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xml" ContentType="application/vnd.openxmlformats-officedocument.wordprocessingml.footer+xml"/>
  <Override PartName="/word/footer90.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3" Type="http://schemas.openxmlformats.org/package/2006/relationships/metadata/core-properties" Target="docProps/core.xml"/><Relationship Id="rId4" Type="http://schemas.openxmlformats.org/officeDocument/2006/relationships/extended-properties" Target="docProps/app.xml"/><Relationship Id="rId2" Type="http://schemas.openxmlformats.org/officeDocument/2006/relationships/custom-properties" Target="docProps/custom.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body>
    <w:p>
      <w:pPr>
        <w:ind w:left="2915"/>
        <w:spacing w:before="65" w:line="226" w:lineRule="auto"/>
        <w:outlineLvl w:val="0"/>
        <w:rPr>
          <w:rFonts w:ascii="SimHei" w:hAnsi="SimHei" w:eastAsia="SimHei" w:cs="SimHei"/>
          <w:sz w:val="31"/>
          <w:szCs w:val="31"/>
        </w:rPr>
      </w:pPr>
      <w:r>
        <w:rPr>
          <w:rFonts w:ascii="SimHei" w:hAnsi="SimHei" w:eastAsia="SimHei" w:cs="SimHei"/>
          <w:sz w:val="31"/>
          <w:szCs w:val="31"/>
          <w:spacing w:val="8"/>
        </w:rPr>
        <w:t>高中化学知识点规律汇编大全</w:t>
      </w:r>
    </w:p>
    <w:p>
      <w:pPr>
        <w:ind w:left="3252"/>
        <w:spacing w:before="280" w:line="221" w:lineRule="auto"/>
        <w:outlineLvl w:val="0"/>
        <w:rPr>
          <w:rFonts w:ascii="SimHei" w:hAnsi="SimHei" w:eastAsia="SimHei" w:cs="SimHei"/>
          <w:sz w:val="28"/>
          <w:szCs w:val="28"/>
        </w:rPr>
      </w:pPr>
      <w:r>
        <w:rPr>
          <w:rFonts w:ascii="SimHei" w:hAnsi="SimHei" w:eastAsia="SimHei" w:cs="SimHei"/>
          <w:sz w:val="28"/>
          <w:szCs w:val="28"/>
        </w:rPr>
        <w:t>——化学反应及其能量变化</w:t>
      </w:r>
    </w:p>
    <w:p>
      <w:pPr>
        <w:pStyle w:val="BodyText"/>
        <w:ind w:left="126"/>
        <w:spacing w:before="167" w:line="220" w:lineRule="auto"/>
        <w:outlineLvl w:val="1"/>
        <w:rPr>
          <w:rFonts w:ascii="SimSun" w:hAnsi="SimSun" w:eastAsia="SimSun" w:cs="SimSun"/>
        </w:rPr>
      </w:pPr>
      <w:r>
        <w:rPr>
          <w:b/>
          <w:bCs/>
          <w:spacing w:val="-7"/>
        </w:rPr>
        <w:t>1</w:t>
      </w:r>
      <w:r>
        <w:rPr>
          <w:b/>
          <w:bCs/>
          <w:spacing w:val="-18"/>
        </w:rPr>
        <w:t xml:space="preserve"> </w:t>
      </w:r>
      <w:r>
        <w:rPr>
          <w:rFonts w:ascii="SimSun" w:hAnsi="SimSun" w:eastAsia="SimSun" w:cs="SimSun"/>
          <w:b/>
          <w:bCs/>
          <w:spacing w:val="-7"/>
        </w:rPr>
        <w:t>．氧化还原反应</w:t>
      </w:r>
    </w:p>
    <w:p>
      <w:pPr>
        <w:pStyle w:val="BodyText"/>
        <w:ind w:left="120" w:right="75" w:firstLine="14"/>
        <w:spacing w:before="61" w:line="265" w:lineRule="auto"/>
        <w:rPr>
          <w:rFonts w:ascii="SimSun" w:hAnsi="SimSun" w:eastAsia="SimSun" w:cs="SimSun"/>
        </w:rPr>
      </w:pPr>
      <w:r>
        <w:rPr>
          <w:b/>
          <w:bCs/>
        </w:rPr>
        <w:t>[</w:t>
      </w:r>
      <w:r>
        <w:rPr>
          <w:rFonts w:ascii="SimSun" w:hAnsi="SimSun" w:eastAsia="SimSun" w:cs="SimSun"/>
          <w:b/>
          <w:bCs/>
        </w:rPr>
        <w:t>氧化还原反应</w:t>
      </w:r>
      <w:r>
        <w:rPr>
          <w:b/>
          <w:bCs/>
        </w:rPr>
        <w:t>]    </w:t>
      </w:r>
      <w:r>
        <w:rPr>
          <w:rFonts w:ascii="SimSun" w:hAnsi="SimSun" w:eastAsia="SimSun" w:cs="SimSun"/>
        </w:rPr>
        <w:t>有电子转移</w:t>
      </w:r>
      <w:r>
        <w:rPr/>
        <w:t>(</w:t>
      </w:r>
      <w:r>
        <w:rPr>
          <w:rFonts w:ascii="SimSun" w:hAnsi="SimSun" w:eastAsia="SimSun" w:cs="SimSun"/>
        </w:rPr>
        <w:t>包括电子</w:t>
      </w:r>
      <w:r>
        <w:rPr>
          <w:rFonts w:ascii="SimSun" w:hAnsi="SimSun" w:eastAsia="SimSun" w:cs="SimSun"/>
          <w:spacing w:val="-1"/>
        </w:rPr>
        <w:t>的得失和共用电子对的偏移</w:t>
      </w:r>
      <w:r>
        <w:rPr>
          <w:spacing w:val="-1"/>
        </w:rPr>
        <w:t>)</w:t>
      </w:r>
      <w:r>
        <w:rPr>
          <w:rFonts w:ascii="SimSun" w:hAnsi="SimSun" w:eastAsia="SimSun" w:cs="SimSun"/>
          <w:spacing w:val="-1"/>
        </w:rPr>
        <w:t>或有元素化合价升降的反应．如</w:t>
      </w:r>
      <w:r>
        <w:rPr>
          <w:rFonts w:ascii="SimSun" w:hAnsi="SimSun" w:eastAsia="SimSun" w:cs="SimSun"/>
          <w:spacing w:val="-39"/>
        </w:rPr>
        <w:t xml:space="preserve"> </w:t>
      </w:r>
      <w:r>
        <w:rPr>
          <w:spacing w:val="-1"/>
        </w:rPr>
        <w:t>2Na+</w:t>
      </w:r>
      <w:r>
        <w:rPr/>
        <w:t xml:space="preserve"> </w:t>
      </w:r>
      <w:r>
        <w:rPr>
          <w:spacing w:val="-1"/>
        </w:rPr>
        <w:t>C1</w:t>
      </w:r>
      <w:r>
        <w:rPr>
          <w:sz w:val="13"/>
          <w:szCs w:val="13"/>
          <w:spacing w:val="-1"/>
          <w:position w:val="-3"/>
        </w:rPr>
        <w:t>2 </w:t>
      </w:r>
      <w:r>
        <w:rPr>
          <w:rFonts w:ascii="SimSun" w:hAnsi="SimSun" w:eastAsia="SimSun" w:cs="SimSun"/>
          <w:spacing w:val="-1"/>
        </w:rPr>
        <w:t>＝</w:t>
      </w:r>
      <w:r>
        <w:rPr>
          <w:spacing w:val="-1"/>
        </w:rPr>
        <w:t>2NaCl(</w:t>
      </w:r>
      <w:r>
        <w:rPr>
          <w:rFonts w:ascii="SimSun" w:hAnsi="SimSun" w:eastAsia="SimSun" w:cs="SimSun"/>
          <w:spacing w:val="-1"/>
        </w:rPr>
        <w:t>有电子得失</w:t>
      </w:r>
      <w:r>
        <w:rPr>
          <w:spacing w:val="-1"/>
        </w:rPr>
        <w:t>)</w:t>
      </w:r>
      <w:r>
        <w:rPr>
          <w:rFonts w:ascii="SimSun" w:hAnsi="SimSun" w:eastAsia="SimSun" w:cs="SimSun"/>
          <w:spacing w:val="-1"/>
        </w:rPr>
        <w:t>、</w:t>
      </w:r>
      <w:r>
        <w:rPr>
          <w:spacing w:val="-1"/>
        </w:rPr>
        <w:t>H</w:t>
      </w:r>
      <w:r>
        <w:rPr>
          <w:sz w:val="13"/>
          <w:szCs w:val="13"/>
          <w:spacing w:val="-1"/>
          <w:position w:val="-3"/>
        </w:rPr>
        <w:t>2</w:t>
      </w:r>
      <w:r>
        <w:rPr>
          <w:spacing w:val="-1"/>
        </w:rPr>
        <w:t>+ C1</w:t>
      </w:r>
      <w:r>
        <w:rPr>
          <w:sz w:val="13"/>
          <w:szCs w:val="13"/>
          <w:spacing w:val="-1"/>
          <w:position w:val="-3"/>
        </w:rPr>
        <w:t>2 </w:t>
      </w:r>
      <w:r>
        <w:rPr>
          <w:rFonts w:ascii="SimSun" w:hAnsi="SimSun" w:eastAsia="SimSun" w:cs="SimSun"/>
          <w:spacing w:val="-1"/>
        </w:rPr>
        <w:t>＝</w:t>
      </w:r>
      <w:r>
        <w:rPr>
          <w:spacing w:val="-1"/>
        </w:rPr>
        <w:t>2HCl(</w:t>
      </w:r>
      <w:r>
        <w:rPr>
          <w:rFonts w:ascii="SimSun" w:hAnsi="SimSun" w:eastAsia="SimSun" w:cs="SimSun"/>
          <w:spacing w:val="-1"/>
        </w:rPr>
        <w:t>有电子对偏移</w:t>
      </w:r>
      <w:r>
        <w:rPr>
          <w:spacing w:val="-1"/>
        </w:rPr>
        <w:t>)</w:t>
      </w:r>
      <w:r>
        <w:rPr>
          <w:rFonts w:ascii="SimSun" w:hAnsi="SimSun" w:eastAsia="SimSun" w:cs="SimSun"/>
          <w:spacing w:val="-1"/>
        </w:rPr>
        <w:t>等反应均属氧化还</w:t>
      </w:r>
      <w:r>
        <w:rPr>
          <w:rFonts w:ascii="SimSun" w:hAnsi="SimSun" w:eastAsia="SimSun" w:cs="SimSun"/>
          <w:spacing w:val="-2"/>
        </w:rPr>
        <w:t>原反应。</w:t>
      </w:r>
    </w:p>
    <w:p>
      <w:pPr>
        <w:pStyle w:val="BodyText"/>
        <w:ind w:left="121"/>
        <w:spacing w:before="21" w:line="213" w:lineRule="auto"/>
        <w:rPr>
          <w:rFonts w:ascii="SimSun" w:hAnsi="SimSun" w:eastAsia="SimSun" w:cs="SimSun"/>
        </w:rPr>
      </w:pPr>
      <w:r>
        <w:rPr>
          <w:rFonts w:ascii="SimSun" w:hAnsi="SimSun" w:eastAsia="SimSun" w:cs="SimSun"/>
          <w:b/>
          <w:bCs/>
          <w:spacing w:val="-1"/>
        </w:rPr>
        <w:t>氧化还原反应的本质</w:t>
      </w:r>
      <w:r>
        <w:rPr>
          <w:rFonts w:ascii="SimSun" w:hAnsi="SimSun" w:eastAsia="SimSun" w:cs="SimSun"/>
          <w:spacing w:val="-1"/>
        </w:rPr>
        <w:t>是电子转移</w:t>
      </w:r>
      <w:r>
        <w:rPr>
          <w:spacing w:val="-1"/>
        </w:rPr>
        <w:t>(</w:t>
      </w:r>
      <w:r>
        <w:rPr>
          <w:rFonts w:ascii="SimSun" w:hAnsi="SimSun" w:eastAsia="SimSun" w:cs="SimSun"/>
          <w:spacing w:val="-1"/>
        </w:rPr>
        <w:t>电子得失或电子对偏移</w:t>
      </w:r>
      <w:r>
        <w:rPr>
          <w:spacing w:val="-1"/>
        </w:rPr>
        <w:t>)</w:t>
      </w:r>
      <w:r>
        <w:rPr>
          <w:rFonts w:ascii="SimSun" w:hAnsi="SimSun" w:eastAsia="SimSun" w:cs="SimSun"/>
          <w:spacing w:val="-1"/>
        </w:rPr>
        <w:t>。</w:t>
      </w:r>
    </w:p>
    <w:p>
      <w:pPr>
        <w:pStyle w:val="BodyText"/>
        <w:ind w:left="122" w:right="71" w:firstLine="12"/>
        <w:spacing w:before="70" w:line="274" w:lineRule="auto"/>
        <w:rPr>
          <w:rFonts w:ascii="SimSun" w:hAnsi="SimSun" w:eastAsia="SimSun" w:cs="SimSun"/>
        </w:rPr>
      </w:pPr>
      <w:r>
        <w:rPr>
          <w:b/>
          <w:bCs/>
        </w:rPr>
        <w:t>[</w:t>
      </w:r>
      <w:r>
        <w:rPr>
          <w:rFonts w:ascii="SimSun" w:hAnsi="SimSun" w:eastAsia="SimSun" w:cs="SimSun"/>
          <w:b/>
          <w:bCs/>
        </w:rPr>
        <w:t>氧化还原反应的特征</w:t>
      </w:r>
      <w:r>
        <w:rPr>
          <w:b/>
          <w:bCs/>
        </w:rPr>
        <w:t>]    </w:t>
      </w:r>
      <w:r>
        <w:rPr>
          <w:rFonts w:ascii="SimSun" w:hAnsi="SimSun" w:eastAsia="SimSun" w:cs="SimSun"/>
        </w:rPr>
        <w:t>在反应前后有元素的化合价发生变化．根据氧化还原反应的反应特征可判断一个</w:t>
      </w:r>
      <w:r>
        <w:rPr>
          <w:rFonts w:ascii="SimSun" w:hAnsi="SimSun" w:eastAsia="SimSun" w:cs="SimSun"/>
          <w:spacing w:val="10"/>
        </w:rPr>
        <w:t xml:space="preserve"> </w:t>
      </w:r>
      <w:r>
        <w:rPr>
          <w:rFonts w:ascii="SimSun" w:hAnsi="SimSun" w:eastAsia="SimSun" w:cs="SimSun"/>
        </w:rPr>
        <w:t>反应是否为氧化还原反应．某一化学反应中</w:t>
      </w:r>
      <w:r>
        <w:rPr>
          <w:rFonts w:ascii="SimSun" w:hAnsi="SimSun" w:eastAsia="SimSun" w:cs="SimSun"/>
          <w:spacing w:val="-1"/>
        </w:rPr>
        <w:t>有元素的化合价发生变化，则该反应为氧化还原反应，否则为</w:t>
      </w:r>
      <w:r>
        <w:rPr>
          <w:rFonts w:ascii="SimSun" w:hAnsi="SimSun" w:eastAsia="SimSun" w:cs="SimSun"/>
        </w:rPr>
        <w:t xml:space="preserve"> </w:t>
      </w:r>
      <w:r>
        <w:rPr>
          <w:rFonts w:ascii="SimSun" w:hAnsi="SimSun" w:eastAsia="SimSun" w:cs="SimSun"/>
          <w:spacing w:val="-1"/>
        </w:rPr>
        <w:t>非氧化还原反应。</w:t>
      </w:r>
    </w:p>
    <w:p>
      <w:pPr>
        <w:pStyle w:val="BodyText"/>
        <w:ind w:left="4145"/>
        <w:spacing w:before="1" w:line="213" w:lineRule="auto"/>
        <w:rPr/>
      </w:pPr>
      <w:r>
        <w:rPr>
          <w:b/>
          <w:bCs/>
          <w:spacing w:val="-4"/>
        </w:rPr>
        <w:t>[</w:t>
      </w:r>
      <w:r>
        <w:rPr>
          <w:rFonts w:ascii="SimSun" w:hAnsi="SimSun" w:eastAsia="SimSun" w:cs="SimSun"/>
          <w:b/>
          <w:bCs/>
          <w:spacing w:val="-4"/>
        </w:rPr>
        <w:t>氧化剂与还原剂</w:t>
      </w:r>
      <w:r>
        <w:rPr>
          <w:b/>
          <w:bCs/>
          <w:spacing w:val="-4"/>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012"/>
        <w:gridCol w:w="2982"/>
        <w:gridCol w:w="976"/>
        <w:gridCol w:w="3017"/>
      </w:tblGrid>
      <w:tr>
        <w:trPr>
          <w:trHeight w:val="323" w:hRule="atLeast"/>
        </w:trPr>
        <w:tc>
          <w:tcPr>
            <w:tcW w:w="1012" w:type="dxa"/>
            <w:vAlign w:val="top"/>
          </w:tcPr>
          <w:p>
            <w:pPr>
              <w:pStyle w:val="TableText"/>
              <w:ind w:left="248"/>
              <w:spacing w:before="57" w:line="221" w:lineRule="auto"/>
              <w:rPr/>
            </w:pPr>
            <w:r>
              <w:rPr>
                <w:spacing w:val="-4"/>
              </w:rPr>
              <w:t>概</w:t>
            </w:r>
            <w:r>
              <w:rPr>
                <w:spacing w:val="7"/>
              </w:rPr>
              <w:t xml:space="preserve"> </w:t>
            </w:r>
            <w:r>
              <w:rPr>
                <w:spacing w:val="-4"/>
              </w:rPr>
              <w:t>念</w:t>
            </w:r>
          </w:p>
        </w:tc>
        <w:tc>
          <w:tcPr>
            <w:tcW w:w="2982" w:type="dxa"/>
            <w:vAlign w:val="top"/>
          </w:tcPr>
          <w:p>
            <w:pPr>
              <w:pStyle w:val="TableText"/>
              <w:ind w:left="1127"/>
              <w:spacing w:before="57" w:line="221" w:lineRule="auto"/>
              <w:rPr/>
            </w:pPr>
            <w:r>
              <w:rPr>
                <w:spacing w:val="-4"/>
              </w:rPr>
              <w:t>含</w:t>
            </w:r>
            <w:r>
              <w:rPr>
                <w:spacing w:val="3"/>
              </w:rPr>
              <w:t xml:space="preserve">   </w:t>
            </w:r>
            <w:r>
              <w:rPr>
                <w:spacing w:val="-4"/>
              </w:rPr>
              <w:t>义</w:t>
            </w:r>
          </w:p>
        </w:tc>
        <w:tc>
          <w:tcPr>
            <w:tcW w:w="976" w:type="dxa"/>
            <w:vAlign w:val="top"/>
          </w:tcPr>
          <w:p>
            <w:pPr>
              <w:pStyle w:val="TableText"/>
              <w:ind w:left="178"/>
              <w:spacing w:before="57" w:line="221" w:lineRule="auto"/>
              <w:rPr/>
            </w:pPr>
            <w:r>
              <w:rPr>
                <w:spacing w:val="-4"/>
              </w:rPr>
              <w:t>概</w:t>
            </w:r>
            <w:r>
              <w:rPr>
                <w:spacing w:val="4"/>
              </w:rPr>
              <w:t xml:space="preserve">  </w:t>
            </w:r>
            <w:r>
              <w:rPr>
                <w:spacing w:val="-4"/>
              </w:rPr>
              <w:t>念</w:t>
            </w:r>
          </w:p>
        </w:tc>
        <w:tc>
          <w:tcPr>
            <w:tcW w:w="3017" w:type="dxa"/>
            <w:vAlign w:val="top"/>
          </w:tcPr>
          <w:p>
            <w:pPr>
              <w:pStyle w:val="TableText"/>
              <w:ind w:left="1196"/>
              <w:spacing w:before="57" w:line="221" w:lineRule="auto"/>
              <w:rPr/>
            </w:pPr>
            <w:r>
              <w:rPr>
                <w:spacing w:val="-4"/>
              </w:rPr>
              <w:t>含</w:t>
            </w:r>
            <w:r>
              <w:rPr>
                <w:spacing w:val="5"/>
              </w:rPr>
              <w:t xml:space="preserve">  </w:t>
            </w:r>
            <w:r>
              <w:rPr>
                <w:spacing w:val="-4"/>
              </w:rPr>
              <w:t>义</w:t>
            </w:r>
          </w:p>
        </w:tc>
      </w:tr>
      <w:tr>
        <w:trPr>
          <w:trHeight w:val="627" w:hRule="atLeast"/>
        </w:trPr>
        <w:tc>
          <w:tcPr>
            <w:tcW w:w="1012" w:type="dxa"/>
            <w:vAlign w:val="top"/>
          </w:tcPr>
          <w:p>
            <w:pPr>
              <w:pStyle w:val="TableText"/>
              <w:ind w:left="196"/>
              <w:spacing w:before="207" w:line="220" w:lineRule="auto"/>
              <w:rPr/>
            </w:pPr>
            <w:r>
              <w:rPr>
                <w:spacing w:val="-2"/>
              </w:rPr>
              <w:t>氧化剂</w:t>
            </w:r>
          </w:p>
        </w:tc>
        <w:tc>
          <w:tcPr>
            <w:tcW w:w="2982" w:type="dxa"/>
            <w:vAlign w:val="top"/>
          </w:tcPr>
          <w:p>
            <w:pPr>
              <w:pStyle w:val="TableText"/>
              <w:ind w:left="112" w:right="104"/>
              <w:spacing w:before="52" w:line="248" w:lineRule="auto"/>
              <w:rPr/>
            </w:pPr>
            <w:r>
              <w:rPr>
                <w:spacing w:val="2"/>
              </w:rPr>
              <w:t>反应后所含元素化合价降低的 </w:t>
            </w:r>
            <w:r>
              <w:rPr>
                <w:spacing w:val="-2"/>
              </w:rPr>
              <w:t>反应物</w:t>
            </w:r>
          </w:p>
        </w:tc>
        <w:tc>
          <w:tcPr>
            <w:tcW w:w="976" w:type="dxa"/>
            <w:vAlign w:val="top"/>
          </w:tcPr>
          <w:p>
            <w:pPr>
              <w:pStyle w:val="TableText"/>
              <w:ind w:left="177"/>
              <w:spacing w:before="207" w:line="220" w:lineRule="auto"/>
              <w:rPr/>
            </w:pPr>
            <w:r>
              <w:rPr>
                <w:spacing w:val="-1"/>
              </w:rPr>
              <w:t>还原剂</w:t>
            </w:r>
          </w:p>
        </w:tc>
        <w:tc>
          <w:tcPr>
            <w:tcW w:w="3017" w:type="dxa"/>
            <w:vAlign w:val="top"/>
          </w:tcPr>
          <w:p>
            <w:pPr>
              <w:pStyle w:val="TableText"/>
              <w:ind w:left="115" w:right="104"/>
              <w:spacing w:before="52" w:line="248" w:lineRule="auto"/>
              <w:rPr/>
            </w:pPr>
            <w:r>
              <w:rPr>
                <w:spacing w:val="4"/>
              </w:rPr>
              <w:t>反应后所含元素化合价升高的</w:t>
            </w:r>
            <w:r>
              <w:rPr>
                <w:spacing w:val="9"/>
              </w:rPr>
              <w:t xml:space="preserve"> </w:t>
            </w:r>
            <w:r>
              <w:rPr>
                <w:spacing w:val="-2"/>
              </w:rPr>
              <w:t>反应物</w:t>
            </w:r>
          </w:p>
        </w:tc>
      </w:tr>
      <w:tr>
        <w:trPr>
          <w:trHeight w:val="628" w:hRule="atLeast"/>
        </w:trPr>
        <w:tc>
          <w:tcPr>
            <w:tcW w:w="1012" w:type="dxa"/>
            <w:vAlign w:val="top"/>
          </w:tcPr>
          <w:p>
            <w:pPr>
              <w:pStyle w:val="TableText"/>
              <w:ind w:left="195"/>
              <w:spacing w:before="209" w:line="220" w:lineRule="auto"/>
              <w:rPr/>
            </w:pPr>
            <w:r>
              <w:rPr>
                <w:spacing w:val="-2"/>
              </w:rPr>
              <w:t>被氧化</w:t>
            </w:r>
          </w:p>
        </w:tc>
        <w:tc>
          <w:tcPr>
            <w:tcW w:w="2982" w:type="dxa"/>
            <w:vAlign w:val="top"/>
          </w:tcPr>
          <w:p>
            <w:pPr>
              <w:pStyle w:val="TableText"/>
              <w:ind w:left="112" w:right="104" w:hanging="1"/>
              <w:spacing w:before="53" w:line="248" w:lineRule="auto"/>
              <w:rPr/>
            </w:pPr>
            <w:r>
              <w:rPr>
                <w:spacing w:val="2"/>
              </w:rPr>
              <w:t>还原剂在反应时化合价升高的</w:t>
            </w:r>
            <w:r>
              <w:rPr>
                <w:spacing w:val="4"/>
              </w:rPr>
              <w:t xml:space="preserve"> </w:t>
            </w:r>
            <w:r>
              <w:rPr>
                <w:spacing w:val="-2"/>
              </w:rPr>
              <w:t>过程</w:t>
            </w:r>
          </w:p>
        </w:tc>
        <w:tc>
          <w:tcPr>
            <w:tcW w:w="976" w:type="dxa"/>
            <w:vAlign w:val="top"/>
          </w:tcPr>
          <w:p>
            <w:pPr>
              <w:pStyle w:val="TableText"/>
              <w:ind w:left="178"/>
              <w:spacing w:before="208" w:line="221" w:lineRule="auto"/>
              <w:rPr/>
            </w:pPr>
            <w:r>
              <w:rPr>
                <w:spacing w:val="-2"/>
              </w:rPr>
              <w:t>被还原</w:t>
            </w:r>
          </w:p>
        </w:tc>
        <w:tc>
          <w:tcPr>
            <w:tcW w:w="3017" w:type="dxa"/>
            <w:vAlign w:val="top"/>
          </w:tcPr>
          <w:p>
            <w:pPr>
              <w:pStyle w:val="TableText"/>
              <w:ind w:left="115" w:right="104"/>
              <w:spacing w:before="53" w:line="248" w:lineRule="auto"/>
              <w:rPr/>
            </w:pPr>
            <w:r>
              <w:rPr>
                <w:spacing w:val="4"/>
              </w:rPr>
              <w:t>氧化剂在反应时化合价降低的</w:t>
            </w:r>
            <w:r>
              <w:rPr>
                <w:spacing w:val="9"/>
              </w:rPr>
              <w:t xml:space="preserve"> </w:t>
            </w:r>
            <w:r>
              <w:rPr>
                <w:spacing w:val="-2"/>
              </w:rPr>
              <w:t>过程</w:t>
            </w:r>
          </w:p>
        </w:tc>
      </w:tr>
      <w:tr>
        <w:trPr>
          <w:trHeight w:val="316" w:hRule="atLeast"/>
        </w:trPr>
        <w:tc>
          <w:tcPr>
            <w:tcW w:w="1012" w:type="dxa"/>
            <w:vAlign w:val="top"/>
          </w:tcPr>
          <w:p>
            <w:pPr>
              <w:pStyle w:val="TableText"/>
              <w:ind w:left="196"/>
              <w:spacing w:before="54" w:line="220" w:lineRule="auto"/>
              <w:rPr/>
            </w:pPr>
            <w:r>
              <w:rPr>
                <w:spacing w:val="-2"/>
              </w:rPr>
              <w:t>氧化性</w:t>
            </w:r>
          </w:p>
        </w:tc>
        <w:tc>
          <w:tcPr>
            <w:tcW w:w="2982" w:type="dxa"/>
            <w:vAlign w:val="top"/>
          </w:tcPr>
          <w:p>
            <w:pPr>
              <w:pStyle w:val="TableText"/>
              <w:ind w:left="112"/>
              <w:spacing w:before="54" w:line="220" w:lineRule="auto"/>
              <w:rPr/>
            </w:pPr>
            <w:r>
              <w:rPr>
                <w:spacing w:val="-1"/>
              </w:rPr>
              <w:t>氧化剂具有的夺电子的能力</w:t>
            </w:r>
          </w:p>
        </w:tc>
        <w:tc>
          <w:tcPr>
            <w:tcW w:w="976" w:type="dxa"/>
            <w:vAlign w:val="top"/>
          </w:tcPr>
          <w:p>
            <w:pPr>
              <w:pStyle w:val="TableText"/>
              <w:ind w:left="177"/>
              <w:spacing w:before="54" w:line="221" w:lineRule="auto"/>
              <w:rPr/>
            </w:pPr>
            <w:r>
              <w:rPr>
                <w:spacing w:val="-1"/>
              </w:rPr>
              <w:t>还原性</w:t>
            </w:r>
          </w:p>
        </w:tc>
        <w:tc>
          <w:tcPr>
            <w:tcW w:w="3017" w:type="dxa"/>
            <w:vAlign w:val="top"/>
          </w:tcPr>
          <w:p>
            <w:pPr>
              <w:pStyle w:val="TableText"/>
              <w:ind w:left="113"/>
              <w:spacing w:before="54" w:line="220" w:lineRule="auto"/>
              <w:rPr/>
            </w:pPr>
            <w:r>
              <w:rPr>
                <w:spacing w:val="-1"/>
              </w:rPr>
              <w:t>还原剂具有的失电子的能力</w:t>
            </w:r>
          </w:p>
        </w:tc>
      </w:tr>
      <w:tr>
        <w:trPr>
          <w:trHeight w:val="627" w:hRule="atLeast"/>
        </w:trPr>
        <w:tc>
          <w:tcPr>
            <w:tcW w:w="1012" w:type="dxa"/>
            <w:vAlign w:val="top"/>
          </w:tcPr>
          <w:p>
            <w:pPr>
              <w:pStyle w:val="TableText"/>
              <w:ind w:left="406" w:right="186" w:hanging="210"/>
              <w:spacing w:before="55" w:line="247" w:lineRule="auto"/>
              <w:rPr/>
            </w:pPr>
            <w:r>
              <w:rPr>
                <w:spacing w:val="-2"/>
              </w:rPr>
              <w:t>氧化反</w:t>
            </w:r>
            <w:r>
              <w:rPr/>
              <w:t xml:space="preserve"> </w:t>
            </w:r>
            <w:r>
              <w:rPr/>
              <w:t>应</w:t>
            </w:r>
          </w:p>
        </w:tc>
        <w:tc>
          <w:tcPr>
            <w:tcW w:w="2982" w:type="dxa"/>
            <w:vAlign w:val="top"/>
          </w:tcPr>
          <w:p>
            <w:pPr>
              <w:pStyle w:val="TableText"/>
              <w:ind w:left="128" w:right="104" w:hanging="15"/>
              <w:spacing w:before="55" w:line="247" w:lineRule="auto"/>
              <w:rPr/>
            </w:pPr>
            <w:r>
              <w:rPr>
                <w:spacing w:val="2"/>
              </w:rPr>
              <w:t>元素在反应过程中化合价升高</w:t>
            </w:r>
            <w:r>
              <w:rPr>
                <w:spacing w:val="1"/>
              </w:rPr>
              <w:t xml:space="preserve"> </w:t>
            </w:r>
            <w:r>
              <w:rPr>
                <w:spacing w:val="-5"/>
              </w:rPr>
              <w:t>的反应</w:t>
            </w:r>
          </w:p>
        </w:tc>
        <w:tc>
          <w:tcPr>
            <w:tcW w:w="976" w:type="dxa"/>
            <w:vAlign w:val="top"/>
          </w:tcPr>
          <w:p>
            <w:pPr>
              <w:pStyle w:val="TableText"/>
              <w:ind w:left="386" w:right="167" w:hanging="209"/>
              <w:spacing w:before="55" w:line="247" w:lineRule="auto"/>
              <w:rPr/>
            </w:pPr>
            <w:r>
              <w:rPr>
                <w:spacing w:val="-2"/>
              </w:rPr>
              <w:t>还原反</w:t>
            </w:r>
            <w:r>
              <w:rPr>
                <w:spacing w:val="1"/>
              </w:rPr>
              <w:t xml:space="preserve"> </w:t>
            </w:r>
            <w:r>
              <w:rPr/>
              <w:t>应</w:t>
            </w:r>
          </w:p>
        </w:tc>
        <w:tc>
          <w:tcPr>
            <w:tcW w:w="3017" w:type="dxa"/>
            <w:vAlign w:val="top"/>
          </w:tcPr>
          <w:p>
            <w:pPr>
              <w:pStyle w:val="TableText"/>
              <w:ind w:left="130" w:right="104" w:hanging="15"/>
              <w:spacing w:before="55" w:line="247" w:lineRule="auto"/>
              <w:rPr/>
            </w:pPr>
            <w:r>
              <w:rPr>
                <w:spacing w:val="4"/>
              </w:rPr>
              <w:t>元素在反应过程中化合价降低</w:t>
            </w:r>
            <w:r>
              <w:rPr>
                <w:spacing w:val="8"/>
              </w:rPr>
              <w:t xml:space="preserve"> </w:t>
            </w:r>
            <w:r>
              <w:rPr>
                <w:spacing w:val="-5"/>
              </w:rPr>
              <w:t>的反应</w:t>
            </w:r>
          </w:p>
        </w:tc>
      </w:tr>
      <w:tr>
        <w:trPr>
          <w:trHeight w:val="635" w:hRule="atLeast"/>
        </w:trPr>
        <w:tc>
          <w:tcPr>
            <w:tcW w:w="1012" w:type="dxa"/>
            <w:vAlign w:val="top"/>
          </w:tcPr>
          <w:p>
            <w:pPr>
              <w:pStyle w:val="TableText"/>
              <w:ind w:left="406" w:right="186" w:hanging="210"/>
              <w:spacing w:before="56" w:line="250" w:lineRule="auto"/>
              <w:rPr/>
            </w:pPr>
            <w:r>
              <w:rPr>
                <w:spacing w:val="-2"/>
              </w:rPr>
              <w:t>氧化产</w:t>
            </w:r>
            <w:r>
              <w:rPr/>
              <w:t xml:space="preserve"> </w:t>
            </w:r>
            <w:r>
              <w:rPr/>
              <w:t>物</w:t>
            </w:r>
          </w:p>
        </w:tc>
        <w:tc>
          <w:tcPr>
            <w:tcW w:w="2982" w:type="dxa"/>
            <w:vAlign w:val="top"/>
          </w:tcPr>
          <w:p>
            <w:pPr>
              <w:pStyle w:val="TableText"/>
              <w:ind w:left="112" w:right="104" w:hanging="1"/>
              <w:spacing w:before="56" w:line="250" w:lineRule="auto"/>
              <w:rPr/>
            </w:pPr>
            <w:r>
              <w:rPr>
                <w:spacing w:val="2"/>
              </w:rPr>
              <w:t>还原剂在反应时化合价升高后</w:t>
            </w:r>
            <w:r>
              <w:rPr>
                <w:spacing w:val="4"/>
              </w:rPr>
              <w:t xml:space="preserve"> </w:t>
            </w:r>
            <w:r>
              <w:rPr>
                <w:spacing w:val="-2"/>
              </w:rPr>
              <w:t>得到的产物</w:t>
            </w:r>
          </w:p>
        </w:tc>
        <w:tc>
          <w:tcPr>
            <w:tcW w:w="976" w:type="dxa"/>
            <w:vAlign w:val="top"/>
          </w:tcPr>
          <w:p>
            <w:pPr>
              <w:pStyle w:val="TableText"/>
              <w:ind w:left="386" w:right="167" w:hanging="209"/>
              <w:spacing w:before="56" w:line="250" w:lineRule="auto"/>
              <w:rPr/>
            </w:pPr>
            <w:r>
              <w:rPr>
                <w:spacing w:val="-2"/>
              </w:rPr>
              <w:t>还原产</w:t>
            </w:r>
            <w:r>
              <w:rPr>
                <w:spacing w:val="1"/>
              </w:rPr>
              <w:t xml:space="preserve"> </w:t>
            </w:r>
            <w:r>
              <w:rPr/>
              <w:t>物</w:t>
            </w:r>
          </w:p>
        </w:tc>
        <w:tc>
          <w:tcPr>
            <w:tcW w:w="3017" w:type="dxa"/>
            <w:vAlign w:val="top"/>
          </w:tcPr>
          <w:p>
            <w:pPr>
              <w:pStyle w:val="TableText"/>
              <w:ind w:left="114" w:right="104"/>
              <w:spacing w:before="56" w:line="250" w:lineRule="auto"/>
              <w:rPr/>
            </w:pPr>
            <w:r>
              <w:rPr>
                <w:spacing w:val="4"/>
              </w:rPr>
              <w:t>氧化剂在反应时化合价降低后</w:t>
            </w:r>
            <w:r>
              <w:rPr>
                <w:spacing w:val="9"/>
              </w:rPr>
              <w:t xml:space="preserve"> </w:t>
            </w:r>
            <w:r>
              <w:rPr>
                <w:spacing w:val="-2"/>
              </w:rPr>
              <w:t>得到的产物</w:t>
            </w:r>
          </w:p>
        </w:tc>
      </w:tr>
    </w:tbl>
    <w:p>
      <w:pPr>
        <w:ind w:left="121"/>
        <w:spacing w:before="51" w:line="220" w:lineRule="auto"/>
        <w:rPr>
          <w:rFonts w:ascii="SimSun" w:hAnsi="SimSun" w:eastAsia="SimSun" w:cs="SimSun"/>
          <w:sz w:val="21"/>
          <w:szCs w:val="21"/>
        </w:rPr>
      </w:pPr>
      <w:r>
        <w:rPr>
          <w:rFonts w:ascii="SimSun" w:hAnsi="SimSun" w:eastAsia="SimSun" w:cs="SimSun"/>
          <w:sz w:val="21"/>
          <w:szCs w:val="21"/>
          <w:spacing w:val="-1"/>
        </w:rPr>
        <w:t>氧化剂与还原剂的相互关系</w:t>
      </w:r>
    </w:p>
    <w:p>
      <w:pPr>
        <w:ind w:firstLine="1372"/>
        <w:spacing w:before="78" w:line="1111" w:lineRule="exact"/>
        <w:rPr/>
      </w:pPr>
      <w:r>
        <w:rPr>
          <w:position w:val="-22"/>
        </w:rPr>
        <w:drawing>
          <wp:inline distT="0" distB="0" distL="0" distR="0">
            <wp:extent cx="3075305" cy="705484"/>
            <wp:effectExtent l="0" t="0" r="0" b="0"/>
            <wp:docPr id="2" name="IM 2"/>
            <wp:cNvGraphicFramePr/>
            <a:graphic>
              <a:graphicData uri="http://schemas.openxmlformats.org/drawingml/2006/picture">
                <pic:pic>
                  <pic:nvPicPr>
                    <pic:cNvPr id="2" name="IM 2"/>
                    <pic:cNvPicPr/>
                  </pic:nvPicPr>
                  <pic:blipFill>
                    <a:blip r:embed="rId2"/>
                    <a:stretch>
                      <a:fillRect/>
                    </a:stretch>
                  </pic:blipFill>
                  <pic:spPr>
                    <a:xfrm rot="0">
                      <a:off x="0" y="0"/>
                      <a:ext cx="3075305" cy="705484"/>
                    </a:xfrm>
                    <a:prstGeom prst="rect">
                      <a:avLst/>
                    </a:prstGeom>
                  </pic:spPr>
                </pic:pic>
              </a:graphicData>
            </a:graphic>
          </wp:inline>
        </w:drawing>
      </w:r>
    </w:p>
    <w:p>
      <w:pPr>
        <w:ind w:left="121"/>
        <w:spacing w:before="121" w:line="220" w:lineRule="auto"/>
        <w:rPr>
          <w:rFonts w:ascii="SimSun" w:hAnsi="SimSun" w:eastAsia="SimSun" w:cs="SimSun"/>
          <w:sz w:val="21"/>
          <w:szCs w:val="21"/>
        </w:rPr>
      </w:pPr>
      <w:r>
        <w:rPr>
          <w:rFonts w:ascii="SimSun" w:hAnsi="SimSun" w:eastAsia="SimSun" w:cs="SimSun"/>
          <w:sz w:val="21"/>
          <w:szCs w:val="21"/>
          <w:spacing w:val="-3"/>
        </w:rPr>
        <w:t>重要的氧化剂和还原剂：</w:t>
      </w:r>
    </w:p>
    <w:p>
      <w:pPr>
        <w:pStyle w:val="BodyText"/>
        <w:ind w:left="121" w:right="74"/>
        <w:spacing w:before="61" w:line="244" w:lineRule="auto"/>
        <w:rPr>
          <w:rFonts w:ascii="SimSun" w:hAnsi="SimSun" w:eastAsia="SimSun" w:cs="SimSun"/>
        </w:rPr>
      </w:pPr>
      <w:r>
        <w:rPr>
          <w:spacing w:val="2"/>
        </w:rPr>
        <w:t>(1)</w:t>
      </w:r>
      <w:r>
        <w:rPr>
          <w:rFonts w:ascii="SimSun" w:hAnsi="SimSun" w:eastAsia="SimSun" w:cs="SimSun"/>
          <w:spacing w:val="2"/>
        </w:rPr>
        <w:t>所含元素的化合价处在最高价的物质只能得到电子，只具</w:t>
      </w:r>
      <w:r>
        <w:rPr>
          <w:rFonts w:ascii="SimSun" w:hAnsi="SimSun" w:eastAsia="SimSun" w:cs="SimSun"/>
          <w:spacing w:val="1"/>
        </w:rPr>
        <w:t>有氧化性，只能作氧化剂</w:t>
      </w:r>
      <w:r>
        <w:rPr>
          <w:spacing w:val="1"/>
        </w:rPr>
        <w:t>(</w:t>
      </w:r>
      <w:r>
        <w:rPr>
          <w:rFonts w:ascii="SimSun" w:hAnsi="SimSun" w:eastAsia="SimSun" w:cs="SimSun"/>
          <w:spacing w:val="1"/>
        </w:rPr>
        <w:t>注：不一定是强氧</w:t>
      </w:r>
      <w:r>
        <w:rPr>
          <w:rFonts w:ascii="SimSun" w:hAnsi="SimSun" w:eastAsia="SimSun" w:cs="SimSun"/>
        </w:rPr>
        <w:t xml:space="preserve"> </w:t>
      </w:r>
      <w:r>
        <w:rPr>
          <w:rFonts w:ascii="SimSun" w:hAnsi="SimSun" w:eastAsia="SimSun" w:cs="SimSun"/>
          <w:spacing w:val="-1"/>
        </w:rPr>
        <w:t>化剂</w:t>
      </w:r>
      <w:r>
        <w:rPr>
          <w:spacing w:val="-1"/>
        </w:rPr>
        <w:t>)</w:t>
      </w:r>
      <w:r>
        <w:rPr>
          <w:rFonts w:ascii="SimSun" w:hAnsi="SimSun" w:eastAsia="SimSun" w:cs="SimSun"/>
          <w:spacing w:val="-1"/>
        </w:rPr>
        <w:t>。重要的氧化剂有：</w:t>
      </w:r>
    </w:p>
    <w:p>
      <w:pPr>
        <w:pStyle w:val="BodyText"/>
        <w:ind w:left="110" w:right="2" w:firstLine="9"/>
        <w:spacing w:before="71" w:line="257" w:lineRule="auto"/>
        <w:rPr>
          <w:rFonts w:ascii="SimSun" w:hAnsi="SimSun" w:eastAsia="SimSun" w:cs="SimSun"/>
        </w:rPr>
      </w:pPr>
      <w:r>
        <w:rPr>
          <w:rFonts w:ascii="SimSun" w:hAnsi="SimSun" w:eastAsia="SimSun" w:cs="SimSun"/>
          <w:spacing w:val="-1"/>
        </w:rPr>
        <w:t>①活泼非金属单质，如</w:t>
      </w:r>
      <w:r>
        <w:rPr>
          <w:rFonts w:ascii="SimSun" w:hAnsi="SimSun" w:eastAsia="SimSun" w:cs="SimSun"/>
          <w:spacing w:val="-47"/>
        </w:rPr>
        <w:t xml:space="preserve"> </w:t>
      </w:r>
      <w:r>
        <w:rPr>
          <w:spacing w:val="-1"/>
        </w:rPr>
        <w:t>X</w:t>
      </w:r>
      <w:r>
        <w:rPr>
          <w:sz w:val="13"/>
          <w:szCs w:val="13"/>
          <w:spacing w:val="-1"/>
          <w:position w:val="-3"/>
        </w:rPr>
        <w:t>2</w:t>
      </w:r>
      <w:r>
        <w:rPr>
          <w:spacing w:val="-1"/>
        </w:rPr>
        <w:t>(</w:t>
      </w:r>
      <w:r>
        <w:rPr>
          <w:rFonts w:ascii="SimSun" w:hAnsi="SimSun" w:eastAsia="SimSun" w:cs="SimSun"/>
          <w:spacing w:val="-1"/>
        </w:rPr>
        <w:t>卤素单质</w:t>
      </w:r>
      <w:r>
        <w:rPr>
          <w:spacing w:val="-1"/>
        </w:rPr>
        <w:t>)</w:t>
      </w:r>
      <w:r>
        <w:rPr>
          <w:spacing w:val="-30"/>
        </w:rPr>
        <w:t xml:space="preserve"> </w:t>
      </w:r>
      <w:r>
        <w:rPr>
          <w:rFonts w:ascii="SimSun" w:hAnsi="SimSun" w:eastAsia="SimSun" w:cs="SimSun"/>
          <w:spacing w:val="-1"/>
        </w:rPr>
        <w:t>、</w:t>
      </w:r>
      <w:r>
        <w:rPr>
          <w:spacing w:val="-1"/>
        </w:rPr>
        <w:t>O</w:t>
      </w:r>
      <w:r>
        <w:rPr>
          <w:sz w:val="13"/>
          <w:szCs w:val="13"/>
          <w:spacing w:val="-1"/>
          <w:position w:val="-3"/>
        </w:rPr>
        <w:t>2</w:t>
      </w:r>
      <w:r>
        <w:rPr>
          <w:sz w:val="13"/>
          <w:szCs w:val="13"/>
          <w:spacing w:val="-10"/>
          <w:position w:val="-3"/>
        </w:rPr>
        <w:t xml:space="preserve"> </w:t>
      </w:r>
      <w:r>
        <w:rPr>
          <w:rFonts w:ascii="SimSun" w:hAnsi="SimSun" w:eastAsia="SimSun" w:cs="SimSun"/>
          <w:spacing w:val="-1"/>
        </w:rPr>
        <w:t>、</w:t>
      </w:r>
      <w:r>
        <w:rPr>
          <w:spacing w:val="-1"/>
        </w:rPr>
        <w:t>O</w:t>
      </w:r>
      <w:r>
        <w:rPr>
          <w:sz w:val="13"/>
          <w:szCs w:val="13"/>
          <w:spacing w:val="-1"/>
          <w:position w:val="-3"/>
        </w:rPr>
        <w:t>3</w:t>
      </w:r>
      <w:r>
        <w:rPr>
          <w:sz w:val="13"/>
          <w:szCs w:val="13"/>
          <w:spacing w:val="14"/>
          <w:position w:val="-3"/>
        </w:rPr>
        <w:t xml:space="preserve"> </w:t>
      </w:r>
      <w:r>
        <w:rPr>
          <w:rFonts w:ascii="SimSun" w:hAnsi="SimSun" w:eastAsia="SimSun" w:cs="SimSun"/>
          <w:spacing w:val="-1"/>
        </w:rPr>
        <w:t>等。②所含元素处于高价或较高价时的氧化物，如</w:t>
      </w:r>
      <w:r>
        <w:rPr>
          <w:rFonts w:ascii="SimSun" w:hAnsi="SimSun" w:eastAsia="SimSun" w:cs="SimSun"/>
          <w:spacing w:val="-49"/>
        </w:rPr>
        <w:t xml:space="preserve"> </w:t>
      </w:r>
      <w:r>
        <w:rPr>
          <w:spacing w:val="-1"/>
        </w:rPr>
        <w:t>MnO</w:t>
      </w:r>
      <w:r>
        <w:rPr>
          <w:sz w:val="13"/>
          <w:szCs w:val="13"/>
          <w:spacing w:val="-1"/>
          <w:position w:val="-3"/>
        </w:rPr>
        <w:t>2</w:t>
      </w:r>
      <w:r>
        <w:rPr>
          <w:sz w:val="13"/>
          <w:szCs w:val="13"/>
          <w:spacing w:val="-12"/>
          <w:position w:val="-3"/>
        </w:rPr>
        <w:t xml:space="preserve"> </w:t>
      </w:r>
      <w:r>
        <w:rPr>
          <w:rFonts w:ascii="SimSun" w:hAnsi="SimSun" w:eastAsia="SimSun" w:cs="SimSun"/>
          <w:spacing w:val="-1"/>
        </w:rPr>
        <w:t>、</w:t>
      </w:r>
      <w:r>
        <w:rPr>
          <w:rFonts w:ascii="SimSun" w:hAnsi="SimSun" w:eastAsia="SimSun" w:cs="SimSun"/>
        </w:rPr>
        <w:t xml:space="preserve"> </w:t>
      </w:r>
      <w:r>
        <w:rPr>
          <w:spacing w:val="-1"/>
        </w:rPr>
        <w:t>NO</w:t>
      </w:r>
      <w:r>
        <w:rPr>
          <w:sz w:val="13"/>
          <w:szCs w:val="13"/>
          <w:spacing w:val="-1"/>
          <w:position w:val="-3"/>
        </w:rPr>
        <w:t>2</w:t>
      </w:r>
      <w:r>
        <w:rPr>
          <w:sz w:val="13"/>
          <w:szCs w:val="13"/>
          <w:spacing w:val="3"/>
          <w:position w:val="-3"/>
        </w:rPr>
        <w:t xml:space="preserve"> </w:t>
      </w:r>
      <w:r>
        <w:rPr>
          <w:rFonts w:ascii="SimSun" w:hAnsi="SimSun" w:eastAsia="SimSun" w:cs="SimSun"/>
          <w:spacing w:val="-1"/>
        </w:rPr>
        <w:t>、</w:t>
      </w:r>
      <w:r>
        <w:rPr>
          <w:spacing w:val="-1"/>
        </w:rPr>
        <w:t>PbO</w:t>
      </w:r>
      <w:r>
        <w:rPr>
          <w:sz w:val="13"/>
          <w:szCs w:val="13"/>
          <w:spacing w:val="-1"/>
          <w:position w:val="-3"/>
        </w:rPr>
        <w:t>2</w:t>
      </w:r>
      <w:r>
        <w:rPr>
          <w:sz w:val="13"/>
          <w:szCs w:val="13"/>
          <w:spacing w:val="25"/>
          <w:w w:val="102"/>
          <w:position w:val="-3"/>
        </w:rPr>
        <w:t xml:space="preserve"> </w:t>
      </w:r>
      <w:r>
        <w:rPr>
          <w:rFonts w:ascii="SimSun" w:hAnsi="SimSun" w:eastAsia="SimSun" w:cs="SimSun"/>
          <w:spacing w:val="-1"/>
        </w:rPr>
        <w:t>等。③所含元素处于高价时的含氧酸，如浓</w:t>
      </w:r>
      <w:r>
        <w:rPr>
          <w:rFonts w:ascii="SimSun" w:hAnsi="SimSun" w:eastAsia="SimSun" w:cs="SimSun"/>
          <w:spacing w:val="-23"/>
        </w:rPr>
        <w:t xml:space="preserve"> </w:t>
      </w:r>
      <w:r>
        <w:rPr>
          <w:spacing w:val="-1"/>
        </w:rPr>
        <w:t>H</w:t>
      </w:r>
      <w:r>
        <w:rPr>
          <w:sz w:val="13"/>
          <w:szCs w:val="13"/>
          <w:spacing w:val="-1"/>
          <w:position w:val="-3"/>
        </w:rPr>
        <w:t>2</w:t>
      </w:r>
      <w:r>
        <w:rPr>
          <w:spacing w:val="-1"/>
        </w:rPr>
        <w:t>SO</w:t>
      </w:r>
      <w:r>
        <w:rPr>
          <w:sz w:val="13"/>
          <w:szCs w:val="13"/>
          <w:spacing w:val="-1"/>
          <w:position w:val="-3"/>
        </w:rPr>
        <w:t>4</w:t>
      </w:r>
      <w:r>
        <w:rPr>
          <w:sz w:val="13"/>
          <w:szCs w:val="13"/>
          <w:spacing w:val="-10"/>
          <w:position w:val="-3"/>
        </w:rPr>
        <w:t xml:space="preserve"> </w:t>
      </w:r>
      <w:r>
        <w:rPr>
          <w:rFonts w:ascii="SimSun" w:hAnsi="SimSun" w:eastAsia="SimSun" w:cs="SimSun"/>
          <w:spacing w:val="-1"/>
        </w:rPr>
        <w:t>、</w:t>
      </w:r>
      <w:r>
        <w:rPr>
          <w:spacing w:val="-1"/>
        </w:rPr>
        <w:t>HNO</w:t>
      </w:r>
      <w:r>
        <w:rPr>
          <w:sz w:val="13"/>
          <w:szCs w:val="13"/>
          <w:spacing w:val="-1"/>
          <w:position w:val="-3"/>
        </w:rPr>
        <w:t>3</w:t>
      </w:r>
      <w:r>
        <w:rPr>
          <w:sz w:val="13"/>
          <w:szCs w:val="13"/>
          <w:spacing w:val="26"/>
          <w:position w:val="-3"/>
        </w:rPr>
        <w:t xml:space="preserve"> </w:t>
      </w:r>
      <w:r>
        <w:rPr>
          <w:rFonts w:ascii="SimSun" w:hAnsi="SimSun" w:eastAsia="SimSun" w:cs="SimSun"/>
          <w:spacing w:val="-1"/>
        </w:rPr>
        <w:t>等．④所含元素处于高价时的盐，</w:t>
      </w:r>
      <w:r>
        <w:rPr>
          <w:rFonts w:ascii="SimSun" w:hAnsi="SimSun" w:eastAsia="SimSun" w:cs="SimSun"/>
        </w:rPr>
        <w:t xml:space="preserve"> </w:t>
      </w:r>
      <w:r>
        <w:rPr>
          <w:rFonts w:ascii="SimSun" w:hAnsi="SimSun" w:eastAsia="SimSun" w:cs="SimSun"/>
          <w:spacing w:val="-3"/>
        </w:rPr>
        <w:t>如</w:t>
      </w:r>
      <w:r>
        <w:rPr>
          <w:rFonts w:ascii="SimSun" w:hAnsi="SimSun" w:eastAsia="SimSun" w:cs="SimSun"/>
          <w:spacing w:val="-34"/>
        </w:rPr>
        <w:t xml:space="preserve"> </w:t>
      </w:r>
      <w:r>
        <w:rPr>
          <w:spacing w:val="-3"/>
        </w:rPr>
        <w:t>KMnO</w:t>
      </w:r>
      <w:r>
        <w:rPr>
          <w:sz w:val="13"/>
          <w:szCs w:val="13"/>
          <w:spacing w:val="-3"/>
          <w:position w:val="-3"/>
        </w:rPr>
        <w:t>4</w:t>
      </w:r>
      <w:r>
        <w:rPr>
          <w:sz w:val="13"/>
          <w:szCs w:val="13"/>
          <w:spacing w:val="-9"/>
          <w:position w:val="-3"/>
        </w:rPr>
        <w:t xml:space="preserve"> </w:t>
      </w:r>
      <w:r>
        <w:rPr>
          <w:rFonts w:ascii="SimSun" w:hAnsi="SimSun" w:eastAsia="SimSun" w:cs="SimSun"/>
          <w:spacing w:val="-3"/>
        </w:rPr>
        <w:t>、</w:t>
      </w:r>
      <w:r>
        <w:rPr>
          <w:spacing w:val="-3"/>
        </w:rPr>
        <w:t>KClO</w:t>
      </w:r>
      <w:r>
        <w:rPr>
          <w:sz w:val="13"/>
          <w:szCs w:val="13"/>
          <w:spacing w:val="-3"/>
          <w:position w:val="-3"/>
        </w:rPr>
        <w:t>3</w:t>
      </w:r>
      <w:r>
        <w:rPr>
          <w:sz w:val="13"/>
          <w:szCs w:val="13"/>
          <w:spacing w:val="-10"/>
          <w:position w:val="-3"/>
        </w:rPr>
        <w:t xml:space="preserve"> </w:t>
      </w:r>
      <w:r>
        <w:rPr>
          <w:rFonts w:ascii="SimSun" w:hAnsi="SimSun" w:eastAsia="SimSun" w:cs="SimSun"/>
          <w:spacing w:val="-3"/>
        </w:rPr>
        <w:t>、</w:t>
      </w:r>
      <w:r>
        <w:rPr>
          <w:spacing w:val="-3"/>
        </w:rPr>
        <w:t>K</w:t>
      </w:r>
      <w:r>
        <w:rPr>
          <w:sz w:val="13"/>
          <w:szCs w:val="13"/>
          <w:spacing w:val="-3"/>
          <w:position w:val="-3"/>
        </w:rPr>
        <w:t>2</w:t>
      </w:r>
      <w:r>
        <w:rPr>
          <w:spacing w:val="-3"/>
        </w:rPr>
        <w:t>Cr</w:t>
      </w:r>
      <w:r>
        <w:rPr>
          <w:sz w:val="13"/>
          <w:szCs w:val="13"/>
          <w:spacing w:val="-3"/>
          <w:position w:val="-3"/>
        </w:rPr>
        <w:t>2</w:t>
      </w:r>
      <w:r>
        <w:rPr>
          <w:spacing w:val="-3"/>
        </w:rPr>
        <w:t>O</w:t>
      </w:r>
      <w:r>
        <w:rPr>
          <w:sz w:val="13"/>
          <w:szCs w:val="13"/>
          <w:spacing w:val="-3"/>
          <w:position w:val="-3"/>
        </w:rPr>
        <w:t>7</w:t>
      </w:r>
      <w:r>
        <w:rPr>
          <w:sz w:val="13"/>
          <w:szCs w:val="13"/>
          <w:spacing w:val="11"/>
          <w:w w:val="102"/>
          <w:position w:val="-3"/>
        </w:rPr>
        <w:t xml:space="preserve"> </w:t>
      </w:r>
      <w:r>
        <w:rPr>
          <w:rFonts w:ascii="SimSun" w:hAnsi="SimSun" w:eastAsia="SimSun" w:cs="SimSun"/>
          <w:spacing w:val="-3"/>
        </w:rPr>
        <w:t>等．⑤金属阳离子等，如</w:t>
      </w:r>
      <w:r>
        <w:rPr>
          <w:rFonts w:ascii="SimSun" w:hAnsi="SimSun" w:eastAsia="SimSun" w:cs="SimSun"/>
          <w:spacing w:val="-49"/>
        </w:rPr>
        <w:t xml:space="preserve"> </w:t>
      </w:r>
      <w:r>
        <w:rPr>
          <w:spacing w:val="-3"/>
        </w:rPr>
        <w:t>Fe</w:t>
      </w:r>
      <w:r>
        <w:rPr>
          <w:sz w:val="13"/>
          <w:szCs w:val="13"/>
          <w:spacing w:val="-3"/>
          <w:position w:val="10"/>
        </w:rPr>
        <w:t>3</w:t>
      </w:r>
      <w:r>
        <w:rPr>
          <w:rFonts w:ascii="SimSun" w:hAnsi="SimSun" w:eastAsia="SimSun" w:cs="SimSun"/>
          <w:sz w:val="11"/>
          <w:szCs w:val="11"/>
          <w:spacing w:val="-3"/>
          <w:position w:val="10"/>
        </w:rPr>
        <w:t>＋</w:t>
      </w:r>
      <w:r>
        <w:rPr>
          <w:rFonts w:ascii="SimSun" w:hAnsi="SimSun" w:eastAsia="SimSun" w:cs="SimSun"/>
          <w:sz w:val="11"/>
          <w:szCs w:val="11"/>
          <w:spacing w:val="-32"/>
          <w:position w:val="10"/>
        </w:rPr>
        <w:t xml:space="preserve"> </w:t>
      </w:r>
      <w:r>
        <w:rPr>
          <w:rFonts w:ascii="SimSun" w:hAnsi="SimSun" w:eastAsia="SimSun" w:cs="SimSun"/>
          <w:spacing w:val="-3"/>
        </w:rPr>
        <w:t>、</w:t>
      </w:r>
      <w:r>
        <w:rPr>
          <w:spacing w:val="-3"/>
        </w:rPr>
        <w:t>Cu</w:t>
      </w:r>
      <w:r>
        <w:rPr>
          <w:sz w:val="13"/>
          <w:szCs w:val="13"/>
          <w:spacing w:val="-3"/>
          <w:position w:val="10"/>
        </w:rPr>
        <w:t>2</w:t>
      </w:r>
      <w:r>
        <w:rPr>
          <w:rFonts w:ascii="SimSun" w:hAnsi="SimSun" w:eastAsia="SimSun" w:cs="SimSun"/>
          <w:sz w:val="11"/>
          <w:szCs w:val="11"/>
          <w:spacing w:val="-3"/>
          <w:position w:val="10"/>
        </w:rPr>
        <w:t>＋</w:t>
      </w:r>
      <w:r>
        <w:rPr>
          <w:rFonts w:ascii="SimSun" w:hAnsi="SimSun" w:eastAsia="SimSun" w:cs="SimSun"/>
          <w:sz w:val="11"/>
          <w:szCs w:val="11"/>
          <w:spacing w:val="-32"/>
          <w:position w:val="10"/>
        </w:rPr>
        <w:t xml:space="preserve"> </w:t>
      </w:r>
      <w:r>
        <w:rPr>
          <w:rFonts w:ascii="SimSun" w:hAnsi="SimSun" w:eastAsia="SimSun" w:cs="SimSun"/>
          <w:spacing w:val="-3"/>
        </w:rPr>
        <w:t>、</w:t>
      </w:r>
      <w:r>
        <w:rPr>
          <w:spacing w:val="-3"/>
        </w:rPr>
        <w:t>Ag</w:t>
      </w:r>
      <w:r>
        <w:rPr>
          <w:rFonts w:ascii="SimSun" w:hAnsi="SimSun" w:eastAsia="SimSun" w:cs="SimSun"/>
          <w:sz w:val="11"/>
          <w:szCs w:val="11"/>
          <w:spacing w:val="-3"/>
          <w:position w:val="10"/>
        </w:rPr>
        <w:t>＋</w:t>
      </w:r>
      <w:r>
        <w:rPr>
          <w:rFonts w:ascii="SimSun" w:hAnsi="SimSun" w:eastAsia="SimSun" w:cs="SimSun"/>
          <w:sz w:val="11"/>
          <w:szCs w:val="11"/>
          <w:spacing w:val="-31"/>
          <w:position w:val="10"/>
        </w:rPr>
        <w:t xml:space="preserve"> </w:t>
      </w:r>
      <w:r>
        <w:rPr>
          <w:rFonts w:ascii="SimSun" w:hAnsi="SimSun" w:eastAsia="SimSun" w:cs="SimSun"/>
          <w:spacing w:val="-3"/>
        </w:rPr>
        <w:t>、</w:t>
      </w:r>
      <w:r>
        <w:rPr>
          <w:spacing w:val="-3"/>
        </w:rPr>
        <w:t>H</w:t>
      </w:r>
      <w:r>
        <w:rPr>
          <w:rFonts w:ascii="SimSun" w:hAnsi="SimSun" w:eastAsia="SimSun" w:cs="SimSun"/>
          <w:sz w:val="11"/>
          <w:szCs w:val="11"/>
          <w:spacing w:val="-3"/>
          <w:position w:val="10"/>
        </w:rPr>
        <w:t>＋</w:t>
      </w:r>
      <w:r>
        <w:rPr>
          <w:rFonts w:ascii="SimSun" w:hAnsi="SimSun" w:eastAsia="SimSun" w:cs="SimSun"/>
          <w:spacing w:val="-3"/>
        </w:rPr>
        <w:t>等．⑥过氧化物，如</w:t>
      </w:r>
      <w:r>
        <w:rPr>
          <w:rFonts w:ascii="SimSun" w:hAnsi="SimSun" w:eastAsia="SimSun" w:cs="SimSun"/>
          <w:spacing w:val="-57"/>
        </w:rPr>
        <w:t xml:space="preserve"> </w:t>
      </w:r>
      <w:r>
        <w:rPr>
          <w:spacing w:val="-3"/>
        </w:rPr>
        <w:t>Na</w:t>
      </w:r>
      <w:r>
        <w:rPr>
          <w:sz w:val="13"/>
          <w:szCs w:val="13"/>
          <w:spacing w:val="-3"/>
          <w:position w:val="-3"/>
        </w:rPr>
        <w:t>2</w:t>
      </w:r>
      <w:r>
        <w:rPr>
          <w:spacing w:val="-3"/>
        </w:rPr>
        <w:t>O</w:t>
      </w:r>
      <w:r>
        <w:rPr>
          <w:sz w:val="13"/>
          <w:szCs w:val="13"/>
          <w:spacing w:val="-3"/>
          <w:position w:val="-3"/>
        </w:rPr>
        <w:t>2</w:t>
      </w:r>
      <w:r>
        <w:rPr>
          <w:rFonts w:ascii="SimSun" w:hAnsi="SimSun" w:eastAsia="SimSun" w:cs="SimSun"/>
          <w:spacing w:val="-3"/>
        </w:rPr>
        <w:t>、</w:t>
      </w:r>
      <w:r>
        <w:rPr>
          <w:rFonts w:ascii="SimSun" w:hAnsi="SimSun" w:eastAsia="SimSun" w:cs="SimSun"/>
        </w:rPr>
        <w:t xml:space="preserve"> </w:t>
      </w:r>
      <w:r>
        <w:rPr/>
        <w:t>H</w:t>
      </w:r>
      <w:r>
        <w:rPr>
          <w:sz w:val="13"/>
          <w:szCs w:val="13"/>
          <w:position w:val="-3"/>
        </w:rPr>
        <w:t>2</w:t>
      </w:r>
      <w:r>
        <w:rPr/>
        <w:t>O</w:t>
      </w:r>
      <w:r>
        <w:rPr>
          <w:sz w:val="13"/>
          <w:szCs w:val="13"/>
          <w:position w:val="-3"/>
        </w:rPr>
        <w:t>2</w:t>
      </w:r>
      <w:r>
        <w:rPr>
          <w:sz w:val="13"/>
          <w:szCs w:val="13"/>
          <w:spacing w:val="14"/>
          <w:w w:val="103"/>
          <w:position w:val="-3"/>
        </w:rPr>
        <w:t xml:space="preserve"> </w:t>
      </w:r>
      <w:r>
        <w:rPr>
          <w:rFonts w:ascii="SimSun" w:hAnsi="SimSun" w:eastAsia="SimSun" w:cs="SimSun"/>
        </w:rPr>
        <w:t>等．⑦特殊物质，如</w:t>
      </w:r>
      <w:r>
        <w:rPr>
          <w:rFonts w:ascii="SimSun" w:hAnsi="SimSun" w:eastAsia="SimSun" w:cs="SimSun"/>
          <w:spacing w:val="-52"/>
        </w:rPr>
        <w:t xml:space="preserve"> </w:t>
      </w:r>
      <w:r>
        <w:rPr/>
        <w:t>HClO </w:t>
      </w:r>
      <w:r>
        <w:rPr>
          <w:rFonts w:ascii="SimSun" w:hAnsi="SimSun" w:eastAsia="SimSun" w:cs="SimSun"/>
        </w:rPr>
        <w:t>也具有强氧化性．</w:t>
      </w:r>
    </w:p>
    <w:p>
      <w:pPr>
        <w:pStyle w:val="BodyText"/>
        <w:ind w:left="125" w:right="74" w:hanging="4"/>
        <w:spacing w:before="67" w:line="244" w:lineRule="auto"/>
        <w:rPr>
          <w:rFonts w:ascii="SimSun" w:hAnsi="SimSun" w:eastAsia="SimSun" w:cs="SimSun"/>
        </w:rPr>
      </w:pPr>
      <w:r>
        <w:rPr>
          <w:spacing w:val="2"/>
        </w:rPr>
        <w:t>(2)</w:t>
      </w:r>
      <w:r>
        <w:rPr>
          <w:rFonts w:ascii="SimSun" w:hAnsi="SimSun" w:eastAsia="SimSun" w:cs="SimSun"/>
          <w:spacing w:val="2"/>
        </w:rPr>
        <w:t>所含元素的化合价处在最低价的物质只能失去电子，只具</w:t>
      </w:r>
      <w:r>
        <w:rPr>
          <w:rFonts w:ascii="SimSun" w:hAnsi="SimSun" w:eastAsia="SimSun" w:cs="SimSun"/>
          <w:spacing w:val="1"/>
        </w:rPr>
        <w:t>有还原性，只能作还原剂</w:t>
      </w:r>
      <w:r>
        <w:rPr>
          <w:spacing w:val="1"/>
        </w:rPr>
        <w:t>(</w:t>
      </w:r>
      <w:r>
        <w:rPr>
          <w:rFonts w:ascii="SimSun" w:hAnsi="SimSun" w:eastAsia="SimSun" w:cs="SimSun"/>
          <w:spacing w:val="1"/>
        </w:rPr>
        <w:t>注：不一定是强还</w:t>
      </w:r>
      <w:r>
        <w:rPr>
          <w:rFonts w:ascii="SimSun" w:hAnsi="SimSun" w:eastAsia="SimSun" w:cs="SimSun"/>
        </w:rPr>
        <w:t xml:space="preserve"> </w:t>
      </w:r>
      <w:r>
        <w:rPr>
          <w:rFonts w:ascii="SimSun" w:hAnsi="SimSun" w:eastAsia="SimSun" w:cs="SimSun"/>
          <w:spacing w:val="-4"/>
        </w:rPr>
        <w:t>原剂</w:t>
      </w:r>
      <w:r>
        <w:rPr>
          <w:spacing w:val="-4"/>
        </w:rPr>
        <w:t>)</w:t>
      </w:r>
      <w:r>
        <w:rPr>
          <w:spacing w:val="-17"/>
        </w:rPr>
        <w:t xml:space="preserve"> </w:t>
      </w:r>
      <w:r>
        <w:rPr>
          <w:rFonts w:ascii="SimSun" w:hAnsi="SimSun" w:eastAsia="SimSun" w:cs="SimSun"/>
          <w:spacing w:val="-4"/>
        </w:rPr>
        <w:t>．重要的还原剂有：</w:t>
      </w:r>
    </w:p>
    <w:p>
      <w:pPr>
        <w:pStyle w:val="BodyText"/>
        <w:ind w:left="120"/>
        <w:spacing w:before="70" w:line="213" w:lineRule="auto"/>
        <w:rPr>
          <w:rFonts w:ascii="SimSun" w:hAnsi="SimSun" w:eastAsia="SimSun" w:cs="SimSun"/>
        </w:rPr>
      </w:pPr>
      <w:r>
        <w:rPr>
          <w:rFonts w:ascii="SimSun" w:hAnsi="SimSun" w:eastAsia="SimSun" w:cs="SimSun"/>
          <w:spacing w:val="-2"/>
        </w:rPr>
        <w:t>①活泼金属单质，如</w:t>
      </w:r>
      <w:r>
        <w:rPr>
          <w:rFonts w:ascii="SimSun" w:hAnsi="SimSun" w:eastAsia="SimSun" w:cs="SimSun"/>
          <w:spacing w:val="-57"/>
        </w:rPr>
        <w:t xml:space="preserve"> </w:t>
      </w:r>
      <w:r>
        <w:rPr>
          <w:spacing w:val="-2"/>
        </w:rPr>
        <w:t>Na</w:t>
      </w:r>
      <w:r>
        <w:rPr>
          <w:rFonts w:ascii="SimSun" w:hAnsi="SimSun" w:eastAsia="SimSun" w:cs="SimSun"/>
          <w:spacing w:val="-2"/>
        </w:rPr>
        <w:t>、</w:t>
      </w:r>
      <w:r>
        <w:rPr>
          <w:spacing w:val="-2"/>
        </w:rPr>
        <w:t>K</w:t>
      </w:r>
      <w:r>
        <w:rPr>
          <w:rFonts w:ascii="SimSun" w:hAnsi="SimSun" w:eastAsia="SimSun" w:cs="SimSun"/>
          <w:spacing w:val="-2"/>
        </w:rPr>
        <w:t>、</w:t>
      </w:r>
      <w:r>
        <w:rPr>
          <w:spacing w:val="-2"/>
        </w:rPr>
        <w:t>Ca</w:t>
      </w:r>
      <w:r>
        <w:rPr>
          <w:spacing w:val="-30"/>
        </w:rPr>
        <w:t xml:space="preserve"> </w:t>
      </w:r>
      <w:r>
        <w:rPr>
          <w:rFonts w:ascii="SimSun" w:hAnsi="SimSun" w:eastAsia="SimSun" w:cs="SimSun"/>
          <w:spacing w:val="-2"/>
        </w:rPr>
        <w:t>、</w:t>
      </w:r>
      <w:r>
        <w:rPr>
          <w:spacing w:val="-2"/>
        </w:rPr>
        <w:t>Mg</w:t>
      </w:r>
      <w:r>
        <w:rPr>
          <w:rFonts w:ascii="SimSun" w:hAnsi="SimSun" w:eastAsia="SimSun" w:cs="SimSun"/>
          <w:spacing w:val="-2"/>
        </w:rPr>
        <w:t>、</w:t>
      </w:r>
      <w:r>
        <w:rPr>
          <w:spacing w:val="-2"/>
        </w:rPr>
        <w:t>Al</w:t>
      </w:r>
      <w:r>
        <w:rPr>
          <w:spacing w:val="-30"/>
        </w:rPr>
        <w:t xml:space="preserve"> </w:t>
      </w:r>
      <w:r>
        <w:rPr>
          <w:rFonts w:ascii="SimSun" w:hAnsi="SimSun" w:eastAsia="SimSun" w:cs="SimSun"/>
          <w:spacing w:val="-2"/>
        </w:rPr>
        <w:t>、</w:t>
      </w:r>
      <w:r>
        <w:rPr>
          <w:spacing w:val="-2"/>
        </w:rPr>
        <w:t>Fe </w:t>
      </w:r>
      <w:r>
        <w:rPr>
          <w:rFonts w:ascii="SimSun" w:hAnsi="SimSun" w:eastAsia="SimSun" w:cs="SimSun"/>
          <w:spacing w:val="-2"/>
        </w:rPr>
        <w:t>等．②某些非金属单质，如</w:t>
      </w:r>
      <w:r>
        <w:rPr>
          <w:rFonts w:ascii="SimSun" w:hAnsi="SimSun" w:eastAsia="SimSun" w:cs="SimSun"/>
          <w:spacing w:val="-31"/>
        </w:rPr>
        <w:t xml:space="preserve"> </w:t>
      </w:r>
      <w:r>
        <w:rPr>
          <w:spacing w:val="-2"/>
        </w:rPr>
        <w:t>C</w:t>
      </w:r>
      <w:r>
        <w:rPr>
          <w:spacing w:val="-32"/>
        </w:rPr>
        <w:t xml:space="preserve"> </w:t>
      </w:r>
      <w:r>
        <w:rPr>
          <w:rFonts w:ascii="SimSun" w:hAnsi="SimSun" w:eastAsia="SimSun" w:cs="SimSun"/>
          <w:spacing w:val="-2"/>
        </w:rPr>
        <w:t>、</w:t>
      </w:r>
      <w:r>
        <w:rPr>
          <w:spacing w:val="-2"/>
        </w:rPr>
        <w:t>H</w:t>
      </w:r>
      <w:r>
        <w:rPr>
          <w:sz w:val="13"/>
          <w:szCs w:val="13"/>
          <w:spacing w:val="-2"/>
          <w:position w:val="-3"/>
        </w:rPr>
        <w:t>2</w:t>
      </w:r>
      <w:r>
        <w:rPr>
          <w:sz w:val="13"/>
          <w:szCs w:val="13"/>
          <w:spacing w:val="-9"/>
          <w:position w:val="-3"/>
        </w:rPr>
        <w:t xml:space="preserve"> </w:t>
      </w:r>
      <w:r>
        <w:rPr>
          <w:rFonts w:ascii="SimSun" w:hAnsi="SimSun" w:eastAsia="SimSun" w:cs="SimSun"/>
          <w:spacing w:val="-2"/>
        </w:rPr>
        <w:t>、</w:t>
      </w:r>
      <w:r>
        <w:rPr>
          <w:spacing w:val="-2"/>
        </w:rPr>
        <w:t>Si</w:t>
      </w:r>
      <w:r>
        <w:rPr>
          <w:spacing w:val="-3"/>
        </w:rPr>
        <w:t xml:space="preserve"> </w:t>
      </w:r>
      <w:r>
        <w:rPr>
          <w:rFonts w:ascii="SimSun" w:hAnsi="SimSun" w:eastAsia="SimSun" w:cs="SimSun"/>
          <w:spacing w:val="-3"/>
        </w:rPr>
        <w:t>等．③所含元素处</w:t>
      </w:r>
    </w:p>
    <w:p>
      <w:pPr>
        <w:pStyle w:val="BodyText"/>
        <w:ind w:left="9047"/>
        <w:spacing w:before="177" w:line="196" w:lineRule="auto"/>
        <w:rPr>
          <w:sz w:val="13"/>
          <w:szCs w:val="13"/>
        </w:rPr>
      </w:pPr>
      <w:r>
        <w:rPr>
          <w:rFonts w:ascii="Arial" w:hAnsi="Arial" w:eastAsia="Arial" w:cs="Arial"/>
          <w:sz w:val="13"/>
          <w:szCs w:val="13"/>
          <w:spacing w:val="9"/>
        </w:rPr>
        <w:t>-</w:t>
      </w:r>
      <w:r>
        <w:rPr>
          <w:sz w:val="13"/>
          <w:szCs w:val="13"/>
          <w:spacing w:val="9"/>
        </w:rPr>
        <w:t>2</w:t>
      </w:r>
      <w:r>
        <w:rPr>
          <w:sz w:val="13"/>
          <w:szCs w:val="13"/>
          <w:spacing w:val="2"/>
        </w:rPr>
        <w:t xml:space="preserve">        </w:t>
      </w:r>
      <w:r>
        <w:rPr>
          <w:rFonts w:ascii="Arial" w:hAnsi="Arial" w:eastAsia="Arial" w:cs="Arial"/>
          <w:sz w:val="13"/>
          <w:szCs w:val="13"/>
          <w:spacing w:val="9"/>
        </w:rPr>
        <w:t>+</w:t>
      </w:r>
      <w:r>
        <w:rPr>
          <w:sz w:val="13"/>
          <w:szCs w:val="13"/>
          <w:spacing w:val="9"/>
        </w:rPr>
        <w:t>4</w:t>
      </w:r>
    </w:p>
    <w:p>
      <w:pPr>
        <w:pStyle w:val="BodyText"/>
        <w:spacing w:before="7" w:line="212" w:lineRule="auto"/>
        <w:jc w:val="right"/>
        <w:rPr>
          <w:rFonts w:ascii="SimSun" w:hAnsi="SimSun" w:eastAsia="SimSun" w:cs="SimSun"/>
        </w:rPr>
      </w:pPr>
      <w:r>
        <w:rPr>
          <w:rFonts w:ascii="SimSun" w:hAnsi="SimSun" w:eastAsia="SimSun" w:cs="SimSun"/>
          <w:spacing w:val="-1"/>
        </w:rPr>
        <w:t>于低价或较低价时的氧化物，如</w:t>
      </w:r>
      <w:r>
        <w:rPr>
          <w:rFonts w:ascii="SimSun" w:hAnsi="SimSun" w:eastAsia="SimSun" w:cs="SimSun"/>
          <w:spacing w:val="-34"/>
        </w:rPr>
        <w:t xml:space="preserve"> </w:t>
      </w:r>
      <w:r>
        <w:rPr>
          <w:spacing w:val="-1"/>
        </w:rPr>
        <w:t>CO</w:t>
      </w:r>
      <w:r>
        <w:rPr>
          <w:spacing w:val="-31"/>
        </w:rPr>
        <w:t xml:space="preserve"> </w:t>
      </w:r>
      <w:r>
        <w:rPr>
          <w:rFonts w:ascii="SimSun" w:hAnsi="SimSun" w:eastAsia="SimSun" w:cs="SimSun"/>
          <w:spacing w:val="-1"/>
        </w:rPr>
        <w:t>、</w:t>
      </w:r>
      <w:r>
        <w:rPr>
          <w:spacing w:val="-1"/>
        </w:rPr>
        <w:t>SO</w:t>
      </w:r>
      <w:r>
        <w:rPr>
          <w:sz w:val="13"/>
          <w:szCs w:val="13"/>
          <w:spacing w:val="-1"/>
          <w:position w:val="-3"/>
        </w:rPr>
        <w:t>2</w:t>
      </w:r>
      <w:r>
        <w:rPr>
          <w:sz w:val="13"/>
          <w:szCs w:val="13"/>
          <w:spacing w:val="13"/>
          <w:w w:val="102"/>
          <w:position w:val="-3"/>
        </w:rPr>
        <w:t xml:space="preserve"> </w:t>
      </w:r>
      <w:r>
        <w:rPr>
          <w:rFonts w:ascii="SimSun" w:hAnsi="SimSun" w:eastAsia="SimSun" w:cs="SimSun"/>
          <w:spacing w:val="-1"/>
        </w:rPr>
        <w:t>等．④所含元素处于低价或较低价时的化合物，如含有</w:t>
      </w:r>
      <w:r>
        <w:rPr>
          <w:rFonts w:ascii="SimSun" w:hAnsi="SimSun" w:eastAsia="SimSun" w:cs="SimSun"/>
          <w:spacing w:val="-61"/>
        </w:rPr>
        <w:t xml:space="preserve"> </w:t>
      </w:r>
      <w:r>
        <w:rPr>
          <w:sz w:val="23"/>
          <w:szCs w:val="23"/>
          <w:i/>
          <w:iCs/>
          <w:spacing w:val="-1"/>
        </w:rPr>
        <w:t>S </w:t>
      </w:r>
      <w:r>
        <w:rPr>
          <w:rFonts w:ascii="SimSun" w:hAnsi="SimSun" w:eastAsia="SimSun" w:cs="SimSun"/>
          <w:spacing w:val="-1"/>
        </w:rPr>
        <w:t>、</w:t>
      </w:r>
      <w:r>
        <w:rPr>
          <w:sz w:val="23"/>
          <w:szCs w:val="23"/>
          <w:i/>
          <w:iCs/>
          <w:spacing w:val="-1"/>
        </w:rPr>
        <w:t>S</w:t>
      </w:r>
      <w:r>
        <w:rPr>
          <w:sz w:val="23"/>
          <w:szCs w:val="23"/>
          <w:i/>
          <w:iCs/>
          <w:spacing w:val="-12"/>
        </w:rPr>
        <w:t xml:space="preserve"> </w:t>
      </w:r>
      <w:r>
        <w:rPr>
          <w:rFonts w:ascii="SimSun" w:hAnsi="SimSun" w:eastAsia="SimSun" w:cs="SimSun"/>
          <w:spacing w:val="-1"/>
        </w:rPr>
        <w:t>、</w:t>
      </w:r>
    </w:p>
    <w:p>
      <w:pPr>
        <w:pStyle w:val="BodyText"/>
        <w:ind w:left="154"/>
        <w:spacing w:before="250" w:line="186" w:lineRule="auto"/>
        <w:rPr>
          <w:sz w:val="13"/>
          <w:szCs w:val="13"/>
        </w:rPr>
      </w:pPr>
      <w:r>
        <w:rPr>
          <w:rFonts w:ascii="Arial" w:hAnsi="Arial" w:eastAsia="Arial" w:cs="Arial"/>
          <w:sz w:val="14"/>
          <w:szCs w:val="14"/>
          <w:spacing w:val="9"/>
        </w:rPr>
        <w:t>-</w:t>
      </w:r>
      <w:r>
        <w:rPr>
          <w:sz w:val="14"/>
          <w:szCs w:val="14"/>
          <w:spacing w:val="9"/>
        </w:rPr>
        <w:t>1</w:t>
      </w:r>
      <w:r>
        <w:rPr>
          <w:sz w:val="14"/>
          <w:szCs w:val="14"/>
          <w:spacing w:val="4"/>
        </w:rPr>
        <w:t xml:space="preserve">         </w:t>
      </w:r>
      <w:r>
        <w:rPr>
          <w:rFonts w:ascii="Arial" w:hAnsi="Arial" w:eastAsia="Arial" w:cs="Arial"/>
          <w:sz w:val="14"/>
          <w:szCs w:val="14"/>
          <w:spacing w:val="9"/>
        </w:rPr>
        <w:t>-</w:t>
      </w:r>
      <w:r>
        <w:rPr>
          <w:sz w:val="14"/>
          <w:szCs w:val="14"/>
          <w:spacing w:val="9"/>
        </w:rPr>
        <w:t>1</w:t>
      </w:r>
      <w:r>
        <w:rPr>
          <w:sz w:val="14"/>
          <w:szCs w:val="14"/>
          <w:spacing w:val="1"/>
        </w:rPr>
        <w:t xml:space="preserve">           </w:t>
      </w:r>
      <w:r>
        <w:rPr>
          <w:rFonts w:ascii="Arial" w:hAnsi="Arial" w:eastAsia="Arial" w:cs="Arial"/>
          <w:sz w:val="13"/>
          <w:szCs w:val="13"/>
          <w:spacing w:val="9"/>
        </w:rPr>
        <w:t>+</w:t>
      </w:r>
      <w:r>
        <w:rPr>
          <w:sz w:val="13"/>
          <w:szCs w:val="13"/>
          <w:spacing w:val="9"/>
        </w:rPr>
        <w:t>2</w:t>
      </w:r>
    </w:p>
    <w:p>
      <w:pPr>
        <w:pStyle w:val="BodyText"/>
        <w:ind w:left="163"/>
        <w:spacing w:before="5" w:line="213" w:lineRule="auto"/>
        <w:rPr>
          <w:rFonts w:ascii="SimSun" w:hAnsi="SimSun" w:eastAsia="SimSun" w:cs="SimSun"/>
        </w:rPr>
      </w:pPr>
      <w:r>
        <w:rPr>
          <w:sz w:val="24"/>
          <w:szCs w:val="24"/>
          <w:i/>
          <w:iCs/>
          <w:spacing w:val="1"/>
        </w:rPr>
        <w:t>I</w:t>
      </w:r>
      <w:r>
        <w:rPr>
          <w:sz w:val="24"/>
          <w:szCs w:val="24"/>
          <w:i/>
          <w:iCs/>
          <w:spacing w:val="27"/>
        </w:rPr>
        <w:t xml:space="preserve"> </w:t>
      </w:r>
      <w:r>
        <w:rPr>
          <w:rFonts w:ascii="SimSun" w:hAnsi="SimSun" w:eastAsia="SimSun" w:cs="SimSun"/>
          <w:spacing w:val="1"/>
        </w:rPr>
        <w:t>、</w:t>
      </w:r>
      <w:r>
        <w:rPr>
          <w:sz w:val="24"/>
          <w:szCs w:val="24"/>
          <w:i/>
          <w:iCs/>
        </w:rPr>
        <w:t>Br</w:t>
      </w:r>
      <w:r>
        <w:rPr>
          <w:sz w:val="24"/>
          <w:szCs w:val="24"/>
          <w:i/>
          <w:iCs/>
          <w:spacing w:val="1"/>
        </w:rPr>
        <w:t xml:space="preserve"> </w:t>
      </w:r>
      <w:r>
        <w:rPr>
          <w:rFonts w:ascii="SimSun" w:hAnsi="SimSun" w:eastAsia="SimSun" w:cs="SimSun"/>
          <w:spacing w:val="1"/>
        </w:rPr>
        <w:t>、</w:t>
      </w:r>
      <w:r>
        <w:rPr>
          <w:sz w:val="23"/>
          <w:szCs w:val="23"/>
          <w:i/>
          <w:iCs/>
        </w:rPr>
        <w:t>Fe</w:t>
      </w:r>
      <w:r>
        <w:rPr>
          <w:sz w:val="23"/>
          <w:szCs w:val="23"/>
          <w:i/>
          <w:iCs/>
          <w:spacing w:val="1"/>
        </w:rPr>
        <w:t xml:space="preserve"> </w:t>
      </w:r>
      <w:r>
        <w:rPr>
          <w:rFonts w:ascii="SimSun" w:hAnsi="SimSun" w:eastAsia="SimSun" w:cs="SimSun"/>
          <w:spacing w:val="1"/>
        </w:rPr>
        <w:t>的化合物</w:t>
      </w:r>
      <w:r>
        <w:rPr>
          <w:rFonts w:ascii="SimSun" w:hAnsi="SimSun" w:eastAsia="SimSun" w:cs="SimSun"/>
          <w:spacing w:val="-51"/>
        </w:rPr>
        <w:t xml:space="preserve"> </w:t>
      </w:r>
      <w:r>
        <w:rPr>
          <w:spacing w:val="1"/>
        </w:rPr>
        <w:t>H</w:t>
      </w:r>
      <w:r>
        <w:rPr>
          <w:sz w:val="13"/>
          <w:szCs w:val="13"/>
          <w:spacing w:val="1"/>
          <w:position w:val="-2"/>
        </w:rPr>
        <w:t>2</w:t>
      </w:r>
      <w:r>
        <w:rPr>
          <w:spacing w:val="1"/>
        </w:rPr>
        <w:t>S</w:t>
      </w:r>
      <w:r>
        <w:rPr>
          <w:rFonts w:ascii="SimSun" w:hAnsi="SimSun" w:eastAsia="SimSun" w:cs="SimSun"/>
          <w:spacing w:val="1"/>
        </w:rPr>
        <w:t>、</w:t>
      </w:r>
      <w:r>
        <w:rPr/>
        <w:t>Na</w:t>
      </w:r>
      <w:r>
        <w:rPr>
          <w:sz w:val="13"/>
          <w:szCs w:val="13"/>
          <w:spacing w:val="1"/>
          <w:position w:val="-2"/>
        </w:rPr>
        <w:t>2</w:t>
      </w:r>
      <w:r>
        <w:rPr>
          <w:spacing w:val="1"/>
        </w:rPr>
        <w:t>S</w:t>
      </w:r>
      <w:r>
        <w:rPr>
          <w:rFonts w:ascii="SimSun" w:hAnsi="SimSun" w:eastAsia="SimSun" w:cs="SimSun"/>
          <w:spacing w:val="1"/>
        </w:rPr>
        <w:t>、</w:t>
      </w:r>
      <w:r>
        <w:rPr>
          <w:spacing w:val="1"/>
        </w:rPr>
        <w:t>H</w:t>
      </w:r>
      <w:r>
        <w:rPr>
          <w:sz w:val="13"/>
          <w:szCs w:val="13"/>
          <w:spacing w:val="1"/>
          <w:position w:val="-2"/>
        </w:rPr>
        <w:t>2</w:t>
      </w:r>
      <w:r>
        <w:rPr/>
        <w:t>SO</w:t>
      </w:r>
      <w:r>
        <w:rPr>
          <w:sz w:val="13"/>
          <w:szCs w:val="13"/>
          <w:spacing w:val="1"/>
          <w:position w:val="-2"/>
        </w:rPr>
        <w:t>3</w:t>
      </w:r>
      <w:r>
        <w:rPr>
          <w:sz w:val="13"/>
          <w:szCs w:val="13"/>
          <w:spacing w:val="-12"/>
          <w:position w:val="-2"/>
        </w:rPr>
        <w:t xml:space="preserve"> </w:t>
      </w:r>
      <w:r>
        <w:rPr>
          <w:rFonts w:ascii="SimSun" w:hAnsi="SimSun" w:eastAsia="SimSun" w:cs="SimSun"/>
          <w:spacing w:val="1"/>
        </w:rPr>
        <w:t>、</w:t>
      </w:r>
      <w:r>
        <w:rPr/>
        <w:t>Na</w:t>
      </w:r>
      <w:r>
        <w:rPr>
          <w:sz w:val="13"/>
          <w:szCs w:val="13"/>
          <w:spacing w:val="1"/>
          <w:position w:val="-2"/>
        </w:rPr>
        <w:t>2</w:t>
      </w:r>
      <w:r>
        <w:rPr/>
        <w:t>SO</w:t>
      </w:r>
      <w:r>
        <w:rPr>
          <w:sz w:val="13"/>
          <w:szCs w:val="13"/>
          <w:spacing w:val="1"/>
          <w:position w:val="-2"/>
        </w:rPr>
        <w:t>3</w:t>
      </w:r>
      <w:r>
        <w:rPr>
          <w:sz w:val="13"/>
          <w:szCs w:val="13"/>
          <w:spacing w:val="-10"/>
          <w:position w:val="-2"/>
        </w:rPr>
        <w:t xml:space="preserve"> </w:t>
      </w:r>
      <w:r>
        <w:rPr>
          <w:rFonts w:ascii="SimSun" w:hAnsi="SimSun" w:eastAsia="SimSun" w:cs="SimSun"/>
          <w:spacing w:val="1"/>
        </w:rPr>
        <w:t>、</w:t>
      </w:r>
      <w:r>
        <w:rPr/>
        <w:t>HI</w:t>
      </w:r>
      <w:r>
        <w:rPr>
          <w:rFonts w:ascii="SimSun" w:hAnsi="SimSun" w:eastAsia="SimSun" w:cs="SimSun"/>
          <w:spacing w:val="1"/>
        </w:rPr>
        <w:t>、</w:t>
      </w:r>
      <w:r>
        <w:rPr/>
        <w:t>HBr</w:t>
      </w:r>
      <w:r>
        <w:rPr>
          <w:spacing w:val="-31"/>
        </w:rPr>
        <w:t xml:space="preserve"> </w:t>
      </w:r>
      <w:r>
        <w:rPr>
          <w:rFonts w:ascii="SimSun" w:hAnsi="SimSun" w:eastAsia="SimSun" w:cs="SimSun"/>
          <w:spacing w:val="1"/>
        </w:rPr>
        <w:t>、</w:t>
      </w:r>
      <w:r>
        <w:rPr/>
        <w:t>FeSO</w:t>
      </w:r>
      <w:r>
        <w:rPr>
          <w:sz w:val="13"/>
          <w:szCs w:val="13"/>
          <w:spacing w:val="1"/>
          <w:position w:val="-2"/>
        </w:rPr>
        <w:t>4</w:t>
      </w:r>
      <w:r>
        <w:rPr>
          <w:sz w:val="13"/>
          <w:szCs w:val="13"/>
          <w:spacing w:val="-10"/>
          <w:position w:val="-2"/>
        </w:rPr>
        <w:t xml:space="preserve"> </w:t>
      </w:r>
      <w:r>
        <w:rPr>
          <w:rFonts w:ascii="SimSun" w:hAnsi="SimSun" w:eastAsia="SimSun" w:cs="SimSun"/>
        </w:rPr>
        <w:t>、</w:t>
      </w:r>
      <w:r>
        <w:rPr/>
        <w:t>NH</w:t>
      </w:r>
      <w:r>
        <w:rPr>
          <w:sz w:val="13"/>
          <w:szCs w:val="13"/>
          <w:position w:val="-2"/>
        </w:rPr>
        <w:t>3</w:t>
      </w:r>
      <w:r>
        <w:rPr>
          <w:sz w:val="13"/>
          <w:szCs w:val="13"/>
          <w:spacing w:val="14"/>
          <w:position w:val="-2"/>
        </w:rPr>
        <w:t xml:space="preserve"> </w:t>
      </w:r>
      <w:r>
        <w:rPr>
          <w:rFonts w:ascii="SimSun" w:hAnsi="SimSun" w:eastAsia="SimSun" w:cs="SimSun"/>
        </w:rPr>
        <w:t>等．</w:t>
      </w:r>
    </w:p>
    <w:p>
      <w:pPr>
        <w:pStyle w:val="BodyText"/>
        <w:ind w:left="121"/>
        <w:spacing w:before="109" w:line="226" w:lineRule="auto"/>
        <w:rPr>
          <w:rFonts w:ascii="SimSun" w:hAnsi="SimSun" w:eastAsia="SimSun" w:cs="SimSun"/>
        </w:rPr>
      </w:pPr>
      <w:r>
        <w:rPr>
          <w:spacing w:val="-1"/>
        </w:rPr>
        <w:t>(3)</w:t>
      </w:r>
      <w:r>
        <w:rPr>
          <w:rFonts w:ascii="SimSun" w:hAnsi="SimSun" w:eastAsia="SimSun" w:cs="SimSun"/>
          <w:spacing w:val="-1"/>
        </w:rPr>
        <w:t>当所含元素处于中间价态时的物质，既有氧化性又有还原性，如</w:t>
      </w:r>
      <w:r>
        <w:rPr>
          <w:rFonts w:ascii="SimSun" w:hAnsi="SimSun" w:eastAsia="SimSun" w:cs="SimSun"/>
          <w:spacing w:val="-42"/>
        </w:rPr>
        <w:t xml:space="preserve"> </w:t>
      </w:r>
      <w:r>
        <w:rPr>
          <w:spacing w:val="-1"/>
        </w:rPr>
        <w:t>H</w:t>
      </w:r>
      <w:r>
        <w:rPr>
          <w:sz w:val="13"/>
          <w:szCs w:val="13"/>
          <w:spacing w:val="-1"/>
          <w:position w:val="-3"/>
        </w:rPr>
        <w:t>2</w:t>
      </w:r>
      <w:r>
        <w:rPr>
          <w:spacing w:val="-1"/>
        </w:rPr>
        <w:t>O</w:t>
      </w:r>
      <w:r>
        <w:rPr>
          <w:sz w:val="13"/>
          <w:szCs w:val="13"/>
          <w:spacing w:val="-1"/>
          <w:position w:val="-3"/>
        </w:rPr>
        <w:t>2</w:t>
      </w:r>
      <w:r>
        <w:rPr>
          <w:sz w:val="13"/>
          <w:szCs w:val="13"/>
          <w:spacing w:val="-9"/>
          <w:position w:val="-3"/>
        </w:rPr>
        <w:t xml:space="preserve"> </w:t>
      </w:r>
      <w:r>
        <w:rPr>
          <w:rFonts w:ascii="SimSun" w:hAnsi="SimSun" w:eastAsia="SimSun" w:cs="SimSun"/>
          <w:spacing w:val="-1"/>
        </w:rPr>
        <w:t>、</w:t>
      </w:r>
      <w:r>
        <w:rPr>
          <w:spacing w:val="-1"/>
        </w:rPr>
        <w:t>SO</w:t>
      </w:r>
      <w:r>
        <w:rPr>
          <w:sz w:val="13"/>
          <w:szCs w:val="13"/>
          <w:spacing w:val="-1"/>
          <w:position w:val="-3"/>
        </w:rPr>
        <w:t>2</w:t>
      </w:r>
      <w:r>
        <w:rPr>
          <w:sz w:val="13"/>
          <w:szCs w:val="13"/>
          <w:spacing w:val="-10"/>
          <w:position w:val="-3"/>
        </w:rPr>
        <w:t xml:space="preserve"> </w:t>
      </w:r>
      <w:r>
        <w:rPr>
          <w:rFonts w:ascii="SimSun" w:hAnsi="SimSun" w:eastAsia="SimSun" w:cs="SimSun"/>
          <w:spacing w:val="-1"/>
        </w:rPr>
        <w:t>、</w:t>
      </w:r>
      <w:r>
        <w:rPr>
          <w:spacing w:val="-1"/>
        </w:rPr>
        <w:t>Fe</w:t>
      </w:r>
      <w:r>
        <w:rPr>
          <w:sz w:val="13"/>
          <w:szCs w:val="13"/>
          <w:spacing w:val="-1"/>
          <w:position w:val="10"/>
        </w:rPr>
        <w:t>2</w:t>
      </w:r>
      <w:r>
        <w:rPr>
          <w:rFonts w:ascii="SimSun" w:hAnsi="SimSun" w:eastAsia="SimSun" w:cs="SimSun"/>
          <w:sz w:val="11"/>
          <w:szCs w:val="11"/>
          <w:spacing w:val="-1"/>
          <w:position w:val="10"/>
        </w:rPr>
        <w:t>＋</w:t>
      </w:r>
      <w:r>
        <w:rPr>
          <w:rFonts w:ascii="SimSun" w:hAnsi="SimSun" w:eastAsia="SimSun" w:cs="SimSun"/>
          <w:spacing w:val="-1"/>
        </w:rPr>
        <w:t>等．</w:t>
      </w:r>
    </w:p>
    <w:p>
      <w:pPr>
        <w:pStyle w:val="BodyText"/>
        <w:ind w:left="124" w:right="73" w:hanging="3"/>
        <w:spacing w:before="70" w:line="244" w:lineRule="auto"/>
        <w:rPr>
          <w:rFonts w:ascii="SimSun" w:hAnsi="SimSun" w:eastAsia="SimSun" w:cs="SimSun"/>
        </w:rPr>
      </w:pPr>
      <w:r>
        <w:rPr>
          <w:spacing w:val="-2"/>
        </w:rPr>
        <w:t>(4)</w:t>
      </w:r>
      <w:r>
        <w:rPr>
          <w:rFonts w:ascii="SimSun" w:hAnsi="SimSun" w:eastAsia="SimSun" w:cs="SimSun"/>
          <w:spacing w:val="-2"/>
        </w:rPr>
        <w:t>当一种物质中既含有高价态元素又含有</w:t>
      </w:r>
      <w:r>
        <w:rPr>
          <w:rFonts w:ascii="SimSun" w:hAnsi="SimSun" w:eastAsia="SimSun" w:cs="SimSun"/>
          <w:spacing w:val="-3"/>
        </w:rPr>
        <w:t>低价态元素时，该物质既有氧化性又有还原性．例如，盐酸</w:t>
      </w:r>
      <w:r>
        <w:rPr>
          <w:spacing w:val="-3"/>
        </w:rPr>
        <w:t>(HCl)</w:t>
      </w:r>
      <w:r>
        <w:rPr/>
        <w:t xml:space="preserve"> </w:t>
      </w:r>
      <w:r>
        <w:rPr>
          <w:rFonts w:ascii="SimSun" w:hAnsi="SimSun" w:eastAsia="SimSun" w:cs="SimSun"/>
          <w:spacing w:val="-1"/>
        </w:rPr>
        <w:t>与</w:t>
      </w:r>
      <w:r>
        <w:rPr>
          <w:rFonts w:ascii="SimSun" w:hAnsi="SimSun" w:eastAsia="SimSun" w:cs="SimSun"/>
          <w:spacing w:val="-37"/>
        </w:rPr>
        <w:t xml:space="preserve"> </w:t>
      </w:r>
      <w:r>
        <w:rPr>
          <w:spacing w:val="-1"/>
        </w:rPr>
        <w:t>Zn </w:t>
      </w:r>
      <w:r>
        <w:rPr>
          <w:rFonts w:ascii="SimSun" w:hAnsi="SimSun" w:eastAsia="SimSun" w:cs="SimSun"/>
          <w:spacing w:val="-1"/>
        </w:rPr>
        <w:t>反应时作氧化剂，而浓盐酸与</w:t>
      </w:r>
      <w:r>
        <w:rPr>
          <w:rFonts w:ascii="SimSun" w:hAnsi="SimSun" w:eastAsia="SimSun" w:cs="SimSun"/>
          <w:spacing w:val="-49"/>
        </w:rPr>
        <w:t xml:space="preserve"> </w:t>
      </w:r>
      <w:r>
        <w:rPr>
          <w:spacing w:val="-1"/>
        </w:rPr>
        <w:t>MnO</w:t>
      </w:r>
      <w:r>
        <w:rPr>
          <w:sz w:val="13"/>
          <w:szCs w:val="13"/>
          <w:spacing w:val="-1"/>
          <w:position w:val="-3"/>
        </w:rPr>
        <w:t>2</w:t>
      </w:r>
      <w:r>
        <w:rPr>
          <w:sz w:val="13"/>
          <w:szCs w:val="13"/>
          <w:spacing w:val="11"/>
          <w:position w:val="-3"/>
        </w:rPr>
        <w:t xml:space="preserve"> </w:t>
      </w:r>
      <w:r>
        <w:rPr>
          <w:rFonts w:ascii="SimSun" w:hAnsi="SimSun" w:eastAsia="SimSun" w:cs="SimSun"/>
          <w:spacing w:val="-1"/>
        </w:rPr>
        <w:t>共热反应时，则作还原剂．</w:t>
      </w:r>
    </w:p>
    <w:p>
      <w:pPr>
        <w:pStyle w:val="BodyText"/>
        <w:ind w:left="134"/>
        <w:spacing w:before="68" w:line="213" w:lineRule="auto"/>
        <w:rPr/>
      </w:pPr>
      <w:r>
        <w:rPr>
          <w:b/>
          <w:bCs/>
          <w:spacing w:val="-3"/>
        </w:rPr>
        <w:t>[</w:t>
      </w:r>
      <w:r>
        <w:rPr>
          <w:rFonts w:ascii="SimSun" w:hAnsi="SimSun" w:eastAsia="SimSun" w:cs="SimSun"/>
          <w:b/>
          <w:bCs/>
          <w:spacing w:val="-3"/>
        </w:rPr>
        <w:t>氧化还原反应的分类</w:t>
      </w:r>
      <w:r>
        <w:rPr>
          <w:b/>
          <w:bCs/>
          <w:spacing w:val="-3"/>
        </w:rPr>
        <w:t>]</w:t>
      </w:r>
    </w:p>
    <w:p>
      <w:pPr>
        <w:pStyle w:val="BodyText"/>
        <w:ind w:left="121"/>
        <w:spacing w:before="70" w:line="213" w:lineRule="auto"/>
        <w:rPr>
          <w:rFonts w:ascii="SimSun" w:hAnsi="SimSun" w:eastAsia="SimSun" w:cs="SimSun"/>
        </w:rPr>
      </w:pPr>
      <w:r>
        <w:rPr>
          <w:spacing w:val="-1"/>
        </w:rPr>
        <w:t>(1)</w:t>
      </w:r>
      <w:r>
        <w:rPr>
          <w:rFonts w:ascii="SimSun" w:hAnsi="SimSun" w:eastAsia="SimSun" w:cs="SimSun"/>
          <w:spacing w:val="-1"/>
        </w:rPr>
        <w:t>不同反应物间的氧化还原反应．</w:t>
      </w:r>
    </w:p>
    <w:p>
      <w:pPr>
        <w:spacing w:line="213" w:lineRule="auto"/>
        <w:sectPr>
          <w:footerReference w:type="default" r:id="rId1"/>
          <w:pgSz w:w="11907" w:h="16839"/>
          <w:pgMar w:top="1203" w:right="1058" w:bottom="1235" w:left="1020" w:header="0" w:footer="984" w:gutter="0"/>
        </w:sectPr>
        <w:rPr>
          <w:rFonts w:ascii="SimSun" w:hAnsi="SimSun" w:eastAsia="SimSun" w:cs="SimSun"/>
        </w:rPr>
      </w:pPr>
    </w:p>
    <w:p>
      <w:pPr>
        <w:ind w:left="7"/>
        <w:spacing w:before="42" w:line="218" w:lineRule="auto"/>
        <w:rPr>
          <w:rFonts w:ascii="SimSun" w:hAnsi="SimSun" w:eastAsia="SimSun" w:cs="SimSun"/>
          <w:sz w:val="21"/>
          <w:szCs w:val="21"/>
        </w:rPr>
      </w:pPr>
      <w:r>
        <w:rPr>
          <w:rFonts w:ascii="SimSun" w:hAnsi="SimSun" w:eastAsia="SimSun" w:cs="SimSun"/>
          <w:sz w:val="21"/>
          <w:szCs w:val="21"/>
          <w:spacing w:val="-1"/>
        </w:rPr>
        <w:t>①不同元素间的氧化还原反应．</w:t>
      </w:r>
    </w:p>
    <w:p>
      <w:pPr>
        <w:pStyle w:val="BodyText"/>
        <w:ind w:left="8"/>
        <w:spacing w:before="36" w:line="237" w:lineRule="auto"/>
        <w:rPr>
          <w:rFonts w:ascii="SimSun" w:hAnsi="SimSun" w:eastAsia="SimSun" w:cs="SimSun"/>
        </w:rPr>
      </w:pPr>
      <w:r>
        <w:rPr>
          <w:rFonts w:ascii="SimSun" w:hAnsi="SimSun" w:eastAsia="SimSun" w:cs="SimSun"/>
          <w:spacing w:val="-1"/>
        </w:rPr>
        <w:t>例如：</w:t>
      </w:r>
      <w:r>
        <w:rPr>
          <w:spacing w:val="-1"/>
        </w:rPr>
        <w:t>MnO</w:t>
      </w:r>
      <w:r>
        <w:rPr>
          <w:sz w:val="13"/>
          <w:szCs w:val="13"/>
          <w:spacing w:val="-1"/>
          <w:position w:val="-3"/>
        </w:rPr>
        <w:t>2</w:t>
      </w:r>
      <w:r>
        <w:rPr>
          <w:spacing w:val="-1"/>
        </w:rPr>
        <w:t>+ 4HCl(</w:t>
      </w:r>
      <w:r>
        <w:rPr>
          <w:rFonts w:ascii="SimSun" w:hAnsi="SimSun" w:eastAsia="SimSun" w:cs="SimSun"/>
          <w:spacing w:val="-1"/>
        </w:rPr>
        <w:t>浓</w:t>
      </w:r>
      <w:r>
        <w:rPr>
          <w:spacing w:val="-1"/>
        </w:rPr>
        <w:t>)  </w:t>
      </w:r>
      <w:r>
        <w:rPr/>
        <w:drawing>
          <wp:inline distT="0" distB="0" distL="0" distR="0">
            <wp:extent cx="275589" cy="132715"/>
            <wp:effectExtent l="0" t="0" r="0" b="0"/>
            <wp:docPr id="4" name="IM 4"/>
            <wp:cNvGraphicFramePr/>
            <a:graphic>
              <a:graphicData uri="http://schemas.openxmlformats.org/drawingml/2006/picture">
                <pic:pic>
                  <pic:nvPicPr>
                    <pic:cNvPr id="4" name="IM 4"/>
                    <pic:cNvPicPr/>
                  </pic:nvPicPr>
                  <pic:blipFill>
                    <a:blip r:embed="rId4"/>
                    <a:stretch>
                      <a:fillRect/>
                    </a:stretch>
                  </pic:blipFill>
                  <pic:spPr>
                    <a:xfrm rot="0">
                      <a:off x="0" y="0"/>
                      <a:ext cx="275589" cy="132715"/>
                    </a:xfrm>
                    <a:prstGeom prst="rect">
                      <a:avLst/>
                    </a:prstGeom>
                  </pic:spPr>
                </pic:pic>
              </a:graphicData>
            </a:graphic>
          </wp:inline>
        </w:drawing>
      </w:r>
      <w:r>
        <w:rPr>
          <w:spacing w:val="5"/>
        </w:rPr>
        <w:t xml:space="preserve">  </w:t>
      </w:r>
      <w:r>
        <w:rPr>
          <w:spacing w:val="-1"/>
        </w:rPr>
        <w:t>MnCl</w:t>
      </w:r>
      <w:r>
        <w:rPr>
          <w:sz w:val="13"/>
          <w:szCs w:val="13"/>
          <w:spacing w:val="-1"/>
          <w:position w:val="-3"/>
        </w:rPr>
        <w:t>2</w:t>
      </w:r>
      <w:r>
        <w:rPr>
          <w:spacing w:val="-1"/>
        </w:rPr>
        <w:t>+ C1</w:t>
      </w:r>
      <w:r>
        <w:rPr>
          <w:sz w:val="13"/>
          <w:szCs w:val="13"/>
          <w:spacing w:val="-1"/>
          <w:position w:val="-3"/>
        </w:rPr>
        <w:t>2  </w:t>
      </w:r>
      <w:r>
        <w:rPr>
          <w:rFonts w:ascii="SimSun" w:hAnsi="SimSun" w:eastAsia="SimSun" w:cs="SimSun"/>
          <w:spacing w:val="-1"/>
        </w:rPr>
        <w:t>↑</w:t>
      </w:r>
      <w:r>
        <w:rPr>
          <w:spacing w:val="-1"/>
        </w:rPr>
        <w:t>+ 2H</w:t>
      </w:r>
      <w:r>
        <w:rPr>
          <w:sz w:val="13"/>
          <w:szCs w:val="13"/>
          <w:spacing w:val="-1"/>
          <w:position w:val="-3"/>
        </w:rPr>
        <w:t>2</w:t>
      </w:r>
      <w:r>
        <w:rPr>
          <w:spacing w:val="-1"/>
        </w:rPr>
        <w:t>O        </w:t>
      </w:r>
      <w:r>
        <w:rPr>
          <w:rFonts w:ascii="SimSun" w:hAnsi="SimSun" w:eastAsia="SimSun" w:cs="SimSun"/>
          <w:spacing w:val="-1"/>
        </w:rPr>
        <w:t>绝大多数氧化还原反应属于这一类．</w:t>
      </w:r>
    </w:p>
    <w:p>
      <w:pPr>
        <w:ind w:left="6"/>
        <w:spacing w:before="69" w:line="218" w:lineRule="auto"/>
        <w:rPr>
          <w:rFonts w:ascii="SimSun" w:hAnsi="SimSun" w:eastAsia="SimSun" w:cs="SimSun"/>
          <w:sz w:val="21"/>
          <w:szCs w:val="21"/>
        </w:rPr>
      </w:pPr>
      <w:r>
        <w:rPr>
          <w:rFonts w:ascii="SimSun" w:hAnsi="SimSun" w:eastAsia="SimSun" w:cs="SimSun"/>
          <w:sz w:val="21"/>
          <w:szCs w:val="21"/>
          <w:spacing w:val="-1"/>
        </w:rPr>
        <w:t>②同种元素间的氧化还原反应．</w:t>
      </w:r>
    </w:p>
    <w:p>
      <w:pPr>
        <w:pStyle w:val="BodyText"/>
        <w:ind w:left="7"/>
        <w:spacing w:before="63" w:line="213" w:lineRule="auto"/>
        <w:rPr/>
      </w:pPr>
      <w:r>
        <w:rPr>
          <w:rFonts w:ascii="SimSun" w:hAnsi="SimSun" w:eastAsia="SimSun" w:cs="SimSun"/>
          <w:spacing w:val="-2"/>
        </w:rPr>
        <w:t>例如：</w:t>
      </w:r>
      <w:r>
        <w:rPr>
          <w:spacing w:val="-2"/>
        </w:rPr>
        <w:t>2H</w:t>
      </w:r>
      <w:r>
        <w:rPr>
          <w:sz w:val="13"/>
          <w:szCs w:val="13"/>
          <w:spacing w:val="-2"/>
          <w:position w:val="-2"/>
        </w:rPr>
        <w:t>2</w:t>
      </w:r>
      <w:r>
        <w:rPr>
          <w:spacing w:val="-2"/>
        </w:rPr>
        <w:t>S+</w:t>
      </w:r>
      <w:r>
        <w:rPr>
          <w:spacing w:val="12"/>
        </w:rPr>
        <w:t xml:space="preserve"> </w:t>
      </w:r>
      <w:r>
        <w:rPr>
          <w:spacing w:val="-2"/>
        </w:rPr>
        <w:t>SO</w:t>
      </w:r>
      <w:r>
        <w:rPr>
          <w:sz w:val="13"/>
          <w:szCs w:val="13"/>
          <w:spacing w:val="-2"/>
          <w:position w:val="-2"/>
        </w:rPr>
        <w:t>2 </w:t>
      </w:r>
      <w:r>
        <w:rPr>
          <w:rFonts w:ascii="SimSun" w:hAnsi="SimSun" w:eastAsia="SimSun" w:cs="SimSun"/>
          <w:spacing w:val="-2"/>
        </w:rPr>
        <w:t>＝</w:t>
      </w:r>
      <w:r>
        <w:rPr>
          <w:spacing w:val="-2"/>
        </w:rPr>
        <w:t>3S+ 2H</w:t>
      </w:r>
      <w:r>
        <w:rPr>
          <w:sz w:val="13"/>
          <w:szCs w:val="13"/>
          <w:spacing w:val="-2"/>
          <w:position w:val="-2"/>
        </w:rPr>
        <w:t>2</w:t>
      </w:r>
      <w:r>
        <w:rPr>
          <w:spacing w:val="-2"/>
        </w:rPr>
        <w:t>O          KClO</w:t>
      </w:r>
      <w:r>
        <w:rPr>
          <w:sz w:val="13"/>
          <w:szCs w:val="13"/>
          <w:spacing w:val="-2"/>
          <w:position w:val="-2"/>
        </w:rPr>
        <w:t>3</w:t>
      </w:r>
      <w:r>
        <w:rPr>
          <w:spacing w:val="-2"/>
        </w:rPr>
        <w:t>+ 6HCl(</w:t>
      </w:r>
      <w:r>
        <w:rPr>
          <w:rFonts w:ascii="SimSun" w:hAnsi="SimSun" w:eastAsia="SimSun" w:cs="SimSun"/>
          <w:spacing w:val="-2"/>
        </w:rPr>
        <w:t>浓</w:t>
      </w:r>
      <w:r>
        <w:rPr>
          <w:spacing w:val="-2"/>
        </w:rPr>
        <w:t>)</w:t>
      </w:r>
      <w:r>
        <w:rPr>
          <w:spacing w:val="-27"/>
        </w:rPr>
        <w:t xml:space="preserve"> </w:t>
      </w:r>
      <w:r>
        <w:rPr>
          <w:rFonts w:ascii="SimSun" w:hAnsi="SimSun" w:eastAsia="SimSun" w:cs="SimSun"/>
          <w:spacing w:val="-2"/>
        </w:rPr>
        <w:t>＝</w:t>
      </w:r>
      <w:r>
        <w:rPr>
          <w:spacing w:val="-2"/>
        </w:rPr>
        <w:t>KCl+ 3C1</w:t>
      </w:r>
      <w:r>
        <w:rPr>
          <w:sz w:val="13"/>
          <w:szCs w:val="13"/>
          <w:spacing w:val="-2"/>
          <w:position w:val="-2"/>
        </w:rPr>
        <w:t>2</w:t>
      </w:r>
      <w:r>
        <w:rPr>
          <w:sz w:val="13"/>
          <w:szCs w:val="13"/>
          <w:spacing w:val="7"/>
          <w:position w:val="-2"/>
        </w:rPr>
        <w:t xml:space="preserve">  </w:t>
      </w:r>
      <w:r>
        <w:rPr>
          <w:rFonts w:ascii="SimSun" w:hAnsi="SimSun" w:eastAsia="SimSun" w:cs="SimSun"/>
          <w:spacing w:val="-2"/>
        </w:rPr>
        <w:t>↑</w:t>
      </w:r>
      <w:r>
        <w:rPr>
          <w:spacing w:val="-2"/>
        </w:rPr>
        <w:t>+ 3H</w:t>
      </w:r>
      <w:r>
        <w:rPr>
          <w:sz w:val="13"/>
          <w:szCs w:val="13"/>
          <w:spacing w:val="-3"/>
          <w:position w:val="-2"/>
        </w:rPr>
        <w:t>2</w:t>
      </w:r>
      <w:r>
        <w:rPr>
          <w:spacing w:val="-3"/>
        </w:rPr>
        <w:t>O</w:t>
      </w:r>
    </w:p>
    <w:p>
      <w:pPr>
        <w:ind w:left="7"/>
        <w:spacing w:before="70" w:line="220" w:lineRule="auto"/>
        <w:rPr>
          <w:rFonts w:ascii="SimSun" w:hAnsi="SimSun" w:eastAsia="SimSun" w:cs="SimSun"/>
          <w:sz w:val="21"/>
          <w:szCs w:val="21"/>
        </w:rPr>
      </w:pPr>
      <w:r>
        <w:rPr>
          <w:rFonts w:ascii="SimSun" w:hAnsi="SimSun" w:eastAsia="SimSun" w:cs="SimSun"/>
          <w:sz w:val="21"/>
          <w:szCs w:val="21"/>
        </w:rPr>
        <w:t>在这类反应中，所得氧化产物和还原产物是同一物质，这类氧化还原反应又叫归中反</w:t>
      </w:r>
      <w:r>
        <w:rPr>
          <w:rFonts w:ascii="SimSun" w:hAnsi="SimSun" w:eastAsia="SimSun" w:cs="SimSun"/>
          <w:sz w:val="21"/>
          <w:szCs w:val="21"/>
          <w:spacing w:val="-1"/>
        </w:rPr>
        <w:t>应．</w:t>
      </w:r>
    </w:p>
    <w:p>
      <w:pPr>
        <w:pStyle w:val="BodyText"/>
        <w:ind w:left="8"/>
        <w:spacing w:before="62" w:line="213" w:lineRule="auto"/>
        <w:rPr>
          <w:rFonts w:ascii="SimSun" w:hAnsi="SimSun" w:eastAsia="SimSun" w:cs="SimSun"/>
        </w:rPr>
      </w:pPr>
      <w:r>
        <w:rPr>
          <w:spacing w:val="-1"/>
        </w:rPr>
        <w:t>(2)</w:t>
      </w:r>
      <w:r>
        <w:rPr>
          <w:rFonts w:ascii="SimSun" w:hAnsi="SimSun" w:eastAsia="SimSun" w:cs="SimSun"/>
          <w:spacing w:val="-1"/>
        </w:rPr>
        <w:t>同一反应物的氧化还原反应．</w:t>
      </w:r>
    </w:p>
    <w:p>
      <w:pPr>
        <w:pStyle w:val="BodyText"/>
        <w:ind w:left="7"/>
        <w:spacing w:before="42" w:line="238" w:lineRule="auto"/>
        <w:rPr>
          <w:rFonts w:ascii="SimSun" w:hAnsi="SimSun" w:eastAsia="SimSun" w:cs="SimSun"/>
        </w:rPr>
      </w:pPr>
      <w:r>
        <w:rPr>
          <w:rFonts w:ascii="SimSun" w:hAnsi="SimSun" w:eastAsia="SimSun" w:cs="SimSun"/>
          <w:spacing w:val="1"/>
        </w:rPr>
        <w:t>①同一反应物中，不同元素间的氧化还原反应．</w:t>
      </w:r>
      <w:r>
        <w:rPr>
          <w:rFonts w:ascii="SimSun" w:hAnsi="SimSun" w:eastAsia="SimSun" w:cs="SimSun"/>
        </w:rPr>
        <w:t>例如：</w:t>
      </w:r>
      <w:r>
        <w:rPr/>
        <w:t>2KClO</w:t>
      </w:r>
      <w:r>
        <w:rPr>
          <w:sz w:val="13"/>
          <w:szCs w:val="13"/>
          <w:position w:val="-3"/>
        </w:rPr>
        <w:t>3</w:t>
      </w:r>
      <w:r>
        <w:rPr>
          <w:sz w:val="13"/>
          <w:szCs w:val="13"/>
        </w:rPr>
        <w:drawing>
          <wp:inline distT="0" distB="0" distL="0" distR="0">
            <wp:extent cx="274064" cy="132715"/>
            <wp:effectExtent l="0" t="0" r="0" b="0"/>
            <wp:docPr id="6" name="IM 6"/>
            <wp:cNvGraphicFramePr/>
            <a:graphic>
              <a:graphicData uri="http://schemas.openxmlformats.org/drawingml/2006/picture">
                <pic:pic>
                  <pic:nvPicPr>
                    <pic:cNvPr id="6" name="IM 6"/>
                    <pic:cNvPicPr/>
                  </pic:nvPicPr>
                  <pic:blipFill>
                    <a:blip r:embed="rId5"/>
                    <a:stretch>
                      <a:fillRect/>
                    </a:stretch>
                  </pic:blipFill>
                  <pic:spPr>
                    <a:xfrm rot="0">
                      <a:off x="0" y="0"/>
                      <a:ext cx="274064" cy="132715"/>
                    </a:xfrm>
                    <a:prstGeom prst="rect">
                      <a:avLst/>
                    </a:prstGeom>
                  </pic:spPr>
                </pic:pic>
              </a:graphicData>
            </a:graphic>
          </wp:inline>
        </w:drawing>
      </w:r>
      <w:r>
        <w:rPr/>
        <w:t>2KCl+ 3O</w:t>
      </w:r>
      <w:r>
        <w:rPr>
          <w:sz w:val="13"/>
          <w:szCs w:val="13"/>
          <w:position w:val="-3"/>
        </w:rPr>
        <w:t>2  </w:t>
      </w:r>
      <w:r>
        <w:rPr>
          <w:rFonts w:ascii="SimSun" w:hAnsi="SimSun" w:eastAsia="SimSun" w:cs="SimSun"/>
        </w:rPr>
        <w:t>↑</w:t>
      </w:r>
    </w:p>
    <w:p>
      <w:pPr>
        <w:pStyle w:val="BodyText"/>
        <w:ind w:left="6"/>
        <w:spacing w:before="42" w:line="238" w:lineRule="auto"/>
        <w:rPr/>
      </w:pPr>
      <w:r>
        <w:rPr>
          <w:rFonts w:ascii="SimSun" w:hAnsi="SimSun" w:eastAsia="SimSun" w:cs="SimSun"/>
          <w:spacing w:val="-1"/>
        </w:rPr>
        <w:t>②同一反应物中，同种元素不同价态间的氧化还原反应．例如：</w:t>
      </w:r>
      <w:r>
        <w:rPr>
          <w:spacing w:val="-1"/>
        </w:rPr>
        <w:t>NH</w:t>
      </w:r>
      <w:r>
        <w:rPr>
          <w:sz w:val="13"/>
          <w:szCs w:val="13"/>
          <w:spacing w:val="-2"/>
          <w:position w:val="-3"/>
        </w:rPr>
        <w:t>4</w:t>
      </w:r>
      <w:r>
        <w:rPr>
          <w:spacing w:val="-2"/>
        </w:rPr>
        <w:t>NO</w:t>
      </w:r>
      <w:r>
        <w:rPr>
          <w:sz w:val="13"/>
          <w:szCs w:val="13"/>
          <w:spacing w:val="-2"/>
          <w:position w:val="-3"/>
        </w:rPr>
        <w:t>3</w:t>
      </w:r>
      <w:r>
        <w:rPr>
          <w:sz w:val="13"/>
          <w:szCs w:val="13"/>
        </w:rPr>
        <w:drawing>
          <wp:inline distT="0" distB="0" distL="0" distR="0">
            <wp:extent cx="274318" cy="132715"/>
            <wp:effectExtent l="0" t="0" r="0" b="0"/>
            <wp:docPr id="8" name="IM 8"/>
            <wp:cNvGraphicFramePr/>
            <a:graphic>
              <a:graphicData uri="http://schemas.openxmlformats.org/drawingml/2006/picture">
                <pic:pic>
                  <pic:nvPicPr>
                    <pic:cNvPr id="8" name="IM 8"/>
                    <pic:cNvPicPr/>
                  </pic:nvPicPr>
                  <pic:blipFill>
                    <a:blip r:embed="rId6"/>
                    <a:stretch>
                      <a:fillRect/>
                    </a:stretch>
                  </pic:blipFill>
                  <pic:spPr>
                    <a:xfrm rot="0">
                      <a:off x="0" y="0"/>
                      <a:ext cx="274318" cy="132715"/>
                    </a:xfrm>
                    <a:prstGeom prst="rect">
                      <a:avLst/>
                    </a:prstGeom>
                  </pic:spPr>
                </pic:pic>
              </a:graphicData>
            </a:graphic>
          </wp:inline>
        </w:drawing>
      </w:r>
      <w:r>
        <w:rPr>
          <w:spacing w:val="-2"/>
        </w:rPr>
        <w:t>N</w:t>
      </w:r>
      <w:r>
        <w:rPr>
          <w:sz w:val="13"/>
          <w:szCs w:val="13"/>
          <w:spacing w:val="-2"/>
          <w:position w:val="-3"/>
        </w:rPr>
        <w:t>2</w:t>
      </w:r>
      <w:r>
        <w:rPr>
          <w:spacing w:val="-2"/>
        </w:rPr>
        <w:t>O</w:t>
      </w:r>
      <w:r>
        <w:rPr>
          <w:spacing w:val="26"/>
        </w:rPr>
        <w:t xml:space="preserve"> </w:t>
      </w:r>
      <w:r>
        <w:rPr>
          <w:rFonts w:ascii="SimSun" w:hAnsi="SimSun" w:eastAsia="SimSun" w:cs="SimSun"/>
          <w:spacing w:val="-2"/>
        </w:rPr>
        <w:t>↑</w:t>
      </w:r>
      <w:r>
        <w:rPr>
          <w:spacing w:val="-2"/>
        </w:rPr>
        <w:t>+ 2H</w:t>
      </w:r>
      <w:r>
        <w:rPr>
          <w:sz w:val="13"/>
          <w:szCs w:val="13"/>
          <w:spacing w:val="-2"/>
          <w:position w:val="-3"/>
        </w:rPr>
        <w:t>2</w:t>
      </w:r>
      <w:r>
        <w:rPr>
          <w:spacing w:val="-2"/>
        </w:rPr>
        <w:t>O</w:t>
      </w:r>
    </w:p>
    <w:p>
      <w:pPr>
        <w:ind w:left="6"/>
        <w:spacing w:before="68" w:line="218" w:lineRule="auto"/>
        <w:rPr>
          <w:rFonts w:ascii="SimSun" w:hAnsi="SimSun" w:eastAsia="SimSun" w:cs="SimSun"/>
          <w:sz w:val="21"/>
          <w:szCs w:val="21"/>
        </w:rPr>
      </w:pPr>
      <w:r>
        <w:rPr>
          <w:rFonts w:ascii="SimSun" w:hAnsi="SimSun" w:eastAsia="SimSun" w:cs="SimSun"/>
          <w:sz w:val="21"/>
          <w:szCs w:val="21"/>
        </w:rPr>
        <w:t>③同一反应物中，同种元素同一价态间的氧化还原反应．例</w:t>
      </w:r>
      <w:r>
        <w:rPr>
          <w:rFonts w:ascii="SimSun" w:hAnsi="SimSun" w:eastAsia="SimSun" w:cs="SimSun"/>
          <w:sz w:val="21"/>
          <w:szCs w:val="21"/>
          <w:spacing w:val="-1"/>
        </w:rPr>
        <w:t>如：</w:t>
      </w:r>
    </w:p>
    <w:p>
      <w:pPr>
        <w:pStyle w:val="BodyText"/>
        <w:ind w:left="7"/>
        <w:spacing w:before="99" w:line="192" w:lineRule="auto"/>
        <w:rPr/>
      </w:pPr>
      <w:r>
        <w:rPr/>
        <w:t>C1</w:t>
      </w:r>
      <w:r>
        <w:rPr>
          <w:sz w:val="13"/>
          <w:szCs w:val="13"/>
          <w:position w:val="-2"/>
        </w:rPr>
        <w:t>2</w:t>
      </w:r>
      <w:r>
        <w:rPr/>
        <w:t>+ 2NaOH</w:t>
      </w:r>
      <w:r>
        <w:rPr>
          <w:rFonts w:ascii="SimSun" w:hAnsi="SimSun" w:eastAsia="SimSun" w:cs="SimSun"/>
        </w:rPr>
        <w:t>＝</w:t>
      </w:r>
      <w:r>
        <w:rPr/>
        <w:t>NaCl+ NaClO+ H</w:t>
      </w:r>
      <w:r>
        <w:rPr>
          <w:sz w:val="13"/>
          <w:szCs w:val="13"/>
          <w:position w:val="-2"/>
        </w:rPr>
        <w:t>2</w:t>
      </w:r>
      <w:r>
        <w:rPr/>
        <w:t>O                    3NO</w:t>
      </w:r>
      <w:r>
        <w:rPr>
          <w:sz w:val="13"/>
          <w:szCs w:val="13"/>
          <w:position w:val="-2"/>
        </w:rPr>
        <w:t>2</w:t>
      </w:r>
      <w:r>
        <w:rPr/>
        <w:t>+ H</w:t>
      </w:r>
      <w:r>
        <w:rPr>
          <w:sz w:val="13"/>
          <w:szCs w:val="13"/>
          <w:position w:val="-2"/>
        </w:rPr>
        <w:t>2</w:t>
      </w:r>
      <w:r>
        <w:rPr/>
        <w:t>O</w:t>
      </w:r>
      <w:r>
        <w:rPr>
          <w:spacing w:val="-25"/>
        </w:rPr>
        <w:t xml:space="preserve"> </w:t>
      </w:r>
      <w:r>
        <w:rPr>
          <w:rFonts w:ascii="SimSun" w:hAnsi="SimSun" w:eastAsia="SimSun" w:cs="SimSun"/>
          <w:spacing w:val="-1"/>
        </w:rPr>
        <w:t>＝</w:t>
      </w:r>
      <w:r>
        <w:rPr>
          <w:spacing w:val="-1"/>
        </w:rPr>
        <w:t>2HNO</w:t>
      </w:r>
      <w:r>
        <w:rPr>
          <w:sz w:val="13"/>
          <w:szCs w:val="13"/>
          <w:spacing w:val="-1"/>
          <w:position w:val="-2"/>
        </w:rPr>
        <w:t>3</w:t>
      </w:r>
      <w:r>
        <w:rPr>
          <w:spacing w:val="-1"/>
        </w:rPr>
        <w:t>+ NO</w:t>
      </w:r>
    </w:p>
    <w:p>
      <w:pPr>
        <w:spacing w:line="16" w:lineRule="exact"/>
        <w:rPr/>
      </w:pPr>
      <w:r/>
    </w:p>
    <w:p>
      <w:pPr>
        <w:spacing w:line="16" w:lineRule="exact"/>
        <w:sectPr>
          <w:footerReference w:type="default" r:id="rId3"/>
          <w:pgSz w:w="11907" w:h="16839"/>
          <w:pgMar w:top="1141" w:right="1130" w:bottom="1235" w:left="1132" w:header="0" w:footer="984" w:gutter="0"/>
          <w:cols w:equalWidth="0" w:num="1">
            <w:col w:w="9644" w:space="0"/>
          </w:cols>
        </w:sectPr>
        <w:rPr/>
      </w:pPr>
    </w:p>
    <w:p>
      <w:pPr>
        <w:ind w:left="7" w:right="81"/>
        <w:spacing w:before="43" w:line="274" w:lineRule="auto"/>
        <w:rPr>
          <w:rFonts w:ascii="SimSun" w:hAnsi="SimSun" w:eastAsia="SimSun" w:cs="SimSun"/>
          <w:sz w:val="21"/>
          <w:szCs w:val="21"/>
        </w:rPr>
      </w:pPr>
      <w:r>
        <w:rPr>
          <w:rFonts w:ascii="SimSun" w:hAnsi="SimSun" w:eastAsia="SimSun" w:cs="SimSun"/>
          <w:sz w:val="21"/>
          <w:szCs w:val="21"/>
          <w:spacing w:val="1"/>
        </w:rPr>
        <w:t>在这类反应中，某一元素的化合价有一部分升高</w:t>
      </w:r>
      <w:r>
        <w:rPr>
          <w:rFonts w:ascii="SimSun" w:hAnsi="SimSun" w:eastAsia="SimSun" w:cs="SimSun"/>
          <w:sz w:val="21"/>
          <w:szCs w:val="21"/>
        </w:rPr>
        <w:t>了，另一部分则降 </w:t>
      </w:r>
      <w:r>
        <w:rPr>
          <w:rFonts w:ascii="SimSun" w:hAnsi="SimSun" w:eastAsia="SimSun" w:cs="SimSun"/>
          <w:sz w:val="21"/>
          <w:szCs w:val="21"/>
          <w:spacing w:val="-1"/>
        </w:rPr>
        <w:t>类氧化还原反应又叫歧化反应．</w:t>
      </w:r>
    </w:p>
    <w:p>
      <w:pPr>
        <w:pStyle w:val="BodyText"/>
        <w:ind w:left="8" w:right="79" w:firstLine="12"/>
        <w:spacing w:before="1" w:line="274" w:lineRule="auto"/>
        <w:rPr>
          <w:rFonts w:ascii="SimSun" w:hAnsi="SimSun" w:eastAsia="SimSun" w:cs="SimSun"/>
        </w:rPr>
      </w:pPr>
      <w:r>
        <w:rPr>
          <w:b/>
          <w:bCs/>
          <w:spacing w:val="1"/>
        </w:rPr>
        <w:t>I</w:t>
      </w:r>
      <w:r>
        <w:rPr>
          <w:rFonts w:ascii="SimSun" w:hAnsi="SimSun" w:eastAsia="SimSun" w:cs="SimSun"/>
          <w:b/>
          <w:bCs/>
          <w:spacing w:val="1"/>
        </w:rPr>
        <w:t>氧化还原反应与四种基本反应类型的关系</w:t>
      </w:r>
      <w:r>
        <w:rPr>
          <w:b/>
          <w:bCs/>
          <w:spacing w:val="1"/>
        </w:rPr>
        <w:t>]    </w:t>
      </w:r>
      <w:r>
        <w:rPr>
          <w:rFonts w:ascii="SimSun" w:hAnsi="SimSun" w:eastAsia="SimSun" w:cs="SimSun"/>
          <w:spacing w:val="1"/>
        </w:rPr>
        <w:t>如右图</w:t>
      </w:r>
      <w:r>
        <w:rPr>
          <w:rFonts w:ascii="SimSun" w:hAnsi="SimSun" w:eastAsia="SimSun" w:cs="SimSun"/>
        </w:rPr>
        <w:t>所示．由图可 </w:t>
      </w:r>
      <w:r>
        <w:rPr>
          <w:rFonts w:ascii="SimSun" w:hAnsi="SimSun" w:eastAsia="SimSun" w:cs="SimSun"/>
          <w:spacing w:val="1"/>
        </w:rPr>
        <w:t>反应都是氧化还原反应；复分解反应都不是</w:t>
      </w:r>
      <w:r>
        <w:rPr>
          <w:rFonts w:ascii="SimSun" w:hAnsi="SimSun" w:eastAsia="SimSun" w:cs="SimSun"/>
        </w:rPr>
        <w:t>氧化还原反应，化合反 </w:t>
      </w:r>
      <w:r>
        <w:rPr>
          <w:rFonts w:ascii="SimSun" w:hAnsi="SimSun" w:eastAsia="SimSun" w:cs="SimSun"/>
          <w:spacing w:val="-1"/>
        </w:rPr>
        <w:t>反应不一定是氧化还原反应．</w:t>
      </w:r>
    </w:p>
    <w:p>
      <w:pPr>
        <w:pStyle w:val="BodyText"/>
        <w:ind w:left="21"/>
        <w:spacing w:line="213" w:lineRule="auto"/>
        <w:rPr/>
      </w:pPr>
      <w:r>
        <w:rPr>
          <w:b/>
          <w:bCs/>
          <w:spacing w:val="-3"/>
        </w:rPr>
        <w:t>I</w:t>
      </w:r>
      <w:r>
        <w:rPr>
          <w:rFonts w:ascii="SimSun" w:hAnsi="SimSun" w:eastAsia="SimSun" w:cs="SimSun"/>
          <w:b/>
          <w:bCs/>
          <w:spacing w:val="-3"/>
        </w:rPr>
        <w:t>氧化还原反应中电子转移的方向、数目的表示方法</w:t>
      </w:r>
      <w:r>
        <w:rPr>
          <w:b/>
          <w:bCs/>
          <w:spacing w:val="-3"/>
        </w:rPr>
        <w:t>]</w:t>
      </w:r>
    </w:p>
    <w:p>
      <w:pPr>
        <w:spacing w:line="70" w:lineRule="exact"/>
        <w:rPr/>
      </w:pPr>
      <w:r/>
    </w:p>
    <w:p>
      <w:pPr>
        <w:spacing w:line="14" w:lineRule="auto"/>
        <w:rPr>
          <w:rFonts w:ascii="Arial"/>
          <w:sz w:val="2"/>
        </w:rPr>
      </w:pPr>
      <w:r>
        <w:rPr>
          <w:rFonts w:ascii="Arial" w:hAnsi="Arial" w:eastAsia="Arial" w:cs="Arial"/>
          <w:sz w:val="2"/>
          <w:szCs w:val="2"/>
        </w:rPr>
        <w:br w:type="column"/>
      </w:r>
    </w:p>
    <w:p>
      <w:pPr>
        <w:spacing w:before="147" w:line="1515" w:lineRule="exact"/>
        <w:rPr/>
      </w:pPr>
      <w:r>
        <w:rPr>
          <w:position w:val="-30"/>
        </w:rPr>
        <w:drawing>
          <wp:inline distT="0" distB="0" distL="0" distR="0">
            <wp:extent cx="1485900" cy="962025"/>
            <wp:effectExtent l="0" t="0" r="0" b="0"/>
            <wp:docPr id="10" name="IM 10"/>
            <wp:cNvGraphicFramePr/>
            <a:graphic>
              <a:graphicData uri="http://schemas.openxmlformats.org/drawingml/2006/picture">
                <pic:pic>
                  <pic:nvPicPr>
                    <pic:cNvPr id="10" name="IM 10"/>
                    <pic:cNvPicPr/>
                  </pic:nvPicPr>
                  <pic:blipFill>
                    <a:blip r:embed="rId7"/>
                    <a:stretch>
                      <a:fillRect/>
                    </a:stretch>
                  </pic:blipFill>
                  <pic:spPr>
                    <a:xfrm rot="0">
                      <a:off x="0" y="0"/>
                      <a:ext cx="1485900" cy="962025"/>
                    </a:xfrm>
                    <a:prstGeom prst="rect">
                      <a:avLst/>
                    </a:prstGeom>
                  </pic:spPr>
                </pic:pic>
              </a:graphicData>
            </a:graphic>
          </wp:inline>
        </w:drawing>
      </w:r>
    </w:p>
    <w:p>
      <w:pPr>
        <w:spacing w:line="14" w:lineRule="auto"/>
        <w:rPr>
          <w:rFonts w:ascii="Arial"/>
          <w:sz w:val="2"/>
        </w:rPr>
      </w:pPr>
      <w:r>
        <w:rPr>
          <w:rFonts w:ascii="Arial" w:hAnsi="Arial" w:eastAsia="Arial" w:cs="Arial"/>
          <w:sz w:val="2"/>
          <w:szCs w:val="2"/>
        </w:rPr>
        <w:br w:type="column"/>
      </w:r>
    </w:p>
    <w:p>
      <w:pPr>
        <w:spacing w:before="42" w:line="221" w:lineRule="auto"/>
        <w:jc w:val="right"/>
        <w:rPr>
          <w:rFonts w:ascii="SimSun" w:hAnsi="SimSun" w:eastAsia="SimSun" w:cs="SimSun"/>
          <w:sz w:val="21"/>
          <w:szCs w:val="21"/>
        </w:rPr>
      </w:pPr>
      <w:r>
        <w:rPr>
          <w:rFonts w:ascii="SimSun" w:hAnsi="SimSun" w:eastAsia="SimSun" w:cs="SimSun"/>
          <w:sz w:val="21"/>
          <w:szCs w:val="21"/>
          <w:spacing w:val="-7"/>
        </w:rPr>
        <w:t>低了．这</w:t>
      </w:r>
    </w:p>
    <w:p>
      <w:pPr>
        <w:spacing w:line="301" w:lineRule="auto"/>
        <w:rPr>
          <w:rFonts w:ascii="Arial"/>
          <w:sz w:val="21"/>
        </w:rPr>
      </w:pPr>
      <w:r/>
    </w:p>
    <w:p>
      <w:pPr>
        <w:ind w:right="2" w:firstLine="4"/>
        <w:spacing w:before="68" w:line="277" w:lineRule="auto"/>
        <w:rPr>
          <w:rFonts w:ascii="SimSun" w:hAnsi="SimSun" w:eastAsia="SimSun" w:cs="SimSun"/>
          <w:sz w:val="21"/>
          <w:szCs w:val="21"/>
        </w:rPr>
      </w:pPr>
      <w:r>
        <w:rPr>
          <w:rFonts w:ascii="SimSun" w:hAnsi="SimSun" w:eastAsia="SimSun" w:cs="SimSun"/>
          <w:sz w:val="21"/>
          <w:szCs w:val="21"/>
          <w:spacing w:val="-8"/>
        </w:rPr>
        <w:t>知：置换</w:t>
      </w:r>
      <w:r>
        <w:rPr>
          <w:rFonts w:ascii="SimSun" w:hAnsi="SimSun" w:eastAsia="SimSun" w:cs="SimSun"/>
          <w:sz w:val="21"/>
          <w:szCs w:val="21"/>
        </w:rPr>
        <w:t xml:space="preserve"> </w:t>
      </w:r>
      <w:r>
        <w:rPr>
          <w:rFonts w:ascii="SimSun" w:hAnsi="SimSun" w:eastAsia="SimSun" w:cs="SimSun"/>
          <w:sz w:val="21"/>
          <w:szCs w:val="21"/>
          <w:spacing w:val="-7"/>
        </w:rPr>
        <w:t>应、分解</w:t>
      </w:r>
    </w:p>
    <w:p>
      <w:pPr>
        <w:spacing w:line="277" w:lineRule="auto"/>
        <w:sectPr>
          <w:type w:val="continuous"/>
          <w:pgSz w:w="11907" w:h="16839"/>
          <w:pgMar w:top="1141" w:right="1130" w:bottom="1235" w:left="1132" w:header="0" w:footer="984" w:gutter="0"/>
          <w:cols w:equalWidth="0" w:num="3">
            <w:col w:w="6201" w:space="100"/>
            <w:col w:w="2427" w:space="100"/>
            <w:col w:w="816" w:space="0"/>
          </w:cols>
        </w:sectPr>
        <w:rPr>
          <w:rFonts w:ascii="SimSun" w:hAnsi="SimSun" w:eastAsia="SimSun" w:cs="SimSun"/>
          <w:sz w:val="21"/>
          <w:szCs w:val="21"/>
        </w:rPr>
      </w:pPr>
    </w:p>
    <w:p>
      <w:pPr>
        <w:pStyle w:val="BodyText"/>
        <w:ind w:left="13" w:hanging="5"/>
        <w:spacing w:before="1" w:line="268" w:lineRule="auto"/>
        <w:rPr>
          <w:rFonts w:ascii="SimSun" w:hAnsi="SimSun" w:eastAsia="SimSun" w:cs="SimSun"/>
        </w:rPr>
      </w:pPr>
      <w:r>
        <w:rPr>
          <w:spacing w:val="-1"/>
        </w:rPr>
        <w:t>(1)</w:t>
      </w:r>
      <w:r>
        <w:rPr>
          <w:rFonts w:ascii="SimSun" w:hAnsi="SimSun" w:eastAsia="SimSun" w:cs="SimSun"/>
          <w:spacing w:val="-1"/>
        </w:rPr>
        <w:t>单线桥法．表示在反应过程中反应物里元素原子间电子转移的数目和方</w:t>
      </w:r>
      <w:r>
        <w:rPr>
          <w:rFonts w:ascii="SimSun" w:hAnsi="SimSun" w:eastAsia="SimSun" w:cs="SimSun"/>
          <w:spacing w:val="-2"/>
        </w:rPr>
        <w:t>向．用带箭头的连线从化合价升</w:t>
      </w:r>
      <w:r>
        <w:rPr>
          <w:rFonts w:ascii="SimSun" w:hAnsi="SimSun" w:eastAsia="SimSun" w:cs="SimSun"/>
        </w:rPr>
        <w:t xml:space="preserve"> </w:t>
      </w:r>
      <w:r>
        <w:rPr>
          <w:rFonts w:ascii="SimSun" w:hAnsi="SimSun" w:eastAsia="SimSun" w:cs="SimSun"/>
        </w:rPr>
        <w:t>高的元素开始，指向化合价降低的元素，再在连线上方标</w:t>
      </w:r>
      <w:r>
        <w:rPr>
          <w:rFonts w:ascii="SimSun" w:hAnsi="SimSun" w:eastAsia="SimSun" w:cs="SimSun"/>
          <w:spacing w:val="-1"/>
        </w:rPr>
        <w:t>出电子转移的数目．</w:t>
      </w:r>
    </w:p>
    <w:p>
      <w:pPr>
        <w:ind w:firstLine="3208"/>
        <w:spacing w:before="91" w:line="675" w:lineRule="exact"/>
        <w:rPr/>
      </w:pPr>
      <w:r>
        <w:drawing>
          <wp:anchor distT="0" distB="0" distL="0" distR="0" simplePos="0" relativeHeight="251658240" behindDoc="0" locked="0" layoutInCell="1" allowOverlap="1">
            <wp:simplePos x="0" y="0"/>
            <wp:positionH relativeFrom="column">
              <wp:posOffset>0</wp:posOffset>
            </wp:positionH>
            <wp:positionV relativeFrom="paragraph">
              <wp:posOffset>134099</wp:posOffset>
            </wp:positionV>
            <wp:extent cx="1570989" cy="352424"/>
            <wp:effectExtent l="0" t="0" r="0" b="0"/>
            <wp:wrapNone/>
            <wp:docPr id="12" name="IM 12"/>
            <wp:cNvGraphicFramePr/>
            <a:graphic>
              <a:graphicData uri="http://schemas.openxmlformats.org/drawingml/2006/picture">
                <pic:pic>
                  <pic:nvPicPr>
                    <pic:cNvPr id="12" name="IM 12"/>
                    <pic:cNvPicPr/>
                  </pic:nvPicPr>
                  <pic:blipFill>
                    <a:blip r:embed="rId8"/>
                    <a:stretch>
                      <a:fillRect/>
                    </a:stretch>
                  </pic:blipFill>
                  <pic:spPr>
                    <a:xfrm rot="0">
                      <a:off x="0" y="0"/>
                      <a:ext cx="1570989" cy="352424"/>
                    </a:xfrm>
                    <a:prstGeom prst="rect">
                      <a:avLst/>
                    </a:prstGeom>
                  </pic:spPr>
                </pic:pic>
              </a:graphicData>
            </a:graphic>
          </wp:anchor>
        </w:drawing>
      </w:r>
      <w:r>
        <w:rPr>
          <w:position w:val="-13"/>
        </w:rPr>
        <w:drawing>
          <wp:inline distT="0" distB="0" distL="0" distR="0">
            <wp:extent cx="1743074" cy="428624"/>
            <wp:effectExtent l="0" t="0" r="0" b="0"/>
            <wp:docPr id="14" name="IM 14"/>
            <wp:cNvGraphicFramePr/>
            <a:graphic>
              <a:graphicData uri="http://schemas.openxmlformats.org/drawingml/2006/picture">
                <pic:pic>
                  <pic:nvPicPr>
                    <pic:cNvPr id="14" name="IM 14"/>
                    <pic:cNvPicPr/>
                  </pic:nvPicPr>
                  <pic:blipFill>
                    <a:blip r:embed="rId9"/>
                    <a:stretch>
                      <a:fillRect/>
                    </a:stretch>
                  </pic:blipFill>
                  <pic:spPr>
                    <a:xfrm rot="0">
                      <a:off x="0" y="0"/>
                      <a:ext cx="1743074" cy="428624"/>
                    </a:xfrm>
                    <a:prstGeom prst="rect">
                      <a:avLst/>
                    </a:prstGeom>
                  </pic:spPr>
                </pic:pic>
              </a:graphicData>
            </a:graphic>
          </wp:inline>
        </w:drawing>
      </w:r>
    </w:p>
    <w:p>
      <w:pPr>
        <w:ind w:left="7"/>
        <w:spacing w:before="183" w:line="221" w:lineRule="auto"/>
        <w:rPr>
          <w:rFonts w:ascii="SimSun" w:hAnsi="SimSun" w:eastAsia="SimSun" w:cs="SimSun"/>
          <w:sz w:val="21"/>
          <w:szCs w:val="21"/>
        </w:rPr>
      </w:pPr>
      <w:r>
        <w:rPr>
          <w:rFonts w:ascii="SimSun" w:hAnsi="SimSun" w:eastAsia="SimSun" w:cs="SimSun"/>
          <w:sz w:val="21"/>
          <w:szCs w:val="21"/>
          <w:spacing w:val="-5"/>
        </w:rPr>
        <w:t>在单线桥法中，箭头的指向已经表明了电子转移的方向，因此不能再在线桥上写“得”、“失”字样．</w:t>
      </w:r>
    </w:p>
    <w:p>
      <w:pPr>
        <w:pStyle w:val="BodyText"/>
        <w:ind w:left="9" w:hanging="1"/>
        <w:spacing w:before="59" w:line="274" w:lineRule="auto"/>
        <w:jc w:val="both"/>
        <w:rPr>
          <w:rFonts w:ascii="SimSun" w:hAnsi="SimSun" w:eastAsia="SimSun" w:cs="SimSun"/>
        </w:rPr>
      </w:pPr>
      <w:r>
        <w:rPr>
          <w:spacing w:val="-1"/>
        </w:rPr>
        <w:t>(2)</w:t>
      </w:r>
      <w:r>
        <w:rPr>
          <w:rFonts w:ascii="SimSun" w:hAnsi="SimSun" w:eastAsia="SimSun" w:cs="SimSun"/>
          <w:spacing w:val="-1"/>
        </w:rPr>
        <w:t>双线桥法．表示在反应物与生成物里，同一元素原子在反应前后电子转</w:t>
      </w:r>
      <w:r>
        <w:rPr>
          <w:rFonts w:ascii="SimSun" w:hAnsi="SimSun" w:eastAsia="SimSun" w:cs="SimSun"/>
          <w:spacing w:val="-2"/>
        </w:rPr>
        <w:t>移的数目和方向．在氧化剂与还</w:t>
      </w:r>
      <w:r>
        <w:rPr>
          <w:rFonts w:ascii="SimSun" w:hAnsi="SimSun" w:eastAsia="SimSun" w:cs="SimSun"/>
        </w:rPr>
        <w:t xml:space="preserve"> </w:t>
      </w:r>
      <w:r>
        <w:rPr>
          <w:rFonts w:ascii="SimSun" w:hAnsi="SimSun" w:eastAsia="SimSun" w:cs="SimSun"/>
          <w:spacing w:val="-1"/>
        </w:rPr>
        <w:t>原产物、还原剂与氧化产物之间分别用带箭头的连线从反应前的有关元素指向反应后的该种元素，并在两</w:t>
      </w:r>
      <w:r>
        <w:rPr>
          <w:rFonts w:ascii="SimSun" w:hAnsi="SimSun" w:eastAsia="SimSun" w:cs="SimSun"/>
          <w:spacing w:val="18"/>
        </w:rPr>
        <w:t xml:space="preserve"> </w:t>
      </w:r>
      <w:r>
        <w:rPr>
          <w:rFonts w:ascii="SimSun" w:hAnsi="SimSun" w:eastAsia="SimSun" w:cs="SimSun"/>
          <w:spacing w:val="-8"/>
        </w:rPr>
        <w:t>条线的上、下方分别写出“得”、“失”电子及数目．例如：</w:t>
      </w:r>
    </w:p>
    <w:p>
      <w:pPr>
        <w:spacing w:before="57" w:line="1035" w:lineRule="exact"/>
        <w:rPr/>
      </w:pPr>
      <w:r>
        <w:rPr>
          <w:position w:val="-20"/>
        </w:rPr>
        <w:drawing>
          <wp:inline distT="0" distB="0" distL="0" distR="0">
            <wp:extent cx="3303904" cy="657223"/>
            <wp:effectExtent l="0" t="0" r="0" b="0"/>
            <wp:docPr id="16" name="IM 16"/>
            <wp:cNvGraphicFramePr/>
            <a:graphic>
              <a:graphicData uri="http://schemas.openxmlformats.org/drawingml/2006/picture">
                <pic:pic>
                  <pic:nvPicPr>
                    <pic:cNvPr id="16" name="IM 16"/>
                    <pic:cNvPicPr/>
                  </pic:nvPicPr>
                  <pic:blipFill>
                    <a:blip r:embed="rId10"/>
                    <a:stretch>
                      <a:fillRect/>
                    </a:stretch>
                  </pic:blipFill>
                  <pic:spPr>
                    <a:xfrm rot="0">
                      <a:off x="0" y="0"/>
                      <a:ext cx="3303904" cy="657223"/>
                    </a:xfrm>
                    <a:prstGeom prst="rect">
                      <a:avLst/>
                    </a:prstGeom>
                  </pic:spPr>
                </pic:pic>
              </a:graphicData>
            </a:graphic>
          </wp:inline>
        </w:drawing>
      </w:r>
    </w:p>
    <w:p>
      <w:pPr>
        <w:pStyle w:val="BodyText"/>
        <w:ind w:left="21"/>
        <w:spacing w:before="159" w:line="213" w:lineRule="auto"/>
        <w:rPr/>
      </w:pPr>
      <w:r>
        <w:rPr>
          <w:b/>
          <w:bCs/>
          <w:spacing w:val="-4"/>
        </w:rPr>
        <w:t>I</w:t>
      </w:r>
      <w:r>
        <w:rPr>
          <w:rFonts w:ascii="SimSun" w:hAnsi="SimSun" w:eastAsia="SimSun" w:cs="SimSun"/>
          <w:b/>
          <w:bCs/>
          <w:spacing w:val="-4"/>
        </w:rPr>
        <w:t>氧化还原反应的有关规律</w:t>
      </w:r>
      <w:r>
        <w:rPr>
          <w:b/>
          <w:bCs/>
          <w:spacing w:val="-4"/>
        </w:rPr>
        <w:t>]</w:t>
      </w:r>
    </w:p>
    <w:p>
      <w:pPr>
        <w:pStyle w:val="BodyText"/>
        <w:ind w:left="8"/>
        <w:spacing w:before="70" w:line="213" w:lineRule="auto"/>
        <w:rPr>
          <w:rFonts w:ascii="SimSun" w:hAnsi="SimSun" w:eastAsia="SimSun" w:cs="SimSun"/>
        </w:rPr>
      </w:pPr>
      <w:r>
        <w:rPr>
          <w:spacing w:val="-1"/>
        </w:rPr>
        <w:t>(1)</w:t>
      </w:r>
      <w:r>
        <w:rPr>
          <w:rFonts w:ascii="SimSun" w:hAnsi="SimSun" w:eastAsia="SimSun" w:cs="SimSun"/>
          <w:spacing w:val="-1"/>
        </w:rPr>
        <w:t>氧化性、还原性强弱判断的一般规律．</w:t>
      </w:r>
    </w:p>
    <w:p>
      <w:pPr>
        <w:ind w:left="9"/>
        <w:spacing w:before="69" w:line="220" w:lineRule="auto"/>
        <w:rPr>
          <w:rFonts w:ascii="SimSun" w:hAnsi="SimSun" w:eastAsia="SimSun" w:cs="SimSun"/>
          <w:sz w:val="21"/>
          <w:szCs w:val="21"/>
        </w:rPr>
      </w:pPr>
      <w:r>
        <w:rPr>
          <w:rFonts w:ascii="SimSun" w:hAnsi="SimSun" w:eastAsia="SimSun" w:cs="SimSun"/>
          <w:sz w:val="21"/>
          <w:szCs w:val="21"/>
        </w:rPr>
        <w:t>氧化性、还原性的强弱取决于得失电子的难易；而与得失电子数的</w:t>
      </w:r>
      <w:r>
        <w:rPr>
          <w:rFonts w:ascii="SimSun" w:hAnsi="SimSun" w:eastAsia="SimSun" w:cs="SimSun"/>
          <w:sz w:val="21"/>
          <w:szCs w:val="21"/>
          <w:spacing w:val="-1"/>
        </w:rPr>
        <w:t>多少无关．</w:t>
      </w:r>
    </w:p>
    <w:p>
      <w:pPr>
        <w:pStyle w:val="BodyText"/>
        <w:ind w:left="7" w:right="4"/>
        <w:spacing w:before="61" w:line="244" w:lineRule="auto"/>
        <w:rPr>
          <w:rFonts w:ascii="SimSun" w:hAnsi="SimSun" w:eastAsia="SimSun" w:cs="SimSun"/>
          <w:sz w:val="11"/>
          <w:szCs w:val="11"/>
        </w:rPr>
      </w:pPr>
      <w:r>
        <w:rPr>
          <w:rFonts w:ascii="SimSun" w:hAnsi="SimSun" w:eastAsia="SimSun" w:cs="SimSun"/>
        </w:rPr>
        <w:t>①金属活动性顺序表．金属的活动性越强，金属单质</w:t>
      </w:r>
      <w:r>
        <w:rPr/>
        <w:t>(</w:t>
      </w:r>
      <w:r>
        <w:rPr>
          <w:rFonts w:ascii="SimSun" w:hAnsi="SimSun" w:eastAsia="SimSun" w:cs="SimSun"/>
        </w:rPr>
        <w:t>原子</w:t>
      </w:r>
      <w:r>
        <w:rPr/>
        <w:t>)</w:t>
      </w:r>
      <w:r>
        <w:rPr>
          <w:rFonts w:ascii="SimSun" w:hAnsi="SimSun" w:eastAsia="SimSun" w:cs="SimSun"/>
        </w:rPr>
        <w:t>的还原性也越强，而其离子的氧化性</w:t>
      </w:r>
      <w:r>
        <w:rPr>
          <w:rFonts w:ascii="SimSun" w:hAnsi="SimSun" w:eastAsia="SimSun" w:cs="SimSun"/>
          <w:spacing w:val="-1"/>
        </w:rPr>
        <w:t>越弱</w:t>
      </w:r>
      <w:r>
        <w:rPr>
          <w:rFonts w:ascii="SimSun" w:hAnsi="SimSun" w:eastAsia="SimSun" w:cs="SimSun"/>
          <w:spacing w:val="-61"/>
        </w:rPr>
        <w:t xml:space="preserve"> </w:t>
      </w:r>
      <w:r>
        <w:rPr>
          <w:rFonts w:ascii="SimSun" w:hAnsi="SimSun" w:eastAsia="SimSun" w:cs="SimSun"/>
          <w:spacing w:val="-1"/>
        </w:rPr>
        <w:t>．如</w:t>
      </w:r>
      <w:r>
        <w:rPr>
          <w:rFonts w:ascii="SimSun" w:hAnsi="SimSun" w:eastAsia="SimSun" w:cs="SimSun"/>
        </w:rPr>
        <w:t xml:space="preserve"> </w:t>
      </w:r>
      <w:r>
        <w:rPr>
          <w:rFonts w:ascii="SimSun" w:hAnsi="SimSun" w:eastAsia="SimSun" w:cs="SimSun"/>
          <w:spacing w:val="2"/>
        </w:rPr>
        <w:t>还原性：</w:t>
      </w:r>
      <w:r>
        <w:rPr/>
        <w:t>Mg</w:t>
      </w:r>
      <w:r>
        <w:rPr>
          <w:spacing w:val="2"/>
        </w:rPr>
        <w:t>&gt;</w:t>
      </w:r>
      <w:r>
        <w:rPr/>
        <w:t>Fe</w:t>
      </w:r>
      <w:r>
        <w:rPr>
          <w:spacing w:val="2"/>
        </w:rPr>
        <w:t>&gt;</w:t>
      </w:r>
      <w:r>
        <w:rPr/>
        <w:t>Cu</w:t>
      </w:r>
      <w:r>
        <w:rPr>
          <w:spacing w:val="2"/>
        </w:rPr>
        <w:t>&gt;</w:t>
      </w:r>
      <w:r>
        <w:rPr/>
        <w:t>Ag</w:t>
      </w:r>
      <w:r>
        <w:rPr>
          <w:rFonts w:ascii="SimSun" w:hAnsi="SimSun" w:eastAsia="SimSun" w:cs="SimSun"/>
          <w:spacing w:val="2"/>
        </w:rPr>
        <w:t>；氧化性：</w:t>
      </w:r>
      <w:r>
        <w:rPr/>
        <w:t>Ag</w:t>
      </w:r>
      <w:r>
        <w:rPr>
          <w:rFonts w:ascii="SimSun" w:hAnsi="SimSun" w:eastAsia="SimSun" w:cs="SimSun"/>
          <w:sz w:val="11"/>
          <w:szCs w:val="11"/>
          <w:spacing w:val="2"/>
          <w:position w:val="10"/>
        </w:rPr>
        <w:t>＋</w:t>
      </w:r>
      <w:r>
        <w:rPr>
          <w:spacing w:val="2"/>
        </w:rPr>
        <w:t>&gt;</w:t>
      </w:r>
      <w:r>
        <w:rPr/>
        <w:t>Cu</w:t>
      </w:r>
      <w:r>
        <w:rPr>
          <w:sz w:val="13"/>
          <w:szCs w:val="13"/>
          <w:spacing w:val="2"/>
          <w:position w:val="9"/>
        </w:rPr>
        <w:t>2</w:t>
      </w:r>
      <w:r>
        <w:rPr>
          <w:rFonts w:ascii="SimSun" w:hAnsi="SimSun" w:eastAsia="SimSun" w:cs="SimSun"/>
          <w:sz w:val="11"/>
          <w:szCs w:val="11"/>
          <w:spacing w:val="2"/>
          <w:position w:val="9"/>
        </w:rPr>
        <w:t>＋</w:t>
      </w:r>
      <w:r>
        <w:rPr>
          <w:spacing w:val="2"/>
        </w:rPr>
        <w:t>&gt;</w:t>
      </w:r>
      <w:r>
        <w:rPr/>
        <w:t>Fe</w:t>
      </w:r>
      <w:r>
        <w:rPr>
          <w:sz w:val="13"/>
          <w:szCs w:val="13"/>
          <w:spacing w:val="2"/>
          <w:position w:val="9"/>
        </w:rPr>
        <w:t>2</w:t>
      </w:r>
      <w:r>
        <w:rPr>
          <w:rFonts w:ascii="SimSun" w:hAnsi="SimSun" w:eastAsia="SimSun" w:cs="SimSun"/>
          <w:sz w:val="11"/>
          <w:szCs w:val="11"/>
          <w:spacing w:val="2"/>
          <w:position w:val="9"/>
        </w:rPr>
        <w:t>＋</w:t>
      </w:r>
      <w:r>
        <w:rPr>
          <w:spacing w:val="2"/>
        </w:rPr>
        <w:t>&gt;</w:t>
      </w:r>
      <w:r>
        <w:rPr/>
        <w:t>Mg</w:t>
      </w:r>
      <w:r>
        <w:rPr>
          <w:sz w:val="13"/>
          <w:szCs w:val="13"/>
          <w:spacing w:val="2"/>
          <w:position w:val="9"/>
        </w:rPr>
        <w:t>2</w:t>
      </w:r>
      <w:r>
        <w:rPr>
          <w:rFonts w:ascii="SimSun" w:hAnsi="SimSun" w:eastAsia="SimSun" w:cs="SimSun"/>
          <w:sz w:val="11"/>
          <w:szCs w:val="11"/>
          <w:spacing w:val="2"/>
          <w:position w:val="9"/>
        </w:rPr>
        <w:t>+</w:t>
      </w:r>
    </w:p>
    <w:p>
      <w:pPr>
        <w:ind w:left="6"/>
        <w:spacing w:before="70" w:line="218" w:lineRule="auto"/>
        <w:rPr>
          <w:rFonts w:ascii="SimSun" w:hAnsi="SimSun" w:eastAsia="SimSun" w:cs="SimSun"/>
          <w:sz w:val="21"/>
          <w:szCs w:val="21"/>
        </w:rPr>
      </w:pPr>
      <w:r>
        <w:rPr>
          <w:rFonts w:ascii="SimSun" w:hAnsi="SimSun" w:eastAsia="SimSun" w:cs="SimSun"/>
          <w:sz w:val="21"/>
          <w:szCs w:val="21"/>
          <w:spacing w:val="-1"/>
        </w:rPr>
        <w:t>②同种元素的不同价态．</w:t>
      </w:r>
    </w:p>
    <w:p>
      <w:pPr>
        <w:spacing w:before="37" w:line="885" w:lineRule="exact"/>
        <w:rPr/>
      </w:pPr>
      <w:r>
        <w:rPr>
          <w:position w:val="-17"/>
        </w:rPr>
        <w:drawing>
          <wp:inline distT="0" distB="0" distL="0" distR="0">
            <wp:extent cx="1438274" cy="561959"/>
            <wp:effectExtent l="0" t="0" r="0" b="0"/>
            <wp:docPr id="18" name="IM 18"/>
            <wp:cNvGraphicFramePr/>
            <a:graphic>
              <a:graphicData uri="http://schemas.openxmlformats.org/drawingml/2006/picture">
                <pic:pic>
                  <pic:nvPicPr>
                    <pic:cNvPr id="18" name="IM 18"/>
                    <pic:cNvPicPr/>
                  </pic:nvPicPr>
                  <pic:blipFill>
                    <a:blip r:embed="rId11"/>
                    <a:stretch>
                      <a:fillRect/>
                    </a:stretch>
                  </pic:blipFill>
                  <pic:spPr>
                    <a:xfrm rot="0">
                      <a:off x="0" y="0"/>
                      <a:ext cx="1438274" cy="561959"/>
                    </a:xfrm>
                    <a:prstGeom prst="rect">
                      <a:avLst/>
                    </a:prstGeom>
                  </pic:spPr>
                </pic:pic>
              </a:graphicData>
            </a:graphic>
          </wp:inline>
        </w:drawing>
      </w:r>
    </w:p>
    <w:p>
      <w:pPr>
        <w:pStyle w:val="BodyText"/>
        <w:ind w:left="8"/>
        <w:spacing w:before="78" w:line="214" w:lineRule="auto"/>
        <w:rPr>
          <w:rFonts w:ascii="SimSun" w:hAnsi="SimSun" w:eastAsia="SimSun" w:cs="SimSun"/>
        </w:rPr>
      </w:pPr>
      <w:r>
        <w:rPr>
          <w:rFonts w:ascii="SimSun" w:hAnsi="SimSun" w:eastAsia="SimSun" w:cs="SimSun"/>
        </w:rPr>
        <w:t>特殊情况；氯的含氧酸的氧化性顺序为：</w:t>
      </w:r>
      <w:r>
        <w:rPr/>
        <w:t>HClO&gt;HClO</w:t>
      </w:r>
      <w:r>
        <w:rPr>
          <w:sz w:val="13"/>
          <w:szCs w:val="13"/>
          <w:position w:val="-3"/>
        </w:rPr>
        <w:t>3</w:t>
      </w:r>
      <w:r>
        <w:rPr/>
        <w:t>&gt;HClO</w:t>
      </w:r>
      <w:r>
        <w:rPr>
          <w:sz w:val="13"/>
          <w:szCs w:val="13"/>
          <w:position w:val="-3"/>
        </w:rPr>
        <w:t>4</w:t>
      </w:r>
      <w:r>
        <w:rPr>
          <w:rFonts w:ascii="SimSun" w:hAnsi="SimSun" w:eastAsia="SimSun" w:cs="SimSun"/>
        </w:rPr>
        <w:t>．</w:t>
      </w:r>
    </w:p>
    <w:p>
      <w:pPr>
        <w:ind w:left="8" w:hanging="2"/>
        <w:spacing w:before="69" w:line="274" w:lineRule="auto"/>
        <w:rPr>
          <w:rFonts w:ascii="SimSun" w:hAnsi="SimSun" w:eastAsia="SimSun" w:cs="SimSun"/>
          <w:sz w:val="21"/>
          <w:szCs w:val="21"/>
        </w:rPr>
      </w:pPr>
      <w:r>
        <w:rPr>
          <w:rFonts w:ascii="SimSun" w:hAnsi="SimSun" w:eastAsia="SimSun" w:cs="SimSun"/>
          <w:sz w:val="21"/>
          <w:szCs w:val="21"/>
        </w:rPr>
        <w:t>⑧氧化还原反应进行的方向．一般而言，氧化还</w:t>
      </w:r>
      <w:r>
        <w:rPr>
          <w:rFonts w:ascii="SimSun" w:hAnsi="SimSun" w:eastAsia="SimSun" w:cs="SimSun"/>
          <w:sz w:val="21"/>
          <w:szCs w:val="21"/>
          <w:spacing w:val="-1"/>
        </w:rPr>
        <w:t>原反应总是朝着强氧化性物质与强还原性物质反应生成弱</w:t>
      </w:r>
      <w:r>
        <w:rPr>
          <w:rFonts w:ascii="SimSun" w:hAnsi="SimSun" w:eastAsia="SimSun" w:cs="SimSun"/>
          <w:sz w:val="21"/>
          <w:szCs w:val="21"/>
        </w:rPr>
        <w:t xml:space="preserve"> </w:t>
      </w:r>
      <w:r>
        <w:rPr>
          <w:rFonts w:ascii="SimSun" w:hAnsi="SimSun" w:eastAsia="SimSun" w:cs="SimSun"/>
          <w:sz w:val="21"/>
          <w:szCs w:val="21"/>
        </w:rPr>
        <w:t>氧化性物质与弱还原性物质的方向进行．在</w:t>
      </w:r>
      <w:r>
        <w:rPr>
          <w:rFonts w:ascii="SimSun" w:hAnsi="SimSun" w:eastAsia="SimSun" w:cs="SimSun"/>
          <w:sz w:val="21"/>
          <w:szCs w:val="21"/>
          <w:spacing w:val="-1"/>
        </w:rPr>
        <w:t>一个给出的氧化还原反应方程式中，氧化剂和氧化产物都有氧</w:t>
      </w:r>
      <w:r>
        <w:rPr>
          <w:rFonts w:ascii="SimSun" w:hAnsi="SimSun" w:eastAsia="SimSun" w:cs="SimSun"/>
          <w:sz w:val="21"/>
          <w:szCs w:val="21"/>
        </w:rPr>
        <w:t xml:space="preserve"> </w:t>
      </w:r>
      <w:r>
        <w:rPr>
          <w:rFonts w:ascii="SimSun" w:hAnsi="SimSun" w:eastAsia="SimSun" w:cs="SimSun"/>
          <w:sz w:val="21"/>
          <w:szCs w:val="21"/>
        </w:rPr>
        <w:t>化性，还原剂和还原产物都有还原性，其氧化性、还原性的强</w:t>
      </w:r>
      <w:r>
        <w:rPr>
          <w:rFonts w:ascii="SimSun" w:hAnsi="SimSun" w:eastAsia="SimSun" w:cs="SimSun"/>
          <w:sz w:val="21"/>
          <w:szCs w:val="21"/>
          <w:spacing w:val="-1"/>
        </w:rPr>
        <w:t>弱关系为：</w:t>
      </w:r>
    </w:p>
    <w:p>
      <w:pPr>
        <w:ind w:left="8"/>
        <w:spacing w:before="1" w:line="219" w:lineRule="auto"/>
        <w:rPr>
          <w:rFonts w:ascii="SimSun" w:hAnsi="SimSun" w:eastAsia="SimSun" w:cs="SimSun"/>
          <w:sz w:val="21"/>
          <w:szCs w:val="21"/>
        </w:rPr>
      </w:pPr>
      <w:r>
        <w:rPr>
          <w:rFonts w:ascii="SimSun" w:hAnsi="SimSun" w:eastAsia="SimSun" w:cs="SimSun"/>
          <w:sz w:val="21"/>
          <w:szCs w:val="21"/>
        </w:rPr>
        <w:t>氧化性：氧化剂＞氧化产物；   还原性：还</w:t>
      </w:r>
      <w:r>
        <w:rPr>
          <w:rFonts w:ascii="SimSun" w:hAnsi="SimSun" w:eastAsia="SimSun" w:cs="SimSun"/>
          <w:sz w:val="21"/>
          <w:szCs w:val="21"/>
          <w:spacing w:val="-1"/>
        </w:rPr>
        <w:t>原剂＞还原产物</w:t>
      </w:r>
    </w:p>
    <w:p>
      <w:pPr>
        <w:ind w:left="8"/>
        <w:spacing w:before="62" w:line="220" w:lineRule="auto"/>
        <w:rPr>
          <w:rFonts w:ascii="SimSun" w:hAnsi="SimSun" w:eastAsia="SimSun" w:cs="SimSun"/>
          <w:sz w:val="21"/>
          <w:szCs w:val="21"/>
        </w:rPr>
      </w:pPr>
      <w:r>
        <w:rPr>
          <w:rFonts w:ascii="SimSun" w:hAnsi="SimSun" w:eastAsia="SimSun" w:cs="SimSun"/>
          <w:sz w:val="21"/>
          <w:szCs w:val="21"/>
        </w:rPr>
        <w:t>反之，根据给出的物质的氧化性、还原性的强弱，可以判断某氧化还原反应能否</w:t>
      </w:r>
      <w:r>
        <w:rPr>
          <w:rFonts w:ascii="SimSun" w:hAnsi="SimSun" w:eastAsia="SimSun" w:cs="SimSun"/>
          <w:sz w:val="21"/>
          <w:szCs w:val="21"/>
          <w:spacing w:val="-1"/>
        </w:rPr>
        <w:t>自动进行．</w:t>
      </w:r>
    </w:p>
    <w:p>
      <w:pPr>
        <w:pStyle w:val="BodyText"/>
        <w:ind w:left="8" w:right="2" w:hanging="2"/>
        <w:spacing w:before="61" w:line="237" w:lineRule="auto"/>
        <w:rPr>
          <w:rFonts w:ascii="SimSun" w:hAnsi="SimSun" w:eastAsia="SimSun" w:cs="SimSun"/>
        </w:rPr>
      </w:pPr>
      <w:r>
        <w:rPr>
          <w:rFonts w:ascii="SimSun" w:hAnsi="SimSun" w:eastAsia="SimSun" w:cs="SimSun"/>
          <w:spacing w:val="-2"/>
        </w:rPr>
        <w:t>④反应条件的难易．不同的氧化剂</w:t>
      </w:r>
      <w:r>
        <w:rPr>
          <w:spacing w:val="-2"/>
        </w:rPr>
        <w:t>(</w:t>
      </w:r>
      <w:r>
        <w:rPr>
          <w:rFonts w:ascii="SimSun" w:hAnsi="SimSun" w:eastAsia="SimSun" w:cs="SimSun"/>
          <w:spacing w:val="-2"/>
        </w:rPr>
        <w:t>还原剂</w:t>
      </w:r>
      <w:r>
        <w:rPr>
          <w:spacing w:val="-2"/>
        </w:rPr>
        <w:t>)</w:t>
      </w:r>
      <w:r>
        <w:rPr>
          <w:rFonts w:ascii="SimSun" w:hAnsi="SimSun" w:eastAsia="SimSun" w:cs="SimSun"/>
          <w:spacing w:val="-2"/>
        </w:rPr>
        <w:t>与同一还原剂</w:t>
      </w:r>
      <w:r>
        <w:rPr>
          <w:spacing w:val="-2"/>
        </w:rPr>
        <w:t>(</w:t>
      </w:r>
      <w:r>
        <w:rPr>
          <w:rFonts w:ascii="SimSun" w:hAnsi="SimSun" w:eastAsia="SimSun" w:cs="SimSun"/>
          <w:spacing w:val="-2"/>
        </w:rPr>
        <w:t>氧化剂</w:t>
      </w:r>
      <w:r>
        <w:rPr>
          <w:spacing w:val="-2"/>
        </w:rPr>
        <w:t>)</w:t>
      </w:r>
      <w:r>
        <w:rPr>
          <w:rFonts w:ascii="SimSun" w:hAnsi="SimSun" w:eastAsia="SimSun" w:cs="SimSun"/>
          <w:spacing w:val="-2"/>
        </w:rPr>
        <w:t>反应时，反应越易进行，则对应的氧化剂</w:t>
      </w:r>
      <w:r>
        <w:rPr>
          <w:rFonts w:ascii="SimSun" w:hAnsi="SimSun" w:eastAsia="SimSun" w:cs="SimSun"/>
          <w:spacing w:val="1"/>
        </w:rPr>
        <w:t xml:space="preserve"> </w:t>
      </w:r>
      <w:r>
        <w:rPr>
          <w:spacing w:val="-1"/>
        </w:rPr>
        <w:t>(</w:t>
      </w:r>
      <w:r>
        <w:rPr>
          <w:rFonts w:ascii="SimSun" w:hAnsi="SimSun" w:eastAsia="SimSun" w:cs="SimSun"/>
          <w:spacing w:val="-1"/>
        </w:rPr>
        <w:t>还原剂</w:t>
      </w:r>
      <w:r>
        <w:rPr>
          <w:spacing w:val="-1"/>
        </w:rPr>
        <w:t>)</w:t>
      </w:r>
      <w:r>
        <w:rPr>
          <w:rFonts w:ascii="SimSun" w:hAnsi="SimSun" w:eastAsia="SimSun" w:cs="SimSun"/>
          <w:spacing w:val="-1"/>
        </w:rPr>
        <w:t>的氧化性</w:t>
      </w:r>
      <w:r>
        <w:rPr>
          <w:spacing w:val="-1"/>
        </w:rPr>
        <w:t>(</w:t>
      </w:r>
      <w:r>
        <w:rPr>
          <w:rFonts w:ascii="SimSun" w:hAnsi="SimSun" w:eastAsia="SimSun" w:cs="SimSun"/>
          <w:spacing w:val="-1"/>
        </w:rPr>
        <w:t>还原性</w:t>
      </w:r>
      <w:r>
        <w:rPr>
          <w:spacing w:val="-1"/>
        </w:rPr>
        <w:t>)</w:t>
      </w:r>
      <w:r>
        <w:rPr>
          <w:rFonts w:ascii="SimSun" w:hAnsi="SimSun" w:eastAsia="SimSun" w:cs="SimSun"/>
          <w:spacing w:val="-1"/>
        </w:rPr>
        <w:t>越强，反之越弱．</w:t>
      </w:r>
    </w:p>
    <w:p>
      <w:pPr>
        <w:spacing w:line="237" w:lineRule="auto"/>
        <w:sectPr>
          <w:type w:val="continuous"/>
          <w:pgSz w:w="11907" w:h="16839"/>
          <w:pgMar w:top="1141" w:right="1130" w:bottom="1235" w:left="1132" w:header="0" w:footer="984" w:gutter="0"/>
          <w:cols w:equalWidth="0" w:num="1">
            <w:col w:w="9644" w:space="0"/>
          </w:cols>
        </w:sectPr>
        <w:rPr>
          <w:rFonts w:ascii="SimSun" w:hAnsi="SimSun" w:eastAsia="SimSun" w:cs="SimSun"/>
        </w:rPr>
      </w:pPr>
    </w:p>
    <w:p>
      <w:pPr>
        <w:pStyle w:val="BodyText"/>
        <w:ind w:left="7"/>
        <w:spacing w:before="45" w:line="213" w:lineRule="auto"/>
        <w:rPr>
          <w:rFonts w:ascii="SimSun" w:hAnsi="SimSun" w:eastAsia="SimSun" w:cs="SimSun"/>
        </w:rPr>
      </w:pPr>
      <w:r>
        <w:rPr>
          <w:rFonts w:ascii="SimSun" w:hAnsi="SimSun" w:eastAsia="SimSun" w:cs="SimSun"/>
        </w:rPr>
        <w:t>⑤浓度．同一种氧化剂</w:t>
      </w:r>
      <w:r>
        <w:rPr/>
        <w:t>(</w:t>
      </w:r>
      <w:r>
        <w:rPr>
          <w:rFonts w:ascii="SimSun" w:hAnsi="SimSun" w:eastAsia="SimSun" w:cs="SimSun"/>
        </w:rPr>
        <w:t>或还原剂</w:t>
      </w:r>
      <w:r>
        <w:rPr/>
        <w:t>)</w:t>
      </w:r>
      <w:r>
        <w:rPr>
          <w:rFonts w:ascii="SimSun" w:hAnsi="SimSun" w:eastAsia="SimSun" w:cs="SimSun"/>
        </w:rPr>
        <w:t>，其浓度越大，氧化性</w:t>
      </w:r>
      <w:r>
        <w:rPr/>
        <w:t>(</w:t>
      </w:r>
      <w:r>
        <w:rPr>
          <w:rFonts w:ascii="SimSun" w:hAnsi="SimSun" w:eastAsia="SimSun" w:cs="SimSun"/>
        </w:rPr>
        <w:t>或还原性</w:t>
      </w:r>
      <w:r>
        <w:rPr/>
        <w:t>)</w:t>
      </w:r>
      <w:r>
        <w:rPr>
          <w:rFonts w:ascii="SimSun" w:hAnsi="SimSun" w:eastAsia="SimSun" w:cs="SimSun"/>
        </w:rPr>
        <w:t>就</w:t>
      </w:r>
      <w:r>
        <w:rPr>
          <w:rFonts w:ascii="SimSun" w:hAnsi="SimSun" w:eastAsia="SimSun" w:cs="SimSun"/>
          <w:spacing w:val="-1"/>
        </w:rPr>
        <w:t>越强．</w:t>
      </w:r>
    </w:p>
    <w:p>
      <w:pPr>
        <w:pStyle w:val="BodyText"/>
        <w:ind w:left="9" w:right="50" w:hanging="2"/>
        <w:spacing w:before="44" w:line="258" w:lineRule="auto"/>
        <w:rPr>
          <w:rFonts w:ascii="SimSun" w:hAnsi="SimSun" w:eastAsia="SimSun" w:cs="SimSun"/>
        </w:rPr>
      </w:pPr>
      <w:r>
        <w:rPr>
          <w:rFonts w:ascii="SimSun" w:hAnsi="SimSun" w:eastAsia="SimSun" w:cs="SimSun"/>
          <w:spacing w:val="-1"/>
        </w:rPr>
        <w:t>⑥</w:t>
      </w:r>
      <w:r>
        <w:rPr>
          <w:spacing w:val="-1"/>
        </w:rPr>
        <w:t>H</w:t>
      </w:r>
      <w:r>
        <w:rPr>
          <w:rFonts w:ascii="SimSun" w:hAnsi="SimSun" w:eastAsia="SimSun" w:cs="SimSun"/>
          <w:sz w:val="11"/>
          <w:szCs w:val="11"/>
          <w:spacing w:val="-1"/>
          <w:position w:val="10"/>
        </w:rPr>
        <w:t>＋</w:t>
      </w:r>
      <w:r>
        <w:rPr>
          <w:rFonts w:ascii="SimSun" w:hAnsi="SimSun" w:eastAsia="SimSun" w:cs="SimSun"/>
          <w:spacing w:val="-1"/>
        </w:rPr>
        <w:t>浓度．对于在溶液中进行的氧化还原反应，若</w:t>
      </w:r>
      <w:r>
        <w:rPr>
          <w:rFonts w:ascii="SimSun" w:hAnsi="SimSun" w:eastAsia="SimSun" w:cs="SimSun"/>
          <w:spacing w:val="-2"/>
        </w:rPr>
        <w:t>氧化剂为含氧酸或含氧酸盐，则溶液中 </w:t>
      </w:r>
      <w:r>
        <w:rPr>
          <w:spacing w:val="-2"/>
        </w:rPr>
        <w:t>H</w:t>
      </w:r>
      <w:r>
        <w:rPr>
          <w:rFonts w:ascii="SimSun" w:hAnsi="SimSun" w:eastAsia="SimSun" w:cs="SimSun"/>
          <w:sz w:val="11"/>
          <w:szCs w:val="11"/>
          <w:spacing w:val="-2"/>
          <w:position w:val="10"/>
        </w:rPr>
        <w:t>＋</w:t>
      </w:r>
      <w:r>
        <w:rPr>
          <w:rFonts w:ascii="SimSun" w:hAnsi="SimSun" w:eastAsia="SimSun" w:cs="SimSun"/>
          <w:spacing w:val="-2"/>
        </w:rPr>
        <w:t>浓度越大，</w:t>
      </w:r>
      <w:r>
        <w:rPr>
          <w:rFonts w:ascii="SimSun" w:hAnsi="SimSun" w:eastAsia="SimSun" w:cs="SimSun"/>
        </w:rPr>
        <w:t xml:space="preserve"> </w:t>
      </w:r>
      <w:r>
        <w:rPr>
          <w:rFonts w:ascii="SimSun" w:hAnsi="SimSun" w:eastAsia="SimSun" w:cs="SimSun"/>
          <w:spacing w:val="-1"/>
        </w:rPr>
        <w:t>其氧化性就越强．</w:t>
      </w:r>
    </w:p>
    <w:p>
      <w:pPr>
        <w:pStyle w:val="BodyText"/>
        <w:ind w:left="8"/>
        <w:spacing w:before="62" w:line="213" w:lineRule="auto"/>
        <w:rPr>
          <w:rFonts w:ascii="SimSun" w:hAnsi="SimSun" w:eastAsia="SimSun" w:cs="SimSun"/>
        </w:rPr>
      </w:pPr>
      <w:r>
        <w:rPr>
          <w:spacing w:val="-1"/>
        </w:rPr>
        <w:t>(2)</w:t>
      </w:r>
      <w:r>
        <w:rPr>
          <w:rFonts w:ascii="SimSun" w:hAnsi="SimSun" w:eastAsia="SimSun" w:cs="SimSun"/>
          <w:spacing w:val="-1"/>
        </w:rPr>
        <w:t>氧化还原反应中元素化合价的规律．</w:t>
      </w:r>
    </w:p>
    <w:p>
      <w:pPr>
        <w:pStyle w:val="BodyText"/>
        <w:ind w:left="8" w:hanging="1"/>
        <w:spacing w:before="69" w:line="256" w:lineRule="auto"/>
        <w:rPr>
          <w:rFonts w:ascii="SimSun" w:hAnsi="SimSun" w:eastAsia="SimSun" w:cs="SimSun"/>
        </w:rPr>
      </w:pPr>
      <w:r>
        <w:rPr>
          <w:rFonts w:ascii="SimSun" w:hAnsi="SimSun" w:eastAsia="SimSun" w:cs="SimSun"/>
        </w:rPr>
        <w:t>①一种元素具有多种价态时，处于最高价态时只</w:t>
      </w:r>
      <w:r>
        <w:rPr>
          <w:rFonts w:ascii="SimSun" w:hAnsi="SimSun" w:eastAsia="SimSun" w:cs="SimSun"/>
          <w:spacing w:val="-1"/>
        </w:rPr>
        <w:t>具有氧化性，处于最低价态时只具有还原性，而处于中间</w:t>
      </w:r>
      <w:r>
        <w:rPr>
          <w:rFonts w:ascii="SimSun" w:hAnsi="SimSun" w:eastAsia="SimSun" w:cs="SimSun"/>
        </w:rPr>
        <w:t xml:space="preserve"> </w:t>
      </w:r>
      <w:r>
        <w:rPr>
          <w:rFonts w:ascii="SimSun" w:hAnsi="SimSun" w:eastAsia="SimSun" w:cs="SimSun"/>
        </w:rPr>
        <w:t>价态时则既有氧化性又具有还原性．但须注意</w:t>
      </w:r>
      <w:r>
        <w:rPr>
          <w:rFonts w:ascii="SimSun" w:hAnsi="SimSun" w:eastAsia="SimSun" w:cs="SimSun"/>
          <w:spacing w:val="-1"/>
        </w:rPr>
        <w:t>，若一种化合物中同时含最高价态元素和最低价态元素时，</w:t>
      </w:r>
      <w:r>
        <w:rPr>
          <w:rFonts w:ascii="SimSun" w:hAnsi="SimSun" w:eastAsia="SimSun" w:cs="SimSun"/>
        </w:rPr>
        <w:t xml:space="preserve"> </w:t>
      </w:r>
      <w:r>
        <w:rPr>
          <w:rFonts w:ascii="SimSun" w:hAnsi="SimSun" w:eastAsia="SimSun" w:cs="SimSun"/>
          <w:spacing w:val="-1"/>
        </w:rPr>
        <w:t>则该化合物兼有氧化性和还原性，如</w:t>
      </w:r>
      <w:r>
        <w:rPr>
          <w:rFonts w:ascii="SimSun" w:hAnsi="SimSun" w:eastAsia="SimSun" w:cs="SimSun"/>
          <w:spacing w:val="-39"/>
        </w:rPr>
        <w:t xml:space="preserve"> </w:t>
      </w:r>
      <w:r>
        <w:rPr>
          <w:spacing w:val="-1"/>
        </w:rPr>
        <w:t>HCl</w:t>
      </w:r>
      <w:r>
        <w:rPr>
          <w:rFonts w:ascii="SimSun" w:hAnsi="SimSun" w:eastAsia="SimSun" w:cs="SimSun"/>
          <w:spacing w:val="-1"/>
        </w:rPr>
        <w:t>．</w:t>
      </w:r>
    </w:p>
    <w:p>
      <w:pPr>
        <w:ind w:left="11" w:right="1" w:hanging="5"/>
        <w:spacing w:before="61" w:line="256" w:lineRule="auto"/>
        <w:rPr>
          <w:rFonts w:ascii="SimSun" w:hAnsi="SimSun" w:eastAsia="SimSun" w:cs="SimSun"/>
          <w:sz w:val="21"/>
          <w:szCs w:val="21"/>
        </w:rPr>
      </w:pPr>
      <w:r>
        <w:rPr>
          <w:rFonts w:ascii="SimSun" w:hAnsi="SimSun" w:eastAsia="SimSun" w:cs="SimSun"/>
          <w:sz w:val="21"/>
          <w:szCs w:val="21"/>
        </w:rPr>
        <w:t>②价态不相交规律．同种元素不同价态间相互反</w:t>
      </w:r>
      <w:r>
        <w:rPr>
          <w:rFonts w:ascii="SimSun" w:hAnsi="SimSun" w:eastAsia="SimSun" w:cs="SimSun"/>
          <w:sz w:val="21"/>
          <w:szCs w:val="21"/>
          <w:spacing w:val="-1"/>
        </w:rPr>
        <w:t>应生成两种价态不同的产物时，化合价升高与化合价降低</w:t>
      </w:r>
      <w:r>
        <w:rPr>
          <w:rFonts w:ascii="SimSun" w:hAnsi="SimSun" w:eastAsia="SimSun" w:cs="SimSun"/>
          <w:sz w:val="21"/>
          <w:szCs w:val="21"/>
        </w:rPr>
        <w:t xml:space="preserve"> </w:t>
      </w:r>
      <w:r>
        <w:rPr>
          <w:rFonts w:ascii="SimSun" w:hAnsi="SimSun" w:eastAsia="SimSun" w:cs="SimSun"/>
          <w:sz w:val="21"/>
          <w:szCs w:val="21"/>
          <w:spacing w:val="4"/>
        </w:rPr>
        <w:t>的值不相交，即高价态降低后的值一定不低于低价态升高后的值，也可归纳为“价态</w:t>
      </w:r>
      <w:r>
        <w:rPr>
          <w:rFonts w:ascii="SimSun" w:hAnsi="SimSun" w:eastAsia="SimSun" w:cs="SimSun"/>
          <w:sz w:val="21"/>
          <w:szCs w:val="21"/>
          <w:spacing w:val="3"/>
        </w:rPr>
        <w:t>变化只靠拢、不相</w:t>
      </w:r>
      <w:r>
        <w:rPr>
          <w:rFonts w:ascii="SimSun" w:hAnsi="SimSun" w:eastAsia="SimSun" w:cs="SimSun"/>
          <w:sz w:val="21"/>
          <w:szCs w:val="21"/>
        </w:rPr>
        <w:t xml:space="preserve"> </w:t>
      </w:r>
      <w:r>
        <w:rPr>
          <w:rFonts w:ascii="SimSun" w:hAnsi="SimSun" w:eastAsia="SimSun" w:cs="SimSun"/>
          <w:sz w:val="21"/>
          <w:szCs w:val="21"/>
          <w:spacing w:val="-3"/>
        </w:rPr>
        <w:t>交</w:t>
      </w:r>
      <w:r>
        <w:rPr>
          <w:rFonts w:ascii="SimSun" w:hAnsi="SimSun" w:eastAsia="SimSun" w:cs="SimSun"/>
          <w:sz w:val="21"/>
          <w:szCs w:val="21"/>
          <w:spacing w:val="-77"/>
        </w:rPr>
        <w:t xml:space="preserve"> </w:t>
      </w:r>
      <w:r>
        <w:rPr>
          <w:rFonts w:ascii="SimSun" w:hAnsi="SimSun" w:eastAsia="SimSun" w:cs="SimSun"/>
          <w:sz w:val="21"/>
          <w:szCs w:val="21"/>
          <w:spacing w:val="-3"/>
        </w:rPr>
        <w:t>”．所以，同种元素的相邻价态间不能发生氧化还原反应；同种元素间隔中间价态</w:t>
      </w:r>
      <w:r>
        <w:rPr>
          <w:rFonts w:ascii="SimSun" w:hAnsi="SimSun" w:eastAsia="SimSun" w:cs="SimSun"/>
          <w:sz w:val="21"/>
          <w:szCs w:val="21"/>
          <w:spacing w:val="-4"/>
        </w:rPr>
        <w:t>，发生归中反应．</w:t>
      </w:r>
    </w:p>
    <w:p>
      <w:pPr>
        <w:pStyle w:val="BodyText"/>
        <w:ind w:left="7" w:right="5" w:firstLine="1"/>
        <w:spacing w:before="62" w:line="254" w:lineRule="auto"/>
        <w:rPr>
          <w:rFonts w:ascii="SimSun" w:hAnsi="SimSun" w:eastAsia="SimSun" w:cs="SimSun"/>
        </w:rPr>
      </w:pPr>
      <w:r>
        <w:rPr/>
        <w:t>(3)</w:t>
      </w:r>
      <w:r>
        <w:rPr>
          <w:rFonts w:ascii="SimSun" w:hAnsi="SimSun" w:eastAsia="SimSun" w:cs="SimSun"/>
        </w:rPr>
        <w:t>氧化还原反应中的优先规律：当一种氧化剂</w:t>
      </w:r>
      <w:r>
        <w:rPr/>
        <w:t>(</w:t>
      </w:r>
      <w:r>
        <w:rPr>
          <w:rFonts w:ascii="SimSun" w:hAnsi="SimSun" w:eastAsia="SimSun" w:cs="SimSun"/>
        </w:rPr>
        <w:t>还原剂</w:t>
      </w:r>
      <w:r>
        <w:rPr/>
        <w:t>)</w:t>
      </w:r>
      <w:r>
        <w:rPr>
          <w:rFonts w:ascii="SimSun" w:hAnsi="SimSun" w:eastAsia="SimSun" w:cs="SimSun"/>
        </w:rPr>
        <w:t>同时与多种还原剂</w:t>
      </w:r>
      <w:r>
        <w:rPr/>
        <w:t>(</w:t>
      </w:r>
      <w:r>
        <w:rPr>
          <w:rFonts w:ascii="SimSun" w:hAnsi="SimSun" w:eastAsia="SimSun" w:cs="SimSun"/>
        </w:rPr>
        <w:t>氧化剂</w:t>
      </w:r>
      <w:r>
        <w:rPr/>
        <w:t>)</w:t>
      </w:r>
      <w:r>
        <w:rPr>
          <w:rFonts w:ascii="SimSun" w:hAnsi="SimSun" w:eastAsia="SimSun" w:cs="SimSun"/>
        </w:rPr>
        <w:t>相遇时，该氧化剂</w:t>
      </w:r>
      <w:r>
        <w:rPr/>
        <w:t>(</w:t>
      </w:r>
      <w:r>
        <w:rPr>
          <w:rFonts w:ascii="SimSun" w:hAnsi="SimSun" w:eastAsia="SimSun" w:cs="SimSun"/>
        </w:rPr>
        <w:t>还原</w:t>
      </w:r>
      <w:r>
        <w:rPr>
          <w:rFonts w:ascii="SimSun" w:hAnsi="SimSun" w:eastAsia="SimSun" w:cs="SimSun"/>
          <w:spacing w:val="4"/>
        </w:rPr>
        <w:t xml:space="preserve"> </w:t>
      </w:r>
      <w:r>
        <w:rPr>
          <w:rFonts w:ascii="SimSun" w:hAnsi="SimSun" w:eastAsia="SimSun" w:cs="SimSun"/>
          <w:spacing w:val="1"/>
        </w:rPr>
        <w:t>剂</w:t>
      </w:r>
      <w:r>
        <w:rPr>
          <w:spacing w:val="1"/>
        </w:rPr>
        <w:t>)</w:t>
      </w:r>
      <w:r>
        <w:rPr>
          <w:rFonts w:ascii="SimSun" w:hAnsi="SimSun" w:eastAsia="SimSun" w:cs="SimSun"/>
          <w:spacing w:val="1"/>
        </w:rPr>
        <w:t>首先与还原性</w:t>
      </w:r>
      <w:r>
        <w:rPr>
          <w:spacing w:val="1"/>
        </w:rPr>
        <w:t>(</w:t>
      </w:r>
      <w:r>
        <w:rPr>
          <w:rFonts w:ascii="SimSun" w:hAnsi="SimSun" w:eastAsia="SimSun" w:cs="SimSun"/>
          <w:spacing w:val="1"/>
        </w:rPr>
        <w:t>氧化性</w:t>
      </w:r>
      <w:r>
        <w:rPr>
          <w:spacing w:val="1"/>
        </w:rPr>
        <w:t>)</w:t>
      </w:r>
      <w:r>
        <w:rPr>
          <w:rFonts w:ascii="SimSun" w:hAnsi="SimSun" w:eastAsia="SimSun" w:cs="SimSun"/>
          <w:spacing w:val="1"/>
        </w:rPr>
        <w:t>最强的物质发生反应，而只有当还原性</w:t>
      </w:r>
      <w:r>
        <w:rPr>
          <w:spacing w:val="1"/>
        </w:rPr>
        <w:t>(</w:t>
      </w:r>
      <w:r>
        <w:rPr>
          <w:rFonts w:ascii="SimSun" w:hAnsi="SimSun" w:eastAsia="SimSun" w:cs="SimSun"/>
          <w:spacing w:val="1"/>
        </w:rPr>
        <w:t>氧化性</w:t>
      </w:r>
      <w:r>
        <w:rPr>
          <w:spacing w:val="1"/>
        </w:rPr>
        <w:t>)</w:t>
      </w:r>
      <w:r>
        <w:rPr>
          <w:rFonts w:ascii="SimSun" w:hAnsi="SimSun" w:eastAsia="SimSun" w:cs="SimSun"/>
          <w:spacing w:val="1"/>
        </w:rPr>
        <w:t>最强的物质</w:t>
      </w:r>
      <w:r>
        <w:rPr>
          <w:rFonts w:ascii="SimSun" w:hAnsi="SimSun" w:eastAsia="SimSun" w:cs="SimSun"/>
        </w:rPr>
        <w:t>反应完后，才依次是 </w:t>
      </w:r>
      <w:r>
        <w:rPr>
          <w:rFonts w:ascii="SimSun" w:hAnsi="SimSun" w:eastAsia="SimSun" w:cs="SimSun"/>
          <w:spacing w:val="-1"/>
        </w:rPr>
        <w:t>还原性</w:t>
      </w:r>
      <w:r>
        <w:rPr>
          <w:spacing w:val="-1"/>
        </w:rPr>
        <w:t>(</w:t>
      </w:r>
      <w:r>
        <w:rPr>
          <w:rFonts w:ascii="SimSun" w:hAnsi="SimSun" w:eastAsia="SimSun" w:cs="SimSun"/>
          <w:spacing w:val="-1"/>
        </w:rPr>
        <w:t>氧化性</w:t>
      </w:r>
      <w:r>
        <w:rPr>
          <w:spacing w:val="-1"/>
        </w:rPr>
        <w:t>)</w:t>
      </w:r>
      <w:r>
        <w:rPr>
          <w:rFonts w:ascii="SimSun" w:hAnsi="SimSun" w:eastAsia="SimSun" w:cs="SimSun"/>
          <w:spacing w:val="-1"/>
        </w:rPr>
        <w:t>较弱的物质发生反应．</w:t>
      </w:r>
    </w:p>
    <w:p>
      <w:pPr>
        <w:pStyle w:val="BodyText"/>
        <w:ind w:left="8" w:right="3"/>
        <w:spacing w:before="69" w:line="244" w:lineRule="auto"/>
        <w:rPr>
          <w:rFonts w:ascii="SimSun" w:hAnsi="SimSun" w:eastAsia="SimSun" w:cs="SimSun"/>
        </w:rPr>
      </w:pPr>
      <w:r>
        <w:rPr>
          <w:spacing w:val="2"/>
        </w:rPr>
        <w:t>(4)</w:t>
      </w:r>
      <w:r>
        <w:rPr>
          <w:rFonts w:ascii="SimSun" w:hAnsi="SimSun" w:eastAsia="SimSun" w:cs="SimSun"/>
          <w:spacing w:val="2"/>
        </w:rPr>
        <w:t>电子守恒规律．在任何氧化还原反应中，氧化剂得到的电</w:t>
      </w:r>
      <w:r>
        <w:rPr>
          <w:rFonts w:ascii="SimSun" w:hAnsi="SimSun" w:eastAsia="SimSun" w:cs="SimSun"/>
          <w:spacing w:val="1"/>
        </w:rPr>
        <w:t>子总数等于还原剂失去的电子总数</w:t>
      </w:r>
      <w:r>
        <w:rPr>
          <w:spacing w:val="1"/>
        </w:rPr>
        <w:t>(</w:t>
      </w:r>
      <w:r>
        <w:rPr>
          <w:rFonts w:ascii="SimSun" w:hAnsi="SimSun" w:eastAsia="SimSun" w:cs="SimSun"/>
          <w:spacing w:val="1"/>
        </w:rPr>
        <w:t>即氧化剂</w:t>
      </w:r>
      <w:r>
        <w:rPr>
          <w:rFonts w:ascii="SimSun" w:hAnsi="SimSun" w:eastAsia="SimSun" w:cs="SimSun"/>
        </w:rPr>
        <w:t xml:space="preserve"> </w:t>
      </w:r>
      <w:r>
        <w:rPr>
          <w:rFonts w:ascii="SimSun" w:hAnsi="SimSun" w:eastAsia="SimSun" w:cs="SimSun"/>
          <w:spacing w:val="-1"/>
        </w:rPr>
        <w:t>化合价升高的总数等于还原剂化合价降低的总数</w:t>
      </w:r>
      <w:r>
        <w:rPr>
          <w:spacing w:val="-1"/>
        </w:rPr>
        <w:t>)</w:t>
      </w:r>
      <w:r>
        <w:rPr>
          <w:spacing w:val="-16"/>
        </w:rPr>
        <w:t xml:space="preserve"> </w:t>
      </w:r>
      <w:r>
        <w:rPr>
          <w:rFonts w:ascii="SimSun" w:hAnsi="SimSun" w:eastAsia="SimSun" w:cs="SimSun"/>
          <w:spacing w:val="-1"/>
        </w:rPr>
        <w:t>．这一点也是氧化还原反应配平的基础。</w:t>
      </w:r>
    </w:p>
    <w:p>
      <w:pPr>
        <w:pStyle w:val="BodyText"/>
        <w:ind w:left="5"/>
        <w:spacing w:before="71" w:line="221" w:lineRule="auto"/>
        <w:rPr>
          <w:rFonts w:ascii="SimSun" w:hAnsi="SimSun" w:eastAsia="SimSun" w:cs="SimSun"/>
        </w:rPr>
      </w:pPr>
      <w:r>
        <w:rPr>
          <w:b/>
          <w:bCs/>
          <w:spacing w:val="-6"/>
        </w:rPr>
        <w:t>2</w:t>
      </w:r>
      <w:r>
        <w:rPr>
          <w:b/>
          <w:bCs/>
          <w:spacing w:val="-25"/>
        </w:rPr>
        <w:t xml:space="preserve"> </w:t>
      </w:r>
      <w:r>
        <w:rPr>
          <w:rFonts w:ascii="SimSun" w:hAnsi="SimSun" w:eastAsia="SimSun" w:cs="SimSun"/>
          <w:b/>
          <w:bCs/>
          <w:spacing w:val="-6"/>
        </w:rPr>
        <w:t>．离子反应</w:t>
      </w:r>
    </w:p>
    <w:p>
      <w:pPr>
        <w:pStyle w:val="BodyText"/>
        <w:ind w:left="22"/>
        <w:spacing w:before="60" w:line="213" w:lineRule="auto"/>
        <w:rPr>
          <w:rFonts w:ascii="SimSun" w:hAnsi="SimSun" w:eastAsia="SimSun" w:cs="SimSun"/>
        </w:rPr>
      </w:pPr>
      <w:r>
        <w:rPr>
          <w:b/>
          <w:bCs/>
          <w:spacing w:val="-1"/>
        </w:rPr>
        <w:t>I</w:t>
      </w:r>
      <w:r>
        <w:rPr>
          <w:rFonts w:ascii="SimSun" w:hAnsi="SimSun" w:eastAsia="SimSun" w:cs="SimSun"/>
          <w:b/>
          <w:bCs/>
          <w:spacing w:val="-1"/>
        </w:rPr>
        <w:t>离子反应</w:t>
      </w:r>
      <w:r>
        <w:rPr>
          <w:b/>
          <w:bCs/>
          <w:spacing w:val="-1"/>
        </w:rPr>
        <w:t>]</w:t>
      </w:r>
      <w:r>
        <w:rPr>
          <w:rFonts w:ascii="SimSun" w:hAnsi="SimSun" w:eastAsia="SimSun" w:cs="SimSun"/>
          <w:spacing w:val="-1"/>
        </w:rPr>
        <w:t>有离子参加或有离子生成的反应，都称为离子反应．离子反</w:t>
      </w:r>
      <w:r>
        <w:rPr>
          <w:rFonts w:ascii="SimSun" w:hAnsi="SimSun" w:eastAsia="SimSun" w:cs="SimSun"/>
          <w:spacing w:val="-2"/>
        </w:rPr>
        <w:t>应的本质、类型和发生的条件：</w:t>
      </w:r>
    </w:p>
    <w:p>
      <w:pPr>
        <w:pStyle w:val="BodyText"/>
        <w:ind w:left="8"/>
        <w:spacing w:before="70" w:line="213" w:lineRule="auto"/>
        <w:rPr>
          <w:rFonts w:ascii="SimSun" w:hAnsi="SimSun" w:eastAsia="SimSun" w:cs="SimSun"/>
        </w:rPr>
      </w:pPr>
      <w:r>
        <w:rPr/>
        <w:t>(1)</w:t>
      </w:r>
      <w:r>
        <w:rPr>
          <w:rFonts w:ascii="SimSun" w:hAnsi="SimSun" w:eastAsia="SimSun" w:cs="SimSun"/>
        </w:rPr>
        <w:t>离子反应的本质：反应物中某种离子</w:t>
      </w:r>
      <w:r>
        <w:rPr>
          <w:rFonts w:ascii="SimSun" w:hAnsi="SimSun" w:eastAsia="SimSun" w:cs="SimSun"/>
          <w:spacing w:val="-1"/>
        </w:rPr>
        <w:t>的浓度减小．</w:t>
      </w:r>
    </w:p>
    <w:p>
      <w:pPr>
        <w:pStyle w:val="BodyText"/>
        <w:ind w:left="8"/>
        <w:spacing w:before="69" w:line="213" w:lineRule="auto"/>
        <w:rPr>
          <w:rFonts w:ascii="SimSun" w:hAnsi="SimSun" w:eastAsia="SimSun" w:cs="SimSun"/>
        </w:rPr>
      </w:pPr>
      <w:r>
        <w:rPr>
          <w:spacing w:val="-2"/>
        </w:rPr>
        <w:t>(2)</w:t>
      </w:r>
      <w:r>
        <w:rPr>
          <w:rFonts w:ascii="SimSun" w:hAnsi="SimSun" w:eastAsia="SimSun" w:cs="SimSun"/>
          <w:spacing w:val="-2"/>
        </w:rPr>
        <w:t>离子反应的主要类型及其发生的条件：</w:t>
      </w:r>
    </w:p>
    <w:p>
      <w:pPr>
        <w:pStyle w:val="BodyText"/>
        <w:ind w:left="7" w:right="5"/>
        <w:spacing w:before="70" w:line="247" w:lineRule="auto"/>
        <w:rPr>
          <w:rFonts w:ascii="SimSun" w:hAnsi="SimSun" w:eastAsia="SimSun" w:cs="SimSun"/>
        </w:rPr>
      </w:pPr>
      <w:r>
        <w:rPr>
          <w:rFonts w:ascii="SimSun" w:hAnsi="SimSun" w:eastAsia="SimSun" w:cs="SimSun"/>
          <w:spacing w:val="1"/>
        </w:rPr>
        <w:t>①离子互换</w:t>
      </w:r>
      <w:r>
        <w:rPr>
          <w:spacing w:val="1"/>
        </w:rPr>
        <w:t>(</w:t>
      </w:r>
      <w:r>
        <w:rPr>
          <w:rFonts w:ascii="SimSun" w:hAnsi="SimSun" w:eastAsia="SimSun" w:cs="SimSun"/>
          <w:spacing w:val="1"/>
        </w:rPr>
        <w:t>复分解</w:t>
      </w:r>
      <w:r>
        <w:rPr>
          <w:spacing w:val="1"/>
        </w:rPr>
        <w:t>)</w:t>
      </w:r>
      <w:r>
        <w:rPr>
          <w:rFonts w:ascii="SimSun" w:hAnsi="SimSun" w:eastAsia="SimSun" w:cs="SimSun"/>
          <w:spacing w:val="1"/>
        </w:rPr>
        <w:t>反应．具备下列条件之一就可以使反应朝着离子浓度减小的方向进行</w:t>
      </w:r>
      <w:r>
        <w:rPr>
          <w:rFonts w:ascii="SimSun" w:hAnsi="SimSun" w:eastAsia="SimSun" w:cs="SimSun"/>
        </w:rPr>
        <w:t>，即离子反应就 </w:t>
      </w:r>
      <w:r>
        <w:rPr>
          <w:rFonts w:ascii="SimSun" w:hAnsi="SimSun" w:eastAsia="SimSun" w:cs="SimSun"/>
          <w:spacing w:val="-1"/>
        </w:rPr>
        <w:t>会发生．</w:t>
      </w:r>
    </w:p>
    <w:p>
      <w:pPr>
        <w:pStyle w:val="BodyText"/>
        <w:ind w:left="7"/>
        <w:spacing w:before="38" w:line="226" w:lineRule="auto"/>
        <w:rPr>
          <w:rFonts w:ascii="SimSun" w:hAnsi="SimSun" w:eastAsia="SimSun" w:cs="SimSun"/>
        </w:rPr>
      </w:pPr>
      <w:r>
        <w:rPr/>
        <w:t>a</w:t>
      </w:r>
      <w:r>
        <w:rPr>
          <w:spacing w:val="-25"/>
        </w:rPr>
        <w:t xml:space="preserve"> </w:t>
      </w:r>
      <w:r>
        <w:rPr>
          <w:rFonts w:ascii="SimSun" w:hAnsi="SimSun" w:eastAsia="SimSun" w:cs="SimSun"/>
        </w:rPr>
        <w:t>．生成难溶于水的物质．如：</w:t>
      </w:r>
      <w:r>
        <w:rPr/>
        <w:t>Cu</w:t>
      </w:r>
      <w:r>
        <w:rPr>
          <w:sz w:val="13"/>
          <w:szCs w:val="13"/>
          <w:position w:val="10"/>
        </w:rPr>
        <w:t>2</w:t>
      </w:r>
      <w:r>
        <w:rPr>
          <w:rFonts w:ascii="SimSun" w:hAnsi="SimSun" w:eastAsia="SimSun" w:cs="SimSun"/>
          <w:sz w:val="11"/>
          <w:szCs w:val="11"/>
          <w:position w:val="10"/>
        </w:rPr>
        <w:t>＋</w:t>
      </w:r>
      <w:r>
        <w:rPr/>
        <w:t>+ 2OH</w:t>
      </w:r>
      <w:r>
        <w:rPr>
          <w:rFonts w:ascii="SimSun" w:hAnsi="SimSun" w:eastAsia="SimSun" w:cs="SimSun"/>
          <w:sz w:val="11"/>
          <w:szCs w:val="11"/>
          <w:spacing w:val="-18"/>
          <w:position w:val="10"/>
        </w:rPr>
        <w:t>－</w:t>
      </w:r>
      <w:r>
        <w:rPr>
          <w:rFonts w:ascii="SimSun" w:hAnsi="SimSun" w:eastAsia="SimSun" w:cs="SimSun"/>
          <w:sz w:val="11"/>
          <w:szCs w:val="11"/>
          <w:spacing w:val="-26"/>
          <w:position w:val="10"/>
        </w:rPr>
        <w:t xml:space="preserve"> </w:t>
      </w:r>
      <w:r>
        <w:rPr>
          <w:rFonts w:ascii="SimSun" w:hAnsi="SimSun" w:eastAsia="SimSun" w:cs="SimSun"/>
          <w:spacing w:val="-18"/>
        </w:rPr>
        <w:t>＝</w:t>
      </w:r>
      <w:r>
        <w:rPr/>
        <w:t>Cu(</w:t>
      </w:r>
      <w:r>
        <w:rPr>
          <w:spacing w:val="-1"/>
        </w:rPr>
        <w:t>OH)</w:t>
      </w:r>
      <w:r>
        <w:rPr>
          <w:sz w:val="13"/>
          <w:szCs w:val="13"/>
          <w:spacing w:val="-1"/>
          <w:position w:val="-3"/>
        </w:rPr>
        <w:t>2  </w:t>
      </w:r>
      <w:r>
        <w:rPr>
          <w:rFonts w:ascii="SimSun" w:hAnsi="SimSun" w:eastAsia="SimSun" w:cs="SimSun"/>
          <w:spacing w:val="-1"/>
        </w:rPr>
        <w:t>↓</w:t>
      </w:r>
    </w:p>
    <w:p>
      <w:pPr>
        <w:ind w:left="8"/>
        <w:spacing w:before="69" w:line="221" w:lineRule="auto"/>
        <w:rPr>
          <w:rFonts w:ascii="SimSun" w:hAnsi="SimSun" w:eastAsia="SimSun" w:cs="SimSun"/>
          <w:sz w:val="21"/>
          <w:szCs w:val="21"/>
        </w:rPr>
      </w:pPr>
      <w:r>
        <w:rPr>
          <w:rFonts w:ascii="SimSun" w:hAnsi="SimSun" w:eastAsia="SimSun" w:cs="SimSun"/>
          <w:sz w:val="21"/>
          <w:szCs w:val="21"/>
          <w:b/>
          <w:bCs/>
        </w:rPr>
        <w:t>注意：</w:t>
      </w:r>
      <w:r>
        <w:rPr>
          <w:rFonts w:ascii="SimSun" w:hAnsi="SimSun" w:eastAsia="SimSun" w:cs="SimSun"/>
          <w:sz w:val="21"/>
          <w:szCs w:val="21"/>
        </w:rPr>
        <w:t>当有关离子浓度足够大时，生成微溶物的离子反</w:t>
      </w:r>
      <w:r>
        <w:rPr>
          <w:rFonts w:ascii="SimSun" w:hAnsi="SimSun" w:eastAsia="SimSun" w:cs="SimSun"/>
          <w:sz w:val="21"/>
          <w:szCs w:val="21"/>
          <w:spacing w:val="-1"/>
        </w:rPr>
        <w:t>应也能发生．如：</w:t>
      </w:r>
    </w:p>
    <w:p>
      <w:pPr>
        <w:pStyle w:val="BodyText"/>
        <w:ind w:left="4"/>
        <w:spacing w:before="37" w:line="226" w:lineRule="auto"/>
        <w:rPr>
          <w:rFonts w:ascii="SimSun" w:hAnsi="SimSun" w:eastAsia="SimSun" w:cs="SimSun"/>
        </w:rPr>
      </w:pPr>
      <w:r>
        <w:rPr>
          <w:spacing w:val="-2"/>
        </w:rPr>
        <w:t>2Ag</w:t>
      </w:r>
      <w:r>
        <w:rPr>
          <w:rFonts w:ascii="SimSun" w:hAnsi="SimSun" w:eastAsia="SimSun" w:cs="SimSun"/>
          <w:sz w:val="11"/>
          <w:szCs w:val="11"/>
          <w:spacing w:val="-2"/>
          <w:position w:val="10"/>
        </w:rPr>
        <w:t>＋</w:t>
      </w:r>
      <w:r>
        <w:rPr>
          <w:spacing w:val="-2"/>
        </w:rPr>
        <w:t>+</w:t>
      </w:r>
      <w:r>
        <w:rPr>
          <w:spacing w:val="12"/>
        </w:rPr>
        <w:t xml:space="preserve"> </w:t>
      </w:r>
      <w:r>
        <w:rPr>
          <w:spacing w:val="-2"/>
        </w:rPr>
        <w:t>SO</w:t>
      </w:r>
      <w:r>
        <w:rPr>
          <w:sz w:val="13"/>
          <w:szCs w:val="13"/>
          <w:spacing w:val="-2"/>
          <w:position w:val="-3"/>
        </w:rPr>
        <w:t>4</w:t>
      </w:r>
      <w:r>
        <w:rPr>
          <w:sz w:val="13"/>
          <w:szCs w:val="13"/>
          <w:spacing w:val="-2"/>
          <w:position w:val="9"/>
        </w:rPr>
        <w:t>2</w:t>
      </w:r>
      <w:r>
        <w:rPr>
          <w:rFonts w:ascii="SimSun" w:hAnsi="SimSun" w:eastAsia="SimSun" w:cs="SimSun"/>
          <w:sz w:val="11"/>
          <w:szCs w:val="11"/>
          <w:spacing w:val="-2"/>
          <w:position w:val="10"/>
        </w:rPr>
        <w:t>—</w:t>
      </w:r>
      <w:r>
        <w:rPr>
          <w:rFonts w:ascii="SimSun" w:hAnsi="SimSun" w:eastAsia="SimSun" w:cs="SimSun"/>
          <w:sz w:val="11"/>
          <w:szCs w:val="11"/>
          <w:spacing w:val="-29"/>
          <w:position w:val="10"/>
        </w:rPr>
        <w:t xml:space="preserve"> </w:t>
      </w:r>
      <w:r>
        <w:rPr>
          <w:rFonts w:ascii="SimSun" w:hAnsi="SimSun" w:eastAsia="SimSun" w:cs="SimSun"/>
          <w:spacing w:val="-2"/>
        </w:rPr>
        <w:t>＝</w:t>
      </w:r>
      <w:r>
        <w:rPr>
          <w:spacing w:val="-2"/>
        </w:rPr>
        <w:t>Ag</w:t>
      </w:r>
      <w:r>
        <w:rPr>
          <w:sz w:val="13"/>
          <w:szCs w:val="13"/>
          <w:spacing w:val="-2"/>
          <w:position w:val="-3"/>
        </w:rPr>
        <w:t>2</w:t>
      </w:r>
      <w:r>
        <w:rPr>
          <w:spacing w:val="-2"/>
        </w:rPr>
        <w:t>SO</w:t>
      </w:r>
      <w:r>
        <w:rPr>
          <w:sz w:val="13"/>
          <w:szCs w:val="13"/>
          <w:spacing w:val="-2"/>
          <w:position w:val="-3"/>
        </w:rPr>
        <w:t>4  </w:t>
      </w:r>
      <w:r>
        <w:rPr>
          <w:rFonts w:ascii="SimSun" w:hAnsi="SimSun" w:eastAsia="SimSun" w:cs="SimSun"/>
          <w:spacing w:val="-2"/>
        </w:rPr>
        <w:t>↓         </w:t>
      </w:r>
      <w:r>
        <w:rPr>
          <w:spacing w:val="-2"/>
        </w:rPr>
        <w:t>Ca</w:t>
      </w:r>
      <w:r>
        <w:rPr>
          <w:sz w:val="13"/>
          <w:szCs w:val="13"/>
          <w:spacing w:val="-2"/>
          <w:position w:val="10"/>
        </w:rPr>
        <w:t>2</w:t>
      </w:r>
      <w:r>
        <w:rPr>
          <w:rFonts w:ascii="SimSun" w:hAnsi="SimSun" w:eastAsia="SimSun" w:cs="SimSun"/>
          <w:sz w:val="11"/>
          <w:szCs w:val="11"/>
          <w:spacing w:val="-2"/>
          <w:position w:val="10"/>
        </w:rPr>
        <w:t>＋</w:t>
      </w:r>
      <w:r>
        <w:rPr>
          <w:spacing w:val="-2"/>
        </w:rPr>
        <w:t>+</w:t>
      </w:r>
      <w:r>
        <w:rPr>
          <w:spacing w:val="4"/>
        </w:rPr>
        <w:t xml:space="preserve"> </w:t>
      </w:r>
      <w:r>
        <w:rPr>
          <w:spacing w:val="-2"/>
        </w:rPr>
        <w:t>2OH</w:t>
      </w:r>
      <w:r>
        <w:rPr>
          <w:rFonts w:ascii="SimSun" w:hAnsi="SimSun" w:eastAsia="SimSun" w:cs="SimSun"/>
          <w:sz w:val="11"/>
          <w:szCs w:val="11"/>
          <w:spacing w:val="-9"/>
          <w:position w:val="10"/>
        </w:rPr>
        <w:t>－</w:t>
      </w:r>
      <w:r>
        <w:rPr>
          <w:rFonts w:ascii="SimSun" w:hAnsi="SimSun" w:eastAsia="SimSun" w:cs="SimSun"/>
          <w:sz w:val="11"/>
          <w:szCs w:val="11"/>
          <w:spacing w:val="-29"/>
          <w:position w:val="10"/>
        </w:rPr>
        <w:t xml:space="preserve"> </w:t>
      </w:r>
      <w:r>
        <w:rPr>
          <w:rFonts w:ascii="SimSun" w:hAnsi="SimSun" w:eastAsia="SimSun" w:cs="SimSun"/>
          <w:spacing w:val="-9"/>
        </w:rPr>
        <w:t>＝</w:t>
      </w:r>
      <w:r>
        <w:rPr>
          <w:spacing w:val="-2"/>
        </w:rPr>
        <w:t>Ca(OH)</w:t>
      </w:r>
      <w:r>
        <w:rPr>
          <w:sz w:val="13"/>
          <w:szCs w:val="13"/>
          <w:spacing w:val="-2"/>
          <w:position w:val="-3"/>
        </w:rPr>
        <w:t>2</w:t>
      </w:r>
      <w:r>
        <w:rPr>
          <w:sz w:val="13"/>
          <w:szCs w:val="13"/>
          <w:spacing w:val="7"/>
          <w:position w:val="-3"/>
        </w:rPr>
        <w:t xml:space="preserve">  </w:t>
      </w:r>
      <w:r>
        <w:rPr>
          <w:rFonts w:ascii="SimSun" w:hAnsi="SimSun" w:eastAsia="SimSun" w:cs="SimSun"/>
          <w:spacing w:val="-2"/>
        </w:rPr>
        <w:t>↓</w:t>
      </w:r>
    </w:p>
    <w:p>
      <w:pPr>
        <w:pStyle w:val="BodyText"/>
        <w:ind w:left="11"/>
        <w:spacing w:before="70" w:line="214" w:lineRule="auto"/>
        <w:rPr>
          <w:rFonts w:ascii="SimSun" w:hAnsi="SimSun" w:eastAsia="SimSun" w:cs="SimSun"/>
        </w:rPr>
      </w:pPr>
      <w:r>
        <w:rPr>
          <w:rFonts w:ascii="SimSun" w:hAnsi="SimSun" w:eastAsia="SimSun" w:cs="SimSun"/>
          <w:spacing w:val="-1"/>
        </w:rPr>
        <w:t>或者由微溶物生成难溶物的反应也能生成．如当石灰乳与</w:t>
      </w:r>
      <w:r>
        <w:rPr>
          <w:rFonts w:ascii="SimSun" w:hAnsi="SimSun" w:eastAsia="SimSun" w:cs="SimSun"/>
          <w:spacing w:val="-43"/>
        </w:rPr>
        <w:t xml:space="preserve"> </w:t>
      </w:r>
      <w:r>
        <w:rPr>
          <w:spacing w:val="-1"/>
        </w:rPr>
        <w:t>Na</w:t>
      </w:r>
      <w:r>
        <w:rPr>
          <w:sz w:val="13"/>
          <w:szCs w:val="13"/>
          <w:spacing w:val="-1"/>
          <w:position w:val="-3"/>
        </w:rPr>
        <w:t>2</w:t>
      </w:r>
      <w:r>
        <w:rPr>
          <w:spacing w:val="-1"/>
        </w:rPr>
        <w:t>CO</w:t>
      </w:r>
      <w:r>
        <w:rPr>
          <w:sz w:val="13"/>
          <w:szCs w:val="13"/>
          <w:spacing w:val="-1"/>
          <w:position w:val="-3"/>
        </w:rPr>
        <w:t>3</w:t>
      </w:r>
      <w:r>
        <w:rPr>
          <w:sz w:val="13"/>
          <w:szCs w:val="13"/>
          <w:spacing w:val="12"/>
          <w:w w:val="102"/>
          <w:position w:val="-3"/>
        </w:rPr>
        <w:t xml:space="preserve"> </w:t>
      </w:r>
      <w:r>
        <w:rPr>
          <w:rFonts w:ascii="SimSun" w:hAnsi="SimSun" w:eastAsia="SimSun" w:cs="SimSun"/>
          <w:spacing w:val="-1"/>
        </w:rPr>
        <w:t>溶液混合时，发生反应：</w:t>
      </w:r>
    </w:p>
    <w:p>
      <w:pPr>
        <w:pStyle w:val="BodyText"/>
        <w:ind w:left="7"/>
        <w:spacing w:before="55" w:line="217" w:lineRule="auto"/>
        <w:rPr>
          <w:rFonts w:ascii="SimSun" w:hAnsi="SimSun" w:eastAsia="SimSun" w:cs="SimSun"/>
          <w:sz w:val="11"/>
          <w:szCs w:val="11"/>
        </w:rPr>
      </w:pPr>
      <w:r>
        <w:rPr>
          <w:spacing w:val="-1"/>
        </w:rPr>
        <w:t>Ca(OH)</w:t>
      </w:r>
      <w:r>
        <w:rPr>
          <w:sz w:val="13"/>
          <w:szCs w:val="13"/>
          <w:spacing w:val="-1"/>
          <w:position w:val="-3"/>
        </w:rPr>
        <w:t>2</w:t>
      </w:r>
      <w:r>
        <w:rPr>
          <w:sz w:val="13"/>
          <w:szCs w:val="13"/>
          <w:spacing w:val="22"/>
          <w:position w:val="-3"/>
        </w:rPr>
        <w:t xml:space="preserve"> </w:t>
      </w:r>
      <w:r>
        <w:rPr>
          <w:spacing w:val="-1"/>
        </w:rPr>
        <w:t>+ CO</w:t>
      </w:r>
      <w:r>
        <w:rPr>
          <w:sz w:val="13"/>
          <w:szCs w:val="13"/>
          <w:spacing w:val="-1"/>
          <w:position w:val="-3"/>
        </w:rPr>
        <w:t>3</w:t>
      </w:r>
      <w:r>
        <w:rPr>
          <w:sz w:val="13"/>
          <w:szCs w:val="13"/>
          <w:spacing w:val="-1"/>
          <w:position w:val="10"/>
        </w:rPr>
        <w:t>2</w:t>
      </w:r>
      <w:r>
        <w:rPr>
          <w:rFonts w:ascii="SimSun" w:hAnsi="SimSun" w:eastAsia="SimSun" w:cs="SimSun"/>
          <w:sz w:val="11"/>
          <w:szCs w:val="11"/>
          <w:spacing w:val="-1"/>
          <w:position w:val="11"/>
        </w:rPr>
        <w:t>—</w:t>
      </w:r>
      <w:r>
        <w:rPr>
          <w:rFonts w:ascii="SimSun" w:hAnsi="SimSun" w:eastAsia="SimSun" w:cs="SimSun"/>
          <w:sz w:val="11"/>
          <w:szCs w:val="11"/>
          <w:spacing w:val="-29"/>
          <w:position w:val="11"/>
        </w:rPr>
        <w:t xml:space="preserve"> </w:t>
      </w:r>
      <w:r>
        <w:rPr>
          <w:rFonts w:ascii="SimSun" w:hAnsi="SimSun" w:eastAsia="SimSun" w:cs="SimSun"/>
          <w:spacing w:val="-1"/>
        </w:rPr>
        <w:t>＝</w:t>
      </w:r>
      <w:r>
        <w:rPr>
          <w:spacing w:val="-1"/>
        </w:rPr>
        <w:t>CaCO</w:t>
      </w:r>
      <w:r>
        <w:rPr>
          <w:sz w:val="13"/>
          <w:szCs w:val="13"/>
          <w:spacing w:val="-2"/>
          <w:position w:val="-3"/>
        </w:rPr>
        <w:t>3  </w:t>
      </w:r>
      <w:r>
        <w:rPr>
          <w:rFonts w:ascii="SimSun" w:hAnsi="SimSun" w:eastAsia="SimSun" w:cs="SimSun"/>
          <w:spacing w:val="-2"/>
        </w:rPr>
        <w:t>↓</w:t>
      </w:r>
      <w:r>
        <w:rPr>
          <w:spacing w:val="-2"/>
        </w:rPr>
        <w:t>+ 2OH</w:t>
      </w:r>
      <w:r>
        <w:rPr>
          <w:rFonts w:ascii="SimSun" w:hAnsi="SimSun" w:eastAsia="SimSun" w:cs="SimSun"/>
          <w:sz w:val="11"/>
          <w:szCs w:val="11"/>
          <w:spacing w:val="-2"/>
          <w:position w:val="11"/>
        </w:rPr>
        <w:t>-</w:t>
      </w:r>
    </w:p>
    <w:p>
      <w:pPr>
        <w:pStyle w:val="BodyText"/>
        <w:spacing w:before="45" w:line="234" w:lineRule="auto"/>
        <w:rPr/>
      </w:pPr>
      <w:r>
        <w:rPr/>
        <w:t>b</w:t>
      </w:r>
      <w:r>
        <w:rPr>
          <w:spacing w:val="-25"/>
        </w:rPr>
        <w:t xml:space="preserve"> </w:t>
      </w:r>
      <w:r>
        <w:rPr>
          <w:rFonts w:ascii="SimSun" w:hAnsi="SimSun" w:eastAsia="SimSun" w:cs="SimSun"/>
        </w:rPr>
        <w:t>．生成难电离的物质</w:t>
      </w:r>
      <w:r>
        <w:rPr/>
        <w:t>(</w:t>
      </w:r>
      <w:r>
        <w:rPr>
          <w:rFonts w:ascii="SimSun" w:hAnsi="SimSun" w:eastAsia="SimSun" w:cs="SimSun"/>
        </w:rPr>
        <w:t>即弱电解质</w:t>
      </w:r>
      <w:r>
        <w:rPr/>
        <w:t>)</w:t>
      </w:r>
      <w:r>
        <w:rPr>
          <w:spacing w:val="-25"/>
        </w:rPr>
        <w:t xml:space="preserve"> </w:t>
      </w:r>
      <w:r>
        <w:rPr>
          <w:rFonts w:ascii="SimSun" w:hAnsi="SimSun" w:eastAsia="SimSun" w:cs="SimSun"/>
        </w:rPr>
        <w:t>．如：</w:t>
      </w:r>
      <w:r>
        <w:rPr/>
        <w:t>H</w:t>
      </w:r>
      <w:r>
        <w:rPr>
          <w:rFonts w:ascii="SimSun" w:hAnsi="SimSun" w:eastAsia="SimSun" w:cs="SimSun"/>
          <w:sz w:val="11"/>
          <w:szCs w:val="11"/>
          <w:position w:val="10"/>
        </w:rPr>
        <w:t>＋</w:t>
      </w:r>
      <w:r>
        <w:rPr/>
        <w:t>+ OH</w:t>
      </w:r>
      <w:r>
        <w:rPr>
          <w:rFonts w:ascii="SimSun" w:hAnsi="SimSun" w:eastAsia="SimSun" w:cs="SimSun"/>
          <w:sz w:val="11"/>
          <w:szCs w:val="11"/>
          <w:spacing w:val="-18"/>
          <w:position w:val="10"/>
        </w:rPr>
        <w:t>－</w:t>
      </w:r>
      <w:r>
        <w:rPr>
          <w:rFonts w:ascii="SimSun" w:hAnsi="SimSun" w:eastAsia="SimSun" w:cs="SimSun"/>
          <w:sz w:val="11"/>
          <w:szCs w:val="11"/>
          <w:spacing w:val="-28"/>
          <w:position w:val="10"/>
        </w:rPr>
        <w:t xml:space="preserve"> </w:t>
      </w:r>
      <w:r>
        <w:rPr>
          <w:rFonts w:ascii="SimSun" w:hAnsi="SimSun" w:eastAsia="SimSun" w:cs="SimSun"/>
          <w:spacing w:val="-18"/>
        </w:rPr>
        <w:t>＝</w:t>
      </w:r>
      <w:r>
        <w:rPr/>
        <w:t>H</w:t>
      </w:r>
      <w:r>
        <w:rPr>
          <w:sz w:val="13"/>
          <w:szCs w:val="13"/>
          <w:position w:val="-3"/>
        </w:rPr>
        <w:t>2</w:t>
      </w:r>
      <w:r>
        <w:rPr/>
        <w:t>O     </w:t>
      </w:r>
      <w:r>
        <w:rPr>
          <w:spacing w:val="-1"/>
        </w:rPr>
        <w:t xml:space="preserve">     H</w:t>
      </w:r>
      <w:r>
        <w:rPr>
          <w:rFonts w:ascii="SimSun" w:hAnsi="SimSun" w:eastAsia="SimSun" w:cs="SimSun"/>
          <w:sz w:val="11"/>
          <w:szCs w:val="11"/>
          <w:spacing w:val="-1"/>
          <w:position w:val="10"/>
        </w:rPr>
        <w:t>＋</w:t>
      </w:r>
      <w:r>
        <w:rPr>
          <w:spacing w:val="-1"/>
        </w:rPr>
        <w:t>+ CH</w:t>
      </w:r>
      <w:r>
        <w:rPr>
          <w:sz w:val="13"/>
          <w:szCs w:val="13"/>
          <w:spacing w:val="-1"/>
          <w:position w:val="-3"/>
        </w:rPr>
        <w:t>3</w:t>
      </w:r>
      <w:r>
        <w:rPr>
          <w:spacing w:val="-1"/>
        </w:rPr>
        <w:t>COO</w:t>
      </w:r>
      <w:r>
        <w:rPr>
          <w:rFonts w:ascii="SimSun" w:hAnsi="SimSun" w:eastAsia="SimSun" w:cs="SimSun"/>
          <w:sz w:val="11"/>
          <w:szCs w:val="11"/>
          <w:spacing w:val="-18"/>
          <w:position w:val="10"/>
        </w:rPr>
        <w:t>－</w:t>
      </w:r>
      <w:r>
        <w:rPr>
          <w:rFonts w:ascii="SimSun" w:hAnsi="SimSun" w:eastAsia="SimSun" w:cs="SimSun"/>
          <w:sz w:val="11"/>
          <w:szCs w:val="11"/>
          <w:spacing w:val="-29"/>
          <w:position w:val="10"/>
        </w:rPr>
        <w:t xml:space="preserve"> </w:t>
      </w:r>
      <w:r>
        <w:rPr>
          <w:rFonts w:ascii="SimSun" w:hAnsi="SimSun" w:eastAsia="SimSun" w:cs="SimSun"/>
          <w:spacing w:val="-18"/>
        </w:rPr>
        <w:t>＝</w:t>
      </w:r>
      <w:r>
        <w:rPr>
          <w:spacing w:val="-1"/>
        </w:rPr>
        <w:t>CH</w:t>
      </w:r>
      <w:r>
        <w:rPr>
          <w:sz w:val="13"/>
          <w:szCs w:val="13"/>
          <w:spacing w:val="-1"/>
          <w:position w:val="-3"/>
        </w:rPr>
        <w:t>3</w:t>
      </w:r>
      <w:r>
        <w:rPr>
          <w:spacing w:val="-1"/>
        </w:rPr>
        <w:t>COOH</w:t>
      </w:r>
    </w:p>
    <w:p>
      <w:pPr>
        <w:pStyle w:val="BodyText"/>
        <w:ind w:left="7"/>
        <w:spacing w:before="43" w:line="237" w:lineRule="auto"/>
        <w:rPr/>
      </w:pPr>
      <w:r>
        <w:rPr>
          <w:spacing w:val="-3"/>
        </w:rPr>
        <w:t>c</w:t>
      </w:r>
      <w:r>
        <w:rPr>
          <w:spacing w:val="-25"/>
        </w:rPr>
        <w:t xml:space="preserve"> </w:t>
      </w:r>
      <w:r>
        <w:rPr>
          <w:rFonts w:ascii="SimSun" w:hAnsi="SimSun" w:eastAsia="SimSun" w:cs="SimSun"/>
          <w:spacing w:val="-3"/>
        </w:rPr>
        <w:t>．生成挥发性物质</w:t>
      </w:r>
      <w:r>
        <w:rPr>
          <w:spacing w:val="-3"/>
        </w:rPr>
        <w:t>(</w:t>
      </w:r>
      <w:r>
        <w:rPr>
          <w:rFonts w:ascii="SimSun" w:hAnsi="SimSun" w:eastAsia="SimSun" w:cs="SimSun"/>
          <w:spacing w:val="-3"/>
        </w:rPr>
        <w:t>即气体</w:t>
      </w:r>
      <w:r>
        <w:rPr>
          <w:spacing w:val="-3"/>
        </w:rPr>
        <w:t>)</w:t>
      </w:r>
      <w:r>
        <w:rPr>
          <w:spacing w:val="-25"/>
        </w:rPr>
        <w:t xml:space="preserve"> </w:t>
      </w:r>
      <w:r>
        <w:rPr>
          <w:rFonts w:ascii="SimSun" w:hAnsi="SimSun" w:eastAsia="SimSun" w:cs="SimSun"/>
          <w:spacing w:val="-3"/>
        </w:rPr>
        <w:t>．如：</w:t>
      </w:r>
      <w:r>
        <w:rPr>
          <w:spacing w:val="-3"/>
        </w:rPr>
        <w:t>CO</w:t>
      </w:r>
      <w:r>
        <w:rPr>
          <w:sz w:val="13"/>
          <w:szCs w:val="13"/>
          <w:spacing w:val="-3"/>
          <w:position w:val="-3"/>
        </w:rPr>
        <w:t>3</w:t>
      </w:r>
      <w:r>
        <w:rPr>
          <w:sz w:val="13"/>
          <w:szCs w:val="13"/>
          <w:spacing w:val="-3"/>
          <w:position w:val="9"/>
        </w:rPr>
        <w:t>2</w:t>
      </w:r>
      <w:r>
        <w:rPr>
          <w:sz w:val="13"/>
          <w:szCs w:val="13"/>
          <w:spacing w:val="-18"/>
          <w:position w:val="9"/>
        </w:rPr>
        <w:t xml:space="preserve"> </w:t>
      </w:r>
      <w:r>
        <w:rPr>
          <w:rFonts w:ascii="SimSun" w:hAnsi="SimSun" w:eastAsia="SimSun" w:cs="SimSun"/>
          <w:sz w:val="11"/>
          <w:szCs w:val="11"/>
          <w:spacing w:val="-3"/>
          <w:position w:val="10"/>
        </w:rPr>
        <w:t>－</w:t>
      </w:r>
      <w:r>
        <w:rPr>
          <w:spacing w:val="-3"/>
        </w:rPr>
        <w:t>+ 2H</w:t>
      </w:r>
      <w:r>
        <w:rPr>
          <w:rFonts w:ascii="SimSun" w:hAnsi="SimSun" w:eastAsia="SimSun" w:cs="SimSun"/>
          <w:sz w:val="11"/>
          <w:szCs w:val="11"/>
          <w:position w:val="10"/>
        </w:rPr>
        <w:t>＋</w:t>
      </w:r>
      <w:r>
        <w:rPr>
          <w:rFonts w:ascii="SimSun" w:hAnsi="SimSun" w:eastAsia="SimSun" w:cs="SimSun"/>
          <w:sz w:val="11"/>
          <w:szCs w:val="11"/>
          <w:spacing w:val="-27"/>
          <w:position w:val="10"/>
        </w:rPr>
        <w:t xml:space="preserve"> </w:t>
      </w:r>
      <w:r>
        <w:rPr>
          <w:rFonts w:ascii="SimSun" w:hAnsi="SimSun" w:eastAsia="SimSun" w:cs="SimSun"/>
          <w:spacing w:val="-20"/>
        </w:rPr>
        <w:t>＝</w:t>
      </w:r>
      <w:r>
        <w:rPr>
          <w:spacing w:val="-3"/>
        </w:rPr>
        <w:t>CO</w:t>
      </w:r>
      <w:r>
        <w:rPr>
          <w:sz w:val="13"/>
          <w:szCs w:val="13"/>
          <w:spacing w:val="-3"/>
          <w:position w:val="-3"/>
        </w:rPr>
        <w:t>2</w:t>
      </w:r>
      <w:r>
        <w:rPr>
          <w:sz w:val="13"/>
          <w:szCs w:val="13"/>
          <w:spacing w:val="7"/>
          <w:position w:val="-3"/>
        </w:rPr>
        <w:t xml:space="preserve">  </w:t>
      </w:r>
      <w:r>
        <w:rPr>
          <w:rFonts w:ascii="SimSun" w:hAnsi="SimSun" w:eastAsia="SimSun" w:cs="SimSun"/>
          <w:spacing w:val="-3"/>
        </w:rPr>
        <w:t>↑</w:t>
      </w:r>
      <w:r>
        <w:rPr>
          <w:spacing w:val="-3"/>
        </w:rPr>
        <w:t>+ H</w:t>
      </w:r>
      <w:r>
        <w:rPr>
          <w:sz w:val="13"/>
          <w:szCs w:val="13"/>
          <w:spacing w:val="-3"/>
          <w:position w:val="-3"/>
        </w:rPr>
        <w:t>2</w:t>
      </w:r>
      <w:r>
        <w:rPr>
          <w:spacing w:val="-3"/>
        </w:rPr>
        <w:t>O     </w:t>
      </w:r>
      <w:r>
        <w:rPr>
          <w:spacing w:val="-4"/>
        </w:rPr>
        <w:t xml:space="preserve">     NH</w:t>
      </w:r>
      <w:r>
        <w:rPr>
          <w:sz w:val="13"/>
          <w:szCs w:val="13"/>
          <w:spacing w:val="-4"/>
          <w:position w:val="-3"/>
        </w:rPr>
        <w:t>4</w:t>
      </w:r>
      <w:r>
        <w:rPr>
          <w:rFonts w:ascii="SimSun" w:hAnsi="SimSun" w:eastAsia="SimSun" w:cs="SimSun"/>
          <w:sz w:val="11"/>
          <w:szCs w:val="11"/>
          <w:spacing w:val="-4"/>
          <w:position w:val="10"/>
        </w:rPr>
        <w:t>＋</w:t>
      </w:r>
      <w:r>
        <w:rPr>
          <w:spacing w:val="-4"/>
        </w:rPr>
        <w:t>+ OH</w:t>
      </w:r>
      <w:r>
        <w:rPr>
          <w:rFonts w:ascii="SimSun" w:hAnsi="SimSun" w:eastAsia="SimSun" w:cs="SimSun"/>
          <w:sz w:val="11"/>
          <w:szCs w:val="11"/>
          <w:spacing w:val="-4"/>
          <w:position w:val="10"/>
        </w:rPr>
        <w:t>－</w:t>
      </w:r>
      <w:r>
        <w:rPr>
          <w:sz w:val="11"/>
          <w:szCs w:val="11"/>
        </w:rPr>
        <w:drawing>
          <wp:inline distT="0" distB="0" distL="0" distR="0">
            <wp:extent cx="275590" cy="132715"/>
            <wp:effectExtent l="0" t="0" r="0" b="0"/>
            <wp:docPr id="20" name="IM 20"/>
            <wp:cNvGraphicFramePr/>
            <a:graphic>
              <a:graphicData uri="http://schemas.openxmlformats.org/drawingml/2006/picture">
                <pic:pic>
                  <pic:nvPicPr>
                    <pic:cNvPr id="20" name="IM 20"/>
                    <pic:cNvPicPr/>
                  </pic:nvPicPr>
                  <pic:blipFill>
                    <a:blip r:embed="rId13"/>
                    <a:stretch>
                      <a:fillRect/>
                    </a:stretch>
                  </pic:blipFill>
                  <pic:spPr>
                    <a:xfrm rot="0">
                      <a:off x="0" y="0"/>
                      <a:ext cx="275590" cy="132715"/>
                    </a:xfrm>
                    <a:prstGeom prst="rect">
                      <a:avLst/>
                    </a:prstGeom>
                  </pic:spPr>
                </pic:pic>
              </a:graphicData>
            </a:graphic>
          </wp:inline>
        </w:drawing>
      </w:r>
      <w:r>
        <w:rPr>
          <w:spacing w:val="-4"/>
        </w:rPr>
        <w:t>NH</w:t>
      </w:r>
      <w:r>
        <w:rPr>
          <w:sz w:val="13"/>
          <w:szCs w:val="13"/>
          <w:spacing w:val="-4"/>
          <w:position w:val="-3"/>
        </w:rPr>
        <w:t>3   </w:t>
      </w:r>
      <w:r>
        <w:rPr>
          <w:rFonts w:ascii="SimSun" w:hAnsi="SimSun" w:eastAsia="SimSun" w:cs="SimSun"/>
          <w:spacing w:val="-4"/>
        </w:rPr>
        <w:t>↑</w:t>
      </w:r>
      <w:r>
        <w:rPr>
          <w:spacing w:val="-4"/>
        </w:rPr>
        <w:t>+ H</w:t>
      </w:r>
      <w:r>
        <w:rPr>
          <w:sz w:val="13"/>
          <w:szCs w:val="13"/>
          <w:spacing w:val="-4"/>
          <w:position w:val="-3"/>
        </w:rPr>
        <w:t>2</w:t>
      </w:r>
      <w:r>
        <w:rPr>
          <w:spacing w:val="-4"/>
        </w:rPr>
        <w:t>O</w:t>
      </w:r>
    </w:p>
    <w:p>
      <w:pPr>
        <w:ind w:left="11" w:firstLine="6"/>
        <w:spacing w:before="61" w:line="273" w:lineRule="auto"/>
        <w:rPr>
          <w:rFonts w:ascii="SimSun" w:hAnsi="SimSun" w:eastAsia="SimSun" w:cs="SimSun"/>
          <w:sz w:val="21"/>
          <w:szCs w:val="21"/>
        </w:rPr>
      </w:pPr>
      <w:r>
        <w:rPr>
          <w:rFonts w:ascii="Wingdings" w:hAnsi="Wingdings" w:eastAsia="Wingdings" w:cs="Wingdings"/>
          <w:sz w:val="21"/>
          <w:szCs w:val="21"/>
          <w:b/>
          <w:bCs/>
          <w:spacing w:val="-1"/>
        </w:rPr>
        <w:t>l</w:t>
      </w:r>
      <w:r>
        <w:rPr>
          <w:rFonts w:ascii="Wingdings" w:hAnsi="Wingdings" w:eastAsia="Wingdings" w:cs="Wingdings"/>
          <w:sz w:val="21"/>
          <w:szCs w:val="21"/>
          <w:spacing w:val="60"/>
        </w:rPr>
        <w:t xml:space="preserve"> </w:t>
      </w:r>
      <w:r>
        <w:rPr>
          <w:rFonts w:ascii="SimSun" w:hAnsi="SimSun" w:eastAsia="SimSun" w:cs="SimSun"/>
          <w:sz w:val="21"/>
          <w:szCs w:val="21"/>
          <w:spacing w:val="-1"/>
        </w:rPr>
        <w:t>②离子间的氧化还原反应．由强氧化剂与强还原剂反应，生成弱氧化剂和弱还原剂，即反应朝着氧化</w:t>
      </w:r>
      <w:r>
        <w:rPr>
          <w:rFonts w:ascii="SimSun" w:hAnsi="SimSun" w:eastAsia="SimSun" w:cs="SimSun"/>
          <w:sz w:val="21"/>
          <w:szCs w:val="21"/>
        </w:rPr>
        <w:t xml:space="preserve"> </w:t>
      </w:r>
      <w:r>
        <w:rPr>
          <w:rFonts w:ascii="SimSun" w:hAnsi="SimSun" w:eastAsia="SimSun" w:cs="SimSun"/>
          <w:sz w:val="21"/>
          <w:szCs w:val="21"/>
          <w:spacing w:val="-2"/>
        </w:rPr>
        <w:t>性、还原性减弱的方向进行．例如：</w:t>
      </w:r>
    </w:p>
    <w:p>
      <w:pPr>
        <w:pStyle w:val="BodyText"/>
        <w:ind w:left="3"/>
        <w:spacing w:before="108" w:line="235" w:lineRule="auto"/>
        <w:rPr>
          <w:sz w:val="13"/>
          <w:szCs w:val="13"/>
        </w:rPr>
      </w:pPr>
      <w:r>
        <w:rPr/>
        <w:t>Fe + Cu</w:t>
      </w:r>
      <w:r>
        <w:rPr>
          <w:sz w:val="13"/>
          <w:szCs w:val="13"/>
          <w:position w:val="9"/>
        </w:rPr>
        <w:t>2</w:t>
      </w:r>
      <w:r>
        <w:rPr>
          <w:rFonts w:ascii="SimSun" w:hAnsi="SimSun" w:eastAsia="SimSun" w:cs="SimSun"/>
          <w:sz w:val="11"/>
          <w:szCs w:val="11"/>
          <w:spacing w:val="10"/>
          <w:position w:val="9"/>
        </w:rPr>
        <w:t>＋</w:t>
      </w:r>
      <w:r>
        <w:rPr>
          <w:rFonts w:ascii="SimSun" w:hAnsi="SimSun" w:eastAsia="SimSun" w:cs="SimSun"/>
          <w:sz w:val="11"/>
          <w:szCs w:val="11"/>
          <w:spacing w:val="-26"/>
          <w:position w:val="9"/>
        </w:rPr>
        <w:t xml:space="preserve"> </w:t>
      </w:r>
      <w:r>
        <w:rPr>
          <w:rFonts w:ascii="SimSun" w:hAnsi="SimSun" w:eastAsia="SimSun" w:cs="SimSun"/>
          <w:spacing w:val="-21"/>
        </w:rPr>
        <w:t>＝</w:t>
      </w:r>
      <w:r>
        <w:rPr/>
        <w:t>Fe</w:t>
      </w:r>
      <w:r>
        <w:rPr>
          <w:sz w:val="13"/>
          <w:szCs w:val="13"/>
          <w:position w:val="9"/>
        </w:rPr>
        <w:t>2</w:t>
      </w:r>
      <w:r>
        <w:rPr>
          <w:rFonts w:ascii="SimSun" w:hAnsi="SimSun" w:eastAsia="SimSun" w:cs="SimSun"/>
          <w:sz w:val="11"/>
          <w:szCs w:val="11"/>
          <w:position w:val="9"/>
        </w:rPr>
        <w:t>＋</w:t>
      </w:r>
      <w:r>
        <w:rPr/>
        <w:t>+ Cu        Cl</w:t>
      </w:r>
      <w:r>
        <w:rPr>
          <w:sz w:val="13"/>
          <w:szCs w:val="13"/>
          <w:position w:val="-3"/>
        </w:rPr>
        <w:t>2  </w:t>
      </w:r>
      <w:r>
        <w:rPr/>
        <w:t>+ 2Br</w:t>
      </w:r>
      <w:r>
        <w:rPr>
          <w:rFonts w:ascii="SimSun" w:hAnsi="SimSun" w:eastAsia="SimSun" w:cs="SimSun"/>
          <w:sz w:val="11"/>
          <w:szCs w:val="11"/>
          <w:spacing w:val="-21"/>
          <w:position w:val="10"/>
        </w:rPr>
        <w:t>－</w:t>
      </w:r>
      <w:r>
        <w:rPr>
          <w:rFonts w:ascii="SimSun" w:hAnsi="SimSun" w:eastAsia="SimSun" w:cs="SimSun"/>
          <w:sz w:val="11"/>
          <w:szCs w:val="11"/>
          <w:spacing w:val="-29"/>
          <w:position w:val="10"/>
        </w:rPr>
        <w:t xml:space="preserve"> </w:t>
      </w:r>
      <w:r>
        <w:rPr>
          <w:rFonts w:ascii="SimSun" w:hAnsi="SimSun" w:eastAsia="SimSun" w:cs="SimSun"/>
          <w:spacing w:val="-21"/>
        </w:rPr>
        <w:t>＝</w:t>
      </w:r>
      <w:r>
        <w:rPr/>
        <w:t>2C1</w:t>
      </w:r>
      <w:r>
        <w:rPr>
          <w:rFonts w:ascii="SimSun" w:hAnsi="SimSun" w:eastAsia="SimSun" w:cs="SimSun"/>
          <w:sz w:val="11"/>
          <w:szCs w:val="11"/>
          <w:position w:val="10"/>
        </w:rPr>
        <w:t>－</w:t>
      </w:r>
      <w:r>
        <w:rPr/>
        <w:t>+ Br</w:t>
      </w:r>
      <w:r>
        <w:rPr>
          <w:sz w:val="13"/>
          <w:szCs w:val="13"/>
          <w:position w:val="-3"/>
        </w:rPr>
        <w:t>2</w:t>
      </w:r>
    </w:p>
    <w:p>
      <w:pPr>
        <w:pStyle w:val="BodyText"/>
        <w:ind w:left="12" w:right="5298" w:hanging="8"/>
        <w:spacing w:before="165" w:line="280" w:lineRule="auto"/>
        <w:rPr>
          <w:rFonts w:ascii="SimSun" w:hAnsi="SimSun" w:eastAsia="SimSun" w:cs="SimSun"/>
        </w:rPr>
      </w:pPr>
      <w:r>
        <w:rPr>
          <w:spacing w:val="-4"/>
        </w:rPr>
        <w:t>2MnO</w:t>
      </w:r>
      <w:r>
        <w:rPr>
          <w:sz w:val="13"/>
          <w:szCs w:val="13"/>
          <w:spacing w:val="-4"/>
          <w:position w:val="-3"/>
        </w:rPr>
        <w:t>4</w:t>
      </w:r>
      <w:r>
        <w:rPr>
          <w:sz w:val="13"/>
          <w:szCs w:val="13"/>
          <w:spacing w:val="-17"/>
          <w:position w:val="-3"/>
        </w:rPr>
        <w:t xml:space="preserve"> </w:t>
      </w:r>
      <w:r>
        <w:rPr>
          <w:rFonts w:ascii="SimSun" w:hAnsi="SimSun" w:eastAsia="SimSun" w:cs="SimSun"/>
          <w:sz w:val="11"/>
          <w:szCs w:val="11"/>
          <w:spacing w:val="-4"/>
          <w:position w:val="10"/>
        </w:rPr>
        <w:t>－</w:t>
      </w:r>
      <w:r>
        <w:rPr>
          <w:spacing w:val="-4"/>
        </w:rPr>
        <w:t>+</w:t>
      </w:r>
      <w:r>
        <w:rPr>
          <w:spacing w:val="24"/>
        </w:rPr>
        <w:t xml:space="preserve"> </w:t>
      </w:r>
      <w:r>
        <w:rPr>
          <w:spacing w:val="-4"/>
        </w:rPr>
        <w:t>16H</w:t>
      </w:r>
      <w:r>
        <w:rPr>
          <w:rFonts w:ascii="SimSun" w:hAnsi="SimSun" w:eastAsia="SimSun" w:cs="SimSun"/>
          <w:sz w:val="11"/>
          <w:szCs w:val="11"/>
          <w:spacing w:val="-4"/>
          <w:position w:val="10"/>
        </w:rPr>
        <w:t>＋</w:t>
      </w:r>
      <w:r>
        <w:rPr>
          <w:spacing w:val="-4"/>
        </w:rPr>
        <w:t>+</w:t>
      </w:r>
      <w:r>
        <w:rPr>
          <w:spacing w:val="23"/>
          <w:w w:val="101"/>
        </w:rPr>
        <w:t xml:space="preserve"> </w:t>
      </w:r>
      <w:r>
        <w:rPr>
          <w:spacing w:val="-4"/>
        </w:rPr>
        <w:t>10C1</w:t>
      </w:r>
      <w:r>
        <w:rPr>
          <w:rFonts w:ascii="SimSun" w:hAnsi="SimSun" w:eastAsia="SimSun" w:cs="SimSun"/>
          <w:sz w:val="11"/>
          <w:szCs w:val="11"/>
          <w:spacing w:val="-13"/>
          <w:position w:val="10"/>
        </w:rPr>
        <w:t>－</w:t>
      </w:r>
      <w:r>
        <w:rPr>
          <w:rFonts w:ascii="SimSun" w:hAnsi="SimSun" w:eastAsia="SimSun" w:cs="SimSun"/>
          <w:sz w:val="11"/>
          <w:szCs w:val="11"/>
          <w:spacing w:val="-29"/>
          <w:position w:val="10"/>
        </w:rPr>
        <w:t xml:space="preserve"> </w:t>
      </w:r>
      <w:r>
        <w:rPr>
          <w:rFonts w:ascii="SimSun" w:hAnsi="SimSun" w:eastAsia="SimSun" w:cs="SimSun"/>
          <w:spacing w:val="-13"/>
        </w:rPr>
        <w:t>＝</w:t>
      </w:r>
      <w:r>
        <w:rPr>
          <w:spacing w:val="-4"/>
        </w:rPr>
        <w:t>2Mn</w:t>
      </w:r>
      <w:r>
        <w:rPr>
          <w:sz w:val="13"/>
          <w:szCs w:val="13"/>
          <w:spacing w:val="-4"/>
          <w:position w:val="10"/>
        </w:rPr>
        <w:t>2</w:t>
      </w:r>
      <w:r>
        <w:rPr>
          <w:rFonts w:ascii="SimSun" w:hAnsi="SimSun" w:eastAsia="SimSun" w:cs="SimSun"/>
          <w:sz w:val="11"/>
          <w:szCs w:val="11"/>
          <w:spacing w:val="-4"/>
          <w:position w:val="10"/>
        </w:rPr>
        <w:t>＋</w:t>
      </w:r>
      <w:r>
        <w:rPr>
          <w:spacing w:val="-4"/>
        </w:rPr>
        <w:t>+</w:t>
      </w:r>
      <w:r>
        <w:rPr>
          <w:spacing w:val="12"/>
        </w:rPr>
        <w:t xml:space="preserve"> </w:t>
      </w:r>
      <w:r>
        <w:rPr>
          <w:spacing w:val="-4"/>
        </w:rPr>
        <w:t>5C1</w:t>
      </w:r>
      <w:r>
        <w:rPr>
          <w:sz w:val="13"/>
          <w:szCs w:val="13"/>
          <w:spacing w:val="-4"/>
          <w:position w:val="-3"/>
        </w:rPr>
        <w:t>2  </w:t>
      </w:r>
      <w:r>
        <w:rPr>
          <w:rFonts w:ascii="SimSun" w:hAnsi="SimSun" w:eastAsia="SimSun" w:cs="SimSun"/>
          <w:spacing w:val="-4"/>
        </w:rPr>
        <w:t>↑</w:t>
      </w:r>
      <w:r>
        <w:rPr>
          <w:spacing w:val="-4"/>
        </w:rPr>
        <w:t>+</w:t>
      </w:r>
      <w:r>
        <w:rPr>
          <w:spacing w:val="11"/>
        </w:rPr>
        <w:t xml:space="preserve"> </w:t>
      </w:r>
      <w:r>
        <w:rPr>
          <w:spacing w:val="-4"/>
        </w:rPr>
        <w:t>8H</w:t>
      </w:r>
      <w:r>
        <w:rPr>
          <w:sz w:val="13"/>
          <w:szCs w:val="13"/>
          <w:spacing w:val="-4"/>
          <w:position w:val="-3"/>
        </w:rPr>
        <w:t>2</w:t>
      </w:r>
      <w:r>
        <w:rPr>
          <w:spacing w:val="-4"/>
        </w:rPr>
        <w:t>O</w:t>
      </w:r>
      <w:r>
        <w:rPr/>
        <w:t xml:space="preserve"> </w:t>
      </w:r>
      <w:r>
        <w:rPr>
          <w:rFonts w:ascii="SimSun" w:hAnsi="SimSun" w:eastAsia="SimSun" w:cs="SimSun"/>
          <w:spacing w:val="-1"/>
        </w:rPr>
        <w:t>书写离子方程式时应注意的问题：</w:t>
      </w:r>
    </w:p>
    <w:p>
      <w:pPr>
        <w:pStyle w:val="BodyText"/>
        <w:ind w:left="3" w:right="1" w:firstLine="424"/>
        <w:spacing w:before="1" w:line="264" w:lineRule="auto"/>
        <w:rPr>
          <w:rFonts w:ascii="SimSun" w:hAnsi="SimSun" w:eastAsia="SimSun" w:cs="SimSun"/>
        </w:rPr>
      </w:pPr>
      <w:r>
        <w:rPr/>
        <w:t>(1)</w:t>
      </w:r>
      <w:r>
        <w:rPr>
          <w:rFonts w:ascii="SimSun" w:hAnsi="SimSun" w:eastAsia="SimSun" w:cs="SimSun"/>
        </w:rPr>
        <w:t>电解质在非电离条件下</w:t>
      </w:r>
      <w:r>
        <w:rPr/>
        <w:t>(</w:t>
      </w:r>
      <w:r>
        <w:rPr>
          <w:rFonts w:ascii="SimSun" w:hAnsi="SimSun" w:eastAsia="SimSun" w:cs="SimSun"/>
        </w:rPr>
        <w:t>不是在水溶液中或熔融状态</w:t>
      </w:r>
      <w:r>
        <w:rPr/>
        <w:t>)</w:t>
      </w:r>
      <w:r>
        <w:rPr>
          <w:rFonts w:ascii="SimSun" w:hAnsi="SimSun" w:eastAsia="SimSun" w:cs="SimSun"/>
        </w:rPr>
        <w:t>，虽然也有离子参加反应，但不能写成离子方</w:t>
      </w:r>
      <w:r>
        <w:rPr>
          <w:rFonts w:ascii="SimSun" w:hAnsi="SimSun" w:eastAsia="SimSun" w:cs="SimSun"/>
          <w:spacing w:val="6"/>
        </w:rPr>
        <w:t xml:space="preserve"> </w:t>
      </w:r>
      <w:r>
        <w:rPr>
          <w:rFonts w:ascii="SimSun" w:hAnsi="SimSun" w:eastAsia="SimSun" w:cs="SimSun"/>
          <w:spacing w:val="-1"/>
        </w:rPr>
        <w:t>程式，因为此时这些离子并没有发生电离．如 </w:t>
      </w:r>
      <w:r>
        <w:rPr>
          <w:spacing w:val="-1"/>
        </w:rPr>
        <w:t>NH</w:t>
      </w:r>
      <w:r>
        <w:rPr>
          <w:sz w:val="13"/>
          <w:szCs w:val="13"/>
          <w:spacing w:val="-1"/>
          <w:position w:val="-3"/>
        </w:rPr>
        <w:t>4</w:t>
      </w:r>
      <w:r>
        <w:rPr>
          <w:spacing w:val="-1"/>
        </w:rPr>
        <w:t>Cl  </w:t>
      </w:r>
      <w:r>
        <w:rPr>
          <w:rFonts w:ascii="SimSun" w:hAnsi="SimSun" w:eastAsia="SimSun" w:cs="SimSun"/>
          <w:spacing w:val="-1"/>
        </w:rPr>
        <w:t>固体与 </w:t>
      </w:r>
      <w:r>
        <w:rPr>
          <w:spacing w:val="-1"/>
        </w:rPr>
        <w:t>Ca(OH)</w:t>
      </w:r>
      <w:r>
        <w:rPr>
          <w:sz w:val="13"/>
          <w:szCs w:val="13"/>
          <w:spacing w:val="-1"/>
          <w:position w:val="-3"/>
        </w:rPr>
        <w:t>2</w:t>
      </w:r>
      <w:r>
        <w:rPr>
          <w:sz w:val="13"/>
          <w:szCs w:val="13"/>
          <w:spacing w:val="9"/>
          <w:w w:val="102"/>
          <w:position w:val="-3"/>
        </w:rPr>
        <w:t xml:space="preserve">  </w:t>
      </w:r>
      <w:r>
        <w:rPr>
          <w:rFonts w:ascii="SimSun" w:hAnsi="SimSun" w:eastAsia="SimSun" w:cs="SimSun"/>
          <w:spacing w:val="-1"/>
        </w:rPr>
        <w:t>固体混合加热制取</w:t>
      </w:r>
      <w:r>
        <w:rPr>
          <w:rFonts w:ascii="SimSun" w:hAnsi="SimSun" w:eastAsia="SimSun" w:cs="SimSun"/>
          <w:spacing w:val="-2"/>
        </w:rPr>
        <w:t>氨气的反应、浓</w:t>
      </w:r>
      <w:r>
        <w:rPr>
          <w:rFonts w:ascii="SimSun" w:hAnsi="SimSun" w:eastAsia="SimSun" w:cs="SimSun"/>
        </w:rPr>
        <w:t xml:space="preserve"> </w:t>
      </w:r>
      <w:r>
        <w:rPr>
          <w:spacing w:val="-2"/>
        </w:rPr>
        <w:t>H</w:t>
      </w:r>
      <w:r>
        <w:rPr>
          <w:sz w:val="13"/>
          <w:szCs w:val="13"/>
          <w:spacing w:val="-2"/>
          <w:position w:val="-3"/>
        </w:rPr>
        <w:t>2</w:t>
      </w:r>
      <w:r>
        <w:rPr>
          <w:spacing w:val="-2"/>
        </w:rPr>
        <w:t>SO</w:t>
      </w:r>
      <w:r>
        <w:rPr>
          <w:sz w:val="13"/>
          <w:szCs w:val="13"/>
          <w:spacing w:val="-2"/>
          <w:position w:val="-3"/>
        </w:rPr>
        <w:t>4</w:t>
      </w:r>
      <w:r>
        <w:rPr>
          <w:sz w:val="13"/>
          <w:szCs w:val="13"/>
          <w:spacing w:val="19"/>
          <w:position w:val="-3"/>
        </w:rPr>
        <w:t xml:space="preserve"> </w:t>
      </w:r>
      <w:r>
        <w:rPr>
          <w:rFonts w:ascii="SimSun" w:hAnsi="SimSun" w:eastAsia="SimSun" w:cs="SimSun"/>
          <w:spacing w:val="-2"/>
        </w:rPr>
        <w:t>与固体</w:t>
      </w:r>
      <w:r>
        <w:rPr>
          <w:spacing w:val="-2"/>
        </w:rPr>
        <w:t>(</w:t>
      </w:r>
      <w:r>
        <w:rPr>
          <w:rFonts w:ascii="SimSun" w:hAnsi="SimSun" w:eastAsia="SimSun" w:cs="SimSun"/>
          <w:spacing w:val="-2"/>
        </w:rPr>
        <w:t>如</w:t>
      </w:r>
      <w:r>
        <w:rPr>
          <w:rFonts w:ascii="SimSun" w:hAnsi="SimSun" w:eastAsia="SimSun" w:cs="SimSun"/>
          <w:spacing w:val="-57"/>
        </w:rPr>
        <w:t xml:space="preserve"> </w:t>
      </w:r>
      <w:r>
        <w:rPr>
          <w:spacing w:val="-2"/>
        </w:rPr>
        <w:t>NaCl</w:t>
      </w:r>
      <w:r>
        <w:rPr>
          <w:spacing w:val="-31"/>
        </w:rPr>
        <w:t xml:space="preserve"> </w:t>
      </w:r>
      <w:r>
        <w:rPr>
          <w:rFonts w:ascii="SimSun" w:hAnsi="SimSun" w:eastAsia="SimSun" w:cs="SimSun"/>
          <w:spacing w:val="-2"/>
        </w:rPr>
        <w:t>、</w:t>
      </w:r>
      <w:r>
        <w:rPr>
          <w:spacing w:val="-2"/>
        </w:rPr>
        <w:t>Cu </w:t>
      </w:r>
      <w:r>
        <w:rPr>
          <w:rFonts w:ascii="SimSun" w:hAnsi="SimSun" w:eastAsia="SimSun" w:cs="SimSun"/>
          <w:spacing w:val="-2"/>
        </w:rPr>
        <w:t>等</w:t>
      </w:r>
      <w:r>
        <w:rPr>
          <w:spacing w:val="-2"/>
        </w:rPr>
        <w:t>)</w:t>
      </w:r>
      <w:r>
        <w:rPr>
          <w:rFonts w:ascii="SimSun" w:hAnsi="SimSun" w:eastAsia="SimSun" w:cs="SimSun"/>
          <w:spacing w:val="-2"/>
        </w:rPr>
        <w:t>的反应等，都不能写成离子方程式．相反，在某些化学方程式中，虽然其反</w:t>
      </w:r>
      <w:r>
        <w:rPr>
          <w:rFonts w:ascii="SimSun" w:hAnsi="SimSun" w:eastAsia="SimSun" w:cs="SimSun"/>
        </w:rPr>
        <w:t xml:space="preserve"> </w:t>
      </w:r>
      <w:r>
        <w:rPr>
          <w:rFonts w:ascii="SimSun" w:hAnsi="SimSun" w:eastAsia="SimSun" w:cs="SimSun"/>
        </w:rPr>
        <w:t>应物不是电解质或强电解质，没有大量离子参加反应，</w:t>
      </w:r>
      <w:r>
        <w:rPr>
          <w:rFonts w:ascii="SimSun" w:hAnsi="SimSun" w:eastAsia="SimSun" w:cs="SimSun"/>
          <w:spacing w:val="-1"/>
        </w:rPr>
        <w:t>但反应后产生了大量离子，因此，仍可写成离子方</w:t>
      </w:r>
      <w:r>
        <w:rPr>
          <w:rFonts w:ascii="SimSun" w:hAnsi="SimSun" w:eastAsia="SimSun" w:cs="SimSun"/>
        </w:rPr>
        <w:t xml:space="preserve"> </w:t>
      </w:r>
      <w:r>
        <w:rPr>
          <w:rFonts w:ascii="SimSun" w:hAnsi="SimSun" w:eastAsia="SimSun" w:cs="SimSun"/>
          <w:spacing w:val="-2"/>
        </w:rPr>
        <w:t>程式．如</w:t>
      </w:r>
      <w:r>
        <w:rPr>
          <w:rFonts w:ascii="SimSun" w:hAnsi="SimSun" w:eastAsia="SimSun" w:cs="SimSun"/>
          <w:spacing w:val="-57"/>
        </w:rPr>
        <w:t xml:space="preserve"> </w:t>
      </w:r>
      <w:r>
        <w:rPr>
          <w:spacing w:val="-2"/>
        </w:rPr>
        <w:t>Na</w:t>
      </w:r>
      <w:r>
        <w:rPr>
          <w:rFonts w:ascii="SimSun" w:hAnsi="SimSun" w:eastAsia="SimSun" w:cs="SimSun"/>
          <w:spacing w:val="-2"/>
        </w:rPr>
        <w:t>、</w:t>
      </w:r>
      <w:r>
        <w:rPr>
          <w:spacing w:val="-2"/>
        </w:rPr>
        <w:t>Na</w:t>
      </w:r>
      <w:r>
        <w:rPr>
          <w:sz w:val="13"/>
          <w:szCs w:val="13"/>
          <w:spacing w:val="-2"/>
          <w:position w:val="-2"/>
        </w:rPr>
        <w:t>2</w:t>
      </w:r>
      <w:r>
        <w:rPr>
          <w:spacing w:val="-2"/>
        </w:rPr>
        <w:t>O</w:t>
      </w:r>
      <w:r>
        <w:rPr>
          <w:spacing w:val="-31"/>
        </w:rPr>
        <w:t xml:space="preserve"> </w:t>
      </w:r>
      <w:r>
        <w:rPr>
          <w:rFonts w:ascii="SimSun" w:hAnsi="SimSun" w:eastAsia="SimSun" w:cs="SimSun"/>
          <w:spacing w:val="-2"/>
        </w:rPr>
        <w:t>、</w:t>
      </w:r>
      <w:r>
        <w:rPr>
          <w:spacing w:val="-2"/>
        </w:rPr>
        <w:t>Na</w:t>
      </w:r>
      <w:r>
        <w:rPr>
          <w:sz w:val="13"/>
          <w:szCs w:val="13"/>
          <w:spacing w:val="-2"/>
          <w:position w:val="-2"/>
        </w:rPr>
        <w:t>2</w:t>
      </w:r>
      <w:r>
        <w:rPr>
          <w:spacing w:val="-2"/>
        </w:rPr>
        <w:t>O</w:t>
      </w:r>
      <w:r>
        <w:rPr>
          <w:sz w:val="13"/>
          <w:szCs w:val="13"/>
          <w:spacing w:val="-2"/>
          <w:position w:val="-2"/>
        </w:rPr>
        <w:t>2</w:t>
      </w:r>
      <w:r>
        <w:rPr>
          <w:sz w:val="13"/>
          <w:szCs w:val="13"/>
          <w:spacing w:val="-10"/>
          <w:position w:val="-2"/>
        </w:rPr>
        <w:t xml:space="preserve"> </w:t>
      </w:r>
      <w:r>
        <w:rPr>
          <w:rFonts w:ascii="SimSun" w:hAnsi="SimSun" w:eastAsia="SimSun" w:cs="SimSun"/>
          <w:spacing w:val="-2"/>
        </w:rPr>
        <w:t>、</w:t>
      </w:r>
      <w:r>
        <w:rPr>
          <w:spacing w:val="-2"/>
        </w:rPr>
        <w:t>SO</w:t>
      </w:r>
      <w:r>
        <w:rPr>
          <w:sz w:val="13"/>
          <w:szCs w:val="13"/>
          <w:spacing w:val="-2"/>
          <w:position w:val="-2"/>
        </w:rPr>
        <w:t>3</w:t>
      </w:r>
      <w:r>
        <w:rPr>
          <w:sz w:val="13"/>
          <w:szCs w:val="13"/>
          <w:spacing w:val="-12"/>
          <w:position w:val="-2"/>
        </w:rPr>
        <w:t xml:space="preserve"> </w:t>
      </w:r>
      <w:r>
        <w:rPr>
          <w:rFonts w:ascii="SimSun" w:hAnsi="SimSun" w:eastAsia="SimSun" w:cs="SimSun"/>
          <w:spacing w:val="-2"/>
        </w:rPr>
        <w:t>、</w:t>
      </w:r>
      <w:r>
        <w:rPr>
          <w:spacing w:val="-2"/>
        </w:rPr>
        <w:t>Cl</w:t>
      </w:r>
      <w:r>
        <w:rPr>
          <w:sz w:val="13"/>
          <w:szCs w:val="13"/>
          <w:spacing w:val="-2"/>
          <w:position w:val="-2"/>
        </w:rPr>
        <w:t>2</w:t>
      </w:r>
      <w:r>
        <w:rPr>
          <w:sz w:val="13"/>
          <w:szCs w:val="13"/>
          <w:spacing w:val="11"/>
          <w:w w:val="102"/>
          <w:position w:val="-2"/>
        </w:rPr>
        <w:t xml:space="preserve"> </w:t>
      </w:r>
      <w:r>
        <w:rPr>
          <w:rFonts w:ascii="SimSun" w:hAnsi="SimSun" w:eastAsia="SimSun" w:cs="SimSun"/>
          <w:spacing w:val="-2"/>
        </w:rPr>
        <w:t>等与</w:t>
      </w:r>
      <w:r>
        <w:rPr>
          <w:rFonts w:ascii="SimSun" w:hAnsi="SimSun" w:eastAsia="SimSun" w:cs="SimSun"/>
          <w:spacing w:val="-51"/>
        </w:rPr>
        <w:t xml:space="preserve"> </w:t>
      </w:r>
      <w:r>
        <w:rPr>
          <w:spacing w:val="-2"/>
        </w:rPr>
        <w:t>H</w:t>
      </w:r>
      <w:r>
        <w:rPr>
          <w:sz w:val="13"/>
          <w:szCs w:val="13"/>
          <w:spacing w:val="-2"/>
          <w:position w:val="-2"/>
        </w:rPr>
        <w:t>2</w:t>
      </w:r>
      <w:r>
        <w:rPr>
          <w:spacing w:val="-2"/>
        </w:rPr>
        <w:t>O</w:t>
      </w:r>
      <w:r>
        <w:rPr>
          <w:spacing w:val="27"/>
        </w:rPr>
        <w:t xml:space="preserve"> </w:t>
      </w:r>
      <w:r>
        <w:rPr>
          <w:rFonts w:ascii="SimSun" w:hAnsi="SimSun" w:eastAsia="SimSun" w:cs="SimSun"/>
          <w:spacing w:val="-2"/>
        </w:rPr>
        <w:t>的反应．</w:t>
      </w:r>
    </w:p>
    <w:p>
      <w:pPr>
        <w:pStyle w:val="BodyText"/>
        <w:ind w:left="3" w:right="1" w:firstLine="425"/>
        <w:spacing w:before="58" w:line="254" w:lineRule="auto"/>
        <w:rPr>
          <w:rFonts w:ascii="SimSun" w:hAnsi="SimSun" w:eastAsia="SimSun" w:cs="SimSun"/>
        </w:rPr>
      </w:pPr>
      <w:r>
        <w:rPr>
          <w:spacing w:val="-1"/>
        </w:rPr>
        <w:t>(2)</w:t>
      </w:r>
      <w:r>
        <w:rPr>
          <w:rFonts w:ascii="SimSun" w:hAnsi="SimSun" w:eastAsia="SimSun" w:cs="SimSun"/>
          <w:spacing w:val="-1"/>
        </w:rPr>
        <w:t>多元弱酸的酸式盐，若易溶于水，则成盐的阳离子和酸根离子</w:t>
      </w:r>
      <w:r>
        <w:rPr>
          <w:rFonts w:ascii="SimSun" w:hAnsi="SimSun" w:eastAsia="SimSun" w:cs="SimSun"/>
          <w:spacing w:val="-2"/>
        </w:rPr>
        <w:t>可拆开写成离子的形式，而酸根中的</w:t>
      </w:r>
      <w:r>
        <w:rPr>
          <w:rFonts w:ascii="SimSun" w:hAnsi="SimSun" w:eastAsia="SimSun" w:cs="SimSun"/>
        </w:rPr>
        <w:t xml:space="preserve"> </w:t>
      </w:r>
      <w:r>
        <w:rPr>
          <w:spacing w:val="-1"/>
        </w:rPr>
        <w:t>H</w:t>
      </w:r>
      <w:r>
        <w:rPr>
          <w:rFonts w:ascii="SimSun" w:hAnsi="SimSun" w:eastAsia="SimSun" w:cs="SimSun"/>
          <w:sz w:val="11"/>
          <w:szCs w:val="11"/>
          <w:spacing w:val="-1"/>
          <w:position w:val="10"/>
        </w:rPr>
        <w:t>＋</w:t>
      </w:r>
      <w:r>
        <w:rPr>
          <w:rFonts w:ascii="SimSun" w:hAnsi="SimSun" w:eastAsia="SimSun" w:cs="SimSun"/>
          <w:spacing w:val="-1"/>
        </w:rPr>
        <w:t>与正盐阴离子不能拆开写．例如</w:t>
      </w:r>
      <w:r>
        <w:rPr>
          <w:rFonts w:ascii="SimSun" w:hAnsi="SimSun" w:eastAsia="SimSun" w:cs="SimSun"/>
          <w:spacing w:val="-28"/>
        </w:rPr>
        <w:t xml:space="preserve"> </w:t>
      </w:r>
      <w:r>
        <w:rPr>
          <w:spacing w:val="-1"/>
        </w:rPr>
        <w:t>NaHS</w:t>
      </w:r>
      <w:r>
        <w:rPr>
          <w:spacing w:val="-30"/>
        </w:rPr>
        <w:t xml:space="preserve"> </w:t>
      </w:r>
      <w:r>
        <w:rPr>
          <w:rFonts w:ascii="SimSun" w:hAnsi="SimSun" w:eastAsia="SimSun" w:cs="SimSun"/>
          <w:spacing w:val="-1"/>
        </w:rPr>
        <w:t>、</w:t>
      </w:r>
      <w:r>
        <w:rPr>
          <w:spacing w:val="-1"/>
        </w:rPr>
        <w:t>Ca(HCO</w:t>
      </w:r>
      <w:r>
        <w:rPr>
          <w:sz w:val="13"/>
          <w:szCs w:val="13"/>
          <w:spacing w:val="-1"/>
          <w:position w:val="-3"/>
        </w:rPr>
        <w:t>3</w:t>
      </w:r>
      <w:r>
        <w:rPr>
          <w:spacing w:val="-1"/>
        </w:rPr>
        <w:t>)</w:t>
      </w:r>
      <w:r>
        <w:rPr>
          <w:sz w:val="13"/>
          <w:szCs w:val="13"/>
          <w:spacing w:val="-1"/>
          <w:position w:val="-3"/>
        </w:rPr>
        <w:t>2</w:t>
      </w:r>
      <w:r>
        <w:rPr>
          <w:sz w:val="13"/>
          <w:szCs w:val="13"/>
          <w:spacing w:val="16"/>
          <w:w w:val="101"/>
          <w:position w:val="-3"/>
        </w:rPr>
        <w:t xml:space="preserve"> </w:t>
      </w:r>
      <w:r>
        <w:rPr>
          <w:rFonts w:ascii="SimSun" w:hAnsi="SimSun" w:eastAsia="SimSun" w:cs="SimSun"/>
          <w:spacing w:val="-1"/>
        </w:rPr>
        <w:t>等，只能分别写成</w:t>
      </w:r>
      <w:r>
        <w:rPr>
          <w:rFonts w:ascii="SimSun" w:hAnsi="SimSun" w:eastAsia="SimSun" w:cs="SimSun"/>
          <w:spacing w:val="-38"/>
        </w:rPr>
        <w:t xml:space="preserve"> </w:t>
      </w:r>
      <w:r>
        <w:rPr>
          <w:spacing w:val="-1"/>
        </w:rPr>
        <w:t>Na</w:t>
      </w:r>
      <w:r>
        <w:rPr>
          <w:rFonts w:ascii="SimSun" w:hAnsi="SimSun" w:eastAsia="SimSun" w:cs="SimSun"/>
          <w:sz w:val="11"/>
          <w:szCs w:val="11"/>
          <w:spacing w:val="-1"/>
          <w:position w:val="10"/>
        </w:rPr>
        <w:t>＋</w:t>
      </w:r>
      <w:r>
        <w:rPr>
          <w:rFonts w:ascii="SimSun" w:hAnsi="SimSun" w:eastAsia="SimSun" w:cs="SimSun"/>
          <w:spacing w:val="-1"/>
        </w:rPr>
        <w:t>、</w:t>
      </w:r>
      <w:r>
        <w:rPr>
          <w:spacing w:val="-1"/>
        </w:rPr>
        <w:t>HS</w:t>
      </w:r>
      <w:r>
        <w:rPr>
          <w:rFonts w:ascii="SimSun" w:hAnsi="SimSun" w:eastAsia="SimSun" w:cs="SimSun"/>
          <w:sz w:val="11"/>
          <w:szCs w:val="11"/>
          <w:spacing w:val="-1"/>
          <w:position w:val="10"/>
        </w:rPr>
        <w:t>－</w:t>
      </w:r>
      <w:r>
        <w:rPr>
          <w:rFonts w:ascii="SimSun" w:hAnsi="SimSun" w:eastAsia="SimSun" w:cs="SimSun"/>
          <w:spacing w:val="-1"/>
        </w:rPr>
        <w:t>和</w:t>
      </w:r>
      <w:r>
        <w:rPr>
          <w:rFonts w:ascii="SimSun" w:hAnsi="SimSun" w:eastAsia="SimSun" w:cs="SimSun"/>
          <w:spacing w:val="-28"/>
        </w:rPr>
        <w:t xml:space="preserve"> </w:t>
      </w:r>
      <w:r>
        <w:rPr>
          <w:spacing w:val="-1"/>
        </w:rPr>
        <w:t>Ca</w:t>
      </w:r>
      <w:r>
        <w:rPr>
          <w:sz w:val="13"/>
          <w:szCs w:val="13"/>
          <w:spacing w:val="-1"/>
          <w:position w:val="10"/>
        </w:rPr>
        <w:t>2</w:t>
      </w:r>
      <w:r>
        <w:rPr>
          <w:rFonts w:ascii="SimSun" w:hAnsi="SimSun" w:eastAsia="SimSun" w:cs="SimSun"/>
          <w:sz w:val="11"/>
          <w:szCs w:val="11"/>
          <w:spacing w:val="-1"/>
          <w:position w:val="10"/>
        </w:rPr>
        <w:t>＋</w:t>
      </w:r>
      <w:r>
        <w:rPr>
          <w:rFonts w:ascii="SimSun" w:hAnsi="SimSun" w:eastAsia="SimSun" w:cs="SimSun"/>
          <w:sz w:val="11"/>
          <w:szCs w:val="11"/>
          <w:spacing w:val="-31"/>
          <w:position w:val="10"/>
        </w:rPr>
        <w:t xml:space="preserve"> </w:t>
      </w:r>
      <w:r>
        <w:rPr>
          <w:rFonts w:ascii="SimSun" w:hAnsi="SimSun" w:eastAsia="SimSun" w:cs="SimSun"/>
          <w:spacing w:val="-1"/>
        </w:rPr>
        <w:t>、</w:t>
      </w:r>
      <w:r>
        <w:rPr>
          <w:spacing w:val="-1"/>
        </w:rPr>
        <w:t>HCO</w:t>
      </w:r>
      <w:r>
        <w:rPr>
          <w:sz w:val="13"/>
          <w:szCs w:val="13"/>
          <w:spacing w:val="-1"/>
          <w:position w:val="-3"/>
        </w:rPr>
        <w:t>3</w:t>
      </w:r>
      <w:r>
        <w:rPr>
          <w:sz w:val="13"/>
          <w:szCs w:val="13"/>
          <w:spacing w:val="-19"/>
          <w:position w:val="-3"/>
        </w:rPr>
        <w:t xml:space="preserve"> </w:t>
      </w:r>
      <w:r>
        <w:rPr>
          <w:rFonts w:ascii="SimSun" w:hAnsi="SimSun" w:eastAsia="SimSun" w:cs="SimSun"/>
          <w:sz w:val="11"/>
          <w:szCs w:val="11"/>
          <w:spacing w:val="-1"/>
          <w:position w:val="10"/>
        </w:rPr>
        <w:t>－</w:t>
      </w:r>
      <w:r>
        <w:rPr>
          <w:rFonts w:ascii="SimSun" w:hAnsi="SimSun" w:eastAsia="SimSun" w:cs="SimSun"/>
          <w:spacing w:val="-1"/>
        </w:rPr>
        <w:t>等酸</w:t>
      </w:r>
      <w:r>
        <w:rPr>
          <w:rFonts w:ascii="SimSun" w:hAnsi="SimSun" w:eastAsia="SimSun" w:cs="SimSun"/>
        </w:rPr>
        <w:t xml:space="preserve"> </w:t>
      </w:r>
      <w:r>
        <w:rPr>
          <w:rFonts w:ascii="SimSun" w:hAnsi="SimSun" w:eastAsia="SimSun" w:cs="SimSun"/>
          <w:spacing w:val="-1"/>
        </w:rPr>
        <w:t>式酸根的形式．</w:t>
      </w:r>
    </w:p>
    <w:p>
      <w:pPr>
        <w:pStyle w:val="BodyText"/>
        <w:ind w:left="428"/>
        <w:spacing w:before="60" w:line="213" w:lineRule="auto"/>
        <w:rPr>
          <w:rFonts w:ascii="SimSun" w:hAnsi="SimSun" w:eastAsia="SimSun" w:cs="SimSun"/>
        </w:rPr>
      </w:pPr>
      <w:r>
        <w:rPr>
          <w:spacing w:val="-2"/>
        </w:rPr>
        <w:t>(3)</w:t>
      </w:r>
      <w:r>
        <w:rPr>
          <w:rFonts w:ascii="SimSun" w:hAnsi="SimSun" w:eastAsia="SimSun" w:cs="SimSun"/>
          <w:spacing w:val="-2"/>
        </w:rPr>
        <w:t>对于微溶于水的物质，要分为两种情况来处理：</w:t>
      </w:r>
    </w:p>
    <w:p>
      <w:pPr>
        <w:ind w:left="7"/>
        <w:spacing w:before="70" w:line="218" w:lineRule="auto"/>
        <w:rPr>
          <w:rFonts w:ascii="SimSun" w:hAnsi="SimSun" w:eastAsia="SimSun" w:cs="SimSun"/>
          <w:sz w:val="21"/>
          <w:szCs w:val="21"/>
        </w:rPr>
      </w:pPr>
      <w:r>
        <w:rPr>
          <w:rFonts w:ascii="SimSun" w:hAnsi="SimSun" w:eastAsia="SimSun" w:cs="SimSun"/>
          <w:sz w:val="21"/>
          <w:szCs w:val="21"/>
          <w:spacing w:val="-1"/>
        </w:rPr>
        <w:t>①当作反应物时</w:t>
      </w:r>
      <w:r>
        <w:rPr>
          <w:rFonts w:ascii="SimSun" w:hAnsi="SimSun" w:eastAsia="SimSun" w:cs="SimSun"/>
          <w:sz w:val="21"/>
          <w:szCs w:val="21"/>
          <w:spacing w:val="10"/>
        </w:rPr>
        <w:t>？，</w:t>
      </w:r>
      <w:r>
        <w:rPr>
          <w:rFonts w:ascii="SimSun" w:hAnsi="SimSun" w:eastAsia="SimSun" w:cs="SimSun"/>
          <w:sz w:val="21"/>
          <w:szCs w:val="21"/>
          <w:spacing w:val="-1"/>
        </w:rPr>
        <w:t>微溶物要保留化学式的形式，不能拆开．</w:t>
      </w:r>
    </w:p>
    <w:p>
      <w:pPr>
        <w:ind w:left="11" w:right="1" w:hanging="5"/>
        <w:spacing w:before="64" w:line="247" w:lineRule="auto"/>
        <w:rPr>
          <w:rFonts w:ascii="SimSun" w:hAnsi="SimSun" w:eastAsia="SimSun" w:cs="SimSun"/>
          <w:sz w:val="21"/>
          <w:szCs w:val="21"/>
        </w:rPr>
      </w:pPr>
      <w:r>
        <w:rPr>
          <w:rFonts w:ascii="SimSun" w:hAnsi="SimSun" w:eastAsia="SimSun" w:cs="SimSun"/>
          <w:sz w:val="21"/>
          <w:szCs w:val="21"/>
        </w:rPr>
        <w:t>②当作反应物时，若为澄清的稀溶液，应改写为</w:t>
      </w:r>
      <w:r>
        <w:rPr>
          <w:rFonts w:ascii="SimSun" w:hAnsi="SimSun" w:eastAsia="SimSun" w:cs="SimSun"/>
          <w:sz w:val="21"/>
          <w:szCs w:val="21"/>
          <w:spacing w:val="-1"/>
        </w:rPr>
        <w:t>离子形式，如澄清石灰水等；若为浊液或固体，要保留化</w:t>
      </w:r>
      <w:r>
        <w:rPr>
          <w:rFonts w:ascii="SimSun" w:hAnsi="SimSun" w:eastAsia="SimSun" w:cs="SimSun"/>
          <w:sz w:val="21"/>
          <w:szCs w:val="21"/>
        </w:rPr>
        <w:t xml:space="preserve"> </w:t>
      </w:r>
      <w:r>
        <w:rPr>
          <w:rFonts w:ascii="SimSun" w:hAnsi="SimSun" w:eastAsia="SimSun" w:cs="SimSun"/>
          <w:sz w:val="21"/>
          <w:szCs w:val="21"/>
          <w:spacing w:val="-1"/>
        </w:rPr>
        <w:t>学式的形式而不能拆开，如石灰乳、熟石灰等．</w:t>
      </w:r>
    </w:p>
    <w:p>
      <w:pPr>
        <w:spacing w:line="247" w:lineRule="auto"/>
        <w:sectPr>
          <w:footerReference w:type="default" r:id="rId12"/>
          <w:pgSz w:w="11907" w:h="16839"/>
          <w:pgMar w:top="1138" w:right="1129" w:bottom="1235" w:left="1132" w:header="0" w:footer="984" w:gutter="0"/>
        </w:sectPr>
        <w:rPr>
          <w:rFonts w:ascii="SimSun" w:hAnsi="SimSun" w:eastAsia="SimSun" w:cs="SimSun"/>
          <w:sz w:val="21"/>
          <w:szCs w:val="21"/>
        </w:rPr>
      </w:pPr>
    </w:p>
    <w:p>
      <w:pPr>
        <w:pStyle w:val="BodyText"/>
        <w:ind w:left="121" w:firstLine="420"/>
        <w:spacing w:before="46" w:line="266" w:lineRule="auto"/>
        <w:jc w:val="both"/>
        <w:rPr>
          <w:rFonts w:ascii="SimSun" w:hAnsi="SimSun" w:eastAsia="SimSun" w:cs="SimSun"/>
        </w:rPr>
      </w:pPr>
      <w:r>
        <w:rPr>
          <w:spacing w:val="-1"/>
        </w:rPr>
        <w:t>(4)</w:t>
      </w:r>
      <w:r>
        <w:rPr>
          <w:rFonts w:ascii="SimSun" w:hAnsi="SimSun" w:eastAsia="SimSun" w:cs="SimSun"/>
          <w:spacing w:val="-1"/>
        </w:rPr>
        <w:t>若反应物之间由于物质的量之比不同而发生不同的反应，即反</w:t>
      </w:r>
      <w:r>
        <w:rPr>
          <w:rFonts w:ascii="SimSun" w:hAnsi="SimSun" w:eastAsia="SimSun" w:cs="SimSun"/>
          <w:spacing w:val="-2"/>
        </w:rPr>
        <w:t>应物之间可发生不止一个反应时，要</w:t>
      </w:r>
      <w:r>
        <w:rPr>
          <w:rFonts w:ascii="SimSun" w:hAnsi="SimSun" w:eastAsia="SimSun" w:cs="SimSun"/>
        </w:rPr>
        <w:t xml:space="preserve"> </w:t>
      </w:r>
      <w:r>
        <w:rPr>
          <w:rFonts w:ascii="SimSun" w:hAnsi="SimSun" w:eastAsia="SimSun" w:cs="SimSun"/>
          <w:spacing w:val="-2"/>
        </w:rPr>
        <w:t>考虑反应物之间物质的量之比不同，相应的离子方程式也不同．例如，向</w:t>
      </w:r>
      <w:r>
        <w:rPr>
          <w:rFonts w:ascii="SimSun" w:hAnsi="SimSun" w:eastAsia="SimSun" w:cs="SimSun"/>
          <w:spacing w:val="-44"/>
        </w:rPr>
        <w:t xml:space="preserve"> </w:t>
      </w:r>
      <w:r>
        <w:rPr>
          <w:spacing w:val="-2"/>
        </w:rPr>
        <w:t>NaOH </w:t>
      </w:r>
      <w:r>
        <w:rPr>
          <w:rFonts w:ascii="SimSun" w:hAnsi="SimSun" w:eastAsia="SimSun" w:cs="SimSun"/>
          <w:spacing w:val="-2"/>
        </w:rPr>
        <w:t>溶液中不断通入</w:t>
      </w:r>
      <w:r>
        <w:rPr>
          <w:rFonts w:ascii="SimSun" w:hAnsi="SimSun" w:eastAsia="SimSun" w:cs="SimSun"/>
          <w:spacing w:val="-47"/>
        </w:rPr>
        <w:t xml:space="preserve"> </w:t>
      </w:r>
      <w:r>
        <w:rPr>
          <w:spacing w:val="-2"/>
        </w:rPr>
        <w:t>CO</w:t>
      </w:r>
      <w:r>
        <w:rPr>
          <w:sz w:val="13"/>
          <w:szCs w:val="13"/>
          <w:spacing w:val="-2"/>
          <w:position w:val="-3"/>
        </w:rPr>
        <w:t>2</w:t>
      </w:r>
      <w:r>
        <w:rPr>
          <w:sz w:val="13"/>
          <w:szCs w:val="13"/>
          <w:spacing w:val="10"/>
          <w:w w:val="101"/>
          <w:position w:val="-3"/>
        </w:rPr>
        <w:t xml:space="preserve"> </w:t>
      </w:r>
      <w:r>
        <w:rPr>
          <w:rFonts w:ascii="SimSun" w:hAnsi="SimSun" w:eastAsia="SimSun" w:cs="SimSun"/>
          <w:spacing w:val="-2"/>
        </w:rPr>
        <w:t>气体</w:t>
      </w:r>
      <w:r>
        <w:rPr>
          <w:rFonts w:ascii="SimSun" w:hAnsi="SimSun" w:eastAsia="SimSun" w:cs="SimSun"/>
        </w:rPr>
        <w:t xml:space="preserve"> </w:t>
      </w:r>
      <w:r>
        <w:rPr>
          <w:rFonts w:ascii="SimSun" w:hAnsi="SimSun" w:eastAsia="SimSun" w:cs="SimSun"/>
        </w:rPr>
        <w:t>至过量，有关反应的离子方程式依次为：   </w:t>
      </w:r>
      <w:r>
        <w:rPr/>
        <w:t>CO</w:t>
      </w:r>
      <w:r>
        <w:rPr>
          <w:sz w:val="13"/>
          <w:szCs w:val="13"/>
          <w:position w:val="-3"/>
        </w:rPr>
        <w:t>2</w:t>
      </w:r>
      <w:r>
        <w:rPr/>
        <w:t>+</w:t>
      </w:r>
      <w:r>
        <w:rPr>
          <w:spacing w:val="-1"/>
        </w:rPr>
        <w:t xml:space="preserve"> 2OH</w:t>
      </w:r>
      <w:r>
        <w:rPr>
          <w:rFonts w:ascii="SimSun" w:hAnsi="SimSun" w:eastAsia="SimSun" w:cs="SimSun"/>
          <w:sz w:val="11"/>
          <w:szCs w:val="11"/>
          <w:spacing w:val="-1"/>
          <w:position w:val="11"/>
        </w:rPr>
        <w:t>—</w:t>
      </w:r>
      <w:r>
        <w:rPr>
          <w:rFonts w:ascii="SimSun" w:hAnsi="SimSun" w:eastAsia="SimSun" w:cs="SimSun"/>
          <w:sz w:val="11"/>
          <w:szCs w:val="11"/>
          <w:spacing w:val="-26"/>
          <w:position w:val="11"/>
        </w:rPr>
        <w:t xml:space="preserve"> </w:t>
      </w:r>
      <w:r>
        <w:rPr>
          <w:rFonts w:ascii="SimSun" w:hAnsi="SimSun" w:eastAsia="SimSun" w:cs="SimSun"/>
          <w:spacing w:val="-1"/>
        </w:rPr>
        <w:t>＝</w:t>
      </w:r>
      <w:r>
        <w:rPr>
          <w:spacing w:val="-1"/>
        </w:rPr>
        <w:t>CO</w:t>
      </w:r>
      <w:r>
        <w:rPr>
          <w:sz w:val="13"/>
          <w:szCs w:val="13"/>
          <w:spacing w:val="-1"/>
          <w:position w:val="-3"/>
        </w:rPr>
        <w:t>3</w:t>
      </w:r>
      <w:r>
        <w:rPr>
          <w:sz w:val="13"/>
          <w:szCs w:val="13"/>
          <w:spacing w:val="-1"/>
          <w:position w:val="10"/>
        </w:rPr>
        <w:t>2</w:t>
      </w:r>
      <w:r>
        <w:rPr>
          <w:rFonts w:ascii="SimSun" w:hAnsi="SimSun" w:eastAsia="SimSun" w:cs="SimSun"/>
          <w:sz w:val="11"/>
          <w:szCs w:val="11"/>
          <w:spacing w:val="-1"/>
          <w:position w:val="11"/>
        </w:rPr>
        <w:t>—</w:t>
      </w:r>
      <w:r>
        <w:rPr>
          <w:spacing w:val="-1"/>
        </w:rPr>
        <w:t>+ H</w:t>
      </w:r>
      <w:r>
        <w:rPr>
          <w:sz w:val="13"/>
          <w:szCs w:val="13"/>
          <w:spacing w:val="-1"/>
          <w:position w:val="-3"/>
        </w:rPr>
        <w:t>2</w:t>
      </w:r>
      <w:r>
        <w:rPr>
          <w:spacing w:val="-1"/>
        </w:rPr>
        <w:t>O</w:t>
      </w:r>
      <w:r>
        <w:rPr>
          <w:rFonts w:ascii="SimSun" w:hAnsi="SimSun" w:eastAsia="SimSun" w:cs="SimSun"/>
          <w:spacing w:val="-1"/>
        </w:rPr>
        <w:t>（</w:t>
      </w:r>
      <w:r>
        <w:rPr>
          <w:spacing w:val="-1"/>
        </w:rPr>
        <w:t>CO</w:t>
      </w:r>
      <w:r>
        <w:rPr>
          <w:sz w:val="13"/>
          <w:szCs w:val="13"/>
          <w:spacing w:val="-1"/>
          <w:position w:val="-3"/>
        </w:rPr>
        <w:t>2</w:t>
      </w:r>
      <w:r>
        <w:rPr>
          <w:sz w:val="13"/>
          <w:szCs w:val="13"/>
          <w:spacing w:val="10"/>
          <w:position w:val="-3"/>
        </w:rPr>
        <w:t xml:space="preserve"> </w:t>
      </w:r>
      <w:r>
        <w:rPr>
          <w:rFonts w:ascii="SimSun" w:hAnsi="SimSun" w:eastAsia="SimSun" w:cs="SimSun"/>
          <w:spacing w:val="-1"/>
        </w:rPr>
        <w:t>适量）</w:t>
      </w:r>
    </w:p>
    <w:p>
      <w:pPr>
        <w:pStyle w:val="BodyText"/>
        <w:ind w:left="120"/>
        <w:spacing w:before="17" w:line="215" w:lineRule="auto"/>
        <w:rPr>
          <w:rFonts w:ascii="SimSun" w:hAnsi="SimSun" w:eastAsia="SimSun" w:cs="SimSun"/>
        </w:rPr>
      </w:pPr>
      <w:r>
        <w:rPr>
          <w:spacing w:val="-2"/>
        </w:rPr>
        <w:t>CO</w:t>
      </w:r>
      <w:r>
        <w:rPr>
          <w:sz w:val="13"/>
          <w:szCs w:val="13"/>
          <w:spacing w:val="-2"/>
          <w:position w:val="-2"/>
        </w:rPr>
        <w:t>2</w:t>
      </w:r>
      <w:r>
        <w:rPr>
          <w:spacing w:val="-2"/>
        </w:rPr>
        <w:t>+ OH</w:t>
      </w:r>
      <w:r>
        <w:rPr>
          <w:rFonts w:ascii="SimSun" w:hAnsi="SimSun" w:eastAsia="SimSun" w:cs="SimSun"/>
          <w:sz w:val="11"/>
          <w:szCs w:val="11"/>
          <w:spacing w:val="-2"/>
          <w:position w:val="11"/>
        </w:rPr>
        <w:t>—</w:t>
      </w:r>
      <w:r>
        <w:rPr>
          <w:rFonts w:ascii="SimSun" w:hAnsi="SimSun" w:eastAsia="SimSun" w:cs="SimSun"/>
          <w:sz w:val="11"/>
          <w:szCs w:val="11"/>
          <w:spacing w:val="-15"/>
          <w:position w:val="11"/>
        </w:rPr>
        <w:t xml:space="preserve"> </w:t>
      </w:r>
      <w:r>
        <w:rPr>
          <w:rFonts w:ascii="SimSun" w:hAnsi="SimSun" w:eastAsia="SimSun" w:cs="SimSun"/>
          <w:spacing w:val="-2"/>
        </w:rPr>
        <w:t>＝</w:t>
      </w:r>
      <w:r>
        <w:rPr>
          <w:spacing w:val="-2"/>
        </w:rPr>
        <w:t>HCO</w:t>
      </w:r>
      <w:r>
        <w:rPr>
          <w:sz w:val="13"/>
          <w:szCs w:val="13"/>
          <w:spacing w:val="-2"/>
          <w:position w:val="-2"/>
        </w:rPr>
        <w:t>3</w:t>
      </w:r>
      <w:r>
        <w:rPr>
          <w:rFonts w:ascii="SimSun" w:hAnsi="SimSun" w:eastAsia="SimSun" w:cs="SimSun"/>
          <w:sz w:val="11"/>
          <w:szCs w:val="11"/>
          <w:spacing w:val="-2"/>
          <w:position w:val="11"/>
        </w:rPr>
        <w:t>—</w:t>
      </w:r>
      <w:r>
        <w:rPr>
          <w:rFonts w:ascii="SimSun" w:hAnsi="SimSun" w:eastAsia="SimSun" w:cs="SimSun"/>
          <w:spacing w:val="-2"/>
        </w:rPr>
        <w:t>（</w:t>
      </w:r>
      <w:r>
        <w:rPr>
          <w:spacing w:val="-2"/>
        </w:rPr>
        <w:t>CO</w:t>
      </w:r>
      <w:r>
        <w:rPr>
          <w:sz w:val="13"/>
          <w:szCs w:val="13"/>
          <w:spacing w:val="-2"/>
          <w:position w:val="-2"/>
        </w:rPr>
        <w:t>2</w:t>
      </w:r>
      <w:r>
        <w:rPr>
          <w:sz w:val="13"/>
          <w:szCs w:val="13"/>
          <w:spacing w:val="12"/>
          <w:w w:val="102"/>
          <w:position w:val="-2"/>
        </w:rPr>
        <w:t xml:space="preserve"> </w:t>
      </w:r>
      <w:r>
        <w:rPr>
          <w:rFonts w:ascii="SimSun" w:hAnsi="SimSun" w:eastAsia="SimSun" w:cs="SimSun"/>
          <w:spacing w:val="-2"/>
        </w:rPr>
        <w:t>足量）</w:t>
      </w:r>
    </w:p>
    <w:p>
      <w:pPr>
        <w:ind w:left="120"/>
        <w:spacing w:before="57" w:line="221" w:lineRule="auto"/>
        <w:rPr>
          <w:rFonts w:ascii="SimSun" w:hAnsi="SimSun" w:eastAsia="SimSun" w:cs="SimSun"/>
          <w:sz w:val="21"/>
          <w:szCs w:val="21"/>
        </w:rPr>
      </w:pPr>
      <w:r>
        <w:rPr>
          <w:rFonts w:ascii="SimSun" w:hAnsi="SimSun" w:eastAsia="SimSun" w:cs="SimSun"/>
          <w:sz w:val="21"/>
          <w:szCs w:val="21"/>
          <w:spacing w:val="-2"/>
        </w:rPr>
        <w:t>在溶液中离子能否大量共存的判断方法：</w:t>
      </w:r>
    </w:p>
    <w:p>
      <w:pPr>
        <w:ind w:left="123" w:firstLine="421"/>
        <w:spacing w:before="60" w:line="264" w:lineRule="auto"/>
        <w:rPr>
          <w:rFonts w:ascii="SimSun" w:hAnsi="SimSun" w:eastAsia="SimSun" w:cs="SimSun"/>
          <w:sz w:val="21"/>
          <w:szCs w:val="21"/>
        </w:rPr>
      </w:pPr>
      <w:r>
        <w:rPr>
          <w:rFonts w:ascii="SimSun" w:hAnsi="SimSun" w:eastAsia="SimSun" w:cs="SimSun"/>
          <w:sz w:val="21"/>
          <w:szCs w:val="21"/>
          <w:spacing w:val="-1"/>
        </w:rPr>
        <w:t>几种离子在溶液中能否大量共存，实质上就是看它们之间是否发生反应．若离子间不发生反应，就能</w:t>
      </w:r>
      <w:r>
        <w:rPr>
          <w:rFonts w:ascii="SimSun" w:hAnsi="SimSun" w:eastAsia="SimSun" w:cs="SimSun"/>
          <w:sz w:val="21"/>
          <w:szCs w:val="21"/>
          <w:spacing w:val="13"/>
        </w:rPr>
        <w:t xml:space="preserve"> </w:t>
      </w:r>
      <w:r>
        <w:rPr>
          <w:rFonts w:ascii="SimSun" w:hAnsi="SimSun" w:eastAsia="SimSun" w:cs="SimSun"/>
          <w:sz w:val="21"/>
          <w:szCs w:val="21"/>
        </w:rPr>
        <w:t>大量共存；否则就不能大量共存．离子间若发生下列反应之一，就不</w:t>
      </w:r>
      <w:r>
        <w:rPr>
          <w:rFonts w:ascii="SimSun" w:hAnsi="SimSun" w:eastAsia="SimSun" w:cs="SimSun"/>
          <w:sz w:val="21"/>
          <w:szCs w:val="21"/>
          <w:spacing w:val="-1"/>
        </w:rPr>
        <w:t>能大量共存．</w:t>
      </w:r>
    </w:p>
    <w:p>
      <w:pPr>
        <w:pStyle w:val="BodyText"/>
        <w:ind w:left="121"/>
        <w:spacing w:before="1" w:line="225" w:lineRule="auto"/>
        <w:rPr>
          <w:rFonts w:ascii="SimSun" w:hAnsi="SimSun" w:eastAsia="SimSun" w:cs="SimSun"/>
        </w:rPr>
      </w:pPr>
      <w:r>
        <w:rPr>
          <w:spacing w:val="-1"/>
        </w:rPr>
        <w:t>(1)</w:t>
      </w:r>
      <w:r>
        <w:rPr>
          <w:rFonts w:ascii="SimSun" w:hAnsi="SimSun" w:eastAsia="SimSun" w:cs="SimSun"/>
          <w:spacing w:val="-1"/>
        </w:rPr>
        <w:t>生成难溶物或微溶物．如</w:t>
      </w:r>
      <w:r>
        <w:rPr>
          <w:rFonts w:ascii="SimSun" w:hAnsi="SimSun" w:eastAsia="SimSun" w:cs="SimSun"/>
          <w:spacing w:val="-42"/>
        </w:rPr>
        <w:t xml:space="preserve"> </w:t>
      </w:r>
      <w:r>
        <w:rPr>
          <w:spacing w:val="-1"/>
        </w:rPr>
        <w:t>Ca</w:t>
      </w:r>
      <w:r>
        <w:rPr>
          <w:sz w:val="13"/>
          <w:szCs w:val="13"/>
          <w:spacing w:val="-1"/>
          <w:position w:val="10"/>
        </w:rPr>
        <w:t>2</w:t>
      </w:r>
      <w:r>
        <w:rPr>
          <w:rFonts w:ascii="SimSun" w:hAnsi="SimSun" w:eastAsia="SimSun" w:cs="SimSun"/>
          <w:sz w:val="11"/>
          <w:szCs w:val="11"/>
          <w:spacing w:val="-1"/>
          <w:position w:val="10"/>
        </w:rPr>
        <w:t>＋</w:t>
      </w:r>
      <w:r>
        <w:rPr>
          <w:rFonts w:ascii="SimSun" w:hAnsi="SimSun" w:eastAsia="SimSun" w:cs="SimSun"/>
          <w:spacing w:val="-1"/>
        </w:rPr>
        <w:t>与</w:t>
      </w:r>
      <w:r>
        <w:rPr>
          <w:rFonts w:ascii="SimSun" w:hAnsi="SimSun" w:eastAsia="SimSun" w:cs="SimSun"/>
          <w:spacing w:val="-47"/>
        </w:rPr>
        <w:t xml:space="preserve"> </w:t>
      </w:r>
      <w:r>
        <w:rPr>
          <w:spacing w:val="-1"/>
        </w:rPr>
        <w:t>CO</w:t>
      </w:r>
      <w:r>
        <w:rPr>
          <w:sz w:val="13"/>
          <w:szCs w:val="13"/>
          <w:spacing w:val="-1"/>
          <w:position w:val="-3"/>
        </w:rPr>
        <w:t>3</w:t>
      </w:r>
      <w:r>
        <w:rPr>
          <w:sz w:val="13"/>
          <w:szCs w:val="13"/>
          <w:spacing w:val="-1"/>
          <w:position w:val="9"/>
        </w:rPr>
        <w:t>2</w:t>
      </w:r>
      <w:r>
        <w:rPr>
          <w:sz w:val="13"/>
          <w:szCs w:val="13"/>
          <w:spacing w:val="-18"/>
          <w:position w:val="9"/>
        </w:rPr>
        <w:t xml:space="preserve"> </w:t>
      </w:r>
      <w:r>
        <w:rPr>
          <w:rFonts w:ascii="SimSun" w:hAnsi="SimSun" w:eastAsia="SimSun" w:cs="SimSun"/>
          <w:sz w:val="11"/>
          <w:szCs w:val="11"/>
          <w:spacing w:val="-1"/>
          <w:position w:val="10"/>
        </w:rPr>
        <w:t>－</w:t>
      </w:r>
      <w:r>
        <w:rPr>
          <w:rFonts w:ascii="SimSun" w:hAnsi="SimSun" w:eastAsia="SimSun" w:cs="SimSun"/>
          <w:spacing w:val="-1"/>
        </w:rPr>
        <w:t>、</w:t>
      </w:r>
      <w:r>
        <w:rPr>
          <w:spacing w:val="-1"/>
        </w:rPr>
        <w:t>SO</w:t>
      </w:r>
      <w:r>
        <w:rPr>
          <w:sz w:val="13"/>
          <w:szCs w:val="13"/>
          <w:spacing w:val="-1"/>
          <w:position w:val="-3"/>
        </w:rPr>
        <w:t>4</w:t>
      </w:r>
      <w:r>
        <w:rPr>
          <w:sz w:val="13"/>
          <w:szCs w:val="13"/>
          <w:spacing w:val="-1"/>
          <w:position w:val="9"/>
        </w:rPr>
        <w:t>2</w:t>
      </w:r>
      <w:r>
        <w:rPr>
          <w:sz w:val="13"/>
          <w:szCs w:val="13"/>
          <w:spacing w:val="-19"/>
          <w:position w:val="9"/>
        </w:rPr>
        <w:t xml:space="preserve"> </w:t>
      </w:r>
      <w:r>
        <w:rPr>
          <w:rFonts w:ascii="SimSun" w:hAnsi="SimSun" w:eastAsia="SimSun" w:cs="SimSun"/>
          <w:sz w:val="11"/>
          <w:szCs w:val="11"/>
          <w:spacing w:val="-1"/>
          <w:position w:val="10"/>
        </w:rPr>
        <w:t>－</w:t>
      </w:r>
      <w:r>
        <w:rPr>
          <w:rFonts w:ascii="SimSun" w:hAnsi="SimSun" w:eastAsia="SimSun" w:cs="SimSun"/>
          <w:sz w:val="11"/>
          <w:szCs w:val="11"/>
          <w:spacing w:val="-32"/>
          <w:position w:val="10"/>
        </w:rPr>
        <w:t xml:space="preserve"> </w:t>
      </w:r>
      <w:r>
        <w:rPr>
          <w:rFonts w:ascii="SimSun" w:hAnsi="SimSun" w:eastAsia="SimSun" w:cs="SimSun"/>
          <w:spacing w:val="-1"/>
        </w:rPr>
        <w:t>、</w:t>
      </w:r>
      <w:r>
        <w:rPr>
          <w:spacing w:val="-1"/>
        </w:rPr>
        <w:t>OH</w:t>
      </w:r>
      <w:r>
        <w:rPr>
          <w:rFonts w:ascii="SimSun" w:hAnsi="SimSun" w:eastAsia="SimSun" w:cs="SimSun"/>
          <w:sz w:val="11"/>
          <w:szCs w:val="11"/>
          <w:spacing w:val="-10"/>
          <w:position w:val="10"/>
        </w:rPr>
        <w:t>－</w:t>
      </w:r>
      <w:r>
        <w:rPr>
          <w:rFonts w:ascii="SimSun" w:hAnsi="SimSun" w:eastAsia="SimSun" w:cs="SimSun"/>
          <w:sz w:val="11"/>
          <w:szCs w:val="11"/>
          <w:spacing w:val="-28"/>
          <w:position w:val="10"/>
        </w:rPr>
        <w:t xml:space="preserve"> </w:t>
      </w:r>
      <w:r>
        <w:rPr>
          <w:rFonts w:ascii="SimSun" w:hAnsi="SimSun" w:eastAsia="SimSun" w:cs="SimSun"/>
          <w:spacing w:val="-10"/>
        </w:rPr>
        <w:t>；</w:t>
      </w:r>
      <w:r>
        <w:rPr>
          <w:spacing w:val="-1"/>
        </w:rPr>
        <w:t>Ag</w:t>
      </w:r>
      <w:r>
        <w:rPr>
          <w:rFonts w:ascii="SimSun" w:hAnsi="SimSun" w:eastAsia="SimSun" w:cs="SimSun"/>
          <w:sz w:val="11"/>
          <w:szCs w:val="11"/>
          <w:spacing w:val="-1"/>
          <w:position w:val="10"/>
        </w:rPr>
        <w:t>＋</w:t>
      </w:r>
      <w:r>
        <w:rPr>
          <w:rFonts w:ascii="SimSun" w:hAnsi="SimSun" w:eastAsia="SimSun" w:cs="SimSun"/>
          <w:spacing w:val="-1"/>
        </w:rPr>
        <w:t>与</w:t>
      </w:r>
      <w:r>
        <w:rPr>
          <w:rFonts w:ascii="SimSun" w:hAnsi="SimSun" w:eastAsia="SimSun" w:cs="SimSun"/>
          <w:spacing w:val="-47"/>
        </w:rPr>
        <w:t xml:space="preserve"> </w:t>
      </w:r>
      <w:r>
        <w:rPr>
          <w:spacing w:val="-1"/>
        </w:rPr>
        <w:t>C1</w:t>
      </w:r>
      <w:r>
        <w:rPr>
          <w:rFonts w:ascii="SimSun" w:hAnsi="SimSun" w:eastAsia="SimSun" w:cs="SimSun"/>
          <w:sz w:val="11"/>
          <w:szCs w:val="11"/>
          <w:spacing w:val="-1"/>
          <w:position w:val="10"/>
        </w:rPr>
        <w:t>－</w:t>
      </w:r>
      <w:r>
        <w:rPr>
          <w:rFonts w:ascii="SimSun" w:hAnsi="SimSun" w:eastAsia="SimSun" w:cs="SimSun"/>
          <w:spacing w:val="-1"/>
        </w:rPr>
        <w:t>、</w:t>
      </w:r>
      <w:r>
        <w:rPr>
          <w:spacing w:val="-1"/>
        </w:rPr>
        <w:t>Br</w:t>
      </w:r>
      <w:r>
        <w:rPr>
          <w:rFonts w:ascii="SimSun" w:hAnsi="SimSun" w:eastAsia="SimSun" w:cs="SimSun"/>
          <w:sz w:val="11"/>
          <w:szCs w:val="11"/>
          <w:spacing w:val="-1"/>
          <w:position w:val="10"/>
        </w:rPr>
        <w:t>－</w:t>
      </w:r>
      <w:r>
        <w:rPr>
          <w:rFonts w:ascii="SimSun" w:hAnsi="SimSun" w:eastAsia="SimSun" w:cs="SimSun"/>
          <w:spacing w:val="-1"/>
        </w:rPr>
        <w:t>、</w:t>
      </w:r>
      <w:r>
        <w:rPr>
          <w:spacing w:val="-1"/>
        </w:rPr>
        <w:t>I</w:t>
      </w:r>
      <w:r>
        <w:rPr>
          <w:rFonts w:ascii="SimSun" w:hAnsi="SimSun" w:eastAsia="SimSun" w:cs="SimSun"/>
          <w:sz w:val="11"/>
          <w:szCs w:val="11"/>
          <w:spacing w:val="-1"/>
          <w:position w:val="10"/>
        </w:rPr>
        <w:t>－</w:t>
      </w:r>
      <w:r>
        <w:rPr>
          <w:rFonts w:ascii="SimSun" w:hAnsi="SimSun" w:eastAsia="SimSun" w:cs="SimSun"/>
          <w:sz w:val="11"/>
          <w:szCs w:val="11"/>
          <w:spacing w:val="-32"/>
          <w:position w:val="10"/>
        </w:rPr>
        <w:t xml:space="preserve"> </w:t>
      </w:r>
      <w:r>
        <w:rPr>
          <w:rFonts w:ascii="SimSun" w:hAnsi="SimSun" w:eastAsia="SimSun" w:cs="SimSun"/>
          <w:spacing w:val="-1"/>
        </w:rPr>
        <w:t>、</w:t>
      </w:r>
      <w:r>
        <w:rPr>
          <w:spacing w:val="-1"/>
        </w:rPr>
        <w:t>SO</w:t>
      </w:r>
      <w:r>
        <w:rPr>
          <w:sz w:val="13"/>
          <w:szCs w:val="13"/>
          <w:spacing w:val="-1"/>
          <w:position w:val="-3"/>
        </w:rPr>
        <w:t>3</w:t>
      </w:r>
      <w:r>
        <w:rPr>
          <w:sz w:val="13"/>
          <w:szCs w:val="13"/>
          <w:spacing w:val="-1"/>
          <w:position w:val="9"/>
        </w:rPr>
        <w:t>2</w:t>
      </w:r>
      <w:r>
        <w:rPr>
          <w:rFonts w:ascii="SimSun" w:hAnsi="SimSun" w:eastAsia="SimSun" w:cs="SimSun"/>
          <w:sz w:val="11"/>
          <w:szCs w:val="11"/>
          <w:spacing w:val="-10"/>
          <w:position w:val="9"/>
        </w:rPr>
        <w:t>－</w:t>
      </w:r>
      <w:r>
        <w:rPr>
          <w:rFonts w:ascii="SimSun" w:hAnsi="SimSun" w:eastAsia="SimSun" w:cs="SimSun"/>
          <w:spacing w:val="-10"/>
        </w:rPr>
        <w:t>，</w:t>
      </w:r>
      <w:r>
        <w:rPr>
          <w:rFonts w:ascii="SimSun" w:hAnsi="SimSun" w:eastAsia="SimSun" w:cs="SimSun"/>
          <w:spacing w:val="-1"/>
        </w:rPr>
        <w:t>等等．</w:t>
      </w:r>
    </w:p>
    <w:p>
      <w:pPr>
        <w:pStyle w:val="BodyText"/>
        <w:ind w:left="121"/>
        <w:spacing w:before="46" w:line="234" w:lineRule="auto"/>
        <w:rPr>
          <w:rFonts w:ascii="SimSun" w:hAnsi="SimSun" w:eastAsia="SimSun" w:cs="SimSun"/>
        </w:rPr>
      </w:pPr>
      <w:r>
        <w:rPr>
          <w:spacing w:val="-1"/>
        </w:rPr>
        <w:t>(2)</w:t>
      </w:r>
      <w:r>
        <w:rPr>
          <w:rFonts w:ascii="SimSun" w:hAnsi="SimSun" w:eastAsia="SimSun" w:cs="SimSun"/>
          <w:spacing w:val="-1"/>
        </w:rPr>
        <w:t>生成气体．如</w:t>
      </w:r>
      <w:r>
        <w:rPr>
          <w:rFonts w:ascii="SimSun" w:hAnsi="SimSun" w:eastAsia="SimSun" w:cs="SimSun"/>
          <w:spacing w:val="-57"/>
        </w:rPr>
        <w:t xml:space="preserve"> </w:t>
      </w:r>
      <w:r>
        <w:rPr>
          <w:spacing w:val="-1"/>
        </w:rPr>
        <w:t>NH</w:t>
      </w:r>
      <w:r>
        <w:rPr>
          <w:sz w:val="13"/>
          <w:szCs w:val="13"/>
          <w:spacing w:val="-1"/>
          <w:position w:val="-3"/>
        </w:rPr>
        <w:t>4</w:t>
      </w:r>
      <w:r>
        <w:rPr>
          <w:rFonts w:ascii="SimSun" w:hAnsi="SimSun" w:eastAsia="SimSun" w:cs="SimSun"/>
          <w:sz w:val="11"/>
          <w:szCs w:val="11"/>
          <w:spacing w:val="-1"/>
          <w:position w:val="10"/>
        </w:rPr>
        <w:t>＋</w:t>
      </w:r>
      <w:r>
        <w:rPr>
          <w:rFonts w:ascii="SimSun" w:hAnsi="SimSun" w:eastAsia="SimSun" w:cs="SimSun"/>
          <w:spacing w:val="-1"/>
        </w:rPr>
        <w:t>与</w:t>
      </w:r>
      <w:r>
        <w:rPr>
          <w:rFonts w:ascii="SimSun" w:hAnsi="SimSun" w:eastAsia="SimSun" w:cs="SimSun"/>
          <w:spacing w:val="-47"/>
        </w:rPr>
        <w:t xml:space="preserve"> </w:t>
      </w:r>
      <w:r>
        <w:rPr>
          <w:spacing w:val="-1"/>
        </w:rPr>
        <w:t>OH</w:t>
      </w:r>
      <w:r>
        <w:rPr>
          <w:rFonts w:ascii="SimSun" w:hAnsi="SimSun" w:eastAsia="SimSun" w:cs="SimSun"/>
          <w:sz w:val="11"/>
          <w:szCs w:val="11"/>
          <w:spacing w:val="-19"/>
          <w:position w:val="10"/>
        </w:rPr>
        <w:t>－</w:t>
      </w:r>
      <w:r>
        <w:rPr>
          <w:rFonts w:ascii="SimSun" w:hAnsi="SimSun" w:eastAsia="SimSun" w:cs="SimSun"/>
          <w:sz w:val="11"/>
          <w:szCs w:val="11"/>
          <w:spacing w:val="-28"/>
          <w:position w:val="10"/>
        </w:rPr>
        <w:t xml:space="preserve"> </w:t>
      </w:r>
      <w:r>
        <w:rPr>
          <w:rFonts w:ascii="SimSun" w:hAnsi="SimSun" w:eastAsia="SimSun" w:cs="SimSun"/>
          <w:spacing w:val="-19"/>
        </w:rPr>
        <w:t>；</w:t>
      </w:r>
      <w:r>
        <w:rPr>
          <w:spacing w:val="-1"/>
        </w:rPr>
        <w:t>H</w:t>
      </w:r>
      <w:r>
        <w:rPr>
          <w:rFonts w:ascii="SimSun" w:hAnsi="SimSun" w:eastAsia="SimSun" w:cs="SimSun"/>
          <w:sz w:val="11"/>
          <w:szCs w:val="11"/>
          <w:spacing w:val="-1"/>
          <w:position w:val="10"/>
        </w:rPr>
        <w:t>＋</w:t>
      </w:r>
      <w:r>
        <w:rPr>
          <w:rFonts w:ascii="SimSun" w:hAnsi="SimSun" w:eastAsia="SimSun" w:cs="SimSun"/>
          <w:spacing w:val="-1"/>
        </w:rPr>
        <w:t>与</w:t>
      </w:r>
      <w:r>
        <w:rPr>
          <w:rFonts w:ascii="SimSun" w:hAnsi="SimSun" w:eastAsia="SimSun" w:cs="SimSun"/>
          <w:spacing w:val="-51"/>
        </w:rPr>
        <w:t xml:space="preserve"> </w:t>
      </w:r>
      <w:r>
        <w:rPr>
          <w:spacing w:val="-1"/>
        </w:rPr>
        <w:t>HCO</w:t>
      </w:r>
      <w:r>
        <w:rPr>
          <w:sz w:val="13"/>
          <w:szCs w:val="13"/>
          <w:spacing w:val="-1"/>
          <w:position w:val="-3"/>
        </w:rPr>
        <w:t>3</w:t>
      </w:r>
      <w:r>
        <w:rPr>
          <w:sz w:val="13"/>
          <w:szCs w:val="13"/>
          <w:spacing w:val="-18"/>
          <w:position w:val="-3"/>
        </w:rPr>
        <w:t xml:space="preserve"> </w:t>
      </w:r>
      <w:r>
        <w:rPr>
          <w:rFonts w:ascii="SimSun" w:hAnsi="SimSun" w:eastAsia="SimSun" w:cs="SimSun"/>
          <w:sz w:val="11"/>
          <w:szCs w:val="11"/>
          <w:spacing w:val="-1"/>
          <w:position w:val="10"/>
        </w:rPr>
        <w:t>－</w:t>
      </w:r>
      <w:r>
        <w:rPr>
          <w:rFonts w:ascii="SimSun" w:hAnsi="SimSun" w:eastAsia="SimSun" w:cs="SimSun"/>
          <w:spacing w:val="-1"/>
        </w:rPr>
        <w:t>、</w:t>
      </w:r>
      <w:r>
        <w:rPr>
          <w:spacing w:val="-1"/>
        </w:rPr>
        <w:t>C</w:t>
      </w:r>
      <w:r>
        <w:rPr>
          <w:spacing w:val="-2"/>
        </w:rPr>
        <w:t>O</w:t>
      </w:r>
      <w:r>
        <w:rPr>
          <w:sz w:val="13"/>
          <w:szCs w:val="13"/>
          <w:spacing w:val="-2"/>
          <w:position w:val="-3"/>
        </w:rPr>
        <w:t>3</w:t>
      </w:r>
      <w:r>
        <w:rPr>
          <w:sz w:val="13"/>
          <w:szCs w:val="13"/>
          <w:spacing w:val="-2"/>
          <w:position w:val="9"/>
        </w:rPr>
        <w:t>2</w:t>
      </w:r>
      <w:r>
        <w:rPr>
          <w:sz w:val="13"/>
          <w:szCs w:val="13"/>
          <w:spacing w:val="-19"/>
          <w:position w:val="9"/>
        </w:rPr>
        <w:t xml:space="preserve"> </w:t>
      </w:r>
      <w:r>
        <w:rPr>
          <w:rFonts w:ascii="SimSun" w:hAnsi="SimSun" w:eastAsia="SimSun" w:cs="SimSun"/>
          <w:sz w:val="11"/>
          <w:szCs w:val="11"/>
          <w:spacing w:val="-2"/>
          <w:position w:val="10"/>
        </w:rPr>
        <w:t>－</w:t>
      </w:r>
      <w:r>
        <w:rPr>
          <w:rFonts w:ascii="SimSun" w:hAnsi="SimSun" w:eastAsia="SimSun" w:cs="SimSun"/>
          <w:spacing w:val="-2"/>
        </w:rPr>
        <w:t>、</w:t>
      </w:r>
      <w:r>
        <w:rPr>
          <w:spacing w:val="-2"/>
        </w:rPr>
        <w:t>S</w:t>
      </w:r>
      <w:r>
        <w:rPr>
          <w:sz w:val="13"/>
          <w:szCs w:val="13"/>
          <w:spacing w:val="-2"/>
          <w:position w:val="9"/>
        </w:rPr>
        <w:t>2</w:t>
      </w:r>
      <w:r>
        <w:rPr>
          <w:sz w:val="13"/>
          <w:szCs w:val="13"/>
          <w:spacing w:val="-18"/>
          <w:position w:val="9"/>
        </w:rPr>
        <w:t xml:space="preserve"> </w:t>
      </w:r>
      <w:r>
        <w:rPr>
          <w:rFonts w:ascii="SimSun" w:hAnsi="SimSun" w:eastAsia="SimSun" w:cs="SimSun"/>
          <w:sz w:val="11"/>
          <w:szCs w:val="11"/>
          <w:spacing w:val="-2"/>
          <w:position w:val="10"/>
        </w:rPr>
        <w:t>－</w:t>
      </w:r>
      <w:r>
        <w:rPr>
          <w:rFonts w:ascii="SimSun" w:hAnsi="SimSun" w:eastAsia="SimSun" w:cs="SimSun"/>
          <w:sz w:val="11"/>
          <w:szCs w:val="11"/>
          <w:spacing w:val="-32"/>
          <w:position w:val="10"/>
        </w:rPr>
        <w:t xml:space="preserve"> </w:t>
      </w:r>
      <w:r>
        <w:rPr>
          <w:rFonts w:ascii="SimSun" w:hAnsi="SimSun" w:eastAsia="SimSun" w:cs="SimSun"/>
          <w:spacing w:val="-2"/>
        </w:rPr>
        <w:t>、</w:t>
      </w:r>
      <w:r>
        <w:rPr>
          <w:spacing w:val="-2"/>
        </w:rPr>
        <w:t>HS</w:t>
      </w:r>
      <w:r>
        <w:rPr>
          <w:rFonts w:ascii="SimSun" w:hAnsi="SimSun" w:eastAsia="SimSun" w:cs="SimSun"/>
          <w:sz w:val="11"/>
          <w:szCs w:val="11"/>
          <w:spacing w:val="-2"/>
          <w:position w:val="10"/>
        </w:rPr>
        <w:t>－</w:t>
      </w:r>
      <w:r>
        <w:rPr>
          <w:rFonts w:ascii="SimSun" w:hAnsi="SimSun" w:eastAsia="SimSun" w:cs="SimSun"/>
          <w:sz w:val="11"/>
          <w:szCs w:val="11"/>
          <w:spacing w:val="-32"/>
          <w:position w:val="10"/>
        </w:rPr>
        <w:t xml:space="preserve"> </w:t>
      </w:r>
      <w:r>
        <w:rPr>
          <w:rFonts w:ascii="SimSun" w:hAnsi="SimSun" w:eastAsia="SimSun" w:cs="SimSun"/>
          <w:spacing w:val="-2"/>
        </w:rPr>
        <w:t>、</w:t>
      </w:r>
      <w:r>
        <w:rPr>
          <w:spacing w:val="-2"/>
        </w:rPr>
        <w:t>SO</w:t>
      </w:r>
      <w:r>
        <w:rPr>
          <w:sz w:val="13"/>
          <w:szCs w:val="13"/>
          <w:spacing w:val="-2"/>
          <w:position w:val="-3"/>
        </w:rPr>
        <w:t>3</w:t>
      </w:r>
      <w:r>
        <w:rPr>
          <w:sz w:val="13"/>
          <w:szCs w:val="13"/>
          <w:spacing w:val="-2"/>
          <w:position w:val="9"/>
        </w:rPr>
        <w:t>2</w:t>
      </w:r>
      <w:r>
        <w:rPr>
          <w:sz w:val="13"/>
          <w:szCs w:val="13"/>
          <w:spacing w:val="-18"/>
          <w:position w:val="9"/>
        </w:rPr>
        <w:t xml:space="preserve"> </w:t>
      </w:r>
      <w:r>
        <w:rPr>
          <w:rFonts w:ascii="SimSun" w:hAnsi="SimSun" w:eastAsia="SimSun" w:cs="SimSun"/>
          <w:sz w:val="11"/>
          <w:szCs w:val="11"/>
          <w:spacing w:val="-2"/>
          <w:position w:val="10"/>
        </w:rPr>
        <w:t>－</w:t>
      </w:r>
      <w:r>
        <w:rPr>
          <w:rFonts w:ascii="SimSun" w:hAnsi="SimSun" w:eastAsia="SimSun" w:cs="SimSun"/>
          <w:spacing w:val="-2"/>
        </w:rPr>
        <w:t>、</w:t>
      </w:r>
      <w:r>
        <w:rPr>
          <w:spacing w:val="-2"/>
        </w:rPr>
        <w:t>HSO</w:t>
      </w:r>
      <w:r>
        <w:rPr>
          <w:sz w:val="13"/>
          <w:szCs w:val="13"/>
          <w:spacing w:val="-2"/>
          <w:position w:val="-3"/>
        </w:rPr>
        <w:t>3</w:t>
      </w:r>
      <w:r>
        <w:rPr>
          <w:sz w:val="13"/>
          <w:szCs w:val="13"/>
          <w:spacing w:val="-18"/>
          <w:position w:val="-3"/>
        </w:rPr>
        <w:t xml:space="preserve"> </w:t>
      </w:r>
      <w:r>
        <w:rPr>
          <w:rFonts w:ascii="SimSun" w:hAnsi="SimSun" w:eastAsia="SimSun" w:cs="SimSun"/>
          <w:sz w:val="11"/>
          <w:szCs w:val="11"/>
          <w:spacing w:val="-2"/>
          <w:position w:val="10"/>
        </w:rPr>
        <w:t>－</w:t>
      </w:r>
      <w:r>
        <w:rPr>
          <w:rFonts w:ascii="SimSun" w:hAnsi="SimSun" w:eastAsia="SimSun" w:cs="SimSun"/>
          <w:spacing w:val="-2"/>
        </w:rPr>
        <w:t>等．</w:t>
      </w:r>
    </w:p>
    <w:p>
      <w:pPr>
        <w:pStyle w:val="BodyText"/>
        <w:ind w:left="114" w:right="861" w:firstLine="6"/>
        <w:spacing w:before="45" w:line="251" w:lineRule="auto"/>
        <w:rPr>
          <w:rFonts w:ascii="SimSun" w:hAnsi="SimSun" w:eastAsia="SimSun" w:cs="SimSun"/>
        </w:rPr>
      </w:pPr>
      <w:r>
        <w:rPr>
          <w:spacing w:val="-1"/>
        </w:rPr>
        <w:t>(3)</w:t>
      </w:r>
      <w:r>
        <w:rPr>
          <w:rFonts w:ascii="SimSun" w:hAnsi="SimSun" w:eastAsia="SimSun" w:cs="SimSun"/>
          <w:spacing w:val="-1"/>
        </w:rPr>
        <w:t>生成难电离物质</w:t>
      </w:r>
      <w:r>
        <w:rPr>
          <w:spacing w:val="-1"/>
        </w:rPr>
        <w:t>(</w:t>
      </w:r>
      <w:r>
        <w:rPr>
          <w:rFonts w:ascii="SimSun" w:hAnsi="SimSun" w:eastAsia="SimSun" w:cs="SimSun"/>
          <w:spacing w:val="-1"/>
        </w:rPr>
        <w:t>弱酸、弱碱、水</w:t>
      </w:r>
      <w:r>
        <w:rPr>
          <w:spacing w:val="-1"/>
        </w:rPr>
        <w:t>)</w:t>
      </w:r>
      <w:r>
        <w:rPr>
          <w:spacing w:val="-25"/>
        </w:rPr>
        <w:t xml:space="preserve"> </w:t>
      </w:r>
      <w:r>
        <w:rPr>
          <w:rFonts w:ascii="SimSun" w:hAnsi="SimSun" w:eastAsia="SimSun" w:cs="SimSun"/>
          <w:spacing w:val="-1"/>
        </w:rPr>
        <w:t>．如</w:t>
      </w:r>
      <w:r>
        <w:rPr>
          <w:rFonts w:ascii="SimSun" w:hAnsi="SimSun" w:eastAsia="SimSun" w:cs="SimSun"/>
          <w:spacing w:val="-51"/>
        </w:rPr>
        <w:t xml:space="preserve"> </w:t>
      </w:r>
      <w:r>
        <w:rPr>
          <w:spacing w:val="-1"/>
        </w:rPr>
        <w:t>H</w:t>
      </w:r>
      <w:r>
        <w:rPr>
          <w:rFonts w:ascii="SimSun" w:hAnsi="SimSun" w:eastAsia="SimSun" w:cs="SimSun"/>
          <w:sz w:val="11"/>
          <w:szCs w:val="11"/>
          <w:spacing w:val="-1"/>
          <w:position w:val="10"/>
        </w:rPr>
        <w:t>＋</w:t>
      </w:r>
      <w:r>
        <w:rPr>
          <w:rFonts w:ascii="SimSun" w:hAnsi="SimSun" w:eastAsia="SimSun" w:cs="SimSun"/>
          <w:spacing w:val="-2"/>
        </w:rPr>
        <w:t>与</w:t>
      </w:r>
      <w:r>
        <w:rPr>
          <w:rFonts w:ascii="SimSun" w:hAnsi="SimSun" w:eastAsia="SimSun" w:cs="SimSun"/>
          <w:spacing w:val="-45"/>
        </w:rPr>
        <w:t xml:space="preserve"> </w:t>
      </w:r>
      <w:r>
        <w:rPr>
          <w:spacing w:val="-2"/>
        </w:rPr>
        <w:t>C1O</w:t>
      </w:r>
      <w:r>
        <w:rPr>
          <w:rFonts w:ascii="SimSun" w:hAnsi="SimSun" w:eastAsia="SimSun" w:cs="SimSun"/>
          <w:sz w:val="11"/>
          <w:szCs w:val="11"/>
          <w:spacing w:val="-2"/>
          <w:position w:val="10"/>
        </w:rPr>
        <w:t>－</w:t>
      </w:r>
      <w:r>
        <w:rPr>
          <w:rFonts w:ascii="SimSun" w:hAnsi="SimSun" w:eastAsia="SimSun" w:cs="SimSun"/>
          <w:spacing w:val="-2"/>
        </w:rPr>
        <w:t>、</w:t>
      </w:r>
      <w:r>
        <w:rPr>
          <w:spacing w:val="-2"/>
        </w:rPr>
        <w:t>F</w:t>
      </w:r>
      <w:r>
        <w:rPr>
          <w:rFonts w:ascii="SimSun" w:hAnsi="SimSun" w:eastAsia="SimSun" w:cs="SimSun"/>
          <w:sz w:val="11"/>
          <w:szCs w:val="11"/>
          <w:spacing w:val="-2"/>
          <w:position w:val="10"/>
        </w:rPr>
        <w:t>－</w:t>
      </w:r>
      <w:r>
        <w:rPr>
          <w:rFonts w:ascii="SimSun" w:hAnsi="SimSun" w:eastAsia="SimSun" w:cs="SimSun"/>
          <w:sz w:val="11"/>
          <w:szCs w:val="11"/>
          <w:spacing w:val="-32"/>
          <w:position w:val="10"/>
        </w:rPr>
        <w:t xml:space="preserve"> </w:t>
      </w:r>
      <w:r>
        <w:rPr>
          <w:rFonts w:ascii="SimSun" w:hAnsi="SimSun" w:eastAsia="SimSun" w:cs="SimSun"/>
          <w:spacing w:val="-2"/>
        </w:rPr>
        <w:t>、</w:t>
      </w:r>
      <w:r>
        <w:rPr>
          <w:spacing w:val="-2"/>
        </w:rPr>
        <w:t>CH</w:t>
      </w:r>
      <w:r>
        <w:rPr>
          <w:sz w:val="13"/>
          <w:szCs w:val="13"/>
          <w:spacing w:val="-2"/>
          <w:position w:val="-3"/>
        </w:rPr>
        <w:t>3</w:t>
      </w:r>
      <w:r>
        <w:rPr>
          <w:spacing w:val="-2"/>
        </w:rPr>
        <w:t>COO</w:t>
      </w:r>
      <w:r>
        <w:rPr>
          <w:rFonts w:ascii="SimSun" w:hAnsi="SimSun" w:eastAsia="SimSun" w:cs="SimSun"/>
          <w:sz w:val="11"/>
          <w:szCs w:val="11"/>
          <w:spacing w:val="-2"/>
          <w:position w:val="10"/>
        </w:rPr>
        <w:t>－</w:t>
      </w:r>
      <w:r>
        <w:rPr>
          <w:rFonts w:ascii="SimSun" w:hAnsi="SimSun" w:eastAsia="SimSun" w:cs="SimSun"/>
          <w:spacing w:val="-2"/>
        </w:rPr>
        <w:t>生成弱酸；</w:t>
      </w:r>
      <w:r>
        <w:rPr>
          <w:spacing w:val="-2"/>
        </w:rPr>
        <w:t>OH</w:t>
      </w:r>
      <w:r>
        <w:rPr>
          <w:rFonts w:ascii="SimSun" w:hAnsi="SimSun" w:eastAsia="SimSun" w:cs="SimSun"/>
          <w:sz w:val="11"/>
          <w:szCs w:val="11"/>
          <w:spacing w:val="-2"/>
          <w:position w:val="10"/>
        </w:rPr>
        <w:t>－</w:t>
      </w:r>
      <w:r>
        <w:rPr>
          <w:rFonts w:ascii="SimSun" w:hAnsi="SimSun" w:eastAsia="SimSun" w:cs="SimSun"/>
          <w:spacing w:val="-2"/>
        </w:rPr>
        <w:t>与</w:t>
      </w:r>
      <w:r>
        <w:rPr>
          <w:rFonts w:ascii="SimSun" w:hAnsi="SimSun" w:eastAsia="SimSun" w:cs="SimSun"/>
          <w:spacing w:val="-57"/>
        </w:rPr>
        <w:t xml:space="preserve"> </w:t>
      </w:r>
      <w:r>
        <w:rPr>
          <w:spacing w:val="-2"/>
        </w:rPr>
        <w:t>NH</w:t>
      </w:r>
      <w:r>
        <w:rPr>
          <w:sz w:val="13"/>
          <w:szCs w:val="13"/>
          <w:spacing w:val="-2"/>
          <w:position w:val="-3"/>
        </w:rPr>
        <w:t>4</w:t>
      </w:r>
      <w:r>
        <w:rPr>
          <w:rFonts w:ascii="SimSun" w:hAnsi="SimSun" w:eastAsia="SimSun" w:cs="SimSun"/>
          <w:sz w:val="11"/>
          <w:szCs w:val="11"/>
          <w:spacing w:val="-2"/>
          <w:position w:val="10"/>
        </w:rPr>
        <w:t>＋</w:t>
      </w:r>
      <w:r>
        <w:rPr>
          <w:rFonts w:ascii="SimSun" w:hAnsi="SimSun" w:eastAsia="SimSun" w:cs="SimSun"/>
          <w:spacing w:val="-2"/>
        </w:rPr>
        <w:t>、</w:t>
      </w:r>
      <w:r>
        <w:rPr>
          <w:rFonts w:ascii="SimSun" w:hAnsi="SimSun" w:eastAsia="SimSun" w:cs="SimSun"/>
        </w:rPr>
        <w:t xml:space="preserve"> </w:t>
      </w:r>
      <w:r>
        <w:rPr>
          <w:spacing w:val="-1"/>
          <w:position w:val="-1"/>
        </w:rPr>
        <w:t>A1</w:t>
      </w:r>
      <w:r>
        <w:rPr>
          <w:sz w:val="13"/>
          <w:szCs w:val="13"/>
          <w:spacing w:val="-1"/>
          <w:position w:val="9"/>
        </w:rPr>
        <w:t>3</w:t>
      </w:r>
      <w:r>
        <w:rPr>
          <w:rFonts w:ascii="SimSun" w:hAnsi="SimSun" w:eastAsia="SimSun" w:cs="SimSun"/>
          <w:sz w:val="11"/>
          <w:szCs w:val="11"/>
          <w:spacing w:val="-1"/>
          <w:position w:val="9"/>
        </w:rPr>
        <w:t>＋</w:t>
      </w:r>
      <w:r>
        <w:rPr>
          <w:rFonts w:ascii="SimSun" w:hAnsi="SimSun" w:eastAsia="SimSun" w:cs="SimSun"/>
          <w:spacing w:val="-1"/>
          <w:position w:val="-1"/>
        </w:rPr>
        <w:t>、</w:t>
      </w:r>
      <w:r>
        <w:rPr>
          <w:spacing w:val="-1"/>
          <w:position w:val="-1"/>
        </w:rPr>
        <w:t>Fe</w:t>
      </w:r>
      <w:r>
        <w:rPr>
          <w:sz w:val="13"/>
          <w:szCs w:val="13"/>
          <w:spacing w:val="-1"/>
          <w:position w:val="9"/>
        </w:rPr>
        <w:t>3</w:t>
      </w:r>
      <w:r>
        <w:rPr>
          <w:rFonts w:ascii="SimSun" w:hAnsi="SimSun" w:eastAsia="SimSun" w:cs="SimSun"/>
          <w:sz w:val="11"/>
          <w:szCs w:val="11"/>
          <w:spacing w:val="-1"/>
          <w:position w:val="9"/>
        </w:rPr>
        <w:t>＋</w:t>
      </w:r>
      <w:r>
        <w:rPr>
          <w:rFonts w:ascii="SimSun" w:hAnsi="SimSun" w:eastAsia="SimSun" w:cs="SimSun"/>
          <w:sz w:val="11"/>
          <w:szCs w:val="11"/>
          <w:spacing w:val="-29"/>
          <w:position w:val="9"/>
        </w:rPr>
        <w:t xml:space="preserve"> </w:t>
      </w:r>
      <w:r>
        <w:rPr>
          <w:rFonts w:ascii="SimSun" w:hAnsi="SimSun" w:eastAsia="SimSun" w:cs="SimSun"/>
          <w:spacing w:val="-1"/>
          <w:position w:val="-1"/>
        </w:rPr>
        <w:t>、</w:t>
      </w:r>
      <w:r>
        <w:rPr>
          <w:spacing w:val="-1"/>
          <w:position w:val="-1"/>
        </w:rPr>
        <w:t>Fe</w:t>
      </w:r>
      <w:r>
        <w:rPr>
          <w:sz w:val="13"/>
          <w:szCs w:val="13"/>
          <w:spacing w:val="-1"/>
          <w:position w:val="9"/>
        </w:rPr>
        <w:t>2</w:t>
      </w:r>
      <w:r>
        <w:rPr>
          <w:rFonts w:ascii="SimSun" w:hAnsi="SimSun" w:eastAsia="SimSun" w:cs="SimSun"/>
          <w:sz w:val="11"/>
          <w:szCs w:val="11"/>
          <w:spacing w:val="-1"/>
          <w:position w:val="9"/>
        </w:rPr>
        <w:t>＋</w:t>
      </w:r>
      <w:r>
        <w:rPr>
          <w:rFonts w:ascii="SimSun" w:hAnsi="SimSun" w:eastAsia="SimSun" w:cs="SimSun"/>
          <w:sz w:val="11"/>
          <w:szCs w:val="11"/>
          <w:spacing w:val="-32"/>
          <w:position w:val="9"/>
        </w:rPr>
        <w:t xml:space="preserve"> </w:t>
      </w:r>
      <w:r>
        <w:rPr>
          <w:rFonts w:ascii="SimSun" w:hAnsi="SimSun" w:eastAsia="SimSun" w:cs="SimSun"/>
          <w:spacing w:val="-1"/>
          <w:position w:val="-1"/>
        </w:rPr>
        <w:t>、</w:t>
      </w:r>
      <w:r>
        <w:rPr>
          <w:spacing w:val="-1"/>
          <w:position w:val="-1"/>
        </w:rPr>
        <w:t>Cu</w:t>
      </w:r>
      <w:r>
        <w:rPr>
          <w:sz w:val="13"/>
          <w:szCs w:val="13"/>
          <w:spacing w:val="-1"/>
          <w:position w:val="9"/>
        </w:rPr>
        <w:t>2</w:t>
      </w:r>
      <w:r>
        <w:rPr>
          <w:rFonts w:ascii="SimSun" w:hAnsi="SimSun" w:eastAsia="SimSun" w:cs="SimSun"/>
          <w:sz w:val="11"/>
          <w:szCs w:val="11"/>
          <w:spacing w:val="-1"/>
          <w:position w:val="9"/>
        </w:rPr>
        <w:t>＋</w:t>
      </w:r>
      <w:r>
        <w:rPr>
          <w:rFonts w:ascii="SimSun" w:hAnsi="SimSun" w:eastAsia="SimSun" w:cs="SimSun"/>
          <w:spacing w:val="-1"/>
          <w:position w:val="-1"/>
        </w:rPr>
        <w:t>等生成弱碱；</w:t>
      </w:r>
      <w:r>
        <w:rPr>
          <w:spacing w:val="-1"/>
          <w:position w:val="-1"/>
        </w:rPr>
        <w:t>H</w:t>
      </w:r>
      <w:r>
        <w:rPr>
          <w:rFonts w:ascii="SimSun" w:hAnsi="SimSun" w:eastAsia="SimSun" w:cs="SimSun"/>
          <w:sz w:val="11"/>
          <w:szCs w:val="11"/>
          <w:spacing w:val="-1"/>
          <w:position w:val="9"/>
        </w:rPr>
        <w:t>＋</w:t>
      </w:r>
      <w:r>
        <w:rPr>
          <w:rFonts w:ascii="SimSun" w:hAnsi="SimSun" w:eastAsia="SimSun" w:cs="SimSun"/>
          <w:spacing w:val="-1"/>
          <w:position w:val="-1"/>
        </w:rPr>
        <w:t>与</w:t>
      </w:r>
      <w:r>
        <w:rPr>
          <w:rFonts w:ascii="SimSun" w:hAnsi="SimSun" w:eastAsia="SimSun" w:cs="SimSun"/>
          <w:spacing w:val="-44"/>
          <w:position w:val="-1"/>
        </w:rPr>
        <w:t xml:space="preserve"> </w:t>
      </w:r>
      <w:r>
        <w:rPr>
          <w:spacing w:val="-1"/>
          <w:position w:val="-1"/>
        </w:rPr>
        <w:t>OH</w:t>
      </w:r>
      <w:r>
        <w:rPr>
          <w:rFonts w:ascii="SimSun" w:hAnsi="SimSun" w:eastAsia="SimSun" w:cs="SimSun"/>
          <w:sz w:val="11"/>
          <w:szCs w:val="11"/>
          <w:spacing w:val="-1"/>
          <w:position w:val="9"/>
        </w:rPr>
        <w:t>－</w:t>
      </w:r>
      <w:r>
        <w:rPr>
          <w:rFonts w:ascii="SimSun" w:hAnsi="SimSun" w:eastAsia="SimSun" w:cs="SimSun"/>
          <w:spacing w:val="-1"/>
          <w:position w:val="-1"/>
        </w:rPr>
        <w:t>生成</w:t>
      </w:r>
      <w:r>
        <w:rPr>
          <w:rFonts w:ascii="SimSun" w:hAnsi="SimSun" w:eastAsia="SimSun" w:cs="SimSun"/>
          <w:spacing w:val="-49"/>
          <w:position w:val="-1"/>
        </w:rPr>
        <w:t xml:space="preserve"> </w:t>
      </w:r>
      <w:r>
        <w:rPr>
          <w:spacing w:val="-1"/>
          <w:position w:val="-1"/>
        </w:rPr>
        <w:t>H</w:t>
      </w:r>
      <w:r>
        <w:rPr>
          <w:sz w:val="13"/>
          <w:szCs w:val="13"/>
          <w:spacing w:val="-1"/>
          <w:position w:val="-4"/>
        </w:rPr>
        <w:t>2</w:t>
      </w:r>
      <w:r>
        <w:rPr>
          <w:spacing w:val="-1"/>
          <w:position w:val="-1"/>
        </w:rPr>
        <w:t>O</w:t>
      </w:r>
      <w:r>
        <w:rPr>
          <w:rFonts w:ascii="SimSun" w:hAnsi="SimSun" w:eastAsia="SimSun" w:cs="SimSun"/>
          <w:spacing w:val="-1"/>
          <w:position w:val="-1"/>
        </w:rPr>
        <w:t>．</w:t>
      </w:r>
    </w:p>
    <w:p>
      <w:pPr>
        <w:pStyle w:val="BodyText"/>
        <w:ind w:left="125" w:hanging="4"/>
        <w:spacing w:before="43" w:line="256" w:lineRule="auto"/>
        <w:rPr>
          <w:rFonts w:ascii="SimSun" w:hAnsi="SimSun" w:eastAsia="SimSun" w:cs="SimSun"/>
        </w:rPr>
      </w:pPr>
      <w:r>
        <w:rPr>
          <w:spacing w:val="-2"/>
        </w:rPr>
        <w:t>(4)</w:t>
      </w:r>
      <w:r>
        <w:rPr>
          <w:rFonts w:ascii="SimSun" w:hAnsi="SimSun" w:eastAsia="SimSun" w:cs="SimSun"/>
          <w:spacing w:val="-2"/>
        </w:rPr>
        <w:t>发生氧化还原反应．具有氧化性的离子</w:t>
      </w:r>
      <w:r>
        <w:rPr>
          <w:spacing w:val="-2"/>
        </w:rPr>
        <w:t>(</w:t>
      </w:r>
      <w:r>
        <w:rPr>
          <w:rFonts w:ascii="SimSun" w:hAnsi="SimSun" w:eastAsia="SimSun" w:cs="SimSun"/>
          <w:spacing w:val="-2"/>
        </w:rPr>
        <w:t>如 </w:t>
      </w:r>
      <w:r>
        <w:rPr>
          <w:spacing w:val="-2"/>
        </w:rPr>
        <w:t>MnO</w:t>
      </w:r>
      <w:r>
        <w:rPr>
          <w:sz w:val="13"/>
          <w:szCs w:val="13"/>
          <w:spacing w:val="-2"/>
          <w:position w:val="-3"/>
        </w:rPr>
        <w:t>4</w:t>
      </w:r>
      <w:r>
        <w:rPr>
          <w:rFonts w:ascii="SimSun" w:hAnsi="SimSun" w:eastAsia="SimSun" w:cs="SimSun"/>
          <w:sz w:val="11"/>
          <w:szCs w:val="11"/>
          <w:spacing w:val="-2"/>
          <w:position w:val="10"/>
        </w:rPr>
        <w:t>－</w:t>
      </w:r>
      <w:r>
        <w:rPr>
          <w:rFonts w:ascii="SimSun" w:hAnsi="SimSun" w:eastAsia="SimSun" w:cs="SimSun"/>
          <w:sz w:val="11"/>
          <w:szCs w:val="11"/>
          <w:spacing w:val="-18"/>
          <w:position w:val="10"/>
        </w:rPr>
        <w:t xml:space="preserve"> </w:t>
      </w:r>
      <w:r>
        <w:rPr>
          <w:rFonts w:ascii="SimSun" w:hAnsi="SimSun" w:eastAsia="SimSun" w:cs="SimSun"/>
          <w:spacing w:val="-2"/>
        </w:rPr>
        <w:t>、</w:t>
      </w:r>
      <w:r>
        <w:rPr>
          <w:spacing w:val="-2"/>
        </w:rPr>
        <w:t>ClO</w:t>
      </w:r>
      <w:r>
        <w:rPr>
          <w:rFonts w:ascii="SimSun" w:hAnsi="SimSun" w:eastAsia="SimSun" w:cs="SimSun"/>
          <w:sz w:val="11"/>
          <w:szCs w:val="11"/>
          <w:spacing w:val="-2"/>
          <w:position w:val="10"/>
        </w:rPr>
        <w:t>－</w:t>
      </w:r>
      <w:r>
        <w:rPr>
          <w:rFonts w:ascii="SimSun" w:hAnsi="SimSun" w:eastAsia="SimSun" w:cs="SimSun"/>
          <w:sz w:val="11"/>
          <w:szCs w:val="11"/>
          <w:spacing w:val="-32"/>
          <w:position w:val="10"/>
        </w:rPr>
        <w:t xml:space="preserve"> </w:t>
      </w:r>
      <w:r>
        <w:rPr>
          <w:rFonts w:ascii="SimSun" w:hAnsi="SimSun" w:eastAsia="SimSun" w:cs="SimSun"/>
          <w:spacing w:val="-2"/>
        </w:rPr>
        <w:t>、</w:t>
      </w:r>
      <w:r>
        <w:rPr>
          <w:spacing w:val="-2"/>
        </w:rPr>
        <w:t>Fe</w:t>
      </w:r>
      <w:r>
        <w:rPr>
          <w:sz w:val="13"/>
          <w:szCs w:val="13"/>
          <w:spacing w:val="-2"/>
          <w:position w:val="10"/>
        </w:rPr>
        <w:t>3</w:t>
      </w:r>
      <w:r>
        <w:rPr>
          <w:rFonts w:ascii="SimSun" w:hAnsi="SimSun" w:eastAsia="SimSun" w:cs="SimSun"/>
          <w:sz w:val="11"/>
          <w:szCs w:val="11"/>
          <w:spacing w:val="-2"/>
          <w:position w:val="10"/>
        </w:rPr>
        <w:t>＋</w:t>
      </w:r>
      <w:r>
        <w:rPr>
          <w:rFonts w:ascii="SimSun" w:hAnsi="SimSun" w:eastAsia="SimSun" w:cs="SimSun"/>
          <w:spacing w:val="-2"/>
        </w:rPr>
        <w:t>等</w:t>
      </w:r>
      <w:r>
        <w:rPr>
          <w:spacing w:val="-2"/>
        </w:rPr>
        <w:t>)</w:t>
      </w:r>
      <w:r>
        <w:rPr>
          <w:rFonts w:ascii="SimSun" w:hAnsi="SimSun" w:eastAsia="SimSun" w:cs="SimSun"/>
          <w:spacing w:val="-2"/>
        </w:rPr>
        <w:t>与具有还原性的离子</w:t>
      </w:r>
      <w:r>
        <w:rPr>
          <w:spacing w:val="-2"/>
        </w:rPr>
        <w:t>(  </w:t>
      </w:r>
      <w:r>
        <w:rPr>
          <w:rFonts w:ascii="SimSun" w:hAnsi="SimSun" w:eastAsia="SimSun" w:cs="SimSun"/>
          <w:spacing w:val="-2"/>
        </w:rPr>
        <w:t>如 </w:t>
      </w:r>
      <w:r>
        <w:rPr>
          <w:spacing w:val="-2"/>
        </w:rPr>
        <w:t>S</w:t>
      </w:r>
      <w:r>
        <w:rPr>
          <w:sz w:val="13"/>
          <w:szCs w:val="13"/>
          <w:spacing w:val="-2"/>
          <w:position w:val="9"/>
        </w:rPr>
        <w:t>2</w:t>
      </w:r>
      <w:r>
        <w:rPr>
          <w:sz w:val="13"/>
          <w:szCs w:val="13"/>
          <w:spacing w:val="-19"/>
          <w:position w:val="9"/>
        </w:rPr>
        <w:t xml:space="preserve"> </w:t>
      </w:r>
      <w:r>
        <w:rPr>
          <w:rFonts w:ascii="SimSun" w:hAnsi="SimSun" w:eastAsia="SimSun" w:cs="SimSun"/>
          <w:sz w:val="11"/>
          <w:szCs w:val="11"/>
          <w:spacing w:val="-2"/>
          <w:position w:val="10"/>
        </w:rPr>
        <w:t>－</w:t>
      </w:r>
      <w:r>
        <w:rPr>
          <w:rFonts w:ascii="SimSun" w:hAnsi="SimSun" w:eastAsia="SimSun" w:cs="SimSun"/>
          <w:sz w:val="11"/>
          <w:szCs w:val="11"/>
          <w:spacing w:val="-31"/>
          <w:position w:val="10"/>
        </w:rPr>
        <w:t xml:space="preserve"> </w:t>
      </w:r>
      <w:r>
        <w:rPr>
          <w:rFonts w:ascii="SimSun" w:hAnsi="SimSun" w:eastAsia="SimSun" w:cs="SimSun"/>
          <w:spacing w:val="-2"/>
        </w:rPr>
        <w:t>、</w:t>
      </w:r>
      <w:r>
        <w:rPr>
          <w:spacing w:val="-2"/>
        </w:rPr>
        <w:t>I</w:t>
      </w:r>
      <w:r>
        <w:rPr>
          <w:rFonts w:ascii="SimSun" w:hAnsi="SimSun" w:eastAsia="SimSun" w:cs="SimSun"/>
          <w:sz w:val="11"/>
          <w:szCs w:val="11"/>
          <w:spacing w:val="-2"/>
          <w:position w:val="10"/>
        </w:rPr>
        <w:t>－</w:t>
      </w:r>
      <w:r>
        <w:rPr>
          <w:rFonts w:ascii="SimSun" w:hAnsi="SimSun" w:eastAsia="SimSun" w:cs="SimSun"/>
          <w:sz w:val="11"/>
          <w:szCs w:val="11"/>
          <w:spacing w:val="-32"/>
          <w:position w:val="10"/>
        </w:rPr>
        <w:t xml:space="preserve"> </w:t>
      </w:r>
      <w:r>
        <w:rPr>
          <w:rFonts w:ascii="SimSun" w:hAnsi="SimSun" w:eastAsia="SimSun" w:cs="SimSun"/>
          <w:spacing w:val="-2"/>
        </w:rPr>
        <w:t>、</w:t>
      </w:r>
      <w:r>
        <w:rPr>
          <w:rFonts w:ascii="SimSun" w:hAnsi="SimSun" w:eastAsia="SimSun" w:cs="SimSun"/>
        </w:rPr>
        <w:t xml:space="preserve"> </w:t>
      </w:r>
      <w:r>
        <w:rPr/>
        <w:t>SO</w:t>
      </w:r>
      <w:r>
        <w:rPr>
          <w:sz w:val="13"/>
          <w:szCs w:val="13"/>
          <w:position w:val="-3"/>
        </w:rPr>
        <w:t>3</w:t>
      </w:r>
      <w:r>
        <w:rPr>
          <w:sz w:val="13"/>
          <w:szCs w:val="13"/>
          <w:position w:val="9"/>
        </w:rPr>
        <w:t>2</w:t>
      </w:r>
      <w:r>
        <w:rPr>
          <w:sz w:val="13"/>
          <w:szCs w:val="13"/>
          <w:spacing w:val="-1"/>
          <w:position w:val="9"/>
        </w:rPr>
        <w:t xml:space="preserve"> </w:t>
      </w:r>
      <w:r>
        <w:rPr>
          <w:rFonts w:ascii="SimSun" w:hAnsi="SimSun" w:eastAsia="SimSun" w:cs="SimSun"/>
          <w:sz w:val="11"/>
          <w:szCs w:val="11"/>
          <w:position w:val="10"/>
        </w:rPr>
        <w:t>－</w:t>
      </w:r>
      <w:r>
        <w:rPr>
          <w:rFonts w:ascii="SimSun" w:hAnsi="SimSun" w:eastAsia="SimSun" w:cs="SimSun"/>
          <w:sz w:val="11"/>
          <w:szCs w:val="11"/>
          <w:spacing w:val="-32"/>
          <w:position w:val="10"/>
        </w:rPr>
        <w:t xml:space="preserve"> </w:t>
      </w:r>
      <w:r>
        <w:rPr>
          <w:rFonts w:ascii="SimSun" w:hAnsi="SimSun" w:eastAsia="SimSun" w:cs="SimSun"/>
        </w:rPr>
        <w:t>、</w:t>
      </w:r>
      <w:r>
        <w:rPr/>
        <w:t>Fe</w:t>
      </w:r>
      <w:r>
        <w:rPr>
          <w:sz w:val="13"/>
          <w:szCs w:val="13"/>
          <w:position w:val="10"/>
        </w:rPr>
        <w:t>2</w:t>
      </w:r>
      <w:r>
        <w:rPr>
          <w:rFonts w:ascii="SimSun" w:hAnsi="SimSun" w:eastAsia="SimSun" w:cs="SimSun"/>
          <w:sz w:val="11"/>
          <w:szCs w:val="11"/>
          <w:position w:val="10"/>
        </w:rPr>
        <w:t>＋</w:t>
      </w:r>
      <w:r>
        <w:rPr>
          <w:rFonts w:ascii="SimSun" w:hAnsi="SimSun" w:eastAsia="SimSun" w:cs="SimSun"/>
        </w:rPr>
        <w:t>等</w:t>
      </w:r>
      <w:r>
        <w:rPr/>
        <w:t>)</w:t>
      </w:r>
      <w:r>
        <w:rPr>
          <w:rFonts w:ascii="SimSun" w:hAnsi="SimSun" w:eastAsia="SimSun" w:cs="SimSun"/>
        </w:rPr>
        <w:t>不能共存．应注意的是，有些离子在碱性或中性溶液中可大量共存，但在酸性条件下则不 </w:t>
      </w:r>
      <w:r>
        <w:rPr>
          <w:rFonts w:ascii="SimSun" w:hAnsi="SimSun" w:eastAsia="SimSun" w:cs="SimSun"/>
          <w:spacing w:val="-3"/>
        </w:rPr>
        <w:t>能大量共存，如</w:t>
      </w:r>
      <w:r>
        <w:rPr>
          <w:rFonts w:ascii="SimSun" w:hAnsi="SimSun" w:eastAsia="SimSun" w:cs="SimSun"/>
          <w:spacing w:val="-39"/>
        </w:rPr>
        <w:t xml:space="preserve"> </w:t>
      </w:r>
      <w:r>
        <w:rPr>
          <w:spacing w:val="-3"/>
        </w:rPr>
        <w:t>SO</w:t>
      </w:r>
      <w:r>
        <w:rPr>
          <w:sz w:val="13"/>
          <w:szCs w:val="13"/>
          <w:spacing w:val="-3"/>
          <w:position w:val="-3"/>
        </w:rPr>
        <w:t>3</w:t>
      </w:r>
      <w:r>
        <w:rPr>
          <w:sz w:val="13"/>
          <w:szCs w:val="13"/>
          <w:spacing w:val="-3"/>
          <w:position w:val="9"/>
        </w:rPr>
        <w:t>2</w:t>
      </w:r>
      <w:r>
        <w:rPr>
          <w:rFonts w:ascii="SimSun" w:hAnsi="SimSun" w:eastAsia="SimSun" w:cs="SimSun"/>
          <w:sz w:val="11"/>
          <w:szCs w:val="11"/>
          <w:spacing w:val="-3"/>
          <w:position w:val="9"/>
        </w:rPr>
        <w:t>－</w:t>
      </w:r>
      <w:r>
        <w:rPr>
          <w:rFonts w:ascii="SimSun" w:hAnsi="SimSun" w:eastAsia="SimSun" w:cs="SimSun"/>
          <w:spacing w:val="-3"/>
        </w:rPr>
        <w:t>与</w:t>
      </w:r>
      <w:r>
        <w:rPr>
          <w:rFonts w:ascii="SimSun" w:hAnsi="SimSun" w:eastAsia="SimSun" w:cs="SimSun"/>
          <w:spacing w:val="-39"/>
        </w:rPr>
        <w:t xml:space="preserve"> </w:t>
      </w:r>
      <w:r>
        <w:rPr>
          <w:spacing w:val="-3"/>
        </w:rPr>
        <w:t>S</w:t>
      </w:r>
      <w:r>
        <w:rPr>
          <w:sz w:val="13"/>
          <w:szCs w:val="13"/>
          <w:spacing w:val="-3"/>
          <w:position w:val="9"/>
        </w:rPr>
        <w:t>2</w:t>
      </w:r>
      <w:r>
        <w:rPr>
          <w:sz w:val="13"/>
          <w:szCs w:val="13"/>
          <w:spacing w:val="-18"/>
          <w:position w:val="9"/>
        </w:rPr>
        <w:t xml:space="preserve"> </w:t>
      </w:r>
      <w:r>
        <w:rPr>
          <w:rFonts w:ascii="SimSun" w:hAnsi="SimSun" w:eastAsia="SimSun" w:cs="SimSun"/>
          <w:sz w:val="11"/>
          <w:szCs w:val="11"/>
          <w:spacing w:val="-1"/>
          <w:position w:val="10"/>
        </w:rPr>
        <w:t>－</w:t>
      </w:r>
      <w:r>
        <w:rPr>
          <w:rFonts w:ascii="SimSun" w:hAnsi="SimSun" w:eastAsia="SimSun" w:cs="SimSun"/>
          <w:sz w:val="11"/>
          <w:szCs w:val="11"/>
          <w:spacing w:val="-29"/>
          <w:position w:val="10"/>
        </w:rPr>
        <w:t xml:space="preserve"> </w:t>
      </w:r>
      <w:r>
        <w:rPr>
          <w:rFonts w:ascii="SimSun" w:hAnsi="SimSun" w:eastAsia="SimSun" w:cs="SimSun"/>
          <w:spacing w:val="-27"/>
        </w:rPr>
        <w:t>，</w:t>
      </w:r>
      <w:r>
        <w:rPr>
          <w:spacing w:val="-3"/>
        </w:rPr>
        <w:t>NO</w:t>
      </w:r>
      <w:r>
        <w:rPr>
          <w:sz w:val="13"/>
          <w:szCs w:val="13"/>
          <w:spacing w:val="-3"/>
          <w:position w:val="-3"/>
        </w:rPr>
        <w:t>3</w:t>
      </w:r>
      <w:r>
        <w:rPr>
          <w:sz w:val="13"/>
          <w:szCs w:val="13"/>
          <w:spacing w:val="-19"/>
          <w:position w:val="-3"/>
        </w:rPr>
        <w:t xml:space="preserve"> </w:t>
      </w:r>
      <w:r>
        <w:rPr>
          <w:rFonts w:ascii="SimSun" w:hAnsi="SimSun" w:eastAsia="SimSun" w:cs="SimSun"/>
          <w:sz w:val="11"/>
          <w:szCs w:val="11"/>
          <w:spacing w:val="-3"/>
          <w:position w:val="10"/>
        </w:rPr>
        <w:t>－</w:t>
      </w:r>
      <w:r>
        <w:rPr>
          <w:rFonts w:ascii="SimSun" w:hAnsi="SimSun" w:eastAsia="SimSun" w:cs="SimSun"/>
          <w:spacing w:val="-3"/>
        </w:rPr>
        <w:t>与</w:t>
      </w:r>
      <w:r>
        <w:rPr>
          <w:rFonts w:ascii="SimSun" w:hAnsi="SimSun" w:eastAsia="SimSun" w:cs="SimSun"/>
          <w:spacing w:val="-46"/>
        </w:rPr>
        <w:t xml:space="preserve"> </w:t>
      </w:r>
      <w:r>
        <w:rPr>
          <w:spacing w:val="-3"/>
        </w:rPr>
        <w:t>I</w:t>
      </w:r>
      <w:r>
        <w:rPr>
          <w:rFonts w:ascii="SimSun" w:hAnsi="SimSun" w:eastAsia="SimSun" w:cs="SimSun"/>
          <w:sz w:val="11"/>
          <w:szCs w:val="11"/>
          <w:spacing w:val="-3"/>
          <w:position w:val="10"/>
        </w:rPr>
        <w:t>－</w:t>
      </w:r>
      <w:r>
        <w:rPr>
          <w:rFonts w:ascii="SimSun" w:hAnsi="SimSun" w:eastAsia="SimSun" w:cs="SimSun"/>
          <w:sz w:val="11"/>
          <w:szCs w:val="11"/>
          <w:spacing w:val="-32"/>
          <w:position w:val="10"/>
        </w:rPr>
        <w:t xml:space="preserve"> </w:t>
      </w:r>
      <w:r>
        <w:rPr>
          <w:rFonts w:ascii="SimSun" w:hAnsi="SimSun" w:eastAsia="SimSun" w:cs="SimSun"/>
          <w:spacing w:val="-3"/>
        </w:rPr>
        <w:t>、</w:t>
      </w:r>
      <w:r>
        <w:rPr>
          <w:spacing w:val="-3"/>
        </w:rPr>
        <w:t>S</w:t>
      </w:r>
      <w:r>
        <w:rPr>
          <w:sz w:val="13"/>
          <w:szCs w:val="13"/>
          <w:spacing w:val="-3"/>
          <w:position w:val="9"/>
        </w:rPr>
        <w:t>2</w:t>
      </w:r>
      <w:r>
        <w:rPr>
          <w:sz w:val="13"/>
          <w:szCs w:val="13"/>
          <w:spacing w:val="-19"/>
          <w:position w:val="9"/>
        </w:rPr>
        <w:t xml:space="preserve"> </w:t>
      </w:r>
      <w:r>
        <w:rPr>
          <w:rFonts w:ascii="SimSun" w:hAnsi="SimSun" w:eastAsia="SimSun" w:cs="SimSun"/>
          <w:sz w:val="11"/>
          <w:szCs w:val="11"/>
          <w:spacing w:val="-3"/>
          <w:position w:val="10"/>
        </w:rPr>
        <w:t>－</w:t>
      </w:r>
      <w:r>
        <w:rPr>
          <w:rFonts w:ascii="SimSun" w:hAnsi="SimSun" w:eastAsia="SimSun" w:cs="SimSun"/>
          <w:sz w:val="11"/>
          <w:szCs w:val="11"/>
          <w:spacing w:val="-32"/>
          <w:position w:val="10"/>
        </w:rPr>
        <w:t xml:space="preserve"> </w:t>
      </w:r>
      <w:r>
        <w:rPr>
          <w:rFonts w:ascii="SimSun" w:hAnsi="SimSun" w:eastAsia="SimSun" w:cs="SimSun"/>
          <w:spacing w:val="-3"/>
        </w:rPr>
        <w:t>、</w:t>
      </w:r>
      <w:r>
        <w:rPr>
          <w:spacing w:val="-3"/>
        </w:rPr>
        <w:t>SO</w:t>
      </w:r>
      <w:r>
        <w:rPr>
          <w:sz w:val="13"/>
          <w:szCs w:val="13"/>
          <w:spacing w:val="-3"/>
          <w:position w:val="-3"/>
        </w:rPr>
        <w:t>3</w:t>
      </w:r>
      <w:r>
        <w:rPr>
          <w:sz w:val="13"/>
          <w:szCs w:val="13"/>
          <w:spacing w:val="-3"/>
          <w:position w:val="9"/>
        </w:rPr>
        <w:t>2</w:t>
      </w:r>
      <w:r>
        <w:rPr>
          <w:rFonts w:ascii="SimSun" w:hAnsi="SimSun" w:eastAsia="SimSun" w:cs="SimSun"/>
          <w:sz w:val="11"/>
          <w:szCs w:val="11"/>
          <w:spacing w:val="-3"/>
          <w:position w:val="10"/>
        </w:rPr>
        <w:t>－</w:t>
      </w:r>
      <w:r>
        <w:rPr>
          <w:rFonts w:ascii="SimSun" w:hAnsi="SimSun" w:eastAsia="SimSun" w:cs="SimSun"/>
          <w:sz w:val="11"/>
          <w:szCs w:val="11"/>
          <w:spacing w:val="-32"/>
          <w:position w:val="10"/>
        </w:rPr>
        <w:t xml:space="preserve"> </w:t>
      </w:r>
      <w:r>
        <w:rPr>
          <w:rFonts w:ascii="SimSun" w:hAnsi="SimSun" w:eastAsia="SimSun" w:cs="SimSun"/>
          <w:spacing w:val="-3"/>
        </w:rPr>
        <w:t>、</w:t>
      </w:r>
      <w:r>
        <w:rPr>
          <w:spacing w:val="-3"/>
        </w:rPr>
        <w:t>Fe</w:t>
      </w:r>
      <w:r>
        <w:rPr>
          <w:sz w:val="13"/>
          <w:szCs w:val="13"/>
          <w:spacing w:val="-3"/>
          <w:position w:val="9"/>
        </w:rPr>
        <w:t>2</w:t>
      </w:r>
      <w:r>
        <w:rPr>
          <w:rFonts w:ascii="SimSun" w:hAnsi="SimSun" w:eastAsia="SimSun" w:cs="SimSun"/>
          <w:sz w:val="11"/>
          <w:szCs w:val="11"/>
          <w:spacing w:val="-3"/>
          <w:position w:val="9"/>
        </w:rPr>
        <w:t>＋</w:t>
      </w:r>
      <w:r>
        <w:rPr>
          <w:rFonts w:ascii="SimSun" w:hAnsi="SimSun" w:eastAsia="SimSun" w:cs="SimSun"/>
          <w:spacing w:val="-3"/>
        </w:rPr>
        <w:t>等．</w:t>
      </w:r>
    </w:p>
    <w:p>
      <w:pPr>
        <w:pStyle w:val="BodyText"/>
        <w:ind w:left="127"/>
        <w:spacing w:before="45" w:line="226" w:lineRule="auto"/>
        <w:rPr>
          <w:rFonts w:ascii="SimSun" w:hAnsi="SimSun" w:eastAsia="SimSun" w:cs="SimSun"/>
        </w:rPr>
      </w:pPr>
      <w:r>
        <w:rPr>
          <w:spacing w:val="-1"/>
        </w:rPr>
        <w:t>*(5)</w:t>
      </w:r>
      <w:r>
        <w:rPr>
          <w:rFonts w:ascii="SimSun" w:hAnsi="SimSun" w:eastAsia="SimSun" w:cs="SimSun"/>
          <w:spacing w:val="-1"/>
        </w:rPr>
        <w:t>形成配合物．如</w:t>
      </w:r>
      <w:r>
        <w:rPr>
          <w:rFonts w:ascii="SimSun" w:hAnsi="SimSun" w:eastAsia="SimSun" w:cs="SimSun"/>
          <w:spacing w:val="-49"/>
        </w:rPr>
        <w:t xml:space="preserve"> </w:t>
      </w:r>
      <w:r>
        <w:rPr>
          <w:spacing w:val="-1"/>
        </w:rPr>
        <w:t>Fe</w:t>
      </w:r>
      <w:r>
        <w:rPr>
          <w:sz w:val="13"/>
          <w:szCs w:val="13"/>
          <w:spacing w:val="-1"/>
          <w:position w:val="10"/>
        </w:rPr>
        <w:t>3</w:t>
      </w:r>
      <w:r>
        <w:rPr>
          <w:rFonts w:ascii="SimSun" w:hAnsi="SimSun" w:eastAsia="SimSun" w:cs="SimSun"/>
          <w:sz w:val="11"/>
          <w:szCs w:val="11"/>
          <w:spacing w:val="-1"/>
          <w:position w:val="10"/>
        </w:rPr>
        <w:t>＋</w:t>
      </w:r>
      <w:r>
        <w:rPr>
          <w:rFonts w:ascii="SimSun" w:hAnsi="SimSun" w:eastAsia="SimSun" w:cs="SimSun"/>
          <w:spacing w:val="-1"/>
        </w:rPr>
        <w:t>与</w:t>
      </w:r>
      <w:r>
        <w:rPr>
          <w:rFonts w:ascii="SimSun" w:hAnsi="SimSun" w:eastAsia="SimSun" w:cs="SimSun"/>
          <w:spacing w:val="-39"/>
        </w:rPr>
        <w:t xml:space="preserve"> </w:t>
      </w:r>
      <w:r>
        <w:rPr>
          <w:spacing w:val="-1"/>
        </w:rPr>
        <w:t>SCN</w:t>
      </w:r>
      <w:r>
        <w:rPr>
          <w:rFonts w:ascii="SimSun" w:hAnsi="SimSun" w:eastAsia="SimSun" w:cs="SimSun"/>
          <w:sz w:val="11"/>
          <w:szCs w:val="11"/>
          <w:spacing w:val="-1"/>
          <w:position w:val="10"/>
        </w:rPr>
        <w:t>－</w:t>
      </w:r>
      <w:r>
        <w:rPr>
          <w:rFonts w:ascii="SimSun" w:hAnsi="SimSun" w:eastAsia="SimSun" w:cs="SimSun"/>
          <w:sz w:val="11"/>
          <w:szCs w:val="11"/>
          <w:spacing w:val="-30"/>
          <w:position w:val="10"/>
        </w:rPr>
        <w:t xml:space="preserve"> </w:t>
      </w:r>
      <w:r>
        <w:rPr>
          <w:rFonts w:ascii="SimSun" w:hAnsi="SimSun" w:eastAsia="SimSun" w:cs="SimSun"/>
          <w:spacing w:val="-1"/>
        </w:rPr>
        <w:t>因反应生成</w:t>
      </w:r>
      <w:r>
        <w:rPr>
          <w:rFonts w:ascii="SimSun" w:hAnsi="SimSun" w:eastAsia="SimSun" w:cs="SimSun"/>
          <w:spacing w:val="-49"/>
        </w:rPr>
        <w:t xml:space="preserve"> </w:t>
      </w:r>
      <w:r>
        <w:rPr>
          <w:spacing w:val="-1"/>
        </w:rPr>
        <w:t>F</w:t>
      </w:r>
      <w:r>
        <w:rPr>
          <w:spacing w:val="-2"/>
        </w:rPr>
        <w:t>e(SCN)</w:t>
      </w:r>
      <w:r>
        <w:rPr>
          <w:sz w:val="13"/>
          <w:szCs w:val="13"/>
          <w:spacing w:val="-2"/>
          <w:position w:val="-3"/>
        </w:rPr>
        <w:t>3</w:t>
      </w:r>
      <w:r>
        <w:rPr>
          <w:sz w:val="13"/>
          <w:szCs w:val="13"/>
          <w:spacing w:val="12"/>
          <w:w w:val="102"/>
          <w:position w:val="-3"/>
        </w:rPr>
        <w:t xml:space="preserve"> </w:t>
      </w:r>
      <w:r>
        <w:rPr>
          <w:rFonts w:ascii="SimSun" w:hAnsi="SimSun" w:eastAsia="SimSun" w:cs="SimSun"/>
          <w:spacing w:val="-2"/>
        </w:rPr>
        <w:t>而不能大量共存．</w:t>
      </w:r>
    </w:p>
    <w:p>
      <w:pPr>
        <w:pStyle w:val="BodyText"/>
        <w:ind w:left="127"/>
        <w:spacing w:before="46" w:line="271" w:lineRule="auto"/>
        <w:rPr>
          <w:rFonts w:ascii="SimSun" w:hAnsi="SimSun" w:eastAsia="SimSun" w:cs="SimSun"/>
        </w:rPr>
      </w:pPr>
      <w:r>
        <w:rPr>
          <w:spacing w:val="-1"/>
        </w:rPr>
        <w:t>*(6)</w:t>
      </w:r>
      <w:r>
        <w:rPr>
          <w:rFonts w:ascii="SimSun" w:hAnsi="SimSun" w:eastAsia="SimSun" w:cs="SimSun"/>
          <w:spacing w:val="-1"/>
        </w:rPr>
        <w:t>弱酸根阴离子与弱碱阳离子因易发生双水解反应而不能大量共存，例如</w:t>
      </w:r>
      <w:r>
        <w:rPr>
          <w:rFonts w:ascii="SimSun" w:hAnsi="SimSun" w:eastAsia="SimSun" w:cs="SimSun"/>
          <w:spacing w:val="-48"/>
        </w:rPr>
        <w:t xml:space="preserve"> </w:t>
      </w:r>
      <w:r>
        <w:rPr>
          <w:spacing w:val="-1"/>
        </w:rPr>
        <w:t>Al</w:t>
      </w:r>
      <w:r>
        <w:rPr>
          <w:sz w:val="13"/>
          <w:szCs w:val="13"/>
          <w:spacing w:val="-1"/>
          <w:position w:val="10"/>
        </w:rPr>
        <w:t>3</w:t>
      </w:r>
      <w:r>
        <w:rPr>
          <w:rFonts w:ascii="SimSun" w:hAnsi="SimSun" w:eastAsia="SimSun" w:cs="SimSun"/>
          <w:sz w:val="11"/>
          <w:szCs w:val="11"/>
          <w:spacing w:val="-1"/>
          <w:position w:val="10"/>
        </w:rPr>
        <w:t>＋</w:t>
      </w:r>
      <w:r>
        <w:rPr>
          <w:rFonts w:ascii="SimSun" w:hAnsi="SimSun" w:eastAsia="SimSun" w:cs="SimSun"/>
          <w:spacing w:val="-1"/>
        </w:rPr>
        <w:t>与</w:t>
      </w:r>
      <w:r>
        <w:rPr>
          <w:rFonts w:ascii="SimSun" w:hAnsi="SimSun" w:eastAsia="SimSun" w:cs="SimSun"/>
          <w:spacing w:val="-46"/>
        </w:rPr>
        <w:t xml:space="preserve"> </w:t>
      </w:r>
      <w:r>
        <w:rPr>
          <w:spacing w:val="-1"/>
        </w:rPr>
        <w:t>HCO</w:t>
      </w:r>
      <w:r>
        <w:rPr>
          <w:sz w:val="13"/>
          <w:szCs w:val="13"/>
          <w:spacing w:val="-1"/>
          <w:position w:val="-3"/>
        </w:rPr>
        <w:t>3</w:t>
      </w:r>
      <w:r>
        <w:rPr>
          <w:sz w:val="13"/>
          <w:szCs w:val="13"/>
          <w:spacing w:val="-18"/>
          <w:position w:val="-3"/>
        </w:rPr>
        <w:t xml:space="preserve"> </w:t>
      </w:r>
      <w:r>
        <w:rPr>
          <w:rFonts w:ascii="SimSun" w:hAnsi="SimSun" w:eastAsia="SimSun" w:cs="SimSun"/>
          <w:sz w:val="11"/>
          <w:szCs w:val="11"/>
          <w:spacing w:val="-1"/>
          <w:position w:val="10"/>
        </w:rPr>
        <w:t>－</w:t>
      </w:r>
      <w:r>
        <w:rPr>
          <w:rFonts w:ascii="SimSun" w:hAnsi="SimSun" w:eastAsia="SimSun" w:cs="SimSun"/>
          <w:sz w:val="11"/>
          <w:szCs w:val="11"/>
          <w:spacing w:val="-32"/>
          <w:position w:val="10"/>
        </w:rPr>
        <w:t xml:space="preserve"> </w:t>
      </w:r>
      <w:r>
        <w:rPr>
          <w:rFonts w:ascii="SimSun" w:hAnsi="SimSun" w:eastAsia="SimSun" w:cs="SimSun"/>
          <w:spacing w:val="-1"/>
        </w:rPr>
        <w:t>、</w:t>
      </w:r>
      <w:r>
        <w:rPr>
          <w:spacing w:val="-1"/>
        </w:rPr>
        <w:t>CO</w:t>
      </w:r>
      <w:r>
        <w:rPr>
          <w:sz w:val="13"/>
          <w:szCs w:val="13"/>
          <w:spacing w:val="-1"/>
          <w:position w:val="-3"/>
        </w:rPr>
        <w:t>3</w:t>
      </w:r>
      <w:r>
        <w:rPr>
          <w:sz w:val="13"/>
          <w:szCs w:val="13"/>
          <w:spacing w:val="-1"/>
          <w:position w:val="9"/>
        </w:rPr>
        <w:t>2</w:t>
      </w:r>
      <w:r>
        <w:rPr>
          <w:sz w:val="13"/>
          <w:szCs w:val="13"/>
          <w:spacing w:val="-19"/>
          <w:position w:val="9"/>
        </w:rPr>
        <w:t xml:space="preserve"> </w:t>
      </w:r>
      <w:r>
        <w:rPr>
          <w:rFonts w:ascii="SimSun" w:hAnsi="SimSun" w:eastAsia="SimSun" w:cs="SimSun"/>
          <w:sz w:val="11"/>
          <w:szCs w:val="11"/>
          <w:spacing w:val="-2"/>
          <w:position w:val="10"/>
        </w:rPr>
        <w:t>－</w:t>
      </w:r>
      <w:r>
        <w:rPr>
          <w:rFonts w:ascii="SimSun" w:hAnsi="SimSun" w:eastAsia="SimSun" w:cs="SimSun"/>
          <w:sz w:val="11"/>
          <w:szCs w:val="11"/>
          <w:spacing w:val="-31"/>
          <w:position w:val="10"/>
        </w:rPr>
        <w:t xml:space="preserve"> </w:t>
      </w:r>
      <w:r>
        <w:rPr>
          <w:rFonts w:ascii="SimSun" w:hAnsi="SimSun" w:eastAsia="SimSun" w:cs="SimSun"/>
          <w:spacing w:val="-2"/>
        </w:rPr>
        <w:t>、</w:t>
      </w:r>
      <w:r>
        <w:rPr>
          <w:spacing w:val="-2"/>
        </w:rPr>
        <w:t>A1O</w:t>
      </w:r>
      <w:r>
        <w:rPr>
          <w:sz w:val="13"/>
          <w:szCs w:val="13"/>
          <w:spacing w:val="-2"/>
          <w:position w:val="-3"/>
        </w:rPr>
        <w:t>2</w:t>
      </w:r>
      <w:r>
        <w:rPr>
          <w:sz w:val="13"/>
          <w:szCs w:val="13"/>
          <w:position w:val="-3"/>
        </w:rPr>
        <w:t xml:space="preserve"> </w:t>
      </w:r>
      <w:r>
        <w:rPr>
          <w:rFonts w:ascii="SimSun" w:hAnsi="SimSun" w:eastAsia="SimSun" w:cs="SimSun"/>
          <w:sz w:val="11"/>
          <w:szCs w:val="11"/>
          <w:spacing w:val="6"/>
          <w:position w:val="11"/>
        </w:rPr>
        <w:t>-</w:t>
      </w:r>
      <w:r>
        <w:rPr>
          <w:rFonts w:ascii="SimSun" w:hAnsi="SimSun" w:eastAsia="SimSun" w:cs="SimSun"/>
          <w:sz w:val="11"/>
          <w:szCs w:val="11"/>
          <w:spacing w:val="-31"/>
          <w:position w:val="11"/>
        </w:rPr>
        <w:t xml:space="preserve"> </w:t>
      </w:r>
      <w:r>
        <w:rPr>
          <w:rFonts w:ascii="SimSun" w:hAnsi="SimSun" w:eastAsia="SimSun" w:cs="SimSun"/>
          <w:spacing w:val="6"/>
        </w:rPr>
        <w:t>等．</w:t>
      </w:r>
    </w:p>
    <w:p>
      <w:pPr>
        <w:ind w:left="123"/>
        <w:spacing w:before="12" w:line="220" w:lineRule="auto"/>
        <w:rPr>
          <w:rFonts w:ascii="SimSun" w:hAnsi="SimSun" w:eastAsia="SimSun" w:cs="SimSun"/>
          <w:sz w:val="21"/>
          <w:szCs w:val="21"/>
        </w:rPr>
      </w:pPr>
      <w:r>
        <w:rPr>
          <w:rFonts w:ascii="SimSun" w:hAnsi="SimSun" w:eastAsia="SimSun" w:cs="SimSun"/>
          <w:sz w:val="21"/>
          <w:szCs w:val="21"/>
          <w:b/>
          <w:bCs/>
        </w:rPr>
        <w:t>说明：</w:t>
      </w:r>
      <w:r>
        <w:rPr>
          <w:rFonts w:ascii="SimSun" w:hAnsi="SimSun" w:eastAsia="SimSun" w:cs="SimSun"/>
          <w:sz w:val="21"/>
          <w:szCs w:val="21"/>
        </w:rPr>
        <w:t xml:space="preserve">  在涉及判断离子在溶液中能否大量共存的问题时，要注意题目中</w:t>
      </w:r>
      <w:r>
        <w:rPr>
          <w:rFonts w:ascii="SimSun" w:hAnsi="SimSun" w:eastAsia="SimSun" w:cs="SimSun"/>
          <w:sz w:val="21"/>
          <w:szCs w:val="21"/>
          <w:spacing w:val="-1"/>
        </w:rPr>
        <w:t>附加的限定性条件：</w:t>
      </w:r>
    </w:p>
    <w:p>
      <w:pPr>
        <w:pStyle w:val="BodyText"/>
        <w:ind w:left="120"/>
        <w:spacing w:before="38" w:line="226" w:lineRule="auto"/>
        <w:rPr>
          <w:rFonts w:ascii="SimSun" w:hAnsi="SimSun" w:eastAsia="SimSun" w:cs="SimSun"/>
        </w:rPr>
      </w:pPr>
      <w:r>
        <w:rPr>
          <w:rFonts w:ascii="SimSun" w:hAnsi="SimSun" w:eastAsia="SimSun" w:cs="SimSun"/>
          <w:spacing w:val="-1"/>
        </w:rPr>
        <w:t>①</w:t>
      </w:r>
      <w:r>
        <w:rPr>
          <w:rFonts w:ascii="SimSun" w:hAnsi="SimSun" w:eastAsia="SimSun" w:cs="SimSun"/>
          <w:b/>
          <w:bCs/>
          <w:spacing w:val="-1"/>
        </w:rPr>
        <w:t>无色透明的溶液中</w:t>
      </w:r>
      <w:r>
        <w:rPr>
          <w:rFonts w:ascii="SimSun" w:hAnsi="SimSun" w:eastAsia="SimSun" w:cs="SimSun"/>
          <w:spacing w:val="-1"/>
        </w:rPr>
        <w:t>，不能存在有色离子，如</w:t>
      </w:r>
      <w:r>
        <w:rPr>
          <w:rFonts w:ascii="SimSun" w:hAnsi="SimSun" w:eastAsia="SimSun" w:cs="SimSun"/>
          <w:spacing w:val="-45"/>
        </w:rPr>
        <w:t xml:space="preserve"> </w:t>
      </w:r>
      <w:r>
        <w:rPr>
          <w:spacing w:val="-1"/>
        </w:rPr>
        <w:t>Cu</w:t>
      </w:r>
      <w:r>
        <w:rPr>
          <w:sz w:val="13"/>
          <w:szCs w:val="13"/>
          <w:spacing w:val="-1"/>
          <w:position w:val="10"/>
        </w:rPr>
        <w:t>2</w:t>
      </w:r>
      <w:r>
        <w:rPr>
          <w:rFonts w:ascii="SimSun" w:hAnsi="SimSun" w:eastAsia="SimSun" w:cs="SimSun"/>
          <w:sz w:val="11"/>
          <w:szCs w:val="11"/>
          <w:spacing w:val="-1"/>
          <w:position w:val="10"/>
        </w:rPr>
        <w:t>＋</w:t>
      </w:r>
      <w:r>
        <w:rPr>
          <w:spacing w:val="-1"/>
        </w:rPr>
        <w:t>(</w:t>
      </w:r>
      <w:r>
        <w:rPr>
          <w:rFonts w:ascii="SimSun" w:hAnsi="SimSun" w:eastAsia="SimSun" w:cs="SimSun"/>
          <w:spacing w:val="-1"/>
        </w:rPr>
        <w:t>蓝色</w:t>
      </w:r>
      <w:r>
        <w:rPr>
          <w:spacing w:val="-1"/>
        </w:rPr>
        <w:t>)</w:t>
      </w:r>
      <w:r>
        <w:rPr>
          <w:spacing w:val="-30"/>
        </w:rPr>
        <w:t xml:space="preserve"> </w:t>
      </w:r>
      <w:r>
        <w:rPr>
          <w:rFonts w:ascii="SimSun" w:hAnsi="SimSun" w:eastAsia="SimSun" w:cs="SimSun"/>
          <w:spacing w:val="-1"/>
        </w:rPr>
        <w:t>、</w:t>
      </w:r>
      <w:r>
        <w:rPr>
          <w:spacing w:val="-1"/>
        </w:rPr>
        <w:t>Fe</w:t>
      </w:r>
      <w:r>
        <w:rPr>
          <w:sz w:val="13"/>
          <w:szCs w:val="13"/>
          <w:spacing w:val="-1"/>
          <w:position w:val="10"/>
        </w:rPr>
        <w:t>3</w:t>
      </w:r>
      <w:r>
        <w:rPr>
          <w:rFonts w:ascii="SimSun" w:hAnsi="SimSun" w:eastAsia="SimSun" w:cs="SimSun"/>
          <w:sz w:val="11"/>
          <w:szCs w:val="11"/>
          <w:spacing w:val="-1"/>
          <w:position w:val="10"/>
        </w:rPr>
        <w:t>＋</w:t>
      </w:r>
      <w:r>
        <w:rPr>
          <w:spacing w:val="-1"/>
        </w:rPr>
        <w:t>(</w:t>
      </w:r>
      <w:r>
        <w:rPr>
          <w:rFonts w:ascii="SimSun" w:hAnsi="SimSun" w:eastAsia="SimSun" w:cs="SimSun"/>
          <w:spacing w:val="-1"/>
        </w:rPr>
        <w:t>黄色</w:t>
      </w:r>
      <w:r>
        <w:rPr>
          <w:spacing w:val="-1"/>
        </w:rPr>
        <w:t>)</w:t>
      </w:r>
      <w:r>
        <w:rPr>
          <w:spacing w:val="-30"/>
        </w:rPr>
        <w:t xml:space="preserve"> </w:t>
      </w:r>
      <w:r>
        <w:rPr>
          <w:rFonts w:ascii="SimSun" w:hAnsi="SimSun" w:eastAsia="SimSun" w:cs="SimSun"/>
          <w:spacing w:val="-1"/>
        </w:rPr>
        <w:t>、</w:t>
      </w:r>
      <w:r>
        <w:rPr>
          <w:spacing w:val="-1"/>
        </w:rPr>
        <w:t>Fe</w:t>
      </w:r>
      <w:r>
        <w:rPr>
          <w:sz w:val="13"/>
          <w:szCs w:val="13"/>
          <w:spacing w:val="-1"/>
          <w:position w:val="10"/>
        </w:rPr>
        <w:t>2</w:t>
      </w:r>
      <w:r>
        <w:rPr>
          <w:rFonts w:ascii="SimSun" w:hAnsi="SimSun" w:eastAsia="SimSun" w:cs="SimSun"/>
          <w:sz w:val="11"/>
          <w:szCs w:val="11"/>
          <w:spacing w:val="-1"/>
          <w:position w:val="10"/>
        </w:rPr>
        <w:t>＋</w:t>
      </w:r>
      <w:r>
        <w:rPr>
          <w:spacing w:val="-1"/>
        </w:rPr>
        <w:t>(</w:t>
      </w:r>
      <w:r>
        <w:rPr>
          <w:rFonts w:ascii="SimSun" w:hAnsi="SimSun" w:eastAsia="SimSun" w:cs="SimSun"/>
          <w:spacing w:val="-1"/>
        </w:rPr>
        <w:t>浅绿色</w:t>
      </w:r>
      <w:r>
        <w:rPr>
          <w:spacing w:val="-1"/>
        </w:rPr>
        <w:t>)</w:t>
      </w:r>
      <w:r>
        <w:rPr>
          <w:rFonts w:ascii="SimSun" w:hAnsi="SimSun" w:eastAsia="SimSun" w:cs="SimSun"/>
          <w:spacing w:val="-1"/>
        </w:rPr>
        <w:t>、</w:t>
      </w:r>
      <w:r>
        <w:rPr>
          <w:spacing w:val="-1"/>
        </w:rPr>
        <w:t>MnO</w:t>
      </w:r>
      <w:r>
        <w:rPr>
          <w:sz w:val="13"/>
          <w:szCs w:val="13"/>
          <w:spacing w:val="-1"/>
          <w:position w:val="-3"/>
        </w:rPr>
        <w:t>4</w:t>
      </w:r>
      <w:r>
        <w:rPr>
          <w:sz w:val="13"/>
          <w:szCs w:val="13"/>
          <w:spacing w:val="-19"/>
          <w:position w:val="-3"/>
        </w:rPr>
        <w:t xml:space="preserve"> </w:t>
      </w:r>
      <w:r>
        <w:rPr>
          <w:rFonts w:ascii="SimSun" w:hAnsi="SimSun" w:eastAsia="SimSun" w:cs="SimSun"/>
          <w:sz w:val="11"/>
          <w:szCs w:val="11"/>
          <w:spacing w:val="-1"/>
          <w:position w:val="10"/>
        </w:rPr>
        <w:t>－</w:t>
      </w:r>
      <w:r>
        <w:rPr>
          <w:spacing w:val="-1"/>
        </w:rPr>
        <w:t>(</w:t>
      </w:r>
      <w:r>
        <w:rPr>
          <w:rFonts w:ascii="SimSun" w:hAnsi="SimSun" w:eastAsia="SimSun" w:cs="SimSun"/>
          <w:spacing w:val="-2"/>
        </w:rPr>
        <w:t>紫色</w:t>
      </w:r>
      <w:r>
        <w:rPr>
          <w:spacing w:val="-2"/>
        </w:rPr>
        <w:t>)</w:t>
      </w:r>
      <w:r>
        <w:rPr>
          <w:rFonts w:ascii="SimSun" w:hAnsi="SimSun" w:eastAsia="SimSun" w:cs="SimSun"/>
          <w:spacing w:val="-2"/>
        </w:rPr>
        <w:t>．</w:t>
      </w:r>
    </w:p>
    <w:p>
      <w:pPr>
        <w:pStyle w:val="BodyText"/>
        <w:ind w:left="119"/>
        <w:spacing w:before="46" w:line="239" w:lineRule="auto"/>
        <w:rPr>
          <w:rFonts w:ascii="SimSun" w:hAnsi="SimSun" w:eastAsia="SimSun" w:cs="SimSun"/>
        </w:rPr>
      </w:pPr>
      <w:r>
        <w:rPr>
          <w:rFonts w:ascii="SimSun" w:hAnsi="SimSun" w:eastAsia="SimSun" w:cs="SimSun"/>
          <w:spacing w:val="-2"/>
        </w:rPr>
        <w:t>②</w:t>
      </w:r>
      <w:r>
        <w:rPr>
          <w:rFonts w:ascii="SimSun" w:hAnsi="SimSun" w:eastAsia="SimSun" w:cs="SimSun"/>
          <w:b/>
          <w:bCs/>
          <w:spacing w:val="-2"/>
        </w:rPr>
        <w:t>在强酸性溶液中</w:t>
      </w:r>
      <w:r>
        <w:rPr>
          <w:rFonts w:ascii="SimSun" w:hAnsi="SimSun" w:eastAsia="SimSun" w:cs="SimSun"/>
          <w:spacing w:val="-2"/>
        </w:rPr>
        <w:t>，与</w:t>
      </w:r>
      <w:r>
        <w:rPr>
          <w:rFonts w:ascii="SimSun" w:hAnsi="SimSun" w:eastAsia="SimSun" w:cs="SimSun"/>
          <w:spacing w:val="-19"/>
        </w:rPr>
        <w:t xml:space="preserve"> </w:t>
      </w:r>
      <w:r>
        <w:rPr>
          <w:spacing w:val="-2"/>
        </w:rPr>
        <w:t>H</w:t>
      </w:r>
      <w:r>
        <w:rPr>
          <w:rFonts w:ascii="SimSun" w:hAnsi="SimSun" w:eastAsia="SimSun" w:cs="SimSun"/>
          <w:sz w:val="11"/>
          <w:szCs w:val="11"/>
          <w:spacing w:val="-2"/>
          <w:position w:val="10"/>
        </w:rPr>
        <w:t>＋</w:t>
      </w:r>
      <w:r>
        <w:rPr>
          <w:rFonts w:ascii="SimSun" w:hAnsi="SimSun" w:eastAsia="SimSun" w:cs="SimSun"/>
          <w:spacing w:val="-2"/>
        </w:rPr>
        <w:t>起反应的离子不能大量共存．</w:t>
      </w:r>
    </w:p>
    <w:p>
      <w:pPr>
        <w:pStyle w:val="BodyText"/>
        <w:ind w:left="134" w:right="4385" w:hanging="15"/>
        <w:spacing w:before="63"/>
        <w:rPr/>
      </w:pPr>
      <w:r>
        <w:rPr>
          <w:rFonts w:ascii="SimSun" w:hAnsi="SimSun" w:eastAsia="SimSun" w:cs="SimSun"/>
          <w:spacing w:val="-4"/>
        </w:rPr>
        <w:t>③</w:t>
      </w:r>
      <w:r>
        <w:rPr>
          <w:rFonts w:ascii="SimSun" w:hAnsi="SimSun" w:eastAsia="SimSun" w:cs="SimSun"/>
          <w:b/>
          <w:bCs/>
          <w:spacing w:val="-4"/>
        </w:rPr>
        <w:t>在强碱性溶液中</w:t>
      </w:r>
      <w:r>
        <w:rPr>
          <w:rFonts w:ascii="SimSun" w:hAnsi="SimSun" w:eastAsia="SimSun" w:cs="SimSun"/>
          <w:spacing w:val="-4"/>
        </w:rPr>
        <w:t>，与</w:t>
      </w:r>
      <w:r>
        <w:rPr>
          <w:rFonts w:ascii="SimSun" w:hAnsi="SimSun" w:eastAsia="SimSun" w:cs="SimSun"/>
          <w:spacing w:val="-10"/>
        </w:rPr>
        <w:t xml:space="preserve"> </w:t>
      </w:r>
      <w:r>
        <w:rPr>
          <w:spacing w:val="-4"/>
        </w:rPr>
        <w:t>OH</w:t>
      </w:r>
      <w:r>
        <w:rPr>
          <w:rFonts w:ascii="SimSun" w:hAnsi="SimSun" w:eastAsia="SimSun" w:cs="SimSun"/>
          <w:sz w:val="11"/>
          <w:szCs w:val="11"/>
          <w:spacing w:val="-4"/>
          <w:position w:val="11"/>
        </w:rPr>
        <w:t>－</w:t>
      </w:r>
      <w:r>
        <w:rPr>
          <w:rFonts w:ascii="SimSun" w:hAnsi="SimSun" w:eastAsia="SimSun" w:cs="SimSun"/>
          <w:spacing w:val="-4"/>
        </w:rPr>
        <w:t>起反应的离子不能大量共存．</w:t>
      </w:r>
      <w:r>
        <w:rPr>
          <w:rFonts w:ascii="SimSun" w:hAnsi="SimSun" w:eastAsia="SimSun" w:cs="SimSun"/>
        </w:rPr>
        <w:t xml:space="preserve"> </w:t>
      </w:r>
      <w:r>
        <w:rPr>
          <w:b/>
          <w:bCs/>
          <w:spacing w:val="-5"/>
        </w:rPr>
        <w:t>I</w:t>
      </w:r>
      <w:r>
        <w:rPr>
          <w:rFonts w:ascii="SimSun" w:hAnsi="SimSun" w:eastAsia="SimSun" w:cs="SimSun"/>
          <w:b/>
          <w:bCs/>
          <w:spacing w:val="-5"/>
        </w:rPr>
        <w:t>电解质与非电解质</w:t>
      </w:r>
      <w:r>
        <w:rPr>
          <w:b/>
          <w:bCs/>
          <w:spacing w:val="-5"/>
        </w:rPr>
        <w:t>]</w:t>
      </w:r>
    </w:p>
    <w:p>
      <w:pPr>
        <w:pStyle w:val="BodyText"/>
        <w:ind w:left="123" w:hanging="2"/>
        <w:spacing w:before="71" w:line="256" w:lineRule="auto"/>
        <w:rPr>
          <w:rFonts w:ascii="SimSun" w:hAnsi="SimSun" w:eastAsia="SimSun" w:cs="SimSun"/>
        </w:rPr>
      </w:pPr>
      <w:r>
        <w:rPr>
          <w:spacing w:val="-1"/>
        </w:rPr>
        <w:t>(1)</w:t>
      </w:r>
      <w:r>
        <w:rPr>
          <w:rFonts w:ascii="SimSun" w:hAnsi="SimSun" w:eastAsia="SimSun" w:cs="SimSun"/>
          <w:spacing w:val="-1"/>
        </w:rPr>
        <w:t>电解质：在水溶液里或者熔融状态下能够导电的化合物叫电解质．电解</w:t>
      </w:r>
      <w:r>
        <w:rPr>
          <w:rFonts w:ascii="SimSun" w:hAnsi="SimSun" w:eastAsia="SimSun" w:cs="SimSun"/>
          <w:spacing w:val="-2"/>
        </w:rPr>
        <w:t>质不一定能导电，而只有在溶于</w:t>
      </w:r>
      <w:r>
        <w:rPr>
          <w:rFonts w:ascii="SimSun" w:hAnsi="SimSun" w:eastAsia="SimSun" w:cs="SimSun"/>
        </w:rPr>
        <w:t xml:space="preserve"> </w:t>
      </w:r>
      <w:r>
        <w:rPr>
          <w:rFonts w:ascii="SimSun" w:hAnsi="SimSun" w:eastAsia="SimSun" w:cs="SimSun"/>
        </w:rPr>
        <w:t>水或熔融状态时电离出自由移动的离子后才能导电</w:t>
      </w:r>
      <w:r>
        <w:rPr/>
        <w:t>(</w:t>
      </w:r>
      <w:r>
        <w:rPr>
          <w:rFonts w:ascii="SimSun" w:hAnsi="SimSun" w:eastAsia="SimSun" w:cs="SimSun"/>
        </w:rPr>
        <w:t>因此，电解质导电的原因是存在自由移动的离子</w:t>
      </w:r>
      <w:r>
        <w:rPr/>
        <w:t>)</w:t>
      </w:r>
      <w:r>
        <w:rPr>
          <w:spacing w:val="-16"/>
        </w:rPr>
        <w:t xml:space="preserve"> </w:t>
      </w:r>
      <w:r>
        <w:rPr>
          <w:rFonts w:ascii="SimSun" w:hAnsi="SimSun" w:eastAsia="SimSun" w:cs="SimSun"/>
        </w:rPr>
        <w:t>．能 </w:t>
      </w:r>
      <w:r>
        <w:rPr>
          <w:rFonts w:ascii="SimSun" w:hAnsi="SimSun" w:eastAsia="SimSun" w:cs="SimSun"/>
          <w:spacing w:val="-1"/>
        </w:rPr>
        <w:t>导电的不一定是电解质，如金属、石墨等单质．</w:t>
      </w:r>
    </w:p>
    <w:p>
      <w:pPr>
        <w:pStyle w:val="BodyText"/>
        <w:ind w:left="126" w:hanging="5"/>
        <w:spacing w:before="61" w:line="248" w:lineRule="auto"/>
        <w:rPr>
          <w:rFonts w:ascii="SimSun" w:hAnsi="SimSun" w:eastAsia="SimSun" w:cs="SimSun"/>
        </w:rPr>
      </w:pPr>
      <w:r>
        <w:rPr>
          <w:spacing w:val="-1"/>
        </w:rPr>
        <w:t>(2)</w:t>
      </w:r>
      <w:r>
        <w:rPr>
          <w:rFonts w:ascii="SimSun" w:hAnsi="SimSun" w:eastAsia="SimSun" w:cs="SimSun"/>
          <w:spacing w:val="-1"/>
        </w:rPr>
        <w:t>非电解质：在水溶液里和熔融状态下都不能导电的化合物．因为非电解质归属于化合物，故如</w:t>
      </w:r>
      <w:r>
        <w:rPr>
          <w:rFonts w:ascii="SimSun" w:hAnsi="SimSun" w:eastAsia="SimSun" w:cs="SimSun"/>
          <w:spacing w:val="-47"/>
        </w:rPr>
        <w:t xml:space="preserve"> </w:t>
      </w:r>
      <w:r>
        <w:rPr>
          <w:spacing w:val="-1"/>
        </w:rPr>
        <w:t>C</w:t>
      </w:r>
      <w:r>
        <w:rPr>
          <w:spacing w:val="-2"/>
        </w:rPr>
        <w:t>1</w:t>
      </w:r>
      <w:r>
        <w:rPr>
          <w:sz w:val="13"/>
          <w:szCs w:val="13"/>
          <w:spacing w:val="-2"/>
          <w:position w:val="-3"/>
        </w:rPr>
        <w:t>2</w:t>
      </w:r>
      <w:r>
        <w:rPr>
          <w:sz w:val="13"/>
          <w:szCs w:val="13"/>
          <w:spacing w:val="11"/>
          <w:position w:val="-3"/>
        </w:rPr>
        <w:t xml:space="preserve"> </w:t>
      </w:r>
      <w:r>
        <w:rPr>
          <w:rFonts w:ascii="SimSun" w:hAnsi="SimSun" w:eastAsia="SimSun" w:cs="SimSun"/>
          <w:spacing w:val="-2"/>
        </w:rPr>
        <w:t>等不</w:t>
      </w:r>
      <w:r>
        <w:rPr>
          <w:rFonts w:ascii="SimSun" w:hAnsi="SimSun" w:eastAsia="SimSun" w:cs="SimSun"/>
        </w:rPr>
        <w:t xml:space="preserve"> </w:t>
      </w:r>
      <w:r>
        <w:rPr>
          <w:rFonts w:ascii="SimSun" w:hAnsi="SimSun" w:eastAsia="SimSun" w:cs="SimSun"/>
          <w:spacing w:val="-1"/>
        </w:rPr>
        <w:t>导电的单质不属于非电解质．</w:t>
      </w:r>
    </w:p>
    <w:p>
      <w:pPr>
        <w:pStyle w:val="BodyText"/>
        <w:ind w:left="121"/>
        <w:spacing w:before="60" w:line="213" w:lineRule="auto"/>
        <w:rPr>
          <w:rFonts w:ascii="SimSun" w:hAnsi="SimSun" w:eastAsia="SimSun" w:cs="SimSun"/>
        </w:rPr>
      </w:pPr>
      <w:r>
        <w:rPr>
          <w:spacing w:val="-1"/>
        </w:rPr>
        <w:t>(3)</w:t>
      </w:r>
      <w:r>
        <w:rPr>
          <w:rFonts w:ascii="SimSun" w:hAnsi="SimSun" w:eastAsia="SimSun" w:cs="SimSun"/>
          <w:spacing w:val="-1"/>
        </w:rPr>
        <w:t>电解质与非电解质的比较．</w:t>
      </w:r>
    </w:p>
    <w:p>
      <w:pPr>
        <w:spacing w:before="89"/>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473"/>
        <w:gridCol w:w="1079"/>
        <w:gridCol w:w="3058"/>
        <w:gridCol w:w="3377"/>
      </w:tblGrid>
      <w:tr>
        <w:trPr>
          <w:trHeight w:val="323" w:hRule="atLeast"/>
        </w:trPr>
        <w:tc>
          <w:tcPr>
            <w:tcW w:w="1552" w:type="dxa"/>
            <w:vAlign w:val="top"/>
            <w:gridSpan w:val="2"/>
          </w:tcPr>
          <w:p>
            <w:pPr>
              <w:rPr>
                <w:rFonts w:ascii="Arial"/>
                <w:sz w:val="21"/>
              </w:rPr>
            </w:pPr>
            <w:r/>
          </w:p>
        </w:tc>
        <w:tc>
          <w:tcPr>
            <w:tcW w:w="3058" w:type="dxa"/>
            <w:vAlign w:val="top"/>
          </w:tcPr>
          <w:p>
            <w:pPr>
              <w:pStyle w:val="TableText"/>
              <w:ind w:left="1243"/>
              <w:spacing w:before="58" w:line="221" w:lineRule="auto"/>
              <w:rPr/>
            </w:pPr>
            <w:r>
              <w:rPr>
                <w:spacing w:val="-7"/>
              </w:rPr>
              <w:t>电解质</w:t>
            </w:r>
          </w:p>
        </w:tc>
        <w:tc>
          <w:tcPr>
            <w:tcW w:w="3377" w:type="dxa"/>
            <w:vAlign w:val="top"/>
          </w:tcPr>
          <w:p>
            <w:pPr>
              <w:pStyle w:val="TableText"/>
              <w:ind w:left="1276"/>
              <w:spacing w:before="58" w:line="221" w:lineRule="auto"/>
              <w:rPr/>
            </w:pPr>
            <w:r>
              <w:rPr>
                <w:spacing w:val="-3"/>
              </w:rPr>
              <w:t>非电解质</w:t>
            </w:r>
          </w:p>
        </w:tc>
      </w:tr>
      <w:tr>
        <w:trPr>
          <w:trHeight w:val="316" w:hRule="atLeast"/>
        </w:trPr>
        <w:tc>
          <w:tcPr>
            <w:tcW w:w="473" w:type="dxa"/>
            <w:vAlign w:val="top"/>
            <w:vMerge w:val="restart"/>
            <w:textDirection w:val="tbRlV"/>
            <w:tcBorders>
              <w:bottom w:val="nil"/>
            </w:tcBorders>
          </w:tcPr>
          <w:p>
            <w:pPr>
              <w:pStyle w:val="TableText"/>
              <w:ind w:left="529"/>
              <w:spacing w:before="130" w:line="207" w:lineRule="auto"/>
              <w:rPr/>
            </w:pPr>
            <w:r>
              <w:rPr>
                <w:spacing w:val="1"/>
              </w:rPr>
              <w:t>区</w:t>
            </w:r>
            <w:r>
              <w:rPr>
                <w:spacing w:val="-5"/>
              </w:rPr>
              <w:t xml:space="preserve"> </w:t>
            </w:r>
            <w:r>
              <w:rPr>
                <w:spacing w:val="1"/>
              </w:rPr>
              <w:t>别</w:t>
            </w:r>
          </w:p>
        </w:tc>
        <w:tc>
          <w:tcPr>
            <w:tcW w:w="1079" w:type="dxa"/>
            <w:vAlign w:val="top"/>
          </w:tcPr>
          <w:p>
            <w:pPr>
              <w:pStyle w:val="TableText"/>
              <w:ind w:left="131"/>
              <w:spacing w:before="52" w:line="221" w:lineRule="auto"/>
              <w:rPr/>
            </w:pPr>
            <w:r>
              <w:rPr>
                <w:spacing w:val="-4"/>
              </w:rPr>
              <w:t>能否导电</w:t>
            </w:r>
          </w:p>
        </w:tc>
        <w:tc>
          <w:tcPr>
            <w:tcW w:w="3058" w:type="dxa"/>
            <w:vAlign w:val="top"/>
          </w:tcPr>
          <w:p>
            <w:pPr>
              <w:pStyle w:val="TableText"/>
              <w:ind w:left="114"/>
              <w:spacing w:before="51" w:line="221" w:lineRule="auto"/>
              <w:rPr/>
            </w:pPr>
            <w:r>
              <w:rPr>
                <w:spacing w:val="-1"/>
              </w:rPr>
              <w:t>溶于水后或熔融状态时能导电</w:t>
            </w:r>
          </w:p>
        </w:tc>
        <w:tc>
          <w:tcPr>
            <w:tcW w:w="3377" w:type="dxa"/>
            <w:vAlign w:val="top"/>
          </w:tcPr>
          <w:p>
            <w:pPr>
              <w:pStyle w:val="TableText"/>
              <w:ind w:left="117"/>
              <w:spacing w:before="51" w:line="222" w:lineRule="auto"/>
              <w:rPr/>
            </w:pPr>
            <w:r>
              <w:rPr>
                <w:spacing w:val="-3"/>
              </w:rPr>
              <w:t>不能导电</w:t>
            </w:r>
          </w:p>
        </w:tc>
      </w:tr>
      <w:tr>
        <w:trPr>
          <w:trHeight w:val="627" w:hRule="atLeast"/>
        </w:trPr>
        <w:tc>
          <w:tcPr>
            <w:tcW w:w="473" w:type="dxa"/>
            <w:vAlign w:val="top"/>
            <w:vMerge w:val="continue"/>
            <w:textDirection w:val="tbRlV"/>
            <w:tcBorders>
              <w:top w:val="nil"/>
              <w:bottom w:val="nil"/>
            </w:tcBorders>
          </w:tcPr>
          <w:p>
            <w:pPr>
              <w:rPr>
                <w:rFonts w:ascii="Arial"/>
                <w:sz w:val="21"/>
              </w:rPr>
            </w:pPr>
            <w:r/>
          </w:p>
        </w:tc>
        <w:tc>
          <w:tcPr>
            <w:tcW w:w="1079" w:type="dxa"/>
            <w:vAlign w:val="top"/>
          </w:tcPr>
          <w:p>
            <w:pPr>
              <w:pStyle w:val="TableText"/>
              <w:ind w:left="131"/>
              <w:spacing w:before="208" w:line="221" w:lineRule="auto"/>
              <w:rPr/>
            </w:pPr>
            <w:r>
              <w:rPr>
                <w:spacing w:val="-4"/>
              </w:rPr>
              <w:t>能否电离</w:t>
            </w:r>
          </w:p>
        </w:tc>
        <w:tc>
          <w:tcPr>
            <w:tcW w:w="3058" w:type="dxa"/>
            <w:vAlign w:val="top"/>
          </w:tcPr>
          <w:p>
            <w:pPr>
              <w:pStyle w:val="TableText"/>
              <w:ind w:left="113" w:right="102"/>
              <w:spacing w:before="52" w:line="248" w:lineRule="auto"/>
              <w:rPr/>
            </w:pPr>
            <w:r>
              <w:rPr>
                <w:spacing w:val="8"/>
              </w:rPr>
              <w:t>溶于水或受热熔化时能电离产</w:t>
            </w:r>
            <w:r>
              <w:rPr/>
              <w:t xml:space="preserve"> </w:t>
            </w:r>
            <w:r>
              <w:rPr>
                <w:spacing w:val="-1"/>
              </w:rPr>
              <w:t>生自由移动的离子</w:t>
            </w:r>
          </w:p>
        </w:tc>
        <w:tc>
          <w:tcPr>
            <w:tcW w:w="3377" w:type="dxa"/>
            <w:vAlign w:val="top"/>
          </w:tcPr>
          <w:p>
            <w:pPr>
              <w:pStyle w:val="TableText"/>
              <w:ind w:left="114" w:right="102" w:firstLine="2"/>
              <w:spacing w:before="52" w:line="248" w:lineRule="auto"/>
              <w:rPr/>
            </w:pPr>
            <w:r>
              <w:rPr/>
              <w:t>不能电离，因此没有自由移动的离 </w:t>
            </w:r>
            <w:r>
              <w:rPr>
                <w:spacing w:val="-2"/>
              </w:rPr>
              <w:t>子存在</w:t>
            </w:r>
          </w:p>
        </w:tc>
      </w:tr>
      <w:tr>
        <w:trPr>
          <w:trHeight w:val="627" w:hRule="atLeast"/>
        </w:trPr>
        <w:tc>
          <w:tcPr>
            <w:tcW w:w="473" w:type="dxa"/>
            <w:vAlign w:val="top"/>
            <w:vMerge w:val="continue"/>
            <w:textDirection w:val="tbRlV"/>
            <w:tcBorders>
              <w:top w:val="nil"/>
            </w:tcBorders>
          </w:tcPr>
          <w:p>
            <w:pPr>
              <w:rPr>
                <w:rFonts w:ascii="Arial"/>
                <w:sz w:val="21"/>
              </w:rPr>
            </w:pPr>
            <w:r/>
          </w:p>
        </w:tc>
        <w:tc>
          <w:tcPr>
            <w:tcW w:w="1079" w:type="dxa"/>
            <w:vAlign w:val="top"/>
          </w:tcPr>
          <w:p>
            <w:pPr>
              <w:pStyle w:val="TableText"/>
              <w:ind w:left="123"/>
              <w:spacing w:before="210" w:line="221" w:lineRule="auto"/>
              <w:rPr/>
            </w:pPr>
            <w:r>
              <w:rPr>
                <w:spacing w:val="-2"/>
              </w:rPr>
              <w:t>所属物质</w:t>
            </w:r>
          </w:p>
        </w:tc>
        <w:tc>
          <w:tcPr>
            <w:tcW w:w="3058" w:type="dxa"/>
            <w:vAlign w:val="top"/>
          </w:tcPr>
          <w:p>
            <w:pPr>
              <w:pStyle w:val="TableText"/>
              <w:ind w:left="112"/>
              <w:spacing w:before="53" w:line="221" w:lineRule="auto"/>
              <w:rPr/>
            </w:pPr>
            <w:r>
              <w:rPr>
                <w:spacing w:val="-2"/>
              </w:rPr>
              <w:t>酸、碱、盐等</w:t>
            </w:r>
          </w:p>
        </w:tc>
        <w:tc>
          <w:tcPr>
            <w:tcW w:w="3377" w:type="dxa"/>
            <w:vAlign w:val="top"/>
          </w:tcPr>
          <w:p>
            <w:pPr>
              <w:pStyle w:val="TableText"/>
              <w:ind w:left="114" w:right="102"/>
              <w:spacing w:before="55" w:line="247" w:lineRule="auto"/>
              <w:rPr/>
            </w:pPr>
            <w:r>
              <w:rPr/>
              <w:t>蔗糖、酒精等大部分有机物，气体</w:t>
            </w:r>
            <w:r>
              <w:rPr>
                <w:spacing w:val="3"/>
              </w:rPr>
              <w:t xml:space="preserve"> </w:t>
            </w:r>
            <w:r>
              <w:rPr>
                <w:spacing w:val="-2"/>
              </w:rPr>
              <w:t>化合物如</w:t>
            </w:r>
            <w:r>
              <w:rPr>
                <w:spacing w:val="-50"/>
              </w:rPr>
              <w:t xml:space="preserve"> </w:t>
            </w:r>
            <w:r>
              <w:rPr>
                <w:rFonts w:ascii="Times New Roman" w:hAnsi="Times New Roman" w:eastAsia="Times New Roman" w:cs="Times New Roman"/>
                <w:spacing w:val="-2"/>
              </w:rPr>
              <w:t>NH</w:t>
            </w:r>
            <w:r>
              <w:rPr>
                <w:rFonts w:ascii="Times New Roman" w:hAnsi="Times New Roman" w:eastAsia="Times New Roman" w:cs="Times New Roman"/>
                <w:sz w:val="13"/>
                <w:szCs w:val="13"/>
                <w:spacing w:val="-2"/>
                <w:position w:val="-2"/>
              </w:rPr>
              <w:t>3</w:t>
            </w:r>
            <w:r>
              <w:rPr>
                <w:rFonts w:ascii="Times New Roman" w:hAnsi="Times New Roman" w:eastAsia="Times New Roman" w:cs="Times New Roman"/>
                <w:sz w:val="13"/>
                <w:szCs w:val="13"/>
                <w:spacing w:val="-9"/>
                <w:position w:val="-2"/>
              </w:rPr>
              <w:t xml:space="preserve"> </w:t>
            </w:r>
            <w:r>
              <w:rPr>
                <w:spacing w:val="-2"/>
              </w:rPr>
              <w:t>、</w:t>
            </w:r>
            <w:r>
              <w:rPr>
                <w:rFonts w:ascii="Times New Roman" w:hAnsi="Times New Roman" w:eastAsia="Times New Roman" w:cs="Times New Roman"/>
                <w:spacing w:val="-2"/>
              </w:rPr>
              <w:t>SO</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13"/>
                <w:szCs w:val="13"/>
                <w:spacing w:val="11"/>
                <w:w w:val="101"/>
                <w:position w:val="-2"/>
              </w:rPr>
              <w:t xml:space="preserve"> </w:t>
            </w:r>
            <w:r>
              <w:rPr>
                <w:spacing w:val="-2"/>
              </w:rPr>
              <w:t>等</w:t>
            </w:r>
          </w:p>
        </w:tc>
      </w:tr>
      <w:tr>
        <w:trPr>
          <w:trHeight w:val="321" w:hRule="atLeast"/>
        </w:trPr>
        <w:tc>
          <w:tcPr>
            <w:tcW w:w="1552" w:type="dxa"/>
            <w:vAlign w:val="top"/>
            <w:gridSpan w:val="2"/>
          </w:tcPr>
          <w:p>
            <w:pPr>
              <w:pStyle w:val="TableText"/>
              <w:ind w:left="572"/>
              <w:spacing w:before="55" w:line="223" w:lineRule="auto"/>
              <w:rPr/>
            </w:pPr>
            <w:r>
              <w:rPr>
                <w:spacing w:val="-2"/>
              </w:rPr>
              <w:t>联系</w:t>
            </w:r>
          </w:p>
        </w:tc>
        <w:tc>
          <w:tcPr>
            <w:tcW w:w="6435" w:type="dxa"/>
            <w:vAlign w:val="top"/>
            <w:gridSpan w:val="2"/>
          </w:tcPr>
          <w:p>
            <w:pPr>
              <w:pStyle w:val="TableText"/>
              <w:ind w:left="2594"/>
              <w:spacing w:before="55" w:line="221" w:lineRule="auto"/>
              <w:rPr/>
            </w:pPr>
            <w:r>
              <w:rPr>
                <w:spacing w:val="-2"/>
              </w:rPr>
              <w:t>都属于化合物</w:t>
            </w:r>
          </w:p>
        </w:tc>
      </w:tr>
    </w:tbl>
    <w:p>
      <w:pPr>
        <w:pStyle w:val="BodyText"/>
        <w:ind w:left="121" w:firstLine="1"/>
        <w:spacing w:before="50" w:line="267" w:lineRule="auto"/>
        <w:jc w:val="both"/>
        <w:rPr>
          <w:rFonts w:ascii="SimSun" w:hAnsi="SimSun" w:eastAsia="SimSun" w:cs="SimSun"/>
        </w:rPr>
      </w:pPr>
      <w:r>
        <w:rPr>
          <w:rFonts w:ascii="SimSun" w:hAnsi="SimSun" w:eastAsia="SimSun" w:cs="SimSun"/>
          <w:spacing w:val="-1"/>
        </w:rPr>
        <w:t>说明  某些气体化合物的水溶液虽然能导电，但其原因并非该物质本身电离生成了自由移动的离子，因此</w:t>
      </w:r>
      <w:r>
        <w:rPr>
          <w:rFonts w:ascii="SimSun" w:hAnsi="SimSun" w:eastAsia="SimSun" w:cs="SimSun"/>
          <w:spacing w:val="18"/>
        </w:rPr>
        <w:t xml:space="preserve"> </w:t>
      </w:r>
      <w:r>
        <w:rPr>
          <w:rFonts w:ascii="SimSun" w:hAnsi="SimSun" w:eastAsia="SimSun" w:cs="SimSun"/>
          <w:spacing w:val="-2"/>
        </w:rPr>
        <w:t>这些气体化合物属于非电解质．例如；氨气能溶于水，但</w:t>
      </w:r>
      <w:r>
        <w:rPr>
          <w:rFonts w:ascii="SimSun" w:hAnsi="SimSun" w:eastAsia="SimSun" w:cs="SimSun"/>
          <w:spacing w:val="-59"/>
        </w:rPr>
        <w:t xml:space="preserve"> </w:t>
      </w:r>
      <w:r>
        <w:rPr>
          <w:spacing w:val="-2"/>
        </w:rPr>
        <w:t>NH</w:t>
      </w:r>
      <w:r>
        <w:rPr>
          <w:sz w:val="13"/>
          <w:szCs w:val="13"/>
          <w:spacing w:val="-2"/>
          <w:position w:val="-3"/>
        </w:rPr>
        <w:t>3</w:t>
      </w:r>
      <w:r>
        <w:rPr>
          <w:sz w:val="13"/>
          <w:szCs w:val="13"/>
          <w:spacing w:val="16"/>
          <w:position w:val="-3"/>
        </w:rPr>
        <w:t xml:space="preserve"> </w:t>
      </w:r>
      <w:r>
        <w:rPr>
          <w:rFonts w:ascii="SimSun" w:hAnsi="SimSun" w:eastAsia="SimSun" w:cs="SimSun"/>
          <w:spacing w:val="-2"/>
        </w:rPr>
        <w:t>是非电解</w:t>
      </w:r>
      <w:r>
        <w:rPr>
          <w:rFonts w:ascii="SimSun" w:hAnsi="SimSun" w:eastAsia="SimSun" w:cs="SimSun"/>
          <w:spacing w:val="-3"/>
        </w:rPr>
        <w:t>质．氨水能导电是因为</w:t>
      </w:r>
      <w:r>
        <w:rPr>
          <w:rFonts w:ascii="SimSun" w:hAnsi="SimSun" w:eastAsia="SimSun" w:cs="SimSun"/>
          <w:spacing w:val="-58"/>
        </w:rPr>
        <w:t xml:space="preserve"> </w:t>
      </w:r>
      <w:r>
        <w:rPr>
          <w:spacing w:val="-3"/>
        </w:rPr>
        <w:t>NH</w:t>
      </w:r>
      <w:r>
        <w:rPr>
          <w:sz w:val="13"/>
          <w:szCs w:val="13"/>
          <w:spacing w:val="-3"/>
          <w:position w:val="-3"/>
        </w:rPr>
        <w:t>3</w:t>
      </w:r>
      <w:r>
        <w:rPr>
          <w:sz w:val="13"/>
          <w:szCs w:val="13"/>
          <w:spacing w:val="14"/>
          <w:position w:val="-3"/>
        </w:rPr>
        <w:t xml:space="preserve"> </w:t>
      </w:r>
      <w:r>
        <w:rPr>
          <w:rFonts w:ascii="SimSun" w:hAnsi="SimSun" w:eastAsia="SimSun" w:cs="SimSun"/>
          <w:spacing w:val="-3"/>
        </w:rPr>
        <w:t>与</w:t>
      </w:r>
      <w:r>
        <w:rPr>
          <w:rFonts w:ascii="SimSun" w:hAnsi="SimSun" w:eastAsia="SimSun" w:cs="SimSun"/>
          <w:spacing w:val="-51"/>
        </w:rPr>
        <w:t xml:space="preserve"> </w:t>
      </w:r>
      <w:r>
        <w:rPr>
          <w:spacing w:val="-3"/>
        </w:rPr>
        <w:t>H</w:t>
      </w:r>
      <w:r>
        <w:rPr>
          <w:sz w:val="13"/>
          <w:szCs w:val="13"/>
          <w:spacing w:val="-3"/>
          <w:position w:val="-3"/>
        </w:rPr>
        <w:t>2</w:t>
      </w:r>
      <w:r>
        <w:rPr>
          <w:spacing w:val="-3"/>
        </w:rPr>
        <w:t>O</w:t>
      </w:r>
      <w:r>
        <w:rPr/>
        <w:t xml:space="preserve"> </w:t>
      </w:r>
      <w:r>
        <w:rPr>
          <w:rFonts w:ascii="SimSun" w:hAnsi="SimSun" w:eastAsia="SimSun" w:cs="SimSun"/>
          <w:spacing w:val="-4"/>
        </w:rPr>
        <w:t>反应生成了能电离出</w:t>
      </w:r>
      <w:r>
        <w:rPr>
          <w:rFonts w:ascii="SimSun" w:hAnsi="SimSun" w:eastAsia="SimSun" w:cs="SimSun"/>
          <w:spacing w:val="-55"/>
        </w:rPr>
        <w:t xml:space="preserve"> </w:t>
      </w:r>
      <w:r>
        <w:rPr>
          <w:spacing w:val="-4"/>
        </w:rPr>
        <w:t>NH</w:t>
      </w:r>
      <w:r>
        <w:rPr>
          <w:sz w:val="13"/>
          <w:szCs w:val="13"/>
          <w:spacing w:val="-4"/>
          <w:position w:val="-3"/>
        </w:rPr>
        <w:t>4</w:t>
      </w:r>
      <w:r>
        <w:rPr>
          <w:rFonts w:ascii="SimSun" w:hAnsi="SimSun" w:eastAsia="SimSun" w:cs="SimSun"/>
          <w:sz w:val="11"/>
          <w:szCs w:val="11"/>
          <w:spacing w:val="-4"/>
          <w:position w:val="11"/>
        </w:rPr>
        <w:t>＋</w:t>
      </w:r>
      <w:r>
        <w:rPr>
          <w:rFonts w:ascii="SimSun" w:hAnsi="SimSun" w:eastAsia="SimSun" w:cs="SimSun"/>
          <w:spacing w:val="-4"/>
        </w:rPr>
        <w:t>和</w:t>
      </w:r>
      <w:r>
        <w:rPr>
          <w:rFonts w:ascii="SimSun" w:hAnsi="SimSun" w:eastAsia="SimSun" w:cs="SimSun"/>
          <w:spacing w:val="-44"/>
        </w:rPr>
        <w:t xml:space="preserve"> </w:t>
      </w:r>
      <w:r>
        <w:rPr>
          <w:spacing w:val="-4"/>
        </w:rPr>
        <w:t>OH</w:t>
      </w:r>
      <w:r>
        <w:rPr>
          <w:rFonts w:ascii="SimSun" w:hAnsi="SimSun" w:eastAsia="SimSun" w:cs="SimSun"/>
          <w:sz w:val="11"/>
          <w:szCs w:val="11"/>
          <w:spacing w:val="-4"/>
          <w:position w:val="11"/>
        </w:rPr>
        <w:t>－</w:t>
      </w:r>
      <w:r>
        <w:rPr>
          <w:rFonts w:ascii="SimSun" w:hAnsi="SimSun" w:eastAsia="SimSun" w:cs="SimSun"/>
          <w:sz w:val="11"/>
          <w:szCs w:val="11"/>
          <w:spacing w:val="-32"/>
          <w:position w:val="11"/>
        </w:rPr>
        <w:t xml:space="preserve"> </w:t>
      </w:r>
      <w:r>
        <w:rPr>
          <w:rFonts w:ascii="SimSun" w:hAnsi="SimSun" w:eastAsia="SimSun" w:cs="SimSun"/>
          <w:spacing w:val="-4"/>
        </w:rPr>
        <w:t>的</w:t>
      </w:r>
      <w:r>
        <w:rPr>
          <w:rFonts w:ascii="SimSun" w:hAnsi="SimSun" w:eastAsia="SimSun" w:cs="SimSun"/>
          <w:spacing w:val="-57"/>
        </w:rPr>
        <w:t xml:space="preserve"> </w:t>
      </w:r>
      <w:r>
        <w:rPr>
          <w:spacing w:val="-4"/>
        </w:rPr>
        <w:t>NH</w:t>
      </w:r>
      <w:r>
        <w:rPr>
          <w:sz w:val="13"/>
          <w:szCs w:val="13"/>
          <w:spacing w:val="-4"/>
          <w:position w:val="-3"/>
        </w:rPr>
        <w:t>3</w:t>
      </w:r>
      <w:r>
        <w:rPr>
          <w:sz w:val="13"/>
          <w:szCs w:val="13"/>
          <w:spacing w:val="8"/>
          <w:position w:val="-3"/>
        </w:rPr>
        <w:t xml:space="preserve">  </w:t>
      </w:r>
      <w:r>
        <w:rPr>
          <w:rFonts w:ascii="SimSun" w:hAnsi="SimSun" w:eastAsia="SimSun" w:cs="SimSun"/>
          <w:spacing w:val="-4"/>
        </w:rPr>
        <w:t>·</w:t>
      </w:r>
      <w:r>
        <w:rPr>
          <w:spacing w:val="-4"/>
        </w:rPr>
        <w:t>H</w:t>
      </w:r>
      <w:r>
        <w:rPr>
          <w:sz w:val="13"/>
          <w:szCs w:val="13"/>
          <w:spacing w:val="-4"/>
          <w:position w:val="-3"/>
        </w:rPr>
        <w:t>2</w:t>
      </w:r>
      <w:r>
        <w:rPr>
          <w:spacing w:val="-4"/>
        </w:rPr>
        <w:t>O</w:t>
      </w:r>
      <w:r>
        <w:rPr>
          <w:spacing w:val="27"/>
        </w:rPr>
        <w:t xml:space="preserve"> </w:t>
      </w:r>
      <w:r>
        <w:rPr>
          <w:rFonts w:ascii="SimSun" w:hAnsi="SimSun" w:eastAsia="SimSun" w:cs="SimSun"/>
          <w:spacing w:val="-4"/>
        </w:rPr>
        <w:t>的缘故，所以</w:t>
      </w:r>
      <w:r>
        <w:rPr>
          <w:rFonts w:ascii="SimSun" w:hAnsi="SimSun" w:eastAsia="SimSun" w:cs="SimSun"/>
          <w:spacing w:val="-58"/>
        </w:rPr>
        <w:t xml:space="preserve"> </w:t>
      </w:r>
      <w:r>
        <w:rPr>
          <w:spacing w:val="-4"/>
        </w:rPr>
        <w:t>NH</w:t>
      </w:r>
      <w:r>
        <w:rPr>
          <w:sz w:val="13"/>
          <w:szCs w:val="13"/>
          <w:spacing w:val="-4"/>
          <w:position w:val="-3"/>
        </w:rPr>
        <w:t>3</w:t>
      </w:r>
      <w:r>
        <w:rPr>
          <w:sz w:val="13"/>
          <w:szCs w:val="13"/>
          <w:spacing w:val="8"/>
          <w:w w:val="101"/>
          <w:position w:val="-3"/>
        </w:rPr>
        <w:t xml:space="preserve">  </w:t>
      </w:r>
      <w:r>
        <w:rPr>
          <w:rFonts w:ascii="SimSun" w:hAnsi="SimSun" w:eastAsia="SimSun" w:cs="SimSun"/>
          <w:spacing w:val="-4"/>
        </w:rPr>
        <w:t>·</w:t>
      </w:r>
      <w:r>
        <w:rPr>
          <w:spacing w:val="-4"/>
        </w:rPr>
        <w:t>H</w:t>
      </w:r>
      <w:r>
        <w:rPr>
          <w:sz w:val="13"/>
          <w:szCs w:val="13"/>
          <w:spacing w:val="-5"/>
          <w:position w:val="-3"/>
        </w:rPr>
        <w:t>2</w:t>
      </w:r>
      <w:r>
        <w:rPr>
          <w:spacing w:val="-5"/>
        </w:rPr>
        <w:t>O </w:t>
      </w:r>
      <w:r>
        <w:rPr>
          <w:rFonts w:ascii="SimSun" w:hAnsi="SimSun" w:eastAsia="SimSun" w:cs="SimSun"/>
          <w:spacing w:val="-5"/>
        </w:rPr>
        <w:t>才是电解质．</w:t>
      </w:r>
    </w:p>
    <w:p>
      <w:pPr>
        <w:pStyle w:val="BodyText"/>
        <w:ind w:left="134"/>
        <w:spacing w:before="17" w:line="213" w:lineRule="auto"/>
        <w:rPr/>
      </w:pPr>
      <w:r>
        <w:rPr>
          <w:b/>
          <w:bCs/>
          <w:spacing w:val="-4"/>
        </w:rPr>
        <w:t>I</w:t>
      </w:r>
      <w:r>
        <w:rPr>
          <w:rFonts w:ascii="SimSun" w:hAnsi="SimSun" w:eastAsia="SimSun" w:cs="SimSun"/>
          <w:b/>
          <w:bCs/>
          <w:spacing w:val="-4"/>
        </w:rPr>
        <w:t>强电解质与弱电解质</w:t>
      </w:r>
      <w:r>
        <w:rPr>
          <w:b/>
          <w:bCs/>
          <w:spacing w:val="-4"/>
        </w:rPr>
        <w:t>]</w:t>
      </w:r>
    </w:p>
    <w:p>
      <w:pPr>
        <w:pStyle w:val="BodyText"/>
        <w:ind w:left="121"/>
        <w:spacing w:before="70" w:line="213" w:lineRule="auto"/>
        <w:rPr>
          <w:rFonts w:ascii="SimSun" w:hAnsi="SimSun" w:eastAsia="SimSun" w:cs="SimSun"/>
        </w:rPr>
      </w:pPr>
      <w:r>
        <w:rPr>
          <w:spacing w:val="-1"/>
        </w:rPr>
        <w:t>(1)</w:t>
      </w:r>
      <w:r>
        <w:rPr>
          <w:rFonts w:ascii="SimSun" w:hAnsi="SimSun" w:eastAsia="SimSun" w:cs="SimSun"/>
          <w:spacing w:val="-1"/>
        </w:rPr>
        <w:t>强电解质：溶于水后全部电离成离子的电解质．</w:t>
      </w:r>
    </w:p>
    <w:p>
      <w:pPr>
        <w:pStyle w:val="BodyText"/>
        <w:ind w:left="121"/>
        <w:spacing w:before="69" w:line="213" w:lineRule="auto"/>
        <w:rPr>
          <w:rFonts w:ascii="SimSun" w:hAnsi="SimSun" w:eastAsia="SimSun" w:cs="SimSun"/>
        </w:rPr>
      </w:pPr>
      <w:r>
        <w:rPr/>
        <w:t>(2)</w:t>
      </w:r>
      <w:r>
        <w:rPr>
          <w:rFonts w:ascii="SimSun" w:hAnsi="SimSun" w:eastAsia="SimSun" w:cs="SimSun"/>
        </w:rPr>
        <w:t>弱电解质：溶于水后只有一部分分子能电离成离子</w:t>
      </w:r>
      <w:r>
        <w:rPr>
          <w:rFonts w:ascii="SimSun" w:hAnsi="SimSun" w:eastAsia="SimSun" w:cs="SimSun"/>
          <w:spacing w:val="-1"/>
        </w:rPr>
        <w:t>的电解质．</w:t>
      </w:r>
    </w:p>
    <w:p>
      <w:pPr>
        <w:pStyle w:val="BodyText"/>
        <w:ind w:left="121"/>
        <w:spacing w:before="70" w:line="213" w:lineRule="auto"/>
        <w:rPr>
          <w:rFonts w:ascii="SimSun" w:hAnsi="SimSun" w:eastAsia="SimSun" w:cs="SimSun"/>
        </w:rPr>
      </w:pPr>
      <w:r>
        <w:rPr>
          <w:spacing w:val="-1"/>
        </w:rPr>
        <w:t>(3)</w:t>
      </w:r>
      <w:r>
        <w:rPr>
          <w:rFonts w:ascii="SimSun" w:hAnsi="SimSun" w:eastAsia="SimSun" w:cs="SimSun"/>
          <w:spacing w:val="-1"/>
        </w:rPr>
        <w:t>强电解质与弱电解质的比较．</w:t>
      </w:r>
    </w:p>
    <w:p>
      <w:pPr>
        <w:spacing w:line="18" w:lineRule="exact"/>
        <w:rPr/>
      </w:pPr>
      <w:r/>
    </w:p>
    <w:tbl>
      <w:tblPr>
        <w:tblStyle w:val="TableNormal"/>
        <w:tblW w:w="8390"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92"/>
        <w:gridCol w:w="3778"/>
        <w:gridCol w:w="3420"/>
      </w:tblGrid>
      <w:tr>
        <w:trPr>
          <w:trHeight w:val="321" w:hRule="atLeast"/>
        </w:trPr>
        <w:tc>
          <w:tcPr>
            <w:tcW w:w="1192" w:type="dxa"/>
            <w:vAlign w:val="top"/>
          </w:tcPr>
          <w:p>
            <w:pPr>
              <w:rPr>
                <w:rFonts w:ascii="Arial"/>
                <w:sz w:val="21"/>
              </w:rPr>
            </w:pPr>
            <w:r/>
          </w:p>
        </w:tc>
        <w:tc>
          <w:tcPr>
            <w:tcW w:w="3778" w:type="dxa"/>
            <w:vAlign w:val="top"/>
          </w:tcPr>
          <w:p>
            <w:pPr>
              <w:pStyle w:val="TableText"/>
              <w:ind w:left="1477"/>
              <w:spacing w:before="58" w:line="221" w:lineRule="auto"/>
              <w:rPr/>
            </w:pPr>
            <w:r>
              <w:rPr>
                <w:spacing w:val="-3"/>
              </w:rPr>
              <w:t>强电解质</w:t>
            </w:r>
          </w:p>
        </w:tc>
        <w:tc>
          <w:tcPr>
            <w:tcW w:w="3420" w:type="dxa"/>
            <w:vAlign w:val="top"/>
          </w:tcPr>
          <w:p>
            <w:pPr>
              <w:pStyle w:val="TableText"/>
              <w:ind w:left="1298"/>
              <w:spacing w:before="58" w:line="221" w:lineRule="auto"/>
              <w:rPr/>
            </w:pPr>
            <w:r>
              <w:rPr>
                <w:spacing w:val="-3"/>
              </w:rPr>
              <w:t>弱电解质</w:t>
            </w:r>
          </w:p>
        </w:tc>
      </w:tr>
      <w:tr>
        <w:trPr>
          <w:trHeight w:val="319" w:hRule="atLeast"/>
        </w:trPr>
        <w:tc>
          <w:tcPr>
            <w:tcW w:w="1192" w:type="dxa"/>
            <w:vAlign w:val="top"/>
          </w:tcPr>
          <w:p>
            <w:pPr>
              <w:pStyle w:val="TableText"/>
              <w:ind w:left="179"/>
              <w:spacing w:before="53" w:line="221" w:lineRule="auto"/>
              <w:rPr/>
            </w:pPr>
            <w:r>
              <w:rPr>
                <w:spacing w:val="-1"/>
              </w:rPr>
              <w:t>代表物质</w:t>
            </w:r>
          </w:p>
        </w:tc>
        <w:tc>
          <w:tcPr>
            <w:tcW w:w="3778" w:type="dxa"/>
            <w:vAlign w:val="top"/>
          </w:tcPr>
          <w:p>
            <w:pPr>
              <w:pStyle w:val="TableText"/>
              <w:ind w:left="111"/>
              <w:spacing w:before="54" w:line="221" w:lineRule="auto"/>
              <w:rPr/>
            </w:pPr>
            <w:r>
              <w:rPr>
                <w:spacing w:val="-3"/>
              </w:rPr>
              <w:t>①强酸：如</w:t>
            </w:r>
            <w:r>
              <w:rPr>
                <w:spacing w:val="-51"/>
              </w:rPr>
              <w:t xml:space="preserve"> </w:t>
            </w:r>
            <w:r>
              <w:rPr>
                <w:rFonts w:ascii="Times New Roman" w:hAnsi="Times New Roman" w:eastAsia="Times New Roman" w:cs="Times New Roman"/>
                <w:spacing w:val="-3"/>
              </w:rPr>
              <w:t>H</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pacing w:val="-3"/>
              </w:rPr>
              <w:t>SO</w:t>
            </w:r>
            <w:r>
              <w:rPr>
                <w:rFonts w:ascii="Times New Roman" w:hAnsi="Times New Roman" w:eastAsia="Times New Roman" w:cs="Times New Roman"/>
                <w:sz w:val="13"/>
                <w:szCs w:val="13"/>
                <w:spacing w:val="-3"/>
                <w:position w:val="-2"/>
              </w:rPr>
              <w:t>4</w:t>
            </w:r>
            <w:r>
              <w:rPr>
                <w:spacing w:val="-3"/>
              </w:rPr>
              <w:t>、</w:t>
            </w:r>
            <w:r>
              <w:rPr>
                <w:rFonts w:ascii="Times New Roman" w:hAnsi="Times New Roman" w:eastAsia="Times New Roman" w:cs="Times New Roman"/>
                <w:spacing w:val="-3"/>
              </w:rPr>
              <w:t>HNO</w:t>
            </w:r>
            <w:r>
              <w:rPr>
                <w:rFonts w:ascii="Times New Roman" w:hAnsi="Times New Roman" w:eastAsia="Times New Roman" w:cs="Times New Roman"/>
                <w:sz w:val="13"/>
                <w:szCs w:val="13"/>
                <w:spacing w:val="-3"/>
                <w:position w:val="-2"/>
              </w:rPr>
              <w:t>3</w:t>
            </w:r>
            <w:r>
              <w:rPr>
                <w:spacing w:val="-3"/>
              </w:rPr>
              <w:t>、</w:t>
            </w:r>
            <w:r>
              <w:rPr>
                <w:rFonts w:ascii="Times New Roman" w:hAnsi="Times New Roman" w:eastAsia="Times New Roman" w:cs="Times New Roman"/>
                <w:spacing w:val="-3"/>
              </w:rPr>
              <w:t>HCl </w:t>
            </w:r>
            <w:r>
              <w:rPr>
                <w:spacing w:val="-3"/>
              </w:rPr>
              <w:t>等②强</w:t>
            </w:r>
          </w:p>
        </w:tc>
        <w:tc>
          <w:tcPr>
            <w:tcW w:w="3420" w:type="dxa"/>
            <w:vAlign w:val="top"/>
          </w:tcPr>
          <w:p>
            <w:pPr>
              <w:pStyle w:val="TableText"/>
              <w:spacing w:before="54" w:line="214" w:lineRule="auto"/>
              <w:jc w:val="right"/>
              <w:rPr/>
            </w:pPr>
            <w:r>
              <w:rPr>
                <w:spacing w:val="-4"/>
              </w:rPr>
              <w:t>①</w:t>
            </w:r>
            <w:r>
              <w:rPr>
                <w:rFonts w:ascii="Times New Roman" w:hAnsi="Times New Roman" w:eastAsia="Times New Roman" w:cs="Times New Roman"/>
                <w:spacing w:val="-4"/>
              </w:rPr>
              <w:t>H</w:t>
            </w:r>
            <w:r>
              <w:rPr>
                <w:rFonts w:ascii="Times New Roman" w:hAnsi="Times New Roman" w:eastAsia="Times New Roman" w:cs="Times New Roman"/>
                <w:sz w:val="13"/>
                <w:szCs w:val="13"/>
                <w:spacing w:val="-4"/>
                <w:position w:val="-3"/>
              </w:rPr>
              <w:t>2</w:t>
            </w:r>
            <w:r>
              <w:rPr>
                <w:rFonts w:ascii="Times New Roman" w:hAnsi="Times New Roman" w:eastAsia="Times New Roman" w:cs="Times New Roman"/>
                <w:spacing w:val="-4"/>
              </w:rPr>
              <w:t>O</w:t>
            </w:r>
            <w:r>
              <w:rPr>
                <w:spacing w:val="-4"/>
              </w:rPr>
              <w:t>②弱酸：如</w:t>
            </w:r>
            <w:r>
              <w:rPr>
                <w:spacing w:val="-26"/>
              </w:rPr>
              <w:t xml:space="preserve"> </w:t>
            </w:r>
            <w:r>
              <w:rPr>
                <w:rFonts w:ascii="Times New Roman" w:hAnsi="Times New Roman" w:eastAsia="Times New Roman" w:cs="Times New Roman"/>
                <w:spacing w:val="-4"/>
              </w:rPr>
              <w:t>CH</w:t>
            </w:r>
            <w:r>
              <w:rPr>
                <w:rFonts w:ascii="Times New Roman" w:hAnsi="Times New Roman" w:eastAsia="Times New Roman" w:cs="Times New Roman"/>
                <w:sz w:val="13"/>
                <w:szCs w:val="13"/>
                <w:spacing w:val="-4"/>
                <w:position w:val="-3"/>
              </w:rPr>
              <w:t>3</w:t>
            </w:r>
            <w:r>
              <w:rPr>
                <w:rFonts w:ascii="Times New Roman" w:hAnsi="Times New Roman" w:eastAsia="Times New Roman" w:cs="Times New Roman"/>
                <w:spacing w:val="-4"/>
              </w:rPr>
              <w:t>COOH</w:t>
            </w:r>
            <w:r>
              <w:rPr>
                <w:spacing w:val="-4"/>
              </w:rPr>
              <w:t>、</w:t>
            </w:r>
            <w:r>
              <w:rPr>
                <w:rFonts w:ascii="Times New Roman" w:hAnsi="Times New Roman" w:eastAsia="Times New Roman" w:cs="Times New Roman"/>
                <w:spacing w:val="-4"/>
              </w:rPr>
              <w:t>HF</w:t>
            </w:r>
            <w:r>
              <w:rPr>
                <w:spacing w:val="-4"/>
              </w:rPr>
              <w:t>、</w:t>
            </w:r>
          </w:p>
        </w:tc>
      </w:tr>
    </w:tbl>
    <w:p>
      <w:pPr>
        <w:rPr>
          <w:rFonts w:ascii="Arial"/>
          <w:sz w:val="21"/>
        </w:rPr>
      </w:pPr>
      <w:r/>
    </w:p>
    <w:p>
      <w:pPr>
        <w:sectPr>
          <w:footerReference w:type="default" r:id="rId14"/>
          <w:pgSz w:w="11907" w:h="16839"/>
          <w:pgMar w:top="1138" w:right="1130" w:bottom="1235" w:left="1020" w:header="0" w:footer="984" w:gutter="0"/>
        </w:sectPr>
        <w:rPr>
          <w:rFonts w:ascii="Arial" w:hAnsi="Arial" w:eastAsia="Arial" w:cs="Arial"/>
          <w:sz w:val="21"/>
          <w:szCs w:val="21"/>
        </w:rPr>
      </w:pPr>
    </w:p>
    <w:tbl>
      <w:tblPr>
        <w:tblStyle w:val="TableNormal"/>
        <w:tblW w:w="8390"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92"/>
        <w:gridCol w:w="3778"/>
        <w:gridCol w:w="3420"/>
      </w:tblGrid>
      <w:tr>
        <w:trPr>
          <w:trHeight w:val="947" w:hRule="atLeast"/>
        </w:trPr>
        <w:tc>
          <w:tcPr>
            <w:tcW w:w="1192" w:type="dxa"/>
            <w:vAlign w:val="top"/>
          </w:tcPr>
          <w:p>
            <w:pPr>
              <w:rPr>
                <w:rFonts w:ascii="Arial"/>
                <w:sz w:val="21"/>
              </w:rPr>
            </w:pPr>
            <w:r/>
          </w:p>
        </w:tc>
        <w:tc>
          <w:tcPr>
            <w:tcW w:w="3778" w:type="dxa"/>
            <w:vAlign w:val="top"/>
          </w:tcPr>
          <w:p>
            <w:pPr>
              <w:pStyle w:val="TableText"/>
              <w:ind w:left="110" w:right="43"/>
              <w:spacing w:before="59" w:line="257" w:lineRule="auto"/>
              <w:jc w:val="both"/>
              <w:rPr/>
            </w:pPr>
            <w:r>
              <w:rPr>
                <w:spacing w:val="-6"/>
              </w:rPr>
              <w:t>碱：如</w:t>
            </w:r>
            <w:r>
              <w:rPr>
                <w:spacing w:val="-31"/>
              </w:rPr>
              <w:t xml:space="preserve"> </w:t>
            </w:r>
            <w:r>
              <w:rPr>
                <w:rFonts w:ascii="Times New Roman" w:hAnsi="Times New Roman" w:eastAsia="Times New Roman" w:cs="Times New Roman"/>
                <w:spacing w:val="-6"/>
              </w:rPr>
              <w:t>KOH</w:t>
            </w:r>
            <w:r>
              <w:rPr>
                <w:spacing w:val="-6"/>
              </w:rPr>
              <w:t>、</w:t>
            </w:r>
            <w:r>
              <w:rPr>
                <w:rFonts w:ascii="Times New Roman" w:hAnsi="Times New Roman" w:eastAsia="Times New Roman" w:cs="Times New Roman"/>
                <w:spacing w:val="-6"/>
              </w:rPr>
              <w:t>NaOH</w:t>
            </w:r>
            <w:r>
              <w:rPr>
                <w:spacing w:val="-6"/>
              </w:rPr>
              <w:t>、</w:t>
            </w:r>
            <w:r>
              <w:rPr>
                <w:rFonts w:ascii="Times New Roman" w:hAnsi="Times New Roman" w:eastAsia="Times New Roman" w:cs="Times New Roman"/>
                <w:spacing w:val="-6"/>
              </w:rPr>
              <w:t>Ba(OH)</w:t>
            </w:r>
            <w:r>
              <w:rPr>
                <w:rFonts w:ascii="Times New Roman" w:hAnsi="Times New Roman" w:eastAsia="Times New Roman" w:cs="Times New Roman"/>
                <w:sz w:val="13"/>
                <w:szCs w:val="13"/>
                <w:spacing w:val="-6"/>
                <w:position w:val="-3"/>
              </w:rPr>
              <w:t>2</w:t>
            </w:r>
            <w:r>
              <w:rPr>
                <w:rFonts w:ascii="Times New Roman" w:hAnsi="Times New Roman" w:eastAsia="Times New Roman" w:cs="Times New Roman"/>
                <w:sz w:val="13"/>
                <w:szCs w:val="13"/>
                <w:spacing w:val="14"/>
                <w:position w:val="-3"/>
              </w:rPr>
              <w:t xml:space="preserve"> </w:t>
            </w:r>
            <w:r>
              <w:rPr>
                <w:spacing w:val="-6"/>
              </w:rPr>
              <w:t>等③盐：</w:t>
            </w:r>
            <w:r>
              <w:rPr/>
              <w:t xml:space="preserve"> </w:t>
            </w:r>
            <w:r>
              <w:rPr>
                <w:spacing w:val="4"/>
              </w:rPr>
              <w:t>绝大多数可溶、难溶性盐，如 </w:t>
            </w:r>
            <w:r>
              <w:rPr>
                <w:rFonts w:ascii="Times New Roman" w:hAnsi="Times New Roman" w:eastAsia="Times New Roman" w:cs="Times New Roman"/>
              </w:rPr>
              <w:t>NaCl</w:t>
            </w:r>
            <w:r>
              <w:rPr>
                <w:rFonts w:ascii="Times New Roman" w:hAnsi="Times New Roman" w:eastAsia="Times New Roman" w:cs="Times New Roman"/>
                <w:spacing w:val="-22"/>
              </w:rPr>
              <w:t xml:space="preserve"> </w:t>
            </w:r>
            <w:r>
              <w:rPr>
                <w:spacing w:val="4"/>
              </w:rPr>
              <w:t>、</w:t>
            </w:r>
            <w:r>
              <w:rPr/>
              <w:t xml:space="preserve"> </w:t>
            </w:r>
            <w:r>
              <w:rPr>
                <w:rFonts w:ascii="Times New Roman" w:hAnsi="Times New Roman" w:eastAsia="Times New Roman" w:cs="Times New Roman"/>
                <w:spacing w:val="-1"/>
              </w:rPr>
              <w:t>CaCO</w:t>
            </w:r>
            <w:r>
              <w:rPr>
                <w:rFonts w:ascii="Times New Roman" w:hAnsi="Times New Roman" w:eastAsia="Times New Roman" w:cs="Times New Roman"/>
                <w:sz w:val="13"/>
                <w:szCs w:val="13"/>
                <w:spacing w:val="-1"/>
                <w:position w:val="-2"/>
              </w:rPr>
              <w:t>3</w:t>
            </w:r>
            <w:r>
              <w:rPr>
                <w:rFonts w:ascii="Times New Roman" w:hAnsi="Times New Roman" w:eastAsia="Times New Roman" w:cs="Times New Roman"/>
                <w:sz w:val="13"/>
                <w:szCs w:val="13"/>
                <w:spacing w:val="16"/>
                <w:position w:val="-2"/>
              </w:rPr>
              <w:t xml:space="preserve"> </w:t>
            </w:r>
            <w:r>
              <w:rPr>
                <w:spacing w:val="-1"/>
              </w:rPr>
              <w:t>等</w:t>
            </w:r>
          </w:p>
        </w:tc>
        <w:tc>
          <w:tcPr>
            <w:tcW w:w="3420" w:type="dxa"/>
            <w:vAlign w:val="top"/>
          </w:tcPr>
          <w:p>
            <w:pPr>
              <w:pStyle w:val="TableText"/>
              <w:ind w:left="107" w:right="30" w:firstLine="1"/>
              <w:spacing w:before="57" w:line="271" w:lineRule="auto"/>
              <w:rPr/>
            </w:pPr>
            <w:r>
              <w:rPr>
                <w:rFonts w:ascii="Times New Roman" w:hAnsi="Times New Roman" w:eastAsia="Times New Roman" w:cs="Times New Roman"/>
                <w:spacing w:val="-14"/>
              </w:rPr>
              <w:t>HClO</w:t>
            </w:r>
            <w:r>
              <w:rPr>
                <w:spacing w:val="-14"/>
              </w:rPr>
              <w:t>、</w:t>
            </w:r>
            <w:r>
              <w:rPr>
                <w:rFonts w:ascii="Times New Roman" w:hAnsi="Times New Roman" w:eastAsia="Times New Roman" w:cs="Times New Roman"/>
                <w:spacing w:val="-14"/>
              </w:rPr>
              <w:t>H</w:t>
            </w:r>
            <w:r>
              <w:rPr>
                <w:rFonts w:ascii="Times New Roman" w:hAnsi="Times New Roman" w:eastAsia="Times New Roman" w:cs="Times New Roman"/>
                <w:sz w:val="13"/>
                <w:szCs w:val="13"/>
                <w:spacing w:val="5"/>
                <w:position w:val="-2"/>
              </w:rPr>
              <w:t>2</w:t>
            </w:r>
            <w:r>
              <w:rPr>
                <w:rFonts w:ascii="Times New Roman" w:hAnsi="Times New Roman" w:eastAsia="Times New Roman" w:cs="Times New Roman"/>
              </w:rPr>
              <w:t>CO</w:t>
            </w:r>
            <w:r>
              <w:rPr>
                <w:rFonts w:ascii="Times New Roman" w:hAnsi="Times New Roman" w:eastAsia="Times New Roman" w:cs="Times New Roman"/>
                <w:sz w:val="13"/>
                <w:szCs w:val="13"/>
                <w:spacing w:val="5"/>
                <w:position w:val="-2"/>
              </w:rPr>
              <w:t>3</w:t>
            </w:r>
            <w:r>
              <w:rPr>
                <w:rFonts w:ascii="Times New Roman" w:hAnsi="Times New Roman" w:eastAsia="Times New Roman" w:cs="Times New Roman"/>
                <w:sz w:val="13"/>
                <w:szCs w:val="13"/>
                <w:spacing w:val="11"/>
                <w:w w:val="102"/>
                <w:position w:val="-2"/>
              </w:rPr>
              <w:t xml:space="preserve"> </w:t>
            </w:r>
            <w:r>
              <w:rPr>
                <w:spacing w:val="-13"/>
              </w:rPr>
              <w:t>等③弱碱：</w:t>
            </w:r>
            <w:r>
              <w:rPr>
                <w:rFonts w:ascii="Times New Roman" w:hAnsi="Times New Roman" w:eastAsia="Times New Roman" w:cs="Times New Roman"/>
                <w:spacing w:val="-13"/>
              </w:rPr>
              <w:t>NH</w:t>
            </w:r>
            <w:r>
              <w:rPr>
                <w:rFonts w:ascii="Times New Roman" w:hAnsi="Times New Roman" w:eastAsia="Times New Roman" w:cs="Times New Roman"/>
                <w:sz w:val="13"/>
                <w:szCs w:val="13"/>
                <w:spacing w:val="7"/>
                <w:position w:val="-2"/>
              </w:rPr>
              <w:t>3  </w:t>
            </w:r>
            <w:r>
              <w:rPr>
                <w:spacing w:val="-80"/>
              </w:rPr>
              <w:t>·</w:t>
            </w:r>
            <w:r>
              <w:rPr>
                <w:rFonts w:ascii="Times New Roman" w:hAnsi="Times New Roman" w:eastAsia="Times New Roman" w:cs="Times New Roman"/>
                <w:spacing w:val="-80"/>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O</w:t>
            </w:r>
            <w:r>
              <w:rPr>
                <w:spacing w:val="-29"/>
              </w:rPr>
              <w:t>、</w:t>
            </w:r>
            <w:r>
              <w:rPr>
                <w:spacing w:val="1"/>
              </w:rPr>
              <w:t xml:space="preserve"> </w:t>
            </w:r>
            <w:r>
              <w:rPr>
                <w:rFonts w:ascii="Times New Roman" w:hAnsi="Times New Roman" w:eastAsia="Times New Roman" w:cs="Times New Roman"/>
                <w:spacing w:val="-1"/>
              </w:rPr>
              <w:t>A1(OH)</w:t>
            </w:r>
            <w:r>
              <w:rPr>
                <w:rFonts w:ascii="Times New Roman" w:hAnsi="Times New Roman" w:eastAsia="Times New Roman" w:cs="Times New Roman"/>
                <w:sz w:val="13"/>
                <w:szCs w:val="13"/>
                <w:spacing w:val="-1"/>
                <w:position w:val="-3"/>
              </w:rPr>
              <w:t>3</w:t>
            </w:r>
            <w:r>
              <w:rPr>
                <w:rFonts w:ascii="Times New Roman" w:hAnsi="Times New Roman" w:eastAsia="Times New Roman" w:cs="Times New Roman"/>
                <w:sz w:val="13"/>
                <w:szCs w:val="13"/>
                <w:spacing w:val="-9"/>
                <w:position w:val="-3"/>
              </w:rPr>
              <w:t xml:space="preserve"> </w:t>
            </w:r>
            <w:r>
              <w:rPr>
                <w:spacing w:val="-1"/>
              </w:rPr>
              <w:t>、</w:t>
            </w:r>
            <w:r>
              <w:rPr>
                <w:rFonts w:ascii="Times New Roman" w:hAnsi="Times New Roman" w:eastAsia="Times New Roman" w:cs="Times New Roman"/>
                <w:spacing w:val="-1"/>
              </w:rPr>
              <w:t>Fe(OH)</w:t>
            </w:r>
            <w:r>
              <w:rPr>
                <w:rFonts w:ascii="Times New Roman" w:hAnsi="Times New Roman" w:eastAsia="Times New Roman" w:cs="Times New Roman"/>
                <w:sz w:val="13"/>
                <w:szCs w:val="13"/>
                <w:spacing w:val="-1"/>
                <w:position w:val="-3"/>
              </w:rPr>
              <w:t>3</w:t>
            </w:r>
            <w:r>
              <w:rPr>
                <w:rFonts w:ascii="Times New Roman" w:hAnsi="Times New Roman" w:eastAsia="Times New Roman" w:cs="Times New Roman"/>
                <w:sz w:val="13"/>
                <w:szCs w:val="13"/>
                <w:spacing w:val="14"/>
                <w:position w:val="-3"/>
              </w:rPr>
              <w:t xml:space="preserve"> </w:t>
            </w:r>
            <w:r>
              <w:rPr>
                <w:spacing w:val="-1"/>
              </w:rPr>
              <w:t>等</w:t>
            </w:r>
          </w:p>
        </w:tc>
      </w:tr>
      <w:tr>
        <w:trPr>
          <w:trHeight w:val="4369" w:hRule="atLeast"/>
        </w:trPr>
        <w:tc>
          <w:tcPr>
            <w:tcW w:w="1192" w:type="dxa"/>
            <w:vAlign w:val="top"/>
          </w:tcPr>
          <w:p>
            <w:pPr>
              <w:spacing w:line="249" w:lineRule="auto"/>
              <w:rPr>
                <w:rFonts w:ascii="Arial"/>
                <w:sz w:val="21"/>
              </w:rPr>
            </w:pPr>
            <w:r/>
          </w:p>
          <w:p>
            <w:pPr>
              <w:spacing w:line="250" w:lineRule="auto"/>
              <w:rPr>
                <w:rFonts w:ascii="Arial"/>
                <w:sz w:val="21"/>
              </w:rPr>
            </w:pPr>
            <w:r/>
          </w:p>
          <w:p>
            <w:pPr>
              <w:spacing w:line="250" w:lineRule="auto"/>
              <w:rPr>
                <w:rFonts w:ascii="Arial"/>
                <w:sz w:val="21"/>
              </w:rPr>
            </w:pPr>
            <w:r/>
          </w:p>
          <w:p>
            <w:pPr>
              <w:spacing w:line="250" w:lineRule="auto"/>
              <w:rPr>
                <w:rFonts w:ascii="Arial"/>
                <w:sz w:val="21"/>
              </w:rPr>
            </w:pPr>
            <w:r/>
          </w:p>
          <w:p>
            <w:pPr>
              <w:spacing w:line="250" w:lineRule="auto"/>
              <w:rPr>
                <w:rFonts w:ascii="Arial"/>
                <w:sz w:val="21"/>
              </w:rPr>
            </w:pPr>
            <w:r/>
          </w:p>
          <w:p>
            <w:pPr>
              <w:spacing w:line="250" w:lineRule="auto"/>
              <w:rPr>
                <w:rFonts w:ascii="Arial"/>
                <w:sz w:val="21"/>
              </w:rPr>
            </w:pPr>
            <w:r/>
          </w:p>
          <w:p>
            <w:pPr>
              <w:spacing w:line="250" w:lineRule="auto"/>
              <w:rPr>
                <w:rFonts w:ascii="Arial"/>
                <w:sz w:val="21"/>
              </w:rPr>
            </w:pPr>
            <w:r/>
          </w:p>
          <w:p>
            <w:pPr>
              <w:spacing w:line="250" w:lineRule="auto"/>
              <w:rPr>
                <w:rFonts w:ascii="Arial"/>
                <w:sz w:val="21"/>
              </w:rPr>
            </w:pPr>
            <w:r/>
          </w:p>
          <w:p>
            <w:pPr>
              <w:pStyle w:val="TableText"/>
              <w:ind w:left="205"/>
              <w:spacing w:before="68" w:line="221" w:lineRule="auto"/>
              <w:rPr/>
            </w:pPr>
            <w:r>
              <w:rPr>
                <w:spacing w:val="-8"/>
              </w:rPr>
              <w:t>电离情况</w:t>
            </w:r>
          </w:p>
        </w:tc>
        <w:tc>
          <w:tcPr>
            <w:tcW w:w="3778" w:type="dxa"/>
            <w:vAlign w:val="top"/>
          </w:tcPr>
          <w:p>
            <w:pPr>
              <w:pStyle w:val="TableText"/>
              <w:ind w:left="111" w:right="105" w:firstLine="2"/>
              <w:spacing w:before="51" w:line="264" w:lineRule="auto"/>
              <w:rPr/>
            </w:pPr>
            <w:r>
              <w:rPr>
                <w:spacing w:val="7"/>
              </w:rPr>
              <w:t>完全电离，不存在电离平衡</w:t>
            </w:r>
            <w:r>
              <w:rPr>
                <w:rFonts w:ascii="Times New Roman" w:hAnsi="Times New Roman" w:eastAsia="Times New Roman" w:cs="Times New Roman"/>
                <w:spacing w:val="7"/>
              </w:rPr>
              <w:t>(</w:t>
            </w:r>
            <w:r>
              <w:rPr>
                <w:spacing w:val="7"/>
              </w:rPr>
              <w:t>电离不可</w:t>
            </w:r>
            <w:r>
              <w:rPr>
                <w:spacing w:val="4"/>
              </w:rPr>
              <w:t xml:space="preserve"> </w:t>
            </w:r>
            <w:r>
              <w:rPr>
                <w:spacing w:val="-3"/>
              </w:rPr>
              <w:t>逆</w:t>
            </w:r>
            <w:r>
              <w:rPr>
                <w:rFonts w:ascii="Times New Roman" w:hAnsi="Times New Roman" w:eastAsia="Times New Roman" w:cs="Times New Roman"/>
                <w:spacing w:val="-3"/>
              </w:rPr>
              <w:t>)</w:t>
            </w:r>
            <w:r>
              <w:rPr>
                <w:rFonts w:ascii="Times New Roman" w:hAnsi="Times New Roman" w:eastAsia="Times New Roman" w:cs="Times New Roman"/>
                <w:spacing w:val="-13"/>
              </w:rPr>
              <w:t xml:space="preserve"> </w:t>
            </w:r>
            <w:r>
              <w:rPr>
                <w:spacing w:val="-3"/>
              </w:rPr>
              <w:t>．电离方程式用“＝”表示．</w:t>
            </w:r>
          </w:p>
          <w:p>
            <w:pPr>
              <w:pStyle w:val="TableText"/>
              <w:ind w:left="115"/>
              <w:spacing w:line="235" w:lineRule="auto"/>
              <w:rPr>
                <w:sz w:val="11"/>
                <w:szCs w:val="11"/>
              </w:rPr>
            </w:pPr>
            <w:r>
              <w:rPr/>
              <w:t>如：</w:t>
            </w:r>
            <w:r>
              <w:rPr>
                <w:rFonts w:ascii="Times New Roman" w:hAnsi="Times New Roman" w:eastAsia="Times New Roman" w:cs="Times New Roman"/>
              </w:rPr>
              <w:t>HNO</w:t>
            </w:r>
            <w:r>
              <w:rPr>
                <w:rFonts w:ascii="Times New Roman" w:hAnsi="Times New Roman" w:eastAsia="Times New Roman" w:cs="Times New Roman"/>
                <w:sz w:val="13"/>
                <w:szCs w:val="13"/>
                <w:position w:val="-3"/>
              </w:rPr>
              <w:t>3</w:t>
            </w:r>
            <w:r>
              <w:rPr>
                <w:rFonts w:ascii="Times New Roman" w:hAnsi="Times New Roman" w:eastAsia="Times New Roman" w:cs="Times New Roman"/>
                <w:sz w:val="13"/>
                <w:szCs w:val="13"/>
                <w:spacing w:val="-6"/>
                <w:position w:val="-3"/>
              </w:rPr>
              <w:t xml:space="preserve"> </w:t>
            </w:r>
            <w:r>
              <w:rPr/>
              <w:t>＝</w:t>
            </w:r>
            <w:r>
              <w:rPr>
                <w:rFonts w:ascii="Times New Roman" w:hAnsi="Times New Roman" w:eastAsia="Times New Roman" w:cs="Times New Roman"/>
              </w:rPr>
              <w:t>H</w:t>
            </w:r>
            <w:r>
              <w:rPr>
                <w:sz w:val="11"/>
                <w:szCs w:val="11"/>
                <w:position w:val="10"/>
              </w:rPr>
              <w:t>＋</w:t>
            </w:r>
            <w:r>
              <w:rPr>
                <w:rFonts w:ascii="Times New Roman" w:hAnsi="Times New Roman" w:eastAsia="Times New Roman" w:cs="Times New Roman"/>
              </w:rPr>
              <w:t>+ NO</w:t>
            </w:r>
            <w:r>
              <w:rPr>
                <w:rFonts w:ascii="Times New Roman" w:hAnsi="Times New Roman" w:eastAsia="Times New Roman" w:cs="Times New Roman"/>
                <w:sz w:val="13"/>
                <w:szCs w:val="13"/>
                <w:position w:val="-3"/>
              </w:rPr>
              <w:t>3</w:t>
            </w:r>
            <w:r>
              <w:rPr>
                <w:rFonts w:ascii="Times New Roman" w:hAnsi="Times New Roman" w:eastAsia="Times New Roman" w:cs="Times New Roman"/>
                <w:sz w:val="13"/>
                <w:szCs w:val="13"/>
                <w:spacing w:val="-19"/>
                <w:position w:val="-3"/>
              </w:rPr>
              <w:t xml:space="preserve"> </w:t>
            </w:r>
            <w:r>
              <w:rPr>
                <w:sz w:val="11"/>
                <w:szCs w:val="11"/>
                <w:position w:val="10"/>
              </w:rPr>
              <w:t>-</w:t>
            </w:r>
          </w:p>
        </w:tc>
        <w:tc>
          <w:tcPr>
            <w:tcW w:w="3420" w:type="dxa"/>
            <w:vAlign w:val="top"/>
          </w:tcPr>
          <w:p>
            <w:pPr>
              <w:pStyle w:val="TableText"/>
              <w:ind w:left="114" w:right="102" w:firstLine="3"/>
              <w:spacing w:before="51" w:line="270" w:lineRule="auto"/>
              <w:rPr/>
            </w:pPr>
            <w:r>
              <w:rPr>
                <w:spacing w:val="-6"/>
              </w:rPr>
              <w:t>不完全电离</w:t>
            </w:r>
            <w:r>
              <w:rPr>
                <w:rFonts w:ascii="Times New Roman" w:hAnsi="Times New Roman" w:eastAsia="Times New Roman" w:cs="Times New Roman"/>
                <w:spacing w:val="-6"/>
              </w:rPr>
              <w:t>(</w:t>
            </w:r>
            <w:r>
              <w:rPr>
                <w:spacing w:val="-6"/>
              </w:rPr>
              <w:t>部分电离</w:t>
            </w:r>
            <w:r>
              <w:rPr>
                <w:rFonts w:ascii="Times New Roman" w:hAnsi="Times New Roman" w:eastAsia="Times New Roman" w:cs="Times New Roman"/>
                <w:spacing w:val="-6"/>
              </w:rPr>
              <w:t>)</w:t>
            </w:r>
            <w:r>
              <w:rPr>
                <w:spacing w:val="-6"/>
              </w:rPr>
              <w:t>，存在电离平</w:t>
            </w:r>
            <w:r>
              <w:rPr>
                <w:spacing w:val="3"/>
              </w:rPr>
              <w:t xml:space="preserve"> </w:t>
            </w:r>
            <w:r>
              <w:rPr>
                <w:spacing w:val="-14"/>
              </w:rPr>
              <w:t>衡</w:t>
            </w:r>
            <w:r>
              <w:rPr>
                <w:spacing w:val="17"/>
              </w:rPr>
              <w:t xml:space="preserve">  </w:t>
            </w:r>
            <w:r>
              <w:rPr>
                <w:spacing w:val="-14"/>
              </w:rPr>
              <w:t>．</w:t>
            </w:r>
            <w:r>
              <w:rPr>
                <w:spacing w:val="20"/>
              </w:rPr>
              <w:t xml:space="preserve">  </w:t>
            </w:r>
            <w:r>
              <w:rPr>
                <w:spacing w:val="-14"/>
              </w:rPr>
              <w:t>电</w:t>
            </w:r>
            <w:r>
              <w:rPr>
                <w:spacing w:val="8"/>
              </w:rPr>
              <w:t xml:space="preserve">  </w:t>
            </w:r>
            <w:r>
              <w:rPr>
                <w:spacing w:val="-14"/>
              </w:rPr>
              <w:t>离</w:t>
            </w:r>
            <w:r>
              <w:rPr>
                <w:spacing w:val="9"/>
              </w:rPr>
              <w:t xml:space="preserve">  </w:t>
            </w:r>
            <w:r>
              <w:rPr>
                <w:spacing w:val="-14"/>
              </w:rPr>
              <w:t>方</w:t>
            </w:r>
            <w:r>
              <w:rPr>
                <w:spacing w:val="7"/>
              </w:rPr>
              <w:t xml:space="preserve">  </w:t>
            </w:r>
            <w:r>
              <w:rPr>
                <w:spacing w:val="-14"/>
              </w:rPr>
              <w:t>程</w:t>
            </w:r>
            <w:r>
              <w:rPr>
                <w:spacing w:val="9"/>
              </w:rPr>
              <w:t xml:space="preserve">  </w:t>
            </w:r>
            <w:r>
              <w:rPr>
                <w:spacing w:val="-14"/>
              </w:rPr>
              <w:t>式</w:t>
            </w:r>
            <w:r>
              <w:rPr>
                <w:spacing w:val="9"/>
              </w:rPr>
              <w:t xml:space="preserve">  </w:t>
            </w:r>
            <w:r>
              <w:rPr>
                <w:spacing w:val="-14"/>
              </w:rPr>
              <w:t>用</w:t>
            </w:r>
          </w:p>
          <w:p>
            <w:pPr>
              <w:spacing w:line="292" w:lineRule="auto"/>
              <w:rPr>
                <w:rFonts w:ascii="Arial"/>
                <w:sz w:val="21"/>
              </w:rPr>
            </w:pPr>
            <w:r/>
          </w:p>
          <w:p>
            <w:pPr>
              <w:spacing w:line="293" w:lineRule="auto"/>
              <w:rPr>
                <w:rFonts w:ascii="Arial"/>
                <w:sz w:val="21"/>
              </w:rPr>
            </w:pPr>
            <w:r/>
          </w:p>
          <w:p>
            <w:pPr>
              <w:spacing w:line="293" w:lineRule="auto"/>
              <w:rPr>
                <w:rFonts w:ascii="Arial"/>
                <w:sz w:val="21"/>
              </w:rPr>
            </w:pPr>
            <w:r/>
          </w:p>
          <w:p>
            <w:pPr>
              <w:spacing w:line="293" w:lineRule="auto"/>
              <w:rPr>
                <w:rFonts w:ascii="Arial"/>
                <w:sz w:val="21"/>
              </w:rPr>
            </w:pPr>
            <w:r/>
          </w:p>
          <w:p>
            <w:pPr>
              <w:pStyle w:val="TableText"/>
              <w:ind w:left="99"/>
              <w:spacing w:before="68" w:line="222" w:lineRule="auto"/>
              <w:rPr/>
            </w:pPr>
            <w:r>
              <w:rPr>
                <w:spacing w:val="-4"/>
              </w:rPr>
              <w:t>“</w:t>
            </w:r>
            <w:r>
              <w:rPr>
                <w:spacing w:val="7"/>
              </w:rPr>
              <w:t xml:space="preserve">             </w:t>
            </w:r>
            <w:r>
              <w:rPr>
                <w:spacing w:val="-4"/>
              </w:rPr>
              <w:t>”表示．</w:t>
            </w:r>
          </w:p>
          <w:p>
            <w:pPr>
              <w:pStyle w:val="TableText"/>
              <w:ind w:left="117"/>
              <w:spacing w:before="71" w:line="221" w:lineRule="auto"/>
              <w:rPr/>
            </w:pPr>
            <w:r>
              <w:rPr>
                <w:spacing w:val="-2"/>
              </w:rPr>
              <w:t>如                     </w:t>
            </w:r>
            <w:r>
              <w:rPr>
                <w:spacing w:val="-3"/>
              </w:rPr>
              <w:t xml:space="preserve">      ：</w:t>
            </w:r>
          </w:p>
          <w:p>
            <w:pPr>
              <w:spacing w:line="254" w:lineRule="auto"/>
              <w:rPr>
                <w:rFonts w:ascii="Arial"/>
                <w:sz w:val="21"/>
              </w:rPr>
            </w:pPr>
            <w:r/>
          </w:p>
          <w:p>
            <w:pPr>
              <w:spacing w:line="254" w:lineRule="auto"/>
              <w:rPr>
                <w:rFonts w:ascii="Arial"/>
                <w:sz w:val="21"/>
              </w:rPr>
            </w:pPr>
            <w:r/>
          </w:p>
          <w:p>
            <w:pPr>
              <w:spacing w:line="254" w:lineRule="auto"/>
              <w:rPr>
                <w:rFonts w:ascii="Arial"/>
                <w:sz w:val="21"/>
              </w:rPr>
            </w:pPr>
            <w:r/>
          </w:p>
          <w:p>
            <w:pPr>
              <w:spacing w:line="254" w:lineRule="auto"/>
              <w:rPr>
                <w:rFonts w:ascii="Arial"/>
                <w:sz w:val="21"/>
              </w:rPr>
            </w:pPr>
            <w:r/>
          </w:p>
          <w:p>
            <w:pPr>
              <w:spacing w:line="255" w:lineRule="auto"/>
              <w:rPr>
                <w:rFonts w:ascii="Arial"/>
                <w:sz w:val="21"/>
              </w:rPr>
            </w:pPr>
            <w:r/>
          </w:p>
          <w:p>
            <w:pPr>
              <w:ind w:left="113"/>
              <w:spacing w:before="61" w:line="198"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1"/>
              </w:rPr>
              <w:t>CH</w:t>
            </w:r>
            <w:r>
              <w:rPr>
                <w:rFonts w:ascii="Times New Roman" w:hAnsi="Times New Roman" w:eastAsia="Times New Roman" w:cs="Times New Roman"/>
                <w:sz w:val="13"/>
                <w:szCs w:val="13"/>
                <w:spacing w:val="-1"/>
                <w:position w:val="-2"/>
              </w:rPr>
              <w:t>3</w:t>
            </w:r>
            <w:r>
              <w:rPr>
                <w:rFonts w:ascii="Times New Roman" w:hAnsi="Times New Roman" w:eastAsia="Times New Roman" w:cs="Times New Roman"/>
                <w:sz w:val="21"/>
                <w:szCs w:val="21"/>
                <w:spacing w:val="-1"/>
              </w:rPr>
              <w:t>COOH</w:t>
            </w:r>
            <w:r>
              <w:rPr>
                <w:rFonts w:ascii="Times New Roman" w:hAnsi="Times New Roman" w:eastAsia="Times New Roman" w:cs="Times New Roman"/>
                <w:sz w:val="21"/>
                <w:szCs w:val="21"/>
                <w:spacing w:val="1"/>
              </w:rPr>
              <w:t xml:space="preserve">                           </w:t>
            </w:r>
            <w:r>
              <w:rPr>
                <w:rFonts w:ascii="Times New Roman" w:hAnsi="Times New Roman" w:eastAsia="Times New Roman" w:cs="Times New Roman"/>
                <w:sz w:val="21"/>
                <w:szCs w:val="21"/>
                <w:spacing w:val="-1"/>
              </w:rPr>
              <w:t>CH</w:t>
            </w:r>
            <w:r>
              <w:rPr>
                <w:rFonts w:ascii="Times New Roman" w:hAnsi="Times New Roman" w:eastAsia="Times New Roman" w:cs="Times New Roman"/>
                <w:sz w:val="13"/>
                <w:szCs w:val="13"/>
                <w:spacing w:val="-1"/>
                <w:position w:val="-2"/>
              </w:rPr>
              <w:t>3</w:t>
            </w:r>
            <w:r>
              <w:rPr>
                <w:rFonts w:ascii="Times New Roman" w:hAnsi="Times New Roman" w:eastAsia="Times New Roman" w:cs="Times New Roman"/>
                <w:sz w:val="21"/>
                <w:szCs w:val="21"/>
                <w:spacing w:val="-1"/>
              </w:rPr>
              <w:t>COO</w:t>
            </w:r>
          </w:p>
          <w:p>
            <w:pPr>
              <w:pStyle w:val="TableText"/>
              <w:ind w:left="120"/>
              <w:spacing w:before="54" w:line="234" w:lineRule="auto"/>
              <w:rPr>
                <w:sz w:val="11"/>
                <w:szCs w:val="11"/>
              </w:rPr>
            </w:pPr>
            <w:r>
              <w:rPr>
                <w:sz w:val="11"/>
                <w:szCs w:val="11"/>
                <w:spacing w:val="7"/>
                <w:position w:val="7"/>
              </w:rPr>
              <w:t>-</w:t>
            </w:r>
            <w:r>
              <w:rPr>
                <w:rFonts w:ascii="Times New Roman" w:hAnsi="Times New Roman" w:eastAsia="Times New Roman" w:cs="Times New Roman"/>
                <w:spacing w:val="7"/>
                <w:position w:val="-3"/>
              </w:rPr>
              <w:t>+ H </w:t>
            </w:r>
            <w:r>
              <w:rPr>
                <w:sz w:val="11"/>
                <w:szCs w:val="11"/>
                <w:spacing w:val="7"/>
                <w:position w:val="7"/>
              </w:rPr>
              <w:t>十</w:t>
            </w:r>
          </w:p>
        </w:tc>
      </w:tr>
      <w:tr>
        <w:trPr>
          <w:trHeight w:val="940" w:hRule="atLeast"/>
        </w:trPr>
        <w:tc>
          <w:tcPr>
            <w:tcW w:w="1192" w:type="dxa"/>
            <w:vAlign w:val="top"/>
          </w:tcPr>
          <w:p>
            <w:pPr>
              <w:pStyle w:val="TableText"/>
              <w:ind w:left="118"/>
              <w:spacing w:before="55" w:line="221" w:lineRule="auto"/>
              <w:rPr/>
            </w:pPr>
            <w:r>
              <w:rPr>
                <w:spacing w:val="6"/>
              </w:rPr>
              <w:t>水</w:t>
            </w:r>
            <w:r>
              <w:rPr>
                <w:spacing w:val="-51"/>
              </w:rPr>
              <w:t xml:space="preserve"> </w:t>
            </w:r>
            <w:r>
              <w:rPr>
                <w:spacing w:val="6"/>
              </w:rPr>
              <w:t>溶液</w:t>
            </w:r>
            <w:r>
              <w:rPr>
                <w:spacing w:val="-34"/>
              </w:rPr>
              <w:t xml:space="preserve"> </w:t>
            </w:r>
            <w:r>
              <w:rPr>
                <w:spacing w:val="6"/>
              </w:rPr>
              <w:t>中</w:t>
            </w:r>
          </w:p>
          <w:p>
            <w:pPr>
              <w:pStyle w:val="TableText"/>
              <w:ind w:left="115" w:right="104"/>
              <w:spacing w:before="61" w:line="247" w:lineRule="auto"/>
              <w:rPr/>
            </w:pPr>
            <w:r>
              <w:rPr>
                <w:spacing w:val="6"/>
              </w:rPr>
              <w:t>存</w:t>
            </w:r>
            <w:r>
              <w:rPr>
                <w:spacing w:val="-55"/>
              </w:rPr>
              <w:t xml:space="preserve"> </w:t>
            </w:r>
            <w:r>
              <w:rPr>
                <w:spacing w:val="6"/>
              </w:rPr>
              <w:t>在的</w:t>
            </w:r>
            <w:r>
              <w:rPr>
                <w:spacing w:val="-53"/>
              </w:rPr>
              <w:t xml:space="preserve"> </w:t>
            </w:r>
            <w:r>
              <w:rPr>
                <w:spacing w:val="6"/>
              </w:rPr>
              <w:t>微</w:t>
            </w:r>
            <w:r>
              <w:rPr/>
              <w:t xml:space="preserve"> </w:t>
            </w:r>
            <w:r>
              <w:rPr/>
              <w:t>粒</w:t>
            </w:r>
          </w:p>
        </w:tc>
        <w:tc>
          <w:tcPr>
            <w:tcW w:w="3778" w:type="dxa"/>
            <w:vAlign w:val="top"/>
          </w:tcPr>
          <w:p>
            <w:pPr>
              <w:pStyle w:val="TableText"/>
              <w:ind w:left="114"/>
              <w:spacing w:before="55" w:line="213" w:lineRule="auto"/>
              <w:rPr/>
            </w:pPr>
            <w:r>
              <w:rPr/>
              <w:t>水合离子</w:t>
            </w:r>
            <w:r>
              <w:rPr>
                <w:rFonts w:ascii="Times New Roman" w:hAnsi="Times New Roman" w:eastAsia="Times New Roman" w:cs="Times New Roman"/>
              </w:rPr>
              <w:t>(</w:t>
            </w:r>
            <w:r>
              <w:rPr/>
              <w:t>离子</w:t>
            </w:r>
            <w:r>
              <w:rPr>
                <w:rFonts w:ascii="Times New Roman" w:hAnsi="Times New Roman" w:eastAsia="Times New Roman" w:cs="Times New Roman"/>
              </w:rPr>
              <w:t>)</w:t>
            </w:r>
            <w:r>
              <w:rPr/>
              <w:t>和</w:t>
            </w:r>
            <w:r>
              <w:rPr>
                <w:spacing w:val="-51"/>
              </w:rPr>
              <w:t xml:space="preserve"> </w:t>
            </w:r>
            <w:r>
              <w:rPr>
                <w:rFonts w:ascii="Times New Roman" w:hAnsi="Times New Roman" w:eastAsia="Times New Roman" w:cs="Times New Roman"/>
              </w:rPr>
              <w:t>H</w:t>
            </w:r>
            <w:r>
              <w:rPr>
                <w:rFonts w:ascii="Times New Roman" w:hAnsi="Times New Roman" w:eastAsia="Times New Roman" w:cs="Times New Roman"/>
                <w:sz w:val="13"/>
                <w:szCs w:val="13"/>
                <w:position w:val="-3"/>
              </w:rPr>
              <w:t>2</w:t>
            </w:r>
            <w:r>
              <w:rPr>
                <w:rFonts w:ascii="Times New Roman" w:hAnsi="Times New Roman" w:eastAsia="Times New Roman" w:cs="Times New Roman"/>
              </w:rPr>
              <w:t>O </w:t>
            </w:r>
            <w:r>
              <w:rPr/>
              <w:t>分子</w:t>
            </w:r>
          </w:p>
        </w:tc>
        <w:tc>
          <w:tcPr>
            <w:tcW w:w="3420" w:type="dxa"/>
            <w:vAlign w:val="top"/>
          </w:tcPr>
          <w:p>
            <w:pPr>
              <w:pStyle w:val="TableText"/>
              <w:ind w:left="125" w:right="151" w:hanging="9"/>
              <w:spacing w:before="56" w:line="276" w:lineRule="auto"/>
              <w:rPr/>
            </w:pPr>
            <w:r>
              <w:rPr>
                <w:spacing w:val="-1"/>
              </w:rPr>
              <w:t>大部分以电解质分子的形式存在，</w:t>
            </w:r>
            <w:r>
              <w:rPr>
                <w:spacing w:val="10"/>
              </w:rPr>
              <w:t xml:space="preserve"> </w:t>
            </w:r>
            <w:r>
              <w:rPr>
                <w:spacing w:val="-2"/>
              </w:rPr>
              <w:t>只有少量电离出来的离子</w:t>
            </w:r>
          </w:p>
        </w:tc>
      </w:tr>
      <w:tr>
        <w:trPr>
          <w:trHeight w:val="945" w:hRule="atLeast"/>
        </w:trPr>
        <w:tc>
          <w:tcPr>
            <w:tcW w:w="1192" w:type="dxa"/>
            <w:vAlign w:val="top"/>
          </w:tcPr>
          <w:p>
            <w:pPr>
              <w:pStyle w:val="TableText"/>
              <w:ind w:left="119"/>
              <w:spacing w:before="56" w:line="221" w:lineRule="auto"/>
              <w:rPr/>
            </w:pPr>
            <w:r>
              <w:rPr>
                <w:spacing w:val="6"/>
              </w:rPr>
              <w:t>离</w:t>
            </w:r>
            <w:r>
              <w:rPr>
                <w:spacing w:val="-52"/>
              </w:rPr>
              <w:t xml:space="preserve"> </w:t>
            </w:r>
            <w:r>
              <w:rPr>
                <w:spacing w:val="6"/>
              </w:rPr>
              <w:t>子方</w:t>
            </w:r>
            <w:r>
              <w:rPr>
                <w:spacing w:val="-54"/>
              </w:rPr>
              <w:t xml:space="preserve"> </w:t>
            </w:r>
            <w:r>
              <w:rPr>
                <w:spacing w:val="6"/>
              </w:rPr>
              <w:t>程</w:t>
            </w:r>
          </w:p>
          <w:p>
            <w:pPr>
              <w:pStyle w:val="TableText"/>
              <w:ind w:left="116" w:right="104" w:firstLine="3"/>
              <w:spacing w:before="60" w:line="249" w:lineRule="auto"/>
              <w:rPr/>
            </w:pPr>
            <w:r>
              <w:rPr>
                <w:spacing w:val="-1"/>
              </w:rPr>
              <w:t>式</w:t>
            </w:r>
            <w:r>
              <w:rPr>
                <w:spacing w:val="-37"/>
              </w:rPr>
              <w:t xml:space="preserve"> </w:t>
            </w:r>
            <w:r>
              <w:rPr>
                <w:spacing w:val="-1"/>
              </w:rPr>
              <w:t>的书</w:t>
            </w:r>
            <w:r>
              <w:rPr>
                <w:spacing w:val="-48"/>
              </w:rPr>
              <w:t xml:space="preserve"> </w:t>
            </w:r>
            <w:r>
              <w:rPr>
                <w:spacing w:val="-1"/>
              </w:rPr>
              <w:t>写</w:t>
            </w:r>
            <w:r>
              <w:rPr/>
              <w:t xml:space="preserve"> </w:t>
            </w:r>
            <w:r>
              <w:rPr>
                <w:spacing w:val="-2"/>
              </w:rPr>
              <w:t>情况</w:t>
            </w:r>
          </w:p>
        </w:tc>
        <w:tc>
          <w:tcPr>
            <w:tcW w:w="3778" w:type="dxa"/>
            <w:vAlign w:val="top"/>
          </w:tcPr>
          <w:p>
            <w:pPr>
              <w:pStyle w:val="TableText"/>
              <w:ind w:left="111" w:right="102"/>
              <w:spacing w:before="55" w:line="265" w:lineRule="auto"/>
              <w:rPr>
                <w:rFonts w:ascii="Times New Roman" w:hAnsi="Times New Roman" w:eastAsia="Times New Roman" w:cs="Times New Roman"/>
              </w:rPr>
            </w:pPr>
            <w:r>
              <w:rPr>
                <w:spacing w:val="-5"/>
              </w:rPr>
              <w:t>拆开为离子</w:t>
            </w:r>
            <w:r>
              <w:rPr>
                <w:rFonts w:ascii="Times New Roman" w:hAnsi="Times New Roman" w:eastAsia="Times New Roman" w:cs="Times New Roman"/>
                <w:spacing w:val="-5"/>
              </w:rPr>
              <w:t>(</w:t>
            </w:r>
            <w:r>
              <w:rPr>
                <w:spacing w:val="-5"/>
              </w:rPr>
              <w:t>特殊：难溶性盐仍以化学式</w:t>
            </w:r>
            <w:r>
              <w:rPr>
                <w:spacing w:val="7"/>
              </w:rPr>
              <w:t xml:space="preserve"> </w:t>
            </w:r>
            <w:r>
              <w:rPr>
                <w:spacing w:val="-2"/>
              </w:rPr>
              <w:t>表示</w:t>
            </w:r>
            <w:r>
              <w:rPr>
                <w:rFonts w:ascii="Times New Roman" w:hAnsi="Times New Roman" w:eastAsia="Times New Roman" w:cs="Times New Roman"/>
                <w:spacing w:val="-2"/>
              </w:rPr>
              <w:t>)</w:t>
            </w:r>
          </w:p>
        </w:tc>
        <w:tc>
          <w:tcPr>
            <w:tcW w:w="3420" w:type="dxa"/>
            <w:vAlign w:val="top"/>
          </w:tcPr>
          <w:p>
            <w:pPr>
              <w:pStyle w:val="TableText"/>
              <w:ind w:left="114"/>
              <w:spacing w:before="55" w:line="221" w:lineRule="auto"/>
              <w:rPr/>
            </w:pPr>
            <w:r>
              <w:rPr>
                <w:spacing w:val="-1"/>
              </w:rPr>
              <w:t>全部用化学式表示</w:t>
            </w:r>
          </w:p>
        </w:tc>
      </w:tr>
    </w:tbl>
    <w:p>
      <w:pPr>
        <w:pStyle w:val="BodyText"/>
        <w:ind w:left="121" w:right="2"/>
        <w:spacing w:before="50" w:line="270" w:lineRule="auto"/>
        <w:rPr>
          <w:rFonts w:ascii="SimSun" w:hAnsi="SimSun" w:eastAsia="SimSun" w:cs="SimSun"/>
        </w:rPr>
      </w:pPr>
      <w:r>
        <w:rPr>
          <w:rFonts w:ascii="SimSun" w:hAnsi="SimSun" w:eastAsia="SimSun" w:cs="SimSun"/>
          <w:b/>
          <w:bCs/>
          <w:spacing w:val="2"/>
        </w:rPr>
        <w:t>注意</w:t>
      </w:r>
      <w:r>
        <w:rPr>
          <w:b/>
          <w:bCs/>
          <w:spacing w:val="2"/>
        </w:rPr>
        <w:t>:    </w:t>
      </w:r>
      <w:r>
        <w:rPr>
          <w:spacing w:val="2"/>
        </w:rPr>
        <w:t>(1)</w:t>
      </w:r>
      <w:r>
        <w:rPr>
          <w:rFonts w:ascii="SimSun" w:hAnsi="SimSun" w:eastAsia="SimSun" w:cs="SimSun"/>
          <w:spacing w:val="2"/>
        </w:rPr>
        <w:t>在含有阴、阳离子的固态</w:t>
      </w:r>
      <w:r>
        <w:rPr>
          <w:rFonts w:ascii="SimSun" w:hAnsi="SimSun" w:eastAsia="SimSun" w:cs="SimSun"/>
          <w:spacing w:val="1"/>
        </w:rPr>
        <w:t>强电解质中，虽然有阴、阳离子存在，但这些离子不能自由移动，因</w:t>
      </w:r>
      <w:r>
        <w:rPr>
          <w:rFonts w:ascii="SimSun" w:hAnsi="SimSun" w:eastAsia="SimSun" w:cs="SimSun"/>
        </w:rPr>
        <w:t xml:space="preserve"> </w:t>
      </w:r>
      <w:r>
        <w:rPr>
          <w:rFonts w:ascii="SimSun" w:hAnsi="SimSun" w:eastAsia="SimSun" w:cs="SimSun"/>
          <w:spacing w:val="-1"/>
        </w:rPr>
        <w:t>此不导电．如氯化钠固体不导电．</w:t>
      </w:r>
    </w:p>
    <w:p>
      <w:pPr>
        <w:pStyle w:val="BodyText"/>
        <w:ind w:left="145" w:hanging="24"/>
        <w:spacing w:before="12" w:line="271" w:lineRule="auto"/>
        <w:jc w:val="both"/>
        <w:rPr>
          <w:rFonts w:ascii="SimSun" w:hAnsi="SimSun" w:eastAsia="SimSun" w:cs="SimSun"/>
        </w:rPr>
      </w:pPr>
      <w:r>
        <w:rPr>
          <w:spacing w:val="2"/>
        </w:rPr>
        <w:t>(2)</w:t>
      </w:r>
      <w:r>
        <w:rPr>
          <w:rFonts w:ascii="SimSun" w:hAnsi="SimSun" w:eastAsia="SimSun" w:cs="SimSun"/>
          <w:spacing w:val="2"/>
        </w:rPr>
        <w:t>电解质溶液导电能力的强弱取决于溶液中自由移动离子浓</w:t>
      </w:r>
      <w:r>
        <w:rPr>
          <w:rFonts w:ascii="SimSun" w:hAnsi="SimSun" w:eastAsia="SimSun" w:cs="SimSun"/>
          <w:spacing w:val="1"/>
        </w:rPr>
        <w:t>度的大小</w:t>
      </w:r>
      <w:r>
        <w:rPr>
          <w:spacing w:val="1"/>
        </w:rPr>
        <w:t>(</w:t>
      </w:r>
      <w:r>
        <w:rPr>
          <w:rFonts w:ascii="SimSun" w:hAnsi="SimSun" w:eastAsia="SimSun" w:cs="SimSun"/>
          <w:spacing w:val="1"/>
        </w:rPr>
        <w:t>注意：不是取决于自由移动离子数</w:t>
      </w:r>
      <w:r>
        <w:rPr>
          <w:rFonts w:ascii="SimSun" w:hAnsi="SimSun" w:eastAsia="SimSun" w:cs="SimSun"/>
        </w:rPr>
        <w:t xml:space="preserve"> </w:t>
      </w:r>
      <w:r>
        <w:rPr>
          <w:rFonts w:ascii="SimSun" w:hAnsi="SimSun" w:eastAsia="SimSun" w:cs="SimSun"/>
          <w:spacing w:val="-3"/>
        </w:rPr>
        <w:t>目的多少</w:t>
      </w:r>
      <w:r>
        <w:rPr>
          <w:spacing w:val="-3"/>
        </w:rPr>
        <w:t>)</w:t>
      </w:r>
      <w:r>
        <w:rPr>
          <w:spacing w:val="-27"/>
        </w:rPr>
        <w:t xml:space="preserve"> </w:t>
      </w:r>
      <w:r>
        <w:rPr>
          <w:rFonts w:ascii="SimSun" w:hAnsi="SimSun" w:eastAsia="SimSun" w:cs="SimSun"/>
          <w:spacing w:val="-3"/>
        </w:rPr>
        <w:t>．溶液中离子浓度大，溶液的导电性就强；反之，溶液的导电性就弱．因此，强电</w:t>
      </w:r>
      <w:r>
        <w:rPr>
          <w:rFonts w:ascii="SimSun" w:hAnsi="SimSun" w:eastAsia="SimSun" w:cs="SimSun"/>
          <w:spacing w:val="-4"/>
        </w:rPr>
        <w:t>解质溶液的导</w:t>
      </w:r>
      <w:r>
        <w:rPr>
          <w:rFonts w:ascii="SimSun" w:hAnsi="SimSun" w:eastAsia="SimSun" w:cs="SimSun"/>
        </w:rPr>
        <w:t xml:space="preserve"> </w:t>
      </w:r>
      <w:r>
        <w:rPr>
          <w:rFonts w:ascii="SimSun" w:hAnsi="SimSun" w:eastAsia="SimSun" w:cs="SimSun"/>
        </w:rPr>
        <w:t>电能力不一定比弱电解质溶液的导电能力强．但在相同条件</w:t>
      </w:r>
      <w:r>
        <w:rPr/>
        <w:t>(</w:t>
      </w:r>
      <w:r>
        <w:rPr>
          <w:rFonts w:ascii="SimSun" w:hAnsi="SimSun" w:eastAsia="SimSun" w:cs="SimSun"/>
        </w:rPr>
        <w:t>相同浓度、相同温度</w:t>
      </w:r>
      <w:r>
        <w:rPr/>
        <w:t>)</w:t>
      </w:r>
      <w:r>
        <w:rPr>
          <w:rFonts w:ascii="SimSun" w:hAnsi="SimSun" w:eastAsia="SimSun" w:cs="SimSun"/>
        </w:rPr>
        <w:t>下，强电解质溶液的导</w:t>
      </w:r>
      <w:r>
        <w:rPr>
          <w:rFonts w:ascii="SimSun" w:hAnsi="SimSun" w:eastAsia="SimSun" w:cs="SimSun"/>
          <w:spacing w:val="14"/>
        </w:rPr>
        <w:t xml:space="preserve"> </w:t>
      </w:r>
      <w:r>
        <w:rPr>
          <w:rFonts w:ascii="SimSun" w:hAnsi="SimSun" w:eastAsia="SimSun" w:cs="SimSun"/>
          <w:spacing w:val="-2"/>
        </w:rPr>
        <w:t>电能力比弱电解质的导电能力强．</w:t>
      </w:r>
    </w:p>
    <w:p>
      <w:pPr>
        <w:pStyle w:val="BodyText"/>
        <w:ind w:left="121" w:firstLine="13"/>
        <w:spacing w:before="12" w:line="269" w:lineRule="auto"/>
        <w:jc w:val="both"/>
        <w:rPr>
          <w:rFonts w:ascii="SimSun" w:hAnsi="SimSun" w:eastAsia="SimSun" w:cs="SimSun"/>
        </w:rPr>
      </w:pPr>
      <w:r>
        <w:rPr>
          <w:b/>
          <w:bCs/>
        </w:rPr>
        <w:t>[</w:t>
      </w:r>
      <w:r>
        <w:rPr>
          <w:rFonts w:ascii="SimSun" w:hAnsi="SimSun" w:eastAsia="SimSun" w:cs="SimSun"/>
          <w:b/>
          <w:bCs/>
        </w:rPr>
        <w:t>离子方程式</w:t>
      </w:r>
      <w:r>
        <w:rPr>
          <w:b/>
          <w:bCs/>
        </w:rPr>
        <w:t>]    </w:t>
      </w:r>
      <w:r>
        <w:rPr>
          <w:rFonts w:ascii="SimSun" w:hAnsi="SimSun" w:eastAsia="SimSun" w:cs="SimSun"/>
        </w:rPr>
        <w:t>用实际参加反应的离子符号来表示离子反应的式子．所谓实际参加反应的离子，即是在反</w:t>
      </w:r>
      <w:r>
        <w:rPr>
          <w:rFonts w:ascii="SimSun" w:hAnsi="SimSun" w:eastAsia="SimSun" w:cs="SimSun"/>
          <w:spacing w:val="16"/>
        </w:rPr>
        <w:t xml:space="preserve"> </w:t>
      </w:r>
      <w:r>
        <w:rPr>
          <w:rFonts w:ascii="SimSun" w:hAnsi="SimSun" w:eastAsia="SimSun" w:cs="SimSun"/>
        </w:rPr>
        <w:t>应前后数目发生变化的离子．离子方程式不</w:t>
      </w:r>
      <w:r>
        <w:rPr>
          <w:rFonts w:ascii="SimSun" w:hAnsi="SimSun" w:eastAsia="SimSun" w:cs="SimSun"/>
          <w:spacing w:val="-1"/>
        </w:rPr>
        <w:t>仅表示一定物质间的某个反应，而且可以表示所有同一类型的</w:t>
      </w:r>
      <w:r>
        <w:rPr>
          <w:rFonts w:ascii="SimSun" w:hAnsi="SimSun" w:eastAsia="SimSun" w:cs="SimSun"/>
        </w:rPr>
        <w:t xml:space="preserve"> </w:t>
      </w:r>
      <w:r>
        <w:rPr>
          <w:rFonts w:ascii="SimSun" w:hAnsi="SimSun" w:eastAsia="SimSun" w:cs="SimSun"/>
        </w:rPr>
        <w:t>离子反应．如：</w:t>
      </w:r>
      <w:r>
        <w:rPr/>
        <w:t>H</w:t>
      </w:r>
      <w:r>
        <w:rPr>
          <w:rFonts w:ascii="SimSun" w:hAnsi="SimSun" w:eastAsia="SimSun" w:cs="SimSun"/>
          <w:sz w:val="11"/>
          <w:szCs w:val="11"/>
          <w:position w:val="10"/>
        </w:rPr>
        <w:t>＋</w:t>
      </w:r>
      <w:r>
        <w:rPr/>
        <w:t>+ OH</w:t>
      </w:r>
      <w:r>
        <w:rPr>
          <w:rFonts w:ascii="SimSun" w:hAnsi="SimSun" w:eastAsia="SimSun" w:cs="SimSun"/>
          <w:sz w:val="11"/>
          <w:szCs w:val="11"/>
          <w:spacing w:val="-13"/>
          <w:position w:val="10"/>
        </w:rPr>
        <w:t>－</w:t>
      </w:r>
      <w:r>
        <w:rPr>
          <w:rFonts w:ascii="SimSun" w:hAnsi="SimSun" w:eastAsia="SimSun" w:cs="SimSun"/>
          <w:sz w:val="11"/>
          <w:szCs w:val="11"/>
          <w:spacing w:val="-29"/>
          <w:position w:val="10"/>
        </w:rPr>
        <w:t xml:space="preserve"> </w:t>
      </w:r>
      <w:r>
        <w:rPr>
          <w:rFonts w:ascii="SimSun" w:hAnsi="SimSun" w:eastAsia="SimSun" w:cs="SimSun"/>
          <w:spacing w:val="-13"/>
        </w:rPr>
        <w:t>＝</w:t>
      </w:r>
      <w:r>
        <w:rPr/>
        <w:t>H</w:t>
      </w:r>
      <w:r>
        <w:rPr>
          <w:sz w:val="13"/>
          <w:szCs w:val="13"/>
          <w:position w:val="-3"/>
        </w:rPr>
        <w:t>2</w:t>
      </w:r>
      <w:r>
        <w:rPr/>
        <w:t>O </w:t>
      </w:r>
      <w:r>
        <w:rPr>
          <w:rFonts w:ascii="SimSun" w:hAnsi="SimSun" w:eastAsia="SimSun" w:cs="SimSun"/>
        </w:rPr>
        <w:t>可以表示强酸与强碱反应生成可溶性盐的中和反应．</w:t>
      </w:r>
    </w:p>
    <w:p>
      <w:pPr>
        <w:pStyle w:val="BodyText"/>
        <w:ind w:left="134"/>
        <w:spacing w:before="19" w:line="213" w:lineRule="auto"/>
        <w:rPr/>
      </w:pPr>
      <w:r>
        <w:rPr>
          <w:b/>
          <w:bCs/>
          <w:spacing w:val="-3"/>
        </w:rPr>
        <w:t>[</w:t>
      </w:r>
      <w:r>
        <w:rPr>
          <w:rFonts w:ascii="SimSun" w:hAnsi="SimSun" w:eastAsia="SimSun" w:cs="SimSun"/>
          <w:b/>
          <w:bCs/>
          <w:spacing w:val="-3"/>
        </w:rPr>
        <w:t>离子方程式的书写步骤</w:t>
      </w:r>
      <w:r>
        <w:rPr>
          <w:b/>
          <w:bCs/>
          <w:spacing w:val="-3"/>
        </w:rPr>
        <w:t>]</w:t>
      </w:r>
    </w:p>
    <w:p>
      <w:pPr>
        <w:pStyle w:val="BodyText"/>
        <w:ind w:left="121"/>
        <w:spacing w:before="69" w:line="213" w:lineRule="auto"/>
        <w:rPr>
          <w:rFonts w:ascii="SimSun" w:hAnsi="SimSun" w:eastAsia="SimSun" w:cs="SimSun"/>
        </w:rPr>
      </w:pPr>
      <w:r>
        <w:rPr>
          <w:spacing w:val="-7"/>
        </w:rPr>
        <w:t>(1)</w:t>
      </w:r>
      <w:r>
        <w:rPr>
          <w:rFonts w:ascii="SimSun" w:hAnsi="SimSun" w:eastAsia="SimSun" w:cs="SimSun"/>
          <w:spacing w:val="-7"/>
        </w:rPr>
        <w:t>“写”：写出完整的化学方程式．</w:t>
      </w:r>
    </w:p>
    <w:p>
      <w:pPr>
        <w:pStyle w:val="BodyText"/>
        <w:ind w:left="124" w:right="4" w:hanging="3"/>
        <w:spacing w:before="68" w:line="244" w:lineRule="auto"/>
        <w:rPr>
          <w:rFonts w:ascii="SimSun" w:hAnsi="SimSun" w:eastAsia="SimSun" w:cs="SimSun"/>
        </w:rPr>
      </w:pPr>
      <w:r>
        <w:rPr>
          <w:spacing w:val="-4"/>
        </w:rPr>
        <w:t>(2)</w:t>
      </w:r>
      <w:r>
        <w:rPr>
          <w:rFonts w:ascii="SimSun" w:hAnsi="SimSun" w:eastAsia="SimSun" w:cs="SimSun"/>
          <w:spacing w:val="-4"/>
        </w:rPr>
        <w:t>“拆”：将化学方程式中易溶于水、易电离的物质</w:t>
      </w:r>
      <w:r>
        <w:rPr>
          <w:spacing w:val="-4"/>
        </w:rPr>
        <w:t>(</w:t>
      </w:r>
      <w:r>
        <w:rPr>
          <w:rFonts w:ascii="SimSun" w:hAnsi="SimSun" w:eastAsia="SimSun" w:cs="SimSun"/>
          <w:spacing w:val="-4"/>
        </w:rPr>
        <w:t>强酸、强碱、可溶性盐</w:t>
      </w:r>
      <w:r>
        <w:rPr>
          <w:spacing w:val="-4"/>
        </w:rPr>
        <w:t>)</w:t>
      </w:r>
      <w:r>
        <w:rPr>
          <w:rFonts w:ascii="SimSun" w:hAnsi="SimSun" w:eastAsia="SimSun" w:cs="SimSun"/>
          <w:spacing w:val="-4"/>
        </w:rPr>
        <w:t>拆开改写为离子</w:t>
      </w:r>
      <w:r>
        <w:rPr>
          <w:rFonts w:ascii="SimSun" w:hAnsi="SimSun" w:eastAsia="SimSun" w:cs="SimSun"/>
          <w:spacing w:val="-5"/>
        </w:rPr>
        <w:t>形式；而难溶</w:t>
      </w:r>
      <w:r>
        <w:rPr>
          <w:rFonts w:ascii="SimSun" w:hAnsi="SimSun" w:eastAsia="SimSun" w:cs="SimSun"/>
        </w:rPr>
        <w:t xml:space="preserve"> </w:t>
      </w:r>
      <w:r>
        <w:rPr>
          <w:rFonts w:ascii="SimSun" w:hAnsi="SimSun" w:eastAsia="SimSun" w:cs="SimSun"/>
        </w:rPr>
        <w:t>于水的物质</w:t>
      </w:r>
      <w:r>
        <w:rPr/>
        <w:t>(</w:t>
      </w:r>
      <w:r>
        <w:rPr>
          <w:rFonts w:ascii="SimSun" w:hAnsi="SimSun" w:eastAsia="SimSun" w:cs="SimSun"/>
        </w:rPr>
        <w:t>难溶性盐、难溶性碱</w:t>
      </w:r>
      <w:r>
        <w:rPr/>
        <w:t>)</w:t>
      </w:r>
      <w:r>
        <w:rPr>
          <w:rFonts w:ascii="SimSun" w:hAnsi="SimSun" w:eastAsia="SimSun" w:cs="SimSun"/>
        </w:rPr>
        <w:t>、难电离的物质</w:t>
      </w:r>
      <w:r>
        <w:rPr/>
        <w:t>(</w:t>
      </w:r>
      <w:r>
        <w:rPr>
          <w:rFonts w:ascii="SimSun" w:hAnsi="SimSun" w:eastAsia="SimSun" w:cs="SimSun"/>
        </w:rPr>
        <w:t>水、弱酸、弱碱</w:t>
      </w:r>
      <w:r>
        <w:rPr/>
        <w:t>)</w:t>
      </w:r>
      <w:r>
        <w:rPr>
          <w:rFonts w:ascii="SimSun" w:hAnsi="SimSun" w:eastAsia="SimSun" w:cs="SimSun"/>
        </w:rPr>
        <w:t>、氧化物、气体等</w:t>
      </w:r>
      <w:r>
        <w:rPr>
          <w:rFonts w:ascii="SimSun" w:hAnsi="SimSun" w:eastAsia="SimSun" w:cs="SimSun"/>
          <w:spacing w:val="-1"/>
        </w:rPr>
        <w:t>仍用化学式表示．</w:t>
      </w:r>
    </w:p>
    <w:p>
      <w:pPr>
        <w:pStyle w:val="BodyText"/>
        <w:ind w:left="121"/>
        <w:spacing w:before="70" w:line="213" w:lineRule="auto"/>
        <w:rPr>
          <w:rFonts w:ascii="SimSun" w:hAnsi="SimSun" w:eastAsia="SimSun" w:cs="SimSun"/>
        </w:rPr>
      </w:pPr>
      <w:r>
        <w:rPr>
          <w:spacing w:val="-2"/>
        </w:rPr>
        <w:t>(3)</w:t>
      </w:r>
      <w:r>
        <w:rPr>
          <w:rFonts w:ascii="SimSun" w:hAnsi="SimSun" w:eastAsia="SimSun" w:cs="SimSun"/>
          <w:spacing w:val="-2"/>
        </w:rPr>
        <w:t>“删”：将方程式两边相同的离子</w:t>
      </w:r>
      <w:r>
        <w:rPr>
          <w:spacing w:val="-2"/>
        </w:rPr>
        <w:t>(</w:t>
      </w:r>
      <w:r>
        <w:rPr>
          <w:rFonts w:ascii="SimSun" w:hAnsi="SimSun" w:eastAsia="SimSun" w:cs="SimSun"/>
          <w:spacing w:val="-2"/>
        </w:rPr>
        <w:t>包括个数</w:t>
      </w:r>
      <w:r>
        <w:rPr>
          <w:spacing w:val="-2"/>
        </w:rPr>
        <w:t>)</w:t>
      </w:r>
      <w:r>
        <w:rPr>
          <w:rFonts w:ascii="SimSun" w:hAnsi="SimSun" w:eastAsia="SimSun" w:cs="SimSun"/>
          <w:spacing w:val="-3"/>
        </w:rPr>
        <w:t>删去，并使各微粒符号前保持最简单的整数比．</w:t>
      </w:r>
    </w:p>
    <w:p>
      <w:pPr>
        <w:pStyle w:val="BodyText"/>
        <w:ind w:left="121"/>
        <w:spacing w:before="70" w:line="213" w:lineRule="auto"/>
        <w:rPr>
          <w:rFonts w:ascii="SimSun" w:hAnsi="SimSun" w:eastAsia="SimSun" w:cs="SimSun"/>
        </w:rPr>
      </w:pPr>
      <w:r>
        <w:rPr>
          <w:spacing w:val="-3"/>
        </w:rPr>
        <w:t>(4)</w:t>
      </w:r>
      <w:r>
        <w:rPr>
          <w:rFonts w:ascii="SimSun" w:hAnsi="SimSun" w:eastAsia="SimSun" w:cs="SimSun"/>
          <w:spacing w:val="-3"/>
        </w:rPr>
        <w:t>“查”：检查方程式中各元素的原子个数和</w:t>
      </w:r>
      <w:r>
        <w:rPr>
          <w:rFonts w:ascii="SimSun" w:hAnsi="SimSun" w:eastAsia="SimSun" w:cs="SimSun"/>
          <w:spacing w:val="-4"/>
        </w:rPr>
        <w:t>电荷总数是否左右相等．</w:t>
      </w:r>
    </w:p>
    <w:p>
      <w:pPr>
        <w:pStyle w:val="BodyText"/>
        <w:ind w:left="134"/>
        <w:spacing w:before="70" w:line="213" w:lineRule="auto"/>
        <w:rPr/>
      </w:pPr>
      <w:r>
        <w:rPr>
          <w:b/>
          <w:bCs/>
          <w:spacing w:val="-3"/>
        </w:rPr>
        <w:t>[</w:t>
      </w:r>
      <w:r>
        <w:rPr>
          <w:rFonts w:ascii="SimSun" w:hAnsi="SimSun" w:eastAsia="SimSun" w:cs="SimSun"/>
          <w:b/>
          <w:bCs/>
          <w:spacing w:val="-3"/>
        </w:rPr>
        <w:t>复分解反应类型离子反应发生的条件</w:t>
      </w:r>
      <w:r>
        <w:rPr>
          <w:b/>
          <w:bCs/>
          <w:spacing w:val="-3"/>
        </w:rPr>
        <w:t>]</w:t>
      </w:r>
    </w:p>
    <w:p>
      <w:pPr>
        <w:ind w:left="126"/>
        <w:spacing w:before="69" w:line="221" w:lineRule="auto"/>
        <w:rPr>
          <w:rFonts w:ascii="SimSun" w:hAnsi="SimSun" w:eastAsia="SimSun" w:cs="SimSun"/>
          <w:sz w:val="21"/>
          <w:szCs w:val="21"/>
        </w:rPr>
      </w:pPr>
      <w:r>
        <w:rPr>
          <w:rFonts w:ascii="SimSun" w:hAnsi="SimSun" w:eastAsia="SimSun" w:cs="SimSun"/>
          <w:sz w:val="21"/>
          <w:szCs w:val="21"/>
          <w:spacing w:val="-1"/>
        </w:rPr>
        <w:t>复分解反应总是朝着溶液中自由移动的离子数目减少的方向进行．具体表现为：</w:t>
      </w:r>
    </w:p>
    <w:p>
      <w:pPr>
        <w:pStyle w:val="BodyText"/>
        <w:ind w:left="121"/>
        <w:spacing w:before="37" w:line="226" w:lineRule="auto"/>
        <w:rPr>
          <w:rFonts w:ascii="SimSun" w:hAnsi="SimSun" w:eastAsia="SimSun" w:cs="SimSun"/>
        </w:rPr>
      </w:pPr>
      <w:r>
        <w:rPr>
          <w:spacing w:val="1"/>
        </w:rPr>
        <w:t>(1)</w:t>
      </w:r>
      <w:r>
        <w:rPr>
          <w:rFonts w:ascii="SimSun" w:hAnsi="SimSun" w:eastAsia="SimSun" w:cs="SimSun"/>
          <w:spacing w:val="1"/>
        </w:rPr>
        <w:t>生成难溶于水的物质．如：</w:t>
      </w:r>
      <w:r>
        <w:rPr/>
        <w:t>Ba</w:t>
      </w:r>
      <w:r>
        <w:rPr>
          <w:sz w:val="13"/>
          <w:szCs w:val="13"/>
          <w:spacing w:val="1"/>
          <w:position w:val="10"/>
        </w:rPr>
        <w:t>2</w:t>
      </w:r>
      <w:r>
        <w:rPr>
          <w:rFonts w:ascii="SimSun" w:hAnsi="SimSun" w:eastAsia="SimSun" w:cs="SimSun"/>
          <w:sz w:val="11"/>
          <w:szCs w:val="11"/>
          <w:spacing w:val="1"/>
          <w:position w:val="10"/>
        </w:rPr>
        <w:t>＋</w:t>
      </w:r>
      <w:r>
        <w:rPr>
          <w:spacing w:val="1"/>
        </w:rPr>
        <w:t>+ </w:t>
      </w:r>
      <w:r>
        <w:rPr/>
        <w:t>SO</w:t>
      </w:r>
      <w:r>
        <w:rPr>
          <w:sz w:val="13"/>
          <w:szCs w:val="13"/>
          <w:spacing w:val="1"/>
          <w:position w:val="-3"/>
        </w:rPr>
        <w:t>4</w:t>
      </w:r>
      <w:r>
        <w:rPr>
          <w:sz w:val="13"/>
          <w:szCs w:val="13"/>
          <w:position w:val="9"/>
        </w:rPr>
        <w:t>2</w:t>
      </w:r>
      <w:r>
        <w:rPr>
          <w:sz w:val="13"/>
          <w:szCs w:val="13"/>
          <w:spacing w:val="-19"/>
          <w:position w:val="9"/>
        </w:rPr>
        <w:t xml:space="preserve"> </w:t>
      </w:r>
      <w:r>
        <w:rPr>
          <w:rFonts w:ascii="SimSun" w:hAnsi="SimSun" w:eastAsia="SimSun" w:cs="SimSun"/>
          <w:sz w:val="11"/>
          <w:szCs w:val="11"/>
          <w:spacing w:val="-20"/>
          <w:position w:val="10"/>
        </w:rPr>
        <w:t>－</w:t>
      </w:r>
      <w:r>
        <w:rPr>
          <w:rFonts w:ascii="SimSun" w:hAnsi="SimSun" w:eastAsia="SimSun" w:cs="SimSun"/>
          <w:sz w:val="11"/>
          <w:szCs w:val="11"/>
          <w:spacing w:val="-26"/>
          <w:position w:val="10"/>
        </w:rPr>
        <w:t xml:space="preserve"> </w:t>
      </w:r>
      <w:r>
        <w:rPr>
          <w:rFonts w:ascii="SimSun" w:hAnsi="SimSun" w:eastAsia="SimSun" w:cs="SimSun"/>
          <w:spacing w:val="-20"/>
        </w:rPr>
        <w:t>＝</w:t>
      </w:r>
      <w:r>
        <w:rPr/>
        <w:t>BaSO</w:t>
      </w:r>
      <w:r>
        <w:rPr>
          <w:sz w:val="13"/>
          <w:szCs w:val="13"/>
          <w:position w:val="-3"/>
        </w:rPr>
        <w:t>4  </w:t>
      </w:r>
      <w:r>
        <w:rPr>
          <w:rFonts w:ascii="SimSun" w:hAnsi="SimSun" w:eastAsia="SimSun" w:cs="SimSun"/>
        </w:rPr>
        <w:t>↓</w:t>
      </w:r>
    </w:p>
    <w:p>
      <w:pPr>
        <w:pStyle w:val="BodyText"/>
        <w:ind w:left="121"/>
        <w:spacing w:before="46" w:line="234" w:lineRule="auto"/>
        <w:rPr/>
      </w:pPr>
      <w:r>
        <w:rPr>
          <w:spacing w:val="-1"/>
        </w:rPr>
        <w:t>(2)</w:t>
      </w:r>
      <w:r>
        <w:rPr>
          <w:rFonts w:ascii="SimSun" w:hAnsi="SimSun" w:eastAsia="SimSun" w:cs="SimSun"/>
          <w:spacing w:val="-1"/>
        </w:rPr>
        <w:t>生成难电离的物质</w:t>
      </w:r>
      <w:r>
        <w:rPr>
          <w:spacing w:val="-1"/>
        </w:rPr>
        <w:t>(</w:t>
      </w:r>
      <w:r>
        <w:rPr>
          <w:rFonts w:ascii="SimSun" w:hAnsi="SimSun" w:eastAsia="SimSun" w:cs="SimSun"/>
          <w:spacing w:val="-1"/>
        </w:rPr>
        <w:t>水、弱酸、弱碱</w:t>
      </w:r>
      <w:r>
        <w:rPr>
          <w:spacing w:val="-1"/>
        </w:rPr>
        <w:t>)</w:t>
      </w:r>
      <w:r>
        <w:rPr>
          <w:spacing w:val="-26"/>
        </w:rPr>
        <w:t xml:space="preserve"> </w:t>
      </w:r>
      <w:r>
        <w:rPr>
          <w:rFonts w:ascii="SimSun" w:hAnsi="SimSun" w:eastAsia="SimSun" w:cs="SimSun"/>
          <w:spacing w:val="-1"/>
        </w:rPr>
        <w:t>．如</w:t>
      </w:r>
      <w:r>
        <w:rPr>
          <w:rFonts w:ascii="SimSun" w:hAnsi="SimSun" w:eastAsia="SimSun" w:cs="SimSun"/>
          <w:spacing w:val="-51"/>
        </w:rPr>
        <w:t xml:space="preserve"> </w:t>
      </w:r>
      <w:r>
        <w:rPr>
          <w:spacing w:val="-1"/>
        </w:rPr>
        <w:t>H</w:t>
      </w:r>
      <w:r>
        <w:rPr>
          <w:rFonts w:ascii="SimSun" w:hAnsi="SimSun" w:eastAsia="SimSun" w:cs="SimSun"/>
          <w:sz w:val="11"/>
          <w:szCs w:val="11"/>
          <w:spacing w:val="-1"/>
          <w:position w:val="10"/>
        </w:rPr>
        <w:t>＋</w:t>
      </w:r>
      <w:r>
        <w:rPr>
          <w:spacing w:val="-1"/>
        </w:rPr>
        <w:t>+ OH</w:t>
      </w:r>
      <w:r>
        <w:rPr>
          <w:rFonts w:ascii="SimSun" w:hAnsi="SimSun" w:eastAsia="SimSun" w:cs="SimSun"/>
          <w:sz w:val="11"/>
          <w:szCs w:val="11"/>
          <w:spacing w:val="-13"/>
          <w:position w:val="10"/>
        </w:rPr>
        <w:t>－</w:t>
      </w:r>
      <w:r>
        <w:rPr>
          <w:rFonts w:ascii="SimSun" w:hAnsi="SimSun" w:eastAsia="SimSun" w:cs="SimSun"/>
          <w:sz w:val="11"/>
          <w:szCs w:val="11"/>
          <w:spacing w:val="-29"/>
          <w:position w:val="10"/>
        </w:rPr>
        <w:t xml:space="preserve"> </w:t>
      </w:r>
      <w:r>
        <w:rPr>
          <w:rFonts w:ascii="SimSun" w:hAnsi="SimSun" w:eastAsia="SimSun" w:cs="SimSun"/>
          <w:spacing w:val="-13"/>
        </w:rPr>
        <w:t>＝</w:t>
      </w:r>
      <w:r>
        <w:rPr>
          <w:spacing w:val="-1"/>
        </w:rPr>
        <w:t>H</w:t>
      </w:r>
      <w:r>
        <w:rPr>
          <w:sz w:val="13"/>
          <w:szCs w:val="13"/>
          <w:spacing w:val="-1"/>
          <w:position w:val="-3"/>
        </w:rPr>
        <w:t>2</w:t>
      </w:r>
      <w:r>
        <w:rPr>
          <w:spacing w:val="-1"/>
        </w:rPr>
        <w:t>O</w:t>
      </w:r>
    </w:p>
    <w:p>
      <w:pPr>
        <w:pStyle w:val="BodyText"/>
        <w:ind w:left="121"/>
        <w:spacing w:before="45" w:line="234" w:lineRule="auto"/>
        <w:rPr/>
      </w:pPr>
      <w:r>
        <w:rPr>
          <w:spacing w:val="-3"/>
        </w:rPr>
        <w:t>(3)</w:t>
      </w:r>
      <w:r>
        <w:rPr>
          <w:rFonts w:ascii="SimSun" w:hAnsi="SimSun" w:eastAsia="SimSun" w:cs="SimSun"/>
          <w:spacing w:val="-3"/>
        </w:rPr>
        <w:t>生成气体．如：</w:t>
      </w:r>
      <w:r>
        <w:rPr>
          <w:spacing w:val="-3"/>
        </w:rPr>
        <w:t>CO</w:t>
      </w:r>
      <w:r>
        <w:rPr>
          <w:sz w:val="13"/>
          <w:szCs w:val="13"/>
          <w:spacing w:val="-3"/>
          <w:position w:val="-3"/>
        </w:rPr>
        <w:t>3</w:t>
      </w:r>
      <w:r>
        <w:rPr>
          <w:sz w:val="13"/>
          <w:szCs w:val="13"/>
          <w:spacing w:val="-3"/>
          <w:position w:val="9"/>
        </w:rPr>
        <w:t>2</w:t>
      </w:r>
      <w:r>
        <w:rPr>
          <w:sz w:val="13"/>
          <w:szCs w:val="13"/>
          <w:spacing w:val="-18"/>
          <w:position w:val="9"/>
        </w:rPr>
        <w:t xml:space="preserve"> </w:t>
      </w:r>
      <w:r>
        <w:rPr>
          <w:rFonts w:ascii="SimSun" w:hAnsi="SimSun" w:eastAsia="SimSun" w:cs="SimSun"/>
          <w:sz w:val="11"/>
          <w:szCs w:val="11"/>
          <w:spacing w:val="-3"/>
          <w:position w:val="10"/>
        </w:rPr>
        <w:t>－</w:t>
      </w:r>
      <w:r>
        <w:rPr>
          <w:spacing w:val="-3"/>
        </w:rPr>
        <w:t>+ 2H</w:t>
      </w:r>
      <w:r>
        <w:rPr>
          <w:rFonts w:ascii="SimSun" w:hAnsi="SimSun" w:eastAsia="SimSun" w:cs="SimSun"/>
          <w:sz w:val="11"/>
          <w:szCs w:val="11"/>
          <w:spacing w:val="16"/>
          <w:position w:val="10"/>
        </w:rPr>
        <w:t>＋</w:t>
      </w:r>
      <w:r>
        <w:rPr>
          <w:rFonts w:ascii="SimSun" w:hAnsi="SimSun" w:eastAsia="SimSun" w:cs="SimSun"/>
          <w:sz w:val="11"/>
          <w:szCs w:val="11"/>
          <w:spacing w:val="-27"/>
          <w:position w:val="10"/>
        </w:rPr>
        <w:t xml:space="preserve"> </w:t>
      </w:r>
      <w:r>
        <w:rPr>
          <w:rFonts w:ascii="SimSun" w:hAnsi="SimSun" w:eastAsia="SimSun" w:cs="SimSun"/>
          <w:spacing w:val="-20"/>
        </w:rPr>
        <w:t>＝</w:t>
      </w:r>
      <w:r>
        <w:rPr>
          <w:spacing w:val="-3"/>
        </w:rPr>
        <w:t>CO</w:t>
      </w:r>
      <w:r>
        <w:rPr>
          <w:sz w:val="13"/>
          <w:szCs w:val="13"/>
          <w:spacing w:val="-3"/>
          <w:position w:val="-3"/>
        </w:rPr>
        <w:t>2  </w:t>
      </w:r>
      <w:r>
        <w:rPr>
          <w:rFonts w:ascii="SimSun" w:hAnsi="SimSun" w:eastAsia="SimSun" w:cs="SimSun"/>
          <w:spacing w:val="-3"/>
        </w:rPr>
        <w:t>↑</w:t>
      </w:r>
      <w:r>
        <w:rPr>
          <w:spacing w:val="-3"/>
        </w:rPr>
        <w:t>+ H</w:t>
      </w:r>
      <w:r>
        <w:rPr>
          <w:sz w:val="13"/>
          <w:szCs w:val="13"/>
          <w:spacing w:val="-3"/>
          <w:position w:val="-3"/>
        </w:rPr>
        <w:t>2</w:t>
      </w:r>
      <w:r>
        <w:rPr>
          <w:spacing w:val="-3"/>
        </w:rPr>
        <w:t>O</w:t>
      </w:r>
    </w:p>
    <w:p>
      <w:pPr>
        <w:pStyle w:val="BodyText"/>
        <w:ind w:left="116"/>
        <w:spacing w:before="70" w:line="221" w:lineRule="auto"/>
        <w:outlineLvl w:val="1"/>
        <w:rPr>
          <w:rFonts w:ascii="SimSun" w:hAnsi="SimSun" w:eastAsia="SimSun" w:cs="SimSun"/>
        </w:rPr>
      </w:pPr>
      <w:r>
        <w:rPr>
          <w:b/>
          <w:bCs/>
          <w:spacing w:val="-4"/>
        </w:rPr>
        <w:t>3</w:t>
      </w:r>
      <w:r>
        <w:rPr>
          <w:b/>
          <w:bCs/>
          <w:spacing w:val="-22"/>
        </w:rPr>
        <w:t xml:space="preserve"> </w:t>
      </w:r>
      <w:r>
        <w:rPr>
          <w:rFonts w:ascii="SimSun" w:hAnsi="SimSun" w:eastAsia="SimSun" w:cs="SimSun"/>
          <w:b/>
          <w:bCs/>
          <w:spacing w:val="-4"/>
        </w:rPr>
        <w:t>．化学反应中的能量变化</w:t>
      </w:r>
    </w:p>
    <w:p>
      <w:pPr>
        <w:pStyle w:val="BodyText"/>
        <w:ind w:left="134"/>
        <w:spacing w:before="61" w:line="213" w:lineRule="auto"/>
        <w:rPr>
          <w:rFonts w:ascii="SimSun" w:hAnsi="SimSun" w:eastAsia="SimSun" w:cs="SimSun"/>
        </w:rPr>
      </w:pPr>
      <w:r>
        <w:rPr>
          <w:b/>
          <w:bCs/>
          <w:spacing w:val="-1"/>
        </w:rPr>
        <w:t>[</w:t>
      </w:r>
      <w:r>
        <w:rPr>
          <w:rFonts w:ascii="SimSun" w:hAnsi="SimSun" w:eastAsia="SimSun" w:cs="SimSun"/>
          <w:b/>
          <w:bCs/>
          <w:spacing w:val="-1"/>
        </w:rPr>
        <w:t>放热反应</w:t>
      </w:r>
      <w:r>
        <w:rPr>
          <w:b/>
          <w:bCs/>
          <w:spacing w:val="-1"/>
        </w:rPr>
        <w:t>]    </w:t>
      </w:r>
      <w:r>
        <w:rPr>
          <w:rFonts w:ascii="SimSun" w:hAnsi="SimSun" w:eastAsia="SimSun" w:cs="SimSun"/>
          <w:spacing w:val="-1"/>
        </w:rPr>
        <w:t>放出热量的化学反应．在放热反应中，反应物的总能量大于生成物的总能</w:t>
      </w:r>
      <w:r>
        <w:rPr>
          <w:rFonts w:ascii="SimSun" w:hAnsi="SimSun" w:eastAsia="SimSun" w:cs="SimSun"/>
          <w:spacing w:val="-2"/>
        </w:rPr>
        <w:t>量：</w:t>
      </w:r>
    </w:p>
    <w:p>
      <w:pPr>
        <w:pStyle w:val="BodyText"/>
        <w:ind w:left="121"/>
        <w:spacing w:before="69" w:line="221" w:lineRule="auto"/>
        <w:rPr>
          <w:rFonts w:ascii="SimSun" w:hAnsi="SimSun" w:eastAsia="SimSun" w:cs="SimSun"/>
        </w:rPr>
      </w:pPr>
      <w:r>
        <w:rPr>
          <w:rFonts w:ascii="SimSun" w:hAnsi="SimSun" w:eastAsia="SimSun" w:cs="SimSun"/>
        </w:rPr>
        <w:t>反应物的总能量＝生成物的总能量 </w:t>
      </w:r>
      <w:r>
        <w:rPr/>
        <w:t>+  </w:t>
      </w:r>
      <w:r>
        <w:rPr>
          <w:rFonts w:ascii="SimSun" w:hAnsi="SimSun" w:eastAsia="SimSun" w:cs="SimSun"/>
        </w:rPr>
        <w:t>热量 </w:t>
      </w:r>
      <w:r>
        <w:rPr/>
        <w:t>+  </w:t>
      </w:r>
      <w:r>
        <w:rPr>
          <w:rFonts w:ascii="SimSun" w:hAnsi="SimSun" w:eastAsia="SimSun" w:cs="SimSun"/>
        </w:rPr>
        <w:t>其他</w:t>
      </w:r>
      <w:r>
        <w:rPr>
          <w:rFonts w:ascii="SimSun" w:hAnsi="SimSun" w:eastAsia="SimSun" w:cs="SimSun"/>
          <w:spacing w:val="-1"/>
        </w:rPr>
        <w:t>形式的能量</w:t>
      </w:r>
    </w:p>
    <w:p>
      <w:pPr>
        <w:spacing w:line="221" w:lineRule="auto"/>
        <w:sectPr>
          <w:footerReference w:type="default" r:id="rId15"/>
          <w:pgSz w:w="11907" w:h="16839"/>
          <w:pgMar w:top="1132" w:right="1130" w:bottom="1235" w:left="1020" w:header="0" w:footer="984" w:gutter="0"/>
        </w:sectPr>
        <w:rPr>
          <w:rFonts w:ascii="SimSun" w:hAnsi="SimSun" w:eastAsia="SimSun" w:cs="SimSun"/>
        </w:rPr>
      </w:pPr>
    </w:p>
    <w:p>
      <w:pPr>
        <w:pStyle w:val="BodyText"/>
        <w:ind w:left="134" w:right="498" w:hanging="13"/>
        <w:spacing w:before="41" w:line="273" w:lineRule="auto"/>
        <w:rPr>
          <w:rFonts w:ascii="SimSun" w:hAnsi="SimSun" w:eastAsia="SimSun" w:cs="SimSun"/>
        </w:rPr>
      </w:pPr>
      <w:r>
        <w:rPr>
          <w:rFonts w:ascii="SimSun" w:hAnsi="SimSun" w:eastAsia="SimSun" w:cs="SimSun"/>
          <w:spacing w:val="-1"/>
        </w:rPr>
        <w:t>放热反应可以看成是“贮存”在反应物内部的能量转化并释放为热能及其他形式的</w:t>
      </w:r>
      <w:r>
        <w:rPr>
          <w:rFonts w:ascii="SimSun" w:hAnsi="SimSun" w:eastAsia="SimSun" w:cs="SimSun"/>
          <w:spacing w:val="-2"/>
        </w:rPr>
        <w:t>能量的反应过程．</w:t>
      </w:r>
      <w:r>
        <w:rPr>
          <w:rFonts w:ascii="SimSun" w:hAnsi="SimSun" w:eastAsia="SimSun" w:cs="SimSun"/>
        </w:rPr>
        <w:t xml:space="preserve"> </w:t>
      </w:r>
      <w:r>
        <w:rPr>
          <w:b/>
          <w:bCs/>
        </w:rPr>
        <w:t>[</w:t>
      </w:r>
      <w:r>
        <w:rPr>
          <w:rFonts w:ascii="SimSun" w:hAnsi="SimSun" w:eastAsia="SimSun" w:cs="SimSun"/>
          <w:b/>
          <w:bCs/>
        </w:rPr>
        <w:t>吸热反应</w:t>
      </w:r>
      <w:r>
        <w:rPr>
          <w:b/>
          <w:bCs/>
        </w:rPr>
        <w:t>]    </w:t>
      </w:r>
      <w:r>
        <w:rPr>
          <w:rFonts w:ascii="SimSun" w:hAnsi="SimSun" w:eastAsia="SimSun" w:cs="SimSun"/>
        </w:rPr>
        <w:t>吸收热量的化学反应．在吸热</w:t>
      </w:r>
      <w:r>
        <w:rPr>
          <w:rFonts w:ascii="SimSun" w:hAnsi="SimSun" w:eastAsia="SimSun" w:cs="SimSun"/>
          <w:spacing w:val="-1"/>
        </w:rPr>
        <w:t>反应中，反应物的总能量小于生成物的总能量：</w:t>
      </w:r>
    </w:p>
    <w:p>
      <w:pPr>
        <w:pStyle w:val="BodyText"/>
        <w:ind w:left="122"/>
        <w:spacing w:before="4" w:line="221" w:lineRule="auto"/>
        <w:rPr>
          <w:rFonts w:ascii="SimSun" w:hAnsi="SimSun" w:eastAsia="SimSun" w:cs="SimSun"/>
        </w:rPr>
      </w:pPr>
      <w:r>
        <w:rPr>
          <w:rFonts w:ascii="SimSun" w:hAnsi="SimSun" w:eastAsia="SimSun" w:cs="SimSun"/>
        </w:rPr>
        <w:t>生成物的总能量＝反应物的总能量 </w:t>
      </w:r>
      <w:r>
        <w:rPr/>
        <w:t>+  </w:t>
      </w:r>
      <w:r>
        <w:rPr>
          <w:rFonts w:ascii="SimSun" w:hAnsi="SimSun" w:eastAsia="SimSun" w:cs="SimSun"/>
        </w:rPr>
        <w:t>热量 </w:t>
      </w:r>
      <w:r>
        <w:rPr/>
        <w:t>+  </w:t>
      </w:r>
      <w:r>
        <w:rPr>
          <w:rFonts w:ascii="SimSun" w:hAnsi="SimSun" w:eastAsia="SimSun" w:cs="SimSun"/>
        </w:rPr>
        <w:t>其</w:t>
      </w:r>
      <w:r>
        <w:rPr>
          <w:rFonts w:ascii="SimSun" w:hAnsi="SimSun" w:eastAsia="SimSun" w:cs="SimSun"/>
          <w:spacing w:val="-1"/>
        </w:rPr>
        <w:t>他形式的能量</w:t>
      </w:r>
    </w:p>
    <w:p>
      <w:pPr>
        <w:ind w:left="129"/>
        <w:spacing w:before="59" w:line="221" w:lineRule="auto"/>
        <w:rPr>
          <w:rFonts w:ascii="SimSun" w:hAnsi="SimSun" w:eastAsia="SimSun" w:cs="SimSun"/>
          <w:sz w:val="21"/>
          <w:szCs w:val="21"/>
        </w:rPr>
      </w:pPr>
      <w:r>
        <w:rPr>
          <w:rFonts w:ascii="SimSun" w:hAnsi="SimSun" w:eastAsia="SimSun" w:cs="SimSun"/>
          <w:sz w:val="21"/>
          <w:szCs w:val="21"/>
        </w:rPr>
        <w:t>吸热反应也可以看成是热能及其他形式的能量转化并“贮存”为生成</w:t>
      </w:r>
      <w:r>
        <w:rPr>
          <w:rFonts w:ascii="SimSun" w:hAnsi="SimSun" w:eastAsia="SimSun" w:cs="SimSun"/>
          <w:sz w:val="21"/>
          <w:szCs w:val="21"/>
          <w:spacing w:val="-1"/>
        </w:rPr>
        <w:t>物内部能量的反应过程．</w:t>
      </w:r>
    </w:p>
    <w:p>
      <w:pPr>
        <w:pStyle w:val="BodyText"/>
        <w:ind w:left="124"/>
        <w:spacing w:before="61" w:line="213" w:lineRule="auto"/>
        <w:rPr/>
      </w:pPr>
      <w:r>
        <w:rPr>
          <w:b/>
          <w:bCs/>
          <w:spacing w:val="-2"/>
        </w:rPr>
        <w:t>*[</w:t>
      </w:r>
      <w:r>
        <w:rPr>
          <w:rFonts w:ascii="SimSun" w:hAnsi="SimSun" w:eastAsia="SimSun" w:cs="SimSun"/>
          <w:b/>
          <w:bCs/>
          <w:spacing w:val="-2"/>
        </w:rPr>
        <w:t>反应热</w:t>
      </w:r>
      <w:r>
        <w:rPr>
          <w:b/>
          <w:bCs/>
          <w:spacing w:val="-2"/>
        </w:rPr>
        <w:t>]</w:t>
      </w:r>
    </w:p>
    <w:p>
      <w:pPr>
        <w:pStyle w:val="BodyText"/>
        <w:ind w:left="123" w:right="56" w:hanging="2"/>
        <w:spacing w:before="69" w:line="247" w:lineRule="auto"/>
        <w:rPr>
          <w:rFonts w:ascii="SimSun" w:hAnsi="SimSun" w:eastAsia="SimSun" w:cs="SimSun"/>
        </w:rPr>
      </w:pPr>
      <w:r>
        <w:rPr>
          <w:spacing w:val="-1"/>
        </w:rPr>
        <w:t>(1)</w:t>
      </w:r>
      <w:r>
        <w:rPr>
          <w:rFonts w:ascii="SimSun" w:hAnsi="SimSun" w:eastAsia="SimSun" w:cs="SimSun"/>
          <w:spacing w:val="-1"/>
        </w:rPr>
        <w:t>反应热的概念：在化学反应过程中，放出或吸收的热量，统称为反应热．反应热用符</w:t>
      </w:r>
      <w:r>
        <w:rPr>
          <w:rFonts w:ascii="SimSun" w:hAnsi="SimSun" w:eastAsia="SimSun" w:cs="SimSun"/>
          <w:spacing w:val="-2"/>
        </w:rPr>
        <w:t>号△</w:t>
      </w:r>
      <w:r>
        <w:rPr>
          <w:spacing w:val="-2"/>
        </w:rPr>
        <w:t>H </w:t>
      </w:r>
      <w:r>
        <w:rPr>
          <w:rFonts w:ascii="SimSun" w:hAnsi="SimSun" w:eastAsia="SimSun" w:cs="SimSun"/>
          <w:spacing w:val="-2"/>
        </w:rPr>
        <w:t>表示，单位</w:t>
      </w:r>
      <w:r>
        <w:rPr>
          <w:rFonts w:ascii="SimSun" w:hAnsi="SimSun" w:eastAsia="SimSun" w:cs="SimSun"/>
        </w:rPr>
        <w:t xml:space="preserve"> </w:t>
      </w:r>
      <w:r>
        <w:rPr>
          <w:rFonts w:ascii="SimSun" w:hAnsi="SimSun" w:eastAsia="SimSun" w:cs="SimSun"/>
          <w:spacing w:val="-7"/>
        </w:rPr>
        <w:t>一般采用</w:t>
      </w:r>
      <w:r>
        <w:rPr>
          <w:rFonts w:ascii="SimSun" w:hAnsi="SimSun" w:eastAsia="SimSun" w:cs="SimSun"/>
          <w:spacing w:val="-51"/>
        </w:rPr>
        <w:t xml:space="preserve"> </w:t>
      </w:r>
      <w:r>
        <w:rPr>
          <w:spacing w:val="-7"/>
        </w:rPr>
        <w:t>kJ</w:t>
      </w:r>
      <w:r>
        <w:rPr>
          <w:spacing w:val="28"/>
          <w:w w:val="101"/>
        </w:rPr>
        <w:t xml:space="preserve"> </w:t>
      </w:r>
      <w:r>
        <w:rPr>
          <w:rFonts w:ascii="SimSun" w:hAnsi="SimSun" w:eastAsia="SimSun" w:cs="SimSun"/>
          <w:spacing w:val="-7"/>
        </w:rPr>
        <w:t>·</w:t>
      </w:r>
      <w:r>
        <w:rPr>
          <w:spacing w:val="-7"/>
        </w:rPr>
        <w:t>mol</w:t>
      </w:r>
      <w:r>
        <w:rPr>
          <w:rFonts w:ascii="SimSun" w:hAnsi="SimSun" w:eastAsia="SimSun" w:cs="SimSun"/>
          <w:sz w:val="11"/>
          <w:szCs w:val="11"/>
          <w:spacing w:val="-7"/>
          <w:position w:val="9"/>
        </w:rPr>
        <w:t>－</w:t>
      </w:r>
      <w:r>
        <w:rPr>
          <w:sz w:val="13"/>
          <w:szCs w:val="13"/>
          <w:spacing w:val="-7"/>
          <w:position w:val="9"/>
        </w:rPr>
        <w:t>1</w:t>
      </w:r>
      <w:r>
        <w:rPr>
          <w:rFonts w:ascii="SimSun" w:hAnsi="SimSun" w:eastAsia="SimSun" w:cs="SimSun"/>
          <w:spacing w:val="-7"/>
        </w:rPr>
        <w:t>．</w:t>
      </w:r>
    </w:p>
    <w:p>
      <w:pPr>
        <w:pStyle w:val="BodyText"/>
        <w:ind w:left="121"/>
        <w:spacing w:before="62" w:line="213" w:lineRule="auto"/>
        <w:rPr>
          <w:rFonts w:ascii="SimSun" w:hAnsi="SimSun" w:eastAsia="SimSun" w:cs="SimSun"/>
        </w:rPr>
      </w:pPr>
      <w:r>
        <w:rPr/>
        <w:t>(2)</w:t>
      </w:r>
      <w:r>
        <w:rPr>
          <w:rFonts w:ascii="SimSun" w:hAnsi="SimSun" w:eastAsia="SimSun" w:cs="SimSun"/>
        </w:rPr>
        <w:t>反应热与反应物、生成物的键能关系：△</w:t>
      </w:r>
      <w:r>
        <w:rPr/>
        <w:t>H</w:t>
      </w:r>
      <w:r>
        <w:rPr>
          <w:rFonts w:ascii="SimSun" w:hAnsi="SimSun" w:eastAsia="SimSun" w:cs="SimSun"/>
        </w:rPr>
        <w:t>＝生成物键能的总和 </w:t>
      </w:r>
      <w:r>
        <w:rPr>
          <w:rFonts w:ascii="SimSun" w:hAnsi="SimSun" w:eastAsia="SimSun" w:cs="SimSun"/>
          <w:spacing w:val="-1"/>
        </w:rPr>
        <w:t>－反应物键能的总和</w:t>
      </w:r>
    </w:p>
    <w:p>
      <w:pPr>
        <w:pStyle w:val="BodyText"/>
        <w:ind w:left="121"/>
        <w:spacing w:before="70" w:line="213" w:lineRule="auto"/>
        <w:rPr>
          <w:rFonts w:ascii="SimSun" w:hAnsi="SimSun" w:eastAsia="SimSun" w:cs="SimSun"/>
        </w:rPr>
      </w:pPr>
      <w:r>
        <w:rPr>
          <w:spacing w:val="-1"/>
        </w:rPr>
        <w:t>(3)</w:t>
      </w:r>
      <w:r>
        <w:rPr>
          <w:rFonts w:ascii="SimSun" w:hAnsi="SimSun" w:eastAsia="SimSun" w:cs="SimSun"/>
          <w:spacing w:val="-1"/>
        </w:rPr>
        <w:t>放热反应与吸热反应的比较．</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732"/>
        <w:gridCol w:w="3125"/>
        <w:gridCol w:w="3130"/>
      </w:tblGrid>
      <w:tr>
        <w:trPr>
          <w:trHeight w:val="323" w:hRule="atLeast"/>
        </w:trPr>
        <w:tc>
          <w:tcPr>
            <w:tcW w:w="1732" w:type="dxa"/>
            <w:vAlign w:val="top"/>
          </w:tcPr>
          <w:p>
            <w:pPr>
              <w:pStyle w:val="TableText"/>
              <w:ind w:left="556"/>
              <w:spacing w:before="58" w:line="222" w:lineRule="auto"/>
              <w:rPr/>
            </w:pPr>
            <w:r>
              <w:rPr>
                <w:spacing w:val="-2"/>
              </w:rPr>
              <w:t>反应热</w:t>
            </w:r>
          </w:p>
        </w:tc>
        <w:tc>
          <w:tcPr>
            <w:tcW w:w="3125" w:type="dxa"/>
            <w:vAlign w:val="top"/>
          </w:tcPr>
          <w:p>
            <w:pPr>
              <w:pStyle w:val="TableText"/>
              <w:ind w:left="1146"/>
              <w:spacing w:before="58" w:line="222" w:lineRule="auto"/>
              <w:rPr/>
            </w:pPr>
            <w:r>
              <w:rPr>
                <w:spacing w:val="-2"/>
              </w:rPr>
              <w:t>放热反应</w:t>
            </w:r>
          </w:p>
        </w:tc>
        <w:tc>
          <w:tcPr>
            <w:tcW w:w="3130" w:type="dxa"/>
            <w:vAlign w:val="top"/>
          </w:tcPr>
          <w:p>
            <w:pPr>
              <w:pStyle w:val="TableText"/>
              <w:ind w:left="1157"/>
              <w:spacing w:before="58" w:line="221" w:lineRule="auto"/>
              <w:rPr/>
            </w:pPr>
            <w:r>
              <w:rPr>
                <w:spacing w:val="-4"/>
              </w:rPr>
              <w:t>吸热反应</w:t>
            </w:r>
          </w:p>
        </w:tc>
      </w:tr>
      <w:tr>
        <w:trPr>
          <w:trHeight w:val="939" w:hRule="atLeast"/>
        </w:trPr>
        <w:tc>
          <w:tcPr>
            <w:tcW w:w="1732" w:type="dxa"/>
            <w:vAlign w:val="top"/>
          </w:tcPr>
          <w:p>
            <w:pPr>
              <w:spacing w:line="293" w:lineRule="auto"/>
              <w:rPr>
                <w:rFonts w:ascii="Arial"/>
                <w:sz w:val="21"/>
              </w:rPr>
            </w:pPr>
            <w:r/>
          </w:p>
          <w:p>
            <w:pPr>
              <w:pStyle w:val="TableText"/>
              <w:ind w:left="660"/>
              <w:spacing w:before="68" w:line="221" w:lineRule="auto"/>
              <w:rPr/>
            </w:pPr>
            <w:r>
              <w:rPr>
                <w:spacing w:val="-2"/>
              </w:rPr>
              <w:t>含义</w:t>
            </w:r>
          </w:p>
        </w:tc>
        <w:tc>
          <w:tcPr>
            <w:tcW w:w="3125" w:type="dxa"/>
            <w:vAlign w:val="top"/>
          </w:tcPr>
          <w:p>
            <w:pPr>
              <w:pStyle w:val="TableText"/>
              <w:ind w:left="111" w:right="102" w:firstLine="420"/>
              <w:spacing w:before="51" w:line="257" w:lineRule="auto"/>
              <w:jc w:val="both"/>
              <w:rPr/>
            </w:pPr>
            <w:r>
              <w:rPr>
                <w:spacing w:val="15"/>
              </w:rPr>
              <w:t>反应物所具有的总能量大</w:t>
            </w:r>
            <w:r>
              <w:rPr>
                <w:spacing w:val="6"/>
              </w:rPr>
              <w:t xml:space="preserve"> </w:t>
            </w:r>
            <w:r>
              <w:rPr>
                <w:spacing w:val="-3"/>
              </w:rPr>
              <w:t>于生成物所具有的总能量，反应</w:t>
            </w:r>
            <w:r>
              <w:rPr>
                <w:spacing w:val="6"/>
              </w:rPr>
              <w:t xml:space="preserve"> </w:t>
            </w:r>
            <w:r>
              <w:rPr>
                <w:spacing w:val="-1"/>
              </w:rPr>
              <w:t>物转化为生成物时放出热量</w:t>
            </w:r>
          </w:p>
        </w:tc>
        <w:tc>
          <w:tcPr>
            <w:tcW w:w="3130" w:type="dxa"/>
            <w:vAlign w:val="top"/>
          </w:tcPr>
          <w:p>
            <w:pPr>
              <w:pStyle w:val="TableText"/>
              <w:ind w:left="114" w:right="103" w:firstLine="420"/>
              <w:spacing w:before="51" w:line="257" w:lineRule="auto"/>
              <w:jc w:val="both"/>
              <w:rPr/>
            </w:pPr>
            <w:r>
              <w:rPr>
                <w:spacing w:val="15"/>
              </w:rPr>
              <w:t>反应物所具有的总能量小</w:t>
            </w:r>
            <w:r>
              <w:rPr>
                <w:spacing w:val="8"/>
              </w:rPr>
              <w:t xml:space="preserve"> </w:t>
            </w:r>
            <w:r>
              <w:rPr>
                <w:spacing w:val="-3"/>
              </w:rPr>
              <w:t>于生成物所具有的总能量，反应</w:t>
            </w:r>
            <w:r>
              <w:rPr>
                <w:spacing w:val="8"/>
              </w:rPr>
              <w:t xml:space="preserve"> </w:t>
            </w:r>
            <w:r>
              <w:rPr>
                <w:spacing w:val="-1"/>
              </w:rPr>
              <w:t>物转化为生成物时吸收热量</w:t>
            </w:r>
          </w:p>
        </w:tc>
      </w:tr>
      <w:tr>
        <w:trPr>
          <w:trHeight w:val="627" w:hRule="atLeast"/>
        </w:trPr>
        <w:tc>
          <w:tcPr>
            <w:tcW w:w="1732" w:type="dxa"/>
            <w:vAlign w:val="top"/>
          </w:tcPr>
          <w:p>
            <w:pPr>
              <w:pStyle w:val="TableText"/>
              <w:ind w:left="347"/>
              <w:spacing w:before="53" w:line="220" w:lineRule="auto"/>
              <w:rPr/>
            </w:pPr>
            <w:r>
              <w:rPr>
                <w:spacing w:val="-2"/>
              </w:rPr>
              <w:t>反应本身的</w:t>
            </w:r>
          </w:p>
          <w:p>
            <w:pPr>
              <w:pStyle w:val="TableText"/>
              <w:ind w:left="460"/>
              <w:spacing w:before="61" w:line="221" w:lineRule="auto"/>
              <w:rPr/>
            </w:pPr>
            <w:r>
              <w:rPr>
                <w:spacing w:val="-4"/>
              </w:rPr>
              <w:t>能量变化</w:t>
            </w:r>
          </w:p>
        </w:tc>
        <w:tc>
          <w:tcPr>
            <w:tcW w:w="3125" w:type="dxa"/>
            <w:vAlign w:val="top"/>
          </w:tcPr>
          <w:p>
            <w:pPr>
              <w:pStyle w:val="TableText"/>
              <w:ind w:left="117" w:right="104" w:firstLine="415"/>
              <w:spacing w:before="52" w:line="248" w:lineRule="auto"/>
              <w:rPr/>
            </w:pPr>
            <w:r>
              <w:rPr>
                <w:spacing w:val="15"/>
              </w:rPr>
              <w:t>反应放出热量后使反应本</w:t>
            </w:r>
            <w:r>
              <w:rPr>
                <w:spacing w:val="6"/>
              </w:rPr>
              <w:t xml:space="preserve"> </w:t>
            </w:r>
            <w:r>
              <w:rPr>
                <w:spacing w:val="-2"/>
              </w:rPr>
              <w:t>身的能量降低</w:t>
            </w:r>
          </w:p>
        </w:tc>
        <w:tc>
          <w:tcPr>
            <w:tcW w:w="3130" w:type="dxa"/>
            <w:vAlign w:val="top"/>
          </w:tcPr>
          <w:p>
            <w:pPr>
              <w:pStyle w:val="TableText"/>
              <w:ind w:left="119" w:right="105" w:firstLine="415"/>
              <w:spacing w:before="52" w:line="248" w:lineRule="auto"/>
              <w:rPr/>
            </w:pPr>
            <w:r>
              <w:rPr>
                <w:spacing w:val="15"/>
              </w:rPr>
              <w:t>反应吸收热量后使反应本</w:t>
            </w:r>
            <w:r>
              <w:rPr>
                <w:spacing w:val="8"/>
              </w:rPr>
              <w:t xml:space="preserve"> </w:t>
            </w:r>
            <w:r>
              <w:rPr>
                <w:spacing w:val="-2"/>
              </w:rPr>
              <w:t>身的能量升高</w:t>
            </w:r>
          </w:p>
        </w:tc>
      </w:tr>
      <w:tr>
        <w:trPr>
          <w:trHeight w:val="632" w:hRule="atLeast"/>
        </w:trPr>
        <w:tc>
          <w:tcPr>
            <w:tcW w:w="1732" w:type="dxa"/>
            <w:vAlign w:val="top"/>
          </w:tcPr>
          <w:p>
            <w:pPr>
              <w:pStyle w:val="TableText"/>
              <w:ind w:left="765" w:right="156" w:hanging="600"/>
              <w:spacing w:before="55" w:line="249" w:lineRule="auto"/>
              <w:rPr/>
            </w:pPr>
            <w:r>
              <w:rPr>
                <w:spacing w:val="-1"/>
              </w:rPr>
              <w:t>表示符号或Δ</w:t>
            </w:r>
            <w:r>
              <w:rPr>
                <w:rFonts w:ascii="Times New Roman" w:hAnsi="Times New Roman" w:eastAsia="Times New Roman" w:cs="Times New Roman"/>
                <w:spacing w:val="-1"/>
              </w:rPr>
              <w:t>H</w:t>
            </w:r>
            <w:r>
              <w:rPr>
                <w:rFonts w:ascii="Times New Roman" w:hAnsi="Times New Roman" w:eastAsia="Times New Roman" w:cs="Times New Roman"/>
              </w:rPr>
              <w:t xml:space="preserve"> </w:t>
            </w:r>
            <w:r>
              <w:rPr/>
              <w:t>值</w:t>
            </w:r>
          </w:p>
        </w:tc>
        <w:tc>
          <w:tcPr>
            <w:tcW w:w="3125" w:type="dxa"/>
            <w:vAlign w:val="top"/>
          </w:tcPr>
          <w:p>
            <w:pPr>
              <w:pStyle w:val="TableText"/>
              <w:ind w:left="846"/>
              <w:spacing w:before="211" w:line="237" w:lineRule="auto"/>
              <w:rPr>
                <w:rFonts w:ascii="Times New Roman" w:hAnsi="Times New Roman" w:eastAsia="Times New Roman" w:cs="Times New Roman"/>
              </w:rPr>
            </w:pPr>
            <w:r>
              <w:rPr>
                <w:spacing w:val="9"/>
              </w:rPr>
              <w:t>“-”</w:t>
            </w:r>
            <w:r>
              <w:rPr>
                <w:spacing w:val="49"/>
              </w:rPr>
              <w:t xml:space="preserve"> </w:t>
            </w:r>
            <w:r>
              <w:rPr>
                <w:spacing w:val="9"/>
              </w:rPr>
              <w:t>Δ</w:t>
            </w:r>
            <w:r>
              <w:rPr>
                <w:rFonts w:ascii="Times New Roman" w:hAnsi="Times New Roman" w:eastAsia="Times New Roman" w:cs="Times New Roman"/>
                <w:spacing w:val="9"/>
              </w:rPr>
              <w:t>H</w:t>
            </w:r>
            <w:r>
              <w:rPr>
                <w:spacing w:val="9"/>
              </w:rPr>
              <w:t>＜</w:t>
            </w:r>
            <w:r>
              <w:rPr>
                <w:rFonts w:ascii="Times New Roman" w:hAnsi="Times New Roman" w:eastAsia="Times New Roman" w:cs="Times New Roman"/>
                <w:spacing w:val="9"/>
              </w:rPr>
              <w:t>0</w:t>
            </w:r>
          </w:p>
        </w:tc>
        <w:tc>
          <w:tcPr>
            <w:tcW w:w="3130" w:type="dxa"/>
            <w:vAlign w:val="top"/>
          </w:tcPr>
          <w:p>
            <w:pPr>
              <w:pStyle w:val="TableText"/>
              <w:ind w:left="894"/>
              <w:spacing w:before="211" w:line="237" w:lineRule="auto"/>
              <w:rPr>
                <w:rFonts w:ascii="Times New Roman" w:hAnsi="Times New Roman" w:eastAsia="Times New Roman" w:cs="Times New Roman"/>
              </w:rPr>
            </w:pPr>
            <w:r>
              <w:rPr>
                <w:spacing w:val="-7"/>
              </w:rPr>
              <w:t>“</w:t>
            </w:r>
            <w:r>
              <w:rPr>
                <w:rFonts w:ascii="Times New Roman" w:hAnsi="Times New Roman" w:eastAsia="Times New Roman" w:cs="Times New Roman"/>
                <w:spacing w:val="-7"/>
              </w:rPr>
              <w:t>+</w:t>
            </w:r>
            <w:r>
              <w:rPr>
                <w:rFonts w:ascii="Times New Roman" w:hAnsi="Times New Roman" w:eastAsia="Times New Roman" w:cs="Times New Roman"/>
                <w:spacing w:val="-21"/>
              </w:rPr>
              <w:t xml:space="preserve"> </w:t>
            </w:r>
            <w:r>
              <w:rPr>
                <w:spacing w:val="-7"/>
              </w:rPr>
              <w:t>”</w:t>
            </w:r>
            <w:r>
              <w:rPr>
                <w:spacing w:val="24"/>
              </w:rPr>
              <w:t xml:space="preserve"> </w:t>
            </w:r>
            <w:r>
              <w:rPr>
                <w:spacing w:val="-7"/>
              </w:rPr>
              <w:t>Δ</w:t>
            </w:r>
            <w:r>
              <w:rPr>
                <w:rFonts w:ascii="Times New Roman" w:hAnsi="Times New Roman" w:eastAsia="Times New Roman" w:cs="Times New Roman"/>
                <w:spacing w:val="-7"/>
              </w:rPr>
              <w:t>H</w:t>
            </w:r>
            <w:r>
              <w:rPr>
                <w:spacing w:val="-7"/>
              </w:rPr>
              <w:t>＞</w:t>
            </w:r>
            <w:r>
              <w:rPr>
                <w:rFonts w:ascii="Times New Roman" w:hAnsi="Times New Roman" w:eastAsia="Times New Roman" w:cs="Times New Roman"/>
                <w:spacing w:val="-7"/>
              </w:rPr>
              <w:t>0</w:t>
            </w:r>
          </w:p>
        </w:tc>
      </w:tr>
    </w:tbl>
    <w:p>
      <w:pPr>
        <w:pStyle w:val="BodyText"/>
        <w:ind w:left="123"/>
        <w:spacing w:before="51" w:line="221" w:lineRule="auto"/>
        <w:rPr>
          <w:rFonts w:ascii="SimSun" w:hAnsi="SimSun" w:eastAsia="SimSun" w:cs="SimSun"/>
        </w:rPr>
      </w:pPr>
      <w:r>
        <w:rPr>
          <w:rFonts w:ascii="SimSun" w:hAnsi="SimSun" w:eastAsia="SimSun" w:cs="SimSun"/>
          <w:spacing w:val="1"/>
        </w:rPr>
        <w:t>说明：放热反应和吸热反应过程中的能量变化示意图如图</w:t>
      </w:r>
      <w:r>
        <w:rPr>
          <w:spacing w:val="1"/>
        </w:rPr>
        <w:t>3</w:t>
      </w:r>
      <w:r>
        <w:rPr>
          <w:rFonts w:ascii="SimSun" w:hAnsi="SimSun" w:eastAsia="SimSun" w:cs="SimSun"/>
          <w:spacing w:val="1"/>
        </w:rPr>
        <w:t>—</w:t>
      </w:r>
      <w:r>
        <w:rPr>
          <w:spacing w:val="1"/>
        </w:rPr>
        <w:t>1</w:t>
      </w:r>
      <w:r>
        <w:rPr>
          <w:rFonts w:ascii="SimSun" w:hAnsi="SimSun" w:eastAsia="SimSun" w:cs="SimSun"/>
          <w:spacing w:val="1"/>
        </w:rPr>
        <w:t>—</w:t>
      </w:r>
      <w:r>
        <w:rPr>
          <w:spacing w:val="1"/>
        </w:rPr>
        <w:t>2 </w:t>
      </w:r>
      <w:r>
        <w:rPr>
          <w:rFonts w:ascii="SimSun" w:hAnsi="SimSun" w:eastAsia="SimSun" w:cs="SimSun"/>
          <w:spacing w:val="1"/>
        </w:rPr>
        <w:t>所示．</w:t>
      </w:r>
    </w:p>
    <w:p>
      <w:pPr>
        <w:ind w:firstLine="952"/>
        <w:spacing w:before="165" w:line="2496" w:lineRule="exact"/>
        <w:rPr/>
      </w:pPr>
      <w:r>
        <w:rPr>
          <w:position w:val="-49"/>
        </w:rPr>
        <w:drawing>
          <wp:inline distT="0" distB="0" distL="0" distR="0">
            <wp:extent cx="4291329" cy="1584959"/>
            <wp:effectExtent l="0" t="0" r="0" b="0"/>
            <wp:docPr id="22" name="IM 22"/>
            <wp:cNvGraphicFramePr/>
            <a:graphic>
              <a:graphicData uri="http://schemas.openxmlformats.org/drawingml/2006/picture">
                <pic:pic>
                  <pic:nvPicPr>
                    <pic:cNvPr id="22" name="IM 22"/>
                    <pic:cNvPicPr/>
                  </pic:nvPicPr>
                  <pic:blipFill>
                    <a:blip r:embed="rId17"/>
                    <a:stretch>
                      <a:fillRect/>
                    </a:stretch>
                  </pic:blipFill>
                  <pic:spPr>
                    <a:xfrm rot="0">
                      <a:off x="0" y="0"/>
                      <a:ext cx="4291329" cy="1584959"/>
                    </a:xfrm>
                    <a:prstGeom prst="rect">
                      <a:avLst/>
                    </a:prstGeom>
                  </pic:spPr>
                </pic:pic>
              </a:graphicData>
            </a:graphic>
          </wp:inline>
        </w:drawing>
      </w:r>
    </w:p>
    <w:p>
      <w:pPr>
        <w:pStyle w:val="BodyText"/>
        <w:ind w:left="134"/>
        <w:spacing w:before="208" w:line="213" w:lineRule="auto"/>
        <w:rPr/>
      </w:pPr>
      <w:r>
        <w:rPr>
          <w:b/>
          <w:bCs/>
          <w:spacing w:val="-4"/>
        </w:rPr>
        <w:t>[</w:t>
      </w:r>
      <w:r>
        <w:rPr>
          <w:rFonts w:ascii="SimSun" w:hAnsi="SimSun" w:eastAsia="SimSun" w:cs="SimSun"/>
          <w:b/>
          <w:bCs/>
          <w:spacing w:val="-4"/>
        </w:rPr>
        <w:t>热化学方程式</w:t>
      </w:r>
      <w:r>
        <w:rPr>
          <w:b/>
          <w:bCs/>
          <w:spacing w:val="-4"/>
        </w:rPr>
        <w:t>]</w:t>
      </w:r>
    </w:p>
    <w:p>
      <w:pPr>
        <w:pStyle w:val="BodyText"/>
        <w:ind w:left="121"/>
        <w:spacing w:before="70" w:line="213" w:lineRule="auto"/>
        <w:rPr>
          <w:rFonts w:ascii="SimSun" w:hAnsi="SimSun" w:eastAsia="SimSun" w:cs="SimSun"/>
        </w:rPr>
      </w:pPr>
      <w:r>
        <w:rPr/>
        <w:t>(1)</w:t>
      </w:r>
      <w:r>
        <w:rPr>
          <w:rFonts w:ascii="SimSun" w:hAnsi="SimSun" w:eastAsia="SimSun" w:cs="SimSun"/>
        </w:rPr>
        <w:t>热化学方程式的概念：表明反应所放出或吸收热量的化学方程式，叫做热化学</w:t>
      </w:r>
      <w:r>
        <w:rPr>
          <w:rFonts w:ascii="SimSun" w:hAnsi="SimSun" w:eastAsia="SimSun" w:cs="SimSun"/>
          <w:spacing w:val="-1"/>
        </w:rPr>
        <w:t>方程式．</w:t>
      </w:r>
    </w:p>
    <w:p>
      <w:pPr>
        <w:pStyle w:val="BodyText"/>
        <w:ind w:left="121"/>
        <w:spacing w:before="69" w:line="213" w:lineRule="auto"/>
        <w:rPr>
          <w:rFonts w:ascii="SimSun" w:hAnsi="SimSun" w:eastAsia="SimSun" w:cs="SimSun"/>
        </w:rPr>
      </w:pPr>
      <w:r>
        <w:rPr>
          <w:spacing w:val="-1"/>
        </w:rPr>
        <w:t>(2)</w:t>
      </w:r>
      <w:r>
        <w:rPr>
          <w:rFonts w:ascii="SimSun" w:hAnsi="SimSun" w:eastAsia="SimSun" w:cs="SimSun"/>
          <w:spacing w:val="-1"/>
        </w:rPr>
        <w:t>书写热化学方程式时应注意的问题：</w:t>
      </w:r>
    </w:p>
    <w:p>
      <w:pPr>
        <w:pStyle w:val="BodyText"/>
        <w:ind w:left="120" w:right="56" w:hanging="1"/>
        <w:spacing w:before="71" w:line="247" w:lineRule="auto"/>
        <w:rPr>
          <w:rFonts w:ascii="SimSun" w:hAnsi="SimSun" w:eastAsia="SimSun" w:cs="SimSun"/>
        </w:rPr>
      </w:pPr>
      <w:r>
        <w:rPr>
          <w:rFonts w:ascii="SimSun" w:hAnsi="SimSun" w:eastAsia="SimSun" w:cs="SimSun"/>
          <w:spacing w:val="-6"/>
        </w:rPr>
        <w:t>①需注明反应的温度和压强．因为反应的温度和压强不同时，</w:t>
      </w:r>
      <w:r>
        <w:rPr>
          <w:rFonts w:ascii="SimSun" w:hAnsi="SimSun" w:eastAsia="SimSun" w:cs="SimSun"/>
          <w:spacing w:val="-7"/>
        </w:rPr>
        <w:t>其△</w:t>
      </w:r>
      <w:r>
        <w:rPr>
          <w:spacing w:val="-7"/>
        </w:rPr>
        <w:t>H</w:t>
      </w:r>
      <w:r>
        <w:rPr>
          <w:spacing w:val="14"/>
        </w:rPr>
        <w:t xml:space="preserve"> </w:t>
      </w:r>
      <w:r>
        <w:rPr>
          <w:rFonts w:ascii="SimSun" w:hAnsi="SimSun" w:eastAsia="SimSun" w:cs="SimSun"/>
          <w:spacing w:val="-7"/>
        </w:rPr>
        <w:t>也不同．若不注明时，则是指在</w:t>
      </w:r>
      <w:r>
        <w:rPr>
          <w:rFonts w:ascii="SimSun" w:hAnsi="SimSun" w:eastAsia="SimSun" w:cs="SimSun"/>
          <w:spacing w:val="-28"/>
        </w:rPr>
        <w:t xml:space="preserve"> </w:t>
      </w:r>
      <w:r>
        <w:rPr>
          <w:spacing w:val="-7"/>
        </w:rPr>
        <w:t>101kPa</w:t>
      </w:r>
      <w:r>
        <w:rPr/>
        <w:t xml:space="preserve"> </w:t>
      </w:r>
      <w:r>
        <w:rPr>
          <w:rFonts w:ascii="SimSun" w:hAnsi="SimSun" w:eastAsia="SimSun" w:cs="SimSun"/>
          <w:spacing w:val="-2"/>
        </w:rPr>
        <w:t>和</w:t>
      </w:r>
      <w:r>
        <w:rPr>
          <w:rFonts w:ascii="SimSun" w:hAnsi="SimSun" w:eastAsia="SimSun" w:cs="SimSun"/>
          <w:spacing w:val="-43"/>
        </w:rPr>
        <w:t xml:space="preserve"> </w:t>
      </w:r>
      <w:r>
        <w:rPr>
          <w:spacing w:val="-2"/>
        </w:rPr>
        <w:t>25</w:t>
      </w:r>
      <w:r>
        <w:rPr>
          <w:rFonts w:ascii="SimSun" w:hAnsi="SimSun" w:eastAsia="SimSun" w:cs="SimSun"/>
          <w:spacing w:val="-2"/>
        </w:rPr>
        <w:t>℃时的数据．</w:t>
      </w:r>
    </w:p>
    <w:p>
      <w:pPr>
        <w:pStyle w:val="BodyText"/>
        <w:ind w:left="2203" w:right="84" w:hanging="2084"/>
        <w:spacing w:before="60"/>
        <w:rPr>
          <w:sz w:val="13"/>
          <w:szCs w:val="13"/>
        </w:rPr>
      </w:pPr>
      <w:r>
        <w:rPr>
          <w:rFonts w:ascii="SimSun" w:hAnsi="SimSun" w:eastAsia="SimSun" w:cs="SimSun"/>
          <w:spacing w:val="-1"/>
        </w:rPr>
        <w:t>②反应物、生成物的聚集状态要注明．同一化学反应，若物质的聚集状态不同，则反</w:t>
      </w:r>
      <w:r>
        <w:rPr>
          <w:rFonts w:ascii="SimSun" w:hAnsi="SimSun" w:eastAsia="SimSun" w:cs="SimSun"/>
          <w:spacing w:val="-2"/>
        </w:rPr>
        <w:t>应热就不同．例如：</w:t>
      </w:r>
      <w:r>
        <w:rPr>
          <w:rFonts w:ascii="SimSun" w:hAnsi="SimSun" w:eastAsia="SimSun" w:cs="SimSun"/>
        </w:rPr>
        <w:t xml:space="preserve"> </w:t>
      </w:r>
      <w:r>
        <w:rPr>
          <w:spacing w:val="-3"/>
        </w:rPr>
        <w:t>H</w:t>
      </w:r>
      <w:r>
        <w:rPr>
          <w:sz w:val="13"/>
          <w:szCs w:val="13"/>
          <w:spacing w:val="-3"/>
          <w:position w:val="-3"/>
        </w:rPr>
        <w:t>2</w:t>
      </w:r>
      <w:r>
        <w:rPr>
          <w:spacing w:val="-3"/>
        </w:rPr>
        <w:t>(g) +</w:t>
      </w:r>
      <w:r>
        <w:rPr>
          <w:spacing w:val="24"/>
          <w:w w:val="101"/>
        </w:rPr>
        <w:t xml:space="preserve"> </w:t>
      </w:r>
      <w:r>
        <w:rPr>
          <w:spacing w:val="-3"/>
        </w:rPr>
        <w:t>1/2O</w:t>
      </w:r>
      <w:r>
        <w:rPr>
          <w:sz w:val="13"/>
          <w:szCs w:val="13"/>
          <w:spacing w:val="-3"/>
          <w:position w:val="-3"/>
        </w:rPr>
        <w:t>2</w:t>
      </w:r>
      <w:r>
        <w:rPr>
          <w:spacing w:val="-3"/>
        </w:rPr>
        <w:t>(g)</w:t>
      </w:r>
      <w:r>
        <w:rPr>
          <w:spacing w:val="-27"/>
        </w:rPr>
        <w:t xml:space="preserve"> </w:t>
      </w:r>
      <w:r>
        <w:rPr>
          <w:rFonts w:ascii="SimSun" w:hAnsi="SimSun" w:eastAsia="SimSun" w:cs="SimSun"/>
          <w:spacing w:val="-3"/>
        </w:rPr>
        <w:t>＝</w:t>
      </w:r>
      <w:r>
        <w:rPr>
          <w:spacing w:val="-3"/>
        </w:rPr>
        <w:t>H</w:t>
      </w:r>
      <w:r>
        <w:rPr>
          <w:sz w:val="13"/>
          <w:szCs w:val="13"/>
          <w:spacing w:val="-3"/>
          <w:position w:val="-3"/>
        </w:rPr>
        <w:t>2</w:t>
      </w:r>
      <w:r>
        <w:rPr>
          <w:spacing w:val="-3"/>
        </w:rPr>
        <w:t>O(g)                     </w:t>
      </w:r>
      <w:r>
        <w:rPr>
          <w:rFonts w:ascii="SimSun" w:hAnsi="SimSun" w:eastAsia="SimSun" w:cs="SimSun"/>
          <w:spacing w:val="-3"/>
        </w:rPr>
        <w:t>△</w:t>
      </w:r>
      <w:r>
        <w:rPr>
          <w:spacing w:val="-3"/>
        </w:rPr>
        <w:t>H</w:t>
      </w:r>
      <w:r>
        <w:rPr>
          <w:rFonts w:ascii="SimSun" w:hAnsi="SimSun" w:eastAsia="SimSun" w:cs="SimSun"/>
          <w:spacing w:val="3"/>
        </w:rPr>
        <w:t>＝－</w:t>
      </w:r>
      <w:r>
        <w:rPr>
          <w:spacing w:val="-3"/>
        </w:rPr>
        <w:t>241.8kJ</w:t>
      </w:r>
      <w:r>
        <w:rPr>
          <w:spacing w:val="28"/>
        </w:rPr>
        <w:t xml:space="preserve"> </w:t>
      </w:r>
      <w:r>
        <w:rPr>
          <w:rFonts w:ascii="SimSun" w:hAnsi="SimSun" w:eastAsia="SimSun" w:cs="SimSun"/>
          <w:spacing w:val="-3"/>
        </w:rPr>
        <w:t>·</w:t>
      </w:r>
      <w:r>
        <w:rPr>
          <w:spacing w:val="-3"/>
        </w:rPr>
        <w:t>mol</w:t>
      </w:r>
      <w:r>
        <w:rPr>
          <w:rFonts w:ascii="SimSun" w:hAnsi="SimSun" w:eastAsia="SimSun" w:cs="SimSun"/>
          <w:sz w:val="11"/>
          <w:szCs w:val="11"/>
          <w:spacing w:val="-3"/>
          <w:position w:val="10"/>
        </w:rPr>
        <w:t>—</w:t>
      </w:r>
      <w:r>
        <w:rPr>
          <w:sz w:val="13"/>
          <w:szCs w:val="13"/>
          <w:spacing w:val="-3"/>
          <w:position w:val="10"/>
        </w:rPr>
        <w:t>1</w:t>
      </w:r>
    </w:p>
    <w:p>
      <w:pPr>
        <w:pStyle w:val="BodyText"/>
        <w:ind w:left="2228"/>
        <w:spacing w:before="56" w:line="217" w:lineRule="auto"/>
        <w:rPr>
          <w:sz w:val="13"/>
          <w:szCs w:val="13"/>
        </w:rPr>
      </w:pPr>
      <w:r>
        <w:rPr>
          <w:spacing w:val="-3"/>
        </w:rPr>
        <w:t>H</w:t>
      </w:r>
      <w:r>
        <w:rPr>
          <w:sz w:val="13"/>
          <w:szCs w:val="13"/>
          <w:spacing w:val="-3"/>
          <w:position w:val="-3"/>
        </w:rPr>
        <w:t>2</w:t>
      </w:r>
      <w:r>
        <w:rPr>
          <w:spacing w:val="-3"/>
        </w:rPr>
        <w:t>(g) +</w:t>
      </w:r>
      <w:r>
        <w:rPr>
          <w:spacing w:val="24"/>
          <w:w w:val="101"/>
        </w:rPr>
        <w:t xml:space="preserve"> </w:t>
      </w:r>
      <w:r>
        <w:rPr>
          <w:spacing w:val="-3"/>
        </w:rPr>
        <w:t>1/2O</w:t>
      </w:r>
      <w:r>
        <w:rPr>
          <w:sz w:val="13"/>
          <w:szCs w:val="13"/>
          <w:spacing w:val="-3"/>
          <w:position w:val="-3"/>
        </w:rPr>
        <w:t>2</w:t>
      </w:r>
      <w:r>
        <w:rPr>
          <w:spacing w:val="-3"/>
        </w:rPr>
        <w:t>(g)</w:t>
      </w:r>
      <w:r>
        <w:rPr>
          <w:spacing w:val="-27"/>
        </w:rPr>
        <w:t xml:space="preserve"> </w:t>
      </w:r>
      <w:r>
        <w:rPr>
          <w:rFonts w:ascii="SimSun" w:hAnsi="SimSun" w:eastAsia="SimSun" w:cs="SimSun"/>
          <w:spacing w:val="-3"/>
        </w:rPr>
        <w:t>＝</w:t>
      </w:r>
      <w:r>
        <w:rPr>
          <w:spacing w:val="-3"/>
        </w:rPr>
        <w:t>H</w:t>
      </w:r>
      <w:r>
        <w:rPr>
          <w:sz w:val="13"/>
          <w:szCs w:val="13"/>
          <w:spacing w:val="-3"/>
          <w:position w:val="-3"/>
        </w:rPr>
        <w:t>2</w:t>
      </w:r>
      <w:r>
        <w:rPr>
          <w:spacing w:val="-3"/>
        </w:rPr>
        <w:t>O(l)                     </w:t>
      </w:r>
      <w:r>
        <w:rPr>
          <w:rFonts w:ascii="SimSun" w:hAnsi="SimSun" w:eastAsia="SimSun" w:cs="SimSun"/>
          <w:spacing w:val="-3"/>
        </w:rPr>
        <w:t>△</w:t>
      </w:r>
      <w:r>
        <w:rPr>
          <w:spacing w:val="-3"/>
        </w:rPr>
        <w:t>H</w:t>
      </w:r>
      <w:r>
        <w:rPr>
          <w:rFonts w:ascii="SimSun" w:hAnsi="SimSun" w:eastAsia="SimSun" w:cs="SimSun"/>
          <w:spacing w:val="2"/>
        </w:rPr>
        <w:t>＝－</w:t>
      </w:r>
      <w:r>
        <w:rPr>
          <w:spacing w:val="-3"/>
        </w:rPr>
        <w:t>285.8kJ</w:t>
      </w:r>
      <w:r>
        <w:rPr>
          <w:spacing w:val="28"/>
        </w:rPr>
        <w:t xml:space="preserve"> </w:t>
      </w:r>
      <w:r>
        <w:rPr>
          <w:rFonts w:ascii="SimSun" w:hAnsi="SimSun" w:eastAsia="SimSun" w:cs="SimSun"/>
          <w:spacing w:val="-3"/>
        </w:rPr>
        <w:t>·</w:t>
      </w:r>
      <w:r>
        <w:rPr>
          <w:spacing w:val="-3"/>
        </w:rPr>
        <w:t>mol</w:t>
      </w:r>
      <w:r>
        <w:rPr>
          <w:rFonts w:ascii="SimSun" w:hAnsi="SimSun" w:eastAsia="SimSun" w:cs="SimSun"/>
          <w:sz w:val="11"/>
          <w:szCs w:val="11"/>
          <w:spacing w:val="-3"/>
          <w:position w:val="10"/>
        </w:rPr>
        <w:t>—</w:t>
      </w:r>
      <w:r>
        <w:rPr>
          <w:sz w:val="13"/>
          <w:szCs w:val="13"/>
          <w:spacing w:val="-3"/>
          <w:position w:val="10"/>
        </w:rPr>
        <w:t>1</w:t>
      </w:r>
    </w:p>
    <w:p>
      <w:pPr>
        <w:pStyle w:val="BodyText"/>
        <w:ind w:left="119" w:firstLine="24"/>
        <w:spacing w:before="56" w:line="269" w:lineRule="auto"/>
        <w:rPr>
          <w:rFonts w:ascii="SimSun" w:hAnsi="SimSun" w:eastAsia="SimSun" w:cs="SimSun"/>
        </w:rPr>
      </w:pPr>
      <w:r>
        <w:rPr>
          <w:rFonts w:ascii="SimSun" w:hAnsi="SimSun" w:eastAsia="SimSun" w:cs="SimSun"/>
          <w:spacing w:val="-6"/>
        </w:rPr>
        <w:t>比较上述两个反应可知，由</w:t>
      </w:r>
      <w:r>
        <w:rPr>
          <w:rFonts w:ascii="SimSun" w:hAnsi="SimSun" w:eastAsia="SimSun" w:cs="SimSun"/>
          <w:spacing w:val="-49"/>
        </w:rPr>
        <w:t xml:space="preserve"> </w:t>
      </w:r>
      <w:r>
        <w:rPr>
          <w:spacing w:val="-6"/>
        </w:rPr>
        <w:t>H</w:t>
      </w:r>
      <w:r>
        <w:rPr>
          <w:sz w:val="13"/>
          <w:szCs w:val="13"/>
          <w:spacing w:val="-6"/>
          <w:position w:val="-3"/>
        </w:rPr>
        <w:t>2</w:t>
      </w:r>
      <w:r>
        <w:rPr>
          <w:sz w:val="13"/>
          <w:szCs w:val="13"/>
          <w:spacing w:val="16"/>
          <w:w w:val="102"/>
          <w:position w:val="-3"/>
        </w:rPr>
        <w:t xml:space="preserve"> </w:t>
      </w:r>
      <w:r>
        <w:rPr>
          <w:rFonts w:ascii="SimSun" w:hAnsi="SimSun" w:eastAsia="SimSun" w:cs="SimSun"/>
          <w:spacing w:val="-6"/>
        </w:rPr>
        <w:t>与</w:t>
      </w:r>
      <w:r>
        <w:rPr>
          <w:rFonts w:ascii="SimSun" w:hAnsi="SimSun" w:eastAsia="SimSun" w:cs="SimSun"/>
          <w:spacing w:val="-47"/>
        </w:rPr>
        <w:t xml:space="preserve"> </w:t>
      </w:r>
      <w:r>
        <w:rPr>
          <w:spacing w:val="-6"/>
        </w:rPr>
        <w:t>O</w:t>
      </w:r>
      <w:r>
        <w:rPr>
          <w:sz w:val="13"/>
          <w:szCs w:val="13"/>
          <w:spacing w:val="-6"/>
          <w:position w:val="-3"/>
        </w:rPr>
        <w:t>2</w:t>
      </w:r>
      <w:r>
        <w:rPr>
          <w:sz w:val="13"/>
          <w:szCs w:val="13"/>
          <w:spacing w:val="10"/>
          <w:position w:val="-3"/>
        </w:rPr>
        <w:t xml:space="preserve"> </w:t>
      </w:r>
      <w:r>
        <w:rPr>
          <w:rFonts w:ascii="SimSun" w:hAnsi="SimSun" w:eastAsia="SimSun" w:cs="SimSun"/>
          <w:spacing w:val="-6"/>
        </w:rPr>
        <w:t>反应生成</w:t>
      </w:r>
      <w:r>
        <w:rPr>
          <w:rFonts w:ascii="SimSun" w:hAnsi="SimSun" w:eastAsia="SimSun" w:cs="SimSun"/>
          <w:spacing w:val="-30"/>
        </w:rPr>
        <w:t xml:space="preserve"> </w:t>
      </w:r>
      <w:r>
        <w:rPr>
          <w:spacing w:val="-6"/>
        </w:rPr>
        <w:t>1 mol H</w:t>
      </w:r>
      <w:r>
        <w:rPr>
          <w:sz w:val="13"/>
          <w:szCs w:val="13"/>
          <w:spacing w:val="-6"/>
          <w:position w:val="-3"/>
        </w:rPr>
        <w:t>2</w:t>
      </w:r>
      <w:r>
        <w:rPr>
          <w:spacing w:val="-6"/>
        </w:rPr>
        <w:t>O(l)</w:t>
      </w:r>
      <w:r>
        <w:rPr>
          <w:rFonts w:ascii="SimSun" w:hAnsi="SimSun" w:eastAsia="SimSun" w:cs="SimSun"/>
          <w:spacing w:val="-6"/>
        </w:rPr>
        <w:t>比生成</w:t>
      </w:r>
      <w:r>
        <w:rPr>
          <w:rFonts w:ascii="SimSun" w:hAnsi="SimSun" w:eastAsia="SimSun" w:cs="SimSun"/>
          <w:spacing w:val="-28"/>
        </w:rPr>
        <w:t xml:space="preserve"> </w:t>
      </w:r>
      <w:r>
        <w:rPr>
          <w:spacing w:val="-6"/>
        </w:rPr>
        <w:t>1 mol H</w:t>
      </w:r>
      <w:r>
        <w:rPr>
          <w:sz w:val="13"/>
          <w:szCs w:val="13"/>
          <w:spacing w:val="-6"/>
          <w:position w:val="-3"/>
        </w:rPr>
        <w:t>2</w:t>
      </w:r>
      <w:r>
        <w:rPr>
          <w:spacing w:val="-6"/>
        </w:rPr>
        <w:t>O(g)</w:t>
      </w:r>
      <w:r>
        <w:rPr>
          <w:rFonts w:ascii="SimSun" w:hAnsi="SimSun" w:eastAsia="SimSun" w:cs="SimSun"/>
          <w:spacing w:val="-6"/>
        </w:rPr>
        <w:t>多放出</w:t>
      </w:r>
      <w:r>
        <w:rPr>
          <w:rFonts w:ascii="SimSun" w:hAnsi="SimSun" w:eastAsia="SimSun" w:cs="SimSun"/>
          <w:spacing w:val="-51"/>
        </w:rPr>
        <w:t xml:space="preserve"> </w:t>
      </w:r>
      <w:r>
        <w:rPr>
          <w:spacing w:val="-6"/>
        </w:rPr>
        <w:t>44 kJ</w:t>
      </w:r>
      <w:r>
        <w:rPr>
          <w:spacing w:val="28"/>
        </w:rPr>
        <w:t xml:space="preserve"> </w:t>
      </w:r>
      <w:r>
        <w:rPr>
          <w:rFonts w:ascii="SimSun" w:hAnsi="SimSun" w:eastAsia="SimSun" w:cs="SimSun"/>
          <w:spacing w:val="-6"/>
        </w:rPr>
        <w:t>·</w:t>
      </w:r>
      <w:r>
        <w:rPr>
          <w:spacing w:val="-6"/>
        </w:rPr>
        <w:t>mol</w:t>
      </w:r>
      <w:r>
        <w:rPr>
          <w:rFonts w:ascii="SimSun" w:hAnsi="SimSun" w:eastAsia="SimSun" w:cs="SimSun"/>
          <w:sz w:val="11"/>
          <w:szCs w:val="11"/>
          <w:spacing w:val="-6"/>
          <w:position w:val="10"/>
        </w:rPr>
        <w:t>—</w:t>
      </w:r>
      <w:r>
        <w:rPr>
          <w:sz w:val="13"/>
          <w:szCs w:val="13"/>
          <w:spacing w:val="-6"/>
          <w:position w:val="10"/>
        </w:rPr>
        <w:t>1  </w:t>
      </w:r>
      <w:r>
        <w:rPr>
          <w:rFonts w:ascii="SimSun" w:hAnsi="SimSun" w:eastAsia="SimSun" w:cs="SimSun"/>
          <w:spacing w:val="-6"/>
        </w:rPr>
        <w:t>的热</w:t>
      </w:r>
      <w:r>
        <w:rPr>
          <w:rFonts w:ascii="SimSun" w:hAnsi="SimSun" w:eastAsia="SimSun" w:cs="SimSun"/>
          <w:spacing w:val="-7"/>
        </w:rPr>
        <w:t>量．</w:t>
      </w:r>
      <w:r>
        <w:rPr>
          <w:rFonts w:ascii="SimSun" w:hAnsi="SimSun" w:eastAsia="SimSun" w:cs="SimSun"/>
        </w:rPr>
        <w:t xml:space="preserve"> </w:t>
      </w:r>
      <w:r>
        <w:rPr>
          <w:rFonts w:ascii="SimSun" w:hAnsi="SimSun" w:eastAsia="SimSun" w:cs="SimSun"/>
          <w:spacing w:val="4"/>
        </w:rPr>
        <w:t>③反应热写在化学方程式的右边．放热时△</w:t>
      </w:r>
      <w:r>
        <w:rPr>
          <w:spacing w:val="4"/>
        </w:rPr>
        <w:t>H </w:t>
      </w:r>
      <w:r>
        <w:rPr>
          <w:rFonts w:ascii="SimSun" w:hAnsi="SimSun" w:eastAsia="SimSun" w:cs="SimSun"/>
          <w:spacing w:val="4"/>
        </w:rPr>
        <w:t>用“-”,吸热时△</w:t>
      </w:r>
      <w:r>
        <w:rPr>
          <w:spacing w:val="4"/>
        </w:rPr>
        <w:t>H </w:t>
      </w:r>
      <w:r>
        <w:rPr>
          <w:rFonts w:ascii="SimSun" w:hAnsi="SimSun" w:eastAsia="SimSun" w:cs="SimSun"/>
          <w:spacing w:val="4"/>
        </w:rPr>
        <w:t>用“+</w:t>
      </w:r>
      <w:r>
        <w:rPr>
          <w:rFonts w:ascii="SimSun" w:hAnsi="SimSun" w:eastAsia="SimSun" w:cs="SimSun"/>
          <w:spacing w:val="-47"/>
        </w:rPr>
        <w:t xml:space="preserve"> </w:t>
      </w:r>
      <w:r>
        <w:rPr>
          <w:rFonts w:ascii="SimSun" w:hAnsi="SimSun" w:eastAsia="SimSun" w:cs="SimSun"/>
          <w:spacing w:val="4"/>
        </w:rPr>
        <w:t>”.</w:t>
      </w:r>
    </w:p>
    <w:p>
      <w:pPr>
        <w:pStyle w:val="BodyText"/>
        <w:ind w:left="121"/>
        <w:spacing w:before="2" w:line="217" w:lineRule="auto"/>
        <w:rPr>
          <w:sz w:val="13"/>
          <w:szCs w:val="13"/>
        </w:rPr>
      </w:pPr>
      <w:r>
        <w:rPr>
          <w:rFonts w:ascii="SimSun" w:hAnsi="SimSun" w:eastAsia="SimSun" w:cs="SimSun"/>
          <w:spacing w:val="-3"/>
        </w:rPr>
        <w:t>例如：  </w:t>
      </w:r>
      <w:r>
        <w:rPr>
          <w:spacing w:val="-3"/>
        </w:rPr>
        <w:t>H</w:t>
      </w:r>
      <w:r>
        <w:rPr>
          <w:sz w:val="13"/>
          <w:szCs w:val="13"/>
          <w:spacing w:val="-3"/>
          <w:position w:val="-3"/>
        </w:rPr>
        <w:t>2</w:t>
      </w:r>
      <w:r>
        <w:rPr>
          <w:spacing w:val="-3"/>
        </w:rPr>
        <w:t>(g) +</w:t>
      </w:r>
      <w:r>
        <w:rPr>
          <w:spacing w:val="32"/>
          <w:w w:val="101"/>
        </w:rPr>
        <w:t xml:space="preserve"> </w:t>
      </w:r>
      <w:r>
        <w:rPr>
          <w:spacing w:val="-3"/>
        </w:rPr>
        <w:t>1/2O</w:t>
      </w:r>
      <w:r>
        <w:rPr>
          <w:sz w:val="13"/>
          <w:szCs w:val="13"/>
          <w:spacing w:val="-3"/>
          <w:position w:val="-3"/>
        </w:rPr>
        <w:t>2</w:t>
      </w:r>
      <w:r>
        <w:rPr>
          <w:spacing w:val="-3"/>
        </w:rPr>
        <w:t>(g)</w:t>
      </w:r>
      <w:r>
        <w:rPr>
          <w:spacing w:val="-27"/>
        </w:rPr>
        <w:t xml:space="preserve"> </w:t>
      </w:r>
      <w:r>
        <w:rPr>
          <w:rFonts w:ascii="SimSun" w:hAnsi="SimSun" w:eastAsia="SimSun" w:cs="SimSun"/>
          <w:spacing w:val="-3"/>
        </w:rPr>
        <w:t>＝</w:t>
      </w:r>
      <w:r>
        <w:rPr>
          <w:spacing w:val="-3"/>
        </w:rPr>
        <w:t>H</w:t>
      </w:r>
      <w:r>
        <w:rPr>
          <w:sz w:val="13"/>
          <w:szCs w:val="13"/>
          <w:spacing w:val="-3"/>
          <w:position w:val="-3"/>
        </w:rPr>
        <w:t>2</w:t>
      </w:r>
      <w:r>
        <w:rPr>
          <w:spacing w:val="-3"/>
        </w:rPr>
        <w:t>O(g)  </w:t>
      </w:r>
      <w:r>
        <w:rPr>
          <w:rFonts w:ascii="SimSun" w:hAnsi="SimSun" w:eastAsia="SimSun" w:cs="SimSun"/>
          <w:spacing w:val="-3"/>
        </w:rPr>
        <w:t>－</w:t>
      </w:r>
      <w:r>
        <w:rPr>
          <w:spacing w:val="-3"/>
        </w:rPr>
        <w:t>241.8kJ</w:t>
      </w:r>
      <w:r>
        <w:rPr>
          <w:spacing w:val="30"/>
          <w:w w:val="101"/>
        </w:rPr>
        <w:t xml:space="preserve"> </w:t>
      </w:r>
      <w:r>
        <w:rPr>
          <w:rFonts w:ascii="SimSun" w:hAnsi="SimSun" w:eastAsia="SimSun" w:cs="SimSun"/>
          <w:spacing w:val="-3"/>
        </w:rPr>
        <w:t>·</w:t>
      </w:r>
      <w:r>
        <w:rPr>
          <w:spacing w:val="-3"/>
        </w:rPr>
        <w:t>mol</w:t>
      </w:r>
      <w:r>
        <w:rPr>
          <w:rFonts w:ascii="SimSun" w:hAnsi="SimSun" w:eastAsia="SimSun" w:cs="SimSun"/>
          <w:sz w:val="11"/>
          <w:szCs w:val="11"/>
          <w:spacing w:val="-3"/>
          <w:position w:val="10"/>
        </w:rPr>
        <w:t>—</w:t>
      </w:r>
      <w:r>
        <w:rPr>
          <w:sz w:val="13"/>
          <w:szCs w:val="13"/>
          <w:spacing w:val="-3"/>
          <w:position w:val="10"/>
        </w:rPr>
        <w:t>1</w:t>
      </w:r>
    </w:p>
    <w:p>
      <w:pPr>
        <w:pStyle w:val="BodyText"/>
        <w:ind w:left="121" w:right="64" w:hanging="2"/>
        <w:spacing w:before="71" w:line="268" w:lineRule="auto"/>
        <w:rPr>
          <w:rFonts w:ascii="SimSun" w:hAnsi="SimSun" w:eastAsia="SimSun" w:cs="SimSun"/>
        </w:rPr>
      </w:pPr>
      <w:r>
        <w:rPr>
          <w:rFonts w:ascii="SimSun" w:hAnsi="SimSun" w:eastAsia="SimSun" w:cs="SimSun"/>
          <w:spacing w:val="-2"/>
        </w:rPr>
        <w:t>④热化学方程式中各物质前的化学计量数不表示分子个数，而只表示物质的量</w:t>
      </w:r>
      <w:r>
        <w:rPr>
          <w:spacing w:val="-2"/>
        </w:rPr>
        <w:t>(mol)</w:t>
      </w:r>
      <w:r>
        <w:rPr>
          <w:rFonts w:ascii="SimSun" w:hAnsi="SimSun" w:eastAsia="SimSun" w:cs="SimSun"/>
          <w:spacing w:val="-2"/>
        </w:rPr>
        <w:t>，因此，它可用分数表</w:t>
      </w:r>
      <w:r>
        <w:rPr>
          <w:rFonts w:ascii="SimSun" w:hAnsi="SimSun" w:eastAsia="SimSun" w:cs="SimSun"/>
          <w:spacing w:val="17"/>
        </w:rPr>
        <w:t xml:space="preserve"> </w:t>
      </w:r>
      <w:r>
        <w:rPr>
          <w:rFonts w:ascii="SimSun" w:hAnsi="SimSun" w:eastAsia="SimSun" w:cs="SimSun"/>
          <w:spacing w:val="-1"/>
        </w:rPr>
        <w:t>示．对于相同物质的反应，当化学计量数不同时，其△</w:t>
      </w:r>
      <w:r>
        <w:rPr>
          <w:spacing w:val="-1"/>
        </w:rPr>
        <w:t>H</w:t>
      </w:r>
      <w:r>
        <w:rPr>
          <w:spacing w:val="26"/>
          <w:w w:val="101"/>
        </w:rPr>
        <w:t xml:space="preserve"> </w:t>
      </w:r>
      <w:r>
        <w:rPr>
          <w:rFonts w:ascii="SimSun" w:hAnsi="SimSun" w:eastAsia="SimSun" w:cs="SimSun"/>
          <w:spacing w:val="-1"/>
        </w:rPr>
        <w:t>也不同．例如：</w:t>
      </w:r>
    </w:p>
    <w:sdt>
      <w:sdtPr>
        <w:rPr>
          <w:rFonts w:ascii="Times New Roman" w:hAnsi="Times New Roman" w:eastAsia="Times New Roman" w:cs="Times New Roman"/>
          <w:sz w:val="21"/>
          <w:szCs w:val="21"/>
        </w:rPr>
        <w:docPartObj>
          <w:docPartGallery w:val="Table of Contents"/>
          <w:docPartUnique/>
        </w:docPartObj>
      </w:sdtPr>
      <w:sdtEndPr>
        <w:rPr>
          <w:rFonts w:ascii="Times New Roman" w:hAnsi="Times New Roman" w:eastAsia="Times New Roman" w:cs="Times New Roman"/>
          <w:sz w:val="13"/>
          <w:szCs w:val="13"/>
          <w:position w:val="5"/>
        </w:rPr>
      </w:sdtEndPr>
      <w:sdtContent>
        <w:p>
          <w:pPr>
            <w:pStyle w:val="BodyText"/>
            <w:ind w:left="2188"/>
            <w:spacing w:line="216" w:lineRule="auto"/>
            <w:rPr>
              <w:sz w:val="13"/>
              <w:szCs w:val="13"/>
            </w:rPr>
          </w:pPr>
          <w:hyperlink w:history="true" w:anchor="bookmark1">
            <w:r>
              <w:rPr>
                <w:spacing w:val="-2"/>
              </w:rPr>
              <w:t>2H</w:t>
            </w:r>
            <w:r>
              <w:rPr>
                <w:sz w:val="13"/>
                <w:szCs w:val="13"/>
                <w:spacing w:val="-2"/>
                <w:position w:val="-3"/>
              </w:rPr>
              <w:t>2</w:t>
            </w:r>
            <w:r>
              <w:rPr>
                <w:spacing w:val="-2"/>
              </w:rPr>
              <w:t>(g) + O</w:t>
            </w:r>
            <w:r>
              <w:rPr>
                <w:sz w:val="13"/>
                <w:szCs w:val="13"/>
                <w:spacing w:val="-2"/>
                <w:position w:val="-3"/>
              </w:rPr>
              <w:t>2</w:t>
            </w:r>
            <w:r>
              <w:rPr>
                <w:spacing w:val="-2"/>
              </w:rPr>
              <w:t>(g)</w:t>
            </w:r>
            <w:r>
              <w:rPr>
                <w:spacing w:val="-23"/>
              </w:rPr>
              <w:t xml:space="preserve"> </w:t>
            </w:r>
            <w:r>
              <w:rPr>
                <w:rFonts w:ascii="SimSun" w:hAnsi="SimSun" w:eastAsia="SimSun" w:cs="SimSun"/>
                <w:spacing w:val="-2"/>
              </w:rPr>
              <w:t>＝</w:t>
            </w:r>
            <w:r>
              <w:rPr>
                <w:spacing w:val="-2"/>
              </w:rPr>
              <w:t>2H</w:t>
            </w:r>
            <w:r>
              <w:rPr>
                <w:sz w:val="13"/>
                <w:szCs w:val="13"/>
                <w:spacing w:val="-2"/>
                <w:position w:val="-3"/>
              </w:rPr>
              <w:t>2</w:t>
            </w:r>
            <w:r>
              <w:rPr>
                <w:spacing w:val="-2"/>
              </w:rPr>
              <w:t>O(g)      </w:t>
            </w:r>
            <w:r>
              <w:rPr>
                <w:spacing w:val="-3"/>
              </w:rPr>
              <w:t xml:space="preserve">               </w:t>
            </w:r>
            <w:r>
              <w:rPr>
                <w:rFonts w:ascii="SimSun" w:hAnsi="SimSun" w:eastAsia="SimSun" w:cs="SimSun"/>
                <w:spacing w:val="-3"/>
              </w:rPr>
              <w:t>△</w:t>
            </w:r>
            <w:r>
              <w:rPr>
                <w:spacing w:val="-3"/>
              </w:rPr>
              <w:t>H</w:t>
            </w:r>
            <w:r>
              <w:rPr>
                <w:sz w:val="13"/>
                <w:szCs w:val="13"/>
                <w:spacing w:val="-3"/>
                <w:position w:val="-3"/>
              </w:rPr>
              <w:t>l</w:t>
            </w:r>
            <w:r>
              <w:rPr>
                <w:rFonts w:ascii="SimSun" w:hAnsi="SimSun" w:eastAsia="SimSun" w:cs="SimSun"/>
                <w:spacing w:val="1"/>
              </w:rPr>
              <w:t>＝－</w:t>
            </w:r>
            <w:r>
              <w:rPr>
                <w:spacing w:val="-3"/>
              </w:rPr>
              <w:t>483.6 kJ</w:t>
            </w:r>
            <w:r>
              <w:rPr>
                <w:spacing w:val="28"/>
              </w:rPr>
              <w:t xml:space="preserve"> </w:t>
            </w:r>
            <w:r>
              <w:rPr>
                <w:rFonts w:ascii="SimSun" w:hAnsi="SimSun" w:eastAsia="SimSun" w:cs="SimSun"/>
                <w:spacing w:val="-3"/>
              </w:rPr>
              <w:t>·</w:t>
            </w:r>
            <w:r>
              <w:rPr>
                <w:spacing w:val="-3"/>
              </w:rPr>
              <w:t>mol</w:t>
            </w:r>
            <w:r>
              <w:rPr>
                <w:rFonts w:ascii="SimSun" w:hAnsi="SimSun" w:eastAsia="SimSun" w:cs="SimSun"/>
                <w:sz w:val="11"/>
                <w:szCs w:val="11"/>
                <w:spacing w:val="-3"/>
                <w:position w:val="10"/>
              </w:rPr>
              <w:t>—</w:t>
            </w:r>
            <w:r>
              <w:rPr>
                <w:rFonts w:ascii="SimSun" w:hAnsi="SimSun" w:eastAsia="SimSun" w:cs="SimSun"/>
                <w:sz w:val="11"/>
                <w:szCs w:val="11"/>
                <w:spacing w:val="-39"/>
                <w:position w:val="10"/>
              </w:rPr>
              <w:t xml:space="preserve"> </w:t>
            </w:r>
            <w:r>
              <w:rPr>
                <w:sz w:val="13"/>
                <w:szCs w:val="13"/>
                <w:spacing w:val="-3"/>
                <w:position w:val="10"/>
              </w:rPr>
              <w:t>1</w:t>
            </w:r>
          </w:hyperlink>
        </w:p>
        <w:p>
          <w:pPr>
            <w:pStyle w:val="BodyText"/>
            <w:ind w:left="2168"/>
            <w:spacing w:before="56" w:line="217" w:lineRule="auto"/>
            <w:rPr>
              <w:sz w:val="13"/>
              <w:szCs w:val="13"/>
            </w:rPr>
          </w:pPr>
          <w:hyperlink w:history="true" w:anchor="bookmark2">
            <w:r>
              <w:rPr>
                <w:spacing w:val="-3"/>
              </w:rPr>
              <w:t>H</w:t>
            </w:r>
            <w:r>
              <w:rPr>
                <w:sz w:val="13"/>
                <w:szCs w:val="13"/>
                <w:spacing w:val="-3"/>
                <w:position w:val="-3"/>
              </w:rPr>
              <w:t>2</w:t>
            </w:r>
            <w:r>
              <w:rPr>
                <w:spacing w:val="-3"/>
              </w:rPr>
              <w:t>(g) +</w:t>
            </w:r>
            <w:r>
              <w:rPr>
                <w:spacing w:val="25"/>
              </w:rPr>
              <w:t xml:space="preserve"> </w:t>
            </w:r>
            <w:r>
              <w:rPr>
                <w:spacing w:val="-3"/>
              </w:rPr>
              <w:t>1/2O</w:t>
            </w:r>
            <w:r>
              <w:rPr>
                <w:sz w:val="13"/>
                <w:szCs w:val="13"/>
                <w:spacing w:val="-3"/>
                <w:position w:val="-3"/>
              </w:rPr>
              <w:t>2</w:t>
            </w:r>
            <w:r>
              <w:rPr>
                <w:spacing w:val="-3"/>
              </w:rPr>
              <w:t>(g)</w:t>
            </w:r>
            <w:r>
              <w:rPr>
                <w:spacing w:val="-27"/>
              </w:rPr>
              <w:t xml:space="preserve"> </w:t>
            </w:r>
            <w:r>
              <w:rPr>
                <w:rFonts w:ascii="SimSun" w:hAnsi="SimSun" w:eastAsia="SimSun" w:cs="SimSun"/>
                <w:spacing w:val="-3"/>
              </w:rPr>
              <w:t>＝</w:t>
            </w:r>
            <w:r>
              <w:rPr>
                <w:spacing w:val="-3"/>
              </w:rPr>
              <w:t>H</w:t>
            </w:r>
            <w:r>
              <w:rPr>
                <w:sz w:val="13"/>
                <w:szCs w:val="13"/>
                <w:spacing w:val="-3"/>
                <w:position w:val="-3"/>
              </w:rPr>
              <w:t>2</w:t>
            </w:r>
            <w:r>
              <w:rPr>
                <w:spacing w:val="-3"/>
              </w:rPr>
              <w:t>O(g)                     </w:t>
            </w:r>
            <w:r>
              <w:rPr>
                <w:rFonts w:ascii="SimSun" w:hAnsi="SimSun" w:eastAsia="SimSun" w:cs="SimSun"/>
                <w:spacing w:val="-3"/>
              </w:rPr>
              <w:t>△</w:t>
            </w:r>
            <w:r>
              <w:rPr>
                <w:spacing w:val="-3"/>
              </w:rPr>
              <w:t>H</w:t>
            </w:r>
            <w:r>
              <w:rPr>
                <w:sz w:val="13"/>
                <w:szCs w:val="13"/>
                <w:spacing w:val="-3"/>
                <w:position w:val="-3"/>
              </w:rPr>
              <w:t>2</w:t>
            </w:r>
            <w:r>
              <w:rPr>
                <w:rFonts w:ascii="SimSun" w:hAnsi="SimSun" w:eastAsia="SimSun" w:cs="SimSun"/>
                <w:spacing w:val="4"/>
              </w:rPr>
              <w:t>＝－</w:t>
            </w:r>
            <w:r>
              <w:rPr>
                <w:spacing w:val="-3"/>
              </w:rPr>
              <w:t>241.8kJ</w:t>
            </w:r>
            <w:r>
              <w:rPr>
                <w:spacing w:val="28"/>
              </w:rPr>
              <w:t xml:space="preserve"> </w:t>
            </w:r>
            <w:r>
              <w:rPr>
                <w:rFonts w:ascii="SimSun" w:hAnsi="SimSun" w:eastAsia="SimSun" w:cs="SimSun"/>
                <w:spacing w:val="-3"/>
              </w:rPr>
              <w:t>·</w:t>
            </w:r>
            <w:r>
              <w:rPr>
                <w:spacing w:val="-3"/>
              </w:rPr>
              <w:t>mol</w:t>
            </w:r>
            <w:r>
              <w:rPr>
                <w:rFonts w:ascii="SimSun" w:hAnsi="SimSun" w:eastAsia="SimSun" w:cs="SimSun"/>
                <w:sz w:val="11"/>
                <w:szCs w:val="11"/>
                <w:spacing w:val="-3"/>
                <w:position w:val="10"/>
              </w:rPr>
              <w:t>—</w:t>
            </w:r>
            <w:r>
              <w:rPr>
                <w:rFonts w:ascii="SimSun" w:hAnsi="SimSun" w:eastAsia="SimSun" w:cs="SimSun"/>
                <w:sz w:val="11"/>
                <w:szCs w:val="11"/>
                <w:spacing w:val="-39"/>
                <w:position w:val="10"/>
              </w:rPr>
              <w:t xml:space="preserve"> </w:t>
            </w:r>
            <w:r>
              <w:rPr>
                <w:sz w:val="13"/>
                <w:szCs w:val="13"/>
                <w:spacing w:val="-3"/>
                <w:position w:val="10"/>
              </w:rPr>
              <w:t>1</w:t>
            </w:r>
          </w:hyperlink>
        </w:p>
      </w:sdtContent>
    </w:sdt>
    <w:p>
      <w:pPr>
        <w:pStyle w:val="BodyText"/>
        <w:ind w:left="126"/>
        <w:spacing w:before="70" w:line="223" w:lineRule="auto"/>
        <w:rPr>
          <w:rFonts w:ascii="SimSun" w:hAnsi="SimSun" w:eastAsia="SimSun" w:cs="SimSun"/>
        </w:rPr>
      </w:pPr>
      <w:r>
        <w:rPr>
          <w:rFonts w:ascii="SimSun" w:hAnsi="SimSun" w:eastAsia="SimSun" w:cs="SimSun"/>
          <w:spacing w:val="-3"/>
        </w:rPr>
        <w:t>显然，△</w:t>
      </w:r>
      <w:r>
        <w:rPr>
          <w:spacing w:val="-3"/>
        </w:rPr>
        <w:t>H</w:t>
      </w:r>
      <w:r>
        <w:rPr>
          <w:sz w:val="13"/>
          <w:szCs w:val="13"/>
          <w:spacing w:val="-3"/>
          <w:position w:val="-2"/>
        </w:rPr>
        <w:t>l</w:t>
      </w:r>
      <w:r>
        <w:rPr>
          <w:sz w:val="13"/>
          <w:szCs w:val="13"/>
          <w:spacing w:val="-2"/>
          <w:position w:val="-2"/>
        </w:rPr>
        <w:t xml:space="preserve"> </w:t>
      </w:r>
      <w:r>
        <w:rPr>
          <w:rFonts w:ascii="SimSun" w:hAnsi="SimSun" w:eastAsia="SimSun" w:cs="SimSun"/>
          <w:spacing w:val="-3"/>
        </w:rPr>
        <w:t>＝</w:t>
      </w:r>
      <w:r>
        <w:rPr>
          <w:spacing w:val="-3"/>
        </w:rPr>
        <w:t>2</w:t>
      </w:r>
      <w:r>
        <w:rPr>
          <w:rFonts w:ascii="SimSun" w:hAnsi="SimSun" w:eastAsia="SimSun" w:cs="SimSun"/>
          <w:spacing w:val="-3"/>
        </w:rPr>
        <w:t>△</w:t>
      </w:r>
      <w:r>
        <w:rPr>
          <w:spacing w:val="-3"/>
        </w:rPr>
        <w:t>H</w:t>
      </w:r>
      <w:r>
        <w:rPr>
          <w:sz w:val="13"/>
          <w:szCs w:val="13"/>
          <w:spacing w:val="-3"/>
          <w:position w:val="-2"/>
        </w:rPr>
        <w:t>2</w:t>
      </w:r>
      <w:r>
        <w:rPr>
          <w:rFonts w:ascii="SimSun" w:hAnsi="SimSun" w:eastAsia="SimSun" w:cs="SimSun"/>
          <w:spacing w:val="-3"/>
        </w:rPr>
        <w:t>．</w:t>
      </w:r>
    </w:p>
    <w:p>
      <w:pPr>
        <w:pStyle w:val="BodyText"/>
        <w:ind w:left="121" w:right="41" w:firstLine="2"/>
        <w:spacing w:before="58" w:line="271" w:lineRule="auto"/>
        <w:rPr>
          <w:rFonts w:ascii="SimSun" w:hAnsi="SimSun" w:eastAsia="SimSun" w:cs="SimSun"/>
        </w:rPr>
      </w:pPr>
      <w:r>
        <w:rPr>
          <w:b/>
          <w:bCs/>
          <w:spacing w:val="-1"/>
        </w:rPr>
        <w:t>*[</w:t>
      </w:r>
      <w:r>
        <w:rPr>
          <w:rFonts w:ascii="SimSun" w:hAnsi="SimSun" w:eastAsia="SimSun" w:cs="SimSun"/>
          <w:b/>
          <w:bCs/>
          <w:spacing w:val="-1"/>
        </w:rPr>
        <w:t>盖斯定律</w:t>
      </w:r>
      <w:r>
        <w:rPr>
          <w:b/>
          <w:bCs/>
          <w:spacing w:val="-1"/>
        </w:rPr>
        <w:t>]    </w:t>
      </w:r>
      <w:r>
        <w:rPr>
          <w:rFonts w:ascii="SimSun" w:hAnsi="SimSun" w:eastAsia="SimSun" w:cs="SimSun"/>
          <w:spacing w:val="-1"/>
        </w:rPr>
        <w:t>对于任何一个化学反应，不管是一步完成还是分几步完成，其反应</w:t>
      </w:r>
      <w:r>
        <w:rPr>
          <w:rFonts w:ascii="SimSun" w:hAnsi="SimSun" w:eastAsia="SimSun" w:cs="SimSun"/>
          <w:spacing w:val="-2"/>
        </w:rPr>
        <w:t>热是相同的．也就是说，</w:t>
      </w:r>
      <w:r>
        <w:rPr>
          <w:rFonts w:ascii="SimSun" w:hAnsi="SimSun" w:eastAsia="SimSun" w:cs="SimSun"/>
        </w:rPr>
        <w:t xml:space="preserve"> </w:t>
      </w:r>
      <w:r>
        <w:rPr>
          <w:rFonts w:ascii="SimSun" w:hAnsi="SimSun" w:eastAsia="SimSun" w:cs="SimSun"/>
          <w:spacing w:val="-2"/>
        </w:rPr>
        <w:t>化学反应的反应热只与反应的始态</w:t>
      </w:r>
      <w:r>
        <w:rPr>
          <w:spacing w:val="-2"/>
        </w:rPr>
        <w:t>(</w:t>
      </w:r>
      <w:r>
        <w:rPr>
          <w:rFonts w:ascii="SimSun" w:hAnsi="SimSun" w:eastAsia="SimSun" w:cs="SimSun"/>
          <w:spacing w:val="-2"/>
        </w:rPr>
        <w:t>各反应物</w:t>
      </w:r>
      <w:r>
        <w:rPr>
          <w:spacing w:val="-2"/>
        </w:rPr>
        <w:t>)</w:t>
      </w:r>
      <w:r>
        <w:rPr>
          <w:rFonts w:ascii="SimSun" w:hAnsi="SimSun" w:eastAsia="SimSun" w:cs="SimSun"/>
          <w:spacing w:val="-2"/>
        </w:rPr>
        <w:t>和终态</w:t>
      </w:r>
      <w:r>
        <w:rPr>
          <w:spacing w:val="-2"/>
        </w:rPr>
        <w:t>(</w:t>
      </w:r>
      <w:r>
        <w:rPr>
          <w:rFonts w:ascii="SimSun" w:hAnsi="SimSun" w:eastAsia="SimSun" w:cs="SimSun"/>
          <w:spacing w:val="-2"/>
        </w:rPr>
        <w:t>各生成物</w:t>
      </w:r>
      <w:r>
        <w:rPr>
          <w:spacing w:val="-2"/>
        </w:rPr>
        <w:t>)</w:t>
      </w:r>
      <w:r>
        <w:rPr>
          <w:rFonts w:ascii="SimSun" w:hAnsi="SimSun" w:eastAsia="SimSun" w:cs="SimSun"/>
          <w:spacing w:val="-2"/>
        </w:rPr>
        <w:t>有关，而与具体反应进行的途径无关．如果</w:t>
      </w:r>
      <w:r>
        <w:rPr>
          <w:rFonts w:ascii="SimSun" w:hAnsi="SimSun" w:eastAsia="SimSun" w:cs="SimSun"/>
        </w:rPr>
        <w:t xml:space="preserve"> </w:t>
      </w:r>
      <w:r>
        <w:rPr>
          <w:rFonts w:ascii="SimSun" w:hAnsi="SimSun" w:eastAsia="SimSun" w:cs="SimSun"/>
        </w:rPr>
        <w:t>一个反应可以分几步进行，则各步反应的反应热之和与该反应一步完成时的反应热是相</w:t>
      </w:r>
      <w:r>
        <w:rPr>
          <w:rFonts w:ascii="SimSun" w:hAnsi="SimSun" w:eastAsia="SimSun" w:cs="SimSun"/>
          <w:spacing w:val="-1"/>
        </w:rPr>
        <w:t>同的．</w:t>
      </w:r>
    </w:p>
    <w:p>
      <w:pPr>
        <w:spacing w:line="271" w:lineRule="auto"/>
        <w:sectPr>
          <w:footerReference w:type="default" r:id="rId16"/>
          <w:pgSz w:w="11907" w:h="16839"/>
          <w:pgMar w:top="1141" w:right="1076" w:bottom="1235" w:left="1020" w:header="0" w:footer="984" w:gutter="0"/>
        </w:sectPr>
        <w:rPr>
          <w:rFonts w:ascii="SimSun" w:hAnsi="SimSun" w:eastAsia="SimSun" w:cs="SimSun"/>
        </w:rPr>
      </w:pPr>
    </w:p>
    <w:p>
      <w:pPr>
        <w:pStyle w:val="BodyText"/>
        <w:ind w:left="128"/>
        <w:spacing w:before="42" w:line="220" w:lineRule="auto"/>
        <w:rPr>
          <w:rFonts w:ascii="SimSun" w:hAnsi="SimSun" w:eastAsia="SimSun" w:cs="SimSun"/>
        </w:rPr>
      </w:pPr>
      <w:r>
        <w:rPr>
          <w:spacing w:val="-4"/>
        </w:rPr>
        <w:t>*4</w:t>
      </w:r>
      <w:r>
        <w:rPr>
          <w:spacing w:val="-25"/>
        </w:rPr>
        <w:t xml:space="preserve"> </w:t>
      </w:r>
      <w:r>
        <w:rPr>
          <w:rFonts w:ascii="SimSun" w:hAnsi="SimSun" w:eastAsia="SimSun" w:cs="SimSun"/>
          <w:spacing w:val="-4"/>
        </w:rPr>
        <w:t>．燃烧热和中和热</w:t>
      </w:r>
    </w:p>
    <w:p>
      <w:pPr>
        <w:spacing w:line="110" w:lineRule="auto"/>
        <w:rPr>
          <w:rFonts w:ascii="Arial"/>
          <w:sz w:val="2"/>
        </w:rPr>
      </w:pPr>
      <w:r>
        <w:rPr>
          <w:rFonts w:ascii="Arial"/>
          <w:sz w:val="2"/>
        </w:r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372"/>
        <w:gridCol w:w="2878"/>
        <w:gridCol w:w="3737"/>
      </w:tblGrid>
      <w:tr>
        <w:trPr>
          <w:trHeight w:val="323" w:hRule="atLeast"/>
        </w:trPr>
        <w:tc>
          <w:tcPr>
            <w:tcW w:w="1372" w:type="dxa"/>
            <w:vAlign w:val="top"/>
          </w:tcPr>
          <w:p>
            <w:pPr>
              <w:rPr>
                <w:rFonts w:ascii="Arial"/>
                <w:sz w:val="21"/>
              </w:rPr>
            </w:pPr>
            <w:r/>
          </w:p>
        </w:tc>
        <w:tc>
          <w:tcPr>
            <w:tcW w:w="2878" w:type="dxa"/>
            <w:vAlign w:val="top"/>
          </w:tcPr>
          <w:p>
            <w:pPr>
              <w:pStyle w:val="TableText"/>
              <w:ind w:left="1128"/>
              <w:spacing w:before="58" w:line="220" w:lineRule="auto"/>
              <w:rPr/>
            </w:pPr>
            <w:r>
              <w:rPr>
                <w:spacing w:val="-2"/>
              </w:rPr>
              <w:t>燃烧热</w:t>
            </w:r>
          </w:p>
        </w:tc>
        <w:tc>
          <w:tcPr>
            <w:tcW w:w="3737" w:type="dxa"/>
            <w:vAlign w:val="top"/>
          </w:tcPr>
          <w:p>
            <w:pPr>
              <w:pStyle w:val="TableText"/>
              <w:ind w:left="1576"/>
              <w:spacing w:before="58" w:line="221" w:lineRule="auto"/>
              <w:rPr/>
            </w:pPr>
            <w:r>
              <w:rPr>
                <w:spacing w:val="-6"/>
              </w:rPr>
              <w:t>中和热</w:t>
            </w:r>
          </w:p>
        </w:tc>
      </w:tr>
      <w:tr>
        <w:trPr>
          <w:trHeight w:val="940" w:hRule="atLeast"/>
        </w:trPr>
        <w:tc>
          <w:tcPr>
            <w:tcW w:w="1372" w:type="dxa"/>
            <w:vAlign w:val="top"/>
          </w:tcPr>
          <w:p>
            <w:pPr>
              <w:spacing w:line="294" w:lineRule="auto"/>
              <w:rPr>
                <w:rFonts w:ascii="Arial"/>
                <w:sz w:val="21"/>
              </w:rPr>
            </w:pPr>
            <w:r/>
          </w:p>
          <w:p>
            <w:pPr>
              <w:pStyle w:val="TableText"/>
              <w:ind w:left="485"/>
              <w:spacing w:before="68" w:line="221" w:lineRule="auto"/>
              <w:rPr/>
            </w:pPr>
            <w:r>
              <w:rPr>
                <w:spacing w:val="-3"/>
              </w:rPr>
              <w:t>定义</w:t>
            </w:r>
          </w:p>
        </w:tc>
        <w:tc>
          <w:tcPr>
            <w:tcW w:w="2878" w:type="dxa"/>
            <w:vAlign w:val="top"/>
          </w:tcPr>
          <w:p>
            <w:pPr>
              <w:pStyle w:val="TableText"/>
              <w:ind w:left="111" w:right="102"/>
              <w:spacing w:before="52" w:line="257" w:lineRule="auto"/>
              <w:jc w:val="both"/>
              <w:rPr/>
            </w:pPr>
            <w:r>
              <w:rPr>
                <w:spacing w:val="-4"/>
              </w:rPr>
              <w:t>在</w:t>
            </w:r>
            <w:r>
              <w:rPr>
                <w:spacing w:val="-12"/>
              </w:rPr>
              <w:t xml:space="preserve"> </w:t>
            </w:r>
            <w:r>
              <w:rPr>
                <w:rFonts w:ascii="Times New Roman" w:hAnsi="Times New Roman" w:eastAsia="Times New Roman" w:cs="Times New Roman"/>
                <w:spacing w:val="-4"/>
              </w:rPr>
              <w:t>101</w:t>
            </w:r>
            <w:r>
              <w:rPr>
                <w:rFonts w:ascii="Times New Roman" w:hAnsi="Times New Roman" w:eastAsia="Times New Roman" w:cs="Times New Roman"/>
                <w:spacing w:val="40"/>
              </w:rPr>
              <w:t xml:space="preserve"> </w:t>
            </w:r>
            <w:r>
              <w:rPr>
                <w:rFonts w:ascii="Times New Roman" w:hAnsi="Times New Roman" w:eastAsia="Times New Roman" w:cs="Times New Roman"/>
                <w:spacing w:val="-4"/>
              </w:rPr>
              <w:t>kPa</w:t>
            </w:r>
            <w:r>
              <w:rPr>
                <w:rFonts w:ascii="Times New Roman" w:hAnsi="Times New Roman" w:eastAsia="Times New Roman" w:cs="Times New Roman"/>
                <w:spacing w:val="18"/>
                <w:w w:val="101"/>
              </w:rPr>
              <w:t xml:space="preserve"> </w:t>
            </w:r>
            <w:r>
              <w:rPr>
                <w:spacing w:val="-4"/>
              </w:rPr>
              <w:t>时，</w:t>
            </w:r>
            <w:r>
              <w:rPr>
                <w:rFonts w:ascii="Times New Roman" w:hAnsi="Times New Roman" w:eastAsia="Times New Roman" w:cs="Times New Roman"/>
                <w:spacing w:val="-4"/>
              </w:rPr>
              <w:t>1</w:t>
            </w:r>
            <w:r>
              <w:rPr>
                <w:rFonts w:ascii="Times New Roman" w:hAnsi="Times New Roman" w:eastAsia="Times New Roman" w:cs="Times New Roman"/>
                <w:spacing w:val="42"/>
                <w:w w:val="101"/>
              </w:rPr>
              <w:t xml:space="preserve"> </w:t>
            </w:r>
            <w:r>
              <w:rPr>
                <w:rFonts w:ascii="Times New Roman" w:hAnsi="Times New Roman" w:eastAsia="Times New Roman" w:cs="Times New Roman"/>
                <w:spacing w:val="-4"/>
              </w:rPr>
              <w:t>mol </w:t>
            </w:r>
            <w:r>
              <w:rPr>
                <w:spacing w:val="-4"/>
              </w:rPr>
              <w:t>物质完</w:t>
            </w:r>
            <w:r>
              <w:rPr/>
              <w:t xml:space="preserve"> </w:t>
            </w:r>
            <w:r>
              <w:rPr>
                <w:spacing w:val="11"/>
              </w:rPr>
              <w:t>全燃烧生成稳定的氧化物所</w:t>
            </w:r>
            <w:r>
              <w:rPr>
                <w:spacing w:val="5"/>
              </w:rPr>
              <w:t xml:space="preserve"> </w:t>
            </w:r>
            <w:r>
              <w:rPr>
                <w:spacing w:val="-2"/>
              </w:rPr>
              <w:t>放出热量</w:t>
            </w:r>
          </w:p>
        </w:tc>
        <w:tc>
          <w:tcPr>
            <w:tcW w:w="3737" w:type="dxa"/>
            <w:vAlign w:val="top"/>
          </w:tcPr>
          <w:p>
            <w:pPr>
              <w:pStyle w:val="TableText"/>
              <w:ind w:left="115" w:right="105" w:hanging="2"/>
              <w:spacing w:before="52" w:line="273" w:lineRule="auto"/>
              <w:rPr/>
            </w:pPr>
            <w:r>
              <w:rPr>
                <w:spacing w:val="-4"/>
              </w:rPr>
              <w:t>在稀溶液中，酸跟碱发生中和反应而生</w:t>
            </w:r>
            <w:r>
              <w:rPr>
                <w:spacing w:val="10"/>
              </w:rPr>
              <w:t xml:space="preserve"> </w:t>
            </w:r>
            <w:r>
              <w:rPr>
                <w:spacing w:val="-3"/>
              </w:rPr>
              <w:t>成</w:t>
            </w:r>
            <w:r>
              <w:rPr>
                <w:spacing w:val="-25"/>
              </w:rPr>
              <w:t xml:space="preserve"> </w:t>
            </w:r>
            <w:r>
              <w:rPr>
                <w:rFonts w:ascii="Times New Roman" w:hAnsi="Times New Roman" w:eastAsia="Times New Roman" w:cs="Times New Roman"/>
                <w:spacing w:val="-3"/>
              </w:rPr>
              <w:t>1 mol H</w:t>
            </w:r>
            <w:r>
              <w:rPr>
                <w:rFonts w:ascii="Times New Roman" w:hAnsi="Times New Roman" w:eastAsia="Times New Roman" w:cs="Times New Roman"/>
                <w:sz w:val="13"/>
                <w:szCs w:val="13"/>
                <w:spacing w:val="-3"/>
                <w:position w:val="-3"/>
              </w:rPr>
              <w:t>2</w:t>
            </w:r>
            <w:r>
              <w:rPr>
                <w:rFonts w:ascii="Times New Roman" w:hAnsi="Times New Roman" w:eastAsia="Times New Roman" w:cs="Times New Roman"/>
                <w:spacing w:val="-3"/>
              </w:rPr>
              <w:t>O</w:t>
            </w:r>
            <w:r>
              <w:rPr>
                <w:rFonts w:ascii="Times New Roman" w:hAnsi="Times New Roman" w:eastAsia="Times New Roman" w:cs="Times New Roman"/>
                <w:spacing w:val="20"/>
              </w:rPr>
              <w:t xml:space="preserve"> </w:t>
            </w:r>
            <w:r>
              <w:rPr>
                <w:spacing w:val="-3"/>
              </w:rPr>
              <w:t>时所放出的热量</w:t>
            </w:r>
          </w:p>
        </w:tc>
      </w:tr>
      <w:tr>
        <w:trPr>
          <w:trHeight w:val="940" w:hRule="atLeast"/>
        </w:trPr>
        <w:tc>
          <w:tcPr>
            <w:tcW w:w="1372" w:type="dxa"/>
            <w:vAlign w:val="top"/>
          </w:tcPr>
          <w:p>
            <w:pPr>
              <w:pStyle w:val="TableText"/>
              <w:ind w:left="170"/>
              <w:spacing w:before="52" w:line="221" w:lineRule="auto"/>
              <w:rPr/>
            </w:pPr>
            <w:r>
              <w:rPr>
                <w:spacing w:val="-2"/>
              </w:rPr>
              <w:t>热化学方程</w:t>
            </w:r>
          </w:p>
          <w:p>
            <w:pPr>
              <w:pStyle w:val="TableText"/>
              <w:ind w:left="170"/>
              <w:spacing w:before="60" w:line="221" w:lineRule="auto"/>
              <w:rPr/>
            </w:pPr>
            <w:r>
              <w:rPr>
                <w:spacing w:val="-2"/>
              </w:rPr>
              <w:t>式中的表示</w:t>
            </w:r>
          </w:p>
          <w:p>
            <w:pPr>
              <w:pStyle w:val="TableText"/>
              <w:ind w:left="483"/>
              <w:spacing w:before="60" w:line="222" w:lineRule="auto"/>
              <w:rPr/>
            </w:pPr>
            <w:r>
              <w:rPr>
                <w:spacing w:val="-3"/>
              </w:rPr>
              <w:t>形式</w:t>
            </w:r>
          </w:p>
        </w:tc>
        <w:tc>
          <w:tcPr>
            <w:tcW w:w="2878" w:type="dxa"/>
            <w:vAlign w:val="top"/>
          </w:tcPr>
          <w:p>
            <w:pPr>
              <w:pStyle w:val="TableText"/>
              <w:ind w:left="111" w:right="102" w:firstLine="24"/>
              <w:spacing w:before="53" w:line="276" w:lineRule="auto"/>
              <w:rPr/>
            </w:pPr>
            <w:r>
              <w:rPr>
                <w:spacing w:val="-6"/>
              </w:rPr>
              <w:t>以燃烧 </w:t>
            </w:r>
            <w:r>
              <w:rPr>
                <w:rFonts w:ascii="Times New Roman" w:hAnsi="Times New Roman" w:eastAsia="Times New Roman" w:cs="Times New Roman"/>
                <w:spacing w:val="-6"/>
              </w:rPr>
              <w:t>1mol</w:t>
            </w:r>
            <w:r>
              <w:rPr>
                <w:rFonts w:ascii="Times New Roman" w:hAnsi="Times New Roman" w:eastAsia="Times New Roman" w:cs="Times New Roman"/>
                <w:spacing w:val="34"/>
              </w:rPr>
              <w:t xml:space="preserve"> </w:t>
            </w:r>
            <w:r>
              <w:rPr>
                <w:spacing w:val="-6"/>
              </w:rPr>
              <w:t>物质为标准来配</w:t>
            </w:r>
            <w:r>
              <w:rPr/>
              <w:t xml:space="preserve"> </w:t>
            </w:r>
            <w:r>
              <w:rPr>
                <w:spacing w:val="-1"/>
              </w:rPr>
              <w:t>平其余物质的化学计量数</w:t>
            </w:r>
          </w:p>
        </w:tc>
        <w:tc>
          <w:tcPr>
            <w:tcW w:w="3737" w:type="dxa"/>
            <w:vAlign w:val="top"/>
          </w:tcPr>
          <w:p>
            <w:pPr>
              <w:pStyle w:val="TableText"/>
              <w:ind w:left="113" w:right="105"/>
              <w:spacing w:before="53" w:line="276" w:lineRule="auto"/>
              <w:rPr/>
            </w:pPr>
            <w:r>
              <w:rPr>
                <w:spacing w:val="9"/>
              </w:rPr>
              <w:t>物质的化学计量数平其余物质的化学</w:t>
            </w:r>
            <w:r>
              <w:rPr>
                <w:spacing w:val="7"/>
              </w:rPr>
              <w:t xml:space="preserve"> </w:t>
            </w:r>
            <w:r>
              <w:rPr>
                <w:spacing w:val="-2"/>
              </w:rPr>
              <w:t>计量数</w:t>
            </w:r>
          </w:p>
        </w:tc>
      </w:tr>
      <w:tr>
        <w:trPr>
          <w:trHeight w:val="1875" w:hRule="atLeast"/>
        </w:trPr>
        <w:tc>
          <w:tcPr>
            <w:tcW w:w="1372" w:type="dxa"/>
            <w:vAlign w:val="top"/>
          </w:tcPr>
          <w:p>
            <w:pPr>
              <w:spacing w:line="253" w:lineRule="auto"/>
              <w:rPr>
                <w:rFonts w:ascii="Arial"/>
                <w:sz w:val="21"/>
              </w:rPr>
            </w:pPr>
            <w:r/>
          </w:p>
          <w:p>
            <w:pPr>
              <w:spacing w:line="253" w:lineRule="auto"/>
              <w:rPr>
                <w:rFonts w:ascii="Arial"/>
                <w:sz w:val="21"/>
              </w:rPr>
            </w:pPr>
            <w:r/>
          </w:p>
          <w:p>
            <w:pPr>
              <w:spacing w:line="254" w:lineRule="auto"/>
              <w:rPr>
                <w:rFonts w:ascii="Arial"/>
                <w:sz w:val="21"/>
              </w:rPr>
            </w:pPr>
            <w:r/>
          </w:p>
          <w:p>
            <w:pPr>
              <w:pStyle w:val="TableText"/>
              <w:ind w:left="375"/>
              <w:spacing w:before="68" w:line="225" w:lineRule="auto"/>
              <w:rPr/>
            </w:pPr>
            <w:r>
              <w:rPr>
                <w:spacing w:val="-2"/>
              </w:rPr>
              <w:t>注意点</w:t>
            </w:r>
          </w:p>
        </w:tc>
        <w:tc>
          <w:tcPr>
            <w:tcW w:w="2878" w:type="dxa"/>
            <w:vAlign w:val="top"/>
          </w:tcPr>
          <w:p>
            <w:pPr>
              <w:pStyle w:val="TableText"/>
              <w:ind w:left="112" w:right="83" w:firstLine="405"/>
              <w:spacing w:before="51" w:line="274" w:lineRule="auto"/>
              <w:jc w:val="both"/>
              <w:rPr/>
            </w:pPr>
            <w:r>
              <w:rPr>
                <w:spacing w:val="-6"/>
              </w:rPr>
              <w:t>“完全燃烧”包含两个方</w:t>
            </w:r>
            <w:r>
              <w:rPr>
                <w:spacing w:val="7"/>
              </w:rPr>
              <w:t xml:space="preserve"> </w:t>
            </w:r>
            <w:r>
              <w:rPr>
                <w:spacing w:val="-6"/>
              </w:rPr>
              <w:t>面的意思：①燃烧的物质全部</w:t>
            </w:r>
            <w:r>
              <w:rPr>
                <w:spacing w:val="5"/>
              </w:rPr>
              <w:t xml:space="preserve"> </w:t>
            </w:r>
            <w:r>
              <w:rPr>
                <w:spacing w:val="-5"/>
              </w:rPr>
              <w:t>燃烧完；②生成稳定氧化物，</w:t>
            </w:r>
            <w:r>
              <w:rPr>
                <w:spacing w:val="11"/>
              </w:rPr>
              <w:t xml:space="preserve"> </w:t>
            </w:r>
            <w:r>
              <w:rPr>
                <w:spacing w:val="-5"/>
              </w:rPr>
              <w:t>如</w:t>
            </w:r>
            <w:r>
              <w:rPr>
                <w:spacing w:val="-35"/>
              </w:rPr>
              <w:t xml:space="preserve"> </w:t>
            </w:r>
            <w:r>
              <w:rPr>
                <w:rFonts w:ascii="Times New Roman" w:hAnsi="Times New Roman" w:eastAsia="Times New Roman" w:cs="Times New Roman"/>
                <w:spacing w:val="-5"/>
              </w:rPr>
              <w:t>C </w:t>
            </w:r>
            <w:r>
              <w:rPr>
                <w:spacing w:val="-5"/>
              </w:rPr>
              <w:t>完全燃烧生成</w:t>
            </w:r>
            <w:r>
              <w:rPr>
                <w:spacing w:val="-47"/>
              </w:rPr>
              <w:t xml:space="preserve"> </w:t>
            </w:r>
            <w:r>
              <w:rPr>
                <w:rFonts w:ascii="Times New Roman" w:hAnsi="Times New Roman" w:eastAsia="Times New Roman" w:cs="Times New Roman"/>
                <w:spacing w:val="-5"/>
              </w:rPr>
              <w:t>CO</w:t>
            </w:r>
            <w:r>
              <w:rPr>
                <w:rFonts w:ascii="Times New Roman" w:hAnsi="Times New Roman" w:eastAsia="Times New Roman" w:cs="Times New Roman"/>
                <w:sz w:val="13"/>
                <w:szCs w:val="13"/>
                <w:spacing w:val="-5"/>
                <w:position w:val="-3"/>
              </w:rPr>
              <w:t>2</w:t>
            </w:r>
            <w:r>
              <w:rPr>
                <w:spacing w:val="-5"/>
              </w:rPr>
              <w:t>，</w:t>
            </w:r>
            <w:r>
              <w:rPr>
                <w:rFonts w:ascii="Times New Roman" w:hAnsi="Times New Roman" w:eastAsia="Times New Roman" w:cs="Times New Roman"/>
                <w:spacing w:val="-5"/>
              </w:rPr>
              <w:t>S </w:t>
            </w:r>
            <w:r>
              <w:rPr>
                <w:spacing w:val="-5"/>
              </w:rPr>
              <w:t>完</w:t>
            </w:r>
            <w:r>
              <w:rPr/>
              <w:t xml:space="preserve"> </w:t>
            </w:r>
            <w:r>
              <w:rPr>
                <w:spacing w:val="-2"/>
              </w:rPr>
              <w:t>全燃烧生成</w:t>
            </w:r>
            <w:r>
              <w:rPr>
                <w:spacing w:val="-32"/>
              </w:rPr>
              <w:t xml:space="preserve"> </w:t>
            </w:r>
            <w:r>
              <w:rPr>
                <w:rFonts w:ascii="Times New Roman" w:hAnsi="Times New Roman" w:eastAsia="Times New Roman" w:cs="Times New Roman"/>
                <w:spacing w:val="-2"/>
              </w:rPr>
              <w:t>SO</w:t>
            </w:r>
            <w:r>
              <w:rPr>
                <w:rFonts w:ascii="Times New Roman" w:hAnsi="Times New Roman" w:eastAsia="Times New Roman" w:cs="Times New Roman"/>
                <w:sz w:val="13"/>
                <w:szCs w:val="13"/>
                <w:spacing w:val="-2"/>
                <w:position w:val="-3"/>
              </w:rPr>
              <w:t>2</w:t>
            </w:r>
            <w:r>
              <w:rPr>
                <w:spacing w:val="-2"/>
              </w:rPr>
              <w:t>；等等</w:t>
            </w:r>
          </w:p>
        </w:tc>
        <w:tc>
          <w:tcPr>
            <w:tcW w:w="3737" w:type="dxa"/>
            <w:vAlign w:val="top"/>
          </w:tcPr>
          <w:p>
            <w:pPr>
              <w:pStyle w:val="TableText"/>
              <w:ind w:left="113" w:right="103" w:firstLine="13"/>
              <w:spacing w:before="53" w:line="269" w:lineRule="auto"/>
              <w:jc w:val="both"/>
              <w:rPr/>
            </w:pPr>
            <w:r>
              <w:rPr>
                <w:spacing w:val="8"/>
              </w:rPr>
              <w:t>当强酸与强碱在稀溶液中发生中和反</w:t>
            </w:r>
            <w:r>
              <w:rPr>
                <w:spacing w:val="10"/>
              </w:rPr>
              <w:t xml:space="preserve"> </w:t>
            </w:r>
            <w:r>
              <w:rPr>
                <w:spacing w:val="-7"/>
              </w:rPr>
              <w:t>应时，</w:t>
            </w:r>
            <w:r>
              <w:rPr>
                <w:rFonts w:ascii="Times New Roman" w:hAnsi="Times New Roman" w:eastAsia="Times New Roman" w:cs="Times New Roman"/>
                <w:spacing w:val="-7"/>
              </w:rPr>
              <w:t>1 molH</w:t>
            </w:r>
            <w:r>
              <w:rPr>
                <w:sz w:val="11"/>
                <w:szCs w:val="11"/>
                <w:spacing w:val="-7"/>
                <w:position w:val="10"/>
              </w:rPr>
              <w:t>＋</w:t>
            </w:r>
            <w:r>
              <w:rPr>
                <w:spacing w:val="-7"/>
              </w:rPr>
              <w:t>与</w:t>
            </w:r>
            <w:r>
              <w:rPr>
                <w:spacing w:val="-24"/>
              </w:rPr>
              <w:t xml:space="preserve"> </w:t>
            </w:r>
            <w:r>
              <w:rPr>
                <w:rFonts w:ascii="Times New Roman" w:hAnsi="Times New Roman" w:eastAsia="Times New Roman" w:cs="Times New Roman"/>
                <w:spacing w:val="-2"/>
              </w:rPr>
              <w:t>1 molOH</w:t>
            </w:r>
            <w:r>
              <w:rPr>
                <w:sz w:val="11"/>
                <w:szCs w:val="11"/>
                <w:spacing w:val="-2"/>
                <w:position w:val="10"/>
              </w:rPr>
              <w:t>－</w:t>
            </w:r>
            <w:r>
              <w:rPr>
                <w:spacing w:val="-2"/>
              </w:rPr>
              <w:t>发生反应生</w:t>
            </w:r>
            <w:r>
              <w:rPr/>
              <w:t xml:space="preserve"> </w:t>
            </w:r>
            <w:r>
              <w:rPr>
                <w:spacing w:val="-1"/>
              </w:rPr>
              <w:t>成</w:t>
            </w:r>
            <w:r>
              <w:rPr>
                <w:spacing w:val="38"/>
              </w:rPr>
              <w:t xml:space="preserve"> </w:t>
            </w:r>
            <w:r>
              <w:rPr>
                <w:rFonts w:ascii="Times New Roman" w:hAnsi="Times New Roman" w:eastAsia="Times New Roman" w:cs="Times New Roman"/>
                <w:spacing w:val="-1"/>
              </w:rPr>
              <w:t>1  molH</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pacing w:val="-1"/>
              </w:rPr>
              <w:t>O</w:t>
            </w:r>
            <w:r>
              <w:rPr>
                <w:spacing w:val="-1"/>
              </w:rPr>
              <w:t>，都放出</w:t>
            </w:r>
            <w:r>
              <w:rPr>
                <w:spacing w:val="20"/>
              </w:rPr>
              <w:t xml:space="preserve"> </w:t>
            </w:r>
            <w:r>
              <w:rPr>
                <w:rFonts w:ascii="Times New Roman" w:hAnsi="Times New Roman" w:eastAsia="Times New Roman" w:cs="Times New Roman"/>
                <w:spacing w:val="-1"/>
              </w:rPr>
              <w:t>57</w:t>
            </w:r>
            <w:r>
              <w:rPr>
                <w:rFonts w:ascii="Times New Roman" w:hAnsi="Times New Roman" w:eastAsia="Times New Roman" w:cs="Times New Roman"/>
                <w:spacing w:val="-14"/>
              </w:rPr>
              <w:t xml:space="preserve"> </w:t>
            </w:r>
            <w:r>
              <w:rPr>
                <w:spacing w:val="-1"/>
              </w:rPr>
              <w:t>．</w:t>
            </w:r>
            <w:r>
              <w:rPr>
                <w:rFonts w:ascii="Times New Roman" w:hAnsi="Times New Roman" w:eastAsia="Times New Roman" w:cs="Times New Roman"/>
                <w:spacing w:val="-1"/>
              </w:rPr>
              <w:t>3kJ</w:t>
            </w:r>
            <w:r>
              <w:rPr>
                <w:rFonts w:ascii="Times New Roman" w:hAnsi="Times New Roman" w:eastAsia="Times New Roman" w:cs="Times New Roman"/>
                <w:spacing w:val="18"/>
                <w:w w:val="101"/>
              </w:rPr>
              <w:t xml:space="preserve">  </w:t>
            </w:r>
            <w:r>
              <w:rPr>
                <w:spacing w:val="-1"/>
              </w:rPr>
              <w:t>的热</w:t>
            </w:r>
            <w:r>
              <w:rPr/>
              <w:t xml:space="preserve"> </w:t>
            </w:r>
            <w:r>
              <w:rPr>
                <w:spacing w:val="-2"/>
              </w:rPr>
              <w:t>量．即：</w:t>
            </w:r>
          </w:p>
          <w:p>
            <w:pPr>
              <w:pStyle w:val="TableText"/>
              <w:ind w:left="109"/>
              <w:spacing w:line="234" w:lineRule="auto"/>
              <w:rPr>
                <w:rFonts w:ascii="Times New Roman" w:hAnsi="Times New Roman" w:eastAsia="Times New Roman" w:cs="Times New Roman"/>
              </w:rPr>
            </w:pPr>
            <w:r>
              <w:rPr>
                <w:rFonts w:ascii="Times New Roman" w:hAnsi="Times New Roman" w:eastAsia="Times New Roman" w:cs="Times New Roman"/>
                <w:spacing w:val="-1"/>
              </w:rPr>
              <w:t>H</w:t>
            </w:r>
            <w:r>
              <w:rPr>
                <w:sz w:val="11"/>
                <w:szCs w:val="11"/>
                <w:spacing w:val="-1"/>
                <w:position w:val="10"/>
              </w:rPr>
              <w:t>＋</w:t>
            </w:r>
            <w:r>
              <w:rPr>
                <w:rFonts w:ascii="Times New Roman" w:hAnsi="Times New Roman" w:eastAsia="Times New Roman" w:cs="Times New Roman"/>
                <w:spacing w:val="-1"/>
              </w:rPr>
              <w:t>(aq) + OH</w:t>
            </w:r>
            <w:r>
              <w:rPr>
                <w:sz w:val="11"/>
                <w:szCs w:val="11"/>
                <w:spacing w:val="-1"/>
                <w:position w:val="10"/>
              </w:rPr>
              <w:t>－</w:t>
            </w:r>
            <w:r>
              <w:rPr>
                <w:rFonts w:ascii="Times New Roman" w:hAnsi="Times New Roman" w:eastAsia="Times New Roman" w:cs="Times New Roman"/>
                <w:spacing w:val="-1"/>
              </w:rPr>
              <w:t>(aq)</w:t>
            </w:r>
            <w:r>
              <w:rPr>
                <w:rFonts w:ascii="Times New Roman" w:hAnsi="Times New Roman" w:eastAsia="Times New Roman" w:cs="Times New Roman"/>
                <w:spacing w:val="-24"/>
              </w:rPr>
              <w:t xml:space="preserve"> </w:t>
            </w:r>
            <w:r>
              <w:rPr>
                <w:spacing w:val="-1"/>
              </w:rPr>
              <w:t>＝</w:t>
            </w:r>
            <w:r>
              <w:rPr>
                <w:rFonts w:ascii="Times New Roman" w:hAnsi="Times New Roman" w:eastAsia="Times New Roman" w:cs="Times New Roman"/>
                <w:spacing w:val="-1"/>
              </w:rPr>
              <w:t>H</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pacing w:val="-1"/>
              </w:rPr>
              <w:t>O</w:t>
            </w:r>
            <w:r>
              <w:rPr>
                <w:rFonts w:ascii="Times New Roman" w:hAnsi="Times New Roman" w:eastAsia="Times New Roman" w:cs="Times New Roman"/>
                <w:spacing w:val="-2"/>
              </w:rPr>
              <w:t>(1)</w:t>
            </w:r>
          </w:p>
          <w:p>
            <w:pPr>
              <w:pStyle w:val="TableText"/>
              <w:ind w:left="120"/>
              <w:spacing w:before="56" w:line="233" w:lineRule="auto"/>
              <w:rPr>
                <w:rFonts w:ascii="Times New Roman" w:hAnsi="Times New Roman" w:eastAsia="Times New Roman" w:cs="Times New Roman"/>
                <w:sz w:val="13"/>
                <w:szCs w:val="13"/>
              </w:rPr>
            </w:pPr>
            <w:r>
              <w:rPr>
                <w:spacing w:val="-7"/>
              </w:rPr>
              <w:t>△</w:t>
            </w:r>
            <w:r>
              <w:rPr>
                <w:rFonts w:ascii="Times New Roman" w:hAnsi="Times New Roman" w:eastAsia="Times New Roman" w:cs="Times New Roman"/>
                <w:spacing w:val="-7"/>
              </w:rPr>
              <w:t>H</w:t>
            </w:r>
            <w:r>
              <w:rPr>
                <w:spacing w:val="6"/>
              </w:rPr>
              <w:t>＝－</w:t>
            </w:r>
            <w:r>
              <w:rPr>
                <w:rFonts w:ascii="Times New Roman" w:hAnsi="Times New Roman" w:eastAsia="Times New Roman" w:cs="Times New Roman"/>
                <w:spacing w:val="-7"/>
              </w:rPr>
              <w:t>57.3 kJ</w:t>
            </w:r>
            <w:r>
              <w:rPr>
                <w:rFonts w:ascii="Times New Roman" w:hAnsi="Times New Roman" w:eastAsia="Times New Roman" w:cs="Times New Roman"/>
                <w:spacing w:val="29"/>
              </w:rPr>
              <w:t xml:space="preserve"> </w:t>
            </w:r>
            <w:r>
              <w:rPr>
                <w:spacing w:val="-7"/>
              </w:rPr>
              <w:t>·</w:t>
            </w:r>
            <w:r>
              <w:rPr>
                <w:rFonts w:ascii="Times New Roman" w:hAnsi="Times New Roman" w:eastAsia="Times New Roman" w:cs="Times New Roman"/>
                <w:spacing w:val="-7"/>
              </w:rPr>
              <w:t>mol</w:t>
            </w:r>
            <w:r>
              <w:rPr>
                <w:sz w:val="11"/>
                <w:szCs w:val="11"/>
                <w:spacing w:val="-7"/>
                <w:position w:val="9"/>
              </w:rPr>
              <w:t>－</w:t>
            </w:r>
            <w:r>
              <w:rPr>
                <w:rFonts w:ascii="Times New Roman" w:hAnsi="Times New Roman" w:eastAsia="Times New Roman" w:cs="Times New Roman"/>
                <w:sz w:val="13"/>
                <w:szCs w:val="13"/>
                <w:spacing w:val="-7"/>
                <w:position w:val="9"/>
              </w:rPr>
              <w:t>1</w:t>
            </w:r>
          </w:p>
        </w:tc>
      </w:tr>
      <w:tr>
        <w:trPr>
          <w:trHeight w:val="1256" w:hRule="atLeast"/>
        </w:trPr>
        <w:tc>
          <w:tcPr>
            <w:tcW w:w="1372" w:type="dxa"/>
            <w:vAlign w:val="top"/>
          </w:tcPr>
          <w:p>
            <w:pPr>
              <w:spacing w:line="451" w:lineRule="auto"/>
              <w:rPr>
                <w:rFonts w:ascii="Arial"/>
                <w:sz w:val="21"/>
              </w:rPr>
            </w:pPr>
            <w:r/>
          </w:p>
          <w:p>
            <w:pPr>
              <w:pStyle w:val="TableText"/>
              <w:ind w:left="483"/>
              <w:spacing w:before="68" w:line="221" w:lineRule="auto"/>
              <w:rPr/>
            </w:pPr>
            <w:r>
              <w:rPr>
                <w:spacing w:val="-3"/>
              </w:rPr>
              <w:t>说明</w:t>
            </w:r>
          </w:p>
        </w:tc>
        <w:tc>
          <w:tcPr>
            <w:tcW w:w="2878" w:type="dxa"/>
            <w:vAlign w:val="top"/>
          </w:tcPr>
          <w:p>
            <w:pPr>
              <w:pStyle w:val="TableText"/>
              <w:ind w:left="112" w:right="102"/>
              <w:spacing w:before="54" w:line="276" w:lineRule="auto"/>
              <w:rPr/>
            </w:pPr>
            <w:r>
              <w:rPr>
                <w:spacing w:val="11"/>
              </w:rPr>
              <w:t>利用燃烧热可以计算物质在</w:t>
            </w:r>
            <w:r>
              <w:rPr>
                <w:spacing w:val="4"/>
              </w:rPr>
              <w:t xml:space="preserve"> </w:t>
            </w:r>
            <w:r>
              <w:rPr>
                <w:spacing w:val="-1"/>
              </w:rPr>
              <w:t>燃烧过程中所放出的热量</w:t>
            </w:r>
          </w:p>
        </w:tc>
        <w:tc>
          <w:tcPr>
            <w:tcW w:w="3737" w:type="dxa"/>
            <w:vAlign w:val="top"/>
          </w:tcPr>
          <w:p>
            <w:pPr>
              <w:pStyle w:val="TableText"/>
              <w:ind w:left="115" w:right="105" w:firstLine="11"/>
              <w:spacing w:before="53" w:line="262" w:lineRule="auto"/>
              <w:jc w:val="both"/>
              <w:rPr>
                <w:rFonts w:ascii="Times New Roman" w:hAnsi="Times New Roman" w:eastAsia="Times New Roman" w:cs="Times New Roman"/>
                <w:sz w:val="13"/>
                <w:szCs w:val="13"/>
              </w:rPr>
            </w:pPr>
            <w:r>
              <w:rPr>
                <w:spacing w:val="8"/>
              </w:rPr>
              <w:t>当强酸与弱碱或弱酸与强碱或弱酸与</w:t>
            </w:r>
            <w:r>
              <w:rPr>
                <w:spacing w:val="10"/>
              </w:rPr>
              <w:t xml:space="preserve"> </w:t>
            </w:r>
            <w:r>
              <w:rPr>
                <w:spacing w:val="-4"/>
              </w:rPr>
              <w:t>弱碱发生中和反应时，因生成的盐会发</w:t>
            </w:r>
            <w:r>
              <w:rPr>
                <w:spacing w:val="7"/>
              </w:rPr>
              <w:t xml:space="preserve"> </w:t>
            </w:r>
            <w:r>
              <w:rPr>
                <w:spacing w:val="9"/>
              </w:rPr>
              <w:t>生水解而吸热，故此时中和热要小于</w:t>
            </w:r>
            <w:r>
              <w:rPr>
                <w:spacing w:val="5"/>
              </w:rPr>
              <w:t xml:space="preserve"> </w:t>
            </w:r>
            <w:r>
              <w:rPr>
                <w:rFonts w:ascii="Times New Roman" w:hAnsi="Times New Roman" w:eastAsia="Times New Roman" w:cs="Times New Roman"/>
                <w:spacing w:val="-7"/>
              </w:rPr>
              <w:t>57.3 kJ</w:t>
            </w:r>
            <w:r>
              <w:rPr>
                <w:rFonts w:ascii="Times New Roman" w:hAnsi="Times New Roman" w:eastAsia="Times New Roman" w:cs="Times New Roman"/>
                <w:spacing w:val="31"/>
                <w:w w:val="101"/>
              </w:rPr>
              <w:t xml:space="preserve"> </w:t>
            </w:r>
            <w:r>
              <w:rPr>
                <w:spacing w:val="-7"/>
              </w:rPr>
              <w:t>·</w:t>
            </w:r>
            <w:r>
              <w:rPr>
                <w:rFonts w:ascii="Times New Roman" w:hAnsi="Times New Roman" w:eastAsia="Times New Roman" w:cs="Times New Roman"/>
                <w:spacing w:val="-7"/>
              </w:rPr>
              <w:t>mol</w:t>
            </w:r>
            <w:r>
              <w:rPr>
                <w:sz w:val="11"/>
                <w:szCs w:val="11"/>
                <w:spacing w:val="-7"/>
                <w:position w:val="9"/>
              </w:rPr>
              <w:t>－</w:t>
            </w:r>
            <w:r>
              <w:rPr>
                <w:rFonts w:ascii="Times New Roman" w:hAnsi="Times New Roman" w:eastAsia="Times New Roman" w:cs="Times New Roman"/>
                <w:sz w:val="13"/>
                <w:szCs w:val="13"/>
                <w:spacing w:val="-7"/>
                <w:position w:val="9"/>
              </w:rPr>
              <w:t>1</w:t>
            </w:r>
          </w:p>
        </w:tc>
      </w:tr>
    </w:tbl>
    <w:p>
      <w:pPr>
        <w:spacing w:line="245" w:lineRule="auto"/>
        <w:rPr>
          <w:rFonts w:ascii="Arial"/>
          <w:sz w:val="21"/>
        </w:rPr>
      </w:pPr>
      <w:r/>
    </w:p>
    <w:p>
      <w:pPr>
        <w:spacing w:line="245" w:lineRule="auto"/>
        <w:rPr>
          <w:rFonts w:ascii="Arial"/>
          <w:sz w:val="21"/>
        </w:rPr>
      </w:pPr>
      <w:r/>
    </w:p>
    <w:p>
      <w:pPr>
        <w:spacing w:line="245" w:lineRule="auto"/>
        <w:rPr>
          <w:rFonts w:ascii="Arial"/>
          <w:sz w:val="21"/>
        </w:rPr>
      </w:pPr>
      <w:r/>
    </w:p>
    <w:p>
      <w:pPr>
        <w:spacing w:line="245" w:lineRule="auto"/>
        <w:rPr>
          <w:rFonts w:ascii="Arial"/>
          <w:sz w:val="21"/>
        </w:rPr>
      </w:pPr>
      <w:r/>
    </w:p>
    <w:p>
      <w:pPr>
        <w:ind w:left="3193"/>
        <w:spacing w:before="101" w:line="226" w:lineRule="auto"/>
        <w:rPr>
          <w:rFonts w:ascii="SimHei" w:hAnsi="SimHei" w:eastAsia="SimHei" w:cs="SimHei"/>
          <w:sz w:val="31"/>
          <w:szCs w:val="31"/>
        </w:rPr>
      </w:pPr>
      <w:r>
        <w:rPr>
          <w:rFonts w:ascii="SimHei" w:hAnsi="SimHei" w:eastAsia="SimHei" w:cs="SimHei"/>
          <w:sz w:val="31"/>
          <w:szCs w:val="31"/>
          <w:spacing w:val="7"/>
        </w:rPr>
        <w:t>高中化学知识点规律大全</w:t>
      </w:r>
    </w:p>
    <w:p>
      <w:pPr>
        <w:ind w:left="4180"/>
        <w:spacing w:before="252" w:line="222" w:lineRule="auto"/>
        <w:rPr>
          <w:rFonts w:ascii="SimHei" w:hAnsi="SimHei" w:eastAsia="SimHei" w:cs="SimHei"/>
          <w:sz w:val="30"/>
          <w:szCs w:val="30"/>
        </w:rPr>
      </w:pPr>
      <w:r>
        <w:rPr>
          <w:rFonts w:ascii="SimHei" w:hAnsi="SimHei" w:eastAsia="SimHei" w:cs="SimHei"/>
          <w:sz w:val="30"/>
          <w:szCs w:val="30"/>
        </w:rPr>
        <w:t>——碱金属</w:t>
      </w:r>
    </w:p>
    <w:p>
      <w:pPr>
        <w:pStyle w:val="BodyText"/>
        <w:ind w:left="126"/>
        <w:spacing w:before="155" w:line="222" w:lineRule="auto"/>
        <w:rPr>
          <w:rFonts w:ascii="SimSun" w:hAnsi="SimSun" w:eastAsia="SimSun" w:cs="SimSun"/>
        </w:rPr>
      </w:pPr>
      <w:r>
        <w:rPr>
          <w:b/>
          <w:bCs/>
          <w:spacing w:val="-13"/>
        </w:rPr>
        <w:t>1</w:t>
      </w:r>
      <w:r>
        <w:rPr>
          <w:b/>
          <w:bCs/>
          <w:spacing w:val="-24"/>
        </w:rPr>
        <w:t xml:space="preserve"> </w:t>
      </w:r>
      <w:r>
        <w:rPr>
          <w:rFonts w:ascii="SimSun" w:hAnsi="SimSun" w:eastAsia="SimSun" w:cs="SimSun"/>
          <w:b/>
          <w:bCs/>
          <w:spacing w:val="-13"/>
        </w:rPr>
        <w:t>．钠</w:t>
      </w:r>
    </w:p>
    <w:p>
      <w:pPr>
        <w:pStyle w:val="BodyText"/>
        <w:ind w:left="121" w:right="12" w:firstLine="12"/>
        <w:spacing w:before="58" w:line="265" w:lineRule="auto"/>
        <w:rPr>
          <w:rFonts w:ascii="SimSun" w:hAnsi="SimSun" w:eastAsia="SimSun" w:cs="SimSun"/>
        </w:rPr>
      </w:pPr>
      <w:r>
        <w:rPr>
          <w:b/>
          <w:bCs/>
          <w:spacing w:val="-3"/>
        </w:rPr>
        <w:t>[</w:t>
      </w:r>
      <w:r>
        <w:rPr>
          <w:rFonts w:ascii="SimSun" w:hAnsi="SimSun" w:eastAsia="SimSun" w:cs="SimSun"/>
          <w:b/>
          <w:bCs/>
          <w:spacing w:val="-3"/>
        </w:rPr>
        <w:t>钠的物理性质</w:t>
      </w:r>
      <w:r>
        <w:rPr>
          <w:b/>
          <w:bCs/>
          <w:spacing w:val="-3"/>
        </w:rPr>
        <w:t>]</w:t>
      </w:r>
      <w:r>
        <w:rPr>
          <w:rFonts w:ascii="SimSun" w:hAnsi="SimSun" w:eastAsia="SimSun" w:cs="SimSun"/>
          <w:spacing w:val="-3"/>
        </w:rPr>
        <w:t>很软，可用小刀切割；具有银白色金属光泽</w:t>
      </w:r>
      <w:r>
        <w:rPr>
          <w:spacing w:val="-3"/>
        </w:rPr>
        <w:t>(</w:t>
      </w:r>
      <w:r>
        <w:rPr>
          <w:rFonts w:ascii="SimSun" w:hAnsi="SimSun" w:eastAsia="SimSun" w:cs="SimSun"/>
          <w:spacing w:val="-3"/>
        </w:rPr>
        <w:t>但常见的钠的表面为淡黄色</w:t>
      </w:r>
      <w:r>
        <w:rPr>
          <w:spacing w:val="-3"/>
        </w:rPr>
        <w:t>)</w:t>
      </w:r>
      <w:r>
        <w:rPr>
          <w:rFonts w:ascii="SimSun" w:hAnsi="SimSun" w:eastAsia="SimSun" w:cs="SimSun"/>
          <w:spacing w:val="-3"/>
        </w:rPr>
        <w:t>；密度比水小而比</w:t>
      </w:r>
      <w:r>
        <w:rPr>
          <w:rFonts w:ascii="SimSun" w:hAnsi="SimSun" w:eastAsia="SimSun" w:cs="SimSun"/>
          <w:spacing w:val="6"/>
        </w:rPr>
        <w:t xml:space="preserve"> </w:t>
      </w:r>
      <w:r>
        <w:rPr>
          <w:rFonts w:ascii="SimSun" w:hAnsi="SimSun" w:eastAsia="SimSun" w:cs="SimSun"/>
        </w:rPr>
        <w:t>煤油大</w:t>
      </w:r>
      <w:r>
        <w:rPr/>
        <w:t>(</w:t>
      </w:r>
      <w:r>
        <w:rPr>
          <w:rFonts w:ascii="SimSun" w:hAnsi="SimSun" w:eastAsia="SimSun" w:cs="SimSun"/>
        </w:rPr>
        <w:t>故浮在水面上而沉于煤油中</w:t>
      </w:r>
      <w:r>
        <w:rPr/>
        <w:t>)</w:t>
      </w:r>
      <w:r>
        <w:rPr>
          <w:rFonts w:ascii="SimSun" w:hAnsi="SimSun" w:eastAsia="SimSun" w:cs="SimSun"/>
        </w:rPr>
        <w:t>；熔点、沸点低；是热和电</w:t>
      </w:r>
      <w:r>
        <w:rPr>
          <w:rFonts w:ascii="SimSun" w:hAnsi="SimSun" w:eastAsia="SimSun" w:cs="SimSun"/>
          <w:spacing w:val="-1"/>
        </w:rPr>
        <w:t>的良导体．</w:t>
      </w:r>
    </w:p>
    <w:p>
      <w:pPr>
        <w:pStyle w:val="BodyText"/>
        <w:ind w:left="134"/>
        <w:spacing w:before="22" w:line="213" w:lineRule="auto"/>
        <w:rPr/>
      </w:pPr>
      <w:r>
        <w:rPr>
          <w:b/>
          <w:bCs/>
          <w:spacing w:val="-4"/>
        </w:rPr>
        <w:t>[</w:t>
      </w:r>
      <w:r>
        <w:rPr>
          <w:rFonts w:ascii="SimSun" w:hAnsi="SimSun" w:eastAsia="SimSun" w:cs="SimSun"/>
          <w:b/>
          <w:bCs/>
          <w:spacing w:val="-4"/>
        </w:rPr>
        <w:t>钠的化学性质</w:t>
      </w:r>
      <w:r>
        <w:rPr>
          <w:b/>
          <w:bCs/>
          <w:spacing w:val="-4"/>
        </w:rPr>
        <w:t>]</w:t>
      </w:r>
    </w:p>
    <w:p>
      <w:pPr>
        <w:pStyle w:val="BodyText"/>
        <w:ind w:left="121"/>
        <w:spacing w:before="69" w:line="213" w:lineRule="auto"/>
        <w:rPr>
          <w:rFonts w:ascii="SimSun" w:hAnsi="SimSun" w:eastAsia="SimSun" w:cs="SimSun"/>
        </w:rPr>
      </w:pPr>
      <w:r>
        <w:rPr>
          <w:spacing w:val="-2"/>
        </w:rPr>
        <w:t>(1)  Na</w:t>
      </w:r>
      <w:r>
        <w:rPr>
          <w:spacing w:val="18"/>
        </w:rPr>
        <w:t xml:space="preserve"> </w:t>
      </w:r>
      <w:r>
        <w:rPr>
          <w:rFonts w:ascii="SimSun" w:hAnsi="SimSun" w:eastAsia="SimSun" w:cs="SimSun"/>
          <w:spacing w:val="-2"/>
        </w:rPr>
        <w:t>与</w:t>
      </w:r>
      <w:r>
        <w:rPr>
          <w:rFonts w:ascii="SimSun" w:hAnsi="SimSun" w:eastAsia="SimSun" w:cs="SimSun"/>
          <w:spacing w:val="-48"/>
        </w:rPr>
        <w:t xml:space="preserve"> </w:t>
      </w:r>
      <w:r>
        <w:rPr>
          <w:spacing w:val="-2"/>
        </w:rPr>
        <w:t>O</w:t>
      </w:r>
      <w:r>
        <w:rPr>
          <w:sz w:val="13"/>
          <w:szCs w:val="13"/>
          <w:spacing w:val="-2"/>
          <w:position w:val="-3"/>
        </w:rPr>
        <w:t>2</w:t>
      </w:r>
      <w:r>
        <w:rPr>
          <w:sz w:val="13"/>
          <w:szCs w:val="13"/>
          <w:spacing w:val="13"/>
          <w:w w:val="101"/>
          <w:position w:val="-3"/>
        </w:rPr>
        <w:t xml:space="preserve"> </w:t>
      </w:r>
      <w:r>
        <w:rPr>
          <w:rFonts w:ascii="SimSun" w:hAnsi="SimSun" w:eastAsia="SimSun" w:cs="SimSun"/>
          <w:spacing w:val="-2"/>
        </w:rPr>
        <w:t>反应：</w:t>
      </w:r>
    </w:p>
    <w:p>
      <w:pPr>
        <w:pStyle w:val="BodyText"/>
        <w:ind w:left="144" w:hanging="18"/>
        <w:spacing w:before="69" w:line="265" w:lineRule="auto"/>
        <w:rPr>
          <w:rFonts w:ascii="SimSun" w:hAnsi="SimSun" w:eastAsia="SimSun" w:cs="SimSun"/>
        </w:rPr>
      </w:pPr>
      <w:r>
        <w:rPr>
          <w:rFonts w:ascii="SimSun" w:hAnsi="SimSun" w:eastAsia="SimSun" w:cs="SimSun"/>
          <w:spacing w:val="-1"/>
        </w:rPr>
        <w:t>常温下：</w:t>
      </w:r>
      <w:r>
        <w:rPr>
          <w:rFonts w:ascii="SimSun" w:hAnsi="SimSun" w:eastAsia="SimSun" w:cs="SimSun"/>
          <w:spacing w:val="79"/>
        </w:rPr>
        <w:t xml:space="preserve"> </w:t>
      </w:r>
      <w:r>
        <w:rPr>
          <w:spacing w:val="-1"/>
        </w:rPr>
        <w:t>4Na + O</w:t>
      </w:r>
      <w:r>
        <w:rPr>
          <w:sz w:val="13"/>
          <w:szCs w:val="13"/>
          <w:spacing w:val="-1"/>
          <w:position w:val="-2"/>
        </w:rPr>
        <w:t>2 </w:t>
      </w:r>
      <w:r>
        <w:rPr>
          <w:rFonts w:ascii="SimSun" w:hAnsi="SimSun" w:eastAsia="SimSun" w:cs="SimSun"/>
          <w:spacing w:val="-1"/>
        </w:rPr>
        <w:t>＝</w:t>
      </w:r>
      <w:r>
        <w:rPr>
          <w:spacing w:val="-1"/>
        </w:rPr>
        <w:t>2Na</w:t>
      </w:r>
      <w:r>
        <w:rPr>
          <w:sz w:val="13"/>
          <w:szCs w:val="13"/>
          <w:spacing w:val="-1"/>
          <w:position w:val="-2"/>
        </w:rPr>
        <w:t>2</w:t>
      </w:r>
      <w:r>
        <w:rPr>
          <w:spacing w:val="-1"/>
        </w:rPr>
        <w:t>O</w:t>
      </w:r>
      <w:r>
        <w:rPr>
          <w:rFonts w:ascii="SimSun" w:hAnsi="SimSun" w:eastAsia="SimSun" w:cs="SimSun"/>
          <w:spacing w:val="-1"/>
        </w:rPr>
        <w:t>，</w:t>
      </w:r>
      <w:r>
        <w:rPr>
          <w:spacing w:val="-1"/>
        </w:rPr>
        <w:t>2Na</w:t>
      </w:r>
      <w:r>
        <w:rPr>
          <w:sz w:val="13"/>
          <w:szCs w:val="13"/>
          <w:spacing w:val="-1"/>
          <w:position w:val="-2"/>
        </w:rPr>
        <w:t>2</w:t>
      </w:r>
      <w:r>
        <w:rPr>
          <w:spacing w:val="-1"/>
        </w:rPr>
        <w:t>O + O</w:t>
      </w:r>
      <w:r>
        <w:rPr>
          <w:sz w:val="13"/>
          <w:szCs w:val="13"/>
          <w:spacing w:val="-2"/>
          <w:position w:val="-2"/>
        </w:rPr>
        <w:t>2 </w:t>
      </w:r>
      <w:r>
        <w:rPr>
          <w:rFonts w:ascii="SimSun" w:hAnsi="SimSun" w:eastAsia="SimSun" w:cs="SimSun"/>
          <w:spacing w:val="-2"/>
        </w:rPr>
        <w:t>＝</w:t>
      </w:r>
      <w:r>
        <w:rPr>
          <w:spacing w:val="-2"/>
        </w:rPr>
        <w:t>2Na</w:t>
      </w:r>
      <w:r>
        <w:rPr>
          <w:sz w:val="13"/>
          <w:szCs w:val="13"/>
          <w:spacing w:val="-2"/>
          <w:position w:val="-2"/>
        </w:rPr>
        <w:t>2</w:t>
      </w:r>
      <w:r>
        <w:rPr>
          <w:spacing w:val="-2"/>
        </w:rPr>
        <w:t>O</w:t>
      </w:r>
      <w:r>
        <w:rPr>
          <w:sz w:val="13"/>
          <w:szCs w:val="13"/>
          <w:spacing w:val="-2"/>
          <w:position w:val="-2"/>
        </w:rPr>
        <w:t>2  </w:t>
      </w:r>
      <w:r>
        <w:rPr>
          <w:spacing w:val="-2"/>
        </w:rPr>
        <w:t>(</w:t>
      </w:r>
      <w:r>
        <w:rPr>
          <w:rFonts w:ascii="SimSun" w:hAnsi="SimSun" w:eastAsia="SimSun" w:cs="SimSun"/>
          <w:spacing w:val="-2"/>
        </w:rPr>
        <w:t>所以钠表面的氧化层既有</w:t>
      </w:r>
      <w:r>
        <w:rPr>
          <w:rFonts w:ascii="SimSun" w:hAnsi="SimSun" w:eastAsia="SimSun" w:cs="SimSun"/>
          <w:spacing w:val="-58"/>
        </w:rPr>
        <w:t xml:space="preserve"> </w:t>
      </w:r>
      <w:r>
        <w:rPr>
          <w:spacing w:val="-2"/>
        </w:rPr>
        <w:t>Na</w:t>
      </w:r>
      <w:r>
        <w:rPr>
          <w:sz w:val="13"/>
          <w:szCs w:val="13"/>
          <w:spacing w:val="-2"/>
          <w:position w:val="-2"/>
        </w:rPr>
        <w:t>2</w:t>
      </w:r>
      <w:r>
        <w:rPr>
          <w:spacing w:val="-2"/>
        </w:rPr>
        <w:t>O</w:t>
      </w:r>
      <w:r>
        <w:rPr>
          <w:spacing w:val="14"/>
          <w:w w:val="101"/>
        </w:rPr>
        <w:t xml:space="preserve"> </w:t>
      </w:r>
      <w:r>
        <w:rPr>
          <w:rFonts w:ascii="SimSun" w:hAnsi="SimSun" w:eastAsia="SimSun" w:cs="SimSun"/>
          <w:spacing w:val="-2"/>
        </w:rPr>
        <w:t>也有</w:t>
      </w:r>
      <w:r>
        <w:rPr>
          <w:rFonts w:ascii="SimSun" w:hAnsi="SimSun" w:eastAsia="SimSun" w:cs="SimSun"/>
          <w:spacing w:val="-58"/>
        </w:rPr>
        <w:t xml:space="preserve"> </w:t>
      </w:r>
      <w:r>
        <w:rPr>
          <w:spacing w:val="-2"/>
        </w:rPr>
        <w:t>Na</w:t>
      </w:r>
      <w:r>
        <w:rPr>
          <w:sz w:val="13"/>
          <w:szCs w:val="13"/>
          <w:spacing w:val="-2"/>
          <w:position w:val="-2"/>
        </w:rPr>
        <w:t>2</w:t>
      </w:r>
      <w:r>
        <w:rPr>
          <w:spacing w:val="-2"/>
        </w:rPr>
        <w:t>O</w:t>
      </w:r>
      <w:r>
        <w:rPr>
          <w:sz w:val="13"/>
          <w:szCs w:val="13"/>
          <w:spacing w:val="-2"/>
          <w:position w:val="-2"/>
        </w:rPr>
        <w:t>2</w:t>
      </w:r>
      <w:r>
        <w:rPr>
          <w:rFonts w:ascii="SimSun" w:hAnsi="SimSun" w:eastAsia="SimSun" w:cs="SimSun"/>
          <w:spacing w:val="-2"/>
        </w:rPr>
        <w:t>，且</w:t>
      </w:r>
      <w:r>
        <w:rPr>
          <w:rFonts w:ascii="SimSun" w:hAnsi="SimSun" w:eastAsia="SimSun" w:cs="SimSun"/>
          <w:spacing w:val="-44"/>
        </w:rPr>
        <w:t xml:space="preserve"> </w:t>
      </w:r>
      <w:r>
        <w:rPr>
          <w:spacing w:val="-2"/>
        </w:rPr>
        <w:t>Na</w:t>
      </w:r>
      <w:r>
        <w:rPr>
          <w:sz w:val="13"/>
          <w:szCs w:val="13"/>
          <w:spacing w:val="-2"/>
          <w:position w:val="-2"/>
        </w:rPr>
        <w:t>2</w:t>
      </w:r>
      <w:r>
        <w:rPr>
          <w:spacing w:val="-2"/>
        </w:rPr>
        <w:t>O</w:t>
      </w:r>
      <w:r>
        <w:rPr>
          <w:sz w:val="13"/>
          <w:szCs w:val="13"/>
          <w:spacing w:val="-2"/>
          <w:position w:val="-2"/>
        </w:rPr>
        <w:t>2</w:t>
      </w:r>
      <w:r>
        <w:rPr>
          <w:sz w:val="13"/>
          <w:szCs w:val="13"/>
          <w:position w:val="-2"/>
        </w:rPr>
        <w:t xml:space="preserve"> </w:t>
      </w:r>
      <w:r>
        <w:rPr>
          <w:rFonts w:ascii="SimSun" w:hAnsi="SimSun" w:eastAsia="SimSun" w:cs="SimSun"/>
          <w:spacing w:val="-3"/>
        </w:rPr>
        <w:t>比</w:t>
      </w:r>
      <w:r>
        <w:rPr>
          <w:rFonts w:ascii="SimSun" w:hAnsi="SimSun" w:eastAsia="SimSun" w:cs="SimSun"/>
          <w:spacing w:val="-47"/>
        </w:rPr>
        <w:t xml:space="preserve"> </w:t>
      </w:r>
      <w:r>
        <w:rPr>
          <w:spacing w:val="-3"/>
        </w:rPr>
        <w:t>Na</w:t>
      </w:r>
      <w:r>
        <w:rPr>
          <w:sz w:val="13"/>
          <w:szCs w:val="13"/>
          <w:spacing w:val="-3"/>
          <w:position w:val="-3"/>
        </w:rPr>
        <w:t>2</w:t>
      </w:r>
      <w:r>
        <w:rPr>
          <w:spacing w:val="-3"/>
        </w:rPr>
        <w:t>O </w:t>
      </w:r>
      <w:r>
        <w:rPr>
          <w:rFonts w:ascii="SimSun" w:hAnsi="SimSun" w:eastAsia="SimSun" w:cs="SimSun"/>
          <w:spacing w:val="-3"/>
        </w:rPr>
        <w:t>稳定</w:t>
      </w:r>
      <w:r>
        <w:rPr>
          <w:spacing w:val="-3"/>
        </w:rPr>
        <w:t>)</w:t>
      </w:r>
      <w:r>
        <w:rPr>
          <w:rFonts w:ascii="SimSun" w:hAnsi="SimSun" w:eastAsia="SimSun" w:cs="SimSun"/>
          <w:spacing w:val="-3"/>
        </w:rPr>
        <w:t>．</w:t>
      </w:r>
    </w:p>
    <w:p>
      <w:pPr>
        <w:pStyle w:val="BodyText"/>
        <w:ind w:left="121"/>
        <w:spacing w:before="103"/>
        <w:rPr>
          <w:rFonts w:ascii="SimSun" w:hAnsi="SimSun" w:eastAsia="SimSun" w:cs="SimSun"/>
        </w:rPr>
      </w:pPr>
      <w:r>
        <w:rPr>
          <w:rFonts w:ascii="SimSun" w:hAnsi="SimSun" w:eastAsia="SimSun" w:cs="SimSun"/>
        </w:rPr>
        <w:t>加热时：  </w:t>
      </w:r>
      <w:r>
        <w:rPr/>
        <w:t>2Na + O</w:t>
      </w:r>
      <w:r>
        <w:rPr>
          <w:sz w:val="13"/>
          <w:szCs w:val="13"/>
          <w:position w:val="-3"/>
        </w:rPr>
        <w:t>2</w:t>
      </w:r>
      <w:r>
        <w:rPr>
          <w:sz w:val="13"/>
          <w:szCs w:val="13"/>
        </w:rPr>
        <w:drawing>
          <wp:inline distT="0" distB="0" distL="0" distR="0">
            <wp:extent cx="397636" cy="190499"/>
            <wp:effectExtent l="0" t="0" r="0" b="0"/>
            <wp:docPr id="24" name="IM 24"/>
            <wp:cNvGraphicFramePr/>
            <a:graphic>
              <a:graphicData uri="http://schemas.openxmlformats.org/drawingml/2006/picture">
                <pic:pic>
                  <pic:nvPicPr>
                    <pic:cNvPr id="24" name="IM 24"/>
                    <pic:cNvPicPr/>
                  </pic:nvPicPr>
                  <pic:blipFill>
                    <a:blip r:embed="rId19"/>
                    <a:stretch>
                      <a:fillRect/>
                    </a:stretch>
                  </pic:blipFill>
                  <pic:spPr>
                    <a:xfrm rot="0">
                      <a:off x="0" y="0"/>
                      <a:ext cx="397636" cy="190499"/>
                    </a:xfrm>
                    <a:prstGeom prst="rect">
                      <a:avLst/>
                    </a:prstGeom>
                  </pic:spPr>
                </pic:pic>
              </a:graphicData>
            </a:graphic>
          </wp:inline>
        </w:drawing>
      </w:r>
      <w:r>
        <w:rPr/>
        <w:t>Na</w:t>
      </w:r>
      <w:r>
        <w:rPr>
          <w:sz w:val="13"/>
          <w:szCs w:val="13"/>
          <w:position w:val="-3"/>
        </w:rPr>
        <w:t>2</w:t>
      </w:r>
      <w:r>
        <w:rPr/>
        <w:t>O</w:t>
      </w:r>
      <w:r>
        <w:rPr>
          <w:sz w:val="13"/>
          <w:szCs w:val="13"/>
          <w:position w:val="-3"/>
        </w:rPr>
        <w:t>2</w:t>
      </w:r>
      <w:r>
        <w:rPr/>
        <w:t>(</w:t>
      </w:r>
      <w:r>
        <w:rPr>
          <w:rFonts w:ascii="SimSun" w:hAnsi="SimSun" w:eastAsia="SimSun" w:cs="SimSun"/>
        </w:rPr>
        <w:t>钠在空气中燃烧，发出黄色火焰，生成淡黄色固体</w:t>
      </w:r>
      <w:r>
        <w:rPr/>
        <w:t>)</w:t>
      </w:r>
      <w:r>
        <w:rPr>
          <w:rFonts w:ascii="SimSun" w:hAnsi="SimSun" w:eastAsia="SimSun" w:cs="SimSun"/>
        </w:rPr>
        <w:t>．</w:t>
      </w:r>
    </w:p>
    <w:p>
      <w:pPr>
        <w:pStyle w:val="BodyText"/>
        <w:ind w:left="121"/>
        <w:spacing w:before="182" w:line="213" w:lineRule="auto"/>
        <w:rPr>
          <w:rFonts w:ascii="SimSun" w:hAnsi="SimSun" w:eastAsia="SimSun" w:cs="SimSun"/>
        </w:rPr>
      </w:pPr>
      <w:r>
        <w:rPr>
          <w:spacing w:val="1"/>
        </w:rPr>
        <w:t>(2)</w:t>
      </w:r>
      <w:r>
        <w:rPr/>
        <w:t>Na</w:t>
      </w:r>
      <w:r>
        <w:rPr>
          <w:spacing w:val="1"/>
        </w:rPr>
        <w:t xml:space="preserve"> </w:t>
      </w:r>
      <w:r>
        <w:rPr>
          <w:rFonts w:ascii="SimSun" w:hAnsi="SimSun" w:eastAsia="SimSun" w:cs="SimSun"/>
          <w:spacing w:val="1"/>
        </w:rPr>
        <w:t>与非金属反应：钠可与大多数的非金属反应，生成</w:t>
      </w:r>
      <w:r>
        <w:rPr>
          <w:spacing w:val="1"/>
        </w:rPr>
        <w:t>+1</w:t>
      </w:r>
      <w:r>
        <w:rPr>
          <w:rFonts w:ascii="SimSun" w:hAnsi="SimSun" w:eastAsia="SimSun" w:cs="SimSun"/>
          <w:spacing w:val="1"/>
        </w:rPr>
        <w:t>价的钠的化合物．例如：</w:t>
      </w:r>
    </w:p>
    <w:p>
      <w:pPr>
        <w:pStyle w:val="BodyText"/>
        <w:ind w:left="537"/>
        <w:spacing w:before="155" w:line="241" w:lineRule="auto"/>
        <w:rPr/>
      </w:pPr>
      <w:r>
        <w:rPr/>
        <w:t>2Na + C1</w:t>
      </w:r>
      <w:r>
        <w:rPr>
          <w:sz w:val="13"/>
          <w:szCs w:val="13"/>
          <w:position w:val="-2"/>
        </w:rPr>
        <w:t>2</w:t>
      </w:r>
      <w:r>
        <w:rPr>
          <w:sz w:val="13"/>
          <w:szCs w:val="13"/>
          <w:position w:val="1"/>
        </w:rPr>
        <w:drawing>
          <wp:inline distT="0" distB="0" distL="0" distR="0">
            <wp:extent cx="397997" cy="190487"/>
            <wp:effectExtent l="0" t="0" r="0" b="0"/>
            <wp:docPr id="26" name="IM 26"/>
            <wp:cNvGraphicFramePr/>
            <a:graphic>
              <a:graphicData uri="http://schemas.openxmlformats.org/drawingml/2006/picture">
                <pic:pic>
                  <pic:nvPicPr>
                    <pic:cNvPr id="26" name="IM 26"/>
                    <pic:cNvPicPr/>
                  </pic:nvPicPr>
                  <pic:blipFill>
                    <a:blip r:embed="rId20"/>
                    <a:stretch>
                      <a:fillRect/>
                    </a:stretch>
                  </pic:blipFill>
                  <pic:spPr>
                    <a:xfrm rot="0">
                      <a:off x="0" y="0"/>
                      <a:ext cx="397997" cy="190487"/>
                    </a:xfrm>
                    <a:prstGeom prst="rect">
                      <a:avLst/>
                    </a:prstGeom>
                  </pic:spPr>
                </pic:pic>
              </a:graphicData>
            </a:graphic>
          </wp:inline>
        </w:drawing>
      </w:r>
      <w:r>
        <w:rPr/>
        <w:t>2NaCl                        2Na +</w:t>
      </w:r>
      <w:r>
        <w:rPr>
          <w:spacing w:val="14"/>
          <w:w w:val="101"/>
        </w:rPr>
        <w:t xml:space="preserve"> </w:t>
      </w:r>
      <w:r>
        <w:rPr/>
        <w:t>S</w:t>
      </w:r>
      <w:r>
        <w:rPr>
          <w:position w:val="1"/>
        </w:rPr>
        <w:drawing>
          <wp:inline distT="0" distB="0" distL="0" distR="0">
            <wp:extent cx="426472" cy="181610"/>
            <wp:effectExtent l="0" t="0" r="0" b="0"/>
            <wp:docPr id="28" name="IM 28"/>
            <wp:cNvGraphicFramePr/>
            <a:graphic>
              <a:graphicData uri="http://schemas.openxmlformats.org/drawingml/2006/picture">
                <pic:pic>
                  <pic:nvPicPr>
                    <pic:cNvPr id="28" name="IM 28"/>
                    <pic:cNvPicPr/>
                  </pic:nvPicPr>
                  <pic:blipFill>
                    <a:blip r:embed="rId21"/>
                    <a:stretch>
                      <a:fillRect/>
                    </a:stretch>
                  </pic:blipFill>
                  <pic:spPr>
                    <a:xfrm rot="0">
                      <a:off x="0" y="0"/>
                      <a:ext cx="426472" cy="181610"/>
                    </a:xfrm>
                    <a:prstGeom prst="rect">
                      <a:avLst/>
                    </a:prstGeom>
                  </pic:spPr>
                </pic:pic>
              </a:graphicData>
            </a:graphic>
          </wp:inline>
        </w:drawing>
      </w:r>
      <w:r>
        <w:rPr/>
        <w:t>N</w:t>
      </w:r>
      <w:r>
        <w:rPr>
          <w:spacing w:val="-1"/>
        </w:rPr>
        <w:t>a</w:t>
      </w:r>
      <w:r>
        <w:rPr>
          <w:sz w:val="13"/>
          <w:szCs w:val="13"/>
          <w:spacing w:val="-1"/>
          <w:position w:val="-2"/>
        </w:rPr>
        <w:t>2</w:t>
      </w:r>
      <w:r>
        <w:rPr>
          <w:spacing w:val="-1"/>
        </w:rPr>
        <w:t>S</w:t>
      </w:r>
    </w:p>
    <w:p>
      <w:pPr>
        <w:pStyle w:val="BodyText"/>
        <w:ind w:left="121"/>
        <w:spacing w:before="227" w:line="236" w:lineRule="auto"/>
        <w:rPr/>
      </w:pPr>
      <w:r>
        <w:rPr>
          <w:sz w:val="23"/>
          <w:szCs w:val="23"/>
          <w:spacing w:val="-11"/>
        </w:rPr>
        <w:t>(3)Na</w:t>
      </w:r>
      <w:r>
        <w:rPr>
          <w:sz w:val="23"/>
          <w:szCs w:val="23"/>
          <w:spacing w:val="6"/>
        </w:rPr>
        <w:t xml:space="preserve"> </w:t>
      </w:r>
      <w:r>
        <w:rPr>
          <w:rFonts w:ascii="SimSun" w:hAnsi="SimSun" w:eastAsia="SimSun" w:cs="SimSun"/>
          <w:spacing w:val="-11"/>
        </w:rPr>
        <w:t>与</w:t>
      </w:r>
      <w:r>
        <w:rPr>
          <w:rFonts w:ascii="SimSun" w:hAnsi="SimSun" w:eastAsia="SimSun" w:cs="SimSun"/>
          <w:spacing w:val="-48"/>
        </w:rPr>
        <w:t xml:space="preserve"> </w:t>
      </w:r>
      <w:r>
        <w:rPr>
          <w:sz w:val="23"/>
          <w:szCs w:val="23"/>
          <w:spacing w:val="-11"/>
        </w:rPr>
        <w:t>H</w:t>
      </w:r>
      <w:r>
        <w:rPr>
          <w:sz w:val="15"/>
          <w:szCs w:val="15"/>
          <w:spacing w:val="-11"/>
          <w:position w:val="-3"/>
        </w:rPr>
        <w:t>2</w:t>
      </w:r>
      <w:r>
        <w:rPr>
          <w:sz w:val="23"/>
          <w:szCs w:val="23"/>
          <w:spacing w:val="-1"/>
        </w:rPr>
        <w:t>O </w:t>
      </w:r>
      <w:r>
        <w:rPr>
          <w:rFonts w:ascii="SimSun" w:hAnsi="SimSun" w:eastAsia="SimSun" w:cs="SimSun"/>
          <w:spacing w:val="-1"/>
        </w:rPr>
        <w:t>反应．化学方程式及氧化还原分析： </w:t>
      </w:r>
      <w:r>
        <w:rPr>
          <w:rFonts w:ascii="SimSun" w:hAnsi="SimSun" w:eastAsia="SimSun" w:cs="SimSun"/>
          <w:spacing w:val="-2"/>
        </w:rPr>
        <w:t xml:space="preserve">  </w:t>
      </w:r>
      <w:r>
        <w:rPr/>
        <w:drawing>
          <wp:inline distT="0" distB="0" distL="0" distR="0">
            <wp:extent cx="1515109" cy="628014"/>
            <wp:effectExtent l="0" t="0" r="0" b="0"/>
            <wp:docPr id="30" name="IM 30"/>
            <wp:cNvGraphicFramePr/>
            <a:graphic>
              <a:graphicData uri="http://schemas.openxmlformats.org/drawingml/2006/picture">
                <pic:pic>
                  <pic:nvPicPr>
                    <pic:cNvPr id="30" name="IM 30"/>
                    <pic:cNvPicPr/>
                  </pic:nvPicPr>
                  <pic:blipFill>
                    <a:blip r:embed="rId22"/>
                    <a:stretch>
                      <a:fillRect/>
                    </a:stretch>
                  </pic:blipFill>
                  <pic:spPr>
                    <a:xfrm rot="0">
                      <a:off x="0" y="0"/>
                      <a:ext cx="1515109" cy="628014"/>
                    </a:xfrm>
                    <a:prstGeom prst="rect">
                      <a:avLst/>
                    </a:prstGeom>
                  </pic:spPr>
                </pic:pic>
              </a:graphicData>
            </a:graphic>
          </wp:inline>
        </w:drawing>
      </w:r>
    </w:p>
    <w:p>
      <w:pPr>
        <w:pStyle w:val="BodyText"/>
        <w:ind w:left="124"/>
        <w:spacing w:before="130" w:line="235" w:lineRule="auto"/>
        <w:rPr>
          <w:rFonts w:ascii="SimSun" w:hAnsi="SimSun" w:eastAsia="SimSun" w:cs="SimSun"/>
        </w:rPr>
      </w:pPr>
      <w:r>
        <w:rPr>
          <w:rFonts w:ascii="SimSun" w:hAnsi="SimSun" w:eastAsia="SimSun" w:cs="SimSun"/>
          <w:spacing w:val="-1"/>
        </w:rPr>
        <w:t>离子方程式：  </w:t>
      </w:r>
      <w:r>
        <w:rPr>
          <w:spacing w:val="-1"/>
        </w:rPr>
        <w:t>2Na + 2H</w:t>
      </w:r>
      <w:r>
        <w:rPr>
          <w:sz w:val="13"/>
          <w:szCs w:val="13"/>
          <w:spacing w:val="-1"/>
          <w:position w:val="-3"/>
        </w:rPr>
        <w:t>2</w:t>
      </w:r>
      <w:r>
        <w:rPr>
          <w:spacing w:val="-1"/>
        </w:rPr>
        <w:t>O</w:t>
      </w:r>
      <w:r>
        <w:rPr>
          <w:spacing w:val="-22"/>
        </w:rPr>
        <w:t xml:space="preserve"> </w:t>
      </w:r>
      <w:r>
        <w:rPr>
          <w:rFonts w:ascii="SimSun" w:hAnsi="SimSun" w:eastAsia="SimSun" w:cs="SimSun"/>
          <w:spacing w:val="-1"/>
        </w:rPr>
        <w:t>＝</w:t>
      </w:r>
      <w:r>
        <w:rPr>
          <w:spacing w:val="-1"/>
        </w:rPr>
        <w:t>2Na</w:t>
      </w:r>
      <w:r>
        <w:rPr>
          <w:rFonts w:ascii="SimSun" w:hAnsi="SimSun" w:eastAsia="SimSun" w:cs="SimSun"/>
          <w:sz w:val="11"/>
          <w:szCs w:val="11"/>
          <w:spacing w:val="-1"/>
          <w:position w:val="10"/>
        </w:rPr>
        <w:t>＋  </w:t>
      </w:r>
      <w:r>
        <w:rPr>
          <w:spacing w:val="-1"/>
        </w:rPr>
        <w:t>+ 2OH</w:t>
      </w:r>
      <w:r>
        <w:rPr>
          <w:rFonts w:ascii="SimSun" w:hAnsi="SimSun" w:eastAsia="SimSun" w:cs="SimSun"/>
          <w:sz w:val="11"/>
          <w:szCs w:val="11"/>
          <w:spacing w:val="-1"/>
          <w:position w:val="10"/>
        </w:rPr>
        <w:t>－  </w:t>
      </w:r>
      <w:r>
        <w:rPr>
          <w:spacing w:val="-1"/>
        </w:rPr>
        <w:t>+ </w:t>
      </w:r>
      <w:r>
        <w:rPr>
          <w:spacing w:val="-2"/>
        </w:rPr>
        <w:t>H</w:t>
      </w:r>
      <w:r>
        <w:rPr>
          <w:sz w:val="13"/>
          <w:szCs w:val="13"/>
          <w:spacing w:val="-2"/>
          <w:position w:val="-3"/>
        </w:rPr>
        <w:t>2</w:t>
      </w:r>
      <w:r>
        <w:rPr>
          <w:sz w:val="13"/>
          <w:szCs w:val="13"/>
          <w:spacing w:val="7"/>
          <w:position w:val="-3"/>
        </w:rPr>
        <w:t xml:space="preserve">  </w:t>
      </w:r>
      <w:r>
        <w:rPr>
          <w:rFonts w:ascii="SimSun" w:hAnsi="SimSun" w:eastAsia="SimSun" w:cs="SimSun"/>
          <w:spacing w:val="-2"/>
        </w:rPr>
        <w:t>↑</w:t>
      </w:r>
    </w:p>
    <w:p>
      <w:pPr>
        <w:pStyle w:val="BodyText"/>
        <w:ind w:left="110"/>
        <w:spacing w:before="68" w:line="214" w:lineRule="auto"/>
        <w:rPr>
          <w:rFonts w:ascii="SimSun" w:hAnsi="SimSun" w:eastAsia="SimSun" w:cs="SimSun"/>
        </w:rPr>
      </w:pPr>
      <w:r>
        <w:rPr/>
        <w:t>Na </w:t>
      </w:r>
      <w:r>
        <w:rPr>
          <w:rFonts w:ascii="SimSun" w:hAnsi="SimSun" w:eastAsia="SimSun" w:cs="SimSun"/>
        </w:rPr>
        <w:t>与</w:t>
      </w:r>
      <w:r>
        <w:rPr>
          <w:rFonts w:ascii="SimSun" w:hAnsi="SimSun" w:eastAsia="SimSun" w:cs="SimSun"/>
          <w:spacing w:val="-50"/>
        </w:rPr>
        <w:t xml:space="preserve"> </w:t>
      </w:r>
      <w:r>
        <w:rPr/>
        <w:t>H</w:t>
      </w:r>
      <w:r>
        <w:rPr>
          <w:sz w:val="13"/>
          <w:szCs w:val="13"/>
          <w:position w:val="-3"/>
        </w:rPr>
        <w:t>2</w:t>
      </w:r>
      <w:r>
        <w:rPr/>
        <w:t>O </w:t>
      </w:r>
      <w:r>
        <w:rPr>
          <w:rFonts w:ascii="SimSun" w:hAnsi="SimSun" w:eastAsia="SimSun" w:cs="SimSun"/>
        </w:rPr>
        <w:t>反应的现象： ①浮 ②熔 ⑧游 ④鸣</w:t>
      </w:r>
      <w:r>
        <w:rPr>
          <w:rFonts w:ascii="SimSun" w:hAnsi="SimSun" w:eastAsia="SimSun" w:cs="SimSun"/>
          <w:spacing w:val="8"/>
        </w:rPr>
        <w:t xml:space="preserve"> </w:t>
      </w:r>
      <w:r>
        <w:rPr>
          <w:rFonts w:ascii="SimSun" w:hAnsi="SimSun" w:eastAsia="SimSun" w:cs="SimSun"/>
        </w:rPr>
        <w:t>⑤红．</w:t>
      </w:r>
    </w:p>
    <w:p>
      <w:pPr>
        <w:pStyle w:val="BodyText"/>
        <w:ind w:left="145" w:right="1269" w:hanging="24"/>
        <w:spacing w:before="69" w:line="257" w:lineRule="auto"/>
        <w:rPr>
          <w:rFonts w:ascii="SimSun" w:hAnsi="SimSun" w:eastAsia="SimSun" w:cs="SimSun"/>
        </w:rPr>
      </w:pPr>
      <w:r>
        <w:rPr>
          <w:spacing w:val="-2"/>
        </w:rPr>
        <w:t>(4)Na </w:t>
      </w:r>
      <w:r>
        <w:rPr>
          <w:rFonts w:ascii="SimSun" w:hAnsi="SimSun" w:eastAsia="SimSun" w:cs="SimSun"/>
          <w:spacing w:val="-2"/>
        </w:rPr>
        <w:t>与酸溶液反应．例如：   </w:t>
      </w:r>
      <w:r>
        <w:rPr>
          <w:spacing w:val="-2"/>
        </w:rPr>
        <w:t>2N</w:t>
      </w:r>
      <w:r>
        <w:rPr>
          <w:spacing w:val="-3"/>
        </w:rPr>
        <w:t>a + 2HCl</w:t>
      </w:r>
      <w:r>
        <w:rPr>
          <w:spacing w:val="-25"/>
        </w:rPr>
        <w:t xml:space="preserve"> </w:t>
      </w:r>
      <w:r>
        <w:rPr>
          <w:rFonts w:ascii="SimSun" w:hAnsi="SimSun" w:eastAsia="SimSun" w:cs="SimSun"/>
          <w:spacing w:val="-3"/>
        </w:rPr>
        <w:t>＝</w:t>
      </w:r>
      <w:r>
        <w:rPr>
          <w:spacing w:val="-3"/>
        </w:rPr>
        <w:t>2NaCl + H</w:t>
      </w:r>
      <w:r>
        <w:rPr>
          <w:sz w:val="13"/>
          <w:szCs w:val="13"/>
          <w:spacing w:val="-3"/>
          <w:position w:val="-2"/>
        </w:rPr>
        <w:t>2</w:t>
      </w:r>
      <w:r>
        <w:rPr>
          <w:sz w:val="13"/>
          <w:szCs w:val="13"/>
          <w:spacing w:val="7"/>
          <w:position w:val="-2"/>
        </w:rPr>
        <w:t xml:space="preserve">  </w:t>
      </w:r>
      <w:r>
        <w:rPr>
          <w:rFonts w:ascii="SimSun" w:hAnsi="SimSun" w:eastAsia="SimSun" w:cs="SimSun"/>
          <w:spacing w:val="-3"/>
        </w:rPr>
        <w:t>↑   </w:t>
      </w:r>
      <w:r>
        <w:rPr>
          <w:spacing w:val="-3"/>
        </w:rPr>
        <w:t>2Na</w:t>
      </w:r>
      <w:r>
        <w:rPr>
          <w:spacing w:val="2"/>
        </w:rPr>
        <w:t xml:space="preserve"> </w:t>
      </w:r>
      <w:r>
        <w:rPr>
          <w:spacing w:val="-3"/>
        </w:rPr>
        <w:t>+</w:t>
      </w:r>
      <w:r>
        <w:rPr>
          <w:spacing w:val="2"/>
        </w:rPr>
        <w:t xml:space="preserve"> </w:t>
      </w:r>
      <w:r>
        <w:rPr>
          <w:spacing w:val="-3"/>
        </w:rPr>
        <w:t>H</w:t>
      </w:r>
      <w:r>
        <w:rPr>
          <w:sz w:val="13"/>
          <w:szCs w:val="13"/>
          <w:spacing w:val="-3"/>
          <w:position w:val="-2"/>
        </w:rPr>
        <w:t>2</w:t>
      </w:r>
      <w:r>
        <w:rPr>
          <w:spacing w:val="-3"/>
        </w:rPr>
        <w:t>SO</w:t>
      </w:r>
      <w:r>
        <w:rPr>
          <w:sz w:val="13"/>
          <w:szCs w:val="13"/>
          <w:spacing w:val="-3"/>
          <w:position w:val="-2"/>
        </w:rPr>
        <w:t>4</w:t>
      </w:r>
      <w:r>
        <w:rPr>
          <w:rFonts w:ascii="SimSun" w:hAnsi="SimSun" w:eastAsia="SimSun" w:cs="SimSun"/>
          <w:spacing w:val="-3"/>
        </w:rPr>
        <w:t>＝</w:t>
      </w:r>
      <w:r>
        <w:rPr>
          <w:spacing w:val="-3"/>
        </w:rPr>
        <w:t>Na</w:t>
      </w:r>
      <w:r>
        <w:rPr>
          <w:sz w:val="13"/>
          <w:szCs w:val="13"/>
          <w:spacing w:val="-3"/>
          <w:position w:val="-2"/>
        </w:rPr>
        <w:t>2</w:t>
      </w:r>
      <w:r>
        <w:rPr>
          <w:spacing w:val="-3"/>
        </w:rPr>
        <w:t>SO</w:t>
      </w:r>
      <w:r>
        <w:rPr>
          <w:sz w:val="13"/>
          <w:szCs w:val="13"/>
          <w:spacing w:val="-3"/>
          <w:position w:val="-2"/>
        </w:rPr>
        <w:t>4  </w:t>
      </w:r>
      <w:r>
        <w:rPr>
          <w:spacing w:val="-3"/>
        </w:rPr>
        <w:t>+ H</w:t>
      </w:r>
      <w:r>
        <w:rPr>
          <w:sz w:val="13"/>
          <w:szCs w:val="13"/>
          <w:spacing w:val="-3"/>
          <w:position w:val="-2"/>
        </w:rPr>
        <w:t>2</w:t>
      </w:r>
      <w:r>
        <w:rPr>
          <w:sz w:val="13"/>
          <w:szCs w:val="13"/>
          <w:spacing w:val="7"/>
          <w:position w:val="-2"/>
        </w:rPr>
        <w:t xml:space="preserve">  </w:t>
      </w:r>
      <w:r>
        <w:rPr>
          <w:rFonts w:ascii="SimSun" w:hAnsi="SimSun" w:eastAsia="SimSun" w:cs="SimSun"/>
          <w:spacing w:val="-3"/>
        </w:rPr>
        <w:t>↑</w:t>
      </w:r>
      <w:r>
        <w:rPr>
          <w:rFonts w:ascii="SimSun" w:hAnsi="SimSun" w:eastAsia="SimSun" w:cs="SimSun"/>
          <w:spacing w:val="1"/>
        </w:rPr>
        <w:t xml:space="preserve"> </w:t>
      </w:r>
      <w:r>
        <w:rPr>
          <w:rFonts w:ascii="SimSun" w:hAnsi="SimSun" w:eastAsia="SimSun" w:cs="SimSun"/>
          <w:spacing w:val="-1"/>
        </w:rPr>
        <w:t>由于酸中</w:t>
      </w:r>
      <w:r>
        <w:rPr>
          <w:rFonts w:ascii="SimSun" w:hAnsi="SimSun" w:eastAsia="SimSun" w:cs="SimSun"/>
          <w:spacing w:val="-45"/>
        </w:rPr>
        <w:t xml:space="preserve"> </w:t>
      </w:r>
      <w:r>
        <w:rPr>
          <w:spacing w:val="-1"/>
        </w:rPr>
        <w:t>H</w:t>
      </w:r>
      <w:r>
        <w:rPr>
          <w:rFonts w:ascii="SimSun" w:hAnsi="SimSun" w:eastAsia="SimSun" w:cs="SimSun"/>
          <w:sz w:val="11"/>
          <w:szCs w:val="11"/>
          <w:spacing w:val="-1"/>
          <w:position w:val="10"/>
        </w:rPr>
        <w:t>＋</w:t>
      </w:r>
      <w:r>
        <w:rPr>
          <w:rFonts w:ascii="SimSun" w:hAnsi="SimSun" w:eastAsia="SimSun" w:cs="SimSun"/>
          <w:spacing w:val="-1"/>
        </w:rPr>
        <w:t>浓度比水中</w:t>
      </w:r>
      <w:r>
        <w:rPr>
          <w:rFonts w:ascii="SimSun" w:hAnsi="SimSun" w:eastAsia="SimSun" w:cs="SimSun"/>
          <w:spacing w:val="-49"/>
        </w:rPr>
        <w:t xml:space="preserve"> </w:t>
      </w:r>
      <w:r>
        <w:rPr>
          <w:spacing w:val="-1"/>
        </w:rPr>
        <w:t>H</w:t>
      </w:r>
      <w:r>
        <w:rPr>
          <w:rFonts w:ascii="SimSun" w:hAnsi="SimSun" w:eastAsia="SimSun" w:cs="SimSun"/>
          <w:sz w:val="11"/>
          <w:szCs w:val="11"/>
          <w:spacing w:val="-1"/>
          <w:position w:val="10"/>
        </w:rPr>
        <w:t>＋</w:t>
      </w:r>
      <w:r>
        <w:rPr>
          <w:rFonts w:ascii="SimSun" w:hAnsi="SimSun" w:eastAsia="SimSun" w:cs="SimSun"/>
          <w:spacing w:val="-1"/>
        </w:rPr>
        <w:t>浓度大得多，因此</w:t>
      </w:r>
      <w:r>
        <w:rPr>
          <w:rFonts w:ascii="SimSun" w:hAnsi="SimSun" w:eastAsia="SimSun" w:cs="SimSun"/>
          <w:spacing w:val="-57"/>
        </w:rPr>
        <w:t xml:space="preserve"> </w:t>
      </w:r>
      <w:r>
        <w:rPr>
          <w:spacing w:val="-1"/>
        </w:rPr>
        <w:t>Na </w:t>
      </w:r>
      <w:r>
        <w:rPr>
          <w:rFonts w:ascii="SimSun" w:hAnsi="SimSun" w:eastAsia="SimSun" w:cs="SimSun"/>
          <w:spacing w:val="-1"/>
        </w:rPr>
        <w:t>与酸的反应要比水剧烈得多．</w:t>
      </w:r>
    </w:p>
    <w:p>
      <w:pPr>
        <w:ind w:left="120"/>
        <w:spacing w:before="39" w:line="221" w:lineRule="auto"/>
        <w:rPr>
          <w:rFonts w:ascii="SimSun" w:hAnsi="SimSun" w:eastAsia="SimSun" w:cs="SimSun"/>
          <w:sz w:val="21"/>
          <w:szCs w:val="21"/>
        </w:rPr>
      </w:pPr>
      <w:r>
        <w:rPr>
          <w:rFonts w:ascii="SimSun" w:hAnsi="SimSun" w:eastAsia="SimSun" w:cs="SimSun"/>
          <w:sz w:val="21"/>
          <w:szCs w:val="21"/>
          <w:spacing w:val="-1"/>
        </w:rPr>
        <w:t>钠与酸的反应有两种情况：</w:t>
      </w:r>
    </w:p>
    <w:p>
      <w:pPr>
        <w:spacing w:line="221" w:lineRule="auto"/>
        <w:sectPr>
          <w:footerReference w:type="default" r:id="rId18"/>
          <w:pgSz w:w="11907" w:h="16839"/>
          <w:pgMar w:top="1141" w:right="1135" w:bottom="1235" w:left="1020" w:header="0" w:footer="984" w:gutter="0"/>
        </w:sectPr>
        <w:rPr>
          <w:rFonts w:ascii="SimSun" w:hAnsi="SimSun" w:eastAsia="SimSun" w:cs="SimSun"/>
          <w:sz w:val="21"/>
          <w:szCs w:val="21"/>
        </w:rPr>
      </w:pPr>
    </w:p>
    <w:p>
      <w:pPr>
        <w:pStyle w:val="BodyText"/>
        <w:ind w:left="120"/>
        <w:spacing w:before="45" w:line="213" w:lineRule="auto"/>
        <w:rPr>
          <w:rFonts w:ascii="SimSun" w:hAnsi="SimSun" w:eastAsia="SimSun" w:cs="SimSun"/>
        </w:rPr>
      </w:pPr>
      <w:r>
        <w:rPr>
          <w:rFonts w:ascii="SimSun" w:hAnsi="SimSun" w:eastAsia="SimSun" w:cs="SimSun"/>
          <w:spacing w:val="-1"/>
        </w:rPr>
        <w:t>①酸足量</w:t>
      </w:r>
      <w:r>
        <w:rPr>
          <w:spacing w:val="-1"/>
        </w:rPr>
        <w:t>(</w:t>
      </w:r>
      <w:r>
        <w:rPr>
          <w:rFonts w:ascii="SimSun" w:hAnsi="SimSun" w:eastAsia="SimSun" w:cs="SimSun"/>
          <w:spacing w:val="-1"/>
        </w:rPr>
        <w:t>过量</w:t>
      </w:r>
      <w:r>
        <w:rPr>
          <w:spacing w:val="-1"/>
        </w:rPr>
        <w:t>)</w:t>
      </w:r>
      <w:r>
        <w:rPr>
          <w:rFonts w:ascii="SimSun" w:hAnsi="SimSun" w:eastAsia="SimSun" w:cs="SimSun"/>
          <w:spacing w:val="-1"/>
        </w:rPr>
        <w:t>时：只有溶质酸与钠反应．</w:t>
      </w:r>
    </w:p>
    <w:p>
      <w:pPr>
        <w:pStyle w:val="BodyText"/>
        <w:ind w:left="123" w:right="58" w:hanging="4"/>
        <w:spacing w:before="70" w:line="244" w:lineRule="auto"/>
        <w:rPr>
          <w:rFonts w:ascii="SimSun" w:hAnsi="SimSun" w:eastAsia="SimSun" w:cs="SimSun"/>
        </w:rPr>
      </w:pPr>
      <w:r>
        <w:rPr>
          <w:rFonts w:ascii="SimSun" w:hAnsi="SimSun" w:eastAsia="SimSun" w:cs="SimSun"/>
          <w:spacing w:val="-4"/>
        </w:rPr>
        <w:t>②酸不足量时：钠首先与酸反应，当溶质酸反应完后，剩余的钠再与水应．因此，在</w:t>
      </w:r>
      <w:r>
        <w:rPr>
          <w:rFonts w:ascii="SimSun" w:hAnsi="SimSun" w:eastAsia="SimSun" w:cs="SimSun"/>
          <w:spacing w:val="-5"/>
        </w:rPr>
        <w:t>涉及有关生成的</w:t>
      </w:r>
      <w:r>
        <w:rPr>
          <w:rFonts w:ascii="SimSun" w:hAnsi="SimSun" w:eastAsia="SimSun" w:cs="SimSun"/>
          <w:spacing w:val="-59"/>
        </w:rPr>
        <w:t xml:space="preserve"> </w:t>
      </w:r>
      <w:r>
        <w:rPr>
          <w:spacing w:val="-5"/>
        </w:rPr>
        <w:t>NaOH</w:t>
      </w:r>
      <w:r>
        <w:rPr/>
        <w:t xml:space="preserve"> </w:t>
      </w:r>
      <w:r>
        <w:rPr>
          <w:rFonts w:ascii="SimSun" w:hAnsi="SimSun" w:eastAsia="SimSun" w:cs="SimSun"/>
          <w:spacing w:val="-2"/>
        </w:rPr>
        <w:t>或</w:t>
      </w:r>
      <w:r>
        <w:rPr>
          <w:rFonts w:ascii="SimSun" w:hAnsi="SimSun" w:eastAsia="SimSun" w:cs="SimSun"/>
          <w:spacing w:val="-46"/>
        </w:rPr>
        <w:t xml:space="preserve"> </w:t>
      </w:r>
      <w:r>
        <w:rPr>
          <w:spacing w:val="-2"/>
        </w:rPr>
        <w:t>H</w:t>
      </w:r>
      <w:r>
        <w:rPr>
          <w:sz w:val="13"/>
          <w:szCs w:val="13"/>
          <w:spacing w:val="-2"/>
          <w:position w:val="-3"/>
        </w:rPr>
        <w:t>2</w:t>
      </w:r>
      <w:r>
        <w:rPr>
          <w:sz w:val="13"/>
          <w:szCs w:val="13"/>
          <w:spacing w:val="29"/>
          <w:position w:val="-3"/>
        </w:rPr>
        <w:t xml:space="preserve"> </w:t>
      </w:r>
      <w:r>
        <w:rPr>
          <w:rFonts w:ascii="SimSun" w:hAnsi="SimSun" w:eastAsia="SimSun" w:cs="SimSun"/>
          <w:spacing w:val="-2"/>
        </w:rPr>
        <w:t>的量的计算时应特别注意这一点．</w:t>
      </w:r>
    </w:p>
    <w:p>
      <w:pPr>
        <w:pStyle w:val="BodyText"/>
        <w:ind w:left="122" w:right="61" w:hanging="1"/>
        <w:spacing w:before="68" w:line="244" w:lineRule="auto"/>
        <w:rPr>
          <w:rFonts w:ascii="SimSun" w:hAnsi="SimSun" w:eastAsia="SimSun" w:cs="SimSun"/>
        </w:rPr>
      </w:pPr>
      <w:r>
        <w:rPr>
          <w:spacing w:val="-4"/>
        </w:rPr>
        <w:t>(5)Na </w:t>
      </w:r>
      <w:r>
        <w:rPr>
          <w:rFonts w:ascii="SimSun" w:hAnsi="SimSun" w:eastAsia="SimSun" w:cs="SimSun"/>
          <w:spacing w:val="-4"/>
        </w:rPr>
        <w:t>与盐溶液的反应．在以盐为溶质的水溶液中，应首先考虑钠与水反应生成</w:t>
      </w:r>
      <w:r>
        <w:rPr>
          <w:rFonts w:ascii="SimSun" w:hAnsi="SimSun" w:eastAsia="SimSun" w:cs="SimSun"/>
          <w:spacing w:val="-41"/>
        </w:rPr>
        <w:t xml:space="preserve"> </w:t>
      </w:r>
      <w:r>
        <w:rPr>
          <w:spacing w:val="-4"/>
        </w:rPr>
        <w:t>NaOH </w:t>
      </w:r>
      <w:r>
        <w:rPr>
          <w:rFonts w:ascii="SimSun" w:hAnsi="SimSun" w:eastAsia="SimSun" w:cs="SimSun"/>
          <w:spacing w:val="-4"/>
        </w:rPr>
        <w:t>和</w:t>
      </w:r>
      <w:r>
        <w:rPr>
          <w:rFonts w:ascii="SimSun" w:hAnsi="SimSun" w:eastAsia="SimSun" w:cs="SimSun"/>
          <w:spacing w:val="-51"/>
        </w:rPr>
        <w:t xml:space="preserve"> </w:t>
      </w:r>
      <w:r>
        <w:rPr>
          <w:spacing w:val="-4"/>
        </w:rPr>
        <w:t>H</w:t>
      </w:r>
      <w:r>
        <w:rPr>
          <w:sz w:val="13"/>
          <w:szCs w:val="13"/>
          <w:spacing w:val="-4"/>
          <w:position w:val="-3"/>
        </w:rPr>
        <w:t>2</w:t>
      </w:r>
      <w:r>
        <w:rPr>
          <w:rFonts w:ascii="SimSun" w:hAnsi="SimSun" w:eastAsia="SimSun" w:cs="SimSun"/>
          <w:spacing w:val="-4"/>
        </w:rPr>
        <w:t>，再分析</w:t>
      </w:r>
      <w:r>
        <w:rPr>
          <w:rFonts w:ascii="SimSun" w:hAnsi="SimSun" w:eastAsia="SimSun" w:cs="SimSun"/>
          <w:spacing w:val="-58"/>
        </w:rPr>
        <w:t xml:space="preserve"> </w:t>
      </w:r>
      <w:r>
        <w:rPr>
          <w:spacing w:val="-4"/>
        </w:rPr>
        <w:t>NaOH</w:t>
      </w:r>
      <w:r>
        <w:rPr/>
        <w:t xml:space="preserve"> </w:t>
      </w:r>
      <w:r>
        <w:rPr>
          <w:rFonts w:ascii="SimSun" w:hAnsi="SimSun" w:eastAsia="SimSun" w:cs="SimSun"/>
          <w:spacing w:val="-2"/>
        </w:rPr>
        <w:t>可能发生的反应．例如，把钠投入</w:t>
      </w:r>
      <w:r>
        <w:rPr>
          <w:rFonts w:ascii="SimSun" w:hAnsi="SimSun" w:eastAsia="SimSun" w:cs="SimSun"/>
          <w:spacing w:val="-40"/>
        </w:rPr>
        <w:t xml:space="preserve"> </w:t>
      </w:r>
      <w:r>
        <w:rPr>
          <w:spacing w:val="-2"/>
        </w:rPr>
        <w:t>CuSO</w:t>
      </w:r>
      <w:r>
        <w:rPr>
          <w:sz w:val="13"/>
          <w:szCs w:val="13"/>
          <w:spacing w:val="-2"/>
          <w:position w:val="-3"/>
        </w:rPr>
        <w:t>4</w:t>
      </w:r>
      <w:r>
        <w:rPr>
          <w:sz w:val="13"/>
          <w:szCs w:val="13"/>
          <w:spacing w:val="12"/>
          <w:position w:val="-3"/>
        </w:rPr>
        <w:t xml:space="preserve"> </w:t>
      </w:r>
      <w:r>
        <w:rPr>
          <w:rFonts w:ascii="SimSun" w:hAnsi="SimSun" w:eastAsia="SimSun" w:cs="SimSun"/>
          <w:spacing w:val="-2"/>
        </w:rPr>
        <w:t>溶液中：</w:t>
      </w:r>
    </w:p>
    <w:p>
      <w:pPr>
        <w:pStyle w:val="BodyText"/>
        <w:ind w:left="1631"/>
        <w:spacing w:before="68" w:line="213" w:lineRule="auto"/>
        <w:rPr>
          <w:sz w:val="13"/>
          <w:szCs w:val="13"/>
        </w:rPr>
      </w:pPr>
      <w:r>
        <w:rPr>
          <w:spacing w:val="-3"/>
        </w:rPr>
        <w:t>2Na + 2H</w:t>
      </w:r>
      <w:r>
        <w:rPr>
          <w:sz w:val="13"/>
          <w:szCs w:val="13"/>
          <w:spacing w:val="-3"/>
          <w:position w:val="-2"/>
        </w:rPr>
        <w:t>2</w:t>
      </w:r>
      <w:r>
        <w:rPr>
          <w:spacing w:val="-3"/>
        </w:rPr>
        <w:t>O</w:t>
      </w:r>
      <w:r>
        <w:rPr>
          <w:spacing w:val="-22"/>
        </w:rPr>
        <w:t xml:space="preserve"> </w:t>
      </w:r>
      <w:r>
        <w:rPr>
          <w:rFonts w:ascii="SimSun" w:hAnsi="SimSun" w:eastAsia="SimSun" w:cs="SimSun"/>
          <w:spacing w:val="-3"/>
        </w:rPr>
        <w:t>＝</w:t>
      </w:r>
      <w:r>
        <w:rPr>
          <w:spacing w:val="-3"/>
        </w:rPr>
        <w:t>2NaOH + H</w:t>
      </w:r>
      <w:r>
        <w:rPr>
          <w:sz w:val="13"/>
          <w:szCs w:val="13"/>
          <w:spacing w:val="-3"/>
          <w:position w:val="-2"/>
        </w:rPr>
        <w:t>2</w:t>
      </w:r>
      <w:r>
        <w:rPr>
          <w:sz w:val="13"/>
          <w:szCs w:val="13"/>
          <w:spacing w:val="6"/>
          <w:position w:val="-2"/>
        </w:rPr>
        <w:t xml:space="preserve">  </w:t>
      </w:r>
      <w:r>
        <w:rPr>
          <w:rFonts w:ascii="SimSun" w:hAnsi="SimSun" w:eastAsia="SimSun" w:cs="SimSun"/>
          <w:spacing w:val="-3"/>
        </w:rPr>
        <w:t>↑   </w:t>
      </w:r>
      <w:r>
        <w:rPr>
          <w:spacing w:val="-3"/>
        </w:rPr>
        <w:t>2N</w:t>
      </w:r>
      <w:r>
        <w:rPr>
          <w:spacing w:val="-4"/>
        </w:rPr>
        <w:t>aOH +</w:t>
      </w:r>
      <w:r>
        <w:rPr>
          <w:spacing w:val="6"/>
        </w:rPr>
        <w:t xml:space="preserve"> </w:t>
      </w:r>
      <w:r>
        <w:rPr>
          <w:spacing w:val="-4"/>
        </w:rPr>
        <w:t>CuSO</w:t>
      </w:r>
      <w:r>
        <w:rPr>
          <w:sz w:val="13"/>
          <w:szCs w:val="13"/>
          <w:spacing w:val="-4"/>
          <w:position w:val="-2"/>
        </w:rPr>
        <w:t>4 </w:t>
      </w:r>
      <w:r>
        <w:rPr>
          <w:rFonts w:ascii="SimSun" w:hAnsi="SimSun" w:eastAsia="SimSun" w:cs="SimSun"/>
          <w:spacing w:val="-4"/>
        </w:rPr>
        <w:t>＝</w:t>
      </w:r>
      <w:r>
        <w:rPr>
          <w:spacing w:val="-4"/>
        </w:rPr>
        <w:t>Cu(OH)</w:t>
      </w:r>
      <w:r>
        <w:rPr>
          <w:sz w:val="13"/>
          <w:szCs w:val="13"/>
          <w:spacing w:val="-4"/>
          <w:position w:val="-2"/>
        </w:rPr>
        <w:t>2</w:t>
      </w:r>
      <w:r>
        <w:rPr>
          <w:sz w:val="13"/>
          <w:szCs w:val="13"/>
          <w:spacing w:val="5"/>
          <w:position w:val="-2"/>
        </w:rPr>
        <w:t xml:space="preserve">  </w:t>
      </w:r>
      <w:r>
        <w:rPr>
          <w:rFonts w:ascii="SimSun" w:hAnsi="SimSun" w:eastAsia="SimSun" w:cs="SimSun"/>
          <w:spacing w:val="-4"/>
        </w:rPr>
        <w:t>↓ </w:t>
      </w:r>
      <w:r>
        <w:rPr>
          <w:spacing w:val="-4"/>
        </w:rPr>
        <w:t>+</w:t>
      </w:r>
      <w:r>
        <w:rPr>
          <w:spacing w:val="17"/>
        </w:rPr>
        <w:t xml:space="preserve">   </w:t>
      </w:r>
      <w:r>
        <w:rPr>
          <w:spacing w:val="-4"/>
        </w:rPr>
        <w:t>Na</w:t>
      </w:r>
      <w:r>
        <w:rPr>
          <w:sz w:val="13"/>
          <w:szCs w:val="13"/>
          <w:spacing w:val="-4"/>
          <w:position w:val="-2"/>
        </w:rPr>
        <w:t>2</w:t>
      </w:r>
      <w:r>
        <w:rPr>
          <w:spacing w:val="-4"/>
        </w:rPr>
        <w:t>SO</w:t>
      </w:r>
      <w:r>
        <w:rPr>
          <w:sz w:val="13"/>
          <w:szCs w:val="13"/>
          <w:spacing w:val="-4"/>
          <w:position w:val="-2"/>
        </w:rPr>
        <w:t>4</w:t>
      </w:r>
    </w:p>
    <w:p>
      <w:pPr>
        <w:ind w:left="121"/>
        <w:spacing w:before="69" w:line="221" w:lineRule="auto"/>
        <w:rPr>
          <w:rFonts w:ascii="SimSun" w:hAnsi="SimSun" w:eastAsia="SimSun" w:cs="SimSun"/>
          <w:sz w:val="21"/>
          <w:szCs w:val="21"/>
        </w:rPr>
      </w:pPr>
      <w:r>
        <w:rPr>
          <w:rFonts w:ascii="SimSun" w:hAnsi="SimSun" w:eastAsia="SimSun" w:cs="SimSun"/>
          <w:sz w:val="21"/>
          <w:szCs w:val="21"/>
          <w:b/>
          <w:bCs/>
        </w:rPr>
        <w:t>注意：</w:t>
      </w:r>
      <w:r>
        <w:rPr>
          <w:rFonts w:ascii="SimSun" w:hAnsi="SimSun" w:eastAsia="SimSun" w:cs="SimSun"/>
          <w:sz w:val="21"/>
          <w:szCs w:val="21"/>
        </w:rPr>
        <w:t>钠与熔融的盐反应时，可置换出盐中较不活</w:t>
      </w:r>
      <w:r>
        <w:rPr>
          <w:rFonts w:ascii="SimSun" w:hAnsi="SimSun" w:eastAsia="SimSun" w:cs="SimSun"/>
          <w:sz w:val="21"/>
          <w:szCs w:val="21"/>
          <w:spacing w:val="-1"/>
        </w:rPr>
        <w:t>泼的金属．例如：</w:t>
      </w:r>
    </w:p>
    <w:p>
      <w:pPr>
        <w:pStyle w:val="BodyText"/>
        <w:ind w:left="3356"/>
        <w:spacing w:before="14"/>
        <w:rPr/>
      </w:pPr>
      <w:r>
        <w:rPr>
          <w:spacing w:val="-1"/>
        </w:rPr>
        <w:t>4Na + TiCl</w:t>
      </w:r>
      <w:r>
        <w:rPr>
          <w:sz w:val="13"/>
          <w:szCs w:val="13"/>
          <w:spacing w:val="-1"/>
          <w:position w:val="-3"/>
        </w:rPr>
        <w:t>4</w:t>
      </w:r>
      <w:r>
        <w:rPr>
          <w:spacing w:val="-1"/>
        </w:rPr>
        <w:t>(</w:t>
      </w:r>
      <w:r>
        <w:rPr>
          <w:rFonts w:ascii="SimSun" w:hAnsi="SimSun" w:eastAsia="SimSun" w:cs="SimSun"/>
          <w:spacing w:val="-1"/>
        </w:rPr>
        <w:t>熔融</w:t>
      </w:r>
      <w:r>
        <w:rPr>
          <w:spacing w:val="-1"/>
        </w:rPr>
        <w:t>)  </w:t>
      </w:r>
      <w:r>
        <w:rPr/>
        <w:drawing>
          <wp:inline distT="0" distB="0" distL="0" distR="0">
            <wp:extent cx="334009" cy="152400"/>
            <wp:effectExtent l="0" t="0" r="0" b="0"/>
            <wp:docPr id="32" name="IM 32"/>
            <wp:cNvGraphicFramePr/>
            <a:graphic>
              <a:graphicData uri="http://schemas.openxmlformats.org/drawingml/2006/picture">
                <pic:pic>
                  <pic:nvPicPr>
                    <pic:cNvPr id="32" name="IM 32"/>
                    <pic:cNvPicPr/>
                  </pic:nvPicPr>
                  <pic:blipFill>
                    <a:blip r:embed="rId24"/>
                    <a:stretch>
                      <a:fillRect/>
                    </a:stretch>
                  </pic:blipFill>
                  <pic:spPr>
                    <a:xfrm rot="0">
                      <a:off x="0" y="0"/>
                      <a:ext cx="334009" cy="152400"/>
                    </a:xfrm>
                    <a:prstGeom prst="rect">
                      <a:avLst/>
                    </a:prstGeom>
                  </pic:spPr>
                </pic:pic>
              </a:graphicData>
            </a:graphic>
          </wp:inline>
        </w:drawing>
      </w:r>
      <w:r>
        <w:rPr>
          <w:spacing w:val="-1"/>
        </w:rPr>
        <w:t>4NaCl + Ti</w:t>
      </w:r>
    </w:p>
    <w:p>
      <w:pPr>
        <w:pStyle w:val="BodyText"/>
        <w:ind w:left="123" w:right="58" w:firstLine="11"/>
        <w:spacing w:before="58" w:line="272" w:lineRule="auto"/>
        <w:rPr>
          <w:rFonts w:ascii="SimSun" w:hAnsi="SimSun" w:eastAsia="SimSun" w:cs="SimSun"/>
        </w:rPr>
      </w:pPr>
      <w:r>
        <w:rPr>
          <w:b/>
          <w:bCs/>
        </w:rPr>
        <w:t>[</w:t>
      </w:r>
      <w:r>
        <w:rPr>
          <w:rFonts w:ascii="SimSun" w:hAnsi="SimSun" w:eastAsia="SimSun" w:cs="SimSun"/>
          <w:b/>
          <w:bCs/>
        </w:rPr>
        <w:t>实验室中钠的保存方法</w:t>
      </w:r>
      <w:r>
        <w:rPr>
          <w:b/>
          <w:bCs/>
        </w:rPr>
        <w:t>]    </w:t>
      </w:r>
      <w:r>
        <w:rPr>
          <w:rFonts w:ascii="SimSun" w:hAnsi="SimSun" w:eastAsia="SimSun" w:cs="SimSun"/>
        </w:rPr>
        <w:t>由于钠的密度比煤油大且不与煤油反应，所以在实验室中通常将钠保存在煤油</w:t>
      </w:r>
      <w:r>
        <w:rPr>
          <w:rFonts w:ascii="SimSun" w:hAnsi="SimSun" w:eastAsia="SimSun" w:cs="SimSun"/>
          <w:spacing w:val="5"/>
        </w:rPr>
        <w:t xml:space="preserve"> </w:t>
      </w:r>
      <w:r>
        <w:rPr>
          <w:rFonts w:ascii="SimSun" w:hAnsi="SimSun" w:eastAsia="SimSun" w:cs="SimSun"/>
          <w:spacing w:val="-1"/>
        </w:rPr>
        <w:t>里，以隔绝与空气中的气体和水接触．</w:t>
      </w:r>
    </w:p>
    <w:p>
      <w:pPr>
        <w:pStyle w:val="BodyText"/>
        <w:ind w:left="122" w:firstLine="418"/>
        <w:spacing w:before="4" w:line="265" w:lineRule="auto"/>
        <w:rPr>
          <w:rFonts w:ascii="SimSun" w:hAnsi="SimSun" w:eastAsia="SimSun" w:cs="SimSun"/>
        </w:rPr>
      </w:pPr>
      <w:r>
        <w:rPr>
          <w:rFonts w:ascii="SimSun" w:hAnsi="SimSun" w:eastAsia="SimSun" w:cs="SimSun"/>
          <w:spacing w:val="-2"/>
        </w:rPr>
        <w:t>钠在自然界里的存在：由于钠的化学性质很活泼，故钠在自然界中只</w:t>
      </w:r>
      <w:r>
        <w:rPr>
          <w:rFonts w:ascii="SimSun" w:hAnsi="SimSun" w:eastAsia="SimSun" w:cs="SimSun"/>
          <w:spacing w:val="-3"/>
        </w:rPr>
        <w:t>能以化合态的形式</w:t>
      </w:r>
      <w:r>
        <w:rPr>
          <w:spacing w:val="-3"/>
        </w:rPr>
        <w:t>(</w:t>
      </w:r>
      <w:r>
        <w:rPr>
          <w:rFonts w:ascii="SimSun" w:hAnsi="SimSun" w:eastAsia="SimSun" w:cs="SimSun"/>
          <w:spacing w:val="-3"/>
        </w:rPr>
        <w:t>主要为</w:t>
      </w:r>
      <w:r>
        <w:rPr>
          <w:rFonts w:ascii="SimSun" w:hAnsi="SimSun" w:eastAsia="SimSun" w:cs="SimSun"/>
          <w:spacing w:val="-57"/>
        </w:rPr>
        <w:t xml:space="preserve"> </w:t>
      </w:r>
      <w:r>
        <w:rPr>
          <w:spacing w:val="-3"/>
        </w:rPr>
        <w:t>NaCl</w:t>
      </w:r>
      <w:r>
        <w:rPr>
          <w:rFonts w:ascii="SimSun" w:hAnsi="SimSun" w:eastAsia="SimSun" w:cs="SimSun"/>
          <w:spacing w:val="-3"/>
        </w:rPr>
        <w:t>，</w:t>
      </w:r>
      <w:r>
        <w:rPr>
          <w:rFonts w:ascii="SimSun" w:hAnsi="SimSun" w:eastAsia="SimSun" w:cs="SimSun"/>
        </w:rPr>
        <w:t xml:space="preserve"> </w:t>
      </w:r>
      <w:r>
        <w:rPr>
          <w:rFonts w:ascii="SimSun" w:hAnsi="SimSun" w:eastAsia="SimSun" w:cs="SimSun"/>
          <w:spacing w:val="-1"/>
        </w:rPr>
        <w:t>此外还有</w:t>
      </w:r>
      <w:r>
        <w:rPr>
          <w:rFonts w:ascii="SimSun" w:hAnsi="SimSun" w:eastAsia="SimSun" w:cs="SimSun"/>
          <w:spacing w:val="-57"/>
        </w:rPr>
        <w:t xml:space="preserve"> </w:t>
      </w:r>
      <w:r>
        <w:rPr>
          <w:spacing w:val="-1"/>
        </w:rPr>
        <w:t>Na</w:t>
      </w:r>
      <w:r>
        <w:rPr>
          <w:sz w:val="13"/>
          <w:szCs w:val="13"/>
          <w:spacing w:val="-1"/>
          <w:position w:val="-2"/>
        </w:rPr>
        <w:t>2</w:t>
      </w:r>
      <w:r>
        <w:rPr>
          <w:spacing w:val="-1"/>
        </w:rPr>
        <w:t>SO</w:t>
      </w:r>
      <w:r>
        <w:rPr>
          <w:sz w:val="13"/>
          <w:szCs w:val="13"/>
          <w:spacing w:val="-1"/>
          <w:position w:val="-2"/>
        </w:rPr>
        <w:t>4</w:t>
      </w:r>
      <w:r>
        <w:rPr>
          <w:sz w:val="13"/>
          <w:szCs w:val="13"/>
          <w:spacing w:val="-9"/>
          <w:position w:val="-2"/>
        </w:rPr>
        <w:t xml:space="preserve"> </w:t>
      </w:r>
      <w:r>
        <w:rPr>
          <w:rFonts w:ascii="SimSun" w:hAnsi="SimSun" w:eastAsia="SimSun" w:cs="SimSun"/>
          <w:spacing w:val="-1"/>
        </w:rPr>
        <w:t>、</w:t>
      </w:r>
      <w:r>
        <w:rPr>
          <w:spacing w:val="-1"/>
        </w:rPr>
        <w:t>Na</w:t>
      </w:r>
      <w:r>
        <w:rPr>
          <w:sz w:val="13"/>
          <w:szCs w:val="13"/>
          <w:spacing w:val="-1"/>
          <w:position w:val="-2"/>
        </w:rPr>
        <w:t>2</w:t>
      </w:r>
      <w:r>
        <w:rPr>
          <w:spacing w:val="-1"/>
        </w:rPr>
        <w:t>CO</w:t>
      </w:r>
      <w:r>
        <w:rPr>
          <w:sz w:val="13"/>
          <w:szCs w:val="13"/>
          <w:spacing w:val="-1"/>
          <w:position w:val="-2"/>
        </w:rPr>
        <w:t>3</w:t>
      </w:r>
      <w:r>
        <w:rPr>
          <w:sz w:val="13"/>
          <w:szCs w:val="13"/>
          <w:spacing w:val="-10"/>
          <w:position w:val="-2"/>
        </w:rPr>
        <w:t xml:space="preserve"> </w:t>
      </w:r>
      <w:r>
        <w:rPr>
          <w:rFonts w:ascii="SimSun" w:hAnsi="SimSun" w:eastAsia="SimSun" w:cs="SimSun"/>
          <w:spacing w:val="-1"/>
        </w:rPr>
        <w:t>、</w:t>
      </w:r>
      <w:r>
        <w:rPr>
          <w:spacing w:val="-1"/>
        </w:rPr>
        <w:t>NaNO</w:t>
      </w:r>
      <w:r>
        <w:rPr>
          <w:sz w:val="13"/>
          <w:szCs w:val="13"/>
          <w:spacing w:val="-1"/>
          <w:position w:val="-2"/>
        </w:rPr>
        <w:t>3</w:t>
      </w:r>
      <w:r>
        <w:rPr>
          <w:sz w:val="13"/>
          <w:szCs w:val="13"/>
          <w:spacing w:val="11"/>
          <w:w w:val="102"/>
          <w:position w:val="-2"/>
        </w:rPr>
        <w:t xml:space="preserve"> </w:t>
      </w:r>
      <w:r>
        <w:rPr>
          <w:rFonts w:ascii="SimSun" w:hAnsi="SimSun" w:eastAsia="SimSun" w:cs="SimSun"/>
          <w:spacing w:val="-2"/>
        </w:rPr>
        <w:t>等</w:t>
      </w:r>
      <w:r>
        <w:rPr>
          <w:spacing w:val="-2"/>
        </w:rPr>
        <w:t>)</w:t>
      </w:r>
      <w:r>
        <w:rPr>
          <w:rFonts w:ascii="SimSun" w:hAnsi="SimSun" w:eastAsia="SimSun" w:cs="SimSun"/>
          <w:spacing w:val="-2"/>
        </w:rPr>
        <w:t>存在．</w:t>
      </w:r>
    </w:p>
    <w:p>
      <w:pPr>
        <w:pStyle w:val="BodyText"/>
        <w:ind w:left="134"/>
        <w:spacing w:before="22" w:line="213" w:lineRule="auto"/>
        <w:rPr/>
      </w:pPr>
      <w:r>
        <w:rPr>
          <w:b/>
          <w:bCs/>
          <w:spacing w:val="-4"/>
        </w:rPr>
        <w:t>[</w:t>
      </w:r>
      <w:r>
        <w:rPr>
          <w:rFonts w:ascii="SimSun" w:hAnsi="SimSun" w:eastAsia="SimSun" w:cs="SimSun"/>
          <w:b/>
          <w:bCs/>
          <w:spacing w:val="-4"/>
        </w:rPr>
        <w:t>钠的主要用途</w:t>
      </w:r>
      <w:r>
        <w:rPr>
          <w:b/>
          <w:bCs/>
          <w:spacing w:val="-4"/>
        </w:rPr>
        <w:t>]</w:t>
      </w:r>
    </w:p>
    <w:p>
      <w:pPr>
        <w:pStyle w:val="BodyText"/>
        <w:ind w:left="121"/>
        <w:spacing w:before="150"/>
        <w:rPr/>
      </w:pPr>
      <w:r>
        <w:rPr/>
        <w:t>(1)</w:t>
      </w:r>
      <w:r>
        <w:rPr>
          <w:rFonts w:ascii="SimSun" w:hAnsi="SimSun" w:eastAsia="SimSun" w:cs="SimSun"/>
        </w:rPr>
        <w:t>制备过氧化钠．</w:t>
      </w:r>
      <w:r>
        <w:rPr/>
        <w:t>(</w:t>
      </w:r>
      <w:r>
        <w:rPr>
          <w:rFonts w:ascii="SimSun" w:hAnsi="SimSun" w:eastAsia="SimSun" w:cs="SimSun"/>
        </w:rPr>
        <w:t>原理：</w:t>
      </w:r>
      <w:r>
        <w:rPr/>
        <w:t>2Na + O</w:t>
      </w:r>
      <w:r>
        <w:rPr>
          <w:sz w:val="13"/>
          <w:szCs w:val="13"/>
          <w:position w:val="-3"/>
        </w:rPr>
        <w:t>2</w:t>
      </w:r>
      <w:r>
        <w:rPr>
          <w:sz w:val="13"/>
          <w:szCs w:val="13"/>
        </w:rPr>
        <w:drawing>
          <wp:inline distT="0" distB="0" distL="0" distR="0">
            <wp:extent cx="397509" cy="190500"/>
            <wp:effectExtent l="0" t="0" r="0" b="0"/>
            <wp:docPr id="34" name="IM 34"/>
            <wp:cNvGraphicFramePr/>
            <a:graphic>
              <a:graphicData uri="http://schemas.openxmlformats.org/drawingml/2006/picture">
                <pic:pic>
                  <pic:nvPicPr>
                    <pic:cNvPr id="34" name="IM 34"/>
                    <pic:cNvPicPr/>
                  </pic:nvPicPr>
                  <pic:blipFill>
                    <a:blip r:embed="rId25"/>
                    <a:stretch>
                      <a:fillRect/>
                    </a:stretch>
                  </pic:blipFill>
                  <pic:spPr>
                    <a:xfrm rot="0">
                      <a:off x="0" y="0"/>
                      <a:ext cx="397509" cy="190500"/>
                    </a:xfrm>
                    <a:prstGeom prst="rect">
                      <a:avLst/>
                    </a:prstGeom>
                  </pic:spPr>
                </pic:pic>
              </a:graphicData>
            </a:graphic>
          </wp:inline>
        </w:drawing>
      </w:r>
      <w:r>
        <w:rPr/>
        <w:t>Na</w:t>
      </w:r>
      <w:r>
        <w:rPr>
          <w:sz w:val="13"/>
          <w:szCs w:val="13"/>
          <w:position w:val="-3"/>
        </w:rPr>
        <w:t>2</w:t>
      </w:r>
      <w:r>
        <w:rPr/>
        <w:t>O</w:t>
      </w:r>
      <w:r>
        <w:rPr>
          <w:sz w:val="13"/>
          <w:szCs w:val="13"/>
          <w:position w:val="-3"/>
        </w:rPr>
        <w:t>2</w:t>
      </w:r>
      <w:r>
        <w:rPr/>
        <w:t>)</w:t>
      </w:r>
    </w:p>
    <w:p>
      <w:pPr>
        <w:pStyle w:val="BodyText"/>
        <w:ind w:left="121"/>
        <w:spacing w:before="183" w:line="213" w:lineRule="auto"/>
        <w:rPr/>
      </w:pPr>
      <w:r>
        <w:rPr/>
        <w:t>(2)Na</w:t>
      </w:r>
      <w:r>
        <w:rPr>
          <w:rFonts w:ascii="SimSun" w:hAnsi="SimSun" w:eastAsia="SimSun" w:cs="SimSun"/>
        </w:rPr>
        <w:t>－</w:t>
      </w:r>
      <w:r>
        <w:rPr/>
        <w:t>K </w:t>
      </w:r>
      <w:r>
        <w:rPr>
          <w:rFonts w:ascii="SimSun" w:hAnsi="SimSun" w:eastAsia="SimSun" w:cs="SimSun"/>
        </w:rPr>
        <w:t>合金</w:t>
      </w:r>
      <w:r>
        <w:rPr/>
        <w:t>(</w:t>
      </w:r>
      <w:r>
        <w:rPr>
          <w:rFonts w:ascii="SimSun" w:hAnsi="SimSun" w:eastAsia="SimSun" w:cs="SimSun"/>
        </w:rPr>
        <w:t>常温下为液态</w:t>
      </w:r>
      <w:r>
        <w:rPr/>
        <w:t>)</w:t>
      </w:r>
      <w:r>
        <w:rPr>
          <w:rFonts w:ascii="SimSun" w:hAnsi="SimSun" w:eastAsia="SimSun" w:cs="SimSun"/>
        </w:rPr>
        <w:t>作原子反应堆的导热剂．</w:t>
      </w:r>
      <w:r>
        <w:rPr/>
        <w:t>(</w:t>
      </w:r>
      <w:r>
        <w:rPr>
          <w:rFonts w:ascii="SimSun" w:hAnsi="SimSun" w:eastAsia="SimSun" w:cs="SimSun"/>
        </w:rPr>
        <w:t>原因：</w:t>
      </w:r>
      <w:r>
        <w:rPr/>
        <w:t>Na</w:t>
      </w:r>
      <w:r>
        <w:rPr>
          <w:rFonts w:ascii="SimSun" w:hAnsi="SimSun" w:eastAsia="SimSun" w:cs="SimSun"/>
        </w:rPr>
        <w:t>－</w:t>
      </w:r>
      <w:r>
        <w:rPr/>
        <w:t>K </w:t>
      </w:r>
      <w:r>
        <w:rPr>
          <w:rFonts w:ascii="SimSun" w:hAnsi="SimSun" w:eastAsia="SimSun" w:cs="SimSun"/>
        </w:rPr>
        <w:t>合金熔点低</w:t>
      </w:r>
      <w:r>
        <w:rPr>
          <w:rFonts w:ascii="SimSun" w:hAnsi="SimSun" w:eastAsia="SimSun" w:cs="SimSun"/>
          <w:spacing w:val="-1"/>
        </w:rPr>
        <w:t>、导热性好</w:t>
      </w:r>
      <w:r>
        <w:rPr>
          <w:spacing w:val="-1"/>
        </w:rPr>
        <w:t>)</w:t>
      </w:r>
    </w:p>
    <w:p>
      <w:pPr>
        <w:pStyle w:val="BodyText"/>
        <w:ind w:left="122"/>
        <w:spacing w:before="69" w:line="213" w:lineRule="auto"/>
        <w:rPr/>
      </w:pPr>
      <w:r>
        <w:rPr/>
        <w:t>(3)</w:t>
      </w:r>
      <w:r>
        <w:rPr>
          <w:rFonts w:ascii="SimSun" w:hAnsi="SimSun" w:eastAsia="SimSun" w:cs="SimSun"/>
        </w:rPr>
        <w:t>冶炼如钛、锆、铌、钽等稀有金属．</w:t>
      </w:r>
      <w:r>
        <w:rPr/>
        <w:t>(</w:t>
      </w:r>
      <w:r>
        <w:rPr>
          <w:rFonts w:ascii="SimSun" w:hAnsi="SimSun" w:eastAsia="SimSun" w:cs="SimSun"/>
        </w:rPr>
        <w:t>原理： 金属钠</w:t>
      </w:r>
      <w:r>
        <w:rPr>
          <w:rFonts w:ascii="SimSun" w:hAnsi="SimSun" w:eastAsia="SimSun" w:cs="SimSun"/>
          <w:spacing w:val="-1"/>
        </w:rPr>
        <w:t>为强还原剂</w:t>
      </w:r>
      <w:r>
        <w:rPr>
          <w:spacing w:val="-1"/>
        </w:rPr>
        <w:t>)</w:t>
      </w:r>
    </w:p>
    <w:p>
      <w:pPr>
        <w:pStyle w:val="BodyText"/>
        <w:ind w:left="122"/>
        <w:spacing w:before="70" w:line="213" w:lineRule="auto"/>
        <w:rPr/>
      </w:pPr>
      <w:r>
        <w:rPr/>
        <w:t>(4)</w:t>
      </w:r>
      <w:r>
        <w:rPr>
          <w:rFonts w:ascii="SimSun" w:hAnsi="SimSun" w:eastAsia="SimSun" w:cs="SimSun"/>
        </w:rPr>
        <w:t>制高压钠灯．</w:t>
      </w:r>
      <w:r>
        <w:rPr/>
        <w:t>(</w:t>
      </w:r>
      <w:r>
        <w:rPr>
          <w:rFonts w:ascii="SimSun" w:hAnsi="SimSun" w:eastAsia="SimSun" w:cs="SimSun"/>
        </w:rPr>
        <w:t>原因： 发出的黄色光射程远</w:t>
      </w:r>
      <w:r>
        <w:rPr>
          <w:rFonts w:ascii="SimSun" w:hAnsi="SimSun" w:eastAsia="SimSun" w:cs="SimSun"/>
          <w:spacing w:val="-1"/>
        </w:rPr>
        <w:t>，透雾能力强</w:t>
      </w:r>
      <w:r>
        <w:rPr>
          <w:spacing w:val="-1"/>
        </w:rPr>
        <w:t>)</w:t>
      </w:r>
    </w:p>
    <w:p>
      <w:pPr>
        <w:pStyle w:val="BodyText"/>
        <w:ind w:left="118"/>
        <w:spacing w:before="70" w:line="222" w:lineRule="auto"/>
        <w:rPr>
          <w:rFonts w:ascii="SimSun" w:hAnsi="SimSun" w:eastAsia="SimSun" w:cs="SimSun"/>
        </w:rPr>
      </w:pPr>
      <w:r>
        <w:rPr>
          <w:b/>
          <w:bCs/>
          <w:spacing w:val="-6"/>
        </w:rPr>
        <w:t>2</w:t>
      </w:r>
      <w:r>
        <w:rPr>
          <w:b/>
          <w:bCs/>
          <w:spacing w:val="-23"/>
        </w:rPr>
        <w:t xml:space="preserve"> </w:t>
      </w:r>
      <w:r>
        <w:rPr>
          <w:rFonts w:ascii="SimSun" w:hAnsi="SimSun" w:eastAsia="SimSun" w:cs="SimSun"/>
          <w:b/>
          <w:bCs/>
          <w:spacing w:val="-6"/>
        </w:rPr>
        <w:t>．钠的化合物</w:t>
      </w:r>
    </w:p>
    <w:p>
      <w:pPr>
        <w:pStyle w:val="BodyText"/>
        <w:ind w:left="134"/>
        <w:spacing w:before="60" w:line="213" w:lineRule="auto"/>
        <w:rPr/>
      </w:pPr>
      <w:r>
        <w:rPr>
          <w:b/>
          <w:bCs/>
          <w:spacing w:val="-4"/>
        </w:rPr>
        <w:t>[</w:t>
      </w:r>
      <w:r>
        <w:rPr>
          <w:rFonts w:ascii="SimSun" w:hAnsi="SimSun" w:eastAsia="SimSun" w:cs="SimSun"/>
          <w:b/>
          <w:bCs/>
          <w:spacing w:val="-4"/>
        </w:rPr>
        <w:t>过氧化钠</w:t>
      </w:r>
      <w:r>
        <w:rPr>
          <w:b/>
          <w:bCs/>
          <w:spacing w:val="-4"/>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473"/>
        <w:gridCol w:w="1259"/>
        <w:gridCol w:w="6255"/>
      </w:tblGrid>
      <w:tr>
        <w:trPr>
          <w:trHeight w:val="323" w:hRule="atLeast"/>
        </w:trPr>
        <w:tc>
          <w:tcPr>
            <w:tcW w:w="1732" w:type="dxa"/>
            <w:vAlign w:val="top"/>
            <w:gridSpan w:val="2"/>
          </w:tcPr>
          <w:p>
            <w:pPr>
              <w:pStyle w:val="TableText"/>
              <w:ind w:left="452"/>
              <w:spacing w:before="58" w:line="221" w:lineRule="auto"/>
              <w:rPr/>
            </w:pPr>
            <w:r>
              <w:rPr>
                <w:spacing w:val="-2"/>
              </w:rPr>
              <w:t>物理性质</w:t>
            </w:r>
          </w:p>
        </w:tc>
        <w:tc>
          <w:tcPr>
            <w:tcW w:w="6255" w:type="dxa"/>
            <w:vAlign w:val="top"/>
          </w:tcPr>
          <w:p>
            <w:pPr>
              <w:pStyle w:val="TableText"/>
              <w:ind w:left="116"/>
              <w:spacing w:before="58" w:line="220" w:lineRule="auto"/>
              <w:rPr/>
            </w:pPr>
            <w:r>
              <w:rPr>
                <w:spacing w:val="-2"/>
              </w:rPr>
              <w:t>淡黄色固体粉末</w:t>
            </w:r>
          </w:p>
        </w:tc>
      </w:tr>
      <w:tr>
        <w:trPr>
          <w:trHeight w:val="938" w:hRule="atLeast"/>
        </w:trPr>
        <w:tc>
          <w:tcPr>
            <w:tcW w:w="473" w:type="dxa"/>
            <w:vAlign w:val="top"/>
            <w:vMerge w:val="restart"/>
            <w:textDirection w:val="tbRlV"/>
            <w:tcBorders>
              <w:bottom w:val="nil"/>
            </w:tcBorders>
          </w:tcPr>
          <w:p>
            <w:pPr>
              <w:pStyle w:val="TableText"/>
              <w:ind w:left="217"/>
              <w:spacing w:before="129" w:line="209" w:lineRule="auto"/>
              <w:rPr/>
            </w:pPr>
            <w:r>
              <w:rPr/>
              <w:t>化 学</w:t>
            </w:r>
            <w:r>
              <w:rPr>
                <w:spacing w:val="-5"/>
              </w:rPr>
              <w:t xml:space="preserve"> </w:t>
            </w:r>
            <w:r>
              <w:rPr/>
              <w:t>性</w:t>
            </w:r>
            <w:r>
              <w:rPr>
                <w:spacing w:val="-4"/>
              </w:rPr>
              <w:t xml:space="preserve"> </w:t>
            </w:r>
            <w:r>
              <w:rPr/>
              <w:t>质</w:t>
            </w:r>
          </w:p>
        </w:tc>
        <w:tc>
          <w:tcPr>
            <w:tcW w:w="1259" w:type="dxa"/>
            <w:vAlign w:val="top"/>
          </w:tcPr>
          <w:p>
            <w:pPr>
              <w:pStyle w:val="TableText"/>
              <w:ind w:left="187"/>
              <w:spacing w:before="207" w:line="223" w:lineRule="auto"/>
              <w:rPr/>
            </w:pPr>
            <w:r>
              <w:rPr>
                <w:spacing w:val="-2"/>
              </w:rPr>
              <w:t>与</w:t>
            </w:r>
            <w:r>
              <w:rPr>
                <w:spacing w:val="-49"/>
              </w:rPr>
              <w:t xml:space="preserve"> </w:t>
            </w: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O</w:t>
            </w:r>
            <w:r>
              <w:rPr>
                <w:rFonts w:ascii="Times New Roman" w:hAnsi="Times New Roman" w:eastAsia="Times New Roman" w:cs="Times New Roman"/>
                <w:spacing w:val="8"/>
              </w:rPr>
              <w:t xml:space="preserve"> </w:t>
            </w:r>
            <w:r>
              <w:rPr>
                <w:spacing w:val="-2"/>
              </w:rPr>
              <w:t>反</w:t>
            </w:r>
          </w:p>
          <w:p>
            <w:pPr>
              <w:pStyle w:val="TableText"/>
              <w:ind w:left="526"/>
              <w:spacing w:before="57" w:line="223" w:lineRule="auto"/>
              <w:rPr/>
            </w:pPr>
            <w:r>
              <w:rPr/>
              <w:t>应</w:t>
            </w:r>
          </w:p>
        </w:tc>
        <w:tc>
          <w:tcPr>
            <w:tcW w:w="6255" w:type="dxa"/>
            <w:vAlign w:val="top"/>
          </w:tcPr>
          <w:p>
            <w:pPr>
              <w:pStyle w:val="TableText"/>
              <w:ind w:left="1697"/>
              <w:spacing w:before="90" w:line="189" w:lineRule="auto"/>
              <w:rPr>
                <w:rFonts w:ascii="Times New Roman" w:hAnsi="Times New Roman" w:eastAsia="Times New Roman" w:cs="Times New Roman"/>
                <w:sz w:val="13"/>
                <w:szCs w:val="13"/>
              </w:rPr>
            </w:pPr>
            <w:r>
              <w:rPr>
                <w:rFonts w:ascii="Times New Roman" w:hAnsi="Times New Roman" w:eastAsia="Times New Roman" w:cs="Times New Roman"/>
                <w:spacing w:val="-1"/>
              </w:rPr>
              <w:t>2Na</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pacing w:val="-1"/>
              </w:rPr>
              <w:t>O</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13"/>
                <w:szCs w:val="13"/>
                <w:spacing w:val="31"/>
                <w:w w:val="102"/>
                <w:position w:val="-2"/>
              </w:rPr>
              <w:t xml:space="preserve"> </w:t>
            </w:r>
            <w:r>
              <w:rPr>
                <w:rFonts w:ascii="Times New Roman" w:hAnsi="Times New Roman" w:eastAsia="Times New Roman" w:cs="Times New Roman"/>
                <w:spacing w:val="-1"/>
              </w:rPr>
              <w:t>+ 2H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pacing w:val="-1"/>
              </w:rPr>
              <w:t>O</w:t>
            </w:r>
            <w:r>
              <w:rPr>
                <w:rFonts w:ascii="Times New Roman" w:hAnsi="Times New Roman" w:eastAsia="Times New Roman" w:cs="Times New Roman"/>
                <w:spacing w:val="14"/>
              </w:rPr>
              <w:t xml:space="preserve">  </w:t>
            </w:r>
            <w:r>
              <w:rPr>
                <w:spacing w:val="-1"/>
              </w:rPr>
              <w:t>＝ </w:t>
            </w:r>
            <w:r>
              <w:rPr>
                <w:rFonts w:ascii="Times New Roman" w:hAnsi="Times New Roman" w:eastAsia="Times New Roman" w:cs="Times New Roman"/>
                <w:spacing w:val="-1"/>
              </w:rPr>
              <w:t>4NaOH + O</w:t>
            </w:r>
            <w:r>
              <w:rPr>
                <w:rFonts w:ascii="Times New Roman" w:hAnsi="Times New Roman" w:eastAsia="Times New Roman" w:cs="Times New Roman"/>
                <w:sz w:val="13"/>
                <w:szCs w:val="13"/>
                <w:spacing w:val="-1"/>
                <w:position w:val="-2"/>
              </w:rPr>
              <w:t>2</w:t>
            </w:r>
          </w:p>
          <w:p>
            <w:pPr>
              <w:pStyle w:val="TableText"/>
              <w:ind w:left="112" w:right="102"/>
              <w:spacing w:before="58" w:line="248" w:lineRule="auto"/>
              <w:rPr/>
            </w:pPr>
            <w:r>
              <w:rPr>
                <w:spacing w:val="-2"/>
              </w:rPr>
              <w:t>现象：反应产生的气体能使余烬的木条复燃；反应放出的热能使棉</w:t>
            </w:r>
            <w:r>
              <w:rPr/>
              <w:t xml:space="preserve"> </w:t>
            </w:r>
            <w:r>
              <w:rPr>
                <w:spacing w:val="-2"/>
              </w:rPr>
              <w:t>花燃烧起来</w:t>
            </w:r>
          </w:p>
        </w:tc>
      </w:tr>
      <w:tr>
        <w:trPr>
          <w:trHeight w:val="316" w:hRule="atLeast"/>
        </w:trPr>
        <w:tc>
          <w:tcPr>
            <w:tcW w:w="473" w:type="dxa"/>
            <w:vAlign w:val="top"/>
            <w:vMerge w:val="continue"/>
            <w:textDirection w:val="tbRlV"/>
            <w:tcBorders>
              <w:top w:val="nil"/>
              <w:bottom w:val="nil"/>
            </w:tcBorders>
          </w:tcPr>
          <w:p>
            <w:pPr>
              <w:rPr>
                <w:rFonts w:ascii="Arial"/>
                <w:sz w:val="21"/>
              </w:rPr>
            </w:pPr>
            <w:r/>
          </w:p>
        </w:tc>
        <w:tc>
          <w:tcPr>
            <w:tcW w:w="1259" w:type="dxa"/>
            <w:vAlign w:val="top"/>
          </w:tcPr>
          <w:p>
            <w:pPr>
              <w:pStyle w:val="TableText"/>
              <w:ind w:left="115"/>
              <w:spacing w:before="54" w:line="221" w:lineRule="auto"/>
              <w:rPr/>
            </w:pPr>
            <w:r>
              <w:rPr>
                <w:spacing w:val="3"/>
              </w:rPr>
              <w:t>与</w:t>
            </w:r>
            <w:r>
              <w:rPr>
                <w:rFonts w:ascii="Times New Roman" w:hAnsi="Times New Roman" w:eastAsia="Times New Roman" w:cs="Times New Roman"/>
              </w:rPr>
              <w:t>CO</w:t>
            </w:r>
            <w:r>
              <w:rPr>
                <w:rFonts w:ascii="Times New Roman" w:hAnsi="Times New Roman" w:eastAsia="Times New Roman" w:cs="Times New Roman"/>
                <w:sz w:val="13"/>
                <w:szCs w:val="13"/>
                <w:spacing w:val="3"/>
                <w:position w:val="-2"/>
              </w:rPr>
              <w:t>2 </w:t>
            </w:r>
            <w:r>
              <w:rPr>
                <w:spacing w:val="3"/>
              </w:rPr>
              <w:t>反应</w:t>
            </w:r>
          </w:p>
        </w:tc>
        <w:tc>
          <w:tcPr>
            <w:tcW w:w="6255" w:type="dxa"/>
            <w:vAlign w:val="top"/>
          </w:tcPr>
          <w:p>
            <w:pPr>
              <w:pStyle w:val="TableText"/>
              <w:ind w:left="108"/>
              <w:spacing w:before="54" w:line="221" w:lineRule="auto"/>
              <w:rPr/>
            </w:pPr>
            <w:r>
              <w:rPr>
                <w:rFonts w:ascii="Times New Roman" w:hAnsi="Times New Roman" w:eastAsia="Times New Roman" w:cs="Times New Roman"/>
                <w:spacing w:val="-1"/>
              </w:rPr>
              <w:t>2Na</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pacing w:val="-1"/>
              </w:rPr>
              <w:t>O</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13"/>
                <w:szCs w:val="13"/>
                <w:spacing w:val="41"/>
                <w:w w:val="101"/>
                <w:position w:val="-2"/>
              </w:rPr>
              <w:t xml:space="preserve"> </w:t>
            </w:r>
            <w:r>
              <w:rPr>
                <w:rFonts w:ascii="Times New Roman" w:hAnsi="Times New Roman" w:eastAsia="Times New Roman" w:cs="Times New Roman"/>
                <w:spacing w:val="-1"/>
              </w:rPr>
              <w:t>+ 2CO</w:t>
            </w:r>
            <w:r>
              <w:rPr>
                <w:rFonts w:ascii="Times New Roman" w:hAnsi="Times New Roman" w:eastAsia="Times New Roman" w:cs="Times New Roman"/>
                <w:sz w:val="13"/>
                <w:szCs w:val="13"/>
                <w:spacing w:val="-1"/>
                <w:position w:val="-2"/>
              </w:rPr>
              <w:t>2    </w:t>
            </w:r>
            <w:r>
              <w:rPr>
                <w:spacing w:val="-1"/>
              </w:rPr>
              <w:t>＝ </w:t>
            </w:r>
            <w:r>
              <w:rPr>
                <w:rFonts w:ascii="Times New Roman" w:hAnsi="Times New Roman" w:eastAsia="Times New Roman" w:cs="Times New Roman"/>
                <w:spacing w:val="-1"/>
              </w:rPr>
              <w:t>2Na</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pacing w:val="-1"/>
              </w:rPr>
              <w:t>CO</w:t>
            </w:r>
            <w:r>
              <w:rPr>
                <w:rFonts w:ascii="Times New Roman" w:hAnsi="Times New Roman" w:eastAsia="Times New Roman" w:cs="Times New Roman"/>
                <w:sz w:val="13"/>
                <w:szCs w:val="13"/>
                <w:spacing w:val="-1"/>
                <w:position w:val="-2"/>
              </w:rPr>
              <w:t>3  </w:t>
            </w:r>
            <w:r>
              <w:rPr>
                <w:rFonts w:ascii="Times New Roman" w:hAnsi="Times New Roman" w:eastAsia="Times New Roman" w:cs="Times New Roman"/>
                <w:spacing w:val="-1"/>
              </w:rPr>
              <w:t>+ O</w:t>
            </w:r>
            <w:r>
              <w:rPr>
                <w:rFonts w:ascii="Times New Roman" w:hAnsi="Times New Roman" w:eastAsia="Times New Roman" w:cs="Times New Roman"/>
                <w:sz w:val="13"/>
                <w:szCs w:val="13"/>
                <w:spacing w:val="-1"/>
                <w:position w:val="-2"/>
              </w:rPr>
              <w:t>2       </w:t>
            </w:r>
            <w:r>
              <w:rPr>
                <w:spacing w:val="-1"/>
              </w:rPr>
              <w:t>说明：该反应为放热反应</w:t>
            </w:r>
          </w:p>
        </w:tc>
      </w:tr>
      <w:tr>
        <w:trPr>
          <w:trHeight w:val="316" w:hRule="atLeast"/>
        </w:trPr>
        <w:tc>
          <w:tcPr>
            <w:tcW w:w="473" w:type="dxa"/>
            <w:vAlign w:val="top"/>
            <w:vMerge w:val="continue"/>
            <w:textDirection w:val="tbRlV"/>
            <w:tcBorders>
              <w:top w:val="nil"/>
            </w:tcBorders>
          </w:tcPr>
          <w:p>
            <w:pPr>
              <w:rPr>
                <w:rFonts w:ascii="Arial"/>
                <w:sz w:val="21"/>
              </w:rPr>
            </w:pPr>
            <w:r/>
          </w:p>
        </w:tc>
        <w:tc>
          <w:tcPr>
            <w:tcW w:w="1259" w:type="dxa"/>
            <w:vAlign w:val="top"/>
          </w:tcPr>
          <w:p>
            <w:pPr>
              <w:pStyle w:val="TableText"/>
              <w:ind w:left="216"/>
              <w:spacing w:before="55" w:line="220" w:lineRule="auto"/>
              <w:rPr/>
            </w:pPr>
            <w:r>
              <w:rPr>
                <w:spacing w:val="-3"/>
              </w:rPr>
              <w:t>强氧化剂</w:t>
            </w:r>
          </w:p>
        </w:tc>
        <w:tc>
          <w:tcPr>
            <w:tcW w:w="6255" w:type="dxa"/>
            <w:vAlign w:val="top"/>
          </w:tcPr>
          <w:p>
            <w:pPr>
              <w:pStyle w:val="TableText"/>
              <w:ind w:left="120"/>
              <w:spacing w:before="55" w:line="220" w:lineRule="auto"/>
              <w:rPr/>
            </w:pPr>
            <w:r>
              <w:rPr>
                <w:spacing w:val="-1"/>
              </w:rPr>
              <w:t>能使织物、麦秆、羽毛等有色物质褪色</w:t>
            </w:r>
          </w:p>
        </w:tc>
      </w:tr>
      <w:tr>
        <w:trPr>
          <w:trHeight w:val="321" w:hRule="atLeast"/>
        </w:trPr>
        <w:tc>
          <w:tcPr>
            <w:tcW w:w="1732" w:type="dxa"/>
            <w:vAlign w:val="top"/>
            <w:gridSpan w:val="2"/>
          </w:tcPr>
          <w:p>
            <w:pPr>
              <w:pStyle w:val="TableText"/>
              <w:ind w:left="453"/>
              <w:spacing w:before="55" w:line="222" w:lineRule="auto"/>
              <w:rPr/>
            </w:pPr>
            <w:r>
              <w:rPr>
                <w:spacing w:val="-5"/>
              </w:rPr>
              <w:t>用</w:t>
            </w:r>
            <w:r>
              <w:rPr>
                <w:spacing w:val="2"/>
              </w:rPr>
              <w:t xml:space="preserve">    </w:t>
            </w:r>
            <w:r>
              <w:rPr>
                <w:spacing w:val="-5"/>
              </w:rPr>
              <w:t>途</w:t>
            </w:r>
          </w:p>
        </w:tc>
        <w:tc>
          <w:tcPr>
            <w:tcW w:w="6255" w:type="dxa"/>
            <w:vAlign w:val="top"/>
          </w:tcPr>
          <w:p>
            <w:pPr>
              <w:pStyle w:val="TableText"/>
              <w:ind w:left="123"/>
              <w:spacing w:before="55" w:line="220" w:lineRule="auto"/>
              <w:rPr/>
            </w:pPr>
            <w:r>
              <w:rPr>
                <w:spacing w:val="-1"/>
              </w:rPr>
              <w:t>呼吸面具和潜水艇里氧气的来源；作漂白剂</w:t>
            </w:r>
          </w:p>
        </w:tc>
      </w:tr>
    </w:tbl>
    <w:p>
      <w:pPr>
        <w:pStyle w:val="BodyText"/>
        <w:ind w:left="123"/>
        <w:spacing w:before="51" w:line="213" w:lineRule="auto"/>
        <w:rPr>
          <w:rFonts w:ascii="SimSun" w:hAnsi="SimSun" w:eastAsia="SimSun" w:cs="SimSun"/>
        </w:rPr>
      </w:pPr>
      <w:r>
        <w:rPr>
          <w:rFonts w:ascii="SimSun" w:hAnsi="SimSun" w:eastAsia="SimSun" w:cs="SimSun"/>
          <w:b/>
          <w:bCs/>
          <w:spacing w:val="-1"/>
        </w:rPr>
        <w:t>说明</w:t>
      </w:r>
      <w:r>
        <w:rPr>
          <w:rFonts w:ascii="SimSun" w:hAnsi="SimSun" w:eastAsia="SimSun" w:cs="SimSun"/>
          <w:spacing w:val="-1"/>
        </w:rPr>
        <w:t xml:space="preserve">  </w:t>
      </w:r>
      <w:r>
        <w:rPr>
          <w:spacing w:val="-1"/>
        </w:rPr>
        <w:t>(1)Na</w:t>
      </w:r>
      <w:r>
        <w:rPr>
          <w:sz w:val="13"/>
          <w:szCs w:val="13"/>
          <w:spacing w:val="-1"/>
          <w:position w:val="-3"/>
        </w:rPr>
        <w:t>2</w:t>
      </w:r>
      <w:r>
        <w:rPr>
          <w:spacing w:val="-1"/>
        </w:rPr>
        <w:t>O</w:t>
      </w:r>
      <w:r>
        <w:rPr>
          <w:sz w:val="13"/>
          <w:szCs w:val="13"/>
          <w:spacing w:val="-1"/>
          <w:position w:val="-3"/>
        </w:rPr>
        <w:t>2</w:t>
      </w:r>
      <w:r>
        <w:rPr>
          <w:sz w:val="13"/>
          <w:szCs w:val="13"/>
          <w:spacing w:val="16"/>
          <w:w w:val="101"/>
          <w:position w:val="-3"/>
        </w:rPr>
        <w:t xml:space="preserve"> </w:t>
      </w:r>
      <w:r>
        <w:rPr>
          <w:rFonts w:ascii="SimSun" w:hAnsi="SimSun" w:eastAsia="SimSun" w:cs="SimSun"/>
          <w:spacing w:val="-1"/>
        </w:rPr>
        <w:t>与</w:t>
      </w:r>
      <w:r>
        <w:rPr>
          <w:rFonts w:ascii="SimSun" w:hAnsi="SimSun" w:eastAsia="SimSun" w:cs="SimSun"/>
          <w:spacing w:val="-51"/>
        </w:rPr>
        <w:t xml:space="preserve"> </w:t>
      </w:r>
      <w:r>
        <w:rPr>
          <w:spacing w:val="-1"/>
        </w:rPr>
        <w:t>H</w:t>
      </w:r>
      <w:r>
        <w:rPr>
          <w:sz w:val="13"/>
          <w:szCs w:val="13"/>
          <w:spacing w:val="-1"/>
          <w:position w:val="-3"/>
        </w:rPr>
        <w:t>2</w:t>
      </w:r>
      <w:r>
        <w:rPr>
          <w:spacing w:val="-1"/>
        </w:rPr>
        <w:t>O</w:t>
      </w:r>
      <w:r>
        <w:rPr>
          <w:spacing w:val="-29"/>
        </w:rPr>
        <w:t xml:space="preserve"> </w:t>
      </w:r>
      <w:r>
        <w:rPr>
          <w:rFonts w:ascii="SimSun" w:hAnsi="SimSun" w:eastAsia="SimSun" w:cs="SimSun"/>
          <w:spacing w:val="-1"/>
        </w:rPr>
        <w:t>、</w:t>
      </w:r>
      <w:r>
        <w:rPr>
          <w:spacing w:val="-1"/>
        </w:rPr>
        <w:t>CO</w:t>
      </w:r>
      <w:r>
        <w:rPr>
          <w:sz w:val="13"/>
          <w:szCs w:val="13"/>
          <w:spacing w:val="-1"/>
          <w:position w:val="-3"/>
        </w:rPr>
        <w:t>2</w:t>
      </w:r>
      <w:r>
        <w:rPr>
          <w:sz w:val="13"/>
          <w:szCs w:val="13"/>
          <w:spacing w:val="13"/>
          <w:w w:val="101"/>
          <w:position w:val="-3"/>
        </w:rPr>
        <w:t xml:space="preserve"> </w:t>
      </w:r>
      <w:r>
        <w:rPr>
          <w:rFonts w:ascii="SimSun" w:hAnsi="SimSun" w:eastAsia="SimSun" w:cs="SimSun"/>
          <w:spacing w:val="-1"/>
        </w:rPr>
        <w:t>发生反应的电子</w:t>
      </w:r>
      <w:r>
        <w:rPr>
          <w:rFonts w:ascii="SimSun" w:hAnsi="SimSun" w:eastAsia="SimSun" w:cs="SimSun"/>
          <w:spacing w:val="-2"/>
        </w:rPr>
        <w:t>转移情况如下：</w:t>
      </w:r>
    </w:p>
    <w:p>
      <w:pPr>
        <w:ind w:firstLine="112"/>
        <w:spacing w:before="123" w:line="1035" w:lineRule="exact"/>
        <w:rPr/>
      </w:pPr>
      <w:r>
        <w:drawing>
          <wp:anchor distT="0" distB="0" distL="0" distR="0" simplePos="0" relativeHeight="251665408" behindDoc="0" locked="0" layoutInCell="1" allowOverlap="1">
            <wp:simplePos x="0" y="0"/>
            <wp:positionH relativeFrom="column">
              <wp:posOffset>1938654</wp:posOffset>
            </wp:positionH>
            <wp:positionV relativeFrom="paragraph">
              <wp:posOffset>125915</wp:posOffset>
            </wp:positionV>
            <wp:extent cx="1734184" cy="609599"/>
            <wp:effectExtent l="0" t="0" r="0" b="0"/>
            <wp:wrapNone/>
            <wp:docPr id="36" name="IM 36"/>
            <wp:cNvGraphicFramePr/>
            <a:graphic>
              <a:graphicData uri="http://schemas.openxmlformats.org/drawingml/2006/picture">
                <pic:pic>
                  <pic:nvPicPr>
                    <pic:cNvPr id="36" name="IM 36"/>
                    <pic:cNvPicPr/>
                  </pic:nvPicPr>
                  <pic:blipFill>
                    <a:blip r:embed="rId26"/>
                    <a:stretch>
                      <a:fillRect/>
                    </a:stretch>
                  </pic:blipFill>
                  <pic:spPr>
                    <a:xfrm rot="0">
                      <a:off x="0" y="0"/>
                      <a:ext cx="1734184" cy="609599"/>
                    </a:xfrm>
                    <a:prstGeom prst="rect">
                      <a:avLst/>
                    </a:prstGeom>
                  </pic:spPr>
                </pic:pic>
              </a:graphicData>
            </a:graphic>
          </wp:anchor>
        </w:drawing>
      </w:r>
      <w:r>
        <w:rPr>
          <w:position w:val="-20"/>
        </w:rPr>
        <w:drawing>
          <wp:inline distT="0" distB="0" distL="0" distR="0">
            <wp:extent cx="1666874" cy="657224"/>
            <wp:effectExtent l="0" t="0" r="0" b="0"/>
            <wp:docPr id="38" name="IM 38"/>
            <wp:cNvGraphicFramePr/>
            <a:graphic>
              <a:graphicData uri="http://schemas.openxmlformats.org/drawingml/2006/picture">
                <pic:pic>
                  <pic:nvPicPr>
                    <pic:cNvPr id="38" name="IM 38"/>
                    <pic:cNvPicPr/>
                  </pic:nvPicPr>
                  <pic:blipFill>
                    <a:blip r:embed="rId27"/>
                    <a:stretch>
                      <a:fillRect/>
                    </a:stretch>
                  </pic:blipFill>
                  <pic:spPr>
                    <a:xfrm rot="0">
                      <a:off x="0" y="0"/>
                      <a:ext cx="1666874" cy="657224"/>
                    </a:xfrm>
                    <a:prstGeom prst="rect">
                      <a:avLst/>
                    </a:prstGeom>
                  </pic:spPr>
                </pic:pic>
              </a:graphicData>
            </a:graphic>
          </wp:inline>
        </w:drawing>
      </w:r>
    </w:p>
    <w:p>
      <w:pPr>
        <w:pStyle w:val="BodyText"/>
        <w:ind w:left="126" w:right="54" w:firstLine="440"/>
        <w:spacing w:before="160" w:line="274" w:lineRule="auto"/>
        <w:rPr>
          <w:rFonts w:ascii="SimSun" w:hAnsi="SimSun" w:eastAsia="SimSun" w:cs="SimSun"/>
        </w:rPr>
      </w:pPr>
      <w:r>
        <w:rPr>
          <w:rFonts w:ascii="SimSun" w:hAnsi="SimSun" w:eastAsia="SimSun" w:cs="SimSun"/>
          <w:spacing w:val="-2"/>
        </w:rPr>
        <w:t>由此可见，在这两个反应中，</w:t>
      </w:r>
      <w:r>
        <w:rPr>
          <w:spacing w:val="-2"/>
        </w:rPr>
        <w:t>Na</w:t>
      </w:r>
      <w:r>
        <w:rPr>
          <w:sz w:val="13"/>
          <w:szCs w:val="13"/>
          <w:spacing w:val="-2"/>
          <w:position w:val="-3"/>
        </w:rPr>
        <w:t>2</w:t>
      </w:r>
      <w:r>
        <w:rPr>
          <w:spacing w:val="-2"/>
        </w:rPr>
        <w:t>O</w:t>
      </w:r>
      <w:r>
        <w:rPr>
          <w:sz w:val="13"/>
          <w:szCs w:val="13"/>
          <w:spacing w:val="-2"/>
          <w:position w:val="-3"/>
        </w:rPr>
        <w:t>2</w:t>
      </w:r>
      <w:r>
        <w:rPr>
          <w:sz w:val="13"/>
          <w:szCs w:val="13"/>
          <w:spacing w:val="37"/>
          <w:w w:val="101"/>
          <w:position w:val="-3"/>
        </w:rPr>
        <w:t xml:space="preserve"> </w:t>
      </w:r>
      <w:r>
        <w:rPr>
          <w:rFonts w:ascii="SimSun" w:hAnsi="SimSun" w:eastAsia="SimSun" w:cs="SimSun"/>
          <w:spacing w:val="-2"/>
        </w:rPr>
        <w:t>既是氧化剂又是还原剂，</w:t>
      </w:r>
      <w:r>
        <w:rPr>
          <w:spacing w:val="-2"/>
        </w:rPr>
        <w:t>H</w:t>
      </w:r>
      <w:r>
        <w:rPr>
          <w:sz w:val="13"/>
          <w:szCs w:val="13"/>
          <w:spacing w:val="-2"/>
          <w:position w:val="-3"/>
        </w:rPr>
        <w:t>2</w:t>
      </w:r>
      <w:r>
        <w:rPr>
          <w:spacing w:val="-2"/>
        </w:rPr>
        <w:t>O</w:t>
      </w:r>
      <w:r>
        <w:rPr>
          <w:spacing w:val="19"/>
          <w:w w:val="101"/>
        </w:rPr>
        <w:t xml:space="preserve"> </w:t>
      </w:r>
      <w:r>
        <w:rPr>
          <w:rFonts w:ascii="SimSun" w:hAnsi="SimSun" w:eastAsia="SimSun" w:cs="SimSun"/>
          <w:spacing w:val="-2"/>
        </w:rPr>
        <w:t>或</w:t>
      </w:r>
      <w:r>
        <w:rPr>
          <w:rFonts w:ascii="SimSun" w:hAnsi="SimSun" w:eastAsia="SimSun" w:cs="SimSun"/>
          <w:spacing w:val="-38"/>
        </w:rPr>
        <w:t xml:space="preserve"> </w:t>
      </w:r>
      <w:r>
        <w:rPr>
          <w:spacing w:val="-2"/>
        </w:rPr>
        <w:t>CO</w:t>
      </w:r>
      <w:r>
        <w:rPr>
          <w:sz w:val="13"/>
          <w:szCs w:val="13"/>
          <w:spacing w:val="-2"/>
          <w:position w:val="-3"/>
        </w:rPr>
        <w:t>2</w:t>
      </w:r>
      <w:r>
        <w:rPr>
          <w:sz w:val="13"/>
          <w:szCs w:val="13"/>
          <w:spacing w:val="22"/>
          <w:w w:val="101"/>
          <w:position w:val="-3"/>
        </w:rPr>
        <w:t xml:space="preserve"> </w:t>
      </w:r>
      <w:r>
        <w:rPr>
          <w:rFonts w:ascii="SimSun" w:hAnsi="SimSun" w:eastAsia="SimSun" w:cs="SimSun"/>
          <w:spacing w:val="-2"/>
        </w:rPr>
        <w:t>只作反应物，不参与氧化还</w:t>
      </w:r>
      <w:r>
        <w:rPr>
          <w:rFonts w:ascii="SimSun" w:hAnsi="SimSun" w:eastAsia="SimSun" w:cs="SimSun"/>
        </w:rPr>
        <w:t xml:space="preserve"> </w:t>
      </w:r>
      <w:r>
        <w:rPr>
          <w:rFonts w:ascii="SimSun" w:hAnsi="SimSun" w:eastAsia="SimSun" w:cs="SimSun"/>
          <w:spacing w:val="-3"/>
        </w:rPr>
        <w:t>原反应．</w:t>
      </w:r>
    </w:p>
    <w:p>
      <w:pPr>
        <w:pStyle w:val="BodyText"/>
        <w:ind w:left="121"/>
        <w:spacing w:line="213" w:lineRule="auto"/>
        <w:rPr>
          <w:rFonts w:ascii="SimSun" w:hAnsi="SimSun" w:eastAsia="SimSun" w:cs="SimSun"/>
        </w:rPr>
      </w:pPr>
      <w:r>
        <w:rPr>
          <w:spacing w:val="-1"/>
        </w:rPr>
        <w:t>(2)</w:t>
      </w:r>
      <w:r>
        <w:rPr>
          <w:rFonts w:ascii="SimSun" w:hAnsi="SimSun" w:eastAsia="SimSun" w:cs="SimSun"/>
          <w:spacing w:val="-1"/>
        </w:rPr>
        <w:t>能够与</w:t>
      </w:r>
      <w:r>
        <w:rPr>
          <w:rFonts w:ascii="SimSun" w:hAnsi="SimSun" w:eastAsia="SimSun" w:cs="SimSun"/>
          <w:spacing w:val="-52"/>
        </w:rPr>
        <w:t xml:space="preserve"> </w:t>
      </w:r>
      <w:r>
        <w:rPr>
          <w:spacing w:val="-1"/>
        </w:rPr>
        <w:t>Na</w:t>
      </w:r>
      <w:r>
        <w:rPr>
          <w:sz w:val="13"/>
          <w:szCs w:val="13"/>
          <w:spacing w:val="-1"/>
          <w:position w:val="-3"/>
        </w:rPr>
        <w:t>2</w:t>
      </w:r>
      <w:r>
        <w:rPr>
          <w:spacing w:val="-1"/>
        </w:rPr>
        <w:t>O</w:t>
      </w:r>
      <w:r>
        <w:rPr>
          <w:sz w:val="13"/>
          <w:szCs w:val="13"/>
          <w:spacing w:val="-1"/>
          <w:position w:val="-3"/>
        </w:rPr>
        <w:t>2</w:t>
      </w:r>
      <w:r>
        <w:rPr>
          <w:sz w:val="13"/>
          <w:szCs w:val="13"/>
          <w:spacing w:val="11"/>
          <w:position w:val="-3"/>
        </w:rPr>
        <w:t xml:space="preserve"> </w:t>
      </w:r>
      <w:r>
        <w:rPr>
          <w:rFonts w:ascii="SimSun" w:hAnsi="SimSun" w:eastAsia="SimSun" w:cs="SimSun"/>
          <w:spacing w:val="-1"/>
        </w:rPr>
        <w:t>反应产生</w:t>
      </w:r>
      <w:r>
        <w:rPr>
          <w:rFonts w:ascii="SimSun" w:hAnsi="SimSun" w:eastAsia="SimSun" w:cs="SimSun"/>
          <w:spacing w:val="-48"/>
        </w:rPr>
        <w:t xml:space="preserve"> </w:t>
      </w:r>
      <w:r>
        <w:rPr>
          <w:spacing w:val="-1"/>
        </w:rPr>
        <w:t>O</w:t>
      </w:r>
      <w:r>
        <w:rPr>
          <w:sz w:val="13"/>
          <w:szCs w:val="13"/>
          <w:spacing w:val="-1"/>
          <w:position w:val="-3"/>
        </w:rPr>
        <w:t>2</w:t>
      </w:r>
      <w:r>
        <w:rPr>
          <w:sz w:val="13"/>
          <w:szCs w:val="13"/>
          <w:spacing w:val="27"/>
          <w:w w:val="101"/>
          <w:position w:val="-3"/>
        </w:rPr>
        <w:t xml:space="preserve"> </w:t>
      </w:r>
      <w:r>
        <w:rPr>
          <w:rFonts w:ascii="SimSun" w:hAnsi="SimSun" w:eastAsia="SimSun" w:cs="SimSun"/>
          <w:spacing w:val="-1"/>
        </w:rPr>
        <w:t>的，可能是</w:t>
      </w:r>
      <w:r>
        <w:rPr>
          <w:rFonts w:ascii="SimSun" w:hAnsi="SimSun" w:eastAsia="SimSun" w:cs="SimSun"/>
          <w:spacing w:val="-45"/>
        </w:rPr>
        <w:t xml:space="preserve"> </w:t>
      </w:r>
      <w:r>
        <w:rPr>
          <w:spacing w:val="-1"/>
        </w:rPr>
        <w:t>CO</w:t>
      </w:r>
      <w:r>
        <w:rPr>
          <w:sz w:val="13"/>
          <w:szCs w:val="13"/>
          <w:spacing w:val="-1"/>
          <w:position w:val="-3"/>
        </w:rPr>
        <w:t>2</w:t>
      </w:r>
      <w:r>
        <w:rPr>
          <w:rFonts w:ascii="SimSun" w:hAnsi="SimSun" w:eastAsia="SimSun" w:cs="SimSun"/>
          <w:spacing w:val="-1"/>
        </w:rPr>
        <w:t>、水蒸气或</w:t>
      </w:r>
      <w:r>
        <w:rPr>
          <w:rFonts w:ascii="SimSun" w:hAnsi="SimSun" w:eastAsia="SimSun" w:cs="SimSun"/>
          <w:spacing w:val="-47"/>
        </w:rPr>
        <w:t xml:space="preserve"> </w:t>
      </w:r>
      <w:r>
        <w:rPr>
          <w:spacing w:val="-1"/>
        </w:rPr>
        <w:t>CO</w:t>
      </w:r>
      <w:r>
        <w:rPr>
          <w:sz w:val="13"/>
          <w:szCs w:val="13"/>
          <w:spacing w:val="-1"/>
          <w:position w:val="-3"/>
        </w:rPr>
        <w:t>2</w:t>
      </w:r>
      <w:r>
        <w:rPr>
          <w:sz w:val="13"/>
          <w:szCs w:val="13"/>
          <w:spacing w:val="12"/>
          <w:w w:val="102"/>
          <w:position w:val="-3"/>
        </w:rPr>
        <w:t xml:space="preserve"> </w:t>
      </w:r>
      <w:r>
        <w:rPr>
          <w:rFonts w:ascii="SimSun" w:hAnsi="SimSun" w:eastAsia="SimSun" w:cs="SimSun"/>
          <w:spacing w:val="-1"/>
        </w:rPr>
        <w:t>和水蒸气的混合气体．</w:t>
      </w:r>
    </w:p>
    <w:p>
      <w:pPr>
        <w:pStyle w:val="BodyText"/>
        <w:ind w:left="134" w:right="560" w:hanging="13"/>
        <w:spacing w:before="69" w:line="244" w:lineRule="auto"/>
        <w:rPr/>
      </w:pPr>
      <w:r>
        <w:rPr>
          <w:spacing w:val="-1"/>
        </w:rPr>
        <w:t>(3)</w:t>
      </w:r>
      <w:r>
        <w:rPr>
          <w:rFonts w:ascii="SimSun" w:hAnsi="SimSun" w:eastAsia="SimSun" w:cs="SimSun"/>
          <w:spacing w:val="-1"/>
        </w:rPr>
        <w:t>过氧化钠与水反应的原理是实验室制氧气方法之一，其发生装置为“固 </w:t>
      </w:r>
      <w:r>
        <w:rPr>
          <w:spacing w:val="-1"/>
        </w:rPr>
        <w:t>+  </w:t>
      </w:r>
      <w:r>
        <w:rPr>
          <w:rFonts w:ascii="SimSun" w:hAnsi="SimSun" w:eastAsia="SimSun" w:cs="SimSun"/>
          <w:spacing w:val="-1"/>
        </w:rPr>
        <w:t>液 → 气</w:t>
      </w:r>
      <w:r>
        <w:rPr>
          <w:rFonts w:ascii="SimSun" w:hAnsi="SimSun" w:eastAsia="SimSun" w:cs="SimSun"/>
          <w:spacing w:val="-2"/>
        </w:rPr>
        <w:t>体”型装置．</w:t>
      </w:r>
      <w:r>
        <w:rPr>
          <w:rFonts w:ascii="SimSun" w:hAnsi="SimSun" w:eastAsia="SimSun" w:cs="SimSun"/>
        </w:rPr>
        <w:t xml:space="preserve"> </w:t>
      </w:r>
      <w:r>
        <w:rPr>
          <w:b/>
          <w:bCs/>
          <w:spacing w:val="-4"/>
        </w:rPr>
        <w:t>[</w:t>
      </w:r>
      <w:r>
        <w:rPr>
          <w:rFonts w:ascii="SimSun" w:hAnsi="SimSun" w:eastAsia="SimSun" w:cs="SimSun"/>
          <w:b/>
          <w:bCs/>
          <w:spacing w:val="-4"/>
        </w:rPr>
        <w:t>碳酸钠与碳酸氢钠</w:t>
      </w:r>
      <w:r>
        <w:rPr>
          <w:b/>
          <w:bCs/>
          <w:spacing w:val="-4"/>
        </w:rPr>
        <w:t>]</w:t>
      </w:r>
    </w:p>
    <w:p>
      <w:pPr>
        <w:spacing w:line="19"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92"/>
        <w:gridCol w:w="3394"/>
        <w:gridCol w:w="3401"/>
      </w:tblGrid>
      <w:tr>
        <w:trPr>
          <w:trHeight w:val="323" w:hRule="atLeast"/>
        </w:trPr>
        <w:tc>
          <w:tcPr>
            <w:tcW w:w="1192" w:type="dxa"/>
            <w:vAlign w:val="top"/>
          </w:tcPr>
          <w:p>
            <w:pPr>
              <w:rPr>
                <w:rFonts w:ascii="Arial"/>
                <w:sz w:val="21"/>
              </w:rPr>
            </w:pPr>
            <w:r/>
          </w:p>
        </w:tc>
        <w:tc>
          <w:tcPr>
            <w:tcW w:w="3394" w:type="dxa"/>
            <w:vAlign w:val="top"/>
          </w:tcPr>
          <w:p>
            <w:pPr>
              <w:ind w:left="1351"/>
              <w:spacing w:before="94"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Na</w:t>
            </w:r>
            <w:r>
              <w:rPr>
                <w:rFonts w:ascii="Times New Roman" w:hAnsi="Times New Roman" w:eastAsia="Times New Roman" w:cs="Times New Roman"/>
                <w:sz w:val="13"/>
                <w:szCs w:val="13"/>
                <w:spacing w:val="7"/>
                <w:position w:val="-2"/>
              </w:rPr>
              <w:t>2</w:t>
            </w:r>
            <w:r>
              <w:rPr>
                <w:rFonts w:ascii="Times New Roman" w:hAnsi="Times New Roman" w:eastAsia="Times New Roman" w:cs="Times New Roman"/>
                <w:sz w:val="21"/>
                <w:szCs w:val="21"/>
              </w:rPr>
              <w:t>CO</w:t>
            </w:r>
            <w:r>
              <w:rPr>
                <w:rFonts w:ascii="Times New Roman" w:hAnsi="Times New Roman" w:eastAsia="Times New Roman" w:cs="Times New Roman"/>
                <w:sz w:val="13"/>
                <w:szCs w:val="13"/>
                <w:spacing w:val="7"/>
                <w:position w:val="-2"/>
              </w:rPr>
              <w:t>3</w:t>
            </w:r>
          </w:p>
        </w:tc>
        <w:tc>
          <w:tcPr>
            <w:tcW w:w="3401" w:type="dxa"/>
            <w:vAlign w:val="top"/>
          </w:tcPr>
          <w:p>
            <w:pPr>
              <w:ind w:left="1317"/>
              <w:spacing w:before="94"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NaHCO</w:t>
            </w:r>
            <w:r>
              <w:rPr>
                <w:rFonts w:ascii="Times New Roman" w:hAnsi="Times New Roman" w:eastAsia="Times New Roman" w:cs="Times New Roman"/>
                <w:sz w:val="13"/>
                <w:szCs w:val="13"/>
                <w:spacing w:val="9"/>
                <w:position w:val="-2"/>
              </w:rPr>
              <w:t>3</w:t>
            </w:r>
          </w:p>
        </w:tc>
      </w:tr>
      <w:tr>
        <w:trPr>
          <w:trHeight w:val="316" w:hRule="atLeast"/>
        </w:trPr>
        <w:tc>
          <w:tcPr>
            <w:tcW w:w="1192" w:type="dxa"/>
            <w:vAlign w:val="top"/>
          </w:tcPr>
          <w:p>
            <w:pPr>
              <w:pStyle w:val="TableText"/>
              <w:ind w:left="392"/>
              <w:spacing w:before="52" w:line="221" w:lineRule="auto"/>
              <w:rPr/>
            </w:pPr>
            <w:r>
              <w:rPr>
                <w:spacing w:val="-2"/>
              </w:rPr>
              <w:t>俗名</w:t>
            </w:r>
          </w:p>
        </w:tc>
        <w:tc>
          <w:tcPr>
            <w:tcW w:w="3394" w:type="dxa"/>
            <w:vAlign w:val="top"/>
          </w:tcPr>
          <w:p>
            <w:pPr>
              <w:pStyle w:val="TableText"/>
              <w:ind w:left="1177"/>
              <w:spacing w:before="52" w:line="221" w:lineRule="auto"/>
              <w:rPr/>
            </w:pPr>
            <w:r>
              <w:rPr>
                <w:spacing w:val="-2"/>
              </w:rPr>
              <w:t>纯碱、苏打</w:t>
            </w:r>
          </w:p>
        </w:tc>
        <w:tc>
          <w:tcPr>
            <w:tcW w:w="3401" w:type="dxa"/>
            <w:vAlign w:val="top"/>
          </w:tcPr>
          <w:p>
            <w:pPr>
              <w:pStyle w:val="TableText"/>
              <w:ind w:left="1396"/>
              <w:spacing w:before="52" w:line="221" w:lineRule="auto"/>
              <w:rPr/>
            </w:pPr>
            <w:r>
              <w:rPr>
                <w:spacing w:val="-3"/>
              </w:rPr>
              <w:t>小苏打</w:t>
            </w:r>
          </w:p>
        </w:tc>
      </w:tr>
      <w:tr>
        <w:trPr>
          <w:trHeight w:val="627" w:hRule="atLeast"/>
        </w:trPr>
        <w:tc>
          <w:tcPr>
            <w:tcW w:w="1192" w:type="dxa"/>
            <w:vAlign w:val="top"/>
          </w:tcPr>
          <w:p>
            <w:pPr>
              <w:pStyle w:val="TableText"/>
              <w:ind w:left="115"/>
              <w:spacing w:before="208" w:line="221" w:lineRule="auto"/>
              <w:rPr/>
            </w:pPr>
            <w:r>
              <w:rPr>
                <w:spacing w:val="-17"/>
              </w:rPr>
              <w:t>颜色、状态</w:t>
            </w:r>
          </w:p>
        </w:tc>
        <w:tc>
          <w:tcPr>
            <w:tcW w:w="3394" w:type="dxa"/>
            <w:vAlign w:val="top"/>
          </w:tcPr>
          <w:p>
            <w:pPr>
              <w:pStyle w:val="TableText"/>
              <w:ind w:left="116" w:right="100" w:firstLine="26"/>
              <w:spacing w:before="52" w:line="248" w:lineRule="auto"/>
              <w:rPr>
                <w:rFonts w:ascii="Times New Roman" w:hAnsi="Times New Roman" w:eastAsia="Times New Roman" w:cs="Times New Roman"/>
              </w:rPr>
            </w:pPr>
            <w:r>
              <w:rPr>
                <w:spacing w:val="-1"/>
              </w:rPr>
              <w:t>白色粉末．碳酸钠结晶水合物的化</w:t>
            </w:r>
            <w:r>
              <w:rPr>
                <w:spacing w:val="9"/>
              </w:rPr>
              <w:t xml:space="preserve"> </w:t>
            </w:r>
            <w:r>
              <w:rPr/>
              <w:t>学式为</w:t>
            </w:r>
            <w:r>
              <w:rPr>
                <w:spacing w:val="-54"/>
              </w:rPr>
              <w:t xml:space="preserve"> </w:t>
            </w:r>
            <w:r>
              <w:rPr>
                <w:rFonts w:ascii="Times New Roman" w:hAnsi="Times New Roman" w:eastAsia="Times New Roman" w:cs="Times New Roman"/>
              </w:rPr>
              <w:t>Na</w:t>
            </w:r>
            <w:r>
              <w:rPr>
                <w:rFonts w:ascii="Times New Roman" w:hAnsi="Times New Roman" w:eastAsia="Times New Roman" w:cs="Times New Roman"/>
                <w:sz w:val="13"/>
                <w:szCs w:val="13"/>
                <w:position w:val="-2"/>
              </w:rPr>
              <w:t>2</w:t>
            </w:r>
            <w:r>
              <w:rPr>
                <w:rFonts w:ascii="Times New Roman" w:hAnsi="Times New Roman" w:eastAsia="Times New Roman" w:cs="Times New Roman"/>
              </w:rPr>
              <w:t>CO</w:t>
            </w:r>
            <w:r>
              <w:rPr>
                <w:rFonts w:ascii="Times New Roman" w:hAnsi="Times New Roman" w:eastAsia="Times New Roman" w:cs="Times New Roman"/>
                <w:sz w:val="13"/>
                <w:szCs w:val="13"/>
                <w:position w:val="-2"/>
              </w:rPr>
              <w:t>3</w:t>
            </w:r>
            <w:r>
              <w:rPr>
                <w:rFonts w:ascii="Times New Roman" w:hAnsi="Times New Roman" w:eastAsia="Times New Roman" w:cs="Times New Roman"/>
                <w:sz w:val="13"/>
                <w:szCs w:val="13"/>
                <w:spacing w:val="8"/>
                <w:position w:val="-2"/>
              </w:rPr>
              <w:t xml:space="preserve">  </w:t>
            </w:r>
            <w:r>
              <w:rPr>
                <w:spacing w:val="-27"/>
              </w:rPr>
              <w:t>·</w:t>
            </w:r>
            <w:r>
              <w:rPr>
                <w:spacing w:val="-80"/>
              </w:rPr>
              <w:t xml:space="preserve"> </w:t>
            </w:r>
            <w:r>
              <w:rPr>
                <w:rFonts w:ascii="Times New Roman" w:hAnsi="Times New Roman" w:eastAsia="Times New Roman" w:cs="Times New Roman"/>
                <w:spacing w:val="-27"/>
              </w:rPr>
              <w:t>10H</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spacing w:val="4"/>
              </w:rPr>
              <w:t>O</w:t>
            </w:r>
          </w:p>
        </w:tc>
        <w:tc>
          <w:tcPr>
            <w:tcW w:w="3401" w:type="dxa"/>
            <w:vAlign w:val="top"/>
          </w:tcPr>
          <w:p>
            <w:pPr>
              <w:pStyle w:val="TableText"/>
              <w:ind w:left="147"/>
              <w:spacing w:before="208" w:line="221" w:lineRule="auto"/>
              <w:rPr/>
            </w:pPr>
            <w:r>
              <w:rPr>
                <w:spacing w:val="-4"/>
              </w:rPr>
              <w:t>白色晶体．无结晶水合物</w:t>
            </w:r>
          </w:p>
        </w:tc>
      </w:tr>
      <w:tr>
        <w:trPr>
          <w:trHeight w:val="316" w:hRule="atLeast"/>
        </w:trPr>
        <w:tc>
          <w:tcPr>
            <w:tcW w:w="1192" w:type="dxa"/>
            <w:vAlign w:val="top"/>
          </w:tcPr>
          <w:p>
            <w:pPr>
              <w:pStyle w:val="TableText"/>
              <w:ind w:left="288"/>
              <w:spacing w:before="53" w:line="221" w:lineRule="auto"/>
              <w:rPr/>
            </w:pPr>
            <w:r>
              <w:rPr>
                <w:spacing w:val="-2"/>
              </w:rPr>
              <w:t>水溶性</w:t>
            </w:r>
          </w:p>
        </w:tc>
        <w:tc>
          <w:tcPr>
            <w:tcW w:w="3394" w:type="dxa"/>
            <w:vAlign w:val="top"/>
          </w:tcPr>
          <w:p>
            <w:pPr>
              <w:pStyle w:val="TableText"/>
              <w:ind w:left="125"/>
              <w:spacing w:before="53" w:line="221" w:lineRule="auto"/>
              <w:rPr/>
            </w:pPr>
            <w:r>
              <w:rPr>
                <w:spacing w:val="-5"/>
              </w:rPr>
              <w:t>易溶于水</w:t>
            </w:r>
          </w:p>
        </w:tc>
        <w:tc>
          <w:tcPr>
            <w:tcW w:w="3401" w:type="dxa"/>
            <w:vAlign w:val="top"/>
          </w:tcPr>
          <w:p>
            <w:pPr>
              <w:pStyle w:val="TableText"/>
              <w:ind w:left="118"/>
              <w:spacing w:before="54" w:line="214" w:lineRule="auto"/>
              <w:rPr/>
            </w:pPr>
            <w:r>
              <w:rPr/>
              <w:t>溶于水，但溶解度比</w:t>
            </w:r>
            <w:r>
              <w:rPr>
                <w:spacing w:val="-53"/>
              </w:rPr>
              <w:t xml:space="preserve"> </w:t>
            </w:r>
            <w:r>
              <w:rPr>
                <w:rFonts w:ascii="Times New Roman" w:hAnsi="Times New Roman" w:eastAsia="Times New Roman" w:cs="Times New Roman"/>
              </w:rPr>
              <w:t>Na</w:t>
            </w:r>
            <w:r>
              <w:rPr>
                <w:rFonts w:ascii="Times New Roman" w:hAnsi="Times New Roman" w:eastAsia="Times New Roman" w:cs="Times New Roman"/>
                <w:sz w:val="13"/>
                <w:szCs w:val="13"/>
                <w:position w:val="-3"/>
              </w:rPr>
              <w:t>2</w:t>
            </w:r>
            <w:r>
              <w:rPr>
                <w:rFonts w:ascii="Times New Roman" w:hAnsi="Times New Roman" w:eastAsia="Times New Roman" w:cs="Times New Roman"/>
              </w:rPr>
              <w:t>CO</w:t>
            </w:r>
            <w:r>
              <w:rPr>
                <w:rFonts w:ascii="Times New Roman" w:hAnsi="Times New Roman" w:eastAsia="Times New Roman" w:cs="Times New Roman"/>
                <w:sz w:val="13"/>
                <w:szCs w:val="13"/>
                <w:position w:val="-3"/>
              </w:rPr>
              <w:t>3</w:t>
            </w:r>
            <w:r>
              <w:rPr>
                <w:rFonts w:ascii="Times New Roman" w:hAnsi="Times New Roman" w:eastAsia="Times New Roman" w:cs="Times New Roman"/>
                <w:sz w:val="13"/>
                <w:szCs w:val="13"/>
                <w:spacing w:val="15"/>
                <w:w w:val="101"/>
                <w:position w:val="-3"/>
              </w:rPr>
              <w:t xml:space="preserve"> </w:t>
            </w:r>
            <w:r>
              <w:rPr/>
              <w:t>小</w:t>
            </w:r>
          </w:p>
        </w:tc>
      </w:tr>
      <w:tr>
        <w:trPr>
          <w:trHeight w:val="944" w:hRule="atLeast"/>
        </w:trPr>
        <w:tc>
          <w:tcPr>
            <w:tcW w:w="1192" w:type="dxa"/>
            <w:vAlign w:val="top"/>
          </w:tcPr>
          <w:p>
            <w:pPr>
              <w:spacing w:line="296" w:lineRule="auto"/>
              <w:rPr>
                <w:rFonts w:ascii="Arial"/>
                <w:sz w:val="21"/>
              </w:rPr>
            </w:pPr>
            <w:r/>
          </w:p>
          <w:p>
            <w:pPr>
              <w:pStyle w:val="TableText"/>
              <w:ind w:left="185"/>
              <w:spacing w:before="68" w:line="221" w:lineRule="auto"/>
              <w:rPr/>
            </w:pPr>
            <w:r>
              <w:rPr>
                <w:spacing w:val="-3"/>
              </w:rPr>
              <w:t>热稳定性</w:t>
            </w:r>
          </w:p>
        </w:tc>
        <w:tc>
          <w:tcPr>
            <w:tcW w:w="3394" w:type="dxa"/>
            <w:vAlign w:val="top"/>
          </w:tcPr>
          <w:p>
            <w:pPr>
              <w:spacing w:line="297" w:lineRule="auto"/>
              <w:rPr>
                <w:rFonts w:ascii="Arial"/>
                <w:sz w:val="21"/>
              </w:rPr>
            </w:pPr>
            <w:r/>
          </w:p>
          <w:p>
            <w:pPr>
              <w:pStyle w:val="TableText"/>
              <w:ind w:left="111"/>
              <w:spacing w:before="68" w:line="221" w:lineRule="auto"/>
              <w:rPr/>
            </w:pPr>
            <w:r>
              <w:rPr>
                <w:spacing w:val="-1"/>
              </w:rPr>
              <w:t>加热不分解</w:t>
            </w:r>
          </w:p>
        </w:tc>
        <w:tc>
          <w:tcPr>
            <w:tcW w:w="3401" w:type="dxa"/>
            <w:vAlign w:val="top"/>
          </w:tcPr>
          <w:p>
            <w:pPr>
              <w:pStyle w:val="TableText"/>
              <w:ind w:left="116"/>
              <w:spacing w:before="55" w:line="221" w:lineRule="auto"/>
              <w:rPr/>
            </w:pPr>
            <w:r>
              <w:drawing>
                <wp:anchor distT="0" distB="0" distL="0" distR="0" simplePos="0" relativeHeight="251664384" behindDoc="1" locked="0" layoutInCell="1" allowOverlap="1">
                  <wp:simplePos x="0" y="0"/>
                  <wp:positionH relativeFrom="rightMargin">
                    <wp:posOffset>-1473835</wp:posOffset>
                  </wp:positionH>
                  <wp:positionV relativeFrom="topMargin">
                    <wp:posOffset>203338</wp:posOffset>
                  </wp:positionV>
                  <wp:extent cx="334009" cy="152399"/>
                  <wp:effectExtent l="0" t="0" r="0" b="0"/>
                  <wp:wrapNone/>
                  <wp:docPr id="40" name="IM 40"/>
                  <wp:cNvGraphicFramePr/>
                  <a:graphic>
                    <a:graphicData uri="http://schemas.openxmlformats.org/drawingml/2006/picture">
                      <pic:pic>
                        <pic:nvPicPr>
                          <pic:cNvPr id="40" name="IM 40"/>
                          <pic:cNvPicPr/>
                        </pic:nvPicPr>
                        <pic:blipFill>
                          <a:blip r:embed="rId28"/>
                          <a:stretch>
                            <a:fillRect/>
                          </a:stretch>
                        </pic:blipFill>
                        <pic:spPr>
                          <a:xfrm rot="0">
                            <a:off x="0" y="0"/>
                            <a:ext cx="334009" cy="152399"/>
                          </a:xfrm>
                          <a:prstGeom prst="rect">
                            <a:avLst/>
                          </a:prstGeom>
                        </pic:spPr>
                      </pic:pic>
                    </a:graphicData>
                  </a:graphic>
                </wp:anchor>
              </w:drawing>
            </w:r>
            <w:r>
              <w:rPr>
                <w:spacing w:val="-3"/>
              </w:rPr>
              <w:t>加热易分解．化学方程式为：</w:t>
            </w:r>
          </w:p>
          <w:p>
            <w:pPr>
              <w:pStyle w:val="TableText"/>
              <w:ind w:left="112"/>
              <w:spacing w:before="72" w:line="223" w:lineRule="auto"/>
              <w:rPr>
                <w:rFonts w:ascii="Times New Roman" w:hAnsi="Times New Roman" w:eastAsia="Times New Roman" w:cs="Times New Roman"/>
              </w:rPr>
            </w:pPr>
            <w:r>
              <w:rPr>
                <w:rFonts w:ascii="Times New Roman" w:hAnsi="Times New Roman" w:eastAsia="Times New Roman" w:cs="Times New Roman"/>
                <w:spacing w:val="-2"/>
              </w:rPr>
              <w:t>2NaHCO</w:t>
            </w:r>
            <w:r>
              <w:rPr>
                <w:rFonts w:ascii="Times New Roman" w:hAnsi="Times New Roman" w:eastAsia="Times New Roman" w:cs="Times New Roman"/>
                <w:sz w:val="13"/>
                <w:szCs w:val="13"/>
                <w:spacing w:val="-2"/>
                <w:position w:val="-2"/>
              </w:rPr>
              <w:t>3                   </w:t>
            </w:r>
            <w:r>
              <w:rPr>
                <w:rFonts w:ascii="Times New Roman" w:hAnsi="Times New Roman" w:eastAsia="Times New Roman" w:cs="Times New Roman"/>
                <w:spacing w:val="-2"/>
              </w:rPr>
              <w:t>Na</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CO</w:t>
            </w:r>
            <w:r>
              <w:rPr>
                <w:rFonts w:ascii="Times New Roman" w:hAnsi="Times New Roman" w:eastAsia="Times New Roman" w:cs="Times New Roman"/>
                <w:sz w:val="13"/>
                <w:szCs w:val="13"/>
                <w:spacing w:val="-2"/>
                <w:position w:val="-2"/>
              </w:rPr>
              <w:t>3</w:t>
            </w:r>
            <w:r>
              <w:rPr>
                <w:rFonts w:ascii="Times New Roman" w:hAnsi="Times New Roman" w:eastAsia="Times New Roman" w:cs="Times New Roman"/>
                <w:sz w:val="13"/>
                <w:szCs w:val="13"/>
                <w:spacing w:val="8"/>
                <w:position w:val="-2"/>
              </w:rPr>
              <w:t xml:space="preserve">   </w:t>
            </w:r>
            <w:r>
              <w:rPr>
                <w:rFonts w:ascii="Times New Roman" w:hAnsi="Times New Roman" w:eastAsia="Times New Roman" w:cs="Times New Roman"/>
                <w:spacing w:val="-2"/>
              </w:rPr>
              <w:t>+</w:t>
            </w:r>
            <w:r>
              <w:rPr>
                <w:rFonts w:ascii="Times New Roman" w:hAnsi="Times New Roman" w:eastAsia="Times New Roman" w:cs="Times New Roman"/>
                <w:spacing w:val="2"/>
              </w:rPr>
              <w:t xml:space="preserve">  </w:t>
            </w:r>
            <w:r>
              <w:rPr>
                <w:rFonts w:ascii="Times New Roman" w:hAnsi="Times New Roman" w:eastAsia="Times New Roman" w:cs="Times New Roman"/>
                <w:spacing w:val="-2"/>
              </w:rPr>
              <w:t>CO</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13"/>
                <w:szCs w:val="13"/>
                <w:spacing w:val="7"/>
                <w:position w:val="-2"/>
              </w:rPr>
              <w:t xml:space="preserve">  </w:t>
            </w:r>
            <w:r>
              <w:rPr>
                <w:spacing w:val="-2"/>
              </w:rPr>
              <w:t>↑</w:t>
            </w:r>
            <w:r>
              <w:rPr>
                <w:rFonts w:ascii="Times New Roman" w:hAnsi="Times New Roman" w:eastAsia="Times New Roman" w:cs="Times New Roman"/>
                <w:spacing w:val="-2"/>
              </w:rPr>
              <w:t>+</w:t>
            </w:r>
          </w:p>
          <w:p>
            <w:pPr>
              <w:ind w:left="111"/>
              <w:spacing w:before="82" w:line="198"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1"/>
              </w:rPr>
              <w:t>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21"/>
                <w:szCs w:val="21"/>
                <w:spacing w:val="1"/>
              </w:rPr>
              <w:t>O</w:t>
            </w:r>
          </w:p>
        </w:tc>
      </w:tr>
    </w:tbl>
    <w:p>
      <w:pPr>
        <w:rPr>
          <w:rFonts w:ascii="Arial"/>
          <w:sz w:val="21"/>
        </w:rPr>
      </w:pPr>
      <w:r/>
    </w:p>
    <w:p>
      <w:pPr>
        <w:sectPr>
          <w:footerReference w:type="default" r:id="rId23"/>
          <w:pgSz w:w="11907" w:h="16839"/>
          <w:pgMar w:top="1138" w:right="1074" w:bottom="1235" w:left="1020" w:header="0" w:footer="984" w:gutter="0"/>
        </w:sectPr>
        <w:rPr>
          <w:rFonts w:ascii="Arial" w:hAnsi="Arial" w:eastAsia="Arial" w:cs="Arial"/>
          <w:sz w:val="21"/>
          <w:szCs w:val="21"/>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92"/>
        <w:gridCol w:w="3394"/>
        <w:gridCol w:w="3401"/>
      </w:tblGrid>
      <w:tr>
        <w:trPr>
          <w:trHeight w:val="946" w:hRule="atLeast"/>
        </w:trPr>
        <w:tc>
          <w:tcPr>
            <w:tcW w:w="1192" w:type="dxa"/>
            <w:vAlign w:val="top"/>
          </w:tcPr>
          <w:p>
            <w:pPr>
              <w:spacing w:line="300" w:lineRule="auto"/>
              <w:rPr>
                <w:rFonts w:ascii="Arial"/>
                <w:sz w:val="21"/>
              </w:rPr>
            </w:pPr>
            <w:r/>
          </w:p>
          <w:p>
            <w:pPr>
              <w:pStyle w:val="TableText"/>
              <w:ind w:left="185"/>
              <w:spacing w:before="68" w:line="222" w:lineRule="auto"/>
              <w:rPr/>
            </w:pPr>
            <w:r>
              <w:rPr>
                <w:spacing w:val="-3"/>
              </w:rPr>
              <w:t>与酸反应</w:t>
            </w:r>
          </w:p>
        </w:tc>
        <w:tc>
          <w:tcPr>
            <w:tcW w:w="3394" w:type="dxa"/>
            <w:vAlign w:val="top"/>
          </w:tcPr>
          <w:p>
            <w:pPr>
              <w:pStyle w:val="TableText"/>
              <w:ind w:left="111" w:right="811"/>
              <w:spacing w:before="58" w:line="260" w:lineRule="auto"/>
              <w:rPr>
                <w:sz w:val="11"/>
                <w:szCs w:val="11"/>
              </w:rPr>
            </w:pPr>
            <w:r>
              <w:rPr>
                <w:spacing w:val="-5"/>
              </w:rPr>
              <w:t>较缓慢．反应分两步进行：</w:t>
            </w:r>
            <w:r>
              <w:rPr>
                <w:spacing w:val="3"/>
              </w:rPr>
              <w:t xml:space="preserve"> </w:t>
            </w:r>
            <w:r>
              <w:rPr>
                <w:rFonts w:ascii="Times New Roman" w:hAnsi="Times New Roman" w:eastAsia="Times New Roman" w:cs="Times New Roman"/>
              </w:rPr>
              <w:t>CO</w:t>
            </w:r>
            <w:r>
              <w:rPr>
                <w:rFonts w:ascii="Times New Roman" w:hAnsi="Times New Roman" w:eastAsia="Times New Roman" w:cs="Times New Roman"/>
                <w:sz w:val="13"/>
                <w:szCs w:val="13"/>
                <w:spacing w:val="2"/>
                <w:position w:val="-3"/>
              </w:rPr>
              <w:t>3</w:t>
            </w:r>
            <w:r>
              <w:rPr>
                <w:rFonts w:ascii="Times New Roman" w:hAnsi="Times New Roman" w:eastAsia="Times New Roman" w:cs="Times New Roman"/>
                <w:sz w:val="13"/>
                <w:szCs w:val="13"/>
                <w:spacing w:val="2"/>
                <w:position w:val="9"/>
              </w:rPr>
              <w:t>2</w:t>
            </w:r>
            <w:r>
              <w:rPr>
                <w:rFonts w:ascii="Times New Roman" w:hAnsi="Times New Roman" w:eastAsia="Times New Roman" w:cs="Times New Roman"/>
                <w:sz w:val="13"/>
                <w:szCs w:val="13"/>
                <w:spacing w:val="-19"/>
                <w:position w:val="9"/>
              </w:rPr>
              <w:t xml:space="preserve"> </w:t>
            </w:r>
            <w:r>
              <w:rPr>
                <w:sz w:val="11"/>
                <w:szCs w:val="11"/>
                <w:spacing w:val="2"/>
                <w:position w:val="10"/>
              </w:rPr>
              <w:t>－</w:t>
            </w:r>
            <w:r>
              <w:rPr>
                <w:rFonts w:ascii="Times New Roman" w:hAnsi="Times New Roman" w:eastAsia="Times New Roman" w:cs="Times New Roman"/>
                <w:spacing w:val="2"/>
              </w:rPr>
              <w:t>+ H</w:t>
            </w:r>
            <w:r>
              <w:rPr>
                <w:sz w:val="11"/>
                <w:szCs w:val="11"/>
                <w:spacing w:val="2"/>
                <w:position w:val="10"/>
              </w:rPr>
              <w:t>＋</w:t>
            </w:r>
            <w:r>
              <w:rPr>
                <w:rFonts w:ascii="Times New Roman" w:hAnsi="Times New Roman" w:eastAsia="Times New Roman" w:cs="Times New Roman"/>
                <w:spacing w:val="2"/>
              </w:rPr>
              <w:t>= </w:t>
            </w:r>
            <w:r>
              <w:rPr>
                <w:rFonts w:ascii="Times New Roman" w:hAnsi="Times New Roman" w:eastAsia="Times New Roman" w:cs="Times New Roman"/>
              </w:rPr>
              <w:t>HCO</w:t>
            </w:r>
            <w:r>
              <w:rPr>
                <w:rFonts w:ascii="Times New Roman" w:hAnsi="Times New Roman" w:eastAsia="Times New Roman" w:cs="Times New Roman"/>
                <w:sz w:val="13"/>
                <w:szCs w:val="13"/>
                <w:spacing w:val="2"/>
                <w:position w:val="-3"/>
              </w:rPr>
              <w:t>3</w:t>
            </w:r>
            <w:r>
              <w:rPr>
                <w:rFonts w:ascii="Times New Roman" w:hAnsi="Times New Roman" w:eastAsia="Times New Roman" w:cs="Times New Roman"/>
                <w:sz w:val="13"/>
                <w:szCs w:val="13"/>
                <w:spacing w:val="-19"/>
                <w:position w:val="-3"/>
              </w:rPr>
              <w:t xml:space="preserve"> </w:t>
            </w:r>
            <w:r>
              <w:rPr>
                <w:sz w:val="11"/>
                <w:szCs w:val="11"/>
                <w:spacing w:val="2"/>
                <w:position w:val="10"/>
              </w:rPr>
              <w:t>-</w:t>
            </w:r>
          </w:p>
          <w:p>
            <w:pPr>
              <w:pStyle w:val="TableText"/>
              <w:ind w:left="107"/>
              <w:spacing w:line="284" w:lineRule="exact"/>
              <w:rPr>
                <w:rFonts w:ascii="Times New Roman" w:hAnsi="Times New Roman" w:eastAsia="Times New Roman" w:cs="Times New Roman"/>
              </w:rPr>
            </w:pPr>
            <w:r>
              <w:rPr>
                <w:rFonts w:ascii="Times New Roman" w:hAnsi="Times New Roman" w:eastAsia="Times New Roman" w:cs="Times New Roman"/>
                <w:spacing w:val="-1"/>
                <w:position w:val="1"/>
              </w:rPr>
              <w:t>HCO</w:t>
            </w:r>
            <w:r>
              <w:rPr>
                <w:rFonts w:ascii="Times New Roman" w:hAnsi="Times New Roman" w:eastAsia="Times New Roman" w:cs="Times New Roman"/>
                <w:sz w:val="13"/>
                <w:szCs w:val="13"/>
                <w:spacing w:val="-1"/>
                <w:position w:val="-2"/>
              </w:rPr>
              <w:t>3</w:t>
            </w:r>
            <w:r>
              <w:rPr>
                <w:rFonts w:ascii="Times New Roman" w:hAnsi="Times New Roman" w:eastAsia="Times New Roman" w:cs="Times New Roman"/>
                <w:sz w:val="13"/>
                <w:szCs w:val="13"/>
                <w:spacing w:val="-17"/>
                <w:position w:val="-2"/>
              </w:rPr>
              <w:t xml:space="preserve"> </w:t>
            </w:r>
            <w:r>
              <w:rPr>
                <w:sz w:val="11"/>
                <w:szCs w:val="11"/>
                <w:spacing w:val="-1"/>
                <w:position w:val="11"/>
              </w:rPr>
              <w:t>－</w:t>
            </w:r>
            <w:r>
              <w:rPr>
                <w:rFonts w:ascii="Times New Roman" w:hAnsi="Times New Roman" w:eastAsia="Times New Roman" w:cs="Times New Roman"/>
                <w:spacing w:val="-1"/>
                <w:position w:val="1"/>
              </w:rPr>
              <w:t>+    H</w:t>
            </w:r>
            <w:r>
              <w:rPr>
                <w:sz w:val="11"/>
                <w:szCs w:val="11"/>
                <w:spacing w:val="-1"/>
                <w:position w:val="11"/>
              </w:rPr>
              <w:t>＋</w:t>
            </w:r>
            <w:r>
              <w:rPr>
                <w:rFonts w:ascii="Times New Roman" w:hAnsi="Times New Roman" w:eastAsia="Times New Roman" w:cs="Times New Roman"/>
                <w:spacing w:val="-1"/>
                <w:position w:val="1"/>
              </w:rPr>
              <w:t>= CO</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13"/>
                <w:szCs w:val="13"/>
                <w:spacing w:val="7"/>
                <w:position w:val="-2"/>
              </w:rPr>
              <w:t xml:space="preserve">  </w:t>
            </w:r>
            <w:r>
              <w:rPr>
                <w:spacing w:val="-25"/>
                <w:position w:val="1"/>
              </w:rPr>
              <w:t>↑</w:t>
            </w:r>
            <w:r>
              <w:rPr>
                <w:rFonts w:ascii="Times New Roman" w:hAnsi="Times New Roman" w:eastAsia="Times New Roman" w:cs="Times New Roman"/>
                <w:spacing w:val="-25"/>
                <w:position w:val="1"/>
              </w:rPr>
              <w:t>+</w:t>
            </w:r>
            <w:r>
              <w:rPr>
                <w:rFonts w:ascii="Times New Roman" w:hAnsi="Times New Roman" w:eastAsia="Times New Roman" w:cs="Times New Roman"/>
                <w:spacing w:val="5"/>
                <w:position w:val="1"/>
              </w:rPr>
              <w:t xml:space="preserve"> </w:t>
            </w:r>
            <w:r>
              <w:rPr>
                <w:rFonts w:ascii="Times New Roman" w:hAnsi="Times New Roman" w:eastAsia="Times New Roman" w:cs="Times New Roman"/>
                <w:spacing w:val="-25"/>
                <w:position w:val="1"/>
              </w:rPr>
              <w:t>H</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pacing w:val="3"/>
                <w:position w:val="1"/>
              </w:rPr>
              <w:t>O</w:t>
            </w:r>
          </w:p>
        </w:tc>
        <w:tc>
          <w:tcPr>
            <w:tcW w:w="3401" w:type="dxa"/>
            <w:vAlign w:val="top"/>
          </w:tcPr>
          <w:p>
            <w:pPr>
              <w:pStyle w:val="TableText"/>
              <w:ind w:left="111" w:right="736" w:firstLine="4"/>
              <w:spacing w:before="214" w:line="261" w:lineRule="auto"/>
              <w:rPr>
                <w:rFonts w:ascii="Times New Roman" w:hAnsi="Times New Roman" w:eastAsia="Times New Roman" w:cs="Times New Roman"/>
              </w:rPr>
            </w:pPr>
            <w:r>
              <w:rPr>
                <w:spacing w:val="-3"/>
              </w:rPr>
              <w:t>较剧烈，放出</w:t>
            </w:r>
            <w:r>
              <w:rPr>
                <w:spacing w:val="-43"/>
              </w:rPr>
              <w:t xml:space="preserve"> </w:t>
            </w:r>
            <w:r>
              <w:rPr>
                <w:rFonts w:ascii="Times New Roman" w:hAnsi="Times New Roman" w:eastAsia="Times New Roman" w:cs="Times New Roman"/>
                <w:spacing w:val="-3"/>
              </w:rPr>
              <w:t>CO</w:t>
            </w:r>
            <w:r>
              <w:rPr>
                <w:rFonts w:ascii="Times New Roman" w:hAnsi="Times New Roman" w:eastAsia="Times New Roman" w:cs="Times New Roman"/>
                <w:sz w:val="13"/>
                <w:szCs w:val="13"/>
                <w:spacing w:val="-3"/>
                <w:position w:val="-3"/>
              </w:rPr>
              <w:t>2</w:t>
            </w:r>
            <w:r>
              <w:rPr>
                <w:rFonts w:ascii="Times New Roman" w:hAnsi="Times New Roman" w:eastAsia="Times New Roman" w:cs="Times New Roman"/>
                <w:sz w:val="13"/>
                <w:szCs w:val="13"/>
                <w:spacing w:val="29"/>
                <w:w w:val="102"/>
                <w:position w:val="-3"/>
              </w:rPr>
              <w:t xml:space="preserve"> </w:t>
            </w:r>
            <w:r>
              <w:rPr>
                <w:spacing w:val="-3"/>
              </w:rPr>
              <w:t>的速度快</w:t>
            </w:r>
            <w:r>
              <w:rPr/>
              <w:t xml:space="preserve"> </w:t>
            </w:r>
            <w:r>
              <w:rPr>
                <w:rFonts w:ascii="Times New Roman" w:hAnsi="Times New Roman" w:eastAsia="Times New Roman" w:cs="Times New Roman"/>
                <w:spacing w:val="-1"/>
              </w:rPr>
              <w:t>HCO</w:t>
            </w:r>
            <w:r>
              <w:rPr>
                <w:rFonts w:ascii="Times New Roman" w:hAnsi="Times New Roman" w:eastAsia="Times New Roman" w:cs="Times New Roman"/>
                <w:sz w:val="13"/>
                <w:szCs w:val="13"/>
                <w:spacing w:val="-1"/>
                <w:position w:val="-3"/>
              </w:rPr>
              <w:t>3</w:t>
            </w:r>
            <w:r>
              <w:rPr>
                <w:rFonts w:ascii="Times New Roman" w:hAnsi="Times New Roman" w:eastAsia="Times New Roman" w:cs="Times New Roman"/>
                <w:sz w:val="13"/>
                <w:szCs w:val="13"/>
                <w:spacing w:val="-17"/>
                <w:position w:val="-3"/>
              </w:rPr>
              <w:t xml:space="preserve"> </w:t>
            </w:r>
            <w:r>
              <w:rPr>
                <w:sz w:val="11"/>
                <w:szCs w:val="11"/>
                <w:spacing w:val="-1"/>
                <w:position w:val="10"/>
              </w:rPr>
              <w:t>－</w:t>
            </w:r>
            <w:r>
              <w:rPr>
                <w:rFonts w:ascii="Times New Roman" w:hAnsi="Times New Roman" w:eastAsia="Times New Roman" w:cs="Times New Roman"/>
                <w:spacing w:val="-1"/>
              </w:rPr>
              <w:t>+ H</w:t>
            </w:r>
            <w:r>
              <w:rPr>
                <w:sz w:val="11"/>
                <w:szCs w:val="11"/>
                <w:spacing w:val="-1"/>
                <w:position w:val="10"/>
              </w:rPr>
              <w:t>＋</w:t>
            </w:r>
            <w:r>
              <w:rPr>
                <w:rFonts w:ascii="Times New Roman" w:hAnsi="Times New Roman" w:eastAsia="Times New Roman" w:cs="Times New Roman"/>
                <w:spacing w:val="-1"/>
              </w:rPr>
              <w:t>= CO</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z w:val="13"/>
                <w:szCs w:val="13"/>
                <w:spacing w:val="6"/>
                <w:position w:val="-3"/>
              </w:rPr>
              <w:t xml:space="preserve">  </w:t>
            </w:r>
            <w:r>
              <w:rPr>
                <w:spacing w:val="-24"/>
              </w:rPr>
              <w:t>↑</w:t>
            </w:r>
            <w:r>
              <w:rPr>
                <w:rFonts w:ascii="Times New Roman" w:hAnsi="Times New Roman" w:eastAsia="Times New Roman" w:cs="Times New Roman"/>
                <w:spacing w:val="-24"/>
              </w:rPr>
              <w:t>+H</w:t>
            </w:r>
            <w:r>
              <w:rPr>
                <w:rFonts w:ascii="Times New Roman" w:hAnsi="Times New Roman" w:eastAsia="Times New Roman" w:cs="Times New Roman"/>
                <w:sz w:val="13"/>
                <w:szCs w:val="13"/>
                <w:spacing w:val="3"/>
                <w:position w:val="-3"/>
              </w:rPr>
              <w:t>2</w:t>
            </w:r>
            <w:r>
              <w:rPr>
                <w:rFonts w:ascii="Times New Roman" w:hAnsi="Times New Roman" w:eastAsia="Times New Roman" w:cs="Times New Roman"/>
                <w:spacing w:val="3"/>
              </w:rPr>
              <w:t>O</w:t>
            </w:r>
          </w:p>
        </w:tc>
      </w:tr>
      <w:tr>
        <w:trPr>
          <w:trHeight w:val="939" w:hRule="atLeast"/>
        </w:trPr>
        <w:tc>
          <w:tcPr>
            <w:tcW w:w="1192" w:type="dxa"/>
            <w:vAlign w:val="top"/>
          </w:tcPr>
          <w:p>
            <w:pPr>
              <w:pStyle w:val="TableText"/>
              <w:ind w:left="392" w:right="187" w:hanging="193"/>
              <w:spacing w:before="208" w:line="277" w:lineRule="auto"/>
              <w:rPr/>
            </w:pPr>
            <w:r>
              <w:rPr>
                <w:spacing w:val="-2"/>
              </w:rPr>
              <w:t>与</w:t>
            </w:r>
            <w:r>
              <w:rPr>
                <w:spacing w:val="-55"/>
              </w:rPr>
              <w:t xml:space="preserve"> </w:t>
            </w:r>
            <w:r>
              <w:rPr>
                <w:rFonts w:ascii="Times New Roman" w:hAnsi="Times New Roman" w:eastAsia="Times New Roman" w:cs="Times New Roman"/>
                <w:spacing w:val="-2"/>
              </w:rPr>
              <w:t>NaOH</w:t>
            </w:r>
            <w:r>
              <w:rPr>
                <w:rFonts w:ascii="Times New Roman" w:hAnsi="Times New Roman" w:eastAsia="Times New Roman" w:cs="Times New Roman"/>
              </w:rPr>
              <w:t xml:space="preserve"> </w:t>
            </w:r>
            <w:r>
              <w:rPr>
                <w:spacing w:val="-2"/>
              </w:rPr>
              <w:t>反应</w:t>
            </w:r>
          </w:p>
        </w:tc>
        <w:tc>
          <w:tcPr>
            <w:tcW w:w="3394" w:type="dxa"/>
            <w:vAlign w:val="top"/>
          </w:tcPr>
          <w:p>
            <w:pPr>
              <w:spacing w:line="294" w:lineRule="auto"/>
              <w:rPr>
                <w:rFonts w:ascii="Arial"/>
                <w:sz w:val="21"/>
              </w:rPr>
            </w:pPr>
            <w:r/>
          </w:p>
          <w:p>
            <w:pPr>
              <w:pStyle w:val="TableText"/>
              <w:ind w:left="115"/>
              <w:spacing w:before="69" w:line="222" w:lineRule="auto"/>
              <w:rPr/>
            </w:pPr>
            <w:r>
              <w:rPr>
                <w:spacing w:val="-2"/>
              </w:rPr>
              <w:t>不反应</w:t>
            </w:r>
          </w:p>
        </w:tc>
        <w:tc>
          <w:tcPr>
            <w:tcW w:w="3401" w:type="dxa"/>
            <w:vAlign w:val="top"/>
          </w:tcPr>
          <w:p>
            <w:pPr>
              <w:ind w:left="110" w:right="103" w:hanging="5"/>
              <w:spacing w:before="12" w:line="323"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NaHCO</w:t>
            </w:r>
            <w:r>
              <w:rPr>
                <w:rFonts w:ascii="Times New Roman" w:hAnsi="Times New Roman" w:eastAsia="Times New Roman" w:cs="Times New Roman"/>
                <w:sz w:val="13"/>
                <w:szCs w:val="13"/>
                <w:spacing w:val="1"/>
                <w:position w:val="-2"/>
              </w:rPr>
              <w:t>3    </w:t>
            </w:r>
            <w:r>
              <w:rPr>
                <w:rFonts w:ascii="Times New Roman" w:hAnsi="Times New Roman" w:eastAsia="Times New Roman" w:cs="Times New Roman"/>
                <w:sz w:val="21"/>
                <w:szCs w:val="21"/>
                <w:spacing w:val="1"/>
              </w:rPr>
              <w:t>+</w:t>
            </w:r>
            <w:r>
              <w:rPr>
                <w:rFonts w:ascii="Times New Roman" w:hAnsi="Times New Roman" w:eastAsia="Times New Roman" w:cs="Times New Roman"/>
                <w:sz w:val="21"/>
                <w:szCs w:val="21"/>
                <w:spacing w:val="18"/>
                <w:w w:val="101"/>
              </w:rPr>
              <w:t xml:space="preserve">  </w:t>
            </w:r>
            <w:r>
              <w:rPr>
                <w:rFonts w:ascii="Times New Roman" w:hAnsi="Times New Roman" w:eastAsia="Times New Roman" w:cs="Times New Roman"/>
                <w:sz w:val="21"/>
                <w:szCs w:val="21"/>
              </w:rPr>
              <w:t>NaOH</w:t>
            </w:r>
            <w:r>
              <w:rPr>
                <w:rFonts w:ascii="Times New Roman" w:hAnsi="Times New Roman" w:eastAsia="Times New Roman" w:cs="Times New Roman"/>
                <w:sz w:val="21"/>
                <w:szCs w:val="21"/>
                <w:spacing w:val="19"/>
                <w:w w:val="101"/>
              </w:rPr>
              <w:t xml:space="preserve">  </w:t>
            </w:r>
            <w:r>
              <w:rPr>
                <w:rFonts w:ascii="Times New Roman" w:hAnsi="Times New Roman" w:eastAsia="Times New Roman" w:cs="Times New Roman"/>
                <w:sz w:val="21"/>
                <w:szCs w:val="21"/>
                <w:spacing w:val="1"/>
              </w:rPr>
              <w:t>=     </w:t>
            </w:r>
            <w:r>
              <w:rPr>
                <w:rFonts w:ascii="Times New Roman" w:hAnsi="Times New Roman" w:eastAsia="Times New Roman" w:cs="Times New Roman"/>
                <w:sz w:val="21"/>
                <w:szCs w:val="21"/>
              </w:rPr>
              <w:t>Na</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21"/>
                <w:szCs w:val="21"/>
              </w:rPr>
              <w:t>CO</w:t>
            </w:r>
            <w:r>
              <w:rPr>
                <w:rFonts w:ascii="Times New Roman" w:hAnsi="Times New Roman" w:eastAsia="Times New Roman" w:cs="Times New Roman"/>
                <w:sz w:val="13"/>
                <w:szCs w:val="13"/>
                <w:spacing w:val="1"/>
                <w:position w:val="-2"/>
              </w:rPr>
              <w:t>3     </w:t>
            </w:r>
            <w:r>
              <w:rPr>
                <w:rFonts w:ascii="Times New Roman" w:hAnsi="Times New Roman" w:eastAsia="Times New Roman" w:cs="Times New Roman"/>
                <w:sz w:val="21"/>
                <w:szCs w:val="21"/>
                <w:spacing w:val="1"/>
              </w:rPr>
              <w:t>+</w:t>
            </w:r>
            <w:r>
              <w:rPr>
                <w:rFonts w:ascii="Times New Roman" w:hAnsi="Times New Roman" w:eastAsia="Times New Roman" w:cs="Times New Roman"/>
                <w:sz w:val="21"/>
                <w:szCs w:val="21"/>
              </w:rPr>
              <w:t xml:space="preserve"> </w:t>
            </w:r>
            <w:r>
              <w:rPr>
                <w:rFonts w:ascii="Times New Roman" w:hAnsi="Times New Roman" w:eastAsia="Times New Roman" w:cs="Times New Roman"/>
                <w:sz w:val="21"/>
                <w:szCs w:val="21"/>
                <w:spacing w:val="1"/>
              </w:rPr>
              <w:t>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21"/>
                <w:szCs w:val="21"/>
                <w:spacing w:val="1"/>
              </w:rPr>
              <w:t>O</w:t>
            </w:r>
          </w:p>
          <w:p>
            <w:pPr>
              <w:pStyle w:val="TableText"/>
              <w:ind w:left="117"/>
              <w:spacing w:before="8" w:line="221" w:lineRule="auto"/>
              <w:rPr/>
            </w:pPr>
            <w:r>
              <w:rPr>
                <w:spacing w:val="-1"/>
              </w:rPr>
              <w:t>酸式盐与碱反应可生成盐和水</w:t>
            </w:r>
          </w:p>
        </w:tc>
      </w:tr>
      <w:tr>
        <w:trPr>
          <w:trHeight w:val="628" w:hRule="atLeast"/>
        </w:trPr>
        <w:tc>
          <w:tcPr>
            <w:tcW w:w="1192" w:type="dxa"/>
            <w:vAlign w:val="top"/>
          </w:tcPr>
          <w:p>
            <w:pPr>
              <w:pStyle w:val="TableText"/>
              <w:ind w:left="183" w:right="172" w:firstLine="40"/>
              <w:spacing w:before="53" w:line="248" w:lineRule="auto"/>
              <w:rPr/>
            </w:pPr>
            <w:r>
              <w:rPr>
                <w:spacing w:val="-3"/>
              </w:rPr>
              <w:t>与</w:t>
            </w:r>
            <w:r>
              <w:rPr>
                <w:spacing w:val="-42"/>
              </w:rPr>
              <w:t xml:space="preserve"> </w:t>
            </w:r>
            <w:r>
              <w:rPr>
                <w:rFonts w:ascii="Times New Roman" w:hAnsi="Times New Roman" w:eastAsia="Times New Roman" w:cs="Times New Roman"/>
                <w:spacing w:val="-3"/>
              </w:rPr>
              <w:t>CaCl</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z w:val="13"/>
                <w:szCs w:val="13"/>
                <w:position w:val="-2"/>
              </w:rPr>
              <w:t xml:space="preserve">  </w:t>
            </w:r>
            <w:r>
              <w:rPr>
                <w:spacing w:val="-3"/>
              </w:rPr>
              <w:t>溶液反应</w:t>
            </w:r>
          </w:p>
        </w:tc>
        <w:tc>
          <w:tcPr>
            <w:tcW w:w="3394" w:type="dxa"/>
            <w:vAlign w:val="top"/>
          </w:tcPr>
          <w:p>
            <w:pPr>
              <w:pStyle w:val="TableText"/>
              <w:ind w:left="111"/>
              <w:spacing w:before="172" w:line="284" w:lineRule="exact"/>
              <w:rPr/>
            </w:pPr>
            <w:r>
              <w:rPr>
                <w:rFonts w:ascii="Times New Roman" w:hAnsi="Times New Roman" w:eastAsia="Times New Roman" w:cs="Times New Roman"/>
                <w:spacing w:val="-1"/>
                <w:position w:val="1"/>
              </w:rPr>
              <w:t>CO</w:t>
            </w:r>
            <w:r>
              <w:rPr>
                <w:rFonts w:ascii="Times New Roman" w:hAnsi="Times New Roman" w:eastAsia="Times New Roman" w:cs="Times New Roman"/>
                <w:sz w:val="13"/>
                <w:szCs w:val="13"/>
                <w:spacing w:val="-1"/>
                <w:position w:val="-2"/>
              </w:rPr>
              <w:t>3</w:t>
            </w:r>
            <w:r>
              <w:rPr>
                <w:rFonts w:ascii="Times New Roman" w:hAnsi="Times New Roman" w:eastAsia="Times New Roman" w:cs="Times New Roman"/>
                <w:sz w:val="13"/>
                <w:szCs w:val="13"/>
                <w:spacing w:val="-1"/>
                <w:position w:val="10"/>
              </w:rPr>
              <w:t>2 </w:t>
            </w:r>
            <w:r>
              <w:rPr>
                <w:sz w:val="11"/>
                <w:szCs w:val="11"/>
                <w:spacing w:val="-1"/>
                <w:position w:val="11"/>
              </w:rPr>
              <w:t>－</w:t>
            </w:r>
            <w:r>
              <w:rPr>
                <w:rFonts w:ascii="Times New Roman" w:hAnsi="Times New Roman" w:eastAsia="Times New Roman" w:cs="Times New Roman"/>
                <w:spacing w:val="-1"/>
                <w:position w:val="1"/>
              </w:rPr>
              <w:t>+ Ca</w:t>
            </w:r>
            <w:r>
              <w:rPr>
                <w:rFonts w:ascii="Times New Roman" w:hAnsi="Times New Roman" w:eastAsia="Times New Roman" w:cs="Times New Roman"/>
                <w:sz w:val="13"/>
                <w:szCs w:val="13"/>
                <w:spacing w:val="-1"/>
                <w:position w:val="10"/>
              </w:rPr>
              <w:t>2</w:t>
            </w:r>
            <w:r>
              <w:rPr>
                <w:sz w:val="11"/>
                <w:szCs w:val="11"/>
                <w:spacing w:val="-1"/>
                <w:position w:val="10"/>
              </w:rPr>
              <w:t>＋</w:t>
            </w:r>
            <w:r>
              <w:rPr>
                <w:rFonts w:ascii="Times New Roman" w:hAnsi="Times New Roman" w:eastAsia="Times New Roman" w:cs="Times New Roman"/>
                <w:spacing w:val="-1"/>
                <w:position w:val="1"/>
              </w:rPr>
              <w:t>= CaCO</w:t>
            </w:r>
            <w:r>
              <w:rPr>
                <w:rFonts w:ascii="Times New Roman" w:hAnsi="Times New Roman" w:eastAsia="Times New Roman" w:cs="Times New Roman"/>
                <w:sz w:val="13"/>
                <w:szCs w:val="13"/>
                <w:spacing w:val="-1"/>
                <w:position w:val="-2"/>
              </w:rPr>
              <w:t>3</w:t>
            </w:r>
            <w:r>
              <w:rPr>
                <w:rFonts w:ascii="Times New Roman" w:hAnsi="Times New Roman" w:eastAsia="Times New Roman" w:cs="Times New Roman"/>
                <w:sz w:val="13"/>
                <w:szCs w:val="13"/>
                <w:spacing w:val="7"/>
                <w:position w:val="-2"/>
              </w:rPr>
              <w:t xml:space="preserve">  </w:t>
            </w:r>
            <w:r>
              <w:rPr>
                <w:spacing w:val="-1"/>
                <w:position w:val="1"/>
              </w:rPr>
              <w:t>↓</w:t>
            </w:r>
          </w:p>
        </w:tc>
        <w:tc>
          <w:tcPr>
            <w:tcW w:w="3401" w:type="dxa"/>
            <w:vAlign w:val="top"/>
          </w:tcPr>
          <w:p>
            <w:pPr>
              <w:pStyle w:val="TableText"/>
              <w:ind w:left="119"/>
              <w:spacing w:before="210" w:line="213" w:lineRule="auto"/>
              <w:rPr/>
            </w:pPr>
            <w:r>
              <w:rPr>
                <w:spacing w:val="-1"/>
              </w:rPr>
              <w:t>不反应。</w:t>
            </w:r>
            <w:r>
              <w:rPr>
                <w:rFonts w:ascii="Times New Roman" w:hAnsi="Times New Roman" w:eastAsia="Times New Roman" w:cs="Times New Roman"/>
                <w:spacing w:val="-1"/>
              </w:rPr>
              <w:t>Ca(HCO</w:t>
            </w:r>
            <w:r>
              <w:rPr>
                <w:rFonts w:ascii="Times New Roman" w:hAnsi="Times New Roman" w:eastAsia="Times New Roman" w:cs="Times New Roman"/>
                <w:sz w:val="13"/>
                <w:szCs w:val="13"/>
                <w:spacing w:val="-1"/>
                <w:position w:val="-3"/>
              </w:rPr>
              <w:t>3</w:t>
            </w:r>
            <w:r>
              <w:rPr>
                <w:rFonts w:ascii="Times New Roman" w:hAnsi="Times New Roman" w:eastAsia="Times New Roman" w:cs="Times New Roman"/>
                <w:spacing w:val="-1"/>
              </w:rPr>
              <w:t>)</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z w:val="13"/>
                <w:szCs w:val="13"/>
                <w:spacing w:val="20"/>
                <w:w w:val="102"/>
                <w:position w:val="-3"/>
              </w:rPr>
              <w:t xml:space="preserve"> </w:t>
            </w:r>
            <w:r>
              <w:rPr>
                <w:spacing w:val="-1"/>
              </w:rPr>
              <w:t>溶于水</w:t>
            </w:r>
          </w:p>
        </w:tc>
      </w:tr>
      <w:tr>
        <w:trPr>
          <w:trHeight w:val="628" w:hRule="atLeast"/>
        </w:trPr>
        <w:tc>
          <w:tcPr>
            <w:tcW w:w="1192" w:type="dxa"/>
            <w:vAlign w:val="top"/>
          </w:tcPr>
          <w:p>
            <w:pPr>
              <w:pStyle w:val="TableText"/>
              <w:ind w:left="183"/>
              <w:spacing w:before="211" w:line="221" w:lineRule="auto"/>
              <w:rPr/>
            </w:pPr>
            <w:r>
              <w:rPr>
                <w:spacing w:val="-2"/>
              </w:rPr>
              <w:t>鉴别方法</w:t>
            </w:r>
          </w:p>
        </w:tc>
        <w:tc>
          <w:tcPr>
            <w:tcW w:w="6795" w:type="dxa"/>
            <w:vAlign w:val="top"/>
            <w:gridSpan w:val="2"/>
          </w:tcPr>
          <w:p>
            <w:pPr>
              <w:pStyle w:val="TableText"/>
              <w:ind w:left="111"/>
              <w:spacing w:before="55" w:line="214" w:lineRule="auto"/>
              <w:rPr>
                <w:rFonts w:ascii="Times New Roman" w:hAnsi="Times New Roman" w:eastAsia="Times New Roman" w:cs="Times New Roman"/>
                <w:sz w:val="13"/>
                <w:szCs w:val="13"/>
              </w:rPr>
            </w:pPr>
            <w:r>
              <w:rPr/>
              <w:t>①固态时： 分别加热，能产生使澄清石灰水变浑浊气体的是</w:t>
            </w:r>
            <w:r>
              <w:rPr>
                <w:spacing w:val="-53"/>
              </w:rPr>
              <w:t xml:space="preserve"> </w:t>
            </w:r>
            <w:r>
              <w:rPr>
                <w:rFonts w:ascii="Times New Roman" w:hAnsi="Times New Roman" w:eastAsia="Times New Roman" w:cs="Times New Roman"/>
              </w:rPr>
              <w:t>NaHCO</w:t>
            </w:r>
            <w:r>
              <w:rPr>
                <w:rFonts w:ascii="Times New Roman" w:hAnsi="Times New Roman" w:eastAsia="Times New Roman" w:cs="Times New Roman"/>
                <w:sz w:val="13"/>
                <w:szCs w:val="13"/>
                <w:position w:val="-3"/>
              </w:rPr>
              <w:t>3</w:t>
            </w:r>
          </w:p>
          <w:p>
            <w:pPr>
              <w:pStyle w:val="TableText"/>
              <w:ind w:left="110"/>
              <w:spacing w:before="68" w:line="214" w:lineRule="auto"/>
              <w:rPr>
                <w:rFonts w:ascii="Times New Roman" w:hAnsi="Times New Roman" w:eastAsia="Times New Roman" w:cs="Times New Roman"/>
                <w:sz w:val="13"/>
                <w:szCs w:val="13"/>
              </w:rPr>
            </w:pPr>
            <w:r>
              <w:rPr>
                <w:spacing w:val="-2"/>
              </w:rPr>
              <w:t>②溶液中： 分别加入</w:t>
            </w:r>
            <w:r>
              <w:rPr>
                <w:spacing w:val="-37"/>
              </w:rPr>
              <w:t xml:space="preserve"> </w:t>
            </w:r>
            <w:r>
              <w:rPr>
                <w:rFonts w:ascii="Times New Roman" w:hAnsi="Times New Roman" w:eastAsia="Times New Roman" w:cs="Times New Roman"/>
                <w:spacing w:val="-2"/>
              </w:rPr>
              <w:t>CaCl</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z w:val="13"/>
                <w:szCs w:val="13"/>
                <w:spacing w:val="15"/>
                <w:position w:val="-3"/>
              </w:rPr>
              <w:t xml:space="preserve"> </w:t>
            </w:r>
            <w:r>
              <w:rPr>
                <w:spacing w:val="-2"/>
              </w:rPr>
              <w:t>或</w:t>
            </w:r>
            <w:r>
              <w:rPr>
                <w:spacing w:val="-49"/>
              </w:rPr>
              <w:t xml:space="preserve"> </w:t>
            </w:r>
            <w:r>
              <w:rPr>
                <w:rFonts w:ascii="Times New Roman" w:hAnsi="Times New Roman" w:eastAsia="Times New Roman" w:cs="Times New Roman"/>
                <w:spacing w:val="-2"/>
              </w:rPr>
              <w:t>BaCl</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z w:val="13"/>
                <w:szCs w:val="13"/>
                <w:spacing w:val="12"/>
                <w:w w:val="101"/>
                <w:position w:val="-3"/>
              </w:rPr>
              <w:t xml:space="preserve"> </w:t>
            </w:r>
            <w:r>
              <w:rPr>
                <w:spacing w:val="-2"/>
              </w:rPr>
              <w:t>溶液，有白色沉淀产生的是</w:t>
            </w:r>
            <w:r>
              <w:rPr>
                <w:spacing w:val="-56"/>
              </w:rPr>
              <w:t xml:space="preserve"> </w:t>
            </w:r>
            <w:r>
              <w:rPr>
                <w:rFonts w:ascii="Times New Roman" w:hAnsi="Times New Roman" w:eastAsia="Times New Roman" w:cs="Times New Roman"/>
                <w:spacing w:val="-2"/>
              </w:rPr>
              <w:t>Na</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pacing w:val="-2"/>
              </w:rPr>
              <w:t>CO</w:t>
            </w:r>
            <w:r>
              <w:rPr>
                <w:rFonts w:ascii="Times New Roman" w:hAnsi="Times New Roman" w:eastAsia="Times New Roman" w:cs="Times New Roman"/>
                <w:sz w:val="13"/>
                <w:szCs w:val="13"/>
                <w:spacing w:val="-2"/>
                <w:position w:val="-3"/>
              </w:rPr>
              <w:t>3</w:t>
            </w:r>
          </w:p>
        </w:tc>
      </w:tr>
      <w:tr>
        <w:trPr>
          <w:trHeight w:val="628" w:hRule="atLeast"/>
        </w:trPr>
        <w:tc>
          <w:tcPr>
            <w:tcW w:w="1192" w:type="dxa"/>
            <w:vAlign w:val="top"/>
          </w:tcPr>
          <w:p>
            <w:pPr>
              <w:pStyle w:val="TableText"/>
              <w:ind w:left="182"/>
              <w:spacing w:before="211" w:line="222" w:lineRule="auto"/>
              <w:rPr/>
            </w:pPr>
            <w:r>
              <w:rPr>
                <w:spacing w:val="-2"/>
              </w:rPr>
              <w:t>主要用途</w:t>
            </w:r>
          </w:p>
        </w:tc>
        <w:tc>
          <w:tcPr>
            <w:tcW w:w="3394" w:type="dxa"/>
            <w:vAlign w:val="top"/>
          </w:tcPr>
          <w:p>
            <w:pPr>
              <w:pStyle w:val="TableText"/>
              <w:ind w:left="110" w:right="762"/>
              <w:spacing w:before="56" w:line="247" w:lineRule="auto"/>
              <w:rPr/>
            </w:pPr>
            <w:r>
              <w:rPr>
                <w:spacing w:val="-1"/>
              </w:rPr>
              <w:t>①用于玻璃、制皂、造纸等</w:t>
            </w:r>
            <w:r>
              <w:rPr>
                <w:spacing w:val="6"/>
              </w:rPr>
              <w:t xml:space="preserve"> </w:t>
            </w:r>
            <w:r>
              <w:rPr>
                <w:spacing w:val="-1"/>
              </w:rPr>
              <w:t>②制烧碱</w:t>
            </w:r>
          </w:p>
        </w:tc>
        <w:tc>
          <w:tcPr>
            <w:tcW w:w="3401" w:type="dxa"/>
            <w:vAlign w:val="top"/>
          </w:tcPr>
          <w:p>
            <w:pPr>
              <w:pStyle w:val="TableText"/>
              <w:ind w:left="119" w:right="102" w:hanging="4"/>
              <w:spacing w:before="56" w:line="247" w:lineRule="auto"/>
              <w:rPr/>
            </w:pPr>
            <w:r>
              <w:rPr>
                <w:spacing w:val="1"/>
              </w:rPr>
              <w:t>①用作制糕点的发酵粉②用于泡沫</w:t>
            </w:r>
            <w:r>
              <w:rPr>
                <w:spacing w:val="11"/>
              </w:rPr>
              <w:t xml:space="preserve"> </w:t>
            </w:r>
            <w:r>
              <w:rPr>
                <w:spacing w:val="-1"/>
              </w:rPr>
              <w:t>灭火器③治疗胃酸过多</w:t>
            </w:r>
          </w:p>
        </w:tc>
      </w:tr>
      <w:tr>
        <w:trPr>
          <w:trHeight w:val="635" w:hRule="atLeast"/>
        </w:trPr>
        <w:tc>
          <w:tcPr>
            <w:tcW w:w="1192" w:type="dxa"/>
            <w:vAlign w:val="top"/>
          </w:tcPr>
          <w:p>
            <w:pPr>
              <w:pStyle w:val="TableText"/>
              <w:ind w:left="180"/>
              <w:spacing w:before="212" w:line="221" w:lineRule="auto"/>
              <w:rPr/>
            </w:pPr>
            <w:r>
              <w:rPr>
                <w:spacing w:val="-2"/>
              </w:rPr>
              <w:t>相互关系</w:t>
            </w:r>
          </w:p>
        </w:tc>
        <w:tc>
          <w:tcPr>
            <w:tcW w:w="6795" w:type="dxa"/>
            <w:vAlign w:val="top"/>
            <w:gridSpan w:val="2"/>
          </w:tcPr>
          <w:p>
            <w:pPr>
              <w:ind w:firstLine="1831"/>
              <w:spacing w:before="17" w:line="600" w:lineRule="exact"/>
              <w:rPr/>
            </w:pPr>
            <w:r>
              <w:rPr>
                <w:position w:val="-12"/>
              </w:rPr>
              <w:drawing>
                <wp:inline distT="0" distB="0" distL="0" distR="0">
                  <wp:extent cx="1981199" cy="381000"/>
                  <wp:effectExtent l="0" t="0" r="0" b="0"/>
                  <wp:docPr id="42" name="IM 42"/>
                  <wp:cNvGraphicFramePr/>
                  <a:graphic>
                    <a:graphicData uri="http://schemas.openxmlformats.org/drawingml/2006/picture">
                      <pic:pic>
                        <pic:nvPicPr>
                          <pic:cNvPr id="42" name="IM 42"/>
                          <pic:cNvPicPr/>
                        </pic:nvPicPr>
                        <pic:blipFill>
                          <a:blip r:embed="rId30"/>
                          <a:stretch>
                            <a:fillRect/>
                          </a:stretch>
                        </pic:blipFill>
                        <pic:spPr>
                          <a:xfrm rot="0">
                            <a:off x="0" y="0"/>
                            <a:ext cx="1981199" cy="381000"/>
                          </a:xfrm>
                          <a:prstGeom prst="rect">
                            <a:avLst/>
                          </a:prstGeom>
                        </pic:spPr>
                      </pic:pic>
                    </a:graphicData>
                  </a:graphic>
                </wp:inline>
              </w:drawing>
            </w:r>
          </w:p>
        </w:tc>
      </w:tr>
    </w:tbl>
    <w:p>
      <w:pPr>
        <w:pStyle w:val="BodyText"/>
        <w:ind w:left="122" w:right="21"/>
        <w:spacing w:before="51" w:line="266" w:lineRule="auto"/>
        <w:rPr>
          <w:rFonts w:ascii="SimSun" w:hAnsi="SimSun" w:eastAsia="SimSun" w:cs="SimSun"/>
        </w:rPr>
      </w:pPr>
      <w:r>
        <w:rPr>
          <w:rFonts w:ascii="SimSun" w:hAnsi="SimSun" w:eastAsia="SimSun" w:cs="SimSun"/>
          <w:b/>
          <w:bCs/>
        </w:rPr>
        <w:t>说明</w:t>
      </w:r>
      <w:r>
        <w:rPr>
          <w:rFonts w:ascii="SimSun" w:hAnsi="SimSun" w:eastAsia="SimSun" w:cs="SimSun"/>
        </w:rPr>
        <w:t xml:space="preserve">  </w:t>
      </w:r>
      <w:r>
        <w:rPr/>
        <w:t>(1)</w:t>
      </w:r>
      <w:r>
        <w:rPr>
          <w:rFonts w:ascii="SimSun" w:hAnsi="SimSun" w:eastAsia="SimSun" w:cs="SimSun"/>
        </w:rPr>
        <w:t>由于</w:t>
      </w:r>
      <w:r>
        <w:rPr>
          <w:rFonts w:ascii="SimSun" w:hAnsi="SimSun" w:eastAsia="SimSun" w:cs="SimSun"/>
          <w:spacing w:val="-36"/>
        </w:rPr>
        <w:t xml:space="preserve"> </w:t>
      </w:r>
      <w:r>
        <w:rPr/>
        <w:t>NaHCO</w:t>
      </w:r>
      <w:r>
        <w:rPr>
          <w:sz w:val="13"/>
          <w:szCs w:val="13"/>
          <w:position w:val="-3"/>
        </w:rPr>
        <w:t>3</w:t>
      </w:r>
      <w:r>
        <w:rPr>
          <w:sz w:val="13"/>
          <w:szCs w:val="13"/>
          <w:spacing w:val="11"/>
          <w:w w:val="101"/>
          <w:position w:val="-3"/>
        </w:rPr>
        <w:t xml:space="preserve"> </w:t>
      </w:r>
      <w:r>
        <w:rPr>
          <w:rFonts w:ascii="SimSun" w:hAnsi="SimSun" w:eastAsia="SimSun" w:cs="SimSun"/>
        </w:rPr>
        <w:t>在水中的溶解度小于</w:t>
      </w:r>
      <w:r>
        <w:rPr>
          <w:rFonts w:ascii="SimSun" w:hAnsi="SimSun" w:eastAsia="SimSun" w:cs="SimSun"/>
          <w:spacing w:val="-36"/>
        </w:rPr>
        <w:t xml:space="preserve"> </w:t>
      </w:r>
      <w:r>
        <w:rPr/>
        <w:t>Na</w:t>
      </w:r>
      <w:r>
        <w:rPr>
          <w:sz w:val="13"/>
          <w:szCs w:val="13"/>
          <w:position w:val="-3"/>
        </w:rPr>
        <w:t>2</w:t>
      </w:r>
      <w:r>
        <w:rPr>
          <w:spacing w:val="-1"/>
        </w:rPr>
        <w:t>CO</w:t>
      </w:r>
      <w:r>
        <w:rPr>
          <w:sz w:val="13"/>
          <w:szCs w:val="13"/>
          <w:spacing w:val="-1"/>
          <w:position w:val="-3"/>
        </w:rPr>
        <w:t>3</w:t>
      </w:r>
      <w:r>
        <w:rPr>
          <w:sz w:val="13"/>
          <w:szCs w:val="13"/>
          <w:spacing w:val="-7"/>
          <w:position w:val="-3"/>
        </w:rPr>
        <w:t xml:space="preserve"> </w:t>
      </w:r>
      <w:r>
        <w:rPr>
          <w:rFonts w:ascii="SimSun" w:hAnsi="SimSun" w:eastAsia="SimSun" w:cs="SimSun"/>
          <w:spacing w:val="-1"/>
        </w:rPr>
        <w:t>，因此，向饱和的</w:t>
      </w:r>
      <w:r>
        <w:rPr>
          <w:rFonts w:ascii="SimSun" w:hAnsi="SimSun" w:eastAsia="SimSun" w:cs="SimSun"/>
          <w:spacing w:val="-36"/>
        </w:rPr>
        <w:t xml:space="preserve"> </w:t>
      </w:r>
      <w:r>
        <w:rPr>
          <w:spacing w:val="-1"/>
        </w:rPr>
        <w:t>Na</w:t>
      </w:r>
      <w:r>
        <w:rPr>
          <w:sz w:val="13"/>
          <w:szCs w:val="13"/>
          <w:spacing w:val="-1"/>
          <w:position w:val="-3"/>
        </w:rPr>
        <w:t>2</w:t>
      </w:r>
      <w:r>
        <w:rPr>
          <w:spacing w:val="-1"/>
        </w:rPr>
        <w:t>CO</w:t>
      </w:r>
      <w:r>
        <w:rPr>
          <w:sz w:val="13"/>
          <w:szCs w:val="13"/>
          <w:spacing w:val="-1"/>
          <w:position w:val="-3"/>
        </w:rPr>
        <w:t>3</w:t>
      </w:r>
      <w:r>
        <w:rPr>
          <w:sz w:val="13"/>
          <w:szCs w:val="13"/>
          <w:spacing w:val="17"/>
          <w:w w:val="101"/>
          <w:position w:val="-3"/>
        </w:rPr>
        <w:t xml:space="preserve"> </w:t>
      </w:r>
      <w:r>
        <w:rPr>
          <w:rFonts w:ascii="SimSun" w:hAnsi="SimSun" w:eastAsia="SimSun" w:cs="SimSun"/>
          <w:spacing w:val="-1"/>
        </w:rPr>
        <w:t>溶液中通入</w:t>
      </w:r>
      <w:r>
        <w:rPr>
          <w:rFonts w:ascii="SimSun" w:hAnsi="SimSun" w:eastAsia="SimSun" w:cs="SimSun"/>
          <w:spacing w:val="-23"/>
        </w:rPr>
        <w:t xml:space="preserve"> </w:t>
      </w:r>
      <w:r>
        <w:rPr>
          <w:spacing w:val="-1"/>
        </w:rPr>
        <w:t>CO</w:t>
      </w:r>
      <w:r>
        <w:rPr>
          <w:sz w:val="13"/>
          <w:szCs w:val="13"/>
          <w:spacing w:val="-1"/>
          <w:position w:val="-3"/>
        </w:rPr>
        <w:t>2</w:t>
      </w:r>
      <w:r>
        <w:rPr>
          <w:sz w:val="13"/>
          <w:szCs w:val="13"/>
          <w:spacing w:val="12"/>
          <w:w w:val="102"/>
          <w:position w:val="-3"/>
        </w:rPr>
        <w:t xml:space="preserve"> </w:t>
      </w:r>
      <w:r>
        <w:rPr>
          <w:rFonts w:ascii="SimSun" w:hAnsi="SimSun" w:eastAsia="SimSun" w:cs="SimSun"/>
          <w:spacing w:val="-1"/>
        </w:rPr>
        <w:t>气体，能</w:t>
      </w:r>
      <w:r>
        <w:rPr>
          <w:rFonts w:ascii="SimSun" w:hAnsi="SimSun" w:eastAsia="SimSun" w:cs="SimSun"/>
        </w:rPr>
        <w:t xml:space="preserve"> </w:t>
      </w:r>
      <w:r>
        <w:rPr>
          <w:rFonts w:ascii="SimSun" w:hAnsi="SimSun" w:eastAsia="SimSun" w:cs="SimSun"/>
          <w:spacing w:val="-3"/>
        </w:rPr>
        <w:t>析出</w:t>
      </w:r>
      <w:r>
        <w:rPr>
          <w:rFonts w:ascii="SimSun" w:hAnsi="SimSun" w:eastAsia="SimSun" w:cs="SimSun"/>
          <w:spacing w:val="-52"/>
        </w:rPr>
        <w:t xml:space="preserve"> </w:t>
      </w:r>
      <w:r>
        <w:rPr>
          <w:spacing w:val="-3"/>
        </w:rPr>
        <w:t>NaHCO</w:t>
      </w:r>
      <w:r>
        <w:rPr>
          <w:sz w:val="13"/>
          <w:szCs w:val="13"/>
          <w:spacing w:val="-3"/>
          <w:position w:val="-3"/>
        </w:rPr>
        <w:t>3</w:t>
      </w:r>
      <w:r>
        <w:rPr>
          <w:sz w:val="13"/>
          <w:szCs w:val="13"/>
          <w:spacing w:val="30"/>
          <w:w w:val="101"/>
          <w:position w:val="-3"/>
        </w:rPr>
        <w:t xml:space="preserve"> </w:t>
      </w:r>
      <w:r>
        <w:rPr>
          <w:rFonts w:ascii="SimSun" w:hAnsi="SimSun" w:eastAsia="SimSun" w:cs="SimSun"/>
          <w:spacing w:val="-3"/>
        </w:rPr>
        <w:t>晶体．</w:t>
      </w:r>
    </w:p>
    <w:p>
      <w:pPr>
        <w:pStyle w:val="BodyText"/>
        <w:ind w:left="122" w:right="16" w:hanging="1"/>
        <w:spacing w:before="18" w:line="266" w:lineRule="auto"/>
        <w:rPr>
          <w:rFonts w:ascii="SimSun" w:hAnsi="SimSun" w:eastAsia="SimSun" w:cs="SimSun"/>
        </w:rPr>
      </w:pPr>
      <w:r>
        <w:rPr/>
        <w:t>(2)</w:t>
      </w:r>
      <w:r>
        <w:rPr>
          <w:rFonts w:ascii="SimSun" w:hAnsi="SimSun" w:eastAsia="SimSun" w:cs="SimSun"/>
        </w:rPr>
        <w:t>利用</w:t>
      </w:r>
      <w:r>
        <w:rPr>
          <w:rFonts w:ascii="SimSun" w:hAnsi="SimSun" w:eastAsia="SimSun" w:cs="SimSun"/>
          <w:spacing w:val="-38"/>
        </w:rPr>
        <w:t xml:space="preserve"> </w:t>
      </w:r>
      <w:r>
        <w:rPr/>
        <w:t>Na</w:t>
      </w:r>
      <w:r>
        <w:rPr>
          <w:sz w:val="13"/>
          <w:szCs w:val="13"/>
          <w:position w:val="-3"/>
        </w:rPr>
        <w:t>2</w:t>
      </w:r>
      <w:r>
        <w:rPr/>
        <w:t>CO</w:t>
      </w:r>
      <w:r>
        <w:rPr>
          <w:sz w:val="13"/>
          <w:szCs w:val="13"/>
          <w:position w:val="-3"/>
        </w:rPr>
        <w:t>3</w:t>
      </w:r>
      <w:r>
        <w:rPr>
          <w:sz w:val="13"/>
          <w:szCs w:val="13"/>
          <w:spacing w:val="14"/>
          <w:w w:val="102"/>
          <w:position w:val="-3"/>
        </w:rPr>
        <w:t xml:space="preserve"> </w:t>
      </w:r>
      <w:r>
        <w:rPr>
          <w:rFonts w:ascii="SimSun" w:hAnsi="SimSun" w:eastAsia="SimSun" w:cs="SimSun"/>
        </w:rPr>
        <w:t>溶液与盐酸反应时相互滴加顺序不同而实验现象不同的原理，可在不加任何外加试剂</w:t>
      </w:r>
      <w:r>
        <w:rPr>
          <w:rFonts w:ascii="SimSun" w:hAnsi="SimSun" w:eastAsia="SimSun" w:cs="SimSun"/>
          <w:spacing w:val="-1"/>
        </w:rPr>
        <w:t>的情</w:t>
      </w:r>
      <w:r>
        <w:rPr>
          <w:rFonts w:ascii="SimSun" w:hAnsi="SimSun" w:eastAsia="SimSun" w:cs="SimSun"/>
        </w:rPr>
        <w:t xml:space="preserve"> </w:t>
      </w:r>
      <w:r>
        <w:rPr>
          <w:rFonts w:ascii="SimSun" w:hAnsi="SimSun" w:eastAsia="SimSun" w:cs="SimSun"/>
          <w:spacing w:val="-2"/>
        </w:rPr>
        <w:t>况下，鉴别</w:t>
      </w:r>
      <w:r>
        <w:rPr>
          <w:rFonts w:ascii="SimSun" w:hAnsi="SimSun" w:eastAsia="SimSun" w:cs="SimSun"/>
          <w:spacing w:val="-28"/>
        </w:rPr>
        <w:t xml:space="preserve"> </w:t>
      </w:r>
      <w:r>
        <w:rPr>
          <w:spacing w:val="-2"/>
        </w:rPr>
        <w:t>Na</w:t>
      </w:r>
      <w:r>
        <w:rPr>
          <w:sz w:val="13"/>
          <w:szCs w:val="13"/>
          <w:spacing w:val="-2"/>
          <w:position w:val="-3"/>
        </w:rPr>
        <w:t>2</w:t>
      </w:r>
      <w:r>
        <w:rPr>
          <w:spacing w:val="-2"/>
        </w:rPr>
        <w:t>CO</w:t>
      </w:r>
      <w:r>
        <w:rPr>
          <w:sz w:val="13"/>
          <w:szCs w:val="13"/>
          <w:spacing w:val="-2"/>
          <w:position w:val="-3"/>
        </w:rPr>
        <w:t>3</w:t>
      </w:r>
      <w:r>
        <w:rPr>
          <w:sz w:val="13"/>
          <w:szCs w:val="13"/>
          <w:spacing w:val="12"/>
          <w:w w:val="101"/>
          <w:position w:val="-3"/>
        </w:rPr>
        <w:t xml:space="preserve"> </w:t>
      </w:r>
      <w:r>
        <w:rPr>
          <w:rFonts w:ascii="SimSun" w:hAnsi="SimSun" w:eastAsia="SimSun" w:cs="SimSun"/>
          <w:spacing w:val="-2"/>
        </w:rPr>
        <w:t>溶液与盐酸．</w:t>
      </w:r>
    </w:p>
    <w:p>
      <w:pPr>
        <w:pStyle w:val="BodyText"/>
        <w:ind w:left="110" w:right="29" w:firstLine="14"/>
        <w:spacing w:before="18" w:line="269" w:lineRule="auto"/>
        <w:rPr>
          <w:rFonts w:ascii="SimSun" w:hAnsi="SimSun" w:eastAsia="SimSun" w:cs="SimSun"/>
        </w:rPr>
      </w:pPr>
      <w:r>
        <w:rPr>
          <w:b/>
          <w:bCs/>
          <w:spacing w:val="-1"/>
        </w:rPr>
        <w:t>*[</w:t>
      </w:r>
      <w:r>
        <w:rPr>
          <w:rFonts w:ascii="SimSun" w:hAnsi="SimSun" w:eastAsia="SimSun" w:cs="SimSun"/>
          <w:b/>
          <w:bCs/>
          <w:spacing w:val="-1"/>
        </w:rPr>
        <w:t>侯氏制碱法制</w:t>
      </w:r>
      <w:r>
        <w:rPr>
          <w:rFonts w:ascii="SimSun" w:hAnsi="SimSun" w:eastAsia="SimSun" w:cs="SimSun"/>
          <w:spacing w:val="-1"/>
        </w:rPr>
        <w:t xml:space="preserve"> </w:t>
      </w:r>
      <w:r>
        <w:rPr>
          <w:b/>
          <w:bCs/>
          <w:spacing w:val="-1"/>
        </w:rPr>
        <w:t>NaHCO</w:t>
      </w:r>
      <w:r>
        <w:rPr>
          <w:sz w:val="13"/>
          <w:szCs w:val="13"/>
          <w:b/>
          <w:bCs/>
          <w:spacing w:val="-1"/>
          <w:position w:val="-3"/>
        </w:rPr>
        <w:t>3</w:t>
      </w:r>
      <w:r>
        <w:rPr>
          <w:sz w:val="13"/>
          <w:szCs w:val="13"/>
          <w:b/>
          <w:bCs/>
          <w:spacing w:val="27"/>
          <w:position w:val="-3"/>
        </w:rPr>
        <w:t xml:space="preserve"> </w:t>
      </w:r>
      <w:r>
        <w:rPr>
          <w:rFonts w:ascii="SimSun" w:hAnsi="SimSun" w:eastAsia="SimSun" w:cs="SimSun"/>
          <w:b/>
          <w:bCs/>
          <w:spacing w:val="-1"/>
        </w:rPr>
        <w:t>和</w:t>
      </w:r>
      <w:r>
        <w:rPr>
          <w:rFonts w:ascii="SimSun" w:hAnsi="SimSun" w:eastAsia="SimSun" w:cs="SimSun"/>
          <w:spacing w:val="-1"/>
        </w:rPr>
        <w:t xml:space="preserve"> </w:t>
      </w:r>
      <w:r>
        <w:rPr>
          <w:b/>
          <w:bCs/>
          <w:spacing w:val="-1"/>
        </w:rPr>
        <w:t>Na</w:t>
      </w:r>
      <w:r>
        <w:rPr>
          <w:sz w:val="13"/>
          <w:szCs w:val="13"/>
          <w:b/>
          <w:bCs/>
          <w:spacing w:val="-1"/>
          <w:position w:val="-3"/>
        </w:rPr>
        <w:t>2</w:t>
      </w:r>
      <w:r>
        <w:rPr>
          <w:b/>
          <w:bCs/>
          <w:spacing w:val="-1"/>
        </w:rPr>
        <w:t>CO</w:t>
      </w:r>
      <w:r>
        <w:rPr>
          <w:sz w:val="13"/>
          <w:szCs w:val="13"/>
          <w:b/>
          <w:bCs/>
          <w:spacing w:val="-1"/>
          <w:position w:val="-3"/>
        </w:rPr>
        <w:t>3  </w:t>
      </w:r>
      <w:r>
        <w:rPr>
          <w:rFonts w:ascii="SimSun" w:hAnsi="SimSun" w:eastAsia="SimSun" w:cs="SimSun"/>
          <w:b/>
          <w:bCs/>
          <w:spacing w:val="-1"/>
        </w:rPr>
        <w:t>的原理</w:t>
      </w:r>
      <w:r>
        <w:rPr>
          <w:b/>
          <w:bCs/>
          <w:spacing w:val="-1"/>
        </w:rPr>
        <w:t>]   </w:t>
      </w:r>
      <w:r>
        <w:rPr>
          <w:b/>
          <w:bCs/>
          <w:spacing w:val="-2"/>
        </w:rPr>
        <w:t xml:space="preserve"> </w:t>
      </w:r>
      <w:r>
        <w:rPr>
          <w:rFonts w:ascii="SimSun" w:hAnsi="SimSun" w:eastAsia="SimSun" w:cs="SimSun"/>
          <w:spacing w:val="-2"/>
        </w:rPr>
        <w:t>在饱和</w:t>
      </w:r>
      <w:r>
        <w:rPr>
          <w:rFonts w:ascii="SimSun" w:hAnsi="SimSun" w:eastAsia="SimSun" w:cs="SimSun"/>
          <w:spacing w:val="-22"/>
        </w:rPr>
        <w:t xml:space="preserve"> </w:t>
      </w:r>
      <w:r>
        <w:rPr>
          <w:spacing w:val="-2"/>
        </w:rPr>
        <w:t>NaCl</w:t>
      </w:r>
      <w:r>
        <w:rPr>
          <w:spacing w:val="44"/>
          <w:w w:val="101"/>
        </w:rPr>
        <w:t xml:space="preserve"> </w:t>
      </w:r>
      <w:r>
        <w:rPr>
          <w:rFonts w:ascii="SimSun" w:hAnsi="SimSun" w:eastAsia="SimSun" w:cs="SimSun"/>
          <w:spacing w:val="-2"/>
        </w:rPr>
        <w:t>溶液中依次通入足量的</w:t>
      </w:r>
      <w:r>
        <w:rPr>
          <w:rFonts w:ascii="SimSun" w:hAnsi="SimSun" w:eastAsia="SimSun" w:cs="SimSun"/>
          <w:spacing w:val="-22"/>
        </w:rPr>
        <w:t xml:space="preserve"> </w:t>
      </w:r>
      <w:r>
        <w:rPr>
          <w:spacing w:val="-2"/>
        </w:rPr>
        <w:t>NH</w:t>
      </w:r>
      <w:r>
        <w:rPr>
          <w:sz w:val="13"/>
          <w:szCs w:val="13"/>
          <w:spacing w:val="-2"/>
          <w:position w:val="-3"/>
        </w:rPr>
        <w:t>3</w:t>
      </w:r>
      <w:r>
        <w:rPr>
          <w:sz w:val="13"/>
          <w:szCs w:val="13"/>
          <w:spacing w:val="-12"/>
          <w:position w:val="-3"/>
        </w:rPr>
        <w:t xml:space="preserve"> </w:t>
      </w:r>
      <w:r>
        <w:rPr>
          <w:rFonts w:ascii="SimSun" w:hAnsi="SimSun" w:eastAsia="SimSun" w:cs="SimSun"/>
          <w:spacing w:val="-2"/>
        </w:rPr>
        <w:t>、</w:t>
      </w:r>
      <w:r>
        <w:rPr>
          <w:spacing w:val="-2"/>
        </w:rPr>
        <w:t>CO</w:t>
      </w:r>
      <w:r>
        <w:rPr>
          <w:sz w:val="13"/>
          <w:szCs w:val="13"/>
          <w:spacing w:val="-2"/>
          <w:position w:val="-3"/>
        </w:rPr>
        <w:t>2</w:t>
      </w:r>
      <w:r>
        <w:rPr>
          <w:sz w:val="13"/>
          <w:szCs w:val="13"/>
          <w:spacing w:val="29"/>
          <w:w w:val="102"/>
          <w:position w:val="-3"/>
        </w:rPr>
        <w:t xml:space="preserve"> </w:t>
      </w:r>
      <w:r>
        <w:rPr>
          <w:rFonts w:ascii="SimSun" w:hAnsi="SimSun" w:eastAsia="SimSun" w:cs="SimSun"/>
          <w:spacing w:val="-2"/>
        </w:rPr>
        <w:t>气体，有</w:t>
      </w:r>
      <w:r>
        <w:rPr>
          <w:rFonts w:ascii="SimSun" w:hAnsi="SimSun" w:eastAsia="SimSun" w:cs="SimSun"/>
        </w:rPr>
        <w:t xml:space="preserve"> </w:t>
      </w:r>
      <w:r>
        <w:rPr>
          <w:spacing w:val="-1"/>
        </w:rPr>
        <w:t>NaHCO</w:t>
      </w:r>
      <w:r>
        <w:rPr>
          <w:sz w:val="13"/>
          <w:szCs w:val="13"/>
          <w:spacing w:val="-1"/>
          <w:position w:val="-3"/>
        </w:rPr>
        <w:t>3</w:t>
      </w:r>
      <w:r>
        <w:rPr>
          <w:sz w:val="13"/>
          <w:szCs w:val="13"/>
          <w:spacing w:val="12"/>
          <w:w w:val="101"/>
          <w:position w:val="-3"/>
        </w:rPr>
        <w:t xml:space="preserve"> </w:t>
      </w:r>
      <w:r>
        <w:rPr>
          <w:rFonts w:ascii="SimSun" w:hAnsi="SimSun" w:eastAsia="SimSun" w:cs="SimSun"/>
          <w:spacing w:val="-1"/>
        </w:rPr>
        <w:t>从溶液中析出．有关反应的化学方程式为：</w:t>
      </w:r>
    </w:p>
    <w:p>
      <w:pPr>
        <w:pStyle w:val="BodyText"/>
        <w:ind w:left="110"/>
        <w:spacing w:before="12" w:line="223" w:lineRule="auto"/>
        <w:rPr/>
      </w:pPr>
      <w:r>
        <w:rPr/>
        <w:t>NH</w:t>
      </w:r>
      <w:r>
        <w:rPr>
          <w:sz w:val="13"/>
          <w:szCs w:val="13"/>
          <w:position w:val="-2"/>
        </w:rPr>
        <w:t>3</w:t>
      </w:r>
      <w:r>
        <w:rPr>
          <w:sz w:val="13"/>
          <w:szCs w:val="13"/>
          <w:spacing w:val="25"/>
          <w:position w:val="-2"/>
        </w:rPr>
        <w:t xml:space="preserve"> </w:t>
      </w:r>
      <w:r>
        <w:rPr/>
        <w:t>+ H</w:t>
      </w:r>
      <w:r>
        <w:rPr>
          <w:sz w:val="13"/>
          <w:szCs w:val="13"/>
          <w:position w:val="-2"/>
        </w:rPr>
        <w:t>2</w:t>
      </w:r>
      <w:r>
        <w:rPr/>
        <w:t>O + CO</w:t>
      </w:r>
      <w:r>
        <w:rPr>
          <w:sz w:val="13"/>
          <w:szCs w:val="13"/>
          <w:position w:val="-2"/>
        </w:rPr>
        <w:t>2    </w:t>
      </w:r>
      <w:r>
        <w:rPr>
          <w:rFonts w:ascii="SimSun" w:hAnsi="SimSun" w:eastAsia="SimSun" w:cs="SimSun"/>
        </w:rPr>
        <w:t>＝</w:t>
      </w:r>
      <w:r>
        <w:rPr/>
        <w:t>NH</w:t>
      </w:r>
      <w:r>
        <w:rPr>
          <w:sz w:val="13"/>
          <w:szCs w:val="13"/>
          <w:spacing w:val="-1"/>
          <w:position w:val="-2"/>
        </w:rPr>
        <w:t>4</w:t>
      </w:r>
      <w:r>
        <w:rPr>
          <w:spacing w:val="-1"/>
        </w:rPr>
        <w:t>HCO</w:t>
      </w:r>
      <w:r>
        <w:rPr>
          <w:sz w:val="13"/>
          <w:szCs w:val="13"/>
          <w:spacing w:val="-1"/>
          <w:position w:val="-2"/>
        </w:rPr>
        <w:t>3                                 </w:t>
      </w:r>
      <w:r>
        <w:rPr>
          <w:spacing w:val="-1"/>
        </w:rPr>
        <w:t>NH</w:t>
      </w:r>
      <w:r>
        <w:rPr>
          <w:sz w:val="13"/>
          <w:szCs w:val="13"/>
          <w:spacing w:val="-1"/>
          <w:position w:val="-2"/>
        </w:rPr>
        <w:t>4</w:t>
      </w:r>
      <w:r>
        <w:rPr>
          <w:spacing w:val="-1"/>
        </w:rPr>
        <w:t>HCO</w:t>
      </w:r>
      <w:r>
        <w:rPr>
          <w:sz w:val="13"/>
          <w:szCs w:val="13"/>
          <w:spacing w:val="-1"/>
          <w:position w:val="-2"/>
        </w:rPr>
        <w:t>3</w:t>
      </w:r>
      <w:r>
        <w:rPr>
          <w:sz w:val="13"/>
          <w:szCs w:val="13"/>
          <w:spacing w:val="21"/>
          <w:w w:val="102"/>
          <w:position w:val="-2"/>
        </w:rPr>
        <w:t xml:space="preserve"> </w:t>
      </w:r>
      <w:r>
        <w:rPr>
          <w:spacing w:val="-1"/>
        </w:rPr>
        <w:t>+ NaCl</w:t>
      </w:r>
      <w:r>
        <w:rPr>
          <w:spacing w:val="49"/>
          <w:w w:val="101"/>
        </w:rPr>
        <w:t xml:space="preserve"> </w:t>
      </w:r>
      <w:r>
        <w:rPr>
          <w:rFonts w:ascii="SimSun" w:hAnsi="SimSun" w:eastAsia="SimSun" w:cs="SimSun"/>
          <w:spacing w:val="-1"/>
        </w:rPr>
        <w:t>＝</w:t>
      </w:r>
      <w:r>
        <w:rPr>
          <w:spacing w:val="-1"/>
        </w:rPr>
        <w:t>NaHCO</w:t>
      </w:r>
      <w:r>
        <w:rPr>
          <w:sz w:val="13"/>
          <w:szCs w:val="13"/>
          <w:spacing w:val="-1"/>
          <w:position w:val="-2"/>
        </w:rPr>
        <w:t>3  </w:t>
      </w:r>
      <w:r>
        <w:rPr>
          <w:rFonts w:ascii="SimSun" w:hAnsi="SimSun" w:eastAsia="SimSun" w:cs="SimSun"/>
          <w:spacing w:val="-1"/>
        </w:rPr>
        <w:t>↓</w:t>
      </w:r>
      <w:r>
        <w:rPr>
          <w:spacing w:val="-1"/>
        </w:rPr>
        <w:t>+ NH</w:t>
      </w:r>
      <w:r>
        <w:rPr>
          <w:sz w:val="13"/>
          <w:szCs w:val="13"/>
          <w:spacing w:val="-1"/>
          <w:position w:val="-2"/>
        </w:rPr>
        <w:t>4</w:t>
      </w:r>
      <w:r>
        <w:rPr>
          <w:spacing w:val="-1"/>
        </w:rPr>
        <w:t>Cl</w:t>
      </w:r>
    </w:p>
    <w:p>
      <w:pPr>
        <w:pStyle w:val="BodyText"/>
        <w:ind w:left="117"/>
        <w:spacing w:before="12" w:line="312" w:lineRule="exact"/>
        <w:rPr>
          <w:rFonts w:ascii="SimSun" w:hAnsi="SimSun" w:eastAsia="SimSun" w:cs="SimSun"/>
        </w:rPr>
      </w:pPr>
      <w:r>
        <w:rPr>
          <w:spacing w:val="1"/>
          <w:position w:val="-2"/>
        </w:rPr>
        <w:t>2</w:t>
      </w:r>
      <w:r>
        <w:rPr>
          <w:position w:val="-2"/>
        </w:rPr>
        <w:t>NaHCO</w:t>
      </w:r>
      <w:r>
        <w:rPr>
          <w:sz w:val="13"/>
          <w:szCs w:val="13"/>
          <w:spacing w:val="1"/>
          <w:position w:val="-4"/>
        </w:rPr>
        <w:t>3   </w:t>
      </w:r>
      <w:r>
        <w:rPr>
          <w:sz w:val="13"/>
          <w:szCs w:val="13"/>
          <w:position w:val="-2"/>
        </w:rPr>
        <w:drawing>
          <wp:inline distT="0" distB="0" distL="0" distR="0">
            <wp:extent cx="334010" cy="152399"/>
            <wp:effectExtent l="0" t="0" r="0" b="0"/>
            <wp:docPr id="44" name="IM 44"/>
            <wp:cNvGraphicFramePr/>
            <a:graphic>
              <a:graphicData uri="http://schemas.openxmlformats.org/drawingml/2006/picture">
                <pic:pic>
                  <pic:nvPicPr>
                    <pic:cNvPr id="44" name="IM 44"/>
                    <pic:cNvPicPr/>
                  </pic:nvPicPr>
                  <pic:blipFill>
                    <a:blip r:embed="rId31"/>
                    <a:stretch>
                      <a:fillRect/>
                    </a:stretch>
                  </pic:blipFill>
                  <pic:spPr>
                    <a:xfrm rot="0">
                      <a:off x="0" y="0"/>
                      <a:ext cx="334010" cy="152399"/>
                    </a:xfrm>
                    <a:prstGeom prst="rect">
                      <a:avLst/>
                    </a:prstGeom>
                  </pic:spPr>
                </pic:pic>
              </a:graphicData>
            </a:graphic>
          </wp:inline>
        </w:drawing>
      </w:r>
      <w:r>
        <w:rPr>
          <w:position w:val="-2"/>
        </w:rPr>
        <w:t>Na</w:t>
      </w:r>
      <w:r>
        <w:rPr>
          <w:sz w:val="13"/>
          <w:szCs w:val="13"/>
          <w:spacing w:val="1"/>
          <w:position w:val="-4"/>
        </w:rPr>
        <w:t>2</w:t>
      </w:r>
      <w:r>
        <w:rPr>
          <w:position w:val="-2"/>
        </w:rPr>
        <w:t>CO</w:t>
      </w:r>
      <w:r>
        <w:rPr>
          <w:sz w:val="13"/>
          <w:szCs w:val="13"/>
          <w:spacing w:val="1"/>
          <w:position w:val="-4"/>
        </w:rPr>
        <w:t>3</w:t>
      </w:r>
      <w:r>
        <w:rPr>
          <w:sz w:val="13"/>
          <w:szCs w:val="13"/>
          <w:spacing w:val="30"/>
          <w:position w:val="-4"/>
        </w:rPr>
        <w:t xml:space="preserve"> </w:t>
      </w:r>
      <w:r>
        <w:rPr>
          <w:spacing w:val="1"/>
          <w:position w:val="-2"/>
        </w:rPr>
        <w:t>+ H</w:t>
      </w:r>
      <w:r>
        <w:rPr>
          <w:sz w:val="13"/>
          <w:szCs w:val="13"/>
          <w:spacing w:val="1"/>
          <w:position w:val="-4"/>
        </w:rPr>
        <w:t>2</w:t>
      </w:r>
      <w:r>
        <w:rPr>
          <w:spacing w:val="1"/>
          <w:position w:val="-2"/>
        </w:rPr>
        <w:t>O + </w:t>
      </w:r>
      <w:r>
        <w:rPr>
          <w:position w:val="-2"/>
        </w:rPr>
        <w:t>CO</w:t>
      </w:r>
      <w:r>
        <w:rPr>
          <w:sz w:val="13"/>
          <w:szCs w:val="13"/>
          <w:spacing w:val="1"/>
          <w:position w:val="-4"/>
        </w:rPr>
        <w:t>2</w:t>
      </w:r>
      <w:r>
        <w:rPr>
          <w:sz w:val="13"/>
          <w:szCs w:val="13"/>
          <w:spacing w:val="7"/>
          <w:position w:val="-4"/>
        </w:rPr>
        <w:t xml:space="preserve">  </w:t>
      </w:r>
      <w:r>
        <w:rPr>
          <w:rFonts w:ascii="SimSun" w:hAnsi="SimSun" w:eastAsia="SimSun" w:cs="SimSun"/>
          <w:spacing w:val="1"/>
          <w:position w:val="-2"/>
        </w:rPr>
        <w:t>↑</w:t>
      </w:r>
    </w:p>
    <w:p>
      <w:pPr>
        <w:pStyle w:val="BodyText"/>
        <w:ind w:left="221"/>
        <w:spacing w:before="45" w:line="221" w:lineRule="auto"/>
        <w:rPr>
          <w:rFonts w:ascii="SimSun" w:hAnsi="SimSun" w:eastAsia="SimSun" w:cs="SimSun"/>
        </w:rPr>
      </w:pPr>
      <w:r>
        <w:rPr>
          <w:b/>
          <w:bCs/>
          <w:spacing w:val="-6"/>
        </w:rPr>
        <w:t>3</w:t>
      </w:r>
      <w:r>
        <w:rPr>
          <w:b/>
          <w:bCs/>
          <w:spacing w:val="-21"/>
        </w:rPr>
        <w:t xml:space="preserve"> </w:t>
      </w:r>
      <w:r>
        <w:rPr>
          <w:rFonts w:ascii="SimSun" w:hAnsi="SimSun" w:eastAsia="SimSun" w:cs="SimSun"/>
          <w:b/>
          <w:bCs/>
          <w:spacing w:val="-6"/>
        </w:rPr>
        <w:t>．碱金属元素</w:t>
      </w:r>
    </w:p>
    <w:p>
      <w:pPr>
        <w:pStyle w:val="BodyText"/>
        <w:ind w:left="134"/>
        <w:spacing w:before="62" w:line="213" w:lineRule="auto"/>
        <w:rPr/>
      </w:pPr>
      <w:r>
        <w:rPr>
          <w:b/>
          <w:bCs/>
          <w:spacing w:val="-3"/>
        </w:rPr>
        <w:t>[</w:t>
      </w:r>
      <w:r>
        <w:rPr>
          <w:rFonts w:ascii="SimSun" w:hAnsi="SimSun" w:eastAsia="SimSun" w:cs="SimSun"/>
          <w:b/>
          <w:bCs/>
          <w:spacing w:val="-3"/>
        </w:rPr>
        <w:t>碱金属元素的原子结构特征</w:t>
      </w:r>
      <w:r>
        <w:rPr>
          <w:b/>
          <w:bCs/>
          <w:spacing w:val="-3"/>
        </w:rPr>
        <w:t>]</w:t>
      </w:r>
    </w:p>
    <w:p>
      <w:pPr>
        <w:pStyle w:val="BodyText"/>
        <w:ind w:left="119"/>
        <w:spacing w:before="69" w:line="213" w:lineRule="auto"/>
        <w:rPr>
          <w:rFonts w:ascii="SimSun" w:hAnsi="SimSun" w:eastAsia="SimSun" w:cs="SimSun"/>
        </w:rPr>
      </w:pPr>
      <w:r>
        <w:rPr>
          <w:rFonts w:ascii="SimSun" w:hAnsi="SimSun" w:eastAsia="SimSun" w:cs="SimSun"/>
        </w:rPr>
        <w:t>碱金属元素包括锂</w:t>
      </w:r>
      <w:r>
        <w:rPr/>
        <w:t>(Li)</w:t>
      </w:r>
      <w:r>
        <w:rPr>
          <w:rFonts w:ascii="SimSun" w:hAnsi="SimSun" w:eastAsia="SimSun" w:cs="SimSun"/>
        </w:rPr>
        <w:t>、钠</w:t>
      </w:r>
      <w:r>
        <w:rPr/>
        <w:t>(Na)</w:t>
      </w:r>
      <w:r>
        <w:rPr>
          <w:rFonts w:ascii="SimSun" w:hAnsi="SimSun" w:eastAsia="SimSun" w:cs="SimSun"/>
        </w:rPr>
        <w:t>、钾</w:t>
      </w:r>
      <w:r>
        <w:rPr/>
        <w:t>(K)</w:t>
      </w:r>
      <w:r>
        <w:rPr>
          <w:rFonts w:ascii="SimSun" w:hAnsi="SimSun" w:eastAsia="SimSun" w:cs="SimSun"/>
        </w:rPr>
        <w:t>、铷</w:t>
      </w:r>
      <w:r>
        <w:rPr/>
        <w:t>(Rb)</w:t>
      </w:r>
      <w:r>
        <w:rPr>
          <w:rFonts w:ascii="SimSun" w:hAnsi="SimSun" w:eastAsia="SimSun" w:cs="SimSun"/>
        </w:rPr>
        <w:t>、铯</w:t>
      </w:r>
      <w:r>
        <w:rPr/>
        <w:t>(Cs)</w:t>
      </w:r>
      <w:r>
        <w:rPr>
          <w:rFonts w:ascii="SimSun" w:hAnsi="SimSun" w:eastAsia="SimSun" w:cs="SimSun"/>
        </w:rPr>
        <w:t>和放</w:t>
      </w:r>
      <w:r>
        <w:rPr>
          <w:rFonts w:ascii="SimSun" w:hAnsi="SimSun" w:eastAsia="SimSun" w:cs="SimSun"/>
          <w:spacing w:val="-1"/>
        </w:rPr>
        <w:t>射性元素钫</w:t>
      </w:r>
      <w:r>
        <w:rPr>
          <w:spacing w:val="-1"/>
        </w:rPr>
        <w:t>(Fr)</w:t>
      </w:r>
      <w:r>
        <w:rPr>
          <w:rFonts w:ascii="SimSun" w:hAnsi="SimSun" w:eastAsia="SimSun" w:cs="SimSun"/>
          <w:spacing w:val="-1"/>
        </w:rPr>
        <w:t>．</w:t>
      </w:r>
    </w:p>
    <w:p>
      <w:pPr>
        <w:pStyle w:val="BodyText"/>
        <w:ind w:left="121" w:right="20"/>
        <w:spacing w:before="69" w:line="247" w:lineRule="auto"/>
        <w:rPr>
          <w:rFonts w:ascii="SimSun" w:hAnsi="SimSun" w:eastAsia="SimSun" w:cs="SimSun"/>
        </w:rPr>
      </w:pPr>
      <w:r>
        <w:rPr>
          <w:spacing w:val="-2"/>
        </w:rPr>
        <w:t>(1)</w:t>
      </w:r>
      <w:r>
        <w:rPr>
          <w:rFonts w:ascii="SimSun" w:hAnsi="SimSun" w:eastAsia="SimSun" w:cs="SimSun"/>
          <w:spacing w:val="-2"/>
        </w:rPr>
        <w:t>相似性：原子的最外层电子数均为</w:t>
      </w:r>
      <w:r>
        <w:rPr>
          <w:rFonts w:ascii="SimSun" w:hAnsi="SimSun" w:eastAsia="SimSun" w:cs="SimSun"/>
          <w:spacing w:val="-28"/>
        </w:rPr>
        <w:t xml:space="preserve"> </w:t>
      </w:r>
      <w:r>
        <w:rPr>
          <w:spacing w:val="-2"/>
        </w:rPr>
        <w:t>1 </w:t>
      </w:r>
      <w:r>
        <w:rPr>
          <w:rFonts w:ascii="SimSun" w:hAnsi="SimSun" w:eastAsia="SimSun" w:cs="SimSun"/>
          <w:spacing w:val="-2"/>
        </w:rPr>
        <w:t>个，次外层为</w:t>
      </w:r>
      <w:r>
        <w:rPr>
          <w:rFonts w:ascii="SimSun" w:hAnsi="SimSun" w:eastAsia="SimSun" w:cs="SimSun"/>
          <w:spacing w:val="-40"/>
        </w:rPr>
        <w:t xml:space="preserve"> </w:t>
      </w:r>
      <w:r>
        <w:rPr>
          <w:spacing w:val="-2"/>
        </w:rPr>
        <w:t>8 </w:t>
      </w:r>
      <w:r>
        <w:rPr>
          <w:rFonts w:ascii="SimSun" w:hAnsi="SimSun" w:eastAsia="SimSun" w:cs="SimSun"/>
          <w:spacing w:val="-2"/>
        </w:rPr>
        <w:t>个</w:t>
      </w:r>
      <w:r>
        <w:rPr>
          <w:spacing w:val="-2"/>
        </w:rPr>
        <w:t>(Li</w:t>
      </w:r>
      <w:r>
        <w:rPr>
          <w:spacing w:val="12"/>
        </w:rPr>
        <w:t xml:space="preserve"> </w:t>
      </w:r>
      <w:r>
        <w:rPr>
          <w:rFonts w:ascii="SimSun" w:hAnsi="SimSun" w:eastAsia="SimSun" w:cs="SimSun"/>
          <w:spacing w:val="-2"/>
        </w:rPr>
        <w:t>原子次外层电子数为</w:t>
      </w:r>
      <w:r>
        <w:rPr>
          <w:rFonts w:ascii="SimSun" w:hAnsi="SimSun" w:eastAsia="SimSun" w:cs="SimSun"/>
          <w:spacing w:val="-48"/>
        </w:rPr>
        <w:t xml:space="preserve"> </w:t>
      </w:r>
      <w:r>
        <w:rPr>
          <w:spacing w:val="-2"/>
        </w:rPr>
        <w:t>2 </w:t>
      </w:r>
      <w:r>
        <w:rPr>
          <w:rFonts w:ascii="SimSun" w:hAnsi="SimSun" w:eastAsia="SimSun" w:cs="SimSun"/>
          <w:spacing w:val="-2"/>
        </w:rPr>
        <w:t>个</w:t>
      </w:r>
      <w:r>
        <w:rPr>
          <w:spacing w:val="-2"/>
        </w:rPr>
        <w:t>)</w:t>
      </w:r>
      <w:r>
        <w:rPr>
          <w:spacing w:val="-25"/>
        </w:rPr>
        <w:t xml:space="preserve"> </w:t>
      </w:r>
      <w:r>
        <w:rPr>
          <w:rFonts w:ascii="SimSun" w:hAnsi="SimSun" w:eastAsia="SimSun" w:cs="SimSun"/>
          <w:spacing w:val="-2"/>
        </w:rPr>
        <w:t>．因此，在化学反</w:t>
      </w:r>
      <w:r>
        <w:rPr>
          <w:rFonts w:ascii="SimSun" w:hAnsi="SimSun" w:eastAsia="SimSun" w:cs="SimSun"/>
        </w:rPr>
        <w:t xml:space="preserve"> </w:t>
      </w:r>
      <w:r>
        <w:rPr>
          <w:rFonts w:ascii="SimSun" w:hAnsi="SimSun" w:eastAsia="SimSun" w:cs="SimSun"/>
          <w:spacing w:val="1"/>
        </w:rPr>
        <w:t>应中易失去</w:t>
      </w:r>
      <w:r>
        <w:rPr>
          <w:rFonts w:ascii="SimSun" w:hAnsi="SimSun" w:eastAsia="SimSun" w:cs="SimSun"/>
          <w:spacing w:val="-23"/>
        </w:rPr>
        <w:t xml:space="preserve"> </w:t>
      </w:r>
      <w:r>
        <w:rPr>
          <w:spacing w:val="1"/>
        </w:rPr>
        <w:t>1 </w:t>
      </w:r>
      <w:r>
        <w:rPr>
          <w:rFonts w:ascii="SimSun" w:hAnsi="SimSun" w:eastAsia="SimSun" w:cs="SimSun"/>
          <w:spacing w:val="1"/>
        </w:rPr>
        <w:t>个电子而显</w:t>
      </w:r>
      <w:r>
        <w:rPr>
          <w:spacing w:val="1"/>
        </w:rPr>
        <w:t>+1</w:t>
      </w:r>
      <w:r>
        <w:rPr>
          <w:rFonts w:ascii="SimSun" w:hAnsi="SimSun" w:eastAsia="SimSun" w:cs="SimSun"/>
          <w:spacing w:val="1"/>
        </w:rPr>
        <w:t>价．</w:t>
      </w:r>
    </w:p>
    <w:p>
      <w:pPr>
        <w:pStyle w:val="BodyText"/>
        <w:ind w:left="123" w:right="18" w:hanging="2"/>
        <w:spacing w:before="63" w:line="248" w:lineRule="auto"/>
        <w:rPr>
          <w:rFonts w:ascii="SimSun" w:hAnsi="SimSun" w:eastAsia="SimSun" w:cs="SimSun"/>
        </w:rPr>
      </w:pPr>
      <w:r>
        <w:rPr>
          <w:spacing w:val="-1"/>
        </w:rPr>
        <w:t>(2)</w:t>
      </w:r>
      <w:r>
        <w:rPr>
          <w:rFonts w:ascii="SimSun" w:hAnsi="SimSun" w:eastAsia="SimSun" w:cs="SimSun"/>
          <w:spacing w:val="-1"/>
        </w:rPr>
        <w:t>递变规律：随着碱金属元素核电荷数增多，电子层数增多，原子半</w:t>
      </w:r>
      <w:r>
        <w:rPr>
          <w:rFonts w:ascii="SimSun" w:hAnsi="SimSun" w:eastAsia="SimSun" w:cs="SimSun"/>
          <w:spacing w:val="-2"/>
        </w:rPr>
        <w:t>径增大，失电子能力增强，金属活动</w:t>
      </w:r>
      <w:r>
        <w:rPr>
          <w:rFonts w:ascii="SimSun" w:hAnsi="SimSun" w:eastAsia="SimSun" w:cs="SimSun"/>
        </w:rPr>
        <w:t xml:space="preserve"> </w:t>
      </w:r>
      <w:r>
        <w:rPr>
          <w:rFonts w:ascii="SimSun" w:hAnsi="SimSun" w:eastAsia="SimSun" w:cs="SimSun"/>
          <w:spacing w:val="-2"/>
        </w:rPr>
        <w:t>性增强．</w:t>
      </w:r>
    </w:p>
    <w:p>
      <w:pPr>
        <w:pStyle w:val="BodyText"/>
        <w:ind w:left="135"/>
        <w:spacing w:before="60" w:line="213" w:lineRule="auto"/>
        <w:rPr/>
      </w:pPr>
      <w:r>
        <w:rPr>
          <w:b/>
          <w:bCs/>
          <w:spacing w:val="-4"/>
        </w:rPr>
        <w:t>[</w:t>
      </w:r>
      <w:r>
        <w:rPr>
          <w:rFonts w:ascii="SimSun" w:hAnsi="SimSun" w:eastAsia="SimSun" w:cs="SimSun"/>
          <w:b/>
          <w:bCs/>
          <w:spacing w:val="-4"/>
        </w:rPr>
        <w:t>碱金属的物理性质</w:t>
      </w:r>
      <w:r>
        <w:rPr>
          <w:b/>
          <w:bCs/>
          <w:spacing w:val="-4"/>
        </w:rPr>
        <w:t>]</w:t>
      </w:r>
    </w:p>
    <w:p>
      <w:pPr>
        <w:pStyle w:val="BodyText"/>
        <w:ind w:left="116" w:firstLine="5"/>
        <w:spacing w:before="70" w:line="246" w:lineRule="auto"/>
        <w:rPr>
          <w:rFonts w:ascii="SimSun" w:hAnsi="SimSun" w:eastAsia="SimSun" w:cs="SimSun"/>
        </w:rPr>
      </w:pPr>
      <w:r>
        <w:rPr>
          <w:spacing w:val="-1"/>
        </w:rPr>
        <w:t>(1)</w:t>
      </w:r>
      <w:r>
        <w:rPr>
          <w:rFonts w:ascii="SimSun" w:hAnsi="SimSun" w:eastAsia="SimSun" w:cs="SimSun"/>
          <w:spacing w:val="-1"/>
        </w:rPr>
        <w:t>相似性：①都具有银白色金属光泽</w:t>
      </w:r>
      <w:r>
        <w:rPr>
          <w:spacing w:val="-1"/>
        </w:rPr>
        <w:t>(</w:t>
      </w:r>
      <w:r>
        <w:rPr>
          <w:rFonts w:ascii="SimSun" w:hAnsi="SimSun" w:eastAsia="SimSun" w:cs="SimSun"/>
          <w:spacing w:val="-1"/>
        </w:rPr>
        <w:t>其中铯略带金黄色</w:t>
      </w:r>
      <w:r>
        <w:rPr>
          <w:spacing w:val="-1"/>
        </w:rPr>
        <w:t>)</w:t>
      </w:r>
      <w:r>
        <w:rPr>
          <w:rFonts w:ascii="SimSun" w:hAnsi="SimSun" w:eastAsia="SimSun" w:cs="SimSun"/>
          <w:spacing w:val="-1"/>
        </w:rPr>
        <w:t>；②柔软；③熔点低</w:t>
      </w:r>
      <w:r>
        <w:rPr>
          <w:rFonts w:ascii="SimSun" w:hAnsi="SimSun" w:eastAsia="SimSun" w:cs="SimSun"/>
          <w:spacing w:val="-2"/>
        </w:rPr>
        <w:t>；④密度小，其中</w:t>
      </w:r>
      <w:r>
        <w:rPr>
          <w:rFonts w:ascii="SimSun" w:hAnsi="SimSun" w:eastAsia="SimSun" w:cs="SimSun"/>
          <w:spacing w:val="-48"/>
        </w:rPr>
        <w:t xml:space="preserve"> </w:t>
      </w:r>
      <w:r>
        <w:rPr>
          <w:spacing w:val="-2"/>
        </w:rPr>
        <w:t>Li</w:t>
      </w:r>
      <w:r>
        <w:rPr>
          <w:spacing w:val="-31"/>
        </w:rPr>
        <w:t xml:space="preserve"> </w:t>
      </w:r>
      <w:r>
        <w:rPr>
          <w:rFonts w:ascii="SimSun" w:hAnsi="SimSun" w:eastAsia="SimSun" w:cs="SimSun"/>
          <w:spacing w:val="-2"/>
        </w:rPr>
        <w:t>、</w:t>
      </w:r>
      <w:r>
        <w:rPr>
          <w:spacing w:val="-2"/>
        </w:rPr>
        <w:t>Na</w:t>
      </w:r>
      <w:r>
        <w:rPr>
          <w:rFonts w:ascii="SimSun" w:hAnsi="SimSun" w:eastAsia="SimSun" w:cs="SimSun"/>
          <w:spacing w:val="-2"/>
        </w:rPr>
        <w:t>、</w:t>
      </w:r>
      <w:r>
        <w:rPr>
          <w:rFonts w:ascii="SimSun" w:hAnsi="SimSun" w:eastAsia="SimSun" w:cs="SimSun"/>
        </w:rPr>
        <w:t xml:space="preserve"> </w:t>
      </w:r>
      <w:r>
        <w:rPr>
          <w:spacing w:val="-2"/>
        </w:rPr>
        <w:t>K</w:t>
      </w:r>
      <w:r>
        <w:rPr>
          <w:spacing w:val="37"/>
          <w:w w:val="101"/>
        </w:rPr>
        <w:t xml:space="preserve"> </w:t>
      </w:r>
      <w:r>
        <w:rPr>
          <w:rFonts w:ascii="SimSun" w:hAnsi="SimSun" w:eastAsia="SimSun" w:cs="SimSun"/>
          <w:spacing w:val="-2"/>
        </w:rPr>
        <w:t>的密度小于水的密度；⑤导电、导热性好．</w:t>
      </w:r>
    </w:p>
    <w:p>
      <w:pPr>
        <w:pStyle w:val="BodyText"/>
        <w:ind w:left="131" w:right="26" w:hanging="10"/>
        <w:spacing w:before="65" w:line="247" w:lineRule="auto"/>
        <w:rPr>
          <w:rFonts w:ascii="SimSun" w:hAnsi="SimSun" w:eastAsia="SimSun" w:cs="SimSun"/>
        </w:rPr>
      </w:pPr>
      <w:r>
        <w:rPr>
          <w:spacing w:val="-1"/>
        </w:rPr>
        <w:t>(2)</w:t>
      </w:r>
      <w:r>
        <w:rPr>
          <w:rFonts w:ascii="SimSun" w:hAnsi="SimSun" w:eastAsia="SimSun" w:cs="SimSun"/>
          <w:spacing w:val="-1"/>
        </w:rPr>
        <w:t>递变规律：从</w:t>
      </w:r>
      <w:r>
        <w:rPr>
          <w:rFonts w:ascii="SimSun" w:hAnsi="SimSun" w:eastAsia="SimSun" w:cs="SimSun"/>
          <w:spacing w:val="-36"/>
        </w:rPr>
        <w:t xml:space="preserve"> </w:t>
      </w:r>
      <w:r>
        <w:rPr>
          <w:spacing w:val="-1"/>
        </w:rPr>
        <w:t>Li  </w:t>
      </w:r>
      <w:r>
        <w:rPr>
          <w:rFonts w:ascii="SimSun" w:hAnsi="SimSun" w:eastAsia="SimSun" w:cs="SimSun"/>
          <w:spacing w:val="-1"/>
        </w:rPr>
        <w:t>→ </w:t>
      </w:r>
      <w:r>
        <w:rPr>
          <w:spacing w:val="-1"/>
        </w:rPr>
        <w:t>Cs</w:t>
      </w:r>
      <w:r>
        <w:rPr>
          <w:rFonts w:ascii="SimSun" w:hAnsi="SimSun" w:eastAsia="SimSun" w:cs="SimSun"/>
          <w:spacing w:val="-1"/>
        </w:rPr>
        <w:t>，随着核电荷数的递增，密度逐渐增大</w:t>
      </w:r>
      <w:r>
        <w:rPr>
          <w:spacing w:val="-1"/>
        </w:rPr>
        <w:t>(</w:t>
      </w:r>
      <w:r>
        <w:rPr>
          <w:rFonts w:ascii="SimSun" w:hAnsi="SimSun" w:eastAsia="SimSun" w:cs="SimSun"/>
          <w:spacing w:val="-2"/>
        </w:rPr>
        <w:t>特殊：</w:t>
      </w:r>
      <w:r>
        <w:rPr>
          <w:spacing w:val="-2"/>
        </w:rPr>
        <w:t>K</w:t>
      </w:r>
      <w:r>
        <w:rPr>
          <w:spacing w:val="32"/>
        </w:rPr>
        <w:t xml:space="preserve"> </w:t>
      </w:r>
      <w:r>
        <w:rPr>
          <w:rFonts w:ascii="SimSun" w:hAnsi="SimSun" w:eastAsia="SimSun" w:cs="SimSun"/>
          <w:spacing w:val="-2"/>
        </w:rPr>
        <w:t>的密度小于</w:t>
      </w:r>
      <w:r>
        <w:rPr>
          <w:rFonts w:ascii="SimSun" w:hAnsi="SimSun" w:eastAsia="SimSun" w:cs="SimSun"/>
          <w:spacing w:val="-45"/>
        </w:rPr>
        <w:t xml:space="preserve"> </w:t>
      </w:r>
      <w:r>
        <w:rPr>
          <w:spacing w:val="-2"/>
        </w:rPr>
        <w:t>Na  </w:t>
      </w:r>
      <w:r>
        <w:rPr>
          <w:rFonts w:ascii="SimSun" w:hAnsi="SimSun" w:eastAsia="SimSun" w:cs="SimSun"/>
          <w:spacing w:val="-2"/>
        </w:rPr>
        <w:t>的密度</w:t>
      </w:r>
      <w:r>
        <w:rPr>
          <w:spacing w:val="-2"/>
        </w:rPr>
        <w:t>)</w:t>
      </w:r>
      <w:r>
        <w:rPr>
          <w:rFonts w:ascii="SimSun" w:hAnsi="SimSun" w:eastAsia="SimSun" w:cs="SimSun"/>
          <w:spacing w:val="-2"/>
        </w:rPr>
        <w:t>，但熔</w:t>
      </w:r>
      <w:r>
        <w:rPr>
          <w:rFonts w:ascii="SimSun" w:hAnsi="SimSun" w:eastAsia="SimSun" w:cs="SimSun"/>
        </w:rPr>
        <w:t xml:space="preserve"> </w:t>
      </w:r>
      <w:r>
        <w:rPr>
          <w:rFonts w:ascii="SimSun" w:hAnsi="SimSun" w:eastAsia="SimSun" w:cs="SimSun"/>
          <w:spacing w:val="-2"/>
        </w:rPr>
        <w:t>点、沸点逐渐降低．</w:t>
      </w:r>
    </w:p>
    <w:p>
      <w:pPr>
        <w:pStyle w:val="BodyText"/>
        <w:ind w:left="135"/>
        <w:spacing w:before="61" w:line="213" w:lineRule="auto"/>
        <w:rPr/>
      </w:pPr>
      <w:r>
        <w:rPr>
          <w:b/>
          <w:bCs/>
          <w:spacing w:val="-4"/>
        </w:rPr>
        <w:t>[</w:t>
      </w:r>
      <w:r>
        <w:rPr>
          <w:rFonts w:ascii="SimSun" w:hAnsi="SimSun" w:eastAsia="SimSun" w:cs="SimSun"/>
          <w:b/>
          <w:bCs/>
          <w:spacing w:val="-4"/>
        </w:rPr>
        <w:t>碱金属的化学性质</w:t>
      </w:r>
      <w:r>
        <w:rPr>
          <w:b/>
          <w:bCs/>
          <w:spacing w:val="-4"/>
        </w:rPr>
        <w:t>]</w:t>
      </w:r>
    </w:p>
    <w:p>
      <w:pPr>
        <w:pStyle w:val="BodyText"/>
        <w:ind w:left="120" w:right="16" w:hanging="1"/>
        <w:spacing w:before="70" w:line="274" w:lineRule="auto"/>
        <w:jc w:val="both"/>
        <w:rPr>
          <w:rFonts w:ascii="SimSun" w:hAnsi="SimSun" w:eastAsia="SimSun" w:cs="SimSun"/>
        </w:rPr>
      </w:pPr>
      <w:r>
        <w:rPr>
          <w:rFonts w:ascii="SimSun" w:hAnsi="SimSun" w:eastAsia="SimSun" w:cs="SimSun"/>
          <w:spacing w:val="-1"/>
        </w:rPr>
        <w:t>碱金属的化学性质与钠相似．由于碱金属元</w:t>
      </w:r>
      <w:r>
        <w:rPr>
          <w:rFonts w:ascii="SimSun" w:hAnsi="SimSun" w:eastAsia="SimSun" w:cs="SimSun"/>
          <w:spacing w:val="-2"/>
        </w:rPr>
        <w:t>素原子的最外层电子数均为 </w:t>
      </w:r>
      <w:r>
        <w:rPr>
          <w:spacing w:val="-2"/>
        </w:rPr>
        <w:t>1</w:t>
      </w:r>
      <w:r>
        <w:rPr>
          <w:spacing w:val="16"/>
          <w:w w:val="101"/>
        </w:rPr>
        <w:t xml:space="preserve"> </w:t>
      </w:r>
      <w:r>
        <w:rPr>
          <w:rFonts w:ascii="SimSun" w:hAnsi="SimSun" w:eastAsia="SimSun" w:cs="SimSun"/>
          <w:spacing w:val="-2"/>
        </w:rPr>
        <w:t>个，因此在化学反应中易失去</w:t>
      </w:r>
      <w:r>
        <w:rPr>
          <w:rFonts w:ascii="SimSun" w:hAnsi="SimSun" w:eastAsia="SimSun" w:cs="SimSun"/>
          <w:spacing w:val="-19"/>
        </w:rPr>
        <w:t xml:space="preserve"> </w:t>
      </w:r>
      <w:r>
        <w:rPr>
          <w:spacing w:val="-2"/>
        </w:rPr>
        <w:t>1</w:t>
      </w:r>
      <w:r>
        <w:rPr/>
        <w:t xml:space="preserve"> </w:t>
      </w:r>
      <w:r>
        <w:rPr>
          <w:rFonts w:ascii="SimSun" w:hAnsi="SimSun" w:eastAsia="SimSun" w:cs="SimSun"/>
          <w:spacing w:val="-1"/>
        </w:rPr>
        <w:t>个电子，具有强还原性，是强还原剂；又由于从</w:t>
      </w:r>
      <w:r>
        <w:rPr>
          <w:rFonts w:ascii="SimSun" w:hAnsi="SimSun" w:eastAsia="SimSun" w:cs="SimSun"/>
          <w:spacing w:val="-48"/>
        </w:rPr>
        <w:t xml:space="preserve"> </w:t>
      </w:r>
      <w:r>
        <w:rPr>
          <w:spacing w:val="-1"/>
        </w:rPr>
        <w:t>Li  </w:t>
      </w:r>
      <w:r>
        <w:rPr>
          <w:rFonts w:ascii="SimSun" w:hAnsi="SimSun" w:eastAsia="SimSun" w:cs="SimSun"/>
          <w:spacing w:val="-1"/>
        </w:rPr>
        <w:t>→</w:t>
      </w:r>
      <w:r>
        <w:rPr>
          <w:rFonts w:ascii="SimSun" w:hAnsi="SimSun" w:eastAsia="SimSun" w:cs="SimSun"/>
          <w:spacing w:val="-2"/>
        </w:rPr>
        <w:t xml:space="preserve"> </w:t>
      </w:r>
      <w:r>
        <w:rPr>
          <w:spacing w:val="-2"/>
        </w:rPr>
        <w:t>Cs</w:t>
      </w:r>
      <w:r>
        <w:rPr>
          <w:rFonts w:ascii="SimSun" w:hAnsi="SimSun" w:eastAsia="SimSun" w:cs="SimSun"/>
          <w:spacing w:val="-2"/>
        </w:rPr>
        <w:t>，随着核电荷数的递增，电子层数增多，原子半</w:t>
      </w:r>
      <w:r>
        <w:rPr>
          <w:rFonts w:ascii="SimSun" w:hAnsi="SimSun" w:eastAsia="SimSun" w:cs="SimSun"/>
        </w:rPr>
        <w:t xml:space="preserve"> </w:t>
      </w:r>
      <w:r>
        <w:rPr>
          <w:rFonts w:ascii="SimSun" w:hAnsi="SimSun" w:eastAsia="SimSun" w:cs="SimSun"/>
        </w:rPr>
        <w:t>径增大，原子核对最外层电子吸引力减弱，故还原</w:t>
      </w:r>
      <w:r>
        <w:rPr>
          <w:rFonts w:ascii="SimSun" w:hAnsi="SimSun" w:eastAsia="SimSun" w:cs="SimSun"/>
          <w:spacing w:val="-1"/>
        </w:rPr>
        <w:t>性增强．</w:t>
      </w:r>
    </w:p>
    <w:p>
      <w:pPr>
        <w:pStyle w:val="BodyText"/>
        <w:ind w:left="121"/>
        <w:spacing w:before="1" w:line="213" w:lineRule="auto"/>
        <w:rPr>
          <w:rFonts w:ascii="SimSun" w:hAnsi="SimSun" w:eastAsia="SimSun" w:cs="SimSun"/>
        </w:rPr>
      </w:pPr>
      <w:r>
        <w:rPr>
          <w:spacing w:val="-1"/>
        </w:rPr>
        <w:t>(1)</w:t>
      </w:r>
      <w:r>
        <w:rPr>
          <w:rFonts w:ascii="SimSun" w:hAnsi="SimSun" w:eastAsia="SimSun" w:cs="SimSun"/>
          <w:spacing w:val="-1"/>
        </w:rPr>
        <w:t>与</w:t>
      </w:r>
      <w:r>
        <w:rPr>
          <w:rFonts w:ascii="SimSun" w:hAnsi="SimSun" w:eastAsia="SimSun" w:cs="SimSun"/>
          <w:spacing w:val="-45"/>
        </w:rPr>
        <w:t xml:space="preserve"> </w:t>
      </w:r>
      <w:r>
        <w:rPr>
          <w:spacing w:val="-1"/>
        </w:rPr>
        <w:t>O</w:t>
      </w:r>
      <w:r>
        <w:rPr>
          <w:sz w:val="13"/>
          <w:szCs w:val="13"/>
          <w:spacing w:val="-1"/>
          <w:position w:val="-3"/>
        </w:rPr>
        <w:t>2</w:t>
      </w:r>
      <w:r>
        <w:rPr>
          <w:sz w:val="13"/>
          <w:szCs w:val="13"/>
          <w:spacing w:val="14"/>
          <w:position w:val="-3"/>
        </w:rPr>
        <w:t xml:space="preserve"> </w:t>
      </w:r>
      <w:r>
        <w:rPr>
          <w:rFonts w:ascii="SimSun" w:hAnsi="SimSun" w:eastAsia="SimSun" w:cs="SimSun"/>
          <w:spacing w:val="-1"/>
        </w:rPr>
        <w:t>等非金属反应．从</w:t>
      </w:r>
      <w:r>
        <w:rPr>
          <w:rFonts w:ascii="SimSun" w:hAnsi="SimSun" w:eastAsia="SimSun" w:cs="SimSun"/>
          <w:spacing w:val="-49"/>
        </w:rPr>
        <w:t xml:space="preserve"> </w:t>
      </w:r>
      <w:r>
        <w:rPr>
          <w:spacing w:val="-1"/>
        </w:rPr>
        <w:t>Li  </w:t>
      </w:r>
      <w:r>
        <w:rPr>
          <w:rFonts w:ascii="SimSun" w:hAnsi="SimSun" w:eastAsia="SimSun" w:cs="SimSun"/>
          <w:spacing w:val="-1"/>
        </w:rPr>
        <w:t>→ </w:t>
      </w:r>
      <w:r>
        <w:rPr>
          <w:spacing w:val="-1"/>
        </w:rPr>
        <w:t>C</w:t>
      </w:r>
      <w:r>
        <w:rPr>
          <w:spacing w:val="-2"/>
        </w:rPr>
        <w:t>s</w:t>
      </w:r>
      <w:r>
        <w:rPr>
          <w:rFonts w:ascii="SimSun" w:hAnsi="SimSun" w:eastAsia="SimSun" w:cs="SimSun"/>
          <w:spacing w:val="-2"/>
        </w:rPr>
        <w:t>，与</w:t>
      </w:r>
      <w:r>
        <w:rPr>
          <w:rFonts w:ascii="SimSun" w:hAnsi="SimSun" w:eastAsia="SimSun" w:cs="SimSun"/>
          <w:spacing w:val="-27"/>
        </w:rPr>
        <w:t xml:space="preserve"> </w:t>
      </w:r>
      <w:r>
        <w:rPr>
          <w:spacing w:val="-2"/>
        </w:rPr>
        <w:t>O</w:t>
      </w:r>
      <w:r>
        <w:rPr>
          <w:sz w:val="13"/>
          <w:szCs w:val="13"/>
          <w:spacing w:val="-2"/>
          <w:position w:val="-3"/>
        </w:rPr>
        <w:t>2</w:t>
      </w:r>
      <w:r>
        <w:rPr>
          <w:sz w:val="13"/>
          <w:szCs w:val="13"/>
          <w:spacing w:val="13"/>
          <w:position w:val="-3"/>
        </w:rPr>
        <w:t xml:space="preserve"> </w:t>
      </w:r>
      <w:r>
        <w:rPr>
          <w:rFonts w:ascii="SimSun" w:hAnsi="SimSun" w:eastAsia="SimSun" w:cs="SimSun"/>
          <w:spacing w:val="-2"/>
        </w:rPr>
        <w:t>反应的剧烈程度逐渐增加．</w:t>
      </w:r>
    </w:p>
    <w:p>
      <w:pPr>
        <w:pStyle w:val="BodyText"/>
        <w:ind w:left="120"/>
        <w:spacing w:before="150" w:line="368" w:lineRule="exact"/>
        <w:rPr/>
      </w:pPr>
      <w:r>
        <w:rPr>
          <w:rFonts w:ascii="SimSun" w:hAnsi="SimSun" w:eastAsia="SimSun" w:cs="SimSun"/>
          <w:position w:val="-3"/>
        </w:rPr>
        <w:t>①</w:t>
      </w:r>
      <w:r>
        <w:rPr>
          <w:position w:val="-3"/>
        </w:rPr>
        <w:t>Li </w:t>
      </w:r>
      <w:r>
        <w:rPr>
          <w:rFonts w:ascii="SimSun" w:hAnsi="SimSun" w:eastAsia="SimSun" w:cs="SimSun"/>
          <w:position w:val="-3"/>
        </w:rPr>
        <w:t>与</w:t>
      </w:r>
      <w:r>
        <w:rPr>
          <w:rFonts w:ascii="SimSun" w:hAnsi="SimSun" w:eastAsia="SimSun" w:cs="SimSun"/>
          <w:spacing w:val="-45"/>
          <w:position w:val="-3"/>
        </w:rPr>
        <w:t xml:space="preserve"> </w:t>
      </w:r>
      <w:r>
        <w:rPr>
          <w:position w:val="-3"/>
        </w:rPr>
        <w:t>O</w:t>
      </w:r>
      <w:r>
        <w:rPr>
          <w:sz w:val="13"/>
          <w:szCs w:val="13"/>
          <w:position w:val="-5"/>
        </w:rPr>
        <w:t>2</w:t>
      </w:r>
      <w:r>
        <w:rPr>
          <w:sz w:val="13"/>
          <w:szCs w:val="13"/>
          <w:spacing w:val="13"/>
          <w:position w:val="-5"/>
        </w:rPr>
        <w:t xml:space="preserve"> </w:t>
      </w:r>
      <w:r>
        <w:rPr>
          <w:rFonts w:ascii="SimSun" w:hAnsi="SimSun" w:eastAsia="SimSun" w:cs="SimSun"/>
          <w:position w:val="-3"/>
        </w:rPr>
        <w:t>反应只生成</w:t>
      </w:r>
      <w:r>
        <w:rPr>
          <w:rFonts w:ascii="SimSun" w:hAnsi="SimSun" w:eastAsia="SimSun" w:cs="SimSun"/>
          <w:spacing w:val="-49"/>
          <w:position w:val="-3"/>
        </w:rPr>
        <w:t xml:space="preserve"> </w:t>
      </w:r>
      <w:r>
        <w:rPr>
          <w:position w:val="-3"/>
        </w:rPr>
        <w:t>Li</w:t>
      </w:r>
      <w:r>
        <w:rPr>
          <w:sz w:val="13"/>
          <w:szCs w:val="13"/>
          <w:position w:val="-5"/>
        </w:rPr>
        <w:t>2</w:t>
      </w:r>
      <w:r>
        <w:rPr>
          <w:position w:val="-3"/>
        </w:rPr>
        <w:t>O</w:t>
      </w:r>
      <w:r>
        <w:rPr>
          <w:rFonts w:ascii="SimSun" w:hAnsi="SimSun" w:eastAsia="SimSun" w:cs="SimSun"/>
          <w:position w:val="-3"/>
        </w:rPr>
        <w:t>：             </w:t>
      </w:r>
      <w:r>
        <w:rPr>
          <w:position w:val="-3"/>
        </w:rPr>
        <w:t>4</w:t>
      </w:r>
      <w:r>
        <w:rPr>
          <w:spacing w:val="-1"/>
          <w:position w:val="-3"/>
        </w:rPr>
        <w:t>Li + O</w:t>
      </w:r>
      <w:r>
        <w:rPr>
          <w:sz w:val="13"/>
          <w:szCs w:val="13"/>
          <w:spacing w:val="-1"/>
          <w:position w:val="-5"/>
        </w:rPr>
        <w:t>2</w:t>
      </w:r>
      <w:r>
        <w:rPr>
          <w:sz w:val="13"/>
          <w:szCs w:val="13"/>
          <w:position w:val="-3"/>
        </w:rPr>
        <w:drawing>
          <wp:inline distT="0" distB="0" distL="0" distR="0">
            <wp:extent cx="399286" cy="190499"/>
            <wp:effectExtent l="0" t="0" r="0" b="0"/>
            <wp:docPr id="46" name="IM 46"/>
            <wp:cNvGraphicFramePr/>
            <a:graphic>
              <a:graphicData uri="http://schemas.openxmlformats.org/drawingml/2006/picture">
                <pic:pic>
                  <pic:nvPicPr>
                    <pic:cNvPr id="46" name="IM 46"/>
                    <pic:cNvPicPr/>
                  </pic:nvPicPr>
                  <pic:blipFill>
                    <a:blip r:embed="rId32"/>
                    <a:stretch>
                      <a:fillRect/>
                    </a:stretch>
                  </pic:blipFill>
                  <pic:spPr>
                    <a:xfrm rot="0">
                      <a:off x="0" y="0"/>
                      <a:ext cx="399286" cy="190499"/>
                    </a:xfrm>
                    <a:prstGeom prst="rect">
                      <a:avLst/>
                    </a:prstGeom>
                  </pic:spPr>
                </pic:pic>
              </a:graphicData>
            </a:graphic>
          </wp:inline>
        </w:drawing>
      </w:r>
      <w:r>
        <w:rPr>
          <w:spacing w:val="-1"/>
          <w:position w:val="-3"/>
        </w:rPr>
        <w:t>2Li</w:t>
      </w:r>
      <w:r>
        <w:rPr>
          <w:sz w:val="13"/>
          <w:szCs w:val="13"/>
          <w:spacing w:val="-1"/>
          <w:position w:val="-5"/>
        </w:rPr>
        <w:t>2</w:t>
      </w:r>
      <w:r>
        <w:rPr>
          <w:spacing w:val="-1"/>
          <w:position w:val="-3"/>
        </w:rPr>
        <w:t>O</w:t>
      </w:r>
    </w:p>
    <w:p>
      <w:pPr>
        <w:pStyle w:val="BodyText"/>
        <w:ind w:left="119"/>
        <w:spacing w:before="176" w:line="218" w:lineRule="auto"/>
        <w:rPr>
          <w:rFonts w:ascii="SimSun" w:hAnsi="SimSun" w:eastAsia="SimSun" w:cs="SimSun"/>
        </w:rPr>
      </w:pPr>
      <w:r>
        <w:rPr>
          <w:rFonts w:ascii="SimSun" w:hAnsi="SimSun" w:eastAsia="SimSun" w:cs="SimSun"/>
          <w:spacing w:val="-3"/>
        </w:rPr>
        <w:t>②在室温下，</w:t>
      </w:r>
      <w:r>
        <w:rPr>
          <w:spacing w:val="-3"/>
        </w:rPr>
        <w:t>Rb</w:t>
      </w:r>
      <w:r>
        <w:rPr>
          <w:spacing w:val="-19"/>
        </w:rPr>
        <w:t xml:space="preserve"> </w:t>
      </w:r>
      <w:r>
        <w:rPr>
          <w:rFonts w:ascii="SimSun" w:hAnsi="SimSun" w:eastAsia="SimSun" w:cs="SimSun"/>
          <w:spacing w:val="-3"/>
        </w:rPr>
        <w:t>、</w:t>
      </w:r>
      <w:r>
        <w:rPr>
          <w:spacing w:val="-3"/>
        </w:rPr>
        <w:t>Cs </w:t>
      </w:r>
      <w:r>
        <w:rPr>
          <w:rFonts w:ascii="SimSun" w:hAnsi="SimSun" w:eastAsia="SimSun" w:cs="SimSun"/>
          <w:spacing w:val="-3"/>
        </w:rPr>
        <w:t>遇到空气立即燃烧；</w:t>
      </w:r>
    </w:p>
    <w:p>
      <w:pPr>
        <w:pStyle w:val="BodyText"/>
        <w:ind w:left="119"/>
        <w:spacing w:before="64" w:line="214" w:lineRule="auto"/>
        <w:rPr>
          <w:rFonts w:ascii="SimSun" w:hAnsi="SimSun" w:eastAsia="SimSun" w:cs="SimSun"/>
        </w:rPr>
      </w:pPr>
      <w:r>
        <w:rPr>
          <w:rFonts w:ascii="SimSun" w:hAnsi="SimSun" w:eastAsia="SimSun" w:cs="SimSun"/>
          <w:spacing w:val="-2"/>
        </w:rPr>
        <w:t>③</w:t>
      </w:r>
      <w:r>
        <w:rPr>
          <w:spacing w:val="-2"/>
        </w:rPr>
        <w:t>K</w:t>
      </w:r>
      <w:r>
        <w:rPr>
          <w:rFonts w:ascii="SimSun" w:hAnsi="SimSun" w:eastAsia="SimSun" w:cs="SimSun"/>
          <w:spacing w:val="-2"/>
        </w:rPr>
        <w:t>、</w:t>
      </w:r>
      <w:r>
        <w:rPr>
          <w:spacing w:val="-2"/>
        </w:rPr>
        <w:t>Rb</w:t>
      </w:r>
      <w:r>
        <w:rPr>
          <w:spacing w:val="-30"/>
        </w:rPr>
        <w:t xml:space="preserve"> </w:t>
      </w:r>
      <w:r>
        <w:rPr>
          <w:rFonts w:ascii="SimSun" w:hAnsi="SimSun" w:eastAsia="SimSun" w:cs="SimSun"/>
          <w:spacing w:val="-2"/>
        </w:rPr>
        <w:t>、</w:t>
      </w:r>
      <w:r>
        <w:rPr>
          <w:spacing w:val="-2"/>
        </w:rPr>
        <w:t>Cs </w:t>
      </w:r>
      <w:r>
        <w:rPr>
          <w:rFonts w:ascii="SimSun" w:hAnsi="SimSun" w:eastAsia="SimSun" w:cs="SimSun"/>
          <w:spacing w:val="-2"/>
        </w:rPr>
        <w:t>与</w:t>
      </w:r>
      <w:r>
        <w:rPr>
          <w:rFonts w:ascii="SimSun" w:hAnsi="SimSun" w:eastAsia="SimSun" w:cs="SimSun"/>
          <w:spacing w:val="-48"/>
        </w:rPr>
        <w:t xml:space="preserve"> </w:t>
      </w:r>
      <w:r>
        <w:rPr>
          <w:spacing w:val="-2"/>
        </w:rPr>
        <w:t>O</w:t>
      </w:r>
      <w:r>
        <w:rPr>
          <w:sz w:val="13"/>
          <w:szCs w:val="13"/>
          <w:spacing w:val="-2"/>
          <w:position w:val="-3"/>
        </w:rPr>
        <w:t>2</w:t>
      </w:r>
      <w:r>
        <w:rPr>
          <w:sz w:val="13"/>
          <w:szCs w:val="13"/>
          <w:spacing w:val="13"/>
          <w:w w:val="101"/>
          <w:position w:val="-3"/>
        </w:rPr>
        <w:t xml:space="preserve"> </w:t>
      </w:r>
      <w:r>
        <w:rPr>
          <w:rFonts w:ascii="SimSun" w:hAnsi="SimSun" w:eastAsia="SimSun" w:cs="SimSun"/>
          <w:spacing w:val="-2"/>
        </w:rPr>
        <w:t>反应生成相应的超氧化物</w:t>
      </w:r>
      <w:r>
        <w:rPr>
          <w:rFonts w:ascii="SimSun" w:hAnsi="SimSun" w:eastAsia="SimSun" w:cs="SimSun"/>
          <w:spacing w:val="-49"/>
        </w:rPr>
        <w:t xml:space="preserve"> </w:t>
      </w:r>
      <w:r>
        <w:rPr>
          <w:spacing w:val="-2"/>
        </w:rPr>
        <w:t>KO</w:t>
      </w:r>
      <w:r>
        <w:rPr>
          <w:sz w:val="13"/>
          <w:szCs w:val="13"/>
          <w:spacing w:val="-2"/>
          <w:position w:val="-3"/>
        </w:rPr>
        <w:t>2</w:t>
      </w:r>
      <w:r>
        <w:rPr>
          <w:sz w:val="13"/>
          <w:szCs w:val="13"/>
          <w:spacing w:val="-10"/>
          <w:position w:val="-3"/>
        </w:rPr>
        <w:t xml:space="preserve"> </w:t>
      </w:r>
      <w:r>
        <w:rPr>
          <w:rFonts w:ascii="SimSun" w:hAnsi="SimSun" w:eastAsia="SimSun" w:cs="SimSun"/>
          <w:spacing w:val="-2"/>
        </w:rPr>
        <w:t>、</w:t>
      </w:r>
      <w:r>
        <w:rPr>
          <w:spacing w:val="-2"/>
        </w:rPr>
        <w:t>RbO</w:t>
      </w:r>
      <w:r>
        <w:rPr>
          <w:sz w:val="13"/>
          <w:szCs w:val="13"/>
          <w:spacing w:val="-2"/>
          <w:position w:val="-3"/>
        </w:rPr>
        <w:t>2</w:t>
      </w:r>
      <w:r>
        <w:rPr>
          <w:sz w:val="13"/>
          <w:szCs w:val="13"/>
          <w:spacing w:val="-9"/>
          <w:position w:val="-3"/>
        </w:rPr>
        <w:t xml:space="preserve"> </w:t>
      </w:r>
      <w:r>
        <w:rPr>
          <w:rFonts w:ascii="SimSun" w:hAnsi="SimSun" w:eastAsia="SimSun" w:cs="SimSun"/>
          <w:spacing w:val="-2"/>
        </w:rPr>
        <w:t>、</w:t>
      </w:r>
      <w:r>
        <w:rPr>
          <w:spacing w:val="-2"/>
        </w:rPr>
        <w:t>CsO</w:t>
      </w:r>
      <w:r>
        <w:rPr>
          <w:sz w:val="13"/>
          <w:szCs w:val="13"/>
          <w:spacing w:val="-2"/>
          <w:position w:val="-3"/>
        </w:rPr>
        <w:t>2</w:t>
      </w:r>
      <w:r>
        <w:rPr>
          <w:rFonts w:ascii="SimSun" w:hAnsi="SimSun" w:eastAsia="SimSun" w:cs="SimSun"/>
          <w:spacing w:val="-2"/>
        </w:rPr>
        <w:t>．</w:t>
      </w:r>
    </w:p>
    <w:p>
      <w:pPr>
        <w:pStyle w:val="BodyText"/>
        <w:ind w:left="121"/>
        <w:spacing w:before="68" w:line="213" w:lineRule="auto"/>
        <w:rPr>
          <w:rFonts w:ascii="SimSun" w:hAnsi="SimSun" w:eastAsia="SimSun" w:cs="SimSun"/>
        </w:rPr>
      </w:pPr>
      <w:r>
        <w:rPr>
          <w:spacing w:val="-1"/>
        </w:rPr>
        <w:t>(2)</w:t>
      </w:r>
      <w:r>
        <w:rPr>
          <w:rFonts w:ascii="SimSun" w:hAnsi="SimSun" w:eastAsia="SimSun" w:cs="SimSun"/>
          <w:spacing w:val="-1"/>
        </w:rPr>
        <w:t>与</w:t>
      </w:r>
      <w:r>
        <w:rPr>
          <w:rFonts w:ascii="SimSun" w:hAnsi="SimSun" w:eastAsia="SimSun" w:cs="SimSun"/>
          <w:spacing w:val="-48"/>
        </w:rPr>
        <w:t xml:space="preserve"> </w:t>
      </w:r>
      <w:r>
        <w:rPr>
          <w:spacing w:val="-1"/>
        </w:rPr>
        <w:t>H</w:t>
      </w:r>
      <w:r>
        <w:rPr>
          <w:sz w:val="13"/>
          <w:szCs w:val="13"/>
          <w:spacing w:val="-1"/>
          <w:position w:val="-3"/>
        </w:rPr>
        <w:t>2</w:t>
      </w:r>
      <w:r>
        <w:rPr>
          <w:spacing w:val="-1"/>
        </w:rPr>
        <w:t>O </w:t>
      </w:r>
      <w:r>
        <w:rPr>
          <w:rFonts w:ascii="SimSun" w:hAnsi="SimSun" w:eastAsia="SimSun" w:cs="SimSun"/>
          <w:spacing w:val="-1"/>
        </w:rPr>
        <w:t>反应．发生反应的化学方程式</w:t>
      </w:r>
      <w:r>
        <w:rPr>
          <w:rFonts w:ascii="SimSun" w:hAnsi="SimSun" w:eastAsia="SimSun" w:cs="SimSun"/>
          <w:spacing w:val="-2"/>
        </w:rPr>
        <w:t>可表示为：</w:t>
      </w:r>
    </w:p>
    <w:p>
      <w:pPr>
        <w:pStyle w:val="BodyText"/>
        <w:ind w:left="2140"/>
        <w:spacing w:before="31" w:line="285" w:lineRule="exact"/>
        <w:rPr>
          <w:rFonts w:ascii="SimSun" w:hAnsi="SimSun" w:eastAsia="SimSun" w:cs="SimSun"/>
        </w:rPr>
      </w:pPr>
      <w:r>
        <w:rPr>
          <w:spacing w:val="-3"/>
          <w:position w:val="2"/>
        </w:rPr>
        <w:t>2R + 2H</w:t>
      </w:r>
      <w:r>
        <w:rPr>
          <w:sz w:val="13"/>
          <w:szCs w:val="13"/>
          <w:spacing w:val="-3"/>
          <w:position w:val="-1"/>
        </w:rPr>
        <w:t>2</w:t>
      </w:r>
      <w:r>
        <w:rPr>
          <w:spacing w:val="-3"/>
          <w:position w:val="2"/>
        </w:rPr>
        <w:t>O = 2ROH + H</w:t>
      </w:r>
      <w:r>
        <w:rPr>
          <w:sz w:val="13"/>
          <w:szCs w:val="13"/>
          <w:spacing w:val="-3"/>
          <w:position w:val="-1"/>
        </w:rPr>
        <w:t>2   </w:t>
      </w:r>
      <w:r>
        <w:rPr>
          <w:rFonts w:ascii="SimSun" w:hAnsi="SimSun" w:eastAsia="SimSun" w:cs="SimSun"/>
          <w:spacing w:val="-3"/>
          <w:position w:val="2"/>
        </w:rPr>
        <w:t>↑   </w:t>
      </w:r>
      <w:r>
        <w:rPr>
          <w:spacing w:val="-3"/>
          <w:position w:val="2"/>
        </w:rPr>
        <w:t>(R </w:t>
      </w:r>
      <w:r>
        <w:rPr>
          <w:rFonts w:ascii="SimSun" w:hAnsi="SimSun" w:eastAsia="SimSun" w:cs="SimSun"/>
          <w:spacing w:val="-3"/>
          <w:position w:val="2"/>
        </w:rPr>
        <w:t>代表</w:t>
      </w:r>
      <w:r>
        <w:rPr>
          <w:rFonts w:ascii="SimSun" w:hAnsi="SimSun" w:eastAsia="SimSun" w:cs="SimSun"/>
          <w:spacing w:val="-44"/>
          <w:position w:val="2"/>
        </w:rPr>
        <w:t xml:space="preserve"> </w:t>
      </w:r>
      <w:r>
        <w:rPr>
          <w:spacing w:val="-3"/>
          <w:position w:val="2"/>
        </w:rPr>
        <w:t>Li</w:t>
      </w:r>
      <w:r>
        <w:rPr>
          <w:spacing w:val="-31"/>
          <w:position w:val="2"/>
        </w:rPr>
        <w:t xml:space="preserve"> </w:t>
      </w:r>
      <w:r>
        <w:rPr>
          <w:rFonts w:ascii="SimSun" w:hAnsi="SimSun" w:eastAsia="SimSun" w:cs="SimSun"/>
          <w:spacing w:val="-3"/>
          <w:position w:val="2"/>
        </w:rPr>
        <w:t>、</w:t>
      </w:r>
      <w:r>
        <w:rPr>
          <w:spacing w:val="-3"/>
          <w:position w:val="2"/>
        </w:rPr>
        <w:t>Na</w:t>
      </w:r>
      <w:r>
        <w:rPr>
          <w:rFonts w:ascii="SimSun" w:hAnsi="SimSun" w:eastAsia="SimSun" w:cs="SimSun"/>
          <w:spacing w:val="-3"/>
          <w:position w:val="2"/>
        </w:rPr>
        <w:t>、</w:t>
      </w:r>
      <w:r>
        <w:rPr>
          <w:spacing w:val="-3"/>
          <w:position w:val="2"/>
        </w:rPr>
        <w:t>K</w:t>
      </w:r>
      <w:r>
        <w:rPr>
          <w:rFonts w:ascii="SimSun" w:hAnsi="SimSun" w:eastAsia="SimSun" w:cs="SimSun"/>
          <w:spacing w:val="-3"/>
          <w:position w:val="2"/>
        </w:rPr>
        <w:t>、</w:t>
      </w:r>
      <w:r>
        <w:rPr>
          <w:spacing w:val="-3"/>
          <w:position w:val="2"/>
        </w:rPr>
        <w:t>Rb</w:t>
      </w:r>
      <w:r>
        <w:rPr>
          <w:spacing w:val="-29"/>
          <w:position w:val="2"/>
        </w:rPr>
        <w:t xml:space="preserve"> </w:t>
      </w:r>
      <w:r>
        <w:rPr>
          <w:rFonts w:ascii="SimSun" w:hAnsi="SimSun" w:eastAsia="SimSun" w:cs="SimSun"/>
          <w:spacing w:val="-3"/>
          <w:position w:val="2"/>
        </w:rPr>
        <w:t>、</w:t>
      </w:r>
      <w:r>
        <w:rPr>
          <w:spacing w:val="-3"/>
          <w:position w:val="2"/>
        </w:rPr>
        <w:t>Cs)</w:t>
      </w:r>
      <w:r>
        <w:rPr>
          <w:rFonts w:ascii="SimSun" w:hAnsi="SimSun" w:eastAsia="SimSun" w:cs="SimSun"/>
          <w:spacing w:val="-3"/>
          <w:position w:val="2"/>
        </w:rPr>
        <w:t>．</w:t>
      </w:r>
    </w:p>
    <w:p>
      <w:pPr>
        <w:pStyle w:val="BodyText"/>
        <w:ind w:right="20"/>
        <w:spacing w:before="66" w:line="214" w:lineRule="auto"/>
        <w:jc w:val="right"/>
        <w:rPr/>
      </w:pPr>
      <w:r>
        <w:rPr>
          <w:rFonts w:ascii="SimSun" w:hAnsi="SimSun" w:eastAsia="SimSun" w:cs="SimSun"/>
          <w:spacing w:val="-2"/>
        </w:rPr>
        <w:t>从</w:t>
      </w:r>
      <w:r>
        <w:rPr>
          <w:rFonts w:ascii="SimSun" w:hAnsi="SimSun" w:eastAsia="SimSun" w:cs="SimSun"/>
          <w:spacing w:val="-48"/>
        </w:rPr>
        <w:t xml:space="preserve"> </w:t>
      </w:r>
      <w:r>
        <w:rPr>
          <w:spacing w:val="-2"/>
        </w:rPr>
        <w:t>Li</w:t>
      </w:r>
      <w:r>
        <w:rPr>
          <w:rFonts w:ascii="SimSun" w:hAnsi="SimSun" w:eastAsia="SimSun" w:cs="SimSun"/>
          <w:spacing w:val="-2"/>
        </w:rPr>
        <w:t>→</w:t>
      </w:r>
      <w:r>
        <w:rPr>
          <w:spacing w:val="-2"/>
        </w:rPr>
        <w:t>Na</w:t>
      </w:r>
      <w:r>
        <w:rPr>
          <w:rFonts w:ascii="SimSun" w:hAnsi="SimSun" w:eastAsia="SimSun" w:cs="SimSun"/>
          <w:spacing w:val="-2"/>
        </w:rPr>
        <w:t>，与</w:t>
      </w:r>
      <w:r>
        <w:rPr>
          <w:rFonts w:ascii="SimSun" w:hAnsi="SimSun" w:eastAsia="SimSun" w:cs="SimSun"/>
          <w:spacing w:val="-34"/>
        </w:rPr>
        <w:t xml:space="preserve"> </w:t>
      </w:r>
      <w:r>
        <w:rPr>
          <w:spacing w:val="-2"/>
        </w:rPr>
        <w:t>H</w:t>
      </w:r>
      <w:r>
        <w:rPr>
          <w:sz w:val="13"/>
          <w:szCs w:val="13"/>
          <w:spacing w:val="-2"/>
          <w:position w:val="-3"/>
        </w:rPr>
        <w:t>2</w:t>
      </w:r>
      <w:r>
        <w:rPr>
          <w:spacing w:val="-2"/>
        </w:rPr>
        <w:t>O </w:t>
      </w:r>
      <w:r>
        <w:rPr>
          <w:rFonts w:ascii="SimSun" w:hAnsi="SimSun" w:eastAsia="SimSun" w:cs="SimSun"/>
          <w:spacing w:val="-2"/>
        </w:rPr>
        <w:t>反应的剧烈程度逐渐增加．</w:t>
      </w:r>
      <w:r>
        <w:rPr>
          <w:spacing w:val="-2"/>
        </w:rPr>
        <w:t>K </w:t>
      </w:r>
      <w:r>
        <w:rPr>
          <w:rFonts w:ascii="SimSun" w:hAnsi="SimSun" w:eastAsia="SimSun" w:cs="SimSun"/>
          <w:spacing w:val="-2"/>
        </w:rPr>
        <w:t>与</w:t>
      </w:r>
      <w:r>
        <w:rPr>
          <w:rFonts w:ascii="SimSun" w:hAnsi="SimSun" w:eastAsia="SimSun" w:cs="SimSun"/>
          <w:spacing w:val="-51"/>
        </w:rPr>
        <w:t xml:space="preserve"> </w:t>
      </w:r>
      <w:r>
        <w:rPr>
          <w:spacing w:val="-2"/>
        </w:rPr>
        <w:t>H</w:t>
      </w:r>
      <w:r>
        <w:rPr>
          <w:sz w:val="13"/>
          <w:szCs w:val="13"/>
          <w:spacing w:val="-2"/>
          <w:position w:val="-3"/>
        </w:rPr>
        <w:t>2</w:t>
      </w:r>
      <w:r>
        <w:rPr>
          <w:spacing w:val="-2"/>
        </w:rPr>
        <w:t>O </w:t>
      </w:r>
      <w:r>
        <w:rPr>
          <w:rFonts w:ascii="SimSun" w:hAnsi="SimSun" w:eastAsia="SimSun" w:cs="SimSun"/>
          <w:spacing w:val="-2"/>
        </w:rPr>
        <w:t>反应时能够燃烧并发生轻微爆炸；</w:t>
      </w:r>
      <w:r>
        <w:rPr>
          <w:spacing w:val="-2"/>
        </w:rPr>
        <w:t>Rb</w:t>
      </w:r>
      <w:r>
        <w:rPr>
          <w:rFonts w:ascii="SimSun" w:hAnsi="SimSun" w:eastAsia="SimSun" w:cs="SimSun"/>
          <w:spacing w:val="-2"/>
        </w:rPr>
        <w:t>、</w:t>
      </w:r>
      <w:r>
        <w:rPr>
          <w:spacing w:val="-2"/>
        </w:rPr>
        <w:t>Cs </w:t>
      </w:r>
      <w:r>
        <w:rPr>
          <w:rFonts w:ascii="SimSun" w:hAnsi="SimSun" w:eastAsia="SimSun" w:cs="SimSun"/>
          <w:spacing w:val="-2"/>
        </w:rPr>
        <w:t>遇</w:t>
      </w:r>
      <w:r>
        <w:rPr>
          <w:rFonts w:ascii="SimSun" w:hAnsi="SimSun" w:eastAsia="SimSun" w:cs="SimSun"/>
          <w:spacing w:val="-51"/>
        </w:rPr>
        <w:t xml:space="preserve"> </w:t>
      </w:r>
      <w:r>
        <w:rPr>
          <w:spacing w:val="-2"/>
        </w:rPr>
        <w:t>H</w:t>
      </w:r>
      <w:r>
        <w:rPr>
          <w:sz w:val="13"/>
          <w:szCs w:val="13"/>
          <w:spacing w:val="-3"/>
          <w:position w:val="-3"/>
        </w:rPr>
        <w:t>2</w:t>
      </w:r>
      <w:r>
        <w:rPr>
          <w:spacing w:val="-3"/>
        </w:rPr>
        <w:t>O</w:t>
      </w:r>
    </w:p>
    <w:p>
      <w:pPr>
        <w:spacing w:line="214" w:lineRule="auto"/>
        <w:sectPr>
          <w:footerReference w:type="default" r:id="rId29"/>
          <w:pgSz w:w="11907" w:h="16839"/>
          <w:pgMar w:top="1132" w:right="1113" w:bottom="1235" w:left="1020" w:header="0" w:footer="984" w:gutter="0"/>
        </w:sectPr>
        <w:rPr/>
      </w:pPr>
    </w:p>
    <w:p>
      <w:pPr>
        <w:pStyle w:val="BodyText"/>
        <w:ind w:left="5"/>
        <w:spacing w:before="45" w:line="213" w:lineRule="auto"/>
        <w:rPr>
          <w:rFonts w:ascii="SimSun" w:hAnsi="SimSun" w:eastAsia="SimSun" w:cs="SimSun"/>
        </w:rPr>
      </w:pPr>
      <w:r>
        <w:rPr>
          <w:rFonts w:ascii="SimSun" w:hAnsi="SimSun" w:eastAsia="SimSun" w:cs="SimSun"/>
        </w:rPr>
        <w:t>立即燃烧并爆炸．生成的氢氧化物的碱性逐渐增强</w:t>
      </w:r>
      <w:r>
        <w:rPr/>
        <w:t>(</w:t>
      </w:r>
      <w:r>
        <w:rPr>
          <w:rFonts w:ascii="SimSun" w:hAnsi="SimSun" w:eastAsia="SimSun" w:cs="SimSun"/>
        </w:rPr>
        <w:t>其中</w:t>
      </w:r>
      <w:r>
        <w:rPr>
          <w:rFonts w:ascii="SimSun" w:hAnsi="SimSun" w:eastAsia="SimSun" w:cs="SimSun"/>
          <w:spacing w:val="-48"/>
        </w:rPr>
        <w:t xml:space="preserve"> </w:t>
      </w:r>
      <w:r>
        <w:rPr/>
        <w:t>Li</w:t>
      </w:r>
      <w:r>
        <w:rPr>
          <w:spacing w:val="-1"/>
        </w:rPr>
        <w:t>OH </w:t>
      </w:r>
      <w:r>
        <w:rPr>
          <w:rFonts w:ascii="SimSun" w:hAnsi="SimSun" w:eastAsia="SimSun" w:cs="SimSun"/>
          <w:spacing w:val="-1"/>
        </w:rPr>
        <w:t>难溶于水</w:t>
      </w:r>
      <w:r>
        <w:rPr>
          <w:spacing w:val="-1"/>
        </w:rPr>
        <w:t>)</w:t>
      </w:r>
      <w:r>
        <w:rPr>
          <w:rFonts w:ascii="SimSun" w:hAnsi="SimSun" w:eastAsia="SimSun" w:cs="SimSun"/>
          <w:spacing w:val="-1"/>
        </w:rPr>
        <w:t>．</w:t>
      </w:r>
    </w:p>
    <w:p>
      <w:pPr>
        <w:pStyle w:val="BodyText"/>
        <w:ind w:left="19"/>
        <w:spacing w:before="69" w:line="213" w:lineRule="auto"/>
        <w:rPr>
          <w:rFonts w:ascii="SimSun" w:hAnsi="SimSun" w:eastAsia="SimSun" w:cs="SimSun"/>
        </w:rPr>
      </w:pPr>
      <w:r>
        <w:rPr>
          <w:b/>
          <w:bCs/>
          <w:spacing w:val="-1"/>
        </w:rPr>
        <w:t>[</w:t>
      </w:r>
      <w:r>
        <w:rPr>
          <w:rFonts w:ascii="SimSun" w:hAnsi="SimSun" w:eastAsia="SimSun" w:cs="SimSun"/>
          <w:b/>
          <w:bCs/>
          <w:spacing w:val="-1"/>
        </w:rPr>
        <w:t>焰色反应</w:t>
      </w:r>
      <w:r>
        <w:rPr>
          <w:b/>
          <w:bCs/>
          <w:spacing w:val="-1"/>
        </w:rPr>
        <w:t>]    </w:t>
      </w:r>
      <w:r>
        <w:rPr>
          <w:rFonts w:ascii="SimSun" w:hAnsi="SimSun" w:eastAsia="SimSun" w:cs="SimSun"/>
          <w:spacing w:val="-1"/>
        </w:rPr>
        <w:t>是指某些金属或金属化合物在火焰中灼烧时，火焰呈现出的特殊的颜色．</w:t>
      </w:r>
    </w:p>
    <w:p>
      <w:pPr>
        <w:pStyle w:val="BodyText"/>
        <w:ind w:left="5"/>
        <w:spacing w:before="69" w:line="213" w:lineRule="auto"/>
        <w:rPr>
          <w:rFonts w:ascii="SimSun" w:hAnsi="SimSun" w:eastAsia="SimSun" w:cs="SimSun"/>
        </w:rPr>
      </w:pPr>
      <w:r>
        <w:rPr/>
        <w:t>(1)  </w:t>
      </w:r>
      <w:r>
        <w:rPr>
          <w:rFonts w:ascii="SimSun" w:hAnsi="SimSun" w:eastAsia="SimSun" w:cs="SimSun"/>
        </w:rPr>
        <w:t>一些金属元素的焰色反应的颜色：</w:t>
      </w:r>
    </w:p>
    <w:p>
      <w:pPr>
        <w:ind w:left="2195"/>
        <w:spacing w:before="68" w:line="221" w:lineRule="auto"/>
        <w:rPr>
          <w:rFonts w:ascii="SimSun" w:hAnsi="SimSun" w:eastAsia="SimSun" w:cs="SimSun"/>
          <w:sz w:val="21"/>
          <w:szCs w:val="21"/>
        </w:rPr>
      </w:pPr>
      <w:r>
        <w:rPr>
          <w:rFonts w:ascii="SimSun" w:hAnsi="SimSun" w:eastAsia="SimSun" w:cs="SimSun"/>
          <w:sz w:val="21"/>
          <w:szCs w:val="21"/>
          <w:spacing w:val="-2"/>
        </w:rPr>
        <w:t>钠——黄色；钾——紫色；锂——紫红色；铷——紫色；</w:t>
      </w:r>
    </w:p>
    <w:p>
      <w:pPr>
        <w:ind w:left="1986"/>
        <w:spacing w:before="61" w:line="221" w:lineRule="auto"/>
        <w:rPr>
          <w:rFonts w:ascii="SimSun" w:hAnsi="SimSun" w:eastAsia="SimSun" w:cs="SimSun"/>
          <w:sz w:val="21"/>
          <w:szCs w:val="21"/>
        </w:rPr>
      </w:pPr>
      <w:r>
        <w:rPr>
          <w:rFonts w:ascii="SimSun" w:hAnsi="SimSun" w:eastAsia="SimSun" w:cs="SimSun"/>
          <w:sz w:val="21"/>
          <w:szCs w:val="21"/>
        </w:rPr>
        <w:t>钙—一砖红色；锶——洋红色；钡——黄绿色；铜—</w:t>
      </w:r>
      <w:r>
        <w:rPr>
          <w:rFonts w:ascii="SimSun" w:hAnsi="SimSun" w:eastAsia="SimSun" w:cs="SimSun"/>
          <w:sz w:val="21"/>
          <w:szCs w:val="21"/>
          <w:spacing w:val="-1"/>
        </w:rPr>
        <w:t>—绿色．</w:t>
      </w:r>
    </w:p>
    <w:p>
      <w:pPr>
        <w:pStyle w:val="BodyText"/>
        <w:ind w:left="5"/>
        <w:spacing w:before="61" w:line="213" w:lineRule="auto"/>
        <w:rPr>
          <w:rFonts w:ascii="SimSun" w:hAnsi="SimSun" w:eastAsia="SimSun" w:cs="SimSun"/>
        </w:rPr>
      </w:pPr>
      <w:r>
        <w:rPr>
          <w:spacing w:val="-1"/>
        </w:rPr>
        <w:t>(2)</w:t>
      </w:r>
      <w:r>
        <w:rPr>
          <w:rFonts w:ascii="SimSun" w:hAnsi="SimSun" w:eastAsia="SimSun" w:cs="SimSun"/>
          <w:spacing w:val="-1"/>
        </w:rPr>
        <w:t>焰色反应的应用：检验钠、钾等元素的存在．</w:t>
      </w:r>
    </w:p>
    <w:p>
      <w:pPr>
        <w:spacing w:line="249" w:lineRule="auto"/>
        <w:rPr>
          <w:rFonts w:ascii="Arial"/>
          <w:sz w:val="21"/>
        </w:rPr>
      </w:pPr>
      <w:r/>
    </w:p>
    <w:p>
      <w:pPr>
        <w:spacing w:line="249" w:lineRule="auto"/>
        <w:rPr>
          <w:rFonts w:ascii="Arial"/>
          <w:sz w:val="21"/>
        </w:rPr>
      </w:pPr>
      <w:r/>
    </w:p>
    <w:p>
      <w:pPr>
        <w:spacing w:line="250" w:lineRule="auto"/>
        <w:rPr>
          <w:rFonts w:ascii="Arial"/>
          <w:sz w:val="21"/>
        </w:rPr>
      </w:pPr>
      <w:r/>
    </w:p>
    <w:p>
      <w:pPr>
        <w:spacing w:line="250" w:lineRule="auto"/>
        <w:rPr>
          <w:rFonts w:ascii="Arial"/>
          <w:sz w:val="21"/>
        </w:rPr>
      </w:pPr>
      <w:r/>
    </w:p>
    <w:p>
      <w:pPr>
        <w:ind w:left="3077"/>
        <w:spacing w:before="102" w:line="226" w:lineRule="auto"/>
        <w:rPr>
          <w:rFonts w:ascii="SimHei" w:hAnsi="SimHei" w:eastAsia="SimHei" w:cs="SimHei"/>
          <w:sz w:val="31"/>
          <w:szCs w:val="31"/>
        </w:rPr>
      </w:pPr>
      <w:r>
        <w:rPr>
          <w:rFonts w:ascii="SimHei" w:hAnsi="SimHei" w:eastAsia="SimHei" w:cs="SimHei"/>
          <w:sz w:val="31"/>
          <w:szCs w:val="31"/>
          <w:spacing w:val="7"/>
        </w:rPr>
        <w:t>高中化学知识点规律大全</w:t>
      </w:r>
    </w:p>
    <w:p>
      <w:pPr>
        <w:ind w:left="4215"/>
        <w:spacing w:before="252" w:line="224" w:lineRule="auto"/>
        <w:rPr>
          <w:rFonts w:ascii="SimHei" w:hAnsi="SimHei" w:eastAsia="SimHei" w:cs="SimHei"/>
          <w:sz w:val="30"/>
          <w:szCs w:val="30"/>
        </w:rPr>
      </w:pPr>
      <w:r>
        <w:rPr>
          <w:rFonts w:ascii="SimHei" w:hAnsi="SimHei" w:eastAsia="SimHei" w:cs="SimHei"/>
          <w:sz w:val="30"/>
          <w:szCs w:val="30"/>
        </w:rPr>
        <w:t>——卤素</w:t>
      </w:r>
    </w:p>
    <w:p>
      <w:pPr>
        <w:pStyle w:val="BodyText"/>
        <w:ind w:left="10"/>
        <w:spacing w:before="152" w:line="222" w:lineRule="auto"/>
        <w:rPr>
          <w:rFonts w:ascii="SimSun" w:hAnsi="SimSun" w:eastAsia="SimSun" w:cs="SimSun"/>
        </w:rPr>
      </w:pPr>
      <w:r>
        <w:rPr>
          <w:b/>
          <w:bCs/>
          <w:spacing w:val="-5"/>
        </w:rPr>
        <w:t>1.</w:t>
      </w:r>
      <w:r>
        <w:rPr>
          <w:rFonts w:ascii="SimSun" w:hAnsi="SimSun" w:eastAsia="SimSun" w:cs="SimSun"/>
          <w:b/>
          <w:bCs/>
          <w:spacing w:val="-5"/>
        </w:rPr>
        <w:t>氯气</w:t>
      </w:r>
    </w:p>
    <w:p>
      <w:pPr>
        <w:pStyle w:val="BodyText"/>
        <w:ind w:left="18"/>
        <w:spacing w:before="60" w:line="213" w:lineRule="auto"/>
        <w:rPr/>
      </w:pPr>
      <w:r>
        <w:rPr>
          <w:b/>
          <w:bCs/>
          <w:spacing w:val="-4"/>
        </w:rPr>
        <w:t>[</w:t>
      </w:r>
      <w:r>
        <w:rPr>
          <w:rFonts w:ascii="SimSun" w:hAnsi="SimSun" w:eastAsia="SimSun" w:cs="SimSun"/>
          <w:b/>
          <w:bCs/>
          <w:spacing w:val="-4"/>
        </w:rPr>
        <w:t>氯气的物理性质</w:t>
      </w:r>
      <w:r>
        <w:rPr>
          <w:b/>
          <w:bCs/>
          <w:spacing w:val="-4"/>
        </w:rPr>
        <w:t>]</w:t>
      </w:r>
    </w:p>
    <w:p>
      <w:pPr>
        <w:pStyle w:val="BodyText"/>
        <w:ind w:left="7" w:right="166" w:hanging="2"/>
        <w:spacing w:before="69" w:line="273" w:lineRule="auto"/>
        <w:jc w:val="both"/>
        <w:rPr>
          <w:rFonts w:ascii="SimSun" w:hAnsi="SimSun" w:eastAsia="SimSun" w:cs="SimSun"/>
        </w:rPr>
      </w:pPr>
      <w:r>
        <w:rPr>
          <w:spacing w:val="-1"/>
        </w:rPr>
        <w:t>(1)</w:t>
      </w:r>
      <w:r>
        <w:rPr>
          <w:rFonts w:ascii="SimSun" w:hAnsi="SimSun" w:eastAsia="SimSun" w:cs="SimSun"/>
          <w:spacing w:val="-1"/>
        </w:rPr>
        <w:t>常温下，氯气为黄绿色气体．加压或降温后液化为液氯，进一步加压或降温则变成固态氯．</w:t>
      </w:r>
      <w:r>
        <w:rPr>
          <w:spacing w:val="-1"/>
        </w:rPr>
        <w:t>(2)</w:t>
      </w:r>
      <w:r>
        <w:rPr>
          <w:rFonts w:ascii="SimSun" w:hAnsi="SimSun" w:eastAsia="SimSun" w:cs="SimSun"/>
          <w:spacing w:val="-1"/>
        </w:rPr>
        <w:t>常</w:t>
      </w:r>
      <w:r>
        <w:rPr>
          <w:rFonts w:ascii="SimSun" w:hAnsi="SimSun" w:eastAsia="SimSun" w:cs="SimSun"/>
          <w:spacing w:val="-2"/>
        </w:rPr>
        <w:t>温下，</w:t>
      </w:r>
      <w:r>
        <w:rPr>
          <w:rFonts w:ascii="SimSun" w:hAnsi="SimSun" w:eastAsia="SimSun" w:cs="SimSun"/>
        </w:rPr>
        <w:t xml:space="preserve"> </w:t>
      </w:r>
      <w:r>
        <w:rPr>
          <w:rFonts w:ascii="SimSun" w:hAnsi="SimSun" w:eastAsia="SimSun" w:cs="SimSun"/>
          <w:spacing w:val="-1"/>
        </w:rPr>
        <w:t>氯气可溶于水</w:t>
      </w:r>
      <w:r>
        <w:rPr>
          <w:spacing w:val="-1"/>
        </w:rPr>
        <w:t>(1</w:t>
      </w:r>
      <w:r>
        <w:rPr>
          <w:spacing w:val="28"/>
          <w:w w:val="101"/>
        </w:rPr>
        <w:t xml:space="preserve"> </w:t>
      </w:r>
      <w:r>
        <w:rPr>
          <w:rFonts w:ascii="SimSun" w:hAnsi="SimSun" w:eastAsia="SimSun" w:cs="SimSun"/>
          <w:spacing w:val="-1"/>
        </w:rPr>
        <w:t>体积水溶解</w:t>
      </w:r>
      <w:r>
        <w:rPr>
          <w:rFonts w:ascii="SimSun" w:hAnsi="SimSun" w:eastAsia="SimSun" w:cs="SimSun"/>
          <w:spacing w:val="-26"/>
        </w:rPr>
        <w:t xml:space="preserve"> </w:t>
      </w:r>
      <w:r>
        <w:rPr>
          <w:spacing w:val="-1"/>
        </w:rPr>
        <w:t>2</w:t>
      </w:r>
      <w:r>
        <w:rPr>
          <w:spacing w:val="30"/>
        </w:rPr>
        <w:t xml:space="preserve"> </w:t>
      </w:r>
      <w:r>
        <w:rPr>
          <w:rFonts w:ascii="SimSun" w:hAnsi="SimSun" w:eastAsia="SimSun" w:cs="SimSun"/>
          <w:spacing w:val="-1"/>
        </w:rPr>
        <w:t>体积氯气</w:t>
      </w:r>
      <w:r>
        <w:rPr>
          <w:spacing w:val="-1"/>
        </w:rPr>
        <w:t>)</w:t>
      </w:r>
      <w:r>
        <w:rPr>
          <w:spacing w:val="-25"/>
        </w:rPr>
        <w:t xml:space="preserve"> </w:t>
      </w:r>
      <w:r>
        <w:rPr>
          <w:rFonts w:ascii="SimSun" w:hAnsi="SimSun" w:eastAsia="SimSun" w:cs="SimSun"/>
          <w:spacing w:val="-1"/>
        </w:rPr>
        <w:t>．</w:t>
      </w:r>
      <w:r>
        <w:rPr>
          <w:spacing w:val="-1"/>
        </w:rPr>
        <w:t>(3)</w:t>
      </w:r>
      <w:r>
        <w:rPr>
          <w:rFonts w:ascii="SimSun" w:hAnsi="SimSun" w:eastAsia="SimSun" w:cs="SimSun"/>
          <w:spacing w:val="-1"/>
        </w:rPr>
        <w:t>氯气有毒并具有强烈的刺激性，吸入少量会引起</w:t>
      </w:r>
      <w:r>
        <w:rPr>
          <w:rFonts w:ascii="SimSun" w:hAnsi="SimSun" w:eastAsia="SimSun" w:cs="SimSun"/>
          <w:spacing w:val="-2"/>
        </w:rPr>
        <w:t>胸部疼痛和</w:t>
      </w:r>
      <w:r>
        <w:rPr>
          <w:rFonts w:ascii="SimSun" w:hAnsi="SimSun" w:eastAsia="SimSun" w:cs="SimSun"/>
        </w:rPr>
        <w:t xml:space="preserve"> </w:t>
      </w:r>
      <w:r>
        <w:rPr>
          <w:rFonts w:ascii="SimSun" w:hAnsi="SimSun" w:eastAsia="SimSun" w:cs="SimSun"/>
          <w:spacing w:val="-1"/>
        </w:rPr>
        <w:t>咳嗽，吸入大量则会中毒死亡．因此，实验室闻氯气气味的正确方法为：用手在瓶口轻轻扇动，仅使少量</w:t>
      </w:r>
      <w:r>
        <w:rPr>
          <w:rFonts w:ascii="SimSun" w:hAnsi="SimSun" w:eastAsia="SimSun" w:cs="SimSun"/>
          <w:spacing w:val="16"/>
        </w:rPr>
        <w:t xml:space="preserve"> </w:t>
      </w:r>
      <w:r>
        <w:rPr>
          <w:rFonts w:ascii="SimSun" w:hAnsi="SimSun" w:eastAsia="SimSun" w:cs="SimSun"/>
          <w:spacing w:val="-1"/>
        </w:rPr>
        <w:t>的氯气飘进鼻孔．</w:t>
      </w:r>
    </w:p>
    <w:p>
      <w:pPr>
        <w:pStyle w:val="BodyText"/>
        <w:ind w:left="18"/>
        <w:spacing w:before="7" w:line="213" w:lineRule="auto"/>
        <w:rPr/>
      </w:pPr>
      <w:r>
        <w:rPr>
          <w:b/>
          <w:bCs/>
          <w:spacing w:val="-4"/>
        </w:rPr>
        <w:t>[</w:t>
      </w:r>
      <w:r>
        <w:rPr>
          <w:rFonts w:ascii="SimSun" w:hAnsi="SimSun" w:eastAsia="SimSun" w:cs="SimSun"/>
          <w:b/>
          <w:bCs/>
          <w:spacing w:val="-4"/>
        </w:rPr>
        <w:t>氯气的化学性质</w:t>
      </w:r>
      <w:r>
        <w:rPr>
          <w:b/>
          <w:bCs/>
          <w:spacing w:val="-4"/>
        </w:rPr>
        <w:t>]</w:t>
      </w:r>
    </w:p>
    <w:p>
      <w:pPr>
        <w:ind w:left="11"/>
        <w:spacing w:before="68" w:line="221" w:lineRule="auto"/>
        <w:rPr>
          <w:rFonts w:ascii="SimSun" w:hAnsi="SimSun" w:eastAsia="SimSun" w:cs="SimSun"/>
          <w:sz w:val="21"/>
          <w:szCs w:val="21"/>
        </w:rPr>
      </w:pPr>
      <w:r>
        <w:rPr>
          <w:rFonts w:ascii="SimSun" w:hAnsi="SimSun" w:eastAsia="SimSun" w:cs="SimSun"/>
          <w:sz w:val="21"/>
          <w:szCs w:val="21"/>
          <w:spacing w:val="-1"/>
        </w:rPr>
        <w:t>画出氯元素的原子结构示意图： </w:t>
      </w:r>
      <w:r>
        <w:rPr>
          <w:rFonts w:ascii="SimSun" w:hAnsi="SimSun" w:eastAsia="SimSun" w:cs="SimSun"/>
          <w:sz w:val="21"/>
          <w:szCs w:val="21"/>
          <w:u w:val="single" w:color="auto"/>
        </w:rPr>
        <w:t xml:space="preserve">               </w:t>
      </w:r>
    </w:p>
    <w:p>
      <w:pPr>
        <w:pStyle w:val="BodyText"/>
        <w:ind w:left="8"/>
        <w:spacing w:before="61" w:line="220" w:lineRule="auto"/>
        <w:rPr>
          <w:rFonts w:ascii="SimSun" w:hAnsi="SimSun" w:eastAsia="SimSun" w:cs="SimSun"/>
        </w:rPr>
      </w:pPr>
      <w:r>
        <w:rPr>
          <w:rFonts w:ascii="SimSun" w:hAnsi="SimSun" w:eastAsia="SimSun" w:cs="SimSun"/>
          <w:spacing w:val="-1"/>
        </w:rPr>
        <w:t>氯原子在化学反应中很容易获得</w:t>
      </w:r>
      <w:r>
        <w:rPr>
          <w:rFonts w:ascii="SimSun" w:hAnsi="SimSun" w:eastAsia="SimSun" w:cs="SimSun"/>
          <w:spacing w:val="-17"/>
        </w:rPr>
        <w:t xml:space="preserve"> </w:t>
      </w:r>
      <w:r>
        <w:rPr>
          <w:spacing w:val="-1"/>
        </w:rPr>
        <w:t>1 </w:t>
      </w:r>
      <w:r>
        <w:rPr>
          <w:rFonts w:ascii="SimSun" w:hAnsi="SimSun" w:eastAsia="SimSun" w:cs="SimSun"/>
          <w:spacing w:val="-1"/>
        </w:rPr>
        <w:t>个电子．所以，氯气的化学性质非常活泼，是一种强氧化剂．</w:t>
      </w:r>
    </w:p>
    <w:p>
      <w:pPr>
        <w:pStyle w:val="BodyText"/>
        <w:ind w:left="5"/>
        <w:spacing w:before="157"/>
        <w:rPr>
          <w:sz w:val="13"/>
          <w:szCs w:val="13"/>
        </w:rPr>
      </w:pPr>
      <w:r>
        <w:rPr/>
        <w:t>(1)</w:t>
      </w:r>
      <w:r>
        <w:rPr>
          <w:rFonts w:ascii="SimSun" w:hAnsi="SimSun" w:eastAsia="SimSun" w:cs="SimSun"/>
        </w:rPr>
        <w:t>与金属反应：</w:t>
      </w:r>
      <w:r>
        <w:rPr/>
        <w:t>Cu + C1</w:t>
      </w:r>
      <w:r>
        <w:rPr>
          <w:sz w:val="13"/>
          <w:szCs w:val="13"/>
          <w:position w:val="-3"/>
        </w:rPr>
        <w:t>2</w:t>
      </w:r>
      <w:r>
        <w:rPr>
          <w:sz w:val="13"/>
          <w:szCs w:val="13"/>
        </w:rPr>
        <w:drawing>
          <wp:inline distT="0" distB="0" distL="0" distR="0">
            <wp:extent cx="418845" cy="170815"/>
            <wp:effectExtent l="0" t="0" r="0" b="0"/>
            <wp:docPr id="48" name="IM 48"/>
            <wp:cNvGraphicFramePr/>
            <a:graphic>
              <a:graphicData uri="http://schemas.openxmlformats.org/drawingml/2006/picture">
                <pic:pic>
                  <pic:nvPicPr>
                    <pic:cNvPr id="48" name="IM 48"/>
                    <pic:cNvPicPr/>
                  </pic:nvPicPr>
                  <pic:blipFill>
                    <a:blip r:embed="rId34"/>
                    <a:stretch>
                      <a:fillRect/>
                    </a:stretch>
                  </pic:blipFill>
                  <pic:spPr>
                    <a:xfrm rot="0">
                      <a:off x="0" y="0"/>
                      <a:ext cx="418845" cy="170815"/>
                    </a:xfrm>
                    <a:prstGeom prst="rect">
                      <a:avLst/>
                    </a:prstGeom>
                  </pic:spPr>
                </pic:pic>
              </a:graphicData>
            </a:graphic>
          </wp:inline>
        </w:drawing>
      </w:r>
      <w:r>
        <w:rPr/>
        <w:t>CuCl</w:t>
      </w:r>
      <w:r>
        <w:rPr>
          <w:sz w:val="13"/>
          <w:szCs w:val="13"/>
          <w:position w:val="-3"/>
        </w:rPr>
        <w:t>2</w:t>
      </w:r>
    </w:p>
    <w:p>
      <w:pPr>
        <w:ind w:left="5" w:right="211" w:firstLine="8"/>
        <w:spacing w:before="191" w:line="279" w:lineRule="auto"/>
        <w:jc w:val="both"/>
        <w:rPr>
          <w:rFonts w:ascii="SimSun" w:hAnsi="SimSun" w:eastAsia="SimSun" w:cs="SimSun"/>
          <w:sz w:val="21"/>
          <w:szCs w:val="21"/>
        </w:rPr>
      </w:pPr>
      <w:r>
        <w:rPr>
          <w:rFonts w:ascii="Wingdings" w:hAnsi="Wingdings" w:eastAsia="Wingdings" w:cs="Wingdings"/>
          <w:sz w:val="21"/>
          <w:szCs w:val="21"/>
          <w:b/>
          <w:bCs/>
          <w:spacing w:val="-1"/>
        </w:rPr>
        <w:t>l</w:t>
      </w:r>
      <w:r>
        <w:rPr>
          <w:rFonts w:ascii="Wingdings" w:hAnsi="Wingdings" w:eastAsia="Wingdings" w:cs="Wingdings"/>
          <w:sz w:val="21"/>
          <w:szCs w:val="21"/>
          <w:spacing w:val="66"/>
        </w:rPr>
        <w:t xml:space="preserve"> </w:t>
      </w:r>
      <w:r>
        <w:rPr>
          <w:rFonts w:ascii="SimSun" w:hAnsi="SimSun" w:eastAsia="SimSun" w:cs="SimSun"/>
          <w:sz w:val="21"/>
          <w:szCs w:val="21"/>
          <w:spacing w:val="-1"/>
        </w:rPr>
        <w:t>实验现象：铜在氯气中剧烈燃烧，集气瓶中充满了棕黄色的烟．一段时间后，集</w:t>
      </w:r>
      <w:r>
        <w:rPr>
          <w:rFonts w:ascii="SimSun" w:hAnsi="SimSun" w:eastAsia="SimSun" w:cs="SimSun"/>
          <w:sz w:val="21"/>
          <w:szCs w:val="21"/>
          <w:spacing w:val="-2"/>
        </w:rPr>
        <w:t>气瓶内壁附着有棕黄</w:t>
      </w:r>
      <w:r>
        <w:rPr>
          <w:rFonts w:ascii="SimSun" w:hAnsi="SimSun" w:eastAsia="SimSun" w:cs="SimSun"/>
          <w:sz w:val="21"/>
          <w:szCs w:val="21"/>
        </w:rPr>
        <w:t xml:space="preserve"> </w:t>
      </w:r>
      <w:r>
        <w:rPr>
          <w:rFonts w:ascii="SimSun" w:hAnsi="SimSun" w:eastAsia="SimSun" w:cs="SimSun"/>
          <w:sz w:val="21"/>
          <w:szCs w:val="21"/>
          <w:spacing w:val="-1"/>
        </w:rPr>
        <w:t>色的固体粉末．向集气瓶内加入少量蒸馏水，棕黄色固体粉末溶解并形成绿色溶液，继续加水，溶液变成</w:t>
      </w:r>
      <w:r>
        <w:rPr>
          <w:rFonts w:ascii="SimSun" w:hAnsi="SimSun" w:eastAsia="SimSun" w:cs="SimSun"/>
          <w:sz w:val="21"/>
          <w:szCs w:val="21"/>
          <w:spacing w:val="18"/>
        </w:rPr>
        <w:t xml:space="preserve"> </w:t>
      </w:r>
      <w:r>
        <w:rPr>
          <w:rFonts w:ascii="SimSun" w:hAnsi="SimSun" w:eastAsia="SimSun" w:cs="SimSun"/>
          <w:sz w:val="21"/>
          <w:szCs w:val="21"/>
          <w:spacing w:val="-3"/>
        </w:rPr>
        <w:t>蓝色．</w:t>
      </w:r>
    </w:p>
    <w:p>
      <w:pPr>
        <w:pStyle w:val="BodyText"/>
        <w:ind w:left="1"/>
        <w:spacing w:before="193" w:line="241" w:lineRule="auto"/>
        <w:rPr>
          <w:rFonts w:ascii="SimSun" w:hAnsi="SimSun" w:eastAsia="SimSun" w:cs="SimSun"/>
        </w:rPr>
      </w:pPr>
      <w:r>
        <w:rPr/>
        <w:t>2Na + Cl</w:t>
      </w:r>
      <w:r>
        <w:rPr>
          <w:sz w:val="13"/>
          <w:szCs w:val="13"/>
          <w:position w:val="-3"/>
        </w:rPr>
        <w:t>2</w:t>
      </w:r>
      <w:r>
        <w:rPr>
          <w:sz w:val="13"/>
          <w:szCs w:val="13"/>
        </w:rPr>
        <w:drawing>
          <wp:inline distT="0" distB="0" distL="0" distR="0">
            <wp:extent cx="399287" cy="190485"/>
            <wp:effectExtent l="0" t="0" r="0" b="0"/>
            <wp:docPr id="50" name="IM 50"/>
            <wp:cNvGraphicFramePr/>
            <a:graphic>
              <a:graphicData uri="http://schemas.openxmlformats.org/drawingml/2006/picture">
                <pic:pic>
                  <pic:nvPicPr>
                    <pic:cNvPr id="50" name="IM 50"/>
                    <pic:cNvPicPr/>
                  </pic:nvPicPr>
                  <pic:blipFill>
                    <a:blip r:embed="rId35"/>
                    <a:stretch>
                      <a:fillRect/>
                    </a:stretch>
                  </pic:blipFill>
                  <pic:spPr>
                    <a:xfrm rot="0">
                      <a:off x="0" y="0"/>
                      <a:ext cx="399287" cy="190485"/>
                    </a:xfrm>
                    <a:prstGeom prst="rect">
                      <a:avLst/>
                    </a:prstGeom>
                  </pic:spPr>
                </pic:pic>
              </a:graphicData>
            </a:graphic>
          </wp:inline>
        </w:drawing>
      </w:r>
      <w:r>
        <w:rPr/>
        <w:t>2NaCl          </w:t>
      </w:r>
      <w:r>
        <w:rPr>
          <w:rFonts w:ascii="SimSun" w:hAnsi="SimSun" w:eastAsia="SimSun" w:cs="SimSun"/>
        </w:rPr>
        <w:t>实验现象：有白烟产生．</w:t>
      </w:r>
    </w:p>
    <w:p>
      <w:pPr>
        <w:pStyle w:val="BodyText"/>
        <w:ind w:right="244" w:firstLine="7"/>
        <w:spacing w:before="181" w:line="265" w:lineRule="auto"/>
        <w:rPr>
          <w:rFonts w:ascii="SimSun" w:hAnsi="SimSun" w:eastAsia="SimSun" w:cs="SimSun"/>
        </w:rPr>
      </w:pPr>
      <w:r>
        <w:rPr>
          <w:rFonts w:ascii="SimSun" w:hAnsi="SimSun" w:eastAsia="SimSun" w:cs="SimSun"/>
          <w:b/>
          <w:bCs/>
          <w:spacing w:val="1"/>
        </w:rPr>
        <w:t>说明</w:t>
      </w:r>
      <w:r>
        <w:rPr>
          <w:rFonts w:ascii="SimSun" w:hAnsi="SimSun" w:eastAsia="SimSun" w:cs="SimSun"/>
          <w:spacing w:val="1"/>
        </w:rPr>
        <w:t xml:space="preserve">  ①在点燃或灼热的条件下，金属都能与氯气反应生成相应的金属氯化物．其中</w:t>
      </w:r>
      <w:r>
        <w:rPr>
          <w:rFonts w:ascii="SimSun" w:hAnsi="SimSun" w:eastAsia="SimSun" w:cs="SimSun"/>
        </w:rPr>
        <w:t>，变价金属如</w:t>
      </w:r>
      <w:r>
        <w:rPr/>
        <w:t>(Cu</w:t>
      </w:r>
      <w:r>
        <w:rPr>
          <w:rFonts w:ascii="SimSun" w:hAnsi="SimSun" w:eastAsia="SimSun" w:cs="SimSun"/>
        </w:rPr>
        <w:t>、 </w:t>
      </w:r>
      <w:r>
        <w:rPr>
          <w:spacing w:val="-1"/>
        </w:rPr>
        <w:t>Fe)</w:t>
      </w:r>
      <w:r>
        <w:rPr>
          <w:rFonts w:ascii="SimSun" w:hAnsi="SimSun" w:eastAsia="SimSun" w:cs="SimSun"/>
          <w:spacing w:val="-1"/>
        </w:rPr>
        <w:t>与氯气反应时呈现高价态</w:t>
      </w:r>
      <w:r>
        <w:rPr>
          <w:spacing w:val="-1"/>
        </w:rPr>
        <w:t>(</w:t>
      </w:r>
      <w:r>
        <w:rPr>
          <w:rFonts w:ascii="SimSun" w:hAnsi="SimSun" w:eastAsia="SimSun" w:cs="SimSun"/>
          <w:spacing w:val="-1"/>
        </w:rPr>
        <w:t>分别生成</w:t>
      </w:r>
      <w:r>
        <w:rPr>
          <w:rFonts w:ascii="SimSun" w:hAnsi="SimSun" w:eastAsia="SimSun" w:cs="SimSun"/>
          <w:spacing w:val="-38"/>
        </w:rPr>
        <w:t xml:space="preserve"> </w:t>
      </w:r>
      <w:r>
        <w:rPr>
          <w:spacing w:val="-1"/>
        </w:rPr>
        <w:t>CuCl</w:t>
      </w:r>
      <w:r>
        <w:rPr>
          <w:sz w:val="13"/>
          <w:szCs w:val="13"/>
          <w:spacing w:val="-1"/>
          <w:position w:val="-3"/>
        </w:rPr>
        <w:t>2</w:t>
      </w:r>
      <w:r>
        <w:rPr>
          <w:sz w:val="13"/>
          <w:szCs w:val="13"/>
          <w:spacing w:val="-9"/>
          <w:position w:val="-3"/>
        </w:rPr>
        <w:t xml:space="preserve"> </w:t>
      </w:r>
      <w:r>
        <w:rPr>
          <w:rFonts w:ascii="SimSun" w:hAnsi="SimSun" w:eastAsia="SimSun" w:cs="SimSun"/>
          <w:spacing w:val="-1"/>
        </w:rPr>
        <w:t>、</w:t>
      </w:r>
      <w:r>
        <w:rPr>
          <w:spacing w:val="-1"/>
        </w:rPr>
        <w:t>FeCl</w:t>
      </w:r>
      <w:r>
        <w:rPr>
          <w:sz w:val="13"/>
          <w:szCs w:val="13"/>
          <w:spacing w:val="-1"/>
          <w:position w:val="-3"/>
        </w:rPr>
        <w:t>3</w:t>
      </w:r>
      <w:r>
        <w:rPr>
          <w:spacing w:val="-1"/>
        </w:rPr>
        <w:t>)</w:t>
      </w:r>
      <w:r>
        <w:rPr>
          <w:rFonts w:ascii="SimSun" w:hAnsi="SimSun" w:eastAsia="SimSun" w:cs="SimSun"/>
          <w:spacing w:val="-1"/>
        </w:rPr>
        <w:t>．</w:t>
      </w:r>
    </w:p>
    <w:p>
      <w:pPr>
        <w:ind w:left="3"/>
        <w:spacing w:before="22" w:line="218" w:lineRule="auto"/>
        <w:rPr>
          <w:rFonts w:ascii="SimSun" w:hAnsi="SimSun" w:eastAsia="SimSun" w:cs="SimSun"/>
          <w:sz w:val="21"/>
          <w:szCs w:val="21"/>
        </w:rPr>
      </w:pPr>
      <w:r>
        <w:rPr>
          <w:rFonts w:ascii="SimSun" w:hAnsi="SimSun" w:eastAsia="SimSun" w:cs="SimSun"/>
          <w:sz w:val="21"/>
          <w:szCs w:val="21"/>
        </w:rPr>
        <w:t>②在常温、常压下，干燥的氯气不能与铁发生反应，故可用钢瓶储存、运输液</w:t>
      </w:r>
      <w:r>
        <w:rPr>
          <w:rFonts w:ascii="SimSun" w:hAnsi="SimSun" w:eastAsia="SimSun" w:cs="SimSun"/>
          <w:sz w:val="21"/>
          <w:szCs w:val="21"/>
          <w:spacing w:val="-1"/>
        </w:rPr>
        <w:t>氯．</w:t>
      </w:r>
    </w:p>
    <w:p>
      <w:pPr>
        <w:pStyle w:val="BodyText"/>
        <w:ind w:left="3" w:right="210"/>
        <w:spacing w:before="63" w:line="247" w:lineRule="auto"/>
        <w:rPr>
          <w:rFonts w:ascii="SimSun" w:hAnsi="SimSun" w:eastAsia="SimSun" w:cs="SimSun"/>
        </w:rPr>
      </w:pPr>
      <w:r>
        <w:rPr>
          <w:rFonts w:ascii="SimSun" w:hAnsi="SimSun" w:eastAsia="SimSun" w:cs="SimSun"/>
          <w:spacing w:val="-1"/>
        </w:rPr>
        <w:t>③“烟”是固体小颗粒分散到空气中形成的物质．如铜在氯气中燃烧，产生的棕黄色的烟为</w:t>
      </w:r>
      <w:r>
        <w:rPr>
          <w:rFonts w:ascii="SimSun" w:hAnsi="SimSun" w:eastAsia="SimSun" w:cs="SimSun"/>
          <w:spacing w:val="-20"/>
        </w:rPr>
        <w:t xml:space="preserve"> </w:t>
      </w:r>
      <w:r>
        <w:rPr>
          <w:spacing w:val="-1"/>
        </w:rPr>
        <w:t>CuCl</w:t>
      </w:r>
      <w:r>
        <w:rPr>
          <w:sz w:val="13"/>
          <w:szCs w:val="13"/>
          <w:spacing w:val="-1"/>
          <w:position w:val="-3"/>
        </w:rPr>
        <w:t>2</w:t>
      </w:r>
      <w:r>
        <w:rPr>
          <w:sz w:val="13"/>
          <w:szCs w:val="13"/>
          <w:spacing w:val="27"/>
          <w:w w:val="102"/>
          <w:position w:val="-3"/>
        </w:rPr>
        <w:t xml:space="preserve"> </w:t>
      </w:r>
      <w:r>
        <w:rPr>
          <w:rFonts w:ascii="SimSun" w:hAnsi="SimSun" w:eastAsia="SimSun" w:cs="SimSun"/>
          <w:spacing w:val="-1"/>
        </w:rPr>
        <w:t>晶体小</w:t>
      </w:r>
      <w:r>
        <w:rPr>
          <w:rFonts w:ascii="SimSun" w:hAnsi="SimSun" w:eastAsia="SimSun" w:cs="SimSun"/>
        </w:rPr>
        <w:t xml:space="preserve"> </w:t>
      </w:r>
      <w:r>
        <w:rPr>
          <w:rFonts w:ascii="SimSun" w:hAnsi="SimSun" w:eastAsia="SimSun" w:cs="SimSun"/>
          <w:spacing w:val="-1"/>
        </w:rPr>
        <w:t>颗粒；钠在氯气中燃烧，产生的白烟为</w:t>
      </w:r>
      <w:r>
        <w:rPr>
          <w:rFonts w:ascii="SimSun" w:hAnsi="SimSun" w:eastAsia="SimSun" w:cs="SimSun"/>
          <w:spacing w:val="-52"/>
        </w:rPr>
        <w:t xml:space="preserve"> </w:t>
      </w:r>
      <w:r>
        <w:rPr>
          <w:spacing w:val="-1"/>
        </w:rPr>
        <w:t>NaCl</w:t>
      </w:r>
      <w:r>
        <w:rPr>
          <w:spacing w:val="26"/>
        </w:rPr>
        <w:t xml:space="preserve"> </w:t>
      </w:r>
      <w:r>
        <w:rPr>
          <w:rFonts w:ascii="SimSun" w:hAnsi="SimSun" w:eastAsia="SimSun" w:cs="SimSun"/>
          <w:spacing w:val="-1"/>
        </w:rPr>
        <w:t>晶体小颗粒；等等．</w:t>
      </w:r>
    </w:p>
    <w:p>
      <w:pPr>
        <w:pStyle w:val="BodyText"/>
        <w:ind w:left="5"/>
        <w:spacing w:before="164"/>
        <w:rPr/>
      </w:pPr>
      <w:r>
        <w:rPr/>
        <w:t>(2)</w:t>
      </w:r>
      <w:r>
        <w:rPr>
          <w:rFonts w:ascii="SimSun" w:hAnsi="SimSun" w:eastAsia="SimSun" w:cs="SimSun"/>
        </w:rPr>
        <w:t>与氢气反应．    </w:t>
      </w:r>
      <w:r>
        <w:rPr/>
        <w:t>H</w:t>
      </w:r>
      <w:r>
        <w:rPr>
          <w:sz w:val="13"/>
          <w:szCs w:val="13"/>
          <w:position w:val="-3"/>
        </w:rPr>
        <w:t>2</w:t>
      </w:r>
      <w:r>
        <w:rPr>
          <w:sz w:val="13"/>
          <w:szCs w:val="13"/>
          <w:spacing w:val="27"/>
          <w:w w:val="101"/>
          <w:position w:val="-3"/>
        </w:rPr>
        <w:t xml:space="preserve"> </w:t>
      </w:r>
      <w:r>
        <w:rPr/>
        <w:t>+ Cl</w:t>
      </w:r>
      <w:r>
        <w:rPr>
          <w:sz w:val="13"/>
          <w:szCs w:val="13"/>
          <w:position w:val="-3"/>
        </w:rPr>
        <w:t>2   </w:t>
      </w:r>
      <w:r>
        <w:rPr>
          <w:sz w:val="13"/>
          <w:szCs w:val="13"/>
        </w:rPr>
        <w:drawing>
          <wp:inline distT="0" distB="0" distL="0" distR="0">
            <wp:extent cx="695324" cy="161909"/>
            <wp:effectExtent l="0" t="0" r="0" b="0"/>
            <wp:docPr id="52" name="IM 52"/>
            <wp:cNvGraphicFramePr/>
            <a:graphic>
              <a:graphicData uri="http://schemas.openxmlformats.org/drawingml/2006/picture">
                <pic:pic>
                  <pic:nvPicPr>
                    <pic:cNvPr id="52" name="IM 52"/>
                    <pic:cNvPicPr/>
                  </pic:nvPicPr>
                  <pic:blipFill>
                    <a:blip r:embed="rId36"/>
                    <a:stretch>
                      <a:fillRect/>
                    </a:stretch>
                  </pic:blipFill>
                  <pic:spPr>
                    <a:xfrm rot="0">
                      <a:off x="0" y="0"/>
                      <a:ext cx="695324" cy="161909"/>
                    </a:xfrm>
                    <a:prstGeom prst="rect">
                      <a:avLst/>
                    </a:prstGeom>
                  </pic:spPr>
                </pic:pic>
              </a:graphicData>
            </a:graphic>
          </wp:inline>
        </w:drawing>
      </w:r>
      <w:r>
        <w:rPr>
          <w:sz w:val="13"/>
          <w:szCs w:val="13"/>
          <w:spacing w:val="4"/>
          <w:position w:val="-3"/>
        </w:rPr>
        <w:t xml:space="preserve">   </w:t>
      </w:r>
      <w:r>
        <w:rPr/>
        <w:t>2HCl</w:t>
      </w:r>
    </w:p>
    <w:p>
      <w:pPr>
        <w:pStyle w:val="BodyText"/>
        <w:ind w:left="8" w:right="211" w:hanging="4"/>
        <w:spacing w:before="206" w:line="273" w:lineRule="auto"/>
        <w:jc w:val="both"/>
        <w:rPr>
          <w:rFonts w:ascii="SimSun" w:hAnsi="SimSun" w:eastAsia="SimSun" w:cs="SimSun"/>
        </w:rPr>
      </w:pPr>
      <w:r>
        <w:rPr>
          <w:rFonts w:ascii="SimSun" w:hAnsi="SimSun" w:eastAsia="SimSun" w:cs="SimSun"/>
          <w:b/>
          <w:bCs/>
          <w:spacing w:val="-2"/>
        </w:rPr>
        <w:t>注意</w:t>
      </w:r>
      <w:r>
        <w:rPr>
          <w:rFonts w:ascii="SimSun" w:hAnsi="SimSun" w:eastAsia="SimSun" w:cs="SimSun"/>
          <w:spacing w:val="-2"/>
        </w:rPr>
        <w:t xml:space="preserve">  ①在不同的条件下，</w:t>
      </w:r>
      <w:r>
        <w:rPr>
          <w:spacing w:val="-2"/>
        </w:rPr>
        <w:t>H</w:t>
      </w:r>
      <w:r>
        <w:rPr>
          <w:sz w:val="13"/>
          <w:szCs w:val="13"/>
          <w:spacing w:val="-2"/>
          <w:position w:val="-3"/>
        </w:rPr>
        <w:t>2</w:t>
      </w:r>
      <w:r>
        <w:rPr>
          <w:sz w:val="13"/>
          <w:szCs w:val="13"/>
          <w:spacing w:val="31"/>
          <w:w w:val="101"/>
          <w:position w:val="-3"/>
        </w:rPr>
        <w:t xml:space="preserve"> </w:t>
      </w:r>
      <w:r>
        <w:rPr>
          <w:rFonts w:ascii="SimSun" w:hAnsi="SimSun" w:eastAsia="SimSun" w:cs="SimSun"/>
          <w:spacing w:val="-2"/>
        </w:rPr>
        <w:t>与</w:t>
      </w:r>
      <w:r>
        <w:rPr>
          <w:rFonts w:ascii="SimSun" w:hAnsi="SimSun" w:eastAsia="SimSun" w:cs="SimSun"/>
          <w:spacing w:val="-45"/>
        </w:rPr>
        <w:t xml:space="preserve"> </w:t>
      </w:r>
      <w:r>
        <w:rPr>
          <w:spacing w:val="-2"/>
        </w:rPr>
        <w:t>C1</w:t>
      </w:r>
      <w:r>
        <w:rPr>
          <w:sz w:val="13"/>
          <w:szCs w:val="13"/>
          <w:spacing w:val="-2"/>
          <w:position w:val="-3"/>
        </w:rPr>
        <w:t>2</w:t>
      </w:r>
      <w:r>
        <w:rPr>
          <w:sz w:val="13"/>
          <w:szCs w:val="13"/>
          <w:spacing w:val="13"/>
          <w:position w:val="-3"/>
        </w:rPr>
        <w:t xml:space="preserve"> </w:t>
      </w:r>
      <w:r>
        <w:rPr>
          <w:rFonts w:ascii="SimSun" w:hAnsi="SimSun" w:eastAsia="SimSun" w:cs="SimSun"/>
          <w:spacing w:val="-2"/>
        </w:rPr>
        <w:t>均可发生反应，但反应条件不同，反应的现象也不同．点燃时，纯净</w:t>
      </w:r>
      <w:r>
        <w:rPr>
          <w:rFonts w:ascii="SimSun" w:hAnsi="SimSun" w:eastAsia="SimSun" w:cs="SimSun"/>
        </w:rPr>
        <w:t xml:space="preserve"> </w:t>
      </w:r>
      <w:r>
        <w:rPr>
          <w:rFonts w:ascii="SimSun" w:hAnsi="SimSun" w:eastAsia="SimSun" w:cs="SimSun"/>
          <w:spacing w:val="-3"/>
        </w:rPr>
        <w:t>的</w:t>
      </w:r>
      <w:r>
        <w:rPr>
          <w:rFonts w:ascii="SimSun" w:hAnsi="SimSun" w:eastAsia="SimSun" w:cs="SimSun"/>
          <w:spacing w:val="-49"/>
        </w:rPr>
        <w:t xml:space="preserve"> </w:t>
      </w:r>
      <w:r>
        <w:rPr>
          <w:spacing w:val="-3"/>
        </w:rPr>
        <w:t>H</w:t>
      </w:r>
      <w:r>
        <w:rPr>
          <w:sz w:val="13"/>
          <w:szCs w:val="13"/>
          <w:spacing w:val="-3"/>
          <w:position w:val="-3"/>
        </w:rPr>
        <w:t>2</w:t>
      </w:r>
      <w:r>
        <w:rPr>
          <w:sz w:val="13"/>
          <w:szCs w:val="13"/>
          <w:spacing w:val="20"/>
          <w:w w:val="101"/>
          <w:position w:val="-3"/>
        </w:rPr>
        <w:t xml:space="preserve"> </w:t>
      </w:r>
      <w:r>
        <w:rPr>
          <w:rFonts w:ascii="SimSun" w:hAnsi="SimSun" w:eastAsia="SimSun" w:cs="SimSun"/>
          <w:spacing w:val="-3"/>
        </w:rPr>
        <w:t>能在</w:t>
      </w:r>
      <w:r>
        <w:rPr>
          <w:rFonts w:ascii="SimSun" w:hAnsi="SimSun" w:eastAsia="SimSun" w:cs="SimSun"/>
          <w:spacing w:val="-45"/>
        </w:rPr>
        <w:t xml:space="preserve"> </w:t>
      </w:r>
      <w:r>
        <w:rPr>
          <w:spacing w:val="-3"/>
        </w:rPr>
        <w:t>C1</w:t>
      </w:r>
      <w:r>
        <w:rPr>
          <w:sz w:val="13"/>
          <w:szCs w:val="13"/>
          <w:spacing w:val="-3"/>
          <w:position w:val="-3"/>
        </w:rPr>
        <w:t>2  </w:t>
      </w:r>
      <w:r>
        <w:rPr>
          <w:rFonts w:ascii="SimSun" w:hAnsi="SimSun" w:eastAsia="SimSun" w:cs="SimSun"/>
          <w:spacing w:val="-3"/>
        </w:rPr>
        <w:t>中安静地燃烧，发出苍白色的火焰，反应产生的气体在空气中</w:t>
      </w:r>
      <w:r>
        <w:rPr>
          <w:rFonts w:ascii="SimSun" w:hAnsi="SimSun" w:eastAsia="SimSun" w:cs="SimSun"/>
          <w:spacing w:val="-4"/>
        </w:rPr>
        <w:t>形成白雾并有小液滴出现；在</w:t>
      </w:r>
      <w:r>
        <w:rPr>
          <w:rFonts w:ascii="SimSun" w:hAnsi="SimSun" w:eastAsia="SimSun" w:cs="SimSun"/>
        </w:rPr>
        <w:t xml:space="preserve"> </w:t>
      </w:r>
      <w:r>
        <w:rPr>
          <w:rFonts w:ascii="SimSun" w:hAnsi="SimSun" w:eastAsia="SimSun" w:cs="SimSun"/>
          <w:spacing w:val="-2"/>
        </w:rPr>
        <w:t>强光照射下，</w:t>
      </w:r>
      <w:r>
        <w:rPr>
          <w:spacing w:val="-2"/>
        </w:rPr>
        <w:t>H</w:t>
      </w:r>
      <w:r>
        <w:rPr>
          <w:sz w:val="13"/>
          <w:szCs w:val="13"/>
          <w:spacing w:val="-2"/>
          <w:position w:val="-3"/>
        </w:rPr>
        <w:t>2</w:t>
      </w:r>
      <w:r>
        <w:rPr>
          <w:sz w:val="13"/>
          <w:szCs w:val="13"/>
          <w:spacing w:val="13"/>
          <w:w w:val="103"/>
          <w:position w:val="-3"/>
        </w:rPr>
        <w:t xml:space="preserve"> </w:t>
      </w:r>
      <w:r>
        <w:rPr>
          <w:rFonts w:ascii="SimSun" w:hAnsi="SimSun" w:eastAsia="SimSun" w:cs="SimSun"/>
          <w:spacing w:val="-2"/>
        </w:rPr>
        <w:t>与</w:t>
      </w:r>
      <w:r>
        <w:rPr>
          <w:rFonts w:ascii="SimSun" w:hAnsi="SimSun" w:eastAsia="SimSun" w:cs="SimSun"/>
          <w:spacing w:val="-45"/>
        </w:rPr>
        <w:t xml:space="preserve"> </w:t>
      </w:r>
      <w:r>
        <w:rPr>
          <w:spacing w:val="-2"/>
        </w:rPr>
        <w:t>C1</w:t>
      </w:r>
      <w:r>
        <w:rPr>
          <w:sz w:val="13"/>
          <w:szCs w:val="13"/>
          <w:spacing w:val="-2"/>
          <w:position w:val="-3"/>
        </w:rPr>
        <w:t>2</w:t>
      </w:r>
      <w:r>
        <w:rPr>
          <w:sz w:val="13"/>
          <w:szCs w:val="13"/>
          <w:spacing w:val="29"/>
          <w:w w:val="101"/>
          <w:position w:val="-3"/>
        </w:rPr>
        <w:t xml:space="preserve"> </w:t>
      </w:r>
      <w:r>
        <w:rPr>
          <w:rFonts w:ascii="SimSun" w:hAnsi="SimSun" w:eastAsia="SimSun" w:cs="SimSun"/>
          <w:spacing w:val="-2"/>
        </w:rPr>
        <w:t>的混合气体发生</w:t>
      </w:r>
      <w:r>
        <w:rPr>
          <w:rFonts w:ascii="SimSun" w:hAnsi="SimSun" w:eastAsia="SimSun" w:cs="SimSun"/>
          <w:spacing w:val="-3"/>
        </w:rPr>
        <w:t>爆炸．</w:t>
      </w:r>
    </w:p>
    <w:p>
      <w:pPr>
        <w:ind w:left="8" w:right="210" w:hanging="5"/>
        <w:spacing w:before="5" w:line="247" w:lineRule="auto"/>
        <w:rPr>
          <w:rFonts w:ascii="SimSun" w:hAnsi="SimSun" w:eastAsia="SimSun" w:cs="SimSun"/>
          <w:sz w:val="21"/>
          <w:szCs w:val="21"/>
        </w:rPr>
      </w:pPr>
      <w:r>
        <w:rPr>
          <w:rFonts w:ascii="SimSun" w:hAnsi="SimSun" w:eastAsia="SimSun" w:cs="SimSun"/>
          <w:sz w:val="21"/>
          <w:szCs w:val="21"/>
        </w:rPr>
        <w:t>②物质的燃烧不一定要有氧气参加．任何发光、</w:t>
      </w:r>
      <w:r>
        <w:rPr>
          <w:rFonts w:ascii="SimSun" w:hAnsi="SimSun" w:eastAsia="SimSun" w:cs="SimSun"/>
          <w:sz w:val="21"/>
          <w:szCs w:val="21"/>
          <w:spacing w:val="-1"/>
        </w:rPr>
        <w:t>发热的剧烈的化学反应，都属于燃烧．如金属铜、氢气在</w:t>
      </w:r>
      <w:r>
        <w:rPr>
          <w:rFonts w:ascii="SimSun" w:hAnsi="SimSun" w:eastAsia="SimSun" w:cs="SimSun"/>
          <w:sz w:val="21"/>
          <w:szCs w:val="21"/>
        </w:rPr>
        <w:t xml:space="preserve"> </w:t>
      </w:r>
      <w:r>
        <w:rPr>
          <w:rFonts w:ascii="SimSun" w:hAnsi="SimSun" w:eastAsia="SimSun" w:cs="SimSun"/>
          <w:sz w:val="21"/>
          <w:szCs w:val="21"/>
          <w:spacing w:val="-2"/>
        </w:rPr>
        <w:t>氯气中燃烧等．</w:t>
      </w:r>
    </w:p>
    <w:p>
      <w:pPr>
        <w:ind w:left="8" w:hanging="5"/>
        <w:spacing w:before="61" w:line="248" w:lineRule="auto"/>
        <w:rPr>
          <w:rFonts w:ascii="SimSun" w:hAnsi="SimSun" w:eastAsia="SimSun" w:cs="SimSun"/>
          <w:sz w:val="21"/>
          <w:szCs w:val="21"/>
        </w:rPr>
      </w:pPr>
      <w:r>
        <w:rPr>
          <w:rFonts w:ascii="SimSun" w:hAnsi="SimSun" w:eastAsia="SimSun" w:cs="SimSun"/>
          <w:sz w:val="21"/>
          <w:szCs w:val="21"/>
        </w:rPr>
        <w:t>③“雾”是小液滴悬浮在空气中形成的物质；“烟”</w:t>
      </w:r>
      <w:r>
        <w:rPr>
          <w:rFonts w:ascii="SimSun" w:hAnsi="SimSun" w:eastAsia="SimSun" w:cs="SimSun"/>
          <w:sz w:val="21"/>
          <w:szCs w:val="21"/>
          <w:spacing w:val="-1"/>
        </w:rPr>
        <w:t>是固体小颗粒分散到空气中形成的物质．要注意“雾”</w:t>
      </w:r>
      <w:r>
        <w:rPr>
          <w:rFonts w:ascii="SimSun" w:hAnsi="SimSun" w:eastAsia="SimSun" w:cs="SimSun"/>
          <w:sz w:val="21"/>
          <w:szCs w:val="21"/>
        </w:rPr>
        <w:t xml:space="preserve"> </w:t>
      </w:r>
      <w:r>
        <w:rPr>
          <w:rFonts w:ascii="SimSun" w:hAnsi="SimSun" w:eastAsia="SimSun" w:cs="SimSun"/>
          <w:sz w:val="21"/>
          <w:szCs w:val="21"/>
          <w:spacing w:val="-2"/>
        </w:rPr>
        <w:t>与“烟”的区别．</w:t>
      </w:r>
    </w:p>
    <w:p>
      <w:pPr>
        <w:pStyle w:val="BodyText"/>
        <w:ind w:left="3"/>
        <w:spacing w:before="61" w:line="214" w:lineRule="auto"/>
        <w:rPr>
          <w:rFonts w:ascii="SimSun" w:hAnsi="SimSun" w:eastAsia="SimSun" w:cs="SimSun"/>
        </w:rPr>
      </w:pPr>
      <w:r>
        <w:rPr>
          <w:rFonts w:ascii="SimSun" w:hAnsi="SimSun" w:eastAsia="SimSun" w:cs="SimSun"/>
          <w:spacing w:val="-1"/>
        </w:rPr>
        <w:t>④</w:t>
      </w:r>
      <w:r>
        <w:rPr>
          <w:spacing w:val="-1"/>
        </w:rPr>
        <w:t>H</w:t>
      </w:r>
      <w:r>
        <w:rPr>
          <w:sz w:val="13"/>
          <w:szCs w:val="13"/>
          <w:spacing w:val="-1"/>
          <w:position w:val="-3"/>
        </w:rPr>
        <w:t>2</w:t>
      </w:r>
      <w:r>
        <w:rPr>
          <w:sz w:val="13"/>
          <w:szCs w:val="13"/>
          <w:spacing w:val="16"/>
          <w:position w:val="-3"/>
        </w:rPr>
        <w:t xml:space="preserve"> </w:t>
      </w:r>
      <w:r>
        <w:rPr>
          <w:rFonts w:ascii="SimSun" w:hAnsi="SimSun" w:eastAsia="SimSun" w:cs="SimSun"/>
          <w:spacing w:val="-1"/>
        </w:rPr>
        <w:t>与</w:t>
      </w:r>
      <w:r>
        <w:rPr>
          <w:rFonts w:ascii="SimSun" w:hAnsi="SimSun" w:eastAsia="SimSun" w:cs="SimSun"/>
          <w:spacing w:val="-47"/>
        </w:rPr>
        <w:t xml:space="preserve"> </w:t>
      </w:r>
      <w:r>
        <w:rPr>
          <w:spacing w:val="-1"/>
        </w:rPr>
        <w:t>Cl</w:t>
      </w:r>
      <w:r>
        <w:rPr>
          <w:sz w:val="13"/>
          <w:szCs w:val="13"/>
          <w:spacing w:val="-1"/>
          <w:position w:val="-3"/>
        </w:rPr>
        <w:t>2</w:t>
      </w:r>
      <w:r>
        <w:rPr>
          <w:sz w:val="13"/>
          <w:szCs w:val="13"/>
          <w:spacing w:val="12"/>
          <w:w w:val="102"/>
          <w:position w:val="-3"/>
        </w:rPr>
        <w:t xml:space="preserve"> </w:t>
      </w:r>
      <w:r>
        <w:rPr>
          <w:rFonts w:ascii="SimSun" w:hAnsi="SimSun" w:eastAsia="SimSun" w:cs="SimSun"/>
          <w:spacing w:val="-1"/>
        </w:rPr>
        <w:t>反应生成的</w:t>
      </w:r>
      <w:r>
        <w:rPr>
          <w:rFonts w:ascii="SimSun" w:hAnsi="SimSun" w:eastAsia="SimSun" w:cs="SimSun"/>
          <w:spacing w:val="-51"/>
        </w:rPr>
        <w:t xml:space="preserve"> </w:t>
      </w:r>
      <w:r>
        <w:rPr>
          <w:spacing w:val="-1"/>
        </w:rPr>
        <w:t>HCl </w:t>
      </w:r>
      <w:r>
        <w:rPr>
          <w:rFonts w:ascii="SimSun" w:hAnsi="SimSun" w:eastAsia="SimSun" w:cs="SimSun"/>
          <w:spacing w:val="-1"/>
        </w:rPr>
        <w:t>气体具有刺激性气味，极易溶于水．</w:t>
      </w:r>
      <w:r>
        <w:rPr>
          <w:spacing w:val="-1"/>
        </w:rPr>
        <w:t>HCl</w:t>
      </w:r>
      <w:r>
        <w:rPr>
          <w:spacing w:val="24"/>
          <w:w w:val="101"/>
        </w:rPr>
        <w:t xml:space="preserve"> </w:t>
      </w:r>
      <w:r>
        <w:rPr>
          <w:rFonts w:ascii="SimSun" w:hAnsi="SimSun" w:eastAsia="SimSun" w:cs="SimSun"/>
          <w:spacing w:val="-1"/>
        </w:rPr>
        <w:t>的水溶液叫氢氯酸，俗称盐酸．</w:t>
      </w:r>
    </w:p>
    <w:p>
      <w:pPr>
        <w:pStyle w:val="BodyText"/>
        <w:ind w:left="5"/>
        <w:spacing w:before="68" w:line="213" w:lineRule="auto"/>
        <w:rPr>
          <w:rFonts w:ascii="SimSun" w:hAnsi="SimSun" w:eastAsia="SimSun" w:cs="SimSun"/>
        </w:rPr>
      </w:pPr>
      <w:r>
        <w:rPr>
          <w:spacing w:val="-1"/>
        </w:rPr>
        <w:t>(3)</w:t>
      </w:r>
      <w:r>
        <w:rPr>
          <w:rFonts w:ascii="SimSun" w:hAnsi="SimSun" w:eastAsia="SimSun" w:cs="SimSun"/>
          <w:spacing w:val="-1"/>
        </w:rPr>
        <w:t>与水反应．</w:t>
      </w:r>
    </w:p>
    <w:p>
      <w:pPr>
        <w:spacing w:line="213" w:lineRule="auto"/>
        <w:sectPr>
          <w:footerReference w:type="default" r:id="rId33"/>
          <w:pgSz w:w="11907" w:h="16839"/>
          <w:pgMar w:top="1138" w:right="919" w:bottom="1235" w:left="1136" w:header="0" w:footer="984" w:gutter="0"/>
        </w:sectPr>
        <w:rPr>
          <w:rFonts w:ascii="SimSun" w:hAnsi="SimSun" w:eastAsia="SimSun" w:cs="SimSun"/>
        </w:rPr>
      </w:pPr>
    </w:p>
    <w:p>
      <w:pPr>
        <w:pStyle w:val="BodyText"/>
        <w:ind w:left="6"/>
        <w:spacing w:before="42" w:line="214" w:lineRule="auto"/>
        <w:rPr/>
      </w:pPr>
      <w:r>
        <w:rPr>
          <w:rFonts w:ascii="SimSun" w:hAnsi="SimSun" w:eastAsia="SimSun" w:cs="SimSun"/>
          <w:spacing w:val="-1"/>
        </w:rPr>
        <w:t>化学方程式： </w:t>
      </w:r>
      <w:r>
        <w:rPr>
          <w:spacing w:val="-1"/>
        </w:rPr>
        <w:t>C1</w:t>
      </w:r>
      <w:r>
        <w:rPr>
          <w:sz w:val="13"/>
          <w:szCs w:val="13"/>
          <w:spacing w:val="-1"/>
          <w:position w:val="-3"/>
        </w:rPr>
        <w:t>2</w:t>
      </w:r>
      <w:r>
        <w:rPr>
          <w:sz w:val="13"/>
          <w:szCs w:val="13"/>
          <w:spacing w:val="21"/>
          <w:w w:val="102"/>
          <w:position w:val="-3"/>
        </w:rPr>
        <w:t xml:space="preserve"> </w:t>
      </w:r>
      <w:r>
        <w:rPr>
          <w:spacing w:val="-1"/>
        </w:rPr>
        <w:t>+ H</w:t>
      </w:r>
      <w:r>
        <w:rPr>
          <w:sz w:val="13"/>
          <w:szCs w:val="13"/>
          <w:spacing w:val="-1"/>
          <w:position w:val="-3"/>
        </w:rPr>
        <w:t>2</w:t>
      </w:r>
      <w:r>
        <w:rPr>
          <w:spacing w:val="-1"/>
        </w:rPr>
        <w:t>O</w:t>
      </w:r>
      <w:r>
        <w:rPr>
          <w:spacing w:val="13"/>
        </w:rPr>
        <w:t xml:space="preserve">  </w:t>
      </w:r>
      <w:r>
        <w:rPr>
          <w:rFonts w:ascii="SimSun" w:hAnsi="SimSun" w:eastAsia="SimSun" w:cs="SimSun"/>
          <w:spacing w:val="-1"/>
        </w:rPr>
        <w:t>＝</w:t>
      </w:r>
      <w:r>
        <w:rPr>
          <w:spacing w:val="-1"/>
        </w:rPr>
        <w:t>HCl + HClO        </w:t>
      </w:r>
      <w:r>
        <w:rPr>
          <w:rFonts w:ascii="SimSun" w:hAnsi="SimSun" w:eastAsia="SimSun" w:cs="SimSun"/>
          <w:spacing w:val="-2"/>
        </w:rPr>
        <w:t>离子方程式： </w:t>
      </w:r>
      <w:r>
        <w:rPr>
          <w:spacing w:val="-2"/>
        </w:rPr>
        <w:t>Cl</w:t>
      </w:r>
      <w:r>
        <w:rPr>
          <w:sz w:val="13"/>
          <w:szCs w:val="13"/>
          <w:spacing w:val="-2"/>
          <w:position w:val="-3"/>
        </w:rPr>
        <w:t>2  </w:t>
      </w:r>
      <w:r>
        <w:rPr>
          <w:spacing w:val="-2"/>
        </w:rPr>
        <w:t>+ H</w:t>
      </w:r>
      <w:r>
        <w:rPr>
          <w:sz w:val="13"/>
          <w:szCs w:val="13"/>
          <w:spacing w:val="-2"/>
          <w:position w:val="-3"/>
        </w:rPr>
        <w:t>2</w:t>
      </w:r>
      <w:r>
        <w:rPr>
          <w:spacing w:val="-2"/>
        </w:rPr>
        <w:t>O   </w:t>
      </w:r>
      <w:r>
        <w:rPr>
          <w:rFonts w:ascii="SimSun" w:hAnsi="SimSun" w:eastAsia="SimSun" w:cs="SimSun"/>
          <w:spacing w:val="-2"/>
        </w:rPr>
        <w:t>＝</w:t>
      </w:r>
      <w:r>
        <w:rPr>
          <w:spacing w:val="-2"/>
        </w:rPr>
        <w:t>H</w:t>
      </w:r>
      <w:r>
        <w:rPr>
          <w:rFonts w:ascii="SimSun" w:hAnsi="SimSun" w:eastAsia="SimSun" w:cs="SimSun"/>
          <w:spacing w:val="-2"/>
        </w:rPr>
        <w:t>＋ </w:t>
      </w:r>
      <w:r>
        <w:rPr>
          <w:spacing w:val="-2"/>
        </w:rPr>
        <w:t>+ Cl</w:t>
      </w:r>
      <w:r>
        <w:rPr>
          <w:spacing w:val="-29"/>
        </w:rPr>
        <w:t xml:space="preserve"> </w:t>
      </w:r>
      <w:r>
        <w:rPr>
          <w:rFonts w:ascii="SimSun" w:hAnsi="SimSun" w:eastAsia="SimSun" w:cs="SimSun"/>
          <w:spacing w:val="-2"/>
        </w:rPr>
        <w:t>－ </w:t>
      </w:r>
      <w:r>
        <w:rPr>
          <w:spacing w:val="-2"/>
        </w:rPr>
        <w:t>+ HClO</w:t>
      </w:r>
    </w:p>
    <w:p>
      <w:pPr>
        <w:pStyle w:val="BodyText"/>
        <w:ind w:left="5" w:right="213" w:firstLine="1"/>
        <w:spacing w:before="68" w:line="274" w:lineRule="auto"/>
        <w:rPr>
          <w:rFonts w:ascii="SimSun" w:hAnsi="SimSun" w:eastAsia="SimSun" w:cs="SimSun"/>
        </w:rPr>
      </w:pPr>
      <w:r>
        <w:rPr>
          <w:rFonts w:ascii="SimSun" w:hAnsi="SimSun" w:eastAsia="SimSun" w:cs="SimSun"/>
          <w:b/>
          <w:bCs/>
          <w:spacing w:val="-3"/>
        </w:rPr>
        <w:t>说明</w:t>
      </w:r>
      <w:r>
        <w:rPr>
          <w:rFonts w:ascii="SimSun" w:hAnsi="SimSun" w:eastAsia="SimSun" w:cs="SimSun"/>
          <w:spacing w:val="-3"/>
        </w:rPr>
        <w:t xml:space="preserve">  ①</w:t>
      </w:r>
      <w:r>
        <w:rPr>
          <w:spacing w:val="-3"/>
        </w:rPr>
        <w:t>C1</w:t>
      </w:r>
      <w:r>
        <w:rPr>
          <w:sz w:val="13"/>
          <w:szCs w:val="13"/>
          <w:spacing w:val="-3"/>
          <w:position w:val="-3"/>
        </w:rPr>
        <w:t>2</w:t>
      </w:r>
      <w:r>
        <w:rPr>
          <w:sz w:val="13"/>
          <w:szCs w:val="13"/>
          <w:spacing w:val="13"/>
          <w:w w:val="103"/>
          <w:position w:val="-3"/>
        </w:rPr>
        <w:t xml:space="preserve"> </w:t>
      </w:r>
      <w:r>
        <w:rPr>
          <w:rFonts w:ascii="SimSun" w:hAnsi="SimSun" w:eastAsia="SimSun" w:cs="SimSun"/>
          <w:spacing w:val="-3"/>
        </w:rPr>
        <w:t>与</w:t>
      </w:r>
      <w:r>
        <w:rPr>
          <w:rFonts w:ascii="SimSun" w:hAnsi="SimSun" w:eastAsia="SimSun" w:cs="SimSun"/>
          <w:spacing w:val="-51"/>
        </w:rPr>
        <w:t xml:space="preserve"> </w:t>
      </w:r>
      <w:r>
        <w:rPr>
          <w:spacing w:val="-3"/>
        </w:rPr>
        <w:t>H</w:t>
      </w:r>
      <w:r>
        <w:rPr>
          <w:sz w:val="13"/>
          <w:szCs w:val="13"/>
          <w:spacing w:val="-3"/>
          <w:position w:val="-3"/>
        </w:rPr>
        <w:t>2</w:t>
      </w:r>
      <w:r>
        <w:rPr>
          <w:spacing w:val="-3"/>
        </w:rPr>
        <w:t>O</w:t>
      </w:r>
      <w:r>
        <w:rPr>
          <w:spacing w:val="26"/>
          <w:w w:val="101"/>
        </w:rPr>
        <w:t xml:space="preserve"> </w:t>
      </w:r>
      <w:r>
        <w:rPr>
          <w:rFonts w:ascii="SimSun" w:hAnsi="SimSun" w:eastAsia="SimSun" w:cs="SimSun"/>
          <w:spacing w:val="-3"/>
        </w:rPr>
        <w:t>的反应是一个</w:t>
      </w:r>
      <w:r>
        <w:rPr>
          <w:rFonts w:ascii="SimSun" w:hAnsi="SimSun" w:eastAsia="SimSun" w:cs="SimSun"/>
          <w:spacing w:val="-47"/>
        </w:rPr>
        <w:t xml:space="preserve"> </w:t>
      </w:r>
      <w:r>
        <w:rPr>
          <w:spacing w:val="-3"/>
        </w:rPr>
        <w:t>C1</w:t>
      </w:r>
      <w:r>
        <w:rPr>
          <w:sz w:val="13"/>
          <w:szCs w:val="13"/>
          <w:spacing w:val="-4"/>
          <w:position w:val="-3"/>
        </w:rPr>
        <w:t>2  </w:t>
      </w:r>
      <w:r>
        <w:rPr>
          <w:rFonts w:ascii="SimSun" w:hAnsi="SimSun" w:eastAsia="SimSun" w:cs="SimSun"/>
          <w:spacing w:val="-4"/>
        </w:rPr>
        <w:t>的自身氧化还原反应．其中，</w:t>
      </w:r>
      <w:r>
        <w:rPr>
          <w:spacing w:val="-4"/>
        </w:rPr>
        <w:t>Cl</w:t>
      </w:r>
      <w:r>
        <w:rPr>
          <w:sz w:val="13"/>
          <w:szCs w:val="13"/>
          <w:spacing w:val="-4"/>
          <w:position w:val="-3"/>
        </w:rPr>
        <w:t>2  </w:t>
      </w:r>
      <w:r>
        <w:rPr>
          <w:rFonts w:ascii="SimSun" w:hAnsi="SimSun" w:eastAsia="SimSun" w:cs="SimSun"/>
          <w:spacing w:val="-4"/>
        </w:rPr>
        <w:t>既是氧化剂又是还原剂，</w:t>
      </w:r>
      <w:r>
        <w:rPr>
          <w:spacing w:val="-4"/>
        </w:rPr>
        <w:t>H</w:t>
      </w:r>
      <w:r>
        <w:rPr>
          <w:sz w:val="13"/>
          <w:szCs w:val="13"/>
          <w:spacing w:val="-4"/>
          <w:position w:val="-3"/>
        </w:rPr>
        <w:t>2</w:t>
      </w:r>
      <w:r>
        <w:rPr>
          <w:spacing w:val="-4"/>
        </w:rPr>
        <w:t>O</w:t>
      </w:r>
      <w:r>
        <w:rPr>
          <w:spacing w:val="20"/>
        </w:rPr>
        <w:t xml:space="preserve"> </w:t>
      </w:r>
      <w:r>
        <w:rPr>
          <w:rFonts w:ascii="SimSun" w:hAnsi="SimSun" w:eastAsia="SimSun" w:cs="SimSun"/>
          <w:spacing w:val="-4"/>
        </w:rPr>
        <w:t>只作</w:t>
      </w:r>
      <w:r>
        <w:rPr>
          <w:rFonts w:ascii="SimSun" w:hAnsi="SimSun" w:eastAsia="SimSun" w:cs="SimSun"/>
        </w:rPr>
        <w:t xml:space="preserve"> </w:t>
      </w:r>
      <w:r>
        <w:rPr>
          <w:rFonts w:ascii="SimSun" w:hAnsi="SimSun" w:eastAsia="SimSun" w:cs="SimSun"/>
          <w:spacing w:val="-2"/>
        </w:rPr>
        <w:t>反应物．</w:t>
      </w:r>
    </w:p>
    <w:p>
      <w:pPr>
        <w:pStyle w:val="BodyText"/>
        <w:ind w:left="3" w:right="155"/>
        <w:spacing w:before="2" w:line="270" w:lineRule="auto"/>
        <w:rPr>
          <w:rFonts w:ascii="SimSun" w:hAnsi="SimSun" w:eastAsia="SimSun" w:cs="SimSun"/>
        </w:rPr>
      </w:pPr>
      <w:r>
        <w:rPr>
          <w:rFonts w:ascii="SimSun" w:hAnsi="SimSun" w:eastAsia="SimSun" w:cs="SimSun"/>
          <w:spacing w:val="-4"/>
        </w:rPr>
        <w:t>②在常温下，</w:t>
      </w:r>
      <w:r>
        <w:rPr>
          <w:spacing w:val="-4"/>
        </w:rPr>
        <w:t>1 </w:t>
      </w:r>
      <w:r>
        <w:rPr>
          <w:rFonts w:ascii="SimSun" w:hAnsi="SimSun" w:eastAsia="SimSun" w:cs="SimSun"/>
          <w:spacing w:val="-4"/>
        </w:rPr>
        <w:t>体积水能溶解约</w:t>
      </w:r>
      <w:r>
        <w:rPr>
          <w:rFonts w:ascii="SimSun" w:hAnsi="SimSun" w:eastAsia="SimSun" w:cs="SimSun"/>
          <w:spacing w:val="-35"/>
        </w:rPr>
        <w:t xml:space="preserve"> </w:t>
      </w:r>
      <w:r>
        <w:rPr>
          <w:spacing w:val="-4"/>
        </w:rPr>
        <w:t>2 </w:t>
      </w:r>
      <w:r>
        <w:rPr>
          <w:rFonts w:ascii="SimSun" w:hAnsi="SimSun" w:eastAsia="SimSun" w:cs="SimSun"/>
          <w:spacing w:val="-4"/>
        </w:rPr>
        <w:t>体积的氯气，故新制氯水显黄绿色．同时，溶解于水中的部分</w:t>
      </w:r>
      <w:r>
        <w:rPr>
          <w:rFonts w:ascii="SimSun" w:hAnsi="SimSun" w:eastAsia="SimSun" w:cs="SimSun"/>
          <w:spacing w:val="-45"/>
        </w:rPr>
        <w:t xml:space="preserve"> </w:t>
      </w:r>
      <w:r>
        <w:rPr>
          <w:spacing w:val="-4"/>
        </w:rPr>
        <w:t>C1</w:t>
      </w:r>
      <w:r>
        <w:rPr>
          <w:sz w:val="13"/>
          <w:szCs w:val="13"/>
          <w:spacing w:val="-4"/>
          <w:position w:val="-3"/>
        </w:rPr>
        <w:t>2</w:t>
      </w:r>
      <w:r>
        <w:rPr>
          <w:sz w:val="13"/>
          <w:szCs w:val="13"/>
          <w:spacing w:val="16"/>
          <w:position w:val="-3"/>
        </w:rPr>
        <w:t xml:space="preserve"> </w:t>
      </w:r>
      <w:r>
        <w:rPr>
          <w:rFonts w:ascii="SimSun" w:hAnsi="SimSun" w:eastAsia="SimSun" w:cs="SimSun"/>
          <w:spacing w:val="-4"/>
        </w:rPr>
        <w:t>与</w:t>
      </w:r>
      <w:r>
        <w:rPr>
          <w:rFonts w:ascii="SimSun" w:hAnsi="SimSun" w:eastAsia="SimSun" w:cs="SimSun"/>
          <w:spacing w:val="-51"/>
        </w:rPr>
        <w:t xml:space="preserve"> </w:t>
      </w:r>
      <w:r>
        <w:rPr>
          <w:spacing w:val="-4"/>
        </w:rPr>
        <w:t>H</w:t>
      </w:r>
      <w:r>
        <w:rPr>
          <w:sz w:val="13"/>
          <w:szCs w:val="13"/>
          <w:spacing w:val="-4"/>
          <w:position w:val="-3"/>
        </w:rPr>
        <w:t>2</w:t>
      </w:r>
      <w:r>
        <w:rPr>
          <w:spacing w:val="-4"/>
        </w:rPr>
        <w:t>O</w:t>
      </w:r>
      <w:r>
        <w:rPr/>
        <w:t xml:space="preserve">  </w:t>
      </w:r>
      <w:r>
        <w:rPr>
          <w:rFonts w:ascii="SimSun" w:hAnsi="SimSun" w:eastAsia="SimSun" w:cs="SimSun"/>
          <w:spacing w:val="-1"/>
        </w:rPr>
        <w:t>反应生成</w:t>
      </w:r>
      <w:r>
        <w:rPr>
          <w:rFonts w:ascii="SimSun" w:hAnsi="SimSun" w:eastAsia="SimSun" w:cs="SimSun"/>
          <w:spacing w:val="-33"/>
        </w:rPr>
        <w:t xml:space="preserve"> </w:t>
      </w:r>
      <w:r>
        <w:rPr>
          <w:spacing w:val="-1"/>
        </w:rPr>
        <w:t>HCl </w:t>
      </w:r>
      <w:r>
        <w:rPr>
          <w:rFonts w:ascii="SimSun" w:hAnsi="SimSun" w:eastAsia="SimSun" w:cs="SimSun"/>
          <w:spacing w:val="-1"/>
        </w:rPr>
        <w:t>和</w:t>
      </w:r>
      <w:r>
        <w:rPr>
          <w:rFonts w:ascii="SimSun" w:hAnsi="SimSun" w:eastAsia="SimSun" w:cs="SimSun"/>
          <w:spacing w:val="-51"/>
        </w:rPr>
        <w:t xml:space="preserve"> </w:t>
      </w:r>
      <w:r>
        <w:rPr>
          <w:spacing w:val="-1"/>
        </w:rPr>
        <w:t>HClO</w:t>
      </w:r>
      <w:r>
        <w:rPr>
          <w:rFonts w:ascii="SimSun" w:hAnsi="SimSun" w:eastAsia="SimSun" w:cs="SimSun"/>
          <w:spacing w:val="-1"/>
        </w:rPr>
        <w:t>，因此，新制氯水是一种含有三种分子</w:t>
      </w:r>
      <w:r>
        <w:rPr>
          <w:spacing w:val="-1"/>
        </w:rPr>
        <w:t>(C1</w:t>
      </w:r>
      <w:r>
        <w:rPr>
          <w:sz w:val="13"/>
          <w:szCs w:val="13"/>
          <w:spacing w:val="-1"/>
          <w:position w:val="-3"/>
        </w:rPr>
        <w:t>2</w:t>
      </w:r>
      <w:r>
        <w:rPr>
          <w:sz w:val="13"/>
          <w:szCs w:val="13"/>
          <w:spacing w:val="-12"/>
          <w:position w:val="-3"/>
        </w:rPr>
        <w:t xml:space="preserve"> </w:t>
      </w:r>
      <w:r>
        <w:rPr>
          <w:rFonts w:ascii="SimSun" w:hAnsi="SimSun" w:eastAsia="SimSun" w:cs="SimSun"/>
          <w:spacing w:val="-1"/>
        </w:rPr>
        <w:t>、</w:t>
      </w:r>
      <w:r>
        <w:rPr>
          <w:spacing w:val="-1"/>
        </w:rPr>
        <w:t>HClO</w:t>
      </w:r>
      <w:r>
        <w:rPr>
          <w:spacing w:val="-31"/>
        </w:rPr>
        <w:t xml:space="preserve"> </w:t>
      </w:r>
      <w:r>
        <w:rPr>
          <w:rFonts w:ascii="SimSun" w:hAnsi="SimSun" w:eastAsia="SimSun" w:cs="SimSun"/>
          <w:spacing w:val="-1"/>
        </w:rPr>
        <w:t>、</w:t>
      </w:r>
      <w:r>
        <w:rPr>
          <w:spacing w:val="-1"/>
        </w:rPr>
        <w:t>H</w:t>
      </w:r>
      <w:r>
        <w:rPr>
          <w:sz w:val="13"/>
          <w:szCs w:val="13"/>
          <w:spacing w:val="-1"/>
          <w:position w:val="-3"/>
        </w:rPr>
        <w:t>2</w:t>
      </w:r>
      <w:r>
        <w:rPr>
          <w:spacing w:val="-1"/>
        </w:rPr>
        <w:t>O)</w:t>
      </w:r>
      <w:r>
        <w:rPr>
          <w:rFonts w:ascii="SimSun" w:hAnsi="SimSun" w:eastAsia="SimSun" w:cs="SimSun"/>
          <w:spacing w:val="-1"/>
        </w:rPr>
        <w:t>和四种离子</w:t>
      </w:r>
      <w:r>
        <w:rPr>
          <w:spacing w:val="-1"/>
        </w:rPr>
        <w:t>(H</w:t>
      </w:r>
      <w:r>
        <w:rPr>
          <w:rFonts w:ascii="SimSun" w:hAnsi="SimSun" w:eastAsia="SimSun" w:cs="SimSun"/>
          <w:spacing w:val="-1"/>
        </w:rPr>
        <w:t>＋、</w:t>
      </w:r>
      <w:r>
        <w:rPr>
          <w:spacing w:val="-1"/>
        </w:rPr>
        <w:t>Cl</w:t>
      </w:r>
      <w:r>
        <w:rPr>
          <w:rFonts w:ascii="SimSun" w:hAnsi="SimSun" w:eastAsia="SimSun" w:cs="SimSun"/>
          <w:spacing w:val="-1"/>
        </w:rPr>
        <w:t>－、</w:t>
      </w:r>
      <w:r>
        <w:rPr>
          <w:rFonts w:ascii="SimSun" w:hAnsi="SimSun" w:eastAsia="SimSun" w:cs="SimSun"/>
        </w:rPr>
        <w:t xml:space="preserve"> </w:t>
      </w:r>
      <w:r>
        <w:rPr>
          <w:spacing w:val="-9"/>
        </w:rPr>
        <w:t>ClO</w:t>
      </w:r>
      <w:r>
        <w:rPr>
          <w:rFonts w:ascii="SimSun" w:hAnsi="SimSun" w:eastAsia="SimSun" w:cs="SimSun"/>
          <w:spacing w:val="-9"/>
        </w:rPr>
        <w:t>－和水电离产生的少量</w:t>
      </w:r>
      <w:r>
        <w:rPr>
          <w:rFonts w:ascii="SimSun" w:hAnsi="SimSun" w:eastAsia="SimSun" w:cs="SimSun"/>
          <w:spacing w:val="-33"/>
        </w:rPr>
        <w:t xml:space="preserve"> </w:t>
      </w:r>
      <w:r>
        <w:rPr>
          <w:spacing w:val="-9"/>
        </w:rPr>
        <w:t>OH</w:t>
      </w:r>
      <w:r>
        <w:rPr>
          <w:rFonts w:ascii="SimSun" w:hAnsi="SimSun" w:eastAsia="SimSun" w:cs="SimSun"/>
          <w:spacing w:val="-9"/>
        </w:rPr>
        <w:t>－</w:t>
      </w:r>
      <w:r>
        <w:rPr>
          <w:spacing w:val="-9"/>
        </w:rPr>
        <w:t>)</w:t>
      </w:r>
      <w:r>
        <w:rPr>
          <w:rFonts w:ascii="SimSun" w:hAnsi="SimSun" w:eastAsia="SimSun" w:cs="SimSun"/>
          <w:spacing w:val="-9"/>
        </w:rPr>
        <w:t>的混合物．所以，新制氯水具有下列性质：酸性</w:t>
      </w:r>
      <w:r>
        <w:rPr>
          <w:spacing w:val="-9"/>
        </w:rPr>
        <w:t>(H</w:t>
      </w:r>
      <w:r>
        <w:rPr>
          <w:rFonts w:ascii="SimSun" w:hAnsi="SimSun" w:eastAsia="SimSun" w:cs="SimSun"/>
          <w:spacing w:val="-9"/>
        </w:rPr>
        <w:t>＋</w:t>
      </w:r>
      <w:r>
        <w:rPr>
          <w:spacing w:val="-9"/>
        </w:rPr>
        <w:t>)</w:t>
      </w:r>
      <w:r>
        <w:rPr>
          <w:rFonts w:ascii="SimSun" w:hAnsi="SimSun" w:eastAsia="SimSun" w:cs="SimSun"/>
          <w:spacing w:val="-9"/>
        </w:rPr>
        <w:t>，漂白作用</w:t>
      </w:r>
      <w:r>
        <w:rPr>
          <w:spacing w:val="-9"/>
        </w:rPr>
        <w:t>(</w:t>
      </w:r>
      <w:r>
        <w:rPr>
          <w:rFonts w:ascii="SimSun" w:hAnsi="SimSun" w:eastAsia="SimSun" w:cs="SimSun"/>
          <w:spacing w:val="-9"/>
        </w:rPr>
        <w:t>含</w:t>
      </w:r>
      <w:r>
        <w:rPr>
          <w:rFonts w:ascii="SimSun" w:hAnsi="SimSun" w:eastAsia="SimSun" w:cs="SimSun"/>
          <w:spacing w:val="-51"/>
        </w:rPr>
        <w:t xml:space="preserve"> </w:t>
      </w:r>
      <w:r>
        <w:rPr>
          <w:spacing w:val="-9"/>
        </w:rPr>
        <w:t>HClO)</w:t>
      </w:r>
      <w:r>
        <w:rPr>
          <w:rFonts w:ascii="SimSun" w:hAnsi="SimSun" w:eastAsia="SimSun" w:cs="SimSun"/>
          <w:spacing w:val="-9"/>
        </w:rPr>
        <w:t>，</w:t>
      </w:r>
      <w:r>
        <w:rPr>
          <w:rFonts w:ascii="SimSun" w:hAnsi="SimSun" w:eastAsia="SimSun" w:cs="SimSun"/>
        </w:rPr>
        <w:t xml:space="preserve"> </w:t>
      </w:r>
      <w:r>
        <w:rPr>
          <w:spacing w:val="-2"/>
        </w:rPr>
        <w:t>Cl</w:t>
      </w:r>
      <w:r>
        <w:rPr>
          <w:rFonts w:ascii="SimSun" w:hAnsi="SimSun" w:eastAsia="SimSun" w:cs="SimSun"/>
          <w:spacing w:val="-2"/>
        </w:rPr>
        <w:t>－的性质，</w:t>
      </w:r>
      <w:r>
        <w:rPr>
          <w:spacing w:val="-2"/>
        </w:rPr>
        <w:t>C1</w:t>
      </w:r>
      <w:r>
        <w:rPr>
          <w:sz w:val="13"/>
          <w:szCs w:val="13"/>
          <w:spacing w:val="-2"/>
          <w:position w:val="-3"/>
        </w:rPr>
        <w:t>2</w:t>
      </w:r>
      <w:r>
        <w:rPr>
          <w:sz w:val="13"/>
          <w:szCs w:val="13"/>
          <w:spacing w:val="30"/>
          <w:w w:val="102"/>
          <w:position w:val="-3"/>
        </w:rPr>
        <w:t xml:space="preserve"> </w:t>
      </w:r>
      <w:r>
        <w:rPr>
          <w:rFonts w:ascii="SimSun" w:hAnsi="SimSun" w:eastAsia="SimSun" w:cs="SimSun"/>
          <w:spacing w:val="-2"/>
        </w:rPr>
        <w:t>的性质．</w:t>
      </w:r>
    </w:p>
    <w:p>
      <w:pPr>
        <w:pStyle w:val="BodyText"/>
        <w:ind w:left="3" w:right="213" w:hanging="1"/>
        <w:spacing w:before="16" w:line="244" w:lineRule="auto"/>
        <w:rPr>
          <w:rFonts w:ascii="SimSun" w:hAnsi="SimSun" w:eastAsia="SimSun" w:cs="SimSun"/>
        </w:rPr>
      </w:pPr>
      <w:r>
        <w:rPr>
          <w:rFonts w:ascii="SimSun" w:hAnsi="SimSun" w:eastAsia="SimSun" w:cs="SimSun"/>
          <w:spacing w:val="-2"/>
        </w:rPr>
        <w:t>③新制氯水中含有较多的</w:t>
      </w:r>
      <w:r>
        <w:rPr>
          <w:rFonts w:ascii="SimSun" w:hAnsi="SimSun" w:eastAsia="SimSun" w:cs="SimSun"/>
          <w:spacing w:val="-29"/>
        </w:rPr>
        <w:t xml:space="preserve"> </w:t>
      </w:r>
      <w:r>
        <w:rPr>
          <w:spacing w:val="-2"/>
        </w:rPr>
        <w:t>C1</w:t>
      </w:r>
      <w:r>
        <w:rPr>
          <w:sz w:val="13"/>
          <w:szCs w:val="13"/>
          <w:spacing w:val="-2"/>
          <w:position w:val="-3"/>
        </w:rPr>
        <w:t>2</w:t>
      </w:r>
      <w:r>
        <w:rPr>
          <w:rFonts w:ascii="SimSun" w:hAnsi="SimSun" w:eastAsia="SimSun" w:cs="SimSun"/>
          <w:spacing w:val="-2"/>
        </w:rPr>
        <w:t>、</w:t>
      </w:r>
      <w:r>
        <w:rPr>
          <w:spacing w:val="-2"/>
        </w:rPr>
        <w:t>HClO</w:t>
      </w:r>
      <w:r>
        <w:rPr>
          <w:rFonts w:ascii="SimSun" w:hAnsi="SimSun" w:eastAsia="SimSun" w:cs="SimSun"/>
          <w:spacing w:val="-2"/>
        </w:rPr>
        <w:t>，久置氯水由于</w:t>
      </w:r>
      <w:r>
        <w:rPr>
          <w:rFonts w:ascii="SimSun" w:hAnsi="SimSun" w:eastAsia="SimSun" w:cs="SimSun"/>
          <w:spacing w:val="-45"/>
        </w:rPr>
        <w:t xml:space="preserve"> </w:t>
      </w:r>
      <w:r>
        <w:rPr>
          <w:spacing w:val="-2"/>
        </w:rPr>
        <w:t>C1</w:t>
      </w:r>
      <w:r>
        <w:rPr>
          <w:sz w:val="13"/>
          <w:szCs w:val="13"/>
          <w:spacing w:val="-2"/>
          <w:position w:val="-3"/>
        </w:rPr>
        <w:t>2</w:t>
      </w:r>
      <w:r>
        <w:rPr>
          <w:sz w:val="13"/>
          <w:szCs w:val="13"/>
          <w:spacing w:val="15"/>
          <w:w w:val="102"/>
          <w:position w:val="-3"/>
        </w:rPr>
        <w:t xml:space="preserve"> </w:t>
      </w:r>
      <w:r>
        <w:rPr>
          <w:rFonts w:ascii="SimSun" w:hAnsi="SimSun" w:eastAsia="SimSun" w:cs="SimSun"/>
          <w:spacing w:val="-2"/>
        </w:rPr>
        <w:t>不断跟</w:t>
      </w:r>
      <w:r>
        <w:rPr>
          <w:rFonts w:ascii="SimSun" w:hAnsi="SimSun" w:eastAsia="SimSun" w:cs="SimSun"/>
          <w:spacing w:val="-51"/>
        </w:rPr>
        <w:t xml:space="preserve"> </w:t>
      </w:r>
      <w:r>
        <w:rPr>
          <w:spacing w:val="-2"/>
        </w:rPr>
        <w:t>H</w:t>
      </w:r>
      <w:r>
        <w:rPr>
          <w:sz w:val="13"/>
          <w:szCs w:val="13"/>
          <w:spacing w:val="-2"/>
          <w:position w:val="-3"/>
        </w:rPr>
        <w:t>2</w:t>
      </w:r>
      <w:r>
        <w:rPr>
          <w:spacing w:val="-2"/>
        </w:rPr>
        <w:t>O </w:t>
      </w:r>
      <w:r>
        <w:rPr>
          <w:rFonts w:ascii="SimSun" w:hAnsi="SimSun" w:eastAsia="SimSun" w:cs="SimSun"/>
          <w:spacing w:val="-2"/>
        </w:rPr>
        <w:t>反应和</w:t>
      </w:r>
      <w:r>
        <w:rPr>
          <w:rFonts w:ascii="SimSun" w:hAnsi="SimSun" w:eastAsia="SimSun" w:cs="SimSun"/>
          <w:spacing w:val="-52"/>
        </w:rPr>
        <w:t xml:space="preserve"> </w:t>
      </w:r>
      <w:r>
        <w:rPr>
          <w:spacing w:val="-2"/>
        </w:rPr>
        <w:t>HClO </w:t>
      </w:r>
      <w:r>
        <w:rPr>
          <w:rFonts w:ascii="SimSun" w:hAnsi="SimSun" w:eastAsia="SimSun" w:cs="SimSun"/>
          <w:spacing w:val="-2"/>
        </w:rPr>
        <w:t>不断分解，使溶液中的</w:t>
      </w:r>
      <w:r>
        <w:rPr>
          <w:rFonts w:ascii="SimSun" w:hAnsi="SimSun" w:eastAsia="SimSun" w:cs="SimSun"/>
        </w:rPr>
        <w:t xml:space="preserve"> </w:t>
      </w:r>
      <w:r>
        <w:rPr/>
        <w:t>C1</w:t>
      </w:r>
      <w:r>
        <w:rPr>
          <w:sz w:val="13"/>
          <w:szCs w:val="13"/>
          <w:position w:val="-3"/>
        </w:rPr>
        <w:t>2</w:t>
      </w:r>
      <w:r>
        <w:rPr>
          <w:sz w:val="13"/>
          <w:szCs w:val="13"/>
          <w:spacing w:val="-9"/>
          <w:position w:val="-3"/>
        </w:rPr>
        <w:t xml:space="preserve"> </w:t>
      </w:r>
      <w:r>
        <w:rPr>
          <w:rFonts w:ascii="SimSun" w:hAnsi="SimSun" w:eastAsia="SimSun" w:cs="SimSun"/>
        </w:rPr>
        <w:t>、</w:t>
      </w:r>
      <w:r>
        <w:rPr/>
        <w:t>HClO </w:t>
      </w:r>
      <w:r>
        <w:rPr>
          <w:rFonts w:ascii="SimSun" w:hAnsi="SimSun" w:eastAsia="SimSun" w:cs="SimSun"/>
        </w:rPr>
        <w:t>逐渐减少、</w:t>
      </w:r>
      <w:r>
        <w:rPr/>
        <w:t>HCl </w:t>
      </w:r>
      <w:r>
        <w:rPr>
          <w:rFonts w:ascii="SimSun" w:hAnsi="SimSun" w:eastAsia="SimSun" w:cs="SimSun"/>
        </w:rPr>
        <w:t>逐渐增多，溶液的</w:t>
      </w:r>
      <w:r>
        <w:rPr>
          <w:rFonts w:ascii="SimSun" w:hAnsi="SimSun" w:eastAsia="SimSun" w:cs="SimSun"/>
          <w:spacing w:val="-53"/>
        </w:rPr>
        <w:t xml:space="preserve"> </w:t>
      </w:r>
      <w:r>
        <w:rPr/>
        <w:t>pH </w:t>
      </w:r>
      <w:r>
        <w:rPr>
          <w:rFonts w:ascii="SimSun" w:hAnsi="SimSun" w:eastAsia="SimSun" w:cs="SimSun"/>
        </w:rPr>
        <w:t>逐渐</w:t>
      </w:r>
      <w:r>
        <w:rPr>
          <w:rFonts w:ascii="SimSun" w:hAnsi="SimSun" w:eastAsia="SimSun" w:cs="SimSun"/>
          <w:spacing w:val="-1"/>
        </w:rPr>
        <w:t>减小，最后溶液变成了稀盐酸，溶液的</w:t>
      </w:r>
      <w:r>
        <w:rPr>
          <w:rFonts w:ascii="SimSun" w:hAnsi="SimSun" w:eastAsia="SimSun" w:cs="SimSun"/>
          <w:spacing w:val="-53"/>
        </w:rPr>
        <w:t xml:space="preserve"> </w:t>
      </w:r>
      <w:r>
        <w:rPr>
          <w:spacing w:val="-1"/>
        </w:rPr>
        <w:t>pH</w:t>
      </w:r>
      <w:r>
        <w:rPr>
          <w:rFonts w:ascii="SimSun" w:hAnsi="SimSun" w:eastAsia="SimSun" w:cs="SimSun"/>
          <w:spacing w:val="-1"/>
        </w:rPr>
        <w:t>＜</w:t>
      </w:r>
      <w:r>
        <w:rPr>
          <w:spacing w:val="-1"/>
        </w:rPr>
        <w:t>7</w:t>
      </w:r>
      <w:r>
        <w:rPr>
          <w:rFonts w:ascii="SimSun" w:hAnsi="SimSun" w:eastAsia="SimSun" w:cs="SimSun"/>
          <w:spacing w:val="-1"/>
        </w:rPr>
        <w:t>．</w:t>
      </w:r>
    </w:p>
    <w:p>
      <w:pPr>
        <w:pStyle w:val="BodyText"/>
        <w:ind w:left="5" w:right="210" w:hanging="2"/>
        <w:spacing w:before="70" w:line="244" w:lineRule="auto"/>
        <w:rPr>
          <w:rFonts w:ascii="SimSun" w:hAnsi="SimSun" w:eastAsia="SimSun" w:cs="SimSun"/>
        </w:rPr>
      </w:pPr>
      <w:r>
        <w:rPr>
          <w:rFonts w:ascii="SimSun" w:hAnsi="SimSun" w:eastAsia="SimSun" w:cs="SimSun"/>
          <w:spacing w:val="-1"/>
        </w:rPr>
        <w:t>④</w:t>
      </w:r>
      <w:r>
        <w:rPr>
          <w:spacing w:val="-1"/>
        </w:rPr>
        <w:t>C1</w:t>
      </w:r>
      <w:r>
        <w:rPr>
          <w:sz w:val="13"/>
          <w:szCs w:val="13"/>
          <w:spacing w:val="-1"/>
          <w:position w:val="-3"/>
        </w:rPr>
        <w:t>2</w:t>
      </w:r>
      <w:r>
        <w:rPr>
          <w:sz w:val="13"/>
          <w:szCs w:val="13"/>
          <w:spacing w:val="13"/>
          <w:position w:val="-3"/>
        </w:rPr>
        <w:t xml:space="preserve"> </w:t>
      </w:r>
      <w:r>
        <w:rPr>
          <w:rFonts w:ascii="SimSun" w:hAnsi="SimSun" w:eastAsia="SimSun" w:cs="SimSun"/>
          <w:spacing w:val="-1"/>
        </w:rPr>
        <w:t>本身没有漂白作用，真正起漂白作用的是</w:t>
      </w:r>
      <w:r>
        <w:rPr>
          <w:rFonts w:ascii="SimSun" w:hAnsi="SimSun" w:eastAsia="SimSun" w:cs="SimSun"/>
          <w:spacing w:val="-26"/>
        </w:rPr>
        <w:t xml:space="preserve"> </w:t>
      </w:r>
      <w:r>
        <w:rPr>
          <w:spacing w:val="-1"/>
        </w:rPr>
        <w:t>C1</w:t>
      </w:r>
      <w:r>
        <w:rPr>
          <w:sz w:val="13"/>
          <w:szCs w:val="13"/>
          <w:spacing w:val="-1"/>
          <w:position w:val="-3"/>
        </w:rPr>
        <w:t>2</w:t>
      </w:r>
      <w:r>
        <w:rPr>
          <w:sz w:val="13"/>
          <w:szCs w:val="13"/>
          <w:spacing w:val="13"/>
          <w:w w:val="101"/>
          <w:position w:val="-3"/>
        </w:rPr>
        <w:t xml:space="preserve"> </w:t>
      </w:r>
      <w:r>
        <w:rPr>
          <w:rFonts w:ascii="SimSun" w:hAnsi="SimSun" w:eastAsia="SimSun" w:cs="SimSun"/>
          <w:spacing w:val="-1"/>
        </w:rPr>
        <w:t>与</w:t>
      </w:r>
      <w:r>
        <w:rPr>
          <w:rFonts w:ascii="SimSun" w:hAnsi="SimSun" w:eastAsia="SimSun" w:cs="SimSun"/>
          <w:spacing w:val="-30"/>
        </w:rPr>
        <w:t xml:space="preserve"> </w:t>
      </w:r>
      <w:r>
        <w:rPr>
          <w:spacing w:val="-1"/>
        </w:rPr>
        <w:t>H</w:t>
      </w:r>
      <w:r>
        <w:rPr>
          <w:sz w:val="13"/>
          <w:szCs w:val="13"/>
          <w:spacing w:val="-1"/>
          <w:position w:val="-3"/>
        </w:rPr>
        <w:t>2</w:t>
      </w:r>
      <w:r>
        <w:rPr>
          <w:spacing w:val="-1"/>
        </w:rPr>
        <w:t>O</w:t>
      </w:r>
      <w:r>
        <w:rPr>
          <w:spacing w:val="28"/>
        </w:rPr>
        <w:t xml:space="preserve"> </w:t>
      </w:r>
      <w:r>
        <w:rPr>
          <w:rFonts w:ascii="SimSun" w:hAnsi="SimSun" w:eastAsia="SimSun" w:cs="SimSun"/>
          <w:spacing w:val="-1"/>
        </w:rPr>
        <w:t>反应生成的</w:t>
      </w:r>
      <w:r>
        <w:rPr>
          <w:rFonts w:ascii="SimSun" w:hAnsi="SimSun" w:eastAsia="SimSun" w:cs="SimSun"/>
          <w:spacing w:val="-32"/>
        </w:rPr>
        <w:t xml:space="preserve"> </w:t>
      </w:r>
      <w:r>
        <w:rPr>
          <w:spacing w:val="-2"/>
        </w:rPr>
        <w:t>HClO</w:t>
      </w:r>
      <w:r>
        <w:rPr>
          <w:spacing w:val="-26"/>
        </w:rPr>
        <w:t xml:space="preserve"> </w:t>
      </w:r>
      <w:r>
        <w:rPr>
          <w:rFonts w:ascii="SimSun" w:hAnsi="SimSun" w:eastAsia="SimSun" w:cs="SimSun"/>
          <w:spacing w:val="-2"/>
        </w:rPr>
        <w:t>．所以干燥的</w:t>
      </w:r>
      <w:r>
        <w:rPr>
          <w:rFonts w:ascii="SimSun" w:hAnsi="SimSun" w:eastAsia="SimSun" w:cs="SimSun"/>
          <w:spacing w:val="-28"/>
        </w:rPr>
        <w:t xml:space="preserve"> </w:t>
      </w:r>
      <w:r>
        <w:rPr>
          <w:spacing w:val="-2"/>
        </w:rPr>
        <w:t>C1</w:t>
      </w:r>
      <w:r>
        <w:rPr>
          <w:sz w:val="13"/>
          <w:szCs w:val="13"/>
          <w:spacing w:val="-2"/>
          <w:position w:val="-3"/>
        </w:rPr>
        <w:t>2</w:t>
      </w:r>
      <w:r>
        <w:rPr>
          <w:sz w:val="13"/>
          <w:szCs w:val="13"/>
          <w:spacing w:val="15"/>
          <w:w w:val="102"/>
          <w:position w:val="-3"/>
        </w:rPr>
        <w:t xml:space="preserve"> </w:t>
      </w:r>
      <w:r>
        <w:rPr>
          <w:rFonts w:ascii="SimSun" w:hAnsi="SimSun" w:eastAsia="SimSun" w:cs="SimSun"/>
          <w:spacing w:val="-2"/>
        </w:rPr>
        <w:t>不能使干</w:t>
      </w:r>
      <w:r>
        <w:rPr>
          <w:rFonts w:ascii="SimSun" w:hAnsi="SimSun" w:eastAsia="SimSun" w:cs="SimSun"/>
        </w:rPr>
        <w:t xml:space="preserve"> </w:t>
      </w:r>
      <w:r>
        <w:rPr>
          <w:rFonts w:ascii="SimSun" w:hAnsi="SimSun" w:eastAsia="SimSun" w:cs="SimSun"/>
          <w:spacing w:val="-1"/>
        </w:rPr>
        <w:t>燥的有色布条褪色，而混有水蒸气的</w:t>
      </w:r>
      <w:r>
        <w:rPr>
          <w:rFonts w:ascii="SimSun" w:hAnsi="SimSun" w:eastAsia="SimSun" w:cs="SimSun"/>
          <w:spacing w:val="-45"/>
        </w:rPr>
        <w:t xml:space="preserve"> </w:t>
      </w:r>
      <w:r>
        <w:rPr>
          <w:spacing w:val="-1"/>
        </w:rPr>
        <w:t>C1</w:t>
      </w:r>
      <w:r>
        <w:rPr>
          <w:sz w:val="13"/>
          <w:szCs w:val="13"/>
          <w:spacing w:val="-1"/>
          <w:position w:val="-3"/>
        </w:rPr>
        <w:t>2</w:t>
      </w:r>
      <w:r>
        <w:rPr>
          <w:sz w:val="13"/>
          <w:szCs w:val="13"/>
          <w:spacing w:val="20"/>
          <w:w w:val="102"/>
          <w:position w:val="-3"/>
        </w:rPr>
        <w:t xml:space="preserve"> </w:t>
      </w:r>
      <w:r>
        <w:rPr>
          <w:rFonts w:ascii="SimSun" w:hAnsi="SimSun" w:eastAsia="SimSun" w:cs="SimSun"/>
          <w:spacing w:val="-1"/>
        </w:rPr>
        <w:t>能使干燥布条褪色，或干燥的</w:t>
      </w:r>
      <w:r>
        <w:rPr>
          <w:rFonts w:ascii="SimSun" w:hAnsi="SimSun" w:eastAsia="SimSun" w:cs="SimSun"/>
          <w:spacing w:val="-45"/>
        </w:rPr>
        <w:t xml:space="preserve"> </w:t>
      </w:r>
      <w:r>
        <w:rPr>
          <w:spacing w:val="-1"/>
        </w:rPr>
        <w:t>C1</w:t>
      </w:r>
      <w:r>
        <w:rPr>
          <w:sz w:val="13"/>
          <w:szCs w:val="13"/>
          <w:spacing w:val="-1"/>
          <w:position w:val="-3"/>
        </w:rPr>
        <w:t>2</w:t>
      </w:r>
      <w:r>
        <w:rPr>
          <w:sz w:val="13"/>
          <w:szCs w:val="13"/>
          <w:spacing w:val="17"/>
          <w:w w:val="102"/>
          <w:position w:val="-3"/>
        </w:rPr>
        <w:t xml:space="preserve"> </w:t>
      </w:r>
      <w:r>
        <w:rPr>
          <w:rFonts w:ascii="SimSun" w:hAnsi="SimSun" w:eastAsia="SimSun" w:cs="SimSun"/>
          <w:spacing w:val="-1"/>
        </w:rPr>
        <w:t>能使湿布条褪</w:t>
      </w:r>
      <w:r>
        <w:rPr>
          <w:rFonts w:ascii="SimSun" w:hAnsi="SimSun" w:eastAsia="SimSun" w:cs="SimSun"/>
          <w:spacing w:val="-2"/>
        </w:rPr>
        <w:t>色．</w:t>
      </w:r>
    </w:p>
    <w:p>
      <w:pPr>
        <w:ind w:left="3"/>
        <w:spacing w:before="69" w:line="218" w:lineRule="auto"/>
        <w:rPr>
          <w:rFonts w:ascii="SimSun" w:hAnsi="SimSun" w:eastAsia="SimSun" w:cs="SimSun"/>
          <w:sz w:val="21"/>
          <w:szCs w:val="21"/>
        </w:rPr>
      </w:pPr>
      <w:r>
        <w:rPr>
          <w:rFonts w:ascii="SimSun" w:hAnsi="SimSun" w:eastAsia="SimSun" w:cs="SimSun"/>
          <w:sz w:val="21"/>
          <w:szCs w:val="21"/>
        </w:rPr>
        <w:t>⑤注意“氯水”与“液氯”的区别，氯水是混合物，液氯是纯净</w:t>
      </w:r>
      <w:r>
        <w:rPr>
          <w:rFonts w:ascii="SimSun" w:hAnsi="SimSun" w:eastAsia="SimSun" w:cs="SimSun"/>
          <w:sz w:val="21"/>
          <w:szCs w:val="21"/>
          <w:spacing w:val="-1"/>
        </w:rPr>
        <w:t>物．</w:t>
      </w:r>
    </w:p>
    <w:p>
      <w:pPr>
        <w:pStyle w:val="BodyText"/>
        <w:ind w:left="7" w:right="3660" w:hanging="2"/>
        <w:spacing w:before="64" w:line="247" w:lineRule="auto"/>
        <w:rPr>
          <w:rFonts w:ascii="SimSun" w:hAnsi="SimSun" w:eastAsia="SimSun" w:cs="SimSun"/>
        </w:rPr>
      </w:pPr>
      <w:r>
        <w:rPr/>
        <w:t>(4)</w:t>
      </w:r>
      <w:r>
        <w:rPr>
          <w:rFonts w:ascii="SimSun" w:hAnsi="SimSun" w:eastAsia="SimSun" w:cs="SimSun"/>
        </w:rPr>
        <w:t>与碱反应．常温下，氯气与碱溶液反应的化学方程式</w:t>
      </w:r>
      <w:r>
        <w:rPr>
          <w:rFonts w:ascii="SimSun" w:hAnsi="SimSun" w:eastAsia="SimSun" w:cs="SimSun"/>
          <w:spacing w:val="-1"/>
        </w:rPr>
        <w:t>的通式为：</w:t>
      </w:r>
      <w:r>
        <w:rPr>
          <w:rFonts w:ascii="SimSun" w:hAnsi="SimSun" w:eastAsia="SimSun" w:cs="SimSun"/>
        </w:rPr>
        <w:t xml:space="preserve"> </w:t>
      </w:r>
      <w:r>
        <w:rPr>
          <w:rFonts w:ascii="SimSun" w:hAnsi="SimSun" w:eastAsia="SimSun" w:cs="SimSun"/>
          <w:spacing w:val="-3"/>
        </w:rPr>
        <w:t>氯气 </w:t>
      </w:r>
      <w:r>
        <w:rPr>
          <w:spacing w:val="-3"/>
        </w:rPr>
        <w:t>+  </w:t>
      </w:r>
      <w:r>
        <w:rPr>
          <w:rFonts w:ascii="SimSun" w:hAnsi="SimSun" w:eastAsia="SimSun" w:cs="SimSun"/>
          <w:spacing w:val="-3"/>
        </w:rPr>
        <w:t>可溶碱 → 金属氯化物 </w:t>
      </w:r>
      <w:r>
        <w:rPr>
          <w:spacing w:val="-3"/>
        </w:rPr>
        <w:t>+</w:t>
      </w:r>
      <w:r>
        <w:rPr>
          <w:spacing w:val="15"/>
        </w:rPr>
        <w:t xml:space="preserve">  </w:t>
      </w:r>
      <w:r>
        <w:rPr>
          <w:rFonts w:ascii="SimSun" w:hAnsi="SimSun" w:eastAsia="SimSun" w:cs="SimSun"/>
          <w:spacing w:val="-3"/>
        </w:rPr>
        <w:t>次氯酸盐</w:t>
      </w:r>
      <w:r>
        <w:rPr>
          <w:rFonts w:ascii="SimSun" w:hAnsi="SimSun" w:eastAsia="SimSun" w:cs="SimSun"/>
          <w:spacing w:val="2"/>
        </w:rPr>
        <w:t xml:space="preserve"> </w:t>
      </w:r>
      <w:r>
        <w:rPr>
          <w:spacing w:val="-3"/>
        </w:rPr>
        <w:t>+</w:t>
      </w:r>
      <w:r>
        <w:rPr>
          <w:spacing w:val="5"/>
        </w:rPr>
        <w:t xml:space="preserve">  </w:t>
      </w:r>
      <w:r>
        <w:rPr>
          <w:rFonts w:ascii="SimSun" w:hAnsi="SimSun" w:eastAsia="SimSun" w:cs="SimSun"/>
          <w:spacing w:val="-3"/>
        </w:rPr>
        <w:t>水．重要的反应有：</w:t>
      </w:r>
    </w:p>
    <w:p>
      <w:pPr>
        <w:pStyle w:val="BodyText"/>
        <w:ind w:left="7" w:right="3130" w:hanging="3"/>
        <w:spacing w:before="62" w:line="272" w:lineRule="auto"/>
        <w:rPr>
          <w:rFonts w:ascii="SimSun" w:hAnsi="SimSun" w:eastAsia="SimSun" w:cs="SimSun"/>
        </w:rPr>
      </w:pPr>
      <w:r>
        <w:rPr>
          <w:spacing w:val="-1"/>
        </w:rPr>
        <w:t>C1</w:t>
      </w:r>
      <w:r>
        <w:rPr>
          <w:sz w:val="13"/>
          <w:szCs w:val="13"/>
          <w:spacing w:val="-1"/>
          <w:position w:val="-2"/>
        </w:rPr>
        <w:t>2</w:t>
      </w:r>
      <w:r>
        <w:rPr>
          <w:sz w:val="13"/>
          <w:szCs w:val="13"/>
          <w:spacing w:val="24"/>
          <w:w w:val="102"/>
          <w:position w:val="-2"/>
        </w:rPr>
        <w:t xml:space="preserve"> </w:t>
      </w:r>
      <w:r>
        <w:rPr>
          <w:spacing w:val="-1"/>
        </w:rPr>
        <w:t>+ 2NaOH</w:t>
      </w:r>
      <w:r>
        <w:rPr>
          <w:rFonts w:ascii="SimSun" w:hAnsi="SimSun" w:eastAsia="SimSun" w:cs="SimSun"/>
          <w:spacing w:val="-1"/>
        </w:rPr>
        <w:t>＝</w:t>
      </w:r>
      <w:r>
        <w:rPr>
          <w:spacing w:val="-1"/>
        </w:rPr>
        <w:t>NaCl + NaClO + H</w:t>
      </w:r>
      <w:r>
        <w:rPr>
          <w:sz w:val="13"/>
          <w:szCs w:val="13"/>
          <w:spacing w:val="-1"/>
          <w:position w:val="-2"/>
        </w:rPr>
        <w:t>2</w:t>
      </w:r>
      <w:r>
        <w:rPr>
          <w:spacing w:val="-1"/>
        </w:rPr>
        <w:t>O </w:t>
      </w:r>
      <w:r>
        <w:rPr>
          <w:rFonts w:ascii="SimSun" w:hAnsi="SimSun" w:eastAsia="SimSun" w:cs="SimSun"/>
          <w:spacing w:val="-1"/>
        </w:rPr>
        <w:t>或</w:t>
      </w:r>
      <w:r>
        <w:rPr>
          <w:rFonts w:ascii="SimSun" w:hAnsi="SimSun" w:eastAsia="SimSun" w:cs="SimSun"/>
          <w:spacing w:val="-45"/>
        </w:rPr>
        <w:t xml:space="preserve"> </w:t>
      </w:r>
      <w:r>
        <w:rPr>
          <w:spacing w:val="-1"/>
        </w:rPr>
        <w:t>Cl</w:t>
      </w:r>
      <w:r>
        <w:rPr>
          <w:sz w:val="13"/>
          <w:szCs w:val="13"/>
          <w:spacing w:val="-2"/>
          <w:position w:val="-2"/>
        </w:rPr>
        <w:t>2  </w:t>
      </w:r>
      <w:r>
        <w:rPr>
          <w:spacing w:val="-2"/>
        </w:rPr>
        <w:t>+ 2OH</w:t>
      </w:r>
      <w:r>
        <w:rPr>
          <w:rFonts w:ascii="SimSun" w:hAnsi="SimSun" w:eastAsia="SimSun" w:cs="SimSun"/>
          <w:spacing w:val="3"/>
        </w:rPr>
        <w:t>－＝</w:t>
      </w:r>
      <w:r>
        <w:rPr>
          <w:spacing w:val="-2"/>
        </w:rPr>
        <w:t>Cl</w:t>
      </w:r>
      <w:r>
        <w:rPr>
          <w:spacing w:val="-26"/>
        </w:rPr>
        <w:t xml:space="preserve"> </w:t>
      </w:r>
      <w:r>
        <w:rPr>
          <w:rFonts w:ascii="SimSun" w:hAnsi="SimSun" w:eastAsia="SimSun" w:cs="SimSun"/>
          <w:spacing w:val="-2"/>
        </w:rPr>
        <w:t>－</w:t>
      </w:r>
      <w:r>
        <w:rPr>
          <w:rFonts w:ascii="SimSun" w:hAnsi="SimSun" w:eastAsia="SimSun" w:cs="SimSun"/>
          <w:spacing w:val="-32"/>
        </w:rPr>
        <w:t xml:space="preserve"> </w:t>
      </w:r>
      <w:r>
        <w:rPr>
          <w:spacing w:val="-2"/>
        </w:rPr>
        <w:t>+ ClO</w:t>
      </w:r>
      <w:r>
        <w:rPr>
          <w:spacing w:val="-24"/>
        </w:rPr>
        <w:t xml:space="preserve"> </w:t>
      </w:r>
      <w:r>
        <w:rPr>
          <w:rFonts w:ascii="SimSun" w:hAnsi="SimSun" w:eastAsia="SimSun" w:cs="SimSun"/>
          <w:spacing w:val="-2"/>
        </w:rPr>
        <w:t>－</w:t>
      </w:r>
      <w:r>
        <w:rPr>
          <w:rFonts w:ascii="SimSun" w:hAnsi="SimSun" w:eastAsia="SimSun" w:cs="SimSun"/>
          <w:spacing w:val="-34"/>
        </w:rPr>
        <w:t xml:space="preserve"> </w:t>
      </w:r>
      <w:r>
        <w:rPr>
          <w:spacing w:val="-2"/>
        </w:rPr>
        <w:t>+ H</w:t>
      </w:r>
      <w:r>
        <w:rPr>
          <w:sz w:val="13"/>
          <w:szCs w:val="13"/>
          <w:spacing w:val="-2"/>
          <w:position w:val="-2"/>
        </w:rPr>
        <w:t>2</w:t>
      </w:r>
      <w:r>
        <w:rPr>
          <w:spacing w:val="-2"/>
        </w:rPr>
        <w:t>O</w:t>
      </w:r>
      <w:r>
        <w:rPr/>
        <w:t xml:space="preserve"> </w:t>
      </w:r>
      <w:r>
        <w:rPr>
          <w:rFonts w:ascii="SimSun" w:hAnsi="SimSun" w:eastAsia="SimSun" w:cs="SimSun"/>
          <w:spacing w:val="-2"/>
        </w:rPr>
        <w:t>该反应用于实验室制</w:t>
      </w:r>
      <w:r>
        <w:rPr>
          <w:rFonts w:ascii="SimSun" w:hAnsi="SimSun" w:eastAsia="SimSun" w:cs="SimSun"/>
          <w:spacing w:val="-44"/>
        </w:rPr>
        <w:t xml:space="preserve"> </w:t>
      </w:r>
      <w:r>
        <w:rPr>
          <w:spacing w:val="-2"/>
        </w:rPr>
        <w:t>C1</w:t>
      </w:r>
      <w:r>
        <w:rPr>
          <w:sz w:val="13"/>
          <w:szCs w:val="13"/>
          <w:spacing w:val="-2"/>
          <w:position w:val="-3"/>
        </w:rPr>
        <w:t>2</w:t>
      </w:r>
      <w:r>
        <w:rPr>
          <w:sz w:val="13"/>
          <w:szCs w:val="13"/>
          <w:spacing w:val="20"/>
          <w:position w:val="-3"/>
        </w:rPr>
        <w:t xml:space="preserve"> </w:t>
      </w:r>
      <w:r>
        <w:rPr>
          <w:rFonts w:ascii="SimSun" w:hAnsi="SimSun" w:eastAsia="SimSun" w:cs="SimSun"/>
          <w:spacing w:val="-2"/>
        </w:rPr>
        <w:t>时，多余</w:t>
      </w:r>
      <w:r>
        <w:rPr>
          <w:rFonts w:ascii="SimSun" w:hAnsi="SimSun" w:eastAsia="SimSun" w:cs="SimSun"/>
          <w:spacing w:val="-48"/>
        </w:rPr>
        <w:t xml:space="preserve"> </w:t>
      </w:r>
      <w:r>
        <w:rPr>
          <w:spacing w:val="-2"/>
        </w:rPr>
        <w:t>Cl</w:t>
      </w:r>
      <w:r>
        <w:rPr>
          <w:sz w:val="13"/>
          <w:szCs w:val="13"/>
          <w:spacing w:val="-2"/>
          <w:position w:val="-3"/>
        </w:rPr>
        <w:t>2</w:t>
      </w:r>
      <w:r>
        <w:rPr>
          <w:sz w:val="13"/>
          <w:szCs w:val="13"/>
          <w:spacing w:val="30"/>
          <w:position w:val="-3"/>
        </w:rPr>
        <w:t xml:space="preserve"> </w:t>
      </w:r>
      <w:r>
        <w:rPr>
          <w:rFonts w:ascii="SimSun" w:hAnsi="SimSun" w:eastAsia="SimSun" w:cs="SimSun"/>
          <w:spacing w:val="-2"/>
        </w:rPr>
        <w:t>的吸收（</w:t>
      </w:r>
      <w:r>
        <w:rPr>
          <w:rFonts w:ascii="SimSun" w:hAnsi="SimSun" w:eastAsia="SimSun" w:cs="SimSun"/>
          <w:spacing w:val="-3"/>
        </w:rPr>
        <w:t>尾气吸收</w:t>
      </w:r>
      <w:r>
        <w:rPr>
          <w:rFonts w:ascii="SimSun" w:hAnsi="SimSun" w:eastAsia="SimSun" w:cs="SimSun"/>
          <w:spacing w:val="-40"/>
        </w:rPr>
        <w:t>）．</w:t>
      </w:r>
    </w:p>
    <w:p>
      <w:pPr>
        <w:pStyle w:val="BodyText"/>
        <w:spacing w:before="5" w:line="213" w:lineRule="auto"/>
        <w:rPr/>
      </w:pPr>
      <w:r>
        <w:rPr/>
        <w:t>2Cl</w:t>
      </w:r>
      <w:r>
        <w:rPr>
          <w:sz w:val="13"/>
          <w:szCs w:val="13"/>
          <w:position w:val="-2"/>
        </w:rPr>
        <w:t>2</w:t>
      </w:r>
      <w:r>
        <w:rPr>
          <w:sz w:val="13"/>
          <w:szCs w:val="13"/>
          <w:spacing w:val="24"/>
          <w:w w:val="102"/>
          <w:position w:val="-2"/>
        </w:rPr>
        <w:t xml:space="preserve"> </w:t>
      </w:r>
      <w:r>
        <w:rPr/>
        <w:t>+ 2Ca(OH)</w:t>
      </w:r>
      <w:r>
        <w:rPr>
          <w:sz w:val="13"/>
          <w:szCs w:val="13"/>
          <w:position w:val="-2"/>
        </w:rPr>
        <w:t>2   </w:t>
      </w:r>
      <w:r>
        <w:rPr>
          <w:rFonts w:ascii="SimSun" w:hAnsi="SimSun" w:eastAsia="SimSun" w:cs="SimSun"/>
        </w:rPr>
        <w:t>＝</w:t>
      </w:r>
      <w:r>
        <w:rPr/>
        <w:t>Ca(C1O)</w:t>
      </w:r>
      <w:r>
        <w:rPr>
          <w:sz w:val="13"/>
          <w:szCs w:val="13"/>
          <w:position w:val="-2"/>
        </w:rPr>
        <w:t>2  </w:t>
      </w:r>
      <w:r>
        <w:rPr>
          <w:rFonts w:ascii="SimSun" w:hAnsi="SimSun" w:eastAsia="SimSun" w:cs="SimSun"/>
        </w:rPr>
        <w:t>＋</w:t>
      </w:r>
      <w:r>
        <w:rPr/>
        <w:t>CaCl</w:t>
      </w:r>
      <w:r>
        <w:rPr>
          <w:sz w:val="13"/>
          <w:szCs w:val="13"/>
          <w:position w:val="-2"/>
        </w:rPr>
        <w:t>2 </w:t>
      </w:r>
      <w:r>
        <w:rPr/>
        <w:t>+ 2H</w:t>
      </w:r>
      <w:r>
        <w:rPr>
          <w:sz w:val="13"/>
          <w:szCs w:val="13"/>
          <w:spacing w:val="-1"/>
          <w:position w:val="-2"/>
        </w:rPr>
        <w:t>2</w:t>
      </w:r>
      <w:r>
        <w:rPr>
          <w:spacing w:val="-1"/>
        </w:rPr>
        <w:t>O</w:t>
      </w:r>
    </w:p>
    <w:p>
      <w:pPr>
        <w:pStyle w:val="BodyText"/>
        <w:ind w:left="4" w:right="210" w:firstLine="2"/>
        <w:spacing w:before="69" w:line="265" w:lineRule="auto"/>
        <w:rPr>
          <w:sz w:val="13"/>
          <w:szCs w:val="13"/>
        </w:rPr>
      </w:pPr>
      <w:r>
        <w:rPr>
          <w:rFonts w:ascii="SimSun" w:hAnsi="SimSun" w:eastAsia="SimSun" w:cs="SimSun"/>
          <w:b/>
          <w:bCs/>
          <w:spacing w:val="-1"/>
        </w:rPr>
        <w:t>说明</w:t>
      </w:r>
      <w:r>
        <w:rPr>
          <w:rFonts w:ascii="SimSun" w:hAnsi="SimSun" w:eastAsia="SimSun" w:cs="SimSun"/>
          <w:spacing w:val="-1"/>
        </w:rPr>
        <w:t xml:space="preserve">  ①</w:t>
      </w:r>
      <w:r>
        <w:rPr>
          <w:spacing w:val="-1"/>
        </w:rPr>
        <w:t>Cl</w:t>
      </w:r>
      <w:r>
        <w:rPr>
          <w:sz w:val="13"/>
          <w:szCs w:val="13"/>
          <w:spacing w:val="-1"/>
          <w:position w:val="-3"/>
        </w:rPr>
        <w:t>2</w:t>
      </w:r>
      <w:r>
        <w:rPr>
          <w:sz w:val="13"/>
          <w:szCs w:val="13"/>
          <w:spacing w:val="37"/>
          <w:w w:val="101"/>
          <w:position w:val="-3"/>
        </w:rPr>
        <w:t xml:space="preserve"> </w:t>
      </w:r>
      <w:r>
        <w:rPr>
          <w:rFonts w:ascii="SimSun" w:hAnsi="SimSun" w:eastAsia="SimSun" w:cs="SimSun"/>
          <w:spacing w:val="-1"/>
        </w:rPr>
        <w:t>与石灰乳</w:t>
      </w:r>
      <w:r>
        <w:rPr>
          <w:spacing w:val="-1"/>
        </w:rPr>
        <w:t>[Ca(OH)</w:t>
      </w:r>
      <w:r>
        <w:rPr>
          <w:sz w:val="13"/>
          <w:szCs w:val="13"/>
          <w:spacing w:val="-1"/>
          <w:position w:val="-3"/>
        </w:rPr>
        <w:t>2  </w:t>
      </w:r>
      <w:r>
        <w:rPr>
          <w:rFonts w:ascii="SimSun" w:hAnsi="SimSun" w:eastAsia="SimSun" w:cs="SimSun"/>
          <w:spacing w:val="-1"/>
        </w:rPr>
        <w:t>的悬浊液</w:t>
      </w:r>
      <w:r>
        <w:rPr>
          <w:spacing w:val="-1"/>
        </w:rPr>
        <w:t>]</w:t>
      </w:r>
      <w:r>
        <w:rPr>
          <w:rFonts w:ascii="SimSun" w:hAnsi="SimSun" w:eastAsia="SimSun" w:cs="SimSun"/>
          <w:spacing w:val="-1"/>
        </w:rPr>
        <w:t>或消石灰的反应是工业上生产漂粉精或漂白粉的原理．漂粉精和</w:t>
      </w:r>
      <w:r>
        <w:rPr>
          <w:rFonts w:ascii="SimSun" w:hAnsi="SimSun" w:eastAsia="SimSun" w:cs="SimSun"/>
        </w:rPr>
        <w:t xml:space="preserve"> </w:t>
      </w:r>
      <w:r>
        <w:rPr>
          <w:rFonts w:ascii="SimSun" w:hAnsi="SimSun" w:eastAsia="SimSun" w:cs="SimSun"/>
          <w:spacing w:val="-1"/>
        </w:rPr>
        <w:t>漂白粉是混合物，其主要成分为</w:t>
      </w:r>
      <w:r>
        <w:rPr>
          <w:rFonts w:ascii="SimSun" w:hAnsi="SimSun" w:eastAsia="SimSun" w:cs="SimSun"/>
          <w:spacing w:val="-45"/>
        </w:rPr>
        <w:t xml:space="preserve"> </w:t>
      </w:r>
      <w:r>
        <w:rPr>
          <w:spacing w:val="-1"/>
        </w:rPr>
        <w:t>Ca(ClO)</w:t>
      </w:r>
      <w:r>
        <w:rPr>
          <w:sz w:val="13"/>
          <w:szCs w:val="13"/>
          <w:spacing w:val="-1"/>
          <w:position w:val="-3"/>
        </w:rPr>
        <w:t>2</w:t>
      </w:r>
      <w:r>
        <w:rPr>
          <w:sz w:val="13"/>
          <w:szCs w:val="13"/>
          <w:spacing w:val="10"/>
          <w:w w:val="101"/>
          <w:position w:val="-3"/>
        </w:rPr>
        <w:t xml:space="preserve"> </w:t>
      </w:r>
      <w:r>
        <w:rPr>
          <w:rFonts w:ascii="SimSun" w:hAnsi="SimSun" w:eastAsia="SimSun" w:cs="SimSun"/>
          <w:spacing w:val="-1"/>
        </w:rPr>
        <w:t>和</w:t>
      </w:r>
      <w:r>
        <w:rPr>
          <w:rFonts w:ascii="SimSun" w:hAnsi="SimSun" w:eastAsia="SimSun" w:cs="SimSun"/>
          <w:spacing w:val="-47"/>
        </w:rPr>
        <w:t xml:space="preserve"> </w:t>
      </w:r>
      <w:r>
        <w:rPr>
          <w:spacing w:val="-1"/>
        </w:rPr>
        <w:t>CaCl</w:t>
      </w:r>
      <w:r>
        <w:rPr>
          <w:sz w:val="13"/>
          <w:szCs w:val="13"/>
          <w:spacing w:val="-1"/>
          <w:position w:val="-3"/>
        </w:rPr>
        <w:t>2</w:t>
      </w:r>
      <w:r>
        <w:rPr>
          <w:sz w:val="13"/>
          <w:szCs w:val="13"/>
          <w:spacing w:val="-7"/>
          <w:position w:val="-3"/>
        </w:rPr>
        <w:t xml:space="preserve"> </w:t>
      </w:r>
      <w:r>
        <w:rPr>
          <w:rFonts w:ascii="SimSun" w:hAnsi="SimSun" w:eastAsia="SimSun" w:cs="SimSun"/>
          <w:spacing w:val="-1"/>
        </w:rPr>
        <w:t>，有效成分是</w:t>
      </w:r>
      <w:r>
        <w:rPr>
          <w:rFonts w:ascii="SimSun" w:hAnsi="SimSun" w:eastAsia="SimSun" w:cs="SimSun"/>
          <w:spacing w:val="-47"/>
        </w:rPr>
        <w:t xml:space="preserve"> </w:t>
      </w:r>
      <w:r>
        <w:rPr>
          <w:spacing w:val="-1"/>
        </w:rPr>
        <w:t>Ca(C1O)</w:t>
      </w:r>
      <w:r>
        <w:rPr>
          <w:sz w:val="13"/>
          <w:szCs w:val="13"/>
          <w:spacing w:val="-1"/>
          <w:position w:val="-3"/>
        </w:rPr>
        <w:t>2</w:t>
      </w:r>
    </w:p>
    <w:p>
      <w:pPr>
        <w:ind w:left="3"/>
        <w:spacing w:before="22" w:line="218" w:lineRule="auto"/>
        <w:rPr>
          <w:rFonts w:ascii="SimSun" w:hAnsi="SimSun" w:eastAsia="SimSun" w:cs="SimSun"/>
          <w:sz w:val="21"/>
          <w:szCs w:val="21"/>
        </w:rPr>
      </w:pPr>
      <w:r>
        <w:rPr>
          <w:rFonts w:ascii="SimSun" w:hAnsi="SimSun" w:eastAsia="SimSun" w:cs="SimSun"/>
          <w:sz w:val="21"/>
          <w:szCs w:val="21"/>
          <w:spacing w:val="-1"/>
        </w:rPr>
        <w:t>②次氯酸盐比次氯酸稳定．</w:t>
      </w:r>
    </w:p>
    <w:p>
      <w:pPr>
        <w:pStyle w:val="BodyText"/>
        <w:ind w:left="4" w:right="4436" w:hanging="1"/>
        <w:spacing w:before="63" w:line="244" w:lineRule="auto"/>
        <w:rPr/>
      </w:pPr>
      <w:r>
        <w:rPr>
          <w:rFonts w:ascii="SimSun" w:hAnsi="SimSun" w:eastAsia="SimSun" w:cs="SimSun"/>
          <w:spacing w:val="-2"/>
        </w:rPr>
        <w:t>③漂粉精和漂白粉用于漂白时，通常先跟其他酸反应，如：</w:t>
      </w:r>
      <w:r>
        <w:rPr>
          <w:rFonts w:ascii="SimSun" w:hAnsi="SimSun" w:eastAsia="SimSun" w:cs="SimSun"/>
        </w:rPr>
        <w:t xml:space="preserve"> </w:t>
      </w:r>
      <w:r>
        <w:rPr>
          <w:spacing w:val="-1"/>
        </w:rPr>
        <w:t>Ca(ClO)</w:t>
      </w:r>
      <w:r>
        <w:rPr>
          <w:sz w:val="13"/>
          <w:szCs w:val="13"/>
          <w:spacing w:val="-1"/>
          <w:position w:val="-3"/>
        </w:rPr>
        <w:t>2</w:t>
      </w:r>
      <w:r>
        <w:rPr>
          <w:spacing w:val="-1"/>
        </w:rPr>
        <w:t>+2HCl</w:t>
      </w:r>
      <w:r>
        <w:rPr>
          <w:spacing w:val="-25"/>
        </w:rPr>
        <w:t xml:space="preserve"> </w:t>
      </w:r>
      <w:r>
        <w:rPr>
          <w:rFonts w:ascii="SimSun" w:hAnsi="SimSun" w:eastAsia="SimSun" w:cs="SimSun"/>
          <w:spacing w:val="-1"/>
        </w:rPr>
        <w:t>＝</w:t>
      </w:r>
      <w:r>
        <w:rPr>
          <w:spacing w:val="-1"/>
        </w:rPr>
        <w:t>CaCl</w:t>
      </w:r>
      <w:r>
        <w:rPr>
          <w:sz w:val="13"/>
          <w:szCs w:val="13"/>
          <w:spacing w:val="-1"/>
          <w:position w:val="-3"/>
        </w:rPr>
        <w:t>2</w:t>
      </w:r>
      <w:r>
        <w:rPr>
          <w:spacing w:val="-1"/>
        </w:rPr>
        <w:t>+2HClO</w:t>
      </w:r>
    </w:p>
    <w:p>
      <w:pPr>
        <w:pStyle w:val="BodyText"/>
        <w:ind w:left="3" w:right="211"/>
        <w:spacing w:before="69" w:line="304" w:lineRule="auto"/>
        <w:rPr>
          <w:rFonts w:ascii="SimSun" w:hAnsi="SimSun" w:eastAsia="SimSun" w:cs="SimSun"/>
        </w:rPr>
      </w:pPr>
      <w:r>
        <w:rPr>
          <w:rFonts w:ascii="SimSun" w:hAnsi="SimSun" w:eastAsia="SimSun" w:cs="SimSun"/>
          <w:spacing w:val="-2"/>
        </w:rPr>
        <w:t>④漂粉精和漂白粉露置于潮湿的空气中易变质，所以必须密封保存</w:t>
      </w:r>
      <w:r>
        <w:rPr>
          <w:rFonts w:ascii="SimSun" w:hAnsi="SimSun" w:eastAsia="SimSun" w:cs="SimSun"/>
          <w:spacing w:val="-3"/>
        </w:rPr>
        <w:t>．有关反应的化学方程式为：</w:t>
      </w:r>
      <w:r>
        <w:rPr>
          <w:spacing w:val="-3"/>
        </w:rPr>
        <w:t>Ca(ClO)</w:t>
      </w:r>
      <w:r>
        <w:rPr>
          <w:sz w:val="13"/>
          <w:szCs w:val="13"/>
          <w:spacing w:val="-3"/>
          <w:position w:val="-3"/>
        </w:rPr>
        <w:t>2 </w:t>
      </w:r>
      <w:r>
        <w:rPr>
          <w:spacing w:val="-3"/>
        </w:rPr>
        <w:t>+</w:t>
      </w:r>
      <w:r>
        <w:rPr/>
        <w:t xml:space="preserve"> </w:t>
      </w:r>
      <w:r>
        <w:rPr>
          <w:spacing w:val="-2"/>
        </w:rPr>
        <w:t>CO</w:t>
      </w:r>
      <w:r>
        <w:rPr>
          <w:sz w:val="13"/>
          <w:szCs w:val="13"/>
          <w:spacing w:val="-2"/>
          <w:position w:val="-2"/>
        </w:rPr>
        <w:t>2 </w:t>
      </w:r>
      <w:r>
        <w:rPr>
          <w:spacing w:val="-2"/>
        </w:rPr>
        <w:t>+ H</w:t>
      </w:r>
      <w:r>
        <w:rPr>
          <w:sz w:val="13"/>
          <w:szCs w:val="13"/>
          <w:spacing w:val="-2"/>
          <w:position w:val="-2"/>
        </w:rPr>
        <w:t>2</w:t>
      </w:r>
      <w:r>
        <w:rPr>
          <w:spacing w:val="-2"/>
        </w:rPr>
        <w:t>O</w:t>
      </w:r>
      <w:r>
        <w:rPr>
          <w:spacing w:val="16"/>
          <w:w w:val="101"/>
        </w:rPr>
        <w:t xml:space="preserve">  </w:t>
      </w:r>
      <w:r>
        <w:rPr>
          <w:rFonts w:ascii="SimSun" w:hAnsi="SimSun" w:eastAsia="SimSun" w:cs="SimSun"/>
          <w:spacing w:val="-2"/>
        </w:rPr>
        <w:t>＝</w:t>
      </w:r>
      <w:r>
        <w:rPr>
          <w:spacing w:val="-2"/>
        </w:rPr>
        <w:t>CaCO</w:t>
      </w:r>
      <w:r>
        <w:rPr>
          <w:sz w:val="13"/>
          <w:szCs w:val="13"/>
          <w:spacing w:val="-2"/>
          <w:position w:val="-2"/>
        </w:rPr>
        <w:t>3</w:t>
      </w:r>
      <w:r>
        <w:rPr>
          <w:sz w:val="13"/>
          <w:szCs w:val="13"/>
          <w:spacing w:val="7"/>
          <w:position w:val="-2"/>
        </w:rPr>
        <w:t xml:space="preserve">  </w:t>
      </w:r>
      <w:r>
        <w:rPr>
          <w:rFonts w:ascii="SimSun" w:hAnsi="SimSun" w:eastAsia="SimSun" w:cs="SimSun"/>
          <w:spacing w:val="-3"/>
        </w:rPr>
        <w:t>↓</w:t>
      </w:r>
      <w:r>
        <w:rPr>
          <w:spacing w:val="-3"/>
        </w:rPr>
        <w:t>+ 2HClO</w:t>
      </w:r>
      <w:r>
        <w:rPr/>
        <w:t xml:space="preserve">        </w:t>
      </w:r>
      <w:r>
        <w:rPr>
          <w:spacing w:val="-3"/>
        </w:rPr>
        <w:t>2HClO</w:t>
      </w:r>
      <w:r>
        <w:rPr/>
        <w:drawing>
          <wp:inline distT="0" distB="0" distL="0" distR="0">
            <wp:extent cx="418125" cy="170815"/>
            <wp:effectExtent l="0" t="0" r="0" b="0"/>
            <wp:docPr id="54" name="IM 54"/>
            <wp:cNvGraphicFramePr/>
            <a:graphic>
              <a:graphicData uri="http://schemas.openxmlformats.org/drawingml/2006/picture">
                <pic:pic>
                  <pic:nvPicPr>
                    <pic:cNvPr id="54" name="IM 54"/>
                    <pic:cNvPicPr/>
                  </pic:nvPicPr>
                  <pic:blipFill>
                    <a:blip r:embed="rId38"/>
                    <a:stretch>
                      <a:fillRect/>
                    </a:stretch>
                  </pic:blipFill>
                  <pic:spPr>
                    <a:xfrm rot="0">
                      <a:off x="0" y="0"/>
                      <a:ext cx="418125" cy="170815"/>
                    </a:xfrm>
                    <a:prstGeom prst="rect">
                      <a:avLst/>
                    </a:prstGeom>
                  </pic:spPr>
                </pic:pic>
              </a:graphicData>
            </a:graphic>
          </wp:inline>
        </w:drawing>
      </w:r>
      <w:r>
        <w:rPr>
          <w:spacing w:val="-3"/>
        </w:rPr>
        <w:t>2HCl + O</w:t>
      </w:r>
      <w:r>
        <w:rPr>
          <w:sz w:val="13"/>
          <w:szCs w:val="13"/>
          <w:spacing w:val="-3"/>
          <w:position w:val="-2"/>
        </w:rPr>
        <w:t>2</w:t>
      </w:r>
      <w:r>
        <w:rPr>
          <w:sz w:val="13"/>
          <w:szCs w:val="13"/>
          <w:spacing w:val="8"/>
          <w:w w:val="102"/>
          <w:position w:val="-2"/>
        </w:rPr>
        <w:t xml:space="preserve">  </w:t>
      </w:r>
      <w:r>
        <w:rPr>
          <w:rFonts w:ascii="SimSun" w:hAnsi="SimSun" w:eastAsia="SimSun" w:cs="SimSun"/>
          <w:spacing w:val="-3"/>
        </w:rPr>
        <w:t>↑</w:t>
      </w:r>
    </w:p>
    <w:p>
      <w:pPr>
        <w:ind w:left="30"/>
        <w:spacing w:before="188" w:line="220" w:lineRule="auto"/>
        <w:rPr>
          <w:rFonts w:ascii="SimSun" w:hAnsi="SimSun" w:eastAsia="SimSun" w:cs="SimSun"/>
          <w:sz w:val="21"/>
          <w:szCs w:val="21"/>
        </w:rPr>
      </w:pPr>
      <w:r>
        <w:rPr>
          <w:rFonts w:ascii="SimSun" w:hAnsi="SimSun" w:eastAsia="SimSun" w:cs="SimSun"/>
          <w:sz w:val="21"/>
          <w:szCs w:val="21"/>
          <w:spacing w:val="-2"/>
        </w:rPr>
        <w:t>由此可见，漂粉精和漂白粉也具有漂白、消毒作用．</w:t>
      </w:r>
    </w:p>
    <w:p>
      <w:pPr>
        <w:pStyle w:val="BodyText"/>
        <w:ind w:left="18"/>
        <w:spacing w:before="62" w:line="213" w:lineRule="auto"/>
        <w:rPr/>
      </w:pPr>
      <w:r>
        <w:rPr>
          <w:b/>
          <w:bCs/>
          <w:spacing w:val="-6"/>
        </w:rPr>
        <w:t>I</w:t>
      </w:r>
      <w:r>
        <w:rPr>
          <w:rFonts w:ascii="SimSun" w:hAnsi="SimSun" w:eastAsia="SimSun" w:cs="SimSun"/>
          <w:b/>
          <w:bCs/>
          <w:spacing w:val="-6"/>
        </w:rPr>
        <w:t>氯气的用途</w:t>
      </w:r>
      <w:r>
        <w:rPr>
          <w:b/>
          <w:bCs/>
          <w:spacing w:val="-6"/>
        </w:rPr>
        <w:t>]</w:t>
      </w:r>
    </w:p>
    <w:p>
      <w:pPr>
        <w:pStyle w:val="BodyText"/>
        <w:ind w:left="17" w:right="2124" w:hanging="14"/>
        <w:spacing w:before="69" w:line="244" w:lineRule="auto"/>
        <w:rPr/>
      </w:pPr>
      <w:r>
        <w:rPr>
          <w:rFonts w:ascii="SimSun" w:hAnsi="SimSun" w:eastAsia="SimSun" w:cs="SimSun"/>
          <w:spacing w:val="-1"/>
        </w:rPr>
        <w:t>①杀菌消毒；②制盐酸；⑧制漂粉精和漂白粉；④</w:t>
      </w:r>
      <w:r>
        <w:rPr>
          <w:rFonts w:ascii="SimSun" w:hAnsi="SimSun" w:eastAsia="SimSun" w:cs="SimSun"/>
          <w:spacing w:val="-2"/>
        </w:rPr>
        <w:t>制造氯仿等有机溶剂和各种农药．</w:t>
      </w:r>
      <w:r>
        <w:rPr>
          <w:rFonts w:ascii="SimSun" w:hAnsi="SimSun" w:eastAsia="SimSun" w:cs="SimSun"/>
        </w:rPr>
        <w:t xml:space="preserve"> </w:t>
      </w:r>
      <w:r>
        <w:rPr>
          <w:b/>
          <w:bCs/>
          <w:spacing w:val="-7"/>
        </w:rPr>
        <w:t>I</w:t>
      </w:r>
      <w:r>
        <w:rPr>
          <w:rFonts w:ascii="SimSun" w:hAnsi="SimSun" w:eastAsia="SimSun" w:cs="SimSun"/>
          <w:b/>
          <w:bCs/>
          <w:spacing w:val="-7"/>
        </w:rPr>
        <w:t>次氯酸</w:t>
      </w:r>
      <w:r>
        <w:rPr>
          <w:b/>
          <w:bCs/>
          <w:spacing w:val="-7"/>
        </w:rPr>
        <w:t>]</w:t>
      </w:r>
    </w:p>
    <w:p>
      <w:pPr>
        <w:pStyle w:val="BodyText"/>
        <w:ind w:left="3" w:right="208"/>
        <w:spacing w:before="70" w:line="247" w:lineRule="auto"/>
        <w:rPr>
          <w:rFonts w:ascii="SimSun" w:hAnsi="SimSun" w:eastAsia="SimSun" w:cs="SimSun"/>
        </w:rPr>
      </w:pPr>
      <w:r>
        <w:rPr>
          <w:rFonts w:ascii="SimSun" w:hAnsi="SimSun" w:eastAsia="SimSun" w:cs="SimSun"/>
        </w:rPr>
        <w:t>①次氯酸</w:t>
      </w:r>
      <w:r>
        <w:rPr/>
        <w:t>(HClO)</w:t>
      </w:r>
      <w:r>
        <w:rPr>
          <w:rFonts w:ascii="SimSun" w:hAnsi="SimSun" w:eastAsia="SimSun" w:cs="SimSun"/>
        </w:rPr>
        <w:t>是一元弱酸</w:t>
      </w:r>
      <w:r>
        <w:rPr/>
        <w:t>(</w:t>
      </w:r>
      <w:r>
        <w:rPr>
          <w:rFonts w:ascii="SimSun" w:hAnsi="SimSun" w:eastAsia="SimSun" w:cs="SimSun"/>
        </w:rPr>
        <w:t>酸性比</w:t>
      </w:r>
      <w:r>
        <w:rPr>
          <w:rFonts w:ascii="SimSun" w:hAnsi="SimSun" w:eastAsia="SimSun" w:cs="SimSun"/>
          <w:spacing w:val="-42"/>
        </w:rPr>
        <w:t xml:space="preserve"> </w:t>
      </w:r>
      <w:r>
        <w:rPr/>
        <w:t>H</w:t>
      </w:r>
      <w:r>
        <w:rPr>
          <w:sz w:val="13"/>
          <w:szCs w:val="13"/>
          <w:position w:val="-3"/>
        </w:rPr>
        <w:t>2</w:t>
      </w:r>
      <w:r>
        <w:rPr/>
        <w:t>CO</w:t>
      </w:r>
      <w:r>
        <w:rPr>
          <w:sz w:val="13"/>
          <w:szCs w:val="13"/>
          <w:position w:val="-3"/>
        </w:rPr>
        <w:t>3</w:t>
      </w:r>
      <w:r>
        <w:rPr>
          <w:sz w:val="13"/>
          <w:szCs w:val="13"/>
          <w:spacing w:val="9"/>
          <w:position w:val="-3"/>
        </w:rPr>
        <w:t xml:space="preserve"> </w:t>
      </w:r>
      <w:r>
        <w:rPr>
          <w:rFonts w:ascii="SimSun" w:hAnsi="SimSun" w:eastAsia="SimSun" w:cs="SimSun"/>
        </w:rPr>
        <w:t>还弱</w:t>
      </w:r>
      <w:r>
        <w:rPr/>
        <w:t>)</w:t>
      </w:r>
      <w:r>
        <w:rPr>
          <w:rFonts w:ascii="SimSun" w:hAnsi="SimSun" w:eastAsia="SimSun" w:cs="SimSun"/>
        </w:rPr>
        <w:t>，属于弱电</w:t>
      </w:r>
      <w:r>
        <w:rPr>
          <w:rFonts w:ascii="SimSun" w:hAnsi="SimSun" w:eastAsia="SimSun" w:cs="SimSun"/>
          <w:spacing w:val="-1"/>
        </w:rPr>
        <w:t>解质，在新制氯水中主要以</w:t>
      </w:r>
      <w:r>
        <w:rPr>
          <w:rFonts w:ascii="SimSun" w:hAnsi="SimSun" w:eastAsia="SimSun" w:cs="SimSun"/>
          <w:spacing w:val="-42"/>
        </w:rPr>
        <w:t xml:space="preserve"> </w:t>
      </w:r>
      <w:r>
        <w:rPr>
          <w:spacing w:val="-1"/>
        </w:rPr>
        <w:t>HClO</w:t>
      </w:r>
      <w:r>
        <w:rPr>
          <w:spacing w:val="19"/>
        </w:rPr>
        <w:t xml:space="preserve"> </w:t>
      </w:r>
      <w:r>
        <w:rPr>
          <w:rFonts w:ascii="SimSun" w:hAnsi="SimSun" w:eastAsia="SimSun" w:cs="SimSun"/>
          <w:spacing w:val="-1"/>
        </w:rPr>
        <w:t>分子的形式</w:t>
      </w:r>
      <w:r>
        <w:rPr>
          <w:rFonts w:ascii="SimSun" w:hAnsi="SimSun" w:eastAsia="SimSun" w:cs="SimSun"/>
        </w:rPr>
        <w:t xml:space="preserve"> </w:t>
      </w:r>
      <w:r>
        <w:rPr>
          <w:rFonts w:ascii="SimSun" w:hAnsi="SimSun" w:eastAsia="SimSun" w:cs="SimSun"/>
        </w:rPr>
        <w:t>存在，因此在书写离子方程式时应保留化学</w:t>
      </w:r>
      <w:r>
        <w:rPr>
          <w:rFonts w:ascii="SimSun" w:hAnsi="SimSun" w:eastAsia="SimSun" w:cs="SimSun"/>
          <w:spacing w:val="-1"/>
        </w:rPr>
        <w:t>式的形式．</w:t>
      </w:r>
    </w:p>
    <w:p>
      <w:pPr>
        <w:pStyle w:val="BodyText"/>
        <w:ind w:right="3250" w:firstLine="2"/>
        <w:spacing w:before="62" w:line="244" w:lineRule="auto"/>
        <w:rPr>
          <w:rFonts w:ascii="SimSun" w:hAnsi="SimSun" w:eastAsia="SimSun" w:cs="SimSun"/>
        </w:rPr>
      </w:pPr>
      <w:r>
        <w:rPr>
          <w:rFonts w:ascii="SimSun" w:hAnsi="SimSun" w:eastAsia="SimSun" w:cs="SimSun"/>
          <w:spacing w:val="-2"/>
        </w:rPr>
        <w:t>②</w:t>
      </w:r>
      <w:r>
        <w:rPr>
          <w:spacing w:val="-2"/>
        </w:rPr>
        <w:t>HClO</w:t>
      </w:r>
      <w:r>
        <w:rPr>
          <w:spacing w:val="15"/>
        </w:rPr>
        <w:t xml:space="preserve"> </w:t>
      </w:r>
      <w:r>
        <w:rPr>
          <w:rFonts w:ascii="SimSun" w:hAnsi="SimSun" w:eastAsia="SimSun" w:cs="SimSun"/>
          <w:spacing w:val="-2"/>
        </w:rPr>
        <w:t>不稳定，易分解，光照时分解速率加快．有关的化学方程式为：</w:t>
      </w:r>
      <w:r>
        <w:rPr>
          <w:rFonts w:ascii="SimSun" w:hAnsi="SimSun" w:eastAsia="SimSun" w:cs="SimSun"/>
        </w:rPr>
        <w:t xml:space="preserve"> </w:t>
      </w:r>
      <w:r>
        <w:rPr>
          <w:spacing w:val="-4"/>
        </w:rPr>
        <w:t>2HClO</w:t>
      </w:r>
      <w:r>
        <w:rPr>
          <w:spacing w:val="21"/>
        </w:rPr>
        <w:t xml:space="preserve">  </w:t>
      </w:r>
      <w:r>
        <w:rPr>
          <w:rFonts w:ascii="SimSun" w:hAnsi="SimSun" w:eastAsia="SimSun" w:cs="SimSun"/>
          <w:spacing w:val="-4"/>
        </w:rPr>
        <w:t>＝</w:t>
      </w:r>
      <w:r>
        <w:rPr>
          <w:spacing w:val="-4"/>
        </w:rPr>
        <w:t>2H</w:t>
      </w:r>
      <w:r>
        <w:rPr>
          <w:rFonts w:ascii="SimSun" w:hAnsi="SimSun" w:eastAsia="SimSun" w:cs="SimSun"/>
          <w:spacing w:val="-4"/>
        </w:rPr>
        <w:t>＋ </w:t>
      </w:r>
      <w:r>
        <w:rPr>
          <w:spacing w:val="-4"/>
        </w:rPr>
        <w:t>+ 2Cl</w:t>
      </w:r>
      <w:r>
        <w:rPr>
          <w:spacing w:val="-29"/>
        </w:rPr>
        <w:t xml:space="preserve"> </w:t>
      </w:r>
      <w:r>
        <w:rPr>
          <w:rFonts w:ascii="SimSun" w:hAnsi="SimSun" w:eastAsia="SimSun" w:cs="SimSun"/>
          <w:spacing w:val="-4"/>
        </w:rPr>
        <w:t>－ </w:t>
      </w:r>
      <w:r>
        <w:rPr>
          <w:spacing w:val="-4"/>
        </w:rPr>
        <w:t>+</w:t>
      </w:r>
      <w:r>
        <w:rPr>
          <w:spacing w:val="4"/>
        </w:rPr>
        <w:t xml:space="preserve"> </w:t>
      </w:r>
      <w:r>
        <w:rPr>
          <w:spacing w:val="-4"/>
        </w:rPr>
        <w:t>O</w:t>
      </w:r>
      <w:r>
        <w:rPr>
          <w:sz w:val="13"/>
          <w:szCs w:val="13"/>
          <w:spacing w:val="-4"/>
          <w:position w:val="-3"/>
        </w:rPr>
        <w:t>2   </w:t>
      </w:r>
      <w:r>
        <w:rPr>
          <w:rFonts w:ascii="SimSun" w:hAnsi="SimSun" w:eastAsia="SimSun" w:cs="SimSun"/>
          <w:spacing w:val="-10"/>
        </w:rPr>
        <w:t>↑,</w:t>
      </w:r>
      <w:r>
        <w:rPr>
          <w:rFonts w:ascii="SimSun" w:hAnsi="SimSun" w:eastAsia="SimSun" w:cs="SimSun"/>
          <w:spacing w:val="72"/>
        </w:rPr>
        <w:t xml:space="preserve"> </w:t>
      </w:r>
      <w:r>
        <w:rPr>
          <w:rFonts w:ascii="SimSun" w:hAnsi="SimSun" w:eastAsia="SimSun" w:cs="SimSun"/>
          <w:spacing w:val="-10"/>
        </w:rPr>
        <w:t>因此</w:t>
      </w:r>
      <w:r>
        <w:rPr>
          <w:rFonts w:ascii="SimSun" w:hAnsi="SimSun" w:eastAsia="SimSun" w:cs="SimSun"/>
          <w:spacing w:val="-51"/>
        </w:rPr>
        <w:t xml:space="preserve"> </w:t>
      </w:r>
      <w:r>
        <w:rPr>
          <w:spacing w:val="-10"/>
        </w:rPr>
        <w:t>HClO</w:t>
      </w:r>
      <w:r>
        <w:rPr>
          <w:spacing w:val="13"/>
          <w:w w:val="101"/>
        </w:rPr>
        <w:t xml:space="preserve"> </w:t>
      </w:r>
      <w:r>
        <w:rPr>
          <w:rFonts w:ascii="SimSun" w:hAnsi="SimSun" w:eastAsia="SimSun" w:cs="SimSun"/>
          <w:spacing w:val="-10"/>
        </w:rPr>
        <w:t>是一种强氧化剂．</w:t>
      </w:r>
    </w:p>
    <w:p>
      <w:pPr>
        <w:pStyle w:val="BodyText"/>
        <w:ind w:left="3"/>
        <w:spacing w:before="69" w:line="213" w:lineRule="auto"/>
        <w:rPr>
          <w:rFonts w:ascii="SimSun" w:hAnsi="SimSun" w:eastAsia="SimSun" w:cs="SimSun"/>
        </w:rPr>
      </w:pPr>
      <w:r>
        <w:rPr>
          <w:rFonts w:ascii="SimSun" w:hAnsi="SimSun" w:eastAsia="SimSun" w:cs="SimSun"/>
          <w:spacing w:val="-2"/>
        </w:rPr>
        <w:t>③</w:t>
      </w:r>
      <w:r>
        <w:rPr>
          <w:spacing w:val="-2"/>
        </w:rPr>
        <w:t>HClO</w:t>
      </w:r>
      <w:r>
        <w:rPr>
          <w:spacing w:val="17"/>
          <w:w w:val="101"/>
        </w:rPr>
        <w:t xml:space="preserve"> </w:t>
      </w:r>
      <w:r>
        <w:rPr>
          <w:rFonts w:ascii="SimSun" w:hAnsi="SimSun" w:eastAsia="SimSun" w:cs="SimSun"/>
          <w:spacing w:val="-2"/>
        </w:rPr>
        <w:t>能杀菌．</w:t>
      </w:r>
      <w:r>
        <w:rPr>
          <w:rFonts w:ascii="SimSun" w:hAnsi="SimSun" w:eastAsia="SimSun" w:cs="SimSun"/>
          <w:spacing w:val="-62"/>
        </w:rPr>
        <w:t xml:space="preserve"> </w:t>
      </w:r>
      <w:r>
        <w:rPr>
          <w:rFonts w:ascii="SimSun" w:hAnsi="SimSun" w:eastAsia="SimSun" w:cs="SimSun"/>
          <w:spacing w:val="-2"/>
        </w:rPr>
        <w:t>自来水常用氯气杀菌消毒</w:t>
      </w:r>
      <w:r>
        <w:rPr>
          <w:spacing w:val="-2"/>
        </w:rPr>
        <w:t>(</w:t>
      </w:r>
      <w:r>
        <w:rPr>
          <w:rFonts w:ascii="SimSun" w:hAnsi="SimSun" w:eastAsia="SimSun" w:cs="SimSun"/>
          <w:spacing w:val="-2"/>
        </w:rPr>
        <w:t>目前已逐步用</w:t>
      </w:r>
      <w:r>
        <w:rPr>
          <w:rFonts w:ascii="SimSun" w:hAnsi="SimSun" w:eastAsia="SimSun" w:cs="SimSun"/>
          <w:spacing w:val="-47"/>
        </w:rPr>
        <w:t xml:space="preserve"> </w:t>
      </w:r>
      <w:r>
        <w:rPr>
          <w:spacing w:val="-2"/>
        </w:rPr>
        <w:t>C1O</w:t>
      </w:r>
      <w:r>
        <w:rPr>
          <w:sz w:val="13"/>
          <w:szCs w:val="13"/>
          <w:spacing w:val="-2"/>
          <w:position w:val="-3"/>
        </w:rPr>
        <w:t>2</w:t>
      </w:r>
      <w:r>
        <w:rPr>
          <w:sz w:val="13"/>
          <w:szCs w:val="13"/>
          <w:spacing w:val="9"/>
          <w:position w:val="-3"/>
        </w:rPr>
        <w:t xml:space="preserve"> </w:t>
      </w:r>
      <w:r>
        <w:rPr>
          <w:rFonts w:ascii="SimSun" w:hAnsi="SimSun" w:eastAsia="SimSun" w:cs="SimSun"/>
          <w:spacing w:val="-2"/>
        </w:rPr>
        <w:t>代替</w:t>
      </w:r>
      <w:r>
        <w:rPr>
          <w:spacing w:val="-2"/>
        </w:rPr>
        <w:t>)</w:t>
      </w:r>
      <w:r>
        <w:rPr>
          <w:rFonts w:ascii="SimSun" w:hAnsi="SimSun" w:eastAsia="SimSun" w:cs="SimSun"/>
          <w:spacing w:val="-2"/>
        </w:rPr>
        <w:t>．</w:t>
      </w:r>
    </w:p>
    <w:p>
      <w:pPr>
        <w:pStyle w:val="BodyText"/>
        <w:ind w:left="18" w:right="1426" w:hanging="15"/>
        <w:spacing w:before="69" w:line="244" w:lineRule="auto"/>
        <w:rPr/>
      </w:pPr>
      <w:r>
        <w:rPr>
          <w:rFonts w:ascii="SimSun" w:hAnsi="SimSun" w:eastAsia="SimSun" w:cs="SimSun"/>
          <w:spacing w:val="-2"/>
        </w:rPr>
        <w:t>④</w:t>
      </w:r>
      <w:r>
        <w:rPr>
          <w:spacing w:val="-2"/>
        </w:rPr>
        <w:t>HClO</w:t>
      </w:r>
      <w:r>
        <w:rPr>
          <w:spacing w:val="25"/>
          <w:w w:val="101"/>
        </w:rPr>
        <w:t xml:space="preserve"> </w:t>
      </w:r>
      <w:r>
        <w:rPr>
          <w:rFonts w:ascii="SimSun" w:hAnsi="SimSun" w:eastAsia="SimSun" w:cs="SimSun"/>
          <w:spacing w:val="-2"/>
        </w:rPr>
        <w:t>能使某些染料和有机色素褪色．因此，将</w:t>
      </w:r>
      <w:r>
        <w:rPr>
          <w:rFonts w:ascii="SimSun" w:hAnsi="SimSun" w:eastAsia="SimSun" w:cs="SimSun"/>
          <w:spacing w:val="-47"/>
        </w:rPr>
        <w:t xml:space="preserve"> </w:t>
      </w:r>
      <w:r>
        <w:rPr>
          <w:spacing w:val="-2"/>
        </w:rPr>
        <w:t>Cl</w:t>
      </w:r>
      <w:r>
        <w:rPr>
          <w:sz w:val="13"/>
          <w:szCs w:val="13"/>
          <w:spacing w:val="-2"/>
          <w:position w:val="-3"/>
        </w:rPr>
        <w:t>2</w:t>
      </w:r>
      <w:r>
        <w:rPr>
          <w:sz w:val="13"/>
          <w:szCs w:val="13"/>
          <w:spacing w:val="9"/>
          <w:w w:val="102"/>
          <w:position w:val="-3"/>
        </w:rPr>
        <w:t xml:space="preserve"> </w:t>
      </w:r>
      <w:r>
        <w:rPr>
          <w:rFonts w:ascii="SimSun" w:hAnsi="SimSun" w:eastAsia="SimSun" w:cs="SimSun"/>
          <w:spacing w:val="-2"/>
        </w:rPr>
        <w:t>通入石蕊试液中，试液先变红后褪色．</w:t>
      </w:r>
      <w:r>
        <w:rPr>
          <w:rFonts w:ascii="SimSun" w:hAnsi="SimSun" w:eastAsia="SimSun" w:cs="SimSun"/>
        </w:rPr>
        <w:t xml:space="preserve"> </w:t>
      </w:r>
      <w:r>
        <w:rPr>
          <w:b/>
          <w:bCs/>
          <w:spacing w:val="-5"/>
        </w:rPr>
        <w:t>I</w:t>
      </w:r>
      <w:r>
        <w:rPr>
          <w:rFonts w:ascii="SimSun" w:hAnsi="SimSun" w:eastAsia="SimSun" w:cs="SimSun"/>
          <w:b/>
          <w:bCs/>
          <w:spacing w:val="-5"/>
        </w:rPr>
        <w:t>氯气的实验室制法</w:t>
      </w:r>
      <w:r>
        <w:rPr>
          <w:b/>
          <w:bCs/>
          <w:spacing w:val="-5"/>
        </w:rPr>
        <w:t>]</w:t>
      </w:r>
    </w:p>
    <w:p>
      <w:pPr>
        <w:pStyle w:val="BodyText"/>
        <w:ind w:left="24" w:right="210" w:hanging="19"/>
        <w:spacing w:before="70" w:line="244" w:lineRule="auto"/>
        <w:rPr>
          <w:rFonts w:ascii="SimSun" w:hAnsi="SimSun" w:eastAsia="SimSun" w:cs="SimSun"/>
        </w:rPr>
      </w:pPr>
      <w:r>
        <w:rPr>
          <w:spacing w:val="-2"/>
        </w:rPr>
        <w:t>(1)</w:t>
      </w:r>
      <w:r>
        <w:rPr>
          <w:rFonts w:ascii="SimSun" w:hAnsi="SimSun" w:eastAsia="SimSun" w:cs="SimSun"/>
          <w:spacing w:val="-2"/>
        </w:rPr>
        <w:t>反应原理：实验室中，利用氧化性比</w:t>
      </w:r>
      <w:r>
        <w:rPr>
          <w:rFonts w:ascii="SimSun" w:hAnsi="SimSun" w:eastAsia="SimSun" w:cs="SimSun"/>
          <w:spacing w:val="-42"/>
        </w:rPr>
        <w:t xml:space="preserve"> </w:t>
      </w:r>
      <w:r>
        <w:rPr>
          <w:spacing w:val="-2"/>
        </w:rPr>
        <w:t>C1</w:t>
      </w:r>
      <w:r>
        <w:rPr>
          <w:sz w:val="13"/>
          <w:szCs w:val="13"/>
          <w:spacing w:val="-2"/>
          <w:position w:val="-3"/>
        </w:rPr>
        <w:t>2</w:t>
      </w:r>
      <w:r>
        <w:rPr>
          <w:sz w:val="13"/>
          <w:szCs w:val="13"/>
          <w:spacing w:val="14"/>
          <w:w w:val="101"/>
          <w:position w:val="-3"/>
        </w:rPr>
        <w:t xml:space="preserve"> </w:t>
      </w:r>
      <w:r>
        <w:rPr>
          <w:rFonts w:ascii="SimSun" w:hAnsi="SimSun" w:eastAsia="SimSun" w:cs="SimSun"/>
          <w:spacing w:val="-2"/>
        </w:rPr>
        <w:t>强的氧化剂</w:t>
      </w:r>
      <w:r>
        <w:rPr>
          <w:spacing w:val="-2"/>
        </w:rPr>
        <w:t>[</w:t>
      </w:r>
      <w:r>
        <w:rPr>
          <w:rFonts w:ascii="SimSun" w:hAnsi="SimSun" w:eastAsia="SimSun" w:cs="SimSun"/>
          <w:spacing w:val="-2"/>
        </w:rPr>
        <w:t>如</w:t>
      </w:r>
      <w:r>
        <w:rPr>
          <w:rFonts w:ascii="SimSun" w:hAnsi="SimSun" w:eastAsia="SimSun" w:cs="SimSun"/>
          <w:spacing w:val="-51"/>
        </w:rPr>
        <w:t xml:space="preserve"> </w:t>
      </w:r>
      <w:r>
        <w:rPr>
          <w:spacing w:val="-2"/>
        </w:rPr>
        <w:t>MnO</w:t>
      </w:r>
      <w:r>
        <w:rPr>
          <w:sz w:val="13"/>
          <w:szCs w:val="13"/>
          <w:spacing w:val="-2"/>
          <w:position w:val="-3"/>
        </w:rPr>
        <w:t>2</w:t>
      </w:r>
      <w:r>
        <w:rPr>
          <w:rFonts w:ascii="SimSun" w:hAnsi="SimSun" w:eastAsia="SimSun" w:cs="SimSun"/>
          <w:spacing w:val="-2"/>
        </w:rPr>
        <w:t>、</w:t>
      </w:r>
      <w:r>
        <w:rPr>
          <w:spacing w:val="-2"/>
        </w:rPr>
        <w:t>KMnO</w:t>
      </w:r>
      <w:r>
        <w:rPr>
          <w:sz w:val="13"/>
          <w:szCs w:val="13"/>
          <w:spacing w:val="-2"/>
          <w:position w:val="-3"/>
        </w:rPr>
        <w:t>4</w:t>
      </w:r>
      <w:r>
        <w:rPr>
          <w:rFonts w:ascii="SimSun" w:hAnsi="SimSun" w:eastAsia="SimSun" w:cs="SimSun"/>
          <w:spacing w:val="-2"/>
        </w:rPr>
        <w:t>、</w:t>
      </w:r>
      <w:r>
        <w:rPr>
          <w:spacing w:val="-2"/>
        </w:rPr>
        <w:t>KClO</w:t>
      </w:r>
      <w:r>
        <w:rPr>
          <w:sz w:val="13"/>
          <w:szCs w:val="13"/>
          <w:spacing w:val="-2"/>
          <w:position w:val="-3"/>
        </w:rPr>
        <w:t>3</w:t>
      </w:r>
      <w:r>
        <w:rPr>
          <w:sz w:val="13"/>
          <w:szCs w:val="13"/>
          <w:spacing w:val="-10"/>
          <w:position w:val="-3"/>
        </w:rPr>
        <w:t xml:space="preserve"> </w:t>
      </w:r>
      <w:r>
        <w:rPr>
          <w:rFonts w:ascii="SimSun" w:hAnsi="SimSun" w:eastAsia="SimSun" w:cs="SimSun"/>
          <w:spacing w:val="-2"/>
        </w:rPr>
        <w:t>、</w:t>
      </w:r>
      <w:r>
        <w:rPr>
          <w:spacing w:val="-2"/>
        </w:rPr>
        <w:t>Ca(ClO)</w:t>
      </w:r>
      <w:r>
        <w:rPr>
          <w:sz w:val="13"/>
          <w:szCs w:val="13"/>
          <w:spacing w:val="-2"/>
          <w:position w:val="-3"/>
        </w:rPr>
        <w:t>2</w:t>
      </w:r>
      <w:r>
        <w:rPr>
          <w:sz w:val="13"/>
          <w:szCs w:val="13"/>
          <w:spacing w:val="14"/>
          <w:position w:val="-3"/>
        </w:rPr>
        <w:t xml:space="preserve"> </w:t>
      </w:r>
      <w:r>
        <w:rPr>
          <w:rFonts w:ascii="SimSun" w:hAnsi="SimSun" w:eastAsia="SimSun" w:cs="SimSun"/>
          <w:spacing w:val="-2"/>
        </w:rPr>
        <w:t>等</w:t>
      </w:r>
      <w:r>
        <w:rPr>
          <w:spacing w:val="-2"/>
        </w:rPr>
        <w:t>]</w:t>
      </w:r>
      <w:r>
        <w:rPr>
          <w:rFonts w:ascii="SimSun" w:hAnsi="SimSun" w:eastAsia="SimSun" w:cs="SimSun"/>
          <w:spacing w:val="-2"/>
        </w:rPr>
        <w:t>将浓盐酸</w:t>
      </w:r>
      <w:r>
        <w:rPr>
          <w:rFonts w:ascii="SimSun" w:hAnsi="SimSun" w:eastAsia="SimSun" w:cs="SimSun"/>
        </w:rPr>
        <w:t xml:space="preserve"> </w:t>
      </w:r>
      <w:r>
        <w:rPr>
          <w:rFonts w:ascii="SimSun" w:hAnsi="SimSun" w:eastAsia="SimSun" w:cs="SimSun"/>
          <w:spacing w:val="-3"/>
        </w:rPr>
        <w:t>中的</w:t>
      </w:r>
      <w:r>
        <w:rPr>
          <w:rFonts w:ascii="SimSun" w:hAnsi="SimSun" w:eastAsia="SimSun" w:cs="SimSun"/>
          <w:spacing w:val="-45"/>
        </w:rPr>
        <w:t xml:space="preserve"> </w:t>
      </w:r>
      <w:r>
        <w:rPr>
          <w:spacing w:val="-3"/>
        </w:rPr>
        <w:t>Cl</w:t>
      </w:r>
      <w:r>
        <w:rPr>
          <w:rFonts w:ascii="SimSun" w:hAnsi="SimSun" w:eastAsia="SimSun" w:cs="SimSun"/>
          <w:spacing w:val="-3"/>
        </w:rPr>
        <w:t>－氧化来制取</w:t>
      </w:r>
      <w:r>
        <w:rPr>
          <w:rFonts w:ascii="SimSun" w:hAnsi="SimSun" w:eastAsia="SimSun" w:cs="SimSun"/>
          <w:spacing w:val="-45"/>
        </w:rPr>
        <w:t xml:space="preserve"> </w:t>
      </w:r>
      <w:r>
        <w:rPr>
          <w:spacing w:val="-3"/>
        </w:rPr>
        <w:t>C1</w:t>
      </w:r>
      <w:r>
        <w:rPr>
          <w:sz w:val="13"/>
          <w:szCs w:val="13"/>
          <w:spacing w:val="-3"/>
          <w:position w:val="-3"/>
        </w:rPr>
        <w:t>2</w:t>
      </w:r>
      <w:r>
        <w:rPr>
          <w:rFonts w:ascii="SimSun" w:hAnsi="SimSun" w:eastAsia="SimSun" w:cs="SimSun"/>
          <w:spacing w:val="-3"/>
        </w:rPr>
        <w:t>。例如：</w:t>
      </w:r>
    </w:p>
    <w:p>
      <w:pPr>
        <w:pStyle w:val="BodyText"/>
        <w:spacing w:before="21"/>
        <w:rPr/>
      </w:pPr>
      <w:r>
        <w:rPr>
          <w:spacing w:val="-2"/>
        </w:rPr>
        <w:t>MnO</w:t>
      </w:r>
      <w:r>
        <w:rPr>
          <w:sz w:val="13"/>
          <w:szCs w:val="13"/>
          <w:spacing w:val="-2"/>
          <w:position w:val="-2"/>
        </w:rPr>
        <w:t>2 </w:t>
      </w:r>
      <w:r>
        <w:rPr>
          <w:spacing w:val="-2"/>
        </w:rPr>
        <w:t>+ 4HCl(</w:t>
      </w:r>
      <w:r>
        <w:rPr>
          <w:rFonts w:ascii="SimSun" w:hAnsi="SimSun" w:eastAsia="SimSun" w:cs="SimSun"/>
          <w:spacing w:val="-2"/>
        </w:rPr>
        <w:t>浓</w:t>
      </w:r>
      <w:r>
        <w:rPr>
          <w:spacing w:val="-2"/>
        </w:rPr>
        <w:t>)  </w:t>
      </w:r>
      <w:r>
        <w:rPr/>
        <w:drawing>
          <wp:inline distT="0" distB="0" distL="0" distR="0">
            <wp:extent cx="334010" cy="152399"/>
            <wp:effectExtent l="0" t="0" r="0" b="0"/>
            <wp:docPr id="56" name="IM 56"/>
            <wp:cNvGraphicFramePr/>
            <a:graphic>
              <a:graphicData uri="http://schemas.openxmlformats.org/drawingml/2006/picture">
                <pic:pic>
                  <pic:nvPicPr>
                    <pic:cNvPr id="56" name="IM 56"/>
                    <pic:cNvPicPr/>
                  </pic:nvPicPr>
                  <pic:blipFill>
                    <a:blip r:embed="rId39"/>
                    <a:stretch>
                      <a:fillRect/>
                    </a:stretch>
                  </pic:blipFill>
                  <pic:spPr>
                    <a:xfrm rot="0">
                      <a:off x="0" y="0"/>
                      <a:ext cx="334010" cy="152399"/>
                    </a:xfrm>
                    <a:prstGeom prst="rect">
                      <a:avLst/>
                    </a:prstGeom>
                  </pic:spPr>
                </pic:pic>
              </a:graphicData>
            </a:graphic>
          </wp:inline>
        </w:drawing>
      </w:r>
      <w:r>
        <w:rPr>
          <w:spacing w:val="-2"/>
        </w:rPr>
        <w:t>MnCl</w:t>
      </w:r>
      <w:r>
        <w:rPr>
          <w:sz w:val="13"/>
          <w:szCs w:val="13"/>
          <w:spacing w:val="-2"/>
          <w:position w:val="-2"/>
        </w:rPr>
        <w:t>2 </w:t>
      </w:r>
      <w:r>
        <w:rPr>
          <w:spacing w:val="-2"/>
        </w:rPr>
        <w:t>+ C1</w:t>
      </w:r>
      <w:r>
        <w:rPr>
          <w:sz w:val="13"/>
          <w:szCs w:val="13"/>
          <w:spacing w:val="-2"/>
          <w:position w:val="-2"/>
        </w:rPr>
        <w:t>2</w:t>
      </w:r>
      <w:r>
        <w:rPr>
          <w:sz w:val="13"/>
          <w:szCs w:val="13"/>
          <w:spacing w:val="12"/>
          <w:w w:val="101"/>
          <w:position w:val="-2"/>
        </w:rPr>
        <w:t xml:space="preserve">  </w:t>
      </w:r>
      <w:r>
        <w:rPr>
          <w:rFonts w:ascii="SimSun" w:hAnsi="SimSun" w:eastAsia="SimSun" w:cs="SimSun"/>
          <w:spacing w:val="-2"/>
        </w:rPr>
        <w:t>↑</w:t>
      </w:r>
      <w:r>
        <w:rPr>
          <w:spacing w:val="-2"/>
        </w:rPr>
        <w:t>+ 2H</w:t>
      </w:r>
      <w:r>
        <w:rPr>
          <w:sz w:val="13"/>
          <w:szCs w:val="13"/>
          <w:spacing w:val="-2"/>
          <w:position w:val="-2"/>
        </w:rPr>
        <w:t>2</w:t>
      </w:r>
      <w:r>
        <w:rPr>
          <w:spacing w:val="-2"/>
        </w:rPr>
        <w:t>O</w:t>
      </w:r>
    </w:p>
    <w:p>
      <w:pPr>
        <w:pStyle w:val="BodyText"/>
        <w:ind w:left="1"/>
        <w:spacing w:before="20" w:line="284" w:lineRule="exact"/>
        <w:rPr/>
      </w:pPr>
      <w:r>
        <w:rPr>
          <w:spacing w:val="-3"/>
          <w:position w:val="2"/>
        </w:rPr>
        <w:t>2KMnO</w:t>
      </w:r>
      <w:r>
        <w:rPr>
          <w:sz w:val="13"/>
          <w:szCs w:val="13"/>
          <w:spacing w:val="-3"/>
          <w:position w:val="-1"/>
        </w:rPr>
        <w:t>4</w:t>
      </w:r>
      <w:r>
        <w:rPr>
          <w:sz w:val="13"/>
          <w:szCs w:val="13"/>
          <w:spacing w:val="17"/>
          <w:w w:val="101"/>
          <w:position w:val="-1"/>
        </w:rPr>
        <w:t xml:space="preserve"> </w:t>
      </w:r>
      <w:r>
        <w:rPr>
          <w:spacing w:val="-3"/>
          <w:position w:val="2"/>
        </w:rPr>
        <w:t>+</w:t>
      </w:r>
      <w:r>
        <w:rPr>
          <w:spacing w:val="23"/>
          <w:w w:val="101"/>
          <w:position w:val="2"/>
        </w:rPr>
        <w:t xml:space="preserve"> </w:t>
      </w:r>
      <w:r>
        <w:rPr>
          <w:spacing w:val="-3"/>
          <w:position w:val="2"/>
        </w:rPr>
        <w:t>16HCl(</w:t>
      </w:r>
      <w:r>
        <w:rPr>
          <w:rFonts w:ascii="SimSun" w:hAnsi="SimSun" w:eastAsia="SimSun" w:cs="SimSun"/>
          <w:spacing w:val="-3"/>
          <w:position w:val="2"/>
        </w:rPr>
        <w:t>浓</w:t>
      </w:r>
      <w:r>
        <w:rPr>
          <w:spacing w:val="-3"/>
          <w:position w:val="2"/>
        </w:rPr>
        <w:t>) = 2KCl + 2MnCl</w:t>
      </w:r>
      <w:r>
        <w:rPr>
          <w:sz w:val="13"/>
          <w:szCs w:val="13"/>
          <w:spacing w:val="-3"/>
          <w:position w:val="-1"/>
        </w:rPr>
        <w:t>2</w:t>
      </w:r>
      <w:r>
        <w:rPr>
          <w:sz w:val="13"/>
          <w:szCs w:val="13"/>
          <w:spacing w:val="7"/>
          <w:position w:val="-1"/>
        </w:rPr>
        <w:t xml:space="preserve"> </w:t>
      </w:r>
      <w:r>
        <w:rPr>
          <w:spacing w:val="-3"/>
          <w:position w:val="2"/>
        </w:rPr>
        <w:t>+ 5Cl</w:t>
      </w:r>
      <w:r>
        <w:rPr>
          <w:sz w:val="13"/>
          <w:szCs w:val="13"/>
          <w:spacing w:val="-3"/>
          <w:position w:val="-1"/>
        </w:rPr>
        <w:t>2   </w:t>
      </w:r>
      <w:r>
        <w:rPr>
          <w:rFonts w:ascii="SimSun" w:hAnsi="SimSun" w:eastAsia="SimSun" w:cs="SimSun"/>
          <w:spacing w:val="-3"/>
          <w:position w:val="2"/>
        </w:rPr>
        <w:t>↑</w:t>
      </w:r>
      <w:r>
        <w:rPr>
          <w:spacing w:val="-3"/>
          <w:position w:val="2"/>
        </w:rPr>
        <w:t>+</w:t>
      </w:r>
      <w:r>
        <w:rPr>
          <w:spacing w:val="14"/>
          <w:w w:val="101"/>
          <w:position w:val="2"/>
        </w:rPr>
        <w:t xml:space="preserve"> </w:t>
      </w:r>
      <w:r>
        <w:rPr>
          <w:spacing w:val="-3"/>
          <w:position w:val="2"/>
        </w:rPr>
        <w:t>8H</w:t>
      </w:r>
      <w:r>
        <w:rPr>
          <w:sz w:val="13"/>
          <w:szCs w:val="13"/>
          <w:spacing w:val="-3"/>
          <w:position w:val="-1"/>
        </w:rPr>
        <w:t>2</w:t>
      </w:r>
      <w:r>
        <w:rPr>
          <w:spacing w:val="-3"/>
          <w:position w:val="2"/>
        </w:rPr>
        <w:t>O</w:t>
      </w:r>
    </w:p>
    <w:p>
      <w:pPr>
        <w:pStyle w:val="BodyText"/>
        <w:ind w:left="3" w:firstLine="1"/>
        <w:spacing w:before="66" w:line="254" w:lineRule="auto"/>
        <w:rPr>
          <w:rFonts w:ascii="SimSun" w:hAnsi="SimSun" w:eastAsia="SimSun" w:cs="SimSun"/>
        </w:rPr>
      </w:pPr>
      <w:r>
        <w:rPr>
          <w:spacing w:val="1"/>
        </w:rPr>
        <w:t>(2)</w:t>
      </w:r>
      <w:r>
        <w:rPr>
          <w:rFonts w:ascii="SimSun" w:hAnsi="SimSun" w:eastAsia="SimSun" w:cs="SimSun"/>
          <w:spacing w:val="1"/>
        </w:rPr>
        <w:t>装置特点：根据反应物</w:t>
      </w:r>
      <w:r>
        <w:rPr>
          <w:rFonts w:ascii="SimSun" w:hAnsi="SimSun" w:eastAsia="SimSun" w:cs="SimSun"/>
          <w:spacing w:val="-49"/>
        </w:rPr>
        <w:t xml:space="preserve"> </w:t>
      </w:r>
      <w:r>
        <w:rPr/>
        <w:t>MnO</w:t>
      </w:r>
      <w:r>
        <w:rPr>
          <w:sz w:val="13"/>
          <w:szCs w:val="13"/>
          <w:spacing w:val="1"/>
          <w:position w:val="-3"/>
        </w:rPr>
        <w:t>2</w:t>
      </w:r>
      <w:r>
        <w:rPr>
          <w:sz w:val="13"/>
          <w:szCs w:val="13"/>
          <w:spacing w:val="12"/>
          <w:w w:val="102"/>
          <w:position w:val="-3"/>
        </w:rPr>
        <w:t xml:space="preserve"> </w:t>
      </w:r>
      <w:r>
        <w:rPr>
          <w:rFonts w:ascii="SimSun" w:hAnsi="SimSun" w:eastAsia="SimSun" w:cs="SimSun"/>
          <w:spacing w:val="1"/>
        </w:rPr>
        <w:t>为固体、浓盐酸为液体及反应需要加热的特点，应选用“固 </w:t>
      </w:r>
      <w:r>
        <w:rPr>
          <w:spacing w:val="1"/>
        </w:rPr>
        <w:t>+  </w:t>
      </w:r>
      <w:r>
        <w:rPr>
          <w:rFonts w:ascii="SimSun" w:hAnsi="SimSun" w:eastAsia="SimSun" w:cs="SimSun"/>
          <w:spacing w:val="1"/>
        </w:rPr>
        <w:t>液加热型”</w:t>
      </w:r>
      <w:r>
        <w:rPr>
          <w:rFonts w:ascii="SimSun" w:hAnsi="SimSun" w:eastAsia="SimSun" w:cs="SimSun"/>
        </w:rPr>
        <w:t xml:space="preserve"> </w:t>
      </w:r>
      <w:r>
        <w:rPr>
          <w:rFonts w:ascii="SimSun" w:hAnsi="SimSun" w:eastAsia="SimSun" w:cs="SimSun"/>
          <w:spacing w:val="-1"/>
        </w:rPr>
        <w:t>的气体发生装置．所需的仪器主要有圆底烧瓶</w:t>
      </w:r>
      <w:r>
        <w:rPr>
          <w:spacing w:val="-1"/>
        </w:rPr>
        <w:t>(</w:t>
      </w:r>
      <w:r>
        <w:rPr>
          <w:rFonts w:ascii="SimSun" w:hAnsi="SimSun" w:eastAsia="SimSun" w:cs="SimSun"/>
          <w:spacing w:val="-1"/>
        </w:rPr>
        <w:t>或蒸馏烧瓶</w:t>
      </w:r>
      <w:r>
        <w:rPr>
          <w:spacing w:val="-1"/>
        </w:rPr>
        <w:t>)</w:t>
      </w:r>
      <w:r>
        <w:rPr>
          <w:rFonts w:ascii="SimSun" w:hAnsi="SimSun" w:eastAsia="SimSun" w:cs="SimSun"/>
          <w:spacing w:val="-1"/>
        </w:rPr>
        <w:t>、分液漏斗、酒精灯、双孔橡胶塞和铁架台</w:t>
      </w:r>
      <w:r>
        <w:rPr>
          <w:spacing w:val="-1"/>
        </w:rPr>
        <w:t>(</w:t>
      </w:r>
      <w:r>
        <w:rPr>
          <w:rFonts w:ascii="SimSun" w:hAnsi="SimSun" w:eastAsia="SimSun" w:cs="SimSun"/>
          <w:spacing w:val="-1"/>
        </w:rPr>
        <w:t>带</w:t>
      </w:r>
      <w:r>
        <w:rPr>
          <w:rFonts w:ascii="SimSun" w:hAnsi="SimSun" w:eastAsia="SimSun" w:cs="SimSun"/>
          <w:spacing w:val="6"/>
        </w:rPr>
        <w:t xml:space="preserve">   </w:t>
      </w:r>
      <w:r>
        <w:rPr>
          <w:rFonts w:ascii="SimSun" w:hAnsi="SimSun" w:eastAsia="SimSun" w:cs="SimSun"/>
          <w:spacing w:val="-1"/>
        </w:rPr>
        <w:t>铁夹、铁圈</w:t>
      </w:r>
      <w:r>
        <w:rPr>
          <w:spacing w:val="-1"/>
        </w:rPr>
        <w:t>)</w:t>
      </w:r>
      <w:r>
        <w:rPr>
          <w:rFonts w:ascii="SimSun" w:hAnsi="SimSun" w:eastAsia="SimSun" w:cs="SimSun"/>
          <w:spacing w:val="-1"/>
        </w:rPr>
        <w:t>等．</w:t>
      </w:r>
    </w:p>
    <w:p>
      <w:pPr>
        <w:pStyle w:val="BodyText"/>
        <w:ind w:left="4" w:right="210" w:firstLine="1"/>
        <w:spacing w:before="70" w:line="254" w:lineRule="auto"/>
        <w:rPr>
          <w:rFonts w:ascii="SimSun" w:hAnsi="SimSun" w:eastAsia="SimSun" w:cs="SimSun"/>
        </w:rPr>
      </w:pPr>
      <w:r>
        <w:rPr>
          <w:spacing w:val="-1"/>
        </w:rPr>
        <w:t>(3)</w:t>
      </w:r>
      <w:r>
        <w:rPr>
          <w:rFonts w:ascii="SimSun" w:hAnsi="SimSun" w:eastAsia="SimSun" w:cs="SimSun"/>
          <w:spacing w:val="-1"/>
        </w:rPr>
        <w:t>收集方法：氯气溶于水并跟水反应，且密度比空气大，所以应选用</w:t>
      </w:r>
      <w:r>
        <w:rPr>
          <w:rFonts w:ascii="SimSun" w:hAnsi="SimSun" w:eastAsia="SimSun" w:cs="SimSun"/>
          <w:spacing w:val="-2"/>
        </w:rPr>
        <w:t>向上排气法收集氯气．此外，氯气在</w:t>
      </w:r>
      <w:r>
        <w:rPr>
          <w:rFonts w:ascii="SimSun" w:hAnsi="SimSun" w:eastAsia="SimSun" w:cs="SimSun"/>
        </w:rPr>
        <w:t xml:space="preserve"> </w:t>
      </w:r>
      <w:r>
        <w:rPr>
          <w:rFonts w:ascii="SimSun" w:hAnsi="SimSun" w:eastAsia="SimSun" w:cs="SimSun"/>
        </w:rPr>
        <w:t>饱和</w:t>
      </w:r>
      <w:r>
        <w:rPr>
          <w:rFonts w:ascii="SimSun" w:hAnsi="SimSun" w:eastAsia="SimSun" w:cs="SimSun"/>
          <w:spacing w:val="-50"/>
        </w:rPr>
        <w:t xml:space="preserve"> </w:t>
      </w:r>
      <w:r>
        <w:rPr/>
        <w:t>NaCl</w:t>
      </w:r>
      <w:r>
        <w:rPr>
          <w:spacing w:val="15"/>
        </w:rPr>
        <w:t xml:space="preserve"> </w:t>
      </w:r>
      <w:r>
        <w:rPr>
          <w:rFonts w:ascii="SimSun" w:hAnsi="SimSun" w:eastAsia="SimSun" w:cs="SimSun"/>
        </w:rPr>
        <w:t>溶液中的溶解度很小，故氯气也常用排饱和食盐水的方法收集，以除去混有的</w:t>
      </w:r>
      <w:r>
        <w:rPr>
          <w:rFonts w:ascii="SimSun" w:hAnsi="SimSun" w:eastAsia="SimSun" w:cs="SimSun"/>
          <w:spacing w:val="-46"/>
        </w:rPr>
        <w:t xml:space="preserve"> </w:t>
      </w:r>
      <w:r>
        <w:rPr/>
        <w:t>HCl </w:t>
      </w:r>
      <w:r>
        <w:rPr>
          <w:rFonts w:ascii="SimSun" w:hAnsi="SimSun" w:eastAsia="SimSun" w:cs="SimSun"/>
          <w:spacing w:val="-1"/>
        </w:rPr>
        <w:t>气体．因此</w:t>
      </w:r>
      <w:r>
        <w:rPr>
          <w:rFonts w:ascii="SimSun" w:hAnsi="SimSun" w:eastAsia="SimSun" w:cs="SimSun"/>
        </w:rPr>
        <w:t xml:space="preserve"> </w:t>
      </w:r>
      <w:r>
        <w:rPr>
          <w:rFonts w:ascii="SimSun" w:hAnsi="SimSun" w:eastAsia="SimSun" w:cs="SimSun"/>
          <w:spacing w:val="-1"/>
        </w:rPr>
        <w:t>在实验室中，要制取干燥、纯净的</w:t>
      </w:r>
      <w:r>
        <w:rPr>
          <w:rFonts w:ascii="SimSun" w:hAnsi="SimSun" w:eastAsia="SimSun" w:cs="SimSun"/>
          <w:spacing w:val="-45"/>
        </w:rPr>
        <w:t xml:space="preserve"> </w:t>
      </w:r>
      <w:r>
        <w:rPr>
          <w:spacing w:val="-1"/>
        </w:rPr>
        <w:t>Cl</w:t>
      </w:r>
      <w:r>
        <w:rPr>
          <w:sz w:val="13"/>
          <w:szCs w:val="13"/>
          <w:spacing w:val="-1"/>
          <w:position w:val="-3"/>
        </w:rPr>
        <w:t>2</w:t>
      </w:r>
      <w:r>
        <w:rPr>
          <w:sz w:val="13"/>
          <w:szCs w:val="13"/>
          <w:spacing w:val="-7"/>
          <w:position w:val="-3"/>
        </w:rPr>
        <w:t xml:space="preserve"> </w:t>
      </w:r>
      <w:r>
        <w:rPr>
          <w:rFonts w:ascii="SimSun" w:hAnsi="SimSun" w:eastAsia="SimSun" w:cs="SimSun"/>
          <w:spacing w:val="-1"/>
        </w:rPr>
        <w:t>，常将反应生成的</w:t>
      </w:r>
      <w:r>
        <w:rPr>
          <w:rFonts w:ascii="SimSun" w:hAnsi="SimSun" w:eastAsia="SimSun" w:cs="SimSun"/>
          <w:spacing w:val="-47"/>
        </w:rPr>
        <w:t xml:space="preserve"> </w:t>
      </w:r>
      <w:r>
        <w:rPr>
          <w:spacing w:val="-2"/>
        </w:rPr>
        <w:t>C1</w:t>
      </w:r>
      <w:r>
        <w:rPr>
          <w:sz w:val="13"/>
          <w:szCs w:val="13"/>
          <w:spacing w:val="-2"/>
          <w:position w:val="-3"/>
        </w:rPr>
        <w:t>2</w:t>
      </w:r>
      <w:r>
        <w:rPr>
          <w:sz w:val="13"/>
          <w:szCs w:val="13"/>
          <w:spacing w:val="11"/>
          <w:position w:val="-3"/>
        </w:rPr>
        <w:t xml:space="preserve"> </w:t>
      </w:r>
      <w:r>
        <w:rPr>
          <w:rFonts w:ascii="SimSun" w:hAnsi="SimSun" w:eastAsia="SimSun" w:cs="SimSun"/>
          <w:spacing w:val="-2"/>
        </w:rPr>
        <w:t>依次通过盛有饱和</w:t>
      </w:r>
      <w:r>
        <w:rPr>
          <w:rFonts w:ascii="SimSun" w:hAnsi="SimSun" w:eastAsia="SimSun" w:cs="SimSun"/>
          <w:spacing w:val="-55"/>
        </w:rPr>
        <w:t xml:space="preserve"> </w:t>
      </w:r>
      <w:r>
        <w:rPr>
          <w:spacing w:val="-2"/>
        </w:rPr>
        <w:t>NaCl </w:t>
      </w:r>
      <w:r>
        <w:rPr>
          <w:rFonts w:ascii="SimSun" w:hAnsi="SimSun" w:eastAsia="SimSun" w:cs="SimSun"/>
          <w:spacing w:val="-2"/>
        </w:rPr>
        <w:t>溶液和浓硫酸的洗气</w:t>
      </w:r>
    </w:p>
    <w:p>
      <w:pPr>
        <w:spacing w:line="254" w:lineRule="auto"/>
        <w:sectPr>
          <w:footerReference w:type="default" r:id="rId37"/>
          <w:pgSz w:w="11907" w:h="16839"/>
          <w:pgMar w:top="1141" w:right="921" w:bottom="1235" w:left="1136" w:header="0" w:footer="984" w:gutter="0"/>
        </w:sectPr>
        <w:rPr>
          <w:rFonts w:ascii="SimSun" w:hAnsi="SimSun" w:eastAsia="SimSun" w:cs="SimSun"/>
        </w:rPr>
      </w:pPr>
    </w:p>
    <w:p>
      <w:pPr>
        <w:ind w:left="121"/>
        <w:spacing w:before="42" w:line="222" w:lineRule="auto"/>
        <w:rPr>
          <w:rFonts w:ascii="SimSun" w:hAnsi="SimSun" w:eastAsia="SimSun" w:cs="SimSun"/>
          <w:sz w:val="21"/>
          <w:szCs w:val="21"/>
        </w:rPr>
      </w:pPr>
      <w:r>
        <w:rPr>
          <w:rFonts w:ascii="SimSun" w:hAnsi="SimSun" w:eastAsia="SimSun" w:cs="SimSun"/>
          <w:sz w:val="21"/>
          <w:szCs w:val="21"/>
          <w:spacing w:val="-4"/>
        </w:rPr>
        <w:t>瓶．</w:t>
      </w:r>
    </w:p>
    <w:p>
      <w:pPr>
        <w:pStyle w:val="BodyText"/>
        <w:ind w:left="123" w:right="54" w:hanging="2"/>
        <w:spacing w:before="58" w:line="244" w:lineRule="auto"/>
        <w:rPr>
          <w:rFonts w:ascii="SimSun" w:hAnsi="SimSun" w:eastAsia="SimSun" w:cs="SimSun"/>
        </w:rPr>
      </w:pPr>
      <w:r>
        <w:rPr>
          <w:spacing w:val="-1"/>
        </w:rPr>
        <w:t>(4)</w:t>
      </w:r>
      <w:r>
        <w:rPr>
          <w:rFonts w:ascii="SimSun" w:hAnsi="SimSun" w:eastAsia="SimSun" w:cs="SimSun"/>
          <w:spacing w:val="-1"/>
        </w:rPr>
        <w:t>多余氯气的吸收方法：氯气有毒，多</w:t>
      </w:r>
      <w:r>
        <w:rPr>
          <w:rFonts w:ascii="SimSun" w:hAnsi="SimSun" w:eastAsia="SimSun" w:cs="SimSun"/>
          <w:spacing w:val="-2"/>
        </w:rPr>
        <w:t>余氯气不能排放到空气中，可使用</w:t>
      </w:r>
      <w:r>
        <w:rPr>
          <w:rFonts w:ascii="SimSun" w:hAnsi="SimSun" w:eastAsia="SimSun" w:cs="SimSun"/>
          <w:spacing w:val="-59"/>
        </w:rPr>
        <w:t xml:space="preserve"> </w:t>
      </w:r>
      <w:r>
        <w:rPr>
          <w:spacing w:val="-2"/>
        </w:rPr>
        <w:t>NaOH </w:t>
      </w:r>
      <w:r>
        <w:rPr>
          <w:rFonts w:ascii="SimSun" w:hAnsi="SimSun" w:eastAsia="SimSun" w:cs="SimSun"/>
          <w:spacing w:val="-2"/>
        </w:rPr>
        <w:t>溶液等强碱溶液吸收，但</w:t>
      </w:r>
      <w:r>
        <w:rPr>
          <w:rFonts w:ascii="SimSun" w:hAnsi="SimSun" w:eastAsia="SimSun" w:cs="SimSun"/>
        </w:rPr>
        <w:t xml:space="preserve"> </w:t>
      </w:r>
      <w:r>
        <w:rPr>
          <w:rFonts w:ascii="SimSun" w:hAnsi="SimSun" w:eastAsia="SimSun" w:cs="SimSun"/>
          <w:spacing w:val="-1"/>
        </w:rPr>
        <w:t>不能使用石灰水，因为</w:t>
      </w:r>
      <w:r>
        <w:rPr>
          <w:rFonts w:ascii="SimSun" w:hAnsi="SimSun" w:eastAsia="SimSun" w:cs="SimSun"/>
          <w:spacing w:val="-48"/>
        </w:rPr>
        <w:t xml:space="preserve"> </w:t>
      </w:r>
      <w:r>
        <w:rPr>
          <w:spacing w:val="-1"/>
        </w:rPr>
        <w:t>Ca(OH)</w:t>
      </w:r>
      <w:r>
        <w:rPr>
          <w:sz w:val="13"/>
          <w:szCs w:val="13"/>
          <w:spacing w:val="-1"/>
          <w:position w:val="-3"/>
        </w:rPr>
        <w:t>2</w:t>
      </w:r>
      <w:r>
        <w:rPr>
          <w:sz w:val="13"/>
          <w:szCs w:val="13"/>
          <w:spacing w:val="29"/>
          <w:w w:val="101"/>
          <w:position w:val="-3"/>
        </w:rPr>
        <w:t xml:space="preserve"> </w:t>
      </w:r>
      <w:r>
        <w:rPr>
          <w:rFonts w:ascii="SimSun" w:hAnsi="SimSun" w:eastAsia="SimSun" w:cs="SimSun"/>
          <w:spacing w:val="-1"/>
        </w:rPr>
        <w:t>的溶解度较小，不能将多余的氯气完全吸收．</w:t>
      </w:r>
    </w:p>
    <w:p>
      <w:pPr>
        <w:pStyle w:val="BodyText"/>
        <w:ind w:left="121"/>
        <w:spacing w:before="69" w:line="213" w:lineRule="auto"/>
        <w:rPr>
          <w:rFonts w:ascii="SimSun" w:hAnsi="SimSun" w:eastAsia="SimSun" w:cs="SimSun"/>
        </w:rPr>
      </w:pPr>
      <w:r>
        <w:rPr>
          <w:spacing w:val="-3"/>
        </w:rPr>
        <w:t>(5)</w:t>
      </w:r>
      <w:r>
        <w:rPr>
          <w:rFonts w:ascii="SimSun" w:hAnsi="SimSun" w:eastAsia="SimSun" w:cs="SimSun"/>
          <w:spacing w:val="-3"/>
        </w:rPr>
        <w:t>应注意的问题：</w:t>
      </w:r>
    </w:p>
    <w:p>
      <w:pPr>
        <w:ind w:left="125" w:right="52" w:hanging="5"/>
        <w:spacing w:before="69" w:line="247" w:lineRule="auto"/>
        <w:rPr>
          <w:rFonts w:ascii="SimSun" w:hAnsi="SimSun" w:eastAsia="SimSun" w:cs="SimSun"/>
          <w:sz w:val="21"/>
          <w:szCs w:val="21"/>
        </w:rPr>
      </w:pPr>
      <w:r>
        <w:rPr>
          <w:rFonts w:ascii="SimSun" w:hAnsi="SimSun" w:eastAsia="SimSun" w:cs="SimSun"/>
          <w:sz w:val="21"/>
          <w:szCs w:val="21"/>
        </w:rPr>
        <w:t>①加热时，要小心地、不停地移动火焰，以控</w:t>
      </w:r>
      <w:r>
        <w:rPr>
          <w:rFonts w:ascii="SimSun" w:hAnsi="SimSun" w:eastAsia="SimSun" w:cs="SimSun"/>
          <w:sz w:val="21"/>
          <w:szCs w:val="21"/>
          <w:spacing w:val="-1"/>
        </w:rPr>
        <w:t>制反应温度．当氯气出来较快时，可暂停加热．要防止加强</w:t>
      </w:r>
      <w:r>
        <w:rPr>
          <w:rFonts w:ascii="SimSun" w:hAnsi="SimSun" w:eastAsia="SimSun" w:cs="SimSun"/>
          <w:sz w:val="21"/>
          <w:szCs w:val="21"/>
        </w:rPr>
        <w:t xml:space="preserve"> </w:t>
      </w:r>
      <w:r>
        <w:rPr>
          <w:rFonts w:ascii="SimSun" w:hAnsi="SimSun" w:eastAsia="SimSun" w:cs="SimSun"/>
          <w:sz w:val="21"/>
          <w:szCs w:val="21"/>
        </w:rPr>
        <w:t>热，否则会使浓盐酸里的氯化氢气体大量挥发，使制得的氯</w:t>
      </w:r>
      <w:r>
        <w:rPr>
          <w:rFonts w:ascii="SimSun" w:hAnsi="SimSun" w:eastAsia="SimSun" w:cs="SimSun"/>
          <w:sz w:val="21"/>
          <w:szCs w:val="21"/>
          <w:spacing w:val="-1"/>
        </w:rPr>
        <w:t>气不纯而影响实验．</w:t>
      </w:r>
    </w:p>
    <w:p>
      <w:pPr>
        <w:ind w:left="119"/>
        <w:spacing w:before="62" w:line="218" w:lineRule="auto"/>
        <w:rPr>
          <w:rFonts w:ascii="SimSun" w:hAnsi="SimSun" w:eastAsia="SimSun" w:cs="SimSun"/>
          <w:sz w:val="21"/>
          <w:szCs w:val="21"/>
        </w:rPr>
      </w:pPr>
      <w:r>
        <w:rPr>
          <w:rFonts w:ascii="SimSun" w:hAnsi="SimSun" w:eastAsia="SimSun" w:cs="SimSun"/>
          <w:sz w:val="21"/>
          <w:szCs w:val="21"/>
        </w:rPr>
        <w:t>②收集氯气时，导气管应插入集气瓶底部附近，这样收集到的氯气中混有的空气较</w:t>
      </w:r>
      <w:r>
        <w:rPr>
          <w:rFonts w:ascii="SimSun" w:hAnsi="SimSun" w:eastAsia="SimSun" w:cs="SimSun"/>
          <w:sz w:val="21"/>
          <w:szCs w:val="21"/>
          <w:spacing w:val="-1"/>
        </w:rPr>
        <w:t>少．</w:t>
      </w:r>
    </w:p>
    <w:p>
      <w:pPr>
        <w:pStyle w:val="BodyText"/>
        <w:ind w:left="120" w:right="52" w:hanging="1"/>
        <w:spacing w:before="65" w:line="244" w:lineRule="auto"/>
        <w:rPr>
          <w:rFonts w:ascii="SimSun" w:hAnsi="SimSun" w:eastAsia="SimSun" w:cs="SimSun"/>
        </w:rPr>
      </w:pPr>
      <w:r>
        <w:rPr>
          <w:rFonts w:ascii="SimSun" w:hAnsi="SimSun" w:eastAsia="SimSun" w:cs="SimSun"/>
          <w:spacing w:val="-1"/>
        </w:rPr>
        <w:t>③利用浓盐酸与足量的</w:t>
      </w:r>
      <w:r>
        <w:rPr>
          <w:rFonts w:ascii="SimSun" w:hAnsi="SimSun" w:eastAsia="SimSun" w:cs="SimSun"/>
          <w:spacing w:val="-37"/>
        </w:rPr>
        <w:t xml:space="preserve"> </w:t>
      </w:r>
      <w:r>
        <w:rPr>
          <w:spacing w:val="-1"/>
        </w:rPr>
        <w:t>MnO</w:t>
      </w:r>
      <w:r>
        <w:rPr>
          <w:sz w:val="13"/>
          <w:szCs w:val="13"/>
          <w:spacing w:val="-1"/>
          <w:position w:val="-3"/>
        </w:rPr>
        <w:t>2</w:t>
      </w:r>
      <w:r>
        <w:rPr>
          <w:sz w:val="13"/>
          <w:szCs w:val="13"/>
          <w:spacing w:val="9"/>
          <w:w w:val="101"/>
          <w:position w:val="-3"/>
        </w:rPr>
        <w:t xml:space="preserve"> </w:t>
      </w:r>
      <w:r>
        <w:rPr>
          <w:rFonts w:ascii="SimSun" w:hAnsi="SimSun" w:eastAsia="SimSun" w:cs="SimSun"/>
          <w:spacing w:val="-1"/>
        </w:rPr>
        <w:t>共热制取</w:t>
      </w:r>
      <w:r>
        <w:rPr>
          <w:rFonts w:ascii="SimSun" w:hAnsi="SimSun" w:eastAsia="SimSun" w:cs="SimSun"/>
          <w:spacing w:val="-31"/>
        </w:rPr>
        <w:t xml:space="preserve"> </w:t>
      </w:r>
      <w:r>
        <w:rPr>
          <w:spacing w:val="-1"/>
        </w:rPr>
        <w:t>C1</w:t>
      </w:r>
      <w:r>
        <w:rPr>
          <w:sz w:val="13"/>
          <w:szCs w:val="13"/>
          <w:spacing w:val="-1"/>
          <w:position w:val="-3"/>
        </w:rPr>
        <w:t>2</w:t>
      </w:r>
      <w:r>
        <w:rPr>
          <w:sz w:val="13"/>
          <w:szCs w:val="13"/>
          <w:spacing w:val="22"/>
          <w:w w:val="101"/>
          <w:position w:val="-3"/>
        </w:rPr>
        <w:t xml:space="preserve"> </w:t>
      </w:r>
      <w:r>
        <w:rPr>
          <w:rFonts w:ascii="SimSun" w:hAnsi="SimSun" w:eastAsia="SimSun" w:cs="SimSun"/>
          <w:spacing w:val="-1"/>
        </w:rPr>
        <w:t>时，实际产生的</w:t>
      </w:r>
      <w:r>
        <w:rPr>
          <w:rFonts w:ascii="SimSun" w:hAnsi="SimSun" w:eastAsia="SimSun" w:cs="SimSun"/>
          <w:spacing w:val="-31"/>
        </w:rPr>
        <w:t xml:space="preserve"> </w:t>
      </w:r>
      <w:r>
        <w:rPr>
          <w:spacing w:val="-1"/>
        </w:rPr>
        <w:t>C1</w:t>
      </w:r>
      <w:r>
        <w:rPr>
          <w:sz w:val="13"/>
          <w:szCs w:val="13"/>
          <w:spacing w:val="-1"/>
          <w:position w:val="-3"/>
        </w:rPr>
        <w:t>2</w:t>
      </w:r>
      <w:r>
        <w:rPr>
          <w:sz w:val="13"/>
          <w:szCs w:val="13"/>
          <w:spacing w:val="29"/>
          <w:w w:val="102"/>
          <w:position w:val="-3"/>
        </w:rPr>
        <w:t xml:space="preserve"> </w:t>
      </w:r>
      <w:r>
        <w:rPr>
          <w:rFonts w:ascii="SimSun" w:hAnsi="SimSun" w:eastAsia="SimSun" w:cs="SimSun"/>
          <w:spacing w:val="-1"/>
        </w:rPr>
        <w:t>的体积总是比理论值低</w:t>
      </w:r>
      <w:r>
        <w:rPr>
          <w:rFonts w:ascii="SimSun" w:hAnsi="SimSun" w:eastAsia="SimSun" w:cs="SimSun"/>
          <w:spacing w:val="-2"/>
        </w:rPr>
        <w:t>．主要原因是：随</w:t>
      </w:r>
      <w:r>
        <w:rPr>
          <w:rFonts w:ascii="SimSun" w:hAnsi="SimSun" w:eastAsia="SimSun" w:cs="SimSun"/>
        </w:rPr>
        <w:t xml:space="preserve"> </w:t>
      </w:r>
      <w:r>
        <w:rPr>
          <w:rFonts w:ascii="SimSun" w:hAnsi="SimSun" w:eastAsia="SimSun" w:cs="SimSun"/>
        </w:rPr>
        <w:t>着反应不断进行，浓盐酸会渐渐变稀，而稀盐酸即使是在加热的条</w:t>
      </w:r>
      <w:r>
        <w:rPr>
          <w:rFonts w:ascii="SimSun" w:hAnsi="SimSun" w:eastAsia="SimSun" w:cs="SimSun"/>
          <w:spacing w:val="-1"/>
        </w:rPr>
        <w:t>件下也不能与</w:t>
      </w:r>
      <w:r>
        <w:rPr>
          <w:rFonts w:ascii="SimSun" w:hAnsi="SimSun" w:eastAsia="SimSun" w:cs="SimSun"/>
          <w:spacing w:val="-49"/>
        </w:rPr>
        <w:t xml:space="preserve"> </w:t>
      </w:r>
      <w:r>
        <w:rPr>
          <w:spacing w:val="-1"/>
        </w:rPr>
        <w:t>MnO</w:t>
      </w:r>
      <w:r>
        <w:rPr>
          <w:sz w:val="13"/>
          <w:szCs w:val="13"/>
          <w:spacing w:val="-1"/>
          <w:position w:val="-3"/>
        </w:rPr>
        <w:t>2</w:t>
      </w:r>
      <w:r>
        <w:rPr>
          <w:sz w:val="13"/>
          <w:szCs w:val="13"/>
          <w:spacing w:val="13"/>
          <w:position w:val="-3"/>
        </w:rPr>
        <w:t xml:space="preserve"> </w:t>
      </w:r>
      <w:r>
        <w:rPr>
          <w:rFonts w:ascii="SimSun" w:hAnsi="SimSun" w:eastAsia="SimSun" w:cs="SimSun"/>
          <w:spacing w:val="-1"/>
        </w:rPr>
        <w:t>反应．</w:t>
      </w:r>
    </w:p>
    <w:p>
      <w:pPr>
        <w:pStyle w:val="BodyText"/>
        <w:ind w:left="134"/>
        <w:spacing w:before="68" w:line="213" w:lineRule="auto"/>
        <w:rPr/>
      </w:pPr>
      <w:r>
        <w:rPr>
          <w:b/>
          <w:bCs/>
          <w:spacing w:val="-4"/>
        </w:rPr>
        <w:t>[Cl</w:t>
      </w:r>
      <w:r>
        <w:rPr>
          <w:rFonts w:ascii="SimSun" w:hAnsi="SimSun" w:eastAsia="SimSun" w:cs="SimSun"/>
          <w:b/>
          <w:bCs/>
          <w:spacing w:val="-4"/>
        </w:rPr>
        <w:t>－的检验</w:t>
      </w:r>
      <w:r>
        <w:rPr>
          <w:b/>
          <w:bCs/>
          <w:spacing w:val="-4"/>
        </w:rPr>
        <w:t>]</w:t>
      </w:r>
    </w:p>
    <w:p>
      <w:pPr>
        <w:pStyle w:val="BodyText"/>
        <w:ind w:left="121" w:right="483"/>
        <w:spacing w:before="69" w:line="265" w:lineRule="auto"/>
        <w:rPr>
          <w:rFonts w:ascii="SimSun" w:hAnsi="SimSun" w:eastAsia="SimSun" w:cs="SimSun"/>
        </w:rPr>
      </w:pPr>
      <w:r>
        <w:rPr>
          <w:rFonts w:ascii="SimSun" w:hAnsi="SimSun" w:eastAsia="SimSun" w:cs="SimSun"/>
          <w:b/>
          <w:bCs/>
        </w:rPr>
        <w:t>方法</w:t>
      </w:r>
      <w:r>
        <w:rPr>
          <w:rFonts w:ascii="SimSun" w:hAnsi="SimSun" w:eastAsia="SimSun" w:cs="SimSun"/>
        </w:rPr>
        <w:t xml:space="preserve">  向待检溶液中加入</w:t>
      </w:r>
      <w:r>
        <w:rPr>
          <w:rFonts w:ascii="SimSun" w:hAnsi="SimSun" w:eastAsia="SimSun" w:cs="SimSun"/>
          <w:spacing w:val="-54"/>
        </w:rPr>
        <w:t xml:space="preserve"> </w:t>
      </w:r>
      <w:r>
        <w:rPr/>
        <w:t>AgNO</w:t>
      </w:r>
      <w:r>
        <w:rPr>
          <w:sz w:val="13"/>
          <w:szCs w:val="13"/>
          <w:position w:val="-3"/>
        </w:rPr>
        <w:t>3</w:t>
      </w:r>
      <w:r>
        <w:rPr>
          <w:sz w:val="13"/>
          <w:szCs w:val="13"/>
          <w:spacing w:val="15"/>
          <w:position w:val="-3"/>
        </w:rPr>
        <w:t xml:space="preserve"> </w:t>
      </w:r>
      <w:r>
        <w:rPr>
          <w:rFonts w:ascii="SimSun" w:hAnsi="SimSun" w:eastAsia="SimSun" w:cs="SimSun"/>
        </w:rPr>
        <w:t>溶液，再加入稀</w:t>
      </w:r>
      <w:r>
        <w:rPr>
          <w:rFonts w:ascii="SimSun" w:hAnsi="SimSun" w:eastAsia="SimSun" w:cs="SimSun"/>
          <w:spacing w:val="-52"/>
        </w:rPr>
        <w:t xml:space="preserve"> </w:t>
      </w:r>
      <w:r>
        <w:rPr/>
        <w:t>HNO</w:t>
      </w:r>
      <w:r>
        <w:rPr>
          <w:sz w:val="13"/>
          <w:szCs w:val="13"/>
          <w:position w:val="-3"/>
        </w:rPr>
        <w:t>3</w:t>
      </w:r>
      <w:r>
        <w:rPr>
          <w:sz w:val="13"/>
          <w:szCs w:val="13"/>
          <w:spacing w:val="-7"/>
          <w:position w:val="-3"/>
        </w:rPr>
        <w:t xml:space="preserve"> </w:t>
      </w:r>
      <w:r>
        <w:rPr>
          <w:rFonts w:ascii="SimSun" w:hAnsi="SimSun" w:eastAsia="SimSun" w:cs="SimSun"/>
        </w:rPr>
        <w:t>，若产生白色沉</w:t>
      </w:r>
      <w:r>
        <w:rPr>
          <w:rFonts w:ascii="SimSun" w:hAnsi="SimSun" w:eastAsia="SimSun" w:cs="SimSun"/>
          <w:spacing w:val="-1"/>
        </w:rPr>
        <w:t>淀，则原待检液中含有</w:t>
      </w:r>
      <w:r>
        <w:rPr>
          <w:rFonts w:ascii="SimSun" w:hAnsi="SimSun" w:eastAsia="SimSun" w:cs="SimSun"/>
          <w:spacing w:val="-47"/>
        </w:rPr>
        <w:t xml:space="preserve"> </w:t>
      </w:r>
      <w:r>
        <w:rPr>
          <w:spacing w:val="-1"/>
        </w:rPr>
        <w:t>C1</w:t>
      </w:r>
      <w:r>
        <w:rPr>
          <w:spacing w:val="-25"/>
        </w:rPr>
        <w:t xml:space="preserve"> </w:t>
      </w:r>
      <w:r>
        <w:rPr>
          <w:rFonts w:ascii="SimSun" w:hAnsi="SimSun" w:eastAsia="SimSun" w:cs="SimSun"/>
          <w:spacing w:val="-1"/>
        </w:rPr>
        <w:t>-.</w:t>
      </w:r>
      <w:r>
        <w:rPr>
          <w:rFonts w:ascii="SimSun" w:hAnsi="SimSun" w:eastAsia="SimSun" w:cs="SimSun"/>
        </w:rPr>
        <w:t xml:space="preserve"> </w:t>
      </w:r>
      <w:r>
        <w:rPr>
          <w:rFonts w:ascii="SimSun" w:hAnsi="SimSun" w:eastAsia="SimSun" w:cs="SimSun"/>
          <w:b/>
          <w:bCs/>
        </w:rPr>
        <w:t>注意</w:t>
      </w:r>
      <w:r>
        <w:rPr>
          <w:rFonts w:ascii="SimSun" w:hAnsi="SimSun" w:eastAsia="SimSun" w:cs="SimSun"/>
        </w:rPr>
        <w:t xml:space="preserve">  </w:t>
      </w:r>
      <w:r>
        <w:rPr/>
        <w:t>(1)</w:t>
      </w:r>
      <w:r>
        <w:rPr>
          <w:rFonts w:ascii="SimSun" w:hAnsi="SimSun" w:eastAsia="SimSun" w:cs="SimSun"/>
        </w:rPr>
        <w:t>不能加入盐酸酸化，以防止引入</w:t>
      </w:r>
      <w:r>
        <w:rPr>
          <w:rFonts w:ascii="SimSun" w:hAnsi="SimSun" w:eastAsia="SimSun" w:cs="SimSun"/>
          <w:spacing w:val="-43"/>
        </w:rPr>
        <w:t xml:space="preserve"> </w:t>
      </w:r>
      <w:r>
        <w:rPr/>
        <w:t>C1</w:t>
      </w:r>
      <w:r>
        <w:rPr>
          <w:rFonts w:ascii="SimSun" w:hAnsi="SimSun" w:eastAsia="SimSun" w:cs="SimSun"/>
          <w:spacing w:val="-24"/>
        </w:rPr>
        <w:t>－（</w:t>
      </w:r>
      <w:r>
        <w:rPr>
          <w:rFonts w:ascii="SimSun" w:hAnsi="SimSun" w:eastAsia="SimSun" w:cs="SimSun"/>
        </w:rPr>
        <w:t>若酸化可用稀</w:t>
      </w:r>
      <w:r>
        <w:rPr>
          <w:rFonts w:ascii="SimSun" w:hAnsi="SimSun" w:eastAsia="SimSun" w:cs="SimSun"/>
          <w:spacing w:val="-49"/>
        </w:rPr>
        <w:t xml:space="preserve"> </w:t>
      </w:r>
      <w:r>
        <w:rPr/>
        <w:t>HNO</w:t>
      </w:r>
      <w:r>
        <w:rPr>
          <w:sz w:val="13"/>
          <w:szCs w:val="13"/>
          <w:position w:val="-3"/>
        </w:rPr>
        <w:t>3</w:t>
      </w:r>
      <w:r>
        <w:rPr>
          <w:rFonts w:ascii="SimSun" w:hAnsi="SimSun" w:eastAsia="SimSun" w:cs="SimSun"/>
          <w:spacing w:val="-24"/>
        </w:rPr>
        <w:t>）．</w:t>
      </w:r>
    </w:p>
    <w:p>
      <w:pPr>
        <w:pStyle w:val="BodyText"/>
        <w:ind w:left="137" w:right="67" w:hanging="16"/>
        <w:spacing w:before="21" w:line="265" w:lineRule="auto"/>
        <w:rPr>
          <w:rFonts w:ascii="SimSun" w:hAnsi="SimSun" w:eastAsia="SimSun" w:cs="SimSun"/>
        </w:rPr>
      </w:pPr>
      <w:r>
        <w:rPr>
          <w:spacing w:val="-1"/>
        </w:rPr>
        <w:t>(2)</w:t>
      </w:r>
      <w:r>
        <w:rPr>
          <w:rFonts w:ascii="SimSun" w:hAnsi="SimSun" w:eastAsia="SimSun" w:cs="SimSun"/>
          <w:spacing w:val="-1"/>
        </w:rPr>
        <w:t>若待检液中同时含有</w:t>
      </w:r>
      <w:r>
        <w:rPr>
          <w:rFonts w:ascii="SimSun" w:hAnsi="SimSun" w:eastAsia="SimSun" w:cs="SimSun"/>
          <w:spacing w:val="-21"/>
        </w:rPr>
        <w:t xml:space="preserve"> </w:t>
      </w:r>
      <w:r>
        <w:rPr>
          <w:spacing w:val="-1"/>
        </w:rPr>
        <w:t>SO</w:t>
      </w:r>
      <w:r>
        <w:rPr>
          <w:sz w:val="13"/>
          <w:szCs w:val="13"/>
          <w:spacing w:val="-1"/>
          <w:position w:val="-3"/>
        </w:rPr>
        <w:t>4</w:t>
      </w:r>
      <w:r>
        <w:rPr>
          <w:spacing w:val="-1"/>
        </w:rPr>
        <w:t>2</w:t>
      </w:r>
      <w:r>
        <w:rPr>
          <w:rFonts w:ascii="SimSun" w:hAnsi="SimSun" w:eastAsia="SimSun" w:cs="SimSun"/>
          <w:spacing w:val="-1"/>
        </w:rPr>
        <w:t>—或</w:t>
      </w:r>
      <w:r>
        <w:rPr>
          <w:rFonts w:ascii="SimSun" w:hAnsi="SimSun" w:eastAsia="SimSun" w:cs="SimSun"/>
          <w:spacing w:val="-19"/>
        </w:rPr>
        <w:t xml:space="preserve"> </w:t>
      </w:r>
      <w:r>
        <w:rPr>
          <w:spacing w:val="-1"/>
        </w:rPr>
        <w:t>SO</w:t>
      </w:r>
      <w:r>
        <w:rPr>
          <w:sz w:val="13"/>
          <w:szCs w:val="13"/>
          <w:spacing w:val="-1"/>
          <w:position w:val="-3"/>
        </w:rPr>
        <w:t>3</w:t>
      </w:r>
      <w:r>
        <w:rPr>
          <w:spacing w:val="-1"/>
        </w:rPr>
        <w:t>2</w:t>
      </w:r>
      <w:r>
        <w:rPr>
          <w:rFonts w:ascii="SimSun" w:hAnsi="SimSun" w:eastAsia="SimSun" w:cs="SimSun"/>
          <w:spacing w:val="-1"/>
        </w:rPr>
        <w:t>—时，则不能用</w:t>
      </w:r>
      <w:r>
        <w:rPr>
          <w:rFonts w:ascii="SimSun" w:hAnsi="SimSun" w:eastAsia="SimSun" w:cs="SimSun"/>
          <w:spacing w:val="-33"/>
        </w:rPr>
        <w:t xml:space="preserve"> </w:t>
      </w:r>
      <w:r>
        <w:rPr>
          <w:spacing w:val="-1"/>
        </w:rPr>
        <w:t>HNO</w:t>
      </w:r>
      <w:r>
        <w:rPr>
          <w:sz w:val="13"/>
          <w:szCs w:val="13"/>
          <w:spacing w:val="-1"/>
          <w:position w:val="-3"/>
        </w:rPr>
        <w:t>3</w:t>
      </w:r>
      <w:r>
        <w:rPr>
          <w:sz w:val="13"/>
          <w:szCs w:val="13"/>
          <w:spacing w:val="13"/>
          <w:w w:val="101"/>
          <w:position w:val="-3"/>
        </w:rPr>
        <w:t xml:space="preserve"> </w:t>
      </w:r>
      <w:r>
        <w:rPr>
          <w:rFonts w:ascii="SimSun" w:hAnsi="SimSun" w:eastAsia="SimSun" w:cs="SimSun"/>
          <w:spacing w:val="-2"/>
        </w:rPr>
        <w:t>酸化的</w:t>
      </w:r>
      <w:r>
        <w:rPr>
          <w:rFonts w:ascii="SimSun" w:hAnsi="SimSun" w:eastAsia="SimSun" w:cs="SimSun"/>
          <w:spacing w:val="-34"/>
        </w:rPr>
        <w:t xml:space="preserve"> </w:t>
      </w:r>
      <w:r>
        <w:rPr>
          <w:spacing w:val="-2"/>
        </w:rPr>
        <w:t>AgNO</w:t>
      </w:r>
      <w:r>
        <w:rPr>
          <w:sz w:val="13"/>
          <w:szCs w:val="13"/>
          <w:spacing w:val="-2"/>
          <w:position w:val="-3"/>
        </w:rPr>
        <w:t>3</w:t>
      </w:r>
      <w:r>
        <w:rPr>
          <w:sz w:val="13"/>
          <w:szCs w:val="13"/>
          <w:spacing w:val="12"/>
          <w:position w:val="-3"/>
        </w:rPr>
        <w:t xml:space="preserve"> </w:t>
      </w:r>
      <w:r>
        <w:rPr>
          <w:rFonts w:ascii="SimSun" w:hAnsi="SimSun" w:eastAsia="SimSun" w:cs="SimSun"/>
          <w:spacing w:val="-2"/>
        </w:rPr>
        <w:t>溶液来检验</w:t>
      </w:r>
      <w:r>
        <w:rPr>
          <w:rFonts w:ascii="SimSun" w:hAnsi="SimSun" w:eastAsia="SimSun" w:cs="SimSun"/>
          <w:spacing w:val="-26"/>
        </w:rPr>
        <w:t xml:space="preserve"> </w:t>
      </w:r>
      <w:r>
        <w:rPr>
          <w:spacing w:val="-2"/>
        </w:rPr>
        <w:t>Cl</w:t>
      </w:r>
      <w:r>
        <w:rPr>
          <w:rFonts w:ascii="SimSun" w:hAnsi="SimSun" w:eastAsia="SimSun" w:cs="SimSun"/>
          <w:spacing w:val="11"/>
        </w:rPr>
        <w:t>－，</w:t>
      </w:r>
      <w:r>
        <w:rPr>
          <w:rFonts w:ascii="SimSun" w:hAnsi="SimSun" w:eastAsia="SimSun" w:cs="SimSun"/>
          <w:spacing w:val="-2"/>
        </w:rPr>
        <w:t>因为生成</w:t>
      </w:r>
      <w:r>
        <w:rPr>
          <w:rFonts w:ascii="SimSun" w:hAnsi="SimSun" w:eastAsia="SimSun" w:cs="SimSun"/>
        </w:rPr>
        <w:t xml:space="preserve"> </w:t>
      </w:r>
      <w:r>
        <w:rPr>
          <w:rFonts w:ascii="SimSun" w:hAnsi="SimSun" w:eastAsia="SimSun" w:cs="SimSun"/>
          <w:spacing w:val="-1"/>
        </w:rPr>
        <w:t>的</w:t>
      </w:r>
      <w:r>
        <w:rPr>
          <w:rFonts w:ascii="SimSun" w:hAnsi="SimSun" w:eastAsia="SimSun" w:cs="SimSun"/>
          <w:spacing w:val="-50"/>
        </w:rPr>
        <w:t xml:space="preserve"> </w:t>
      </w:r>
      <w:r>
        <w:rPr>
          <w:spacing w:val="-1"/>
        </w:rPr>
        <w:t>Ag</w:t>
      </w:r>
      <w:r>
        <w:rPr>
          <w:sz w:val="13"/>
          <w:szCs w:val="13"/>
          <w:spacing w:val="-1"/>
          <w:position w:val="-2"/>
        </w:rPr>
        <w:t>2</w:t>
      </w:r>
      <w:r>
        <w:rPr>
          <w:spacing w:val="-1"/>
        </w:rPr>
        <w:t>SO</w:t>
      </w:r>
      <w:r>
        <w:rPr>
          <w:sz w:val="13"/>
          <w:szCs w:val="13"/>
          <w:spacing w:val="-1"/>
          <w:position w:val="-2"/>
        </w:rPr>
        <w:t>4</w:t>
      </w:r>
      <w:r>
        <w:rPr>
          <w:sz w:val="13"/>
          <w:szCs w:val="13"/>
          <w:spacing w:val="16"/>
          <w:position w:val="-2"/>
        </w:rPr>
        <w:t xml:space="preserve"> </w:t>
      </w:r>
      <w:r>
        <w:rPr>
          <w:rFonts w:ascii="SimSun" w:hAnsi="SimSun" w:eastAsia="SimSun" w:cs="SimSun"/>
          <w:spacing w:val="-1"/>
        </w:rPr>
        <w:t>也是不溶于稀</w:t>
      </w:r>
      <w:r>
        <w:rPr>
          <w:rFonts w:ascii="SimSun" w:hAnsi="SimSun" w:eastAsia="SimSun" w:cs="SimSun"/>
          <w:spacing w:val="-51"/>
        </w:rPr>
        <w:t xml:space="preserve"> </w:t>
      </w:r>
      <w:r>
        <w:rPr>
          <w:spacing w:val="-1"/>
        </w:rPr>
        <w:t>HNO</w:t>
      </w:r>
      <w:r>
        <w:rPr>
          <w:sz w:val="13"/>
          <w:szCs w:val="13"/>
          <w:spacing w:val="-1"/>
          <w:position w:val="-2"/>
        </w:rPr>
        <w:t>3</w:t>
      </w:r>
      <w:r>
        <w:rPr>
          <w:sz w:val="13"/>
          <w:szCs w:val="13"/>
          <w:spacing w:val="29"/>
          <w:position w:val="-2"/>
        </w:rPr>
        <w:t xml:space="preserve"> </w:t>
      </w:r>
      <w:r>
        <w:rPr>
          <w:rFonts w:ascii="SimSun" w:hAnsi="SimSun" w:eastAsia="SimSun" w:cs="SimSun"/>
          <w:spacing w:val="-1"/>
        </w:rPr>
        <w:t>的白色沉淀</w:t>
      </w:r>
      <w:r>
        <w:rPr>
          <w:spacing w:val="-1"/>
        </w:rPr>
        <w:t>(SO</w:t>
      </w:r>
      <w:r>
        <w:rPr>
          <w:sz w:val="13"/>
          <w:szCs w:val="13"/>
          <w:spacing w:val="-2"/>
          <w:position w:val="-2"/>
        </w:rPr>
        <w:t>3</w:t>
      </w:r>
      <w:r>
        <w:rPr>
          <w:spacing w:val="-2"/>
        </w:rPr>
        <w:t>2</w:t>
      </w:r>
      <w:r>
        <w:rPr>
          <w:rFonts w:ascii="SimSun" w:hAnsi="SimSun" w:eastAsia="SimSun" w:cs="SimSun"/>
          <w:spacing w:val="-2"/>
        </w:rPr>
        <w:t>－能被</w:t>
      </w:r>
      <w:r>
        <w:rPr>
          <w:rFonts w:ascii="SimSun" w:hAnsi="SimSun" w:eastAsia="SimSun" w:cs="SimSun"/>
          <w:spacing w:val="-49"/>
        </w:rPr>
        <w:t xml:space="preserve"> </w:t>
      </w:r>
      <w:r>
        <w:rPr>
          <w:spacing w:val="-2"/>
        </w:rPr>
        <w:t>HNO</w:t>
      </w:r>
      <w:r>
        <w:rPr>
          <w:sz w:val="13"/>
          <w:szCs w:val="13"/>
          <w:spacing w:val="-2"/>
          <w:position w:val="-2"/>
        </w:rPr>
        <w:t>3</w:t>
      </w:r>
      <w:r>
        <w:rPr>
          <w:sz w:val="13"/>
          <w:szCs w:val="13"/>
          <w:spacing w:val="10"/>
          <w:w w:val="101"/>
          <w:position w:val="-2"/>
        </w:rPr>
        <w:t xml:space="preserve"> </w:t>
      </w:r>
      <w:r>
        <w:rPr>
          <w:rFonts w:ascii="SimSun" w:hAnsi="SimSun" w:eastAsia="SimSun" w:cs="SimSun"/>
          <w:spacing w:val="-2"/>
        </w:rPr>
        <w:t>氧化为</w:t>
      </w:r>
      <w:r>
        <w:rPr>
          <w:rFonts w:ascii="SimSun" w:hAnsi="SimSun" w:eastAsia="SimSun" w:cs="SimSun"/>
          <w:spacing w:val="-39"/>
        </w:rPr>
        <w:t xml:space="preserve"> </w:t>
      </w:r>
      <w:r>
        <w:rPr>
          <w:spacing w:val="-2"/>
        </w:rPr>
        <w:t>SO</w:t>
      </w:r>
      <w:r>
        <w:rPr>
          <w:sz w:val="13"/>
          <w:szCs w:val="13"/>
          <w:spacing w:val="-2"/>
          <w:position w:val="-2"/>
        </w:rPr>
        <w:t>4</w:t>
      </w:r>
      <w:r>
        <w:rPr>
          <w:spacing w:val="-2"/>
        </w:rPr>
        <w:t>2</w:t>
      </w:r>
      <w:r>
        <w:rPr>
          <w:rFonts w:ascii="SimSun" w:hAnsi="SimSun" w:eastAsia="SimSun" w:cs="SimSun"/>
          <w:spacing w:val="-2"/>
        </w:rPr>
        <w:t>－</w:t>
      </w:r>
      <w:r>
        <w:rPr>
          <w:spacing w:val="-2"/>
        </w:rPr>
        <w:t>)</w:t>
      </w:r>
      <w:r>
        <w:rPr>
          <w:rFonts w:ascii="SimSun" w:hAnsi="SimSun" w:eastAsia="SimSun" w:cs="SimSun"/>
          <w:spacing w:val="-2"/>
        </w:rPr>
        <w:t>．</w:t>
      </w:r>
    </w:p>
    <w:p>
      <w:pPr>
        <w:pStyle w:val="BodyText"/>
        <w:ind w:left="118"/>
        <w:spacing w:before="21" w:line="221" w:lineRule="auto"/>
        <w:rPr>
          <w:rFonts w:ascii="SimSun" w:hAnsi="SimSun" w:eastAsia="SimSun" w:cs="SimSun"/>
        </w:rPr>
      </w:pPr>
      <w:r>
        <w:rPr>
          <w:b/>
          <w:bCs/>
          <w:spacing w:val="-6"/>
        </w:rPr>
        <w:t>2</w:t>
      </w:r>
      <w:r>
        <w:rPr>
          <w:b/>
          <w:bCs/>
          <w:spacing w:val="-20"/>
        </w:rPr>
        <w:t xml:space="preserve"> </w:t>
      </w:r>
      <w:r>
        <w:rPr>
          <w:rFonts w:ascii="SimSun" w:hAnsi="SimSun" w:eastAsia="SimSun" w:cs="SimSun"/>
          <w:b/>
          <w:bCs/>
          <w:spacing w:val="-6"/>
        </w:rPr>
        <w:t>．卤族元素</w:t>
      </w:r>
    </w:p>
    <w:p>
      <w:pPr>
        <w:pStyle w:val="BodyText"/>
        <w:ind w:left="124" w:firstLine="10"/>
        <w:spacing w:before="62" w:line="269" w:lineRule="auto"/>
        <w:rPr>
          <w:rFonts w:ascii="SimSun" w:hAnsi="SimSun" w:eastAsia="SimSun" w:cs="SimSun"/>
        </w:rPr>
      </w:pPr>
      <w:r>
        <w:rPr>
          <w:b/>
          <w:bCs/>
          <w:spacing w:val="-3"/>
        </w:rPr>
        <w:t>[</w:t>
      </w:r>
      <w:r>
        <w:rPr>
          <w:rFonts w:ascii="SimSun" w:hAnsi="SimSun" w:eastAsia="SimSun" w:cs="SimSun"/>
          <w:b/>
          <w:bCs/>
          <w:spacing w:val="-3"/>
        </w:rPr>
        <w:t>卤族元素</w:t>
      </w:r>
      <w:r>
        <w:rPr>
          <w:b/>
          <w:bCs/>
          <w:spacing w:val="-3"/>
        </w:rPr>
        <w:t>]    </w:t>
      </w:r>
      <w:r>
        <w:rPr>
          <w:rFonts w:ascii="SimSun" w:hAnsi="SimSun" w:eastAsia="SimSun" w:cs="SimSun"/>
          <w:spacing w:val="-3"/>
        </w:rPr>
        <w:t>简称卤素．包括氟</w:t>
      </w:r>
      <w:r>
        <w:rPr>
          <w:spacing w:val="-3"/>
        </w:rPr>
        <w:t>(F)</w:t>
      </w:r>
      <w:r>
        <w:rPr>
          <w:rFonts w:ascii="SimSun" w:hAnsi="SimSun" w:eastAsia="SimSun" w:cs="SimSun"/>
          <w:spacing w:val="-3"/>
        </w:rPr>
        <w:t>、氯</w:t>
      </w:r>
      <w:r>
        <w:rPr>
          <w:spacing w:val="-3"/>
        </w:rPr>
        <w:t>(C1)</w:t>
      </w:r>
      <w:r>
        <w:rPr>
          <w:rFonts w:ascii="SimSun" w:hAnsi="SimSun" w:eastAsia="SimSun" w:cs="SimSun"/>
          <w:spacing w:val="-3"/>
        </w:rPr>
        <w:t>、溴</w:t>
      </w:r>
      <w:r>
        <w:rPr>
          <w:spacing w:val="-3"/>
        </w:rPr>
        <w:t>(B</w:t>
      </w:r>
      <w:r>
        <w:rPr>
          <w:spacing w:val="-4"/>
        </w:rPr>
        <w:t>r)</w:t>
      </w:r>
      <w:r>
        <w:rPr>
          <w:rFonts w:ascii="SimSun" w:hAnsi="SimSun" w:eastAsia="SimSun" w:cs="SimSun"/>
          <w:spacing w:val="-4"/>
        </w:rPr>
        <w:t>、碘</w:t>
      </w:r>
      <w:r>
        <w:rPr>
          <w:spacing w:val="-4"/>
        </w:rPr>
        <w:t>(I)</w:t>
      </w:r>
      <w:r>
        <w:rPr>
          <w:rFonts w:ascii="SimSun" w:hAnsi="SimSun" w:eastAsia="SimSun" w:cs="SimSun"/>
          <w:spacing w:val="-4"/>
        </w:rPr>
        <w:t>和放射性元素砹</w:t>
      </w:r>
      <w:r>
        <w:rPr>
          <w:spacing w:val="-4"/>
        </w:rPr>
        <w:t>(At)</w:t>
      </w:r>
      <w:r>
        <w:rPr>
          <w:rFonts w:ascii="SimSun" w:hAnsi="SimSun" w:eastAsia="SimSun" w:cs="SimSun"/>
          <w:spacing w:val="-4"/>
        </w:rPr>
        <w:t>．在自然界中卤素无游离态，</w:t>
      </w:r>
      <w:r>
        <w:rPr>
          <w:rFonts w:ascii="SimSun" w:hAnsi="SimSun" w:eastAsia="SimSun" w:cs="SimSun"/>
        </w:rPr>
        <w:t xml:space="preserve"> </w:t>
      </w:r>
      <w:r>
        <w:rPr>
          <w:rFonts w:ascii="SimSun" w:hAnsi="SimSun" w:eastAsia="SimSun" w:cs="SimSun"/>
          <w:spacing w:val="-1"/>
        </w:rPr>
        <w:t>都是以化合态的形式存在．</w:t>
      </w:r>
    </w:p>
    <w:p>
      <w:pPr>
        <w:pStyle w:val="BodyText"/>
        <w:ind w:left="134"/>
        <w:spacing w:before="12" w:line="213" w:lineRule="auto"/>
        <w:rPr/>
      </w:pPr>
      <w:r>
        <w:rPr>
          <w:b/>
          <w:bCs/>
          <w:spacing w:val="-3"/>
        </w:rPr>
        <w:t>[</w:t>
      </w:r>
      <w:r>
        <w:rPr>
          <w:rFonts w:ascii="SimSun" w:hAnsi="SimSun" w:eastAsia="SimSun" w:cs="SimSun"/>
          <w:b/>
          <w:bCs/>
          <w:spacing w:val="-3"/>
        </w:rPr>
        <w:t>卤素单质的物理性质</w:t>
      </w:r>
      <w:r>
        <w:rPr>
          <w:b/>
          <w:bCs/>
          <w:spacing w:val="-3"/>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892"/>
        <w:gridCol w:w="1199"/>
        <w:gridCol w:w="573"/>
        <w:gridCol w:w="885"/>
        <w:gridCol w:w="887"/>
        <w:gridCol w:w="888"/>
        <w:gridCol w:w="885"/>
        <w:gridCol w:w="1130"/>
        <w:gridCol w:w="648"/>
      </w:tblGrid>
      <w:tr>
        <w:trPr>
          <w:trHeight w:val="634" w:hRule="atLeast"/>
        </w:trPr>
        <w:tc>
          <w:tcPr>
            <w:tcW w:w="892" w:type="dxa"/>
            <w:vAlign w:val="top"/>
          </w:tcPr>
          <w:p>
            <w:pPr>
              <w:rPr>
                <w:rFonts w:ascii="Arial"/>
                <w:sz w:val="21"/>
              </w:rPr>
            </w:pPr>
            <w:r/>
          </w:p>
        </w:tc>
        <w:tc>
          <w:tcPr>
            <w:tcW w:w="1772" w:type="dxa"/>
            <w:vAlign w:val="top"/>
            <w:gridSpan w:val="2"/>
          </w:tcPr>
          <w:p>
            <w:pPr>
              <w:pStyle w:val="TableText"/>
              <w:ind w:left="679"/>
              <w:spacing w:before="214" w:line="222" w:lineRule="auto"/>
              <w:rPr/>
            </w:pPr>
            <w:r>
              <w:rPr>
                <w:spacing w:val="-2"/>
              </w:rPr>
              <w:t>颜色</w:t>
            </w:r>
          </w:p>
        </w:tc>
        <w:tc>
          <w:tcPr>
            <w:tcW w:w="885" w:type="dxa"/>
            <w:vAlign w:val="top"/>
          </w:tcPr>
          <w:p>
            <w:pPr>
              <w:pStyle w:val="TableText"/>
              <w:ind w:left="238"/>
              <w:spacing w:before="57" w:line="221" w:lineRule="auto"/>
              <w:rPr/>
            </w:pPr>
            <w:r>
              <w:rPr>
                <w:spacing w:val="-2"/>
              </w:rPr>
              <w:t>状态</w:t>
            </w:r>
          </w:p>
          <w:p>
            <w:pPr>
              <w:pStyle w:val="TableText"/>
              <w:ind w:left="169"/>
              <w:spacing w:before="61" w:line="213" w:lineRule="auto"/>
              <w:rPr>
                <w:rFonts w:ascii="Times New Roman" w:hAnsi="Times New Roman" w:eastAsia="Times New Roman" w:cs="Times New Roman"/>
              </w:rPr>
            </w:pPr>
            <w:r>
              <w:rPr>
                <w:rFonts w:ascii="Times New Roman" w:hAnsi="Times New Roman" w:eastAsia="Times New Roman" w:cs="Times New Roman"/>
                <w:spacing w:val="-2"/>
              </w:rPr>
              <w:t>(</w:t>
            </w:r>
            <w:r>
              <w:rPr>
                <w:spacing w:val="-2"/>
              </w:rPr>
              <w:t>常态</w:t>
            </w:r>
            <w:r>
              <w:rPr>
                <w:rFonts w:ascii="Times New Roman" w:hAnsi="Times New Roman" w:eastAsia="Times New Roman" w:cs="Times New Roman"/>
                <w:spacing w:val="-2"/>
              </w:rPr>
              <w:t>)</w:t>
            </w:r>
          </w:p>
        </w:tc>
        <w:tc>
          <w:tcPr>
            <w:tcW w:w="1775" w:type="dxa"/>
            <w:vAlign w:val="top"/>
            <w:gridSpan w:val="2"/>
          </w:tcPr>
          <w:p>
            <w:pPr>
              <w:pStyle w:val="TableText"/>
              <w:ind w:left="369"/>
              <w:spacing w:before="214" w:line="221" w:lineRule="auto"/>
              <w:rPr/>
            </w:pPr>
            <w:r>
              <w:rPr>
                <w:spacing w:val="-2"/>
              </w:rPr>
              <w:t>熔点、沸点</w:t>
            </w:r>
          </w:p>
        </w:tc>
        <w:tc>
          <w:tcPr>
            <w:tcW w:w="2015" w:type="dxa"/>
            <w:vAlign w:val="top"/>
            <w:gridSpan w:val="2"/>
          </w:tcPr>
          <w:p>
            <w:pPr>
              <w:pStyle w:val="TableText"/>
              <w:ind w:left="422"/>
              <w:spacing w:before="214" w:line="213" w:lineRule="auto"/>
              <w:rPr>
                <w:rFonts w:ascii="Times New Roman" w:hAnsi="Times New Roman" w:eastAsia="Times New Roman" w:cs="Times New Roman"/>
              </w:rPr>
            </w:pPr>
            <w:r>
              <w:rPr>
                <w:spacing w:val="-2"/>
              </w:rPr>
              <w:t>溶解度</w:t>
            </w:r>
            <w:r>
              <w:rPr>
                <w:rFonts w:ascii="Times New Roman" w:hAnsi="Times New Roman" w:eastAsia="Times New Roman" w:cs="Times New Roman"/>
                <w:spacing w:val="-2"/>
              </w:rPr>
              <w:t>(</w:t>
            </w:r>
            <w:r>
              <w:rPr>
                <w:spacing w:val="-2"/>
              </w:rPr>
              <w:t>水中</w:t>
            </w:r>
            <w:r>
              <w:rPr>
                <w:rFonts w:ascii="Times New Roman" w:hAnsi="Times New Roman" w:eastAsia="Times New Roman" w:cs="Times New Roman"/>
                <w:spacing w:val="-2"/>
              </w:rPr>
              <w:t>)</w:t>
            </w:r>
          </w:p>
        </w:tc>
        <w:tc>
          <w:tcPr>
            <w:tcW w:w="648" w:type="dxa"/>
            <w:vAlign w:val="top"/>
          </w:tcPr>
          <w:p>
            <w:pPr>
              <w:pStyle w:val="TableText"/>
              <w:ind w:left="121"/>
              <w:spacing w:before="214" w:line="221" w:lineRule="auto"/>
              <w:rPr/>
            </w:pPr>
            <w:r>
              <w:rPr>
                <w:spacing w:val="-2"/>
              </w:rPr>
              <w:t>密度</w:t>
            </w:r>
          </w:p>
        </w:tc>
      </w:tr>
      <w:tr>
        <w:trPr>
          <w:trHeight w:val="316" w:hRule="atLeast"/>
        </w:trPr>
        <w:tc>
          <w:tcPr>
            <w:tcW w:w="892" w:type="dxa"/>
            <w:vAlign w:val="top"/>
          </w:tcPr>
          <w:p>
            <w:pPr>
              <w:ind w:left="353"/>
              <w:spacing w:before="92" w:line="195"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F</w:t>
            </w:r>
            <w:r>
              <w:rPr>
                <w:rFonts w:ascii="Times New Roman" w:hAnsi="Times New Roman" w:eastAsia="Times New Roman" w:cs="Times New Roman"/>
                <w:sz w:val="13"/>
                <w:szCs w:val="13"/>
                <w:spacing w:val="-1"/>
                <w:position w:val="-2"/>
              </w:rPr>
              <w:t>2</w:t>
            </w:r>
          </w:p>
        </w:tc>
        <w:tc>
          <w:tcPr>
            <w:tcW w:w="1199" w:type="dxa"/>
            <w:vAlign w:val="top"/>
          </w:tcPr>
          <w:p>
            <w:pPr>
              <w:pStyle w:val="TableText"/>
              <w:ind w:left="187"/>
              <w:spacing w:before="52" w:line="221" w:lineRule="auto"/>
              <w:rPr/>
            </w:pPr>
            <w:r>
              <w:rPr>
                <w:spacing w:val="-3"/>
              </w:rPr>
              <w:t>浅黄绿色</w:t>
            </w:r>
          </w:p>
        </w:tc>
        <w:tc>
          <w:tcPr>
            <w:tcW w:w="573" w:type="dxa"/>
            <w:vAlign w:val="top"/>
            <w:vMerge w:val="restart"/>
            <w:textDirection w:val="tbRlV"/>
            <w:tcBorders>
              <w:bottom w:val="nil"/>
            </w:tcBorders>
          </w:tcPr>
          <w:p>
            <w:pPr>
              <w:pStyle w:val="TableText"/>
              <w:ind w:left="52"/>
              <w:spacing w:before="252" w:line="210" w:lineRule="auto"/>
              <w:rPr/>
            </w:pPr>
            <w:r>
              <w:pict>
                <v:group id="_x0000_s2" style="position:absolute;margin-left:-13.9pt;margin-top:6.66pt;mso-position-vertical-relative:top-margin-area;mso-position-horizontal-relative:right-margin-area;width:6pt;height:62pt;z-index:-251646976;" filled="false" stroked="false" coordsize="120,1240" coordorigin="0,0">
                  <v:shape id="_x0000_s4" style="position:absolute;left:50;top:0;width:20;height:1170;" filled="false" strokecolor="#000000" strokeweight="1.00pt" coordsize="20,1170" coordorigin="0,0" path="m10,10l10,1160e">
                    <v:stroke endcap="round"/>
                  </v:shape>
                  <v:shape id="_x0000_s6" style="position:absolute;left:0;top:1120;width:120;height:120;" fillcolor="#000000" filled="true" stroked="false" coordsize="120,120" coordorigin="0,0" path="m60,40l120,0l60,120l0,0l60,40xe"/>
                </v:group>
              </w:pict>
            </w:r>
            <w:r>
              <w:rPr>
                <w:spacing w:val="1"/>
              </w:rPr>
              <w:t>浅</w:t>
            </w:r>
            <w:r>
              <w:rPr>
                <w:spacing w:val="15"/>
              </w:rPr>
              <w:t xml:space="preserve">      </w:t>
            </w:r>
            <w:r>
              <w:rPr>
                <w:spacing w:val="1"/>
              </w:rPr>
              <w:t>深</w:t>
            </w:r>
          </w:p>
        </w:tc>
        <w:tc>
          <w:tcPr>
            <w:tcW w:w="885" w:type="dxa"/>
            <w:vAlign w:val="top"/>
          </w:tcPr>
          <w:p>
            <w:pPr>
              <w:pStyle w:val="TableText"/>
              <w:ind w:left="239"/>
              <w:spacing w:before="52" w:line="222" w:lineRule="auto"/>
              <w:rPr/>
            </w:pPr>
            <w:r>
              <w:rPr>
                <w:spacing w:val="-2"/>
              </w:rPr>
              <w:t>气体</w:t>
            </w:r>
          </w:p>
        </w:tc>
        <w:tc>
          <w:tcPr>
            <w:tcW w:w="887" w:type="dxa"/>
            <w:vAlign w:val="top"/>
            <w:vMerge w:val="restart"/>
            <w:textDirection w:val="tbRlV"/>
            <w:tcBorders>
              <w:bottom w:val="nil"/>
            </w:tcBorders>
          </w:tcPr>
          <w:p>
            <w:pPr>
              <w:spacing w:line="329" w:lineRule="auto"/>
              <w:rPr>
                <w:rFonts w:ascii="Arial"/>
                <w:sz w:val="21"/>
              </w:rPr>
            </w:pPr>
            <w:r/>
          </w:p>
          <w:p>
            <w:pPr>
              <w:ind w:firstLine="133"/>
              <w:spacing w:line="120" w:lineRule="exact"/>
              <w:rPr/>
            </w:pPr>
            <w:r>
              <w:rPr>
                <w:position w:val="-2"/>
              </w:rPr>
              <w:pict>
                <v:group id="_x0000_s8" style="mso-position-vertical-relative:line;mso-position-horizontal-relative:char;width:6pt;height:62pt;" filled="false" stroked="false" coordsize="120,1240" coordorigin="0,0">
                  <v:shape id="_x0000_s10" style="position:absolute;left:50;top:0;width:20;height:1170;" filled="false" strokecolor="#000000" strokeweight="1.00pt" coordsize="20,1170" coordorigin="0,0" path="m10,10l10,1160e">
                    <v:stroke endcap="round"/>
                  </v:shape>
                  <v:shape id="_x0000_s12" style="position:absolute;left:0;top:1120;width:120;height:120;" fillcolor="#000000" filled="true" stroked="false" coordsize="120,120" coordorigin="0,0" path="m60,40l120,0l60,120l0,0l60,40xe"/>
                </v:group>
              </w:pict>
            </w:r>
          </w:p>
          <w:p>
            <w:pPr>
              <w:pStyle w:val="TableText"/>
              <w:ind w:left="52"/>
              <w:spacing w:before="101" w:line="210" w:lineRule="auto"/>
              <w:rPr/>
            </w:pPr>
            <w:r>
              <w:rPr>
                <w:spacing w:val="1"/>
              </w:rPr>
              <w:t>低</w:t>
            </w:r>
            <w:r>
              <w:rPr>
                <w:spacing w:val="15"/>
              </w:rPr>
              <w:t xml:space="preserve">      </w:t>
            </w:r>
            <w:r>
              <w:rPr>
                <w:spacing w:val="1"/>
              </w:rPr>
              <w:t>高</w:t>
            </w:r>
          </w:p>
        </w:tc>
        <w:tc>
          <w:tcPr>
            <w:tcW w:w="888" w:type="dxa"/>
            <w:vAlign w:val="top"/>
            <w:vMerge w:val="restart"/>
            <w:tcBorders>
              <w:bottom w:val="nil"/>
            </w:tcBorders>
          </w:tcPr>
          <w:p>
            <w:pPr>
              <w:rPr>
                <w:rFonts w:ascii="Arial"/>
                <w:sz w:val="21"/>
              </w:rPr>
            </w:pPr>
            <w:r/>
          </w:p>
        </w:tc>
        <w:tc>
          <w:tcPr>
            <w:tcW w:w="885" w:type="dxa"/>
            <w:vAlign w:val="top"/>
            <w:vMerge w:val="restart"/>
            <w:textDirection w:val="tbRlV"/>
            <w:tcBorders>
              <w:bottom w:val="nil"/>
            </w:tcBorders>
          </w:tcPr>
          <w:p>
            <w:pPr>
              <w:spacing w:line="361" w:lineRule="auto"/>
              <w:rPr>
                <w:rFonts w:ascii="Arial"/>
                <w:sz w:val="21"/>
              </w:rPr>
            </w:pPr>
            <w:r/>
          </w:p>
          <w:p>
            <w:pPr>
              <w:ind w:firstLine="133"/>
              <w:spacing w:line="120" w:lineRule="exact"/>
              <w:rPr/>
            </w:pPr>
            <w:r>
              <w:rPr>
                <w:position w:val="-2"/>
              </w:rPr>
              <w:pict>
                <v:group id="_x0000_s14" style="mso-position-vertical-relative:line;mso-position-horizontal-relative:char;width:6pt;height:62pt;" filled="false" stroked="false" coordsize="120,1240" coordorigin="0,0">
                  <v:shape id="_x0000_s16" style="position:absolute;left:50;top:0;width:20;height:1170;" filled="false" strokecolor="#000000" strokeweight="1.00pt" coordsize="20,1170" coordorigin="0,0" path="m10,10l10,1160e">
                    <v:stroke endcap="round"/>
                  </v:shape>
                  <v:shape id="_x0000_s18" style="position:absolute;left:0;top:1120;width:120;height:120;" fillcolor="#000000" filled="true" stroked="false" coordsize="120,120" coordorigin="0,0" path="m60,40l120,0l60,120l0,0l60,40xe"/>
                </v:group>
              </w:pict>
            </w:r>
          </w:p>
          <w:p>
            <w:pPr>
              <w:pStyle w:val="TableText"/>
              <w:ind w:left="52"/>
              <w:spacing w:before="68" w:line="210" w:lineRule="auto"/>
              <w:rPr/>
            </w:pPr>
            <w:r>
              <w:rPr>
                <w:spacing w:val="1"/>
              </w:rPr>
              <w:t>降</w:t>
            </w:r>
            <w:r>
              <w:rPr>
                <w:spacing w:val="15"/>
              </w:rPr>
              <w:t xml:space="preserve">      </w:t>
            </w:r>
            <w:r>
              <w:rPr>
                <w:spacing w:val="1"/>
              </w:rPr>
              <w:t>低</w:t>
            </w:r>
          </w:p>
        </w:tc>
        <w:tc>
          <w:tcPr>
            <w:tcW w:w="1130" w:type="dxa"/>
            <w:vAlign w:val="top"/>
          </w:tcPr>
          <w:p>
            <w:pPr>
              <w:rPr>
                <w:rFonts w:ascii="Arial"/>
                <w:sz w:val="21"/>
              </w:rPr>
            </w:pPr>
            <w:r/>
          </w:p>
        </w:tc>
        <w:tc>
          <w:tcPr>
            <w:tcW w:w="648" w:type="dxa"/>
            <w:vAlign w:val="top"/>
            <w:vMerge w:val="restart"/>
            <w:textDirection w:val="tbRlV"/>
            <w:tcBorders>
              <w:bottom w:val="nil"/>
            </w:tcBorders>
          </w:tcPr>
          <w:p>
            <w:pPr>
              <w:ind w:firstLine="133"/>
              <w:spacing w:before="108" w:line="120" w:lineRule="exact"/>
              <w:rPr/>
            </w:pPr>
            <w:r>
              <w:rPr>
                <w:position w:val="-2"/>
              </w:rPr>
              <w:pict>
                <v:group id="_x0000_s20" style="mso-position-vertical-relative:line;mso-position-horizontal-relative:char;width:6pt;height:62pt;" filled="false" stroked="false" coordsize="120,1240" coordorigin="0,0">
                  <v:shape id="_x0000_s22" style="position:absolute;left:50;top:0;width:20;height:1170;" filled="false" strokecolor="#000000" strokeweight="1.00pt" coordsize="20,1170" coordorigin="0,0" path="m10,10l10,1160e">
                    <v:stroke endcap="round"/>
                  </v:shape>
                  <v:shape id="_x0000_s24" style="position:absolute;left:0;top:1120;width:120;height:120;" fillcolor="#000000" filled="true" stroked="false" coordsize="120,120" coordorigin="0,0" path="m60,40l120,0l60,120l0,0l60,40xe"/>
                </v:group>
              </w:pict>
            </w:r>
          </w:p>
          <w:p>
            <w:pPr>
              <w:pStyle w:val="TableText"/>
              <w:ind w:left="52"/>
              <w:spacing w:before="94" w:line="207" w:lineRule="auto"/>
              <w:rPr/>
            </w:pPr>
            <w:r>
              <w:rPr>
                <w:spacing w:val="1"/>
              </w:rPr>
              <w:t>小</w:t>
            </w:r>
            <w:r>
              <w:rPr>
                <w:spacing w:val="15"/>
              </w:rPr>
              <w:t xml:space="preserve">      </w:t>
            </w:r>
            <w:r>
              <w:rPr>
                <w:spacing w:val="1"/>
              </w:rPr>
              <w:t>大</w:t>
            </w:r>
          </w:p>
        </w:tc>
      </w:tr>
      <w:tr>
        <w:trPr>
          <w:trHeight w:val="316" w:hRule="atLeast"/>
        </w:trPr>
        <w:tc>
          <w:tcPr>
            <w:tcW w:w="892" w:type="dxa"/>
            <w:vAlign w:val="top"/>
          </w:tcPr>
          <w:p>
            <w:pPr>
              <w:ind w:left="317"/>
              <w:spacing w:before="85" w:line="202"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Cl</w:t>
            </w:r>
            <w:r>
              <w:rPr>
                <w:rFonts w:ascii="Times New Roman" w:hAnsi="Times New Roman" w:eastAsia="Times New Roman" w:cs="Times New Roman"/>
                <w:sz w:val="13"/>
                <w:szCs w:val="13"/>
                <w:spacing w:val="-1"/>
                <w:position w:val="-2"/>
              </w:rPr>
              <w:t>2</w:t>
            </w:r>
          </w:p>
        </w:tc>
        <w:tc>
          <w:tcPr>
            <w:tcW w:w="1199" w:type="dxa"/>
            <w:vAlign w:val="top"/>
          </w:tcPr>
          <w:p>
            <w:pPr>
              <w:pStyle w:val="TableText"/>
              <w:ind w:left="286"/>
              <w:spacing w:before="53" w:line="221" w:lineRule="auto"/>
              <w:rPr/>
            </w:pPr>
            <w:r>
              <w:rPr>
                <w:spacing w:val="-1"/>
              </w:rPr>
              <w:t>黄绿色</w:t>
            </w:r>
          </w:p>
        </w:tc>
        <w:tc>
          <w:tcPr>
            <w:tcW w:w="573" w:type="dxa"/>
            <w:vAlign w:val="top"/>
            <w:vMerge w:val="continue"/>
            <w:textDirection w:val="tbRlV"/>
            <w:tcBorders>
              <w:top w:val="nil"/>
              <w:bottom w:val="nil"/>
            </w:tcBorders>
          </w:tcPr>
          <w:p>
            <w:pPr>
              <w:rPr>
                <w:rFonts w:ascii="Arial"/>
                <w:sz w:val="21"/>
              </w:rPr>
            </w:pPr>
            <w:r/>
          </w:p>
        </w:tc>
        <w:tc>
          <w:tcPr>
            <w:tcW w:w="885" w:type="dxa"/>
            <w:vAlign w:val="top"/>
          </w:tcPr>
          <w:p>
            <w:pPr>
              <w:pStyle w:val="TableText"/>
              <w:ind w:left="239"/>
              <w:spacing w:before="53" w:line="222" w:lineRule="auto"/>
              <w:rPr/>
            </w:pPr>
            <w:r>
              <w:rPr>
                <w:spacing w:val="-2"/>
              </w:rPr>
              <w:t>气体</w:t>
            </w:r>
          </w:p>
        </w:tc>
        <w:tc>
          <w:tcPr>
            <w:tcW w:w="887" w:type="dxa"/>
            <w:vAlign w:val="top"/>
            <w:vMerge w:val="continue"/>
            <w:textDirection w:val="tbRlV"/>
            <w:tcBorders>
              <w:top w:val="nil"/>
              <w:bottom w:val="nil"/>
            </w:tcBorders>
          </w:tcPr>
          <w:p>
            <w:pPr>
              <w:rPr>
                <w:rFonts w:ascii="Arial"/>
                <w:sz w:val="21"/>
              </w:rPr>
            </w:pPr>
            <w:r/>
          </w:p>
        </w:tc>
        <w:tc>
          <w:tcPr>
            <w:tcW w:w="888" w:type="dxa"/>
            <w:vAlign w:val="top"/>
            <w:vMerge w:val="continue"/>
            <w:tcBorders>
              <w:top w:val="nil"/>
            </w:tcBorders>
          </w:tcPr>
          <w:p>
            <w:pPr>
              <w:rPr>
                <w:rFonts w:ascii="Arial"/>
                <w:sz w:val="21"/>
              </w:rPr>
            </w:pPr>
            <w:r/>
          </w:p>
        </w:tc>
        <w:tc>
          <w:tcPr>
            <w:tcW w:w="885" w:type="dxa"/>
            <w:vAlign w:val="top"/>
            <w:vMerge w:val="continue"/>
            <w:textDirection w:val="tbRlV"/>
            <w:tcBorders>
              <w:top w:val="nil"/>
              <w:bottom w:val="nil"/>
            </w:tcBorders>
          </w:tcPr>
          <w:p>
            <w:pPr>
              <w:rPr>
                <w:rFonts w:ascii="Arial"/>
                <w:sz w:val="21"/>
              </w:rPr>
            </w:pPr>
            <w:r/>
          </w:p>
        </w:tc>
        <w:tc>
          <w:tcPr>
            <w:tcW w:w="1130" w:type="dxa"/>
            <w:vAlign w:val="top"/>
            <w:vMerge w:val="restart"/>
            <w:tcBorders>
              <w:bottom w:val="nil"/>
            </w:tcBorders>
          </w:tcPr>
          <w:p>
            <w:pPr>
              <w:pStyle w:val="TableText"/>
              <w:ind w:left="120"/>
              <w:spacing w:before="53" w:line="221" w:lineRule="auto"/>
              <w:rPr/>
            </w:pPr>
            <w:r>
              <w:rPr>
                <w:spacing w:val="15"/>
              </w:rPr>
              <w:t>部分溶于</w:t>
            </w:r>
          </w:p>
          <w:p>
            <w:pPr>
              <w:pStyle w:val="TableText"/>
              <w:ind w:left="120"/>
              <w:spacing w:before="60" w:line="221" w:lineRule="auto"/>
              <w:rPr/>
            </w:pPr>
            <w:r>
              <w:rPr>
                <w:spacing w:val="15"/>
              </w:rPr>
              <w:t>水，并与</w:t>
            </w:r>
          </w:p>
          <w:p>
            <w:pPr>
              <w:pStyle w:val="TableText"/>
              <w:ind w:left="120"/>
              <w:spacing w:before="60" w:line="221" w:lineRule="auto"/>
              <w:rPr/>
            </w:pPr>
            <w:r>
              <w:rPr>
                <w:spacing w:val="15"/>
              </w:rPr>
              <w:t>水发生不</w:t>
            </w:r>
          </w:p>
          <w:p>
            <w:pPr>
              <w:pStyle w:val="TableText"/>
              <w:ind w:left="118" w:right="100" w:firstLine="20"/>
              <w:spacing w:before="61" w:line="249" w:lineRule="auto"/>
              <w:rPr/>
            </w:pPr>
            <w:r>
              <w:rPr>
                <w:spacing w:val="11"/>
              </w:rPr>
              <w:t>同程度反</w:t>
            </w:r>
            <w:r>
              <w:rPr/>
              <w:t xml:space="preserve"> </w:t>
            </w:r>
            <w:r>
              <w:rPr/>
              <w:t>应</w:t>
            </w:r>
          </w:p>
        </w:tc>
        <w:tc>
          <w:tcPr>
            <w:tcW w:w="648" w:type="dxa"/>
            <w:vAlign w:val="top"/>
            <w:vMerge w:val="continue"/>
            <w:textDirection w:val="tbRlV"/>
            <w:tcBorders>
              <w:top w:val="nil"/>
              <w:bottom w:val="nil"/>
            </w:tcBorders>
          </w:tcPr>
          <w:p>
            <w:pPr>
              <w:rPr>
                <w:rFonts w:ascii="Arial"/>
                <w:sz w:val="21"/>
              </w:rPr>
            </w:pPr>
            <w:r/>
          </w:p>
        </w:tc>
      </w:tr>
      <w:tr>
        <w:trPr>
          <w:trHeight w:val="316" w:hRule="atLeast"/>
        </w:trPr>
        <w:tc>
          <w:tcPr>
            <w:tcW w:w="892" w:type="dxa"/>
            <w:vAlign w:val="top"/>
          </w:tcPr>
          <w:p>
            <w:pPr>
              <w:ind w:left="305"/>
              <w:spacing w:before="93" w:line="195"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Br</w:t>
            </w:r>
            <w:r>
              <w:rPr>
                <w:rFonts w:ascii="Times New Roman" w:hAnsi="Times New Roman" w:eastAsia="Times New Roman" w:cs="Times New Roman"/>
                <w:sz w:val="13"/>
                <w:szCs w:val="13"/>
                <w:spacing w:val="2"/>
                <w:position w:val="-2"/>
              </w:rPr>
              <w:t>2</w:t>
            </w:r>
          </w:p>
        </w:tc>
        <w:tc>
          <w:tcPr>
            <w:tcW w:w="1199" w:type="dxa"/>
            <w:vAlign w:val="top"/>
          </w:tcPr>
          <w:p>
            <w:pPr>
              <w:pStyle w:val="TableText"/>
              <w:ind w:left="184"/>
              <w:spacing w:before="53" w:line="221" w:lineRule="auto"/>
              <w:rPr/>
            </w:pPr>
            <w:r>
              <w:rPr>
                <w:spacing w:val="-2"/>
              </w:rPr>
              <w:t>深红棕色</w:t>
            </w:r>
          </w:p>
        </w:tc>
        <w:tc>
          <w:tcPr>
            <w:tcW w:w="573" w:type="dxa"/>
            <w:vAlign w:val="top"/>
            <w:vMerge w:val="continue"/>
            <w:textDirection w:val="tbRlV"/>
            <w:tcBorders>
              <w:top w:val="nil"/>
              <w:bottom w:val="nil"/>
            </w:tcBorders>
          </w:tcPr>
          <w:p>
            <w:pPr>
              <w:rPr>
                <w:rFonts w:ascii="Arial"/>
                <w:sz w:val="21"/>
              </w:rPr>
            </w:pPr>
            <w:r/>
          </w:p>
        </w:tc>
        <w:tc>
          <w:tcPr>
            <w:tcW w:w="885" w:type="dxa"/>
            <w:vAlign w:val="top"/>
          </w:tcPr>
          <w:p>
            <w:pPr>
              <w:pStyle w:val="TableText"/>
              <w:ind w:left="239"/>
              <w:spacing w:before="54" w:line="221" w:lineRule="auto"/>
              <w:rPr/>
            </w:pPr>
            <w:r>
              <w:rPr>
                <w:spacing w:val="-2"/>
              </w:rPr>
              <w:t>液体</w:t>
            </w:r>
          </w:p>
        </w:tc>
        <w:tc>
          <w:tcPr>
            <w:tcW w:w="887" w:type="dxa"/>
            <w:vAlign w:val="top"/>
            <w:vMerge w:val="continue"/>
            <w:textDirection w:val="tbRlV"/>
            <w:tcBorders>
              <w:top w:val="nil"/>
              <w:bottom w:val="nil"/>
            </w:tcBorders>
          </w:tcPr>
          <w:p>
            <w:pPr>
              <w:rPr>
                <w:rFonts w:ascii="Arial"/>
                <w:sz w:val="21"/>
              </w:rPr>
            </w:pPr>
            <w:r/>
          </w:p>
        </w:tc>
        <w:tc>
          <w:tcPr>
            <w:tcW w:w="888" w:type="dxa"/>
            <w:vAlign w:val="top"/>
          </w:tcPr>
          <w:p>
            <w:pPr>
              <w:pStyle w:val="TableText"/>
              <w:ind w:left="148"/>
              <w:spacing w:before="54" w:line="221" w:lineRule="auto"/>
              <w:rPr/>
            </w:pPr>
            <w:r>
              <w:rPr>
                <w:spacing w:val="-5"/>
              </w:rPr>
              <w:t>易挥发</w:t>
            </w:r>
          </w:p>
        </w:tc>
        <w:tc>
          <w:tcPr>
            <w:tcW w:w="885" w:type="dxa"/>
            <w:vAlign w:val="top"/>
            <w:vMerge w:val="continue"/>
            <w:textDirection w:val="tbRlV"/>
            <w:tcBorders>
              <w:top w:val="nil"/>
              <w:bottom w:val="nil"/>
            </w:tcBorders>
          </w:tcPr>
          <w:p>
            <w:pPr>
              <w:rPr>
                <w:rFonts w:ascii="Arial"/>
                <w:sz w:val="21"/>
              </w:rPr>
            </w:pPr>
            <w:r/>
          </w:p>
        </w:tc>
        <w:tc>
          <w:tcPr>
            <w:tcW w:w="1130" w:type="dxa"/>
            <w:vAlign w:val="top"/>
            <w:vMerge w:val="continue"/>
            <w:tcBorders>
              <w:top w:val="nil"/>
              <w:bottom w:val="nil"/>
            </w:tcBorders>
          </w:tcPr>
          <w:p>
            <w:pPr>
              <w:rPr>
                <w:rFonts w:ascii="Arial"/>
                <w:sz w:val="21"/>
              </w:rPr>
            </w:pPr>
            <w:r/>
          </w:p>
        </w:tc>
        <w:tc>
          <w:tcPr>
            <w:tcW w:w="648" w:type="dxa"/>
            <w:vAlign w:val="top"/>
            <w:vMerge w:val="continue"/>
            <w:textDirection w:val="tbRlV"/>
            <w:tcBorders>
              <w:top w:val="nil"/>
              <w:bottom w:val="nil"/>
            </w:tcBorders>
          </w:tcPr>
          <w:p>
            <w:pPr>
              <w:rPr>
                <w:rFonts w:ascii="Arial"/>
                <w:sz w:val="21"/>
              </w:rPr>
            </w:pPr>
            <w:r/>
          </w:p>
        </w:tc>
      </w:tr>
      <w:tr>
        <w:trPr>
          <w:trHeight w:val="924" w:hRule="atLeast"/>
        </w:trPr>
        <w:tc>
          <w:tcPr>
            <w:tcW w:w="892" w:type="dxa"/>
            <w:vAlign w:val="top"/>
          </w:tcPr>
          <w:p>
            <w:pPr>
              <w:spacing w:line="334" w:lineRule="auto"/>
              <w:rPr>
                <w:rFonts w:ascii="Arial"/>
                <w:sz w:val="21"/>
              </w:rPr>
            </w:pPr>
            <w:r/>
          </w:p>
          <w:p>
            <w:pPr>
              <w:ind w:left="379"/>
              <w:spacing w:before="60" w:line="195"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2"/>
              </w:rPr>
              <w:t>I</w:t>
            </w:r>
            <w:r>
              <w:rPr>
                <w:rFonts w:ascii="Times New Roman" w:hAnsi="Times New Roman" w:eastAsia="Times New Roman" w:cs="Times New Roman"/>
                <w:sz w:val="13"/>
                <w:szCs w:val="13"/>
                <w:spacing w:val="-2"/>
                <w:position w:val="-2"/>
              </w:rPr>
              <w:t>2</w:t>
            </w:r>
          </w:p>
        </w:tc>
        <w:tc>
          <w:tcPr>
            <w:tcW w:w="1199" w:type="dxa"/>
            <w:vAlign w:val="top"/>
          </w:tcPr>
          <w:p>
            <w:pPr>
              <w:spacing w:line="286" w:lineRule="auto"/>
              <w:rPr>
                <w:rFonts w:ascii="Arial"/>
                <w:sz w:val="21"/>
              </w:rPr>
            </w:pPr>
            <w:r/>
          </w:p>
          <w:p>
            <w:pPr>
              <w:pStyle w:val="TableText"/>
              <w:ind w:left="292"/>
              <w:spacing w:before="68" w:line="221" w:lineRule="auto"/>
              <w:rPr/>
            </w:pPr>
            <w:r>
              <w:rPr>
                <w:spacing w:val="-3"/>
              </w:rPr>
              <w:t>紫黑色</w:t>
            </w:r>
          </w:p>
        </w:tc>
        <w:tc>
          <w:tcPr>
            <w:tcW w:w="573" w:type="dxa"/>
            <w:vAlign w:val="top"/>
            <w:vMerge w:val="continue"/>
            <w:textDirection w:val="tbRlV"/>
            <w:tcBorders>
              <w:top w:val="nil"/>
            </w:tcBorders>
          </w:tcPr>
          <w:p>
            <w:pPr>
              <w:rPr>
                <w:rFonts w:ascii="Arial"/>
                <w:sz w:val="21"/>
              </w:rPr>
            </w:pPr>
            <w:r/>
          </w:p>
        </w:tc>
        <w:tc>
          <w:tcPr>
            <w:tcW w:w="885" w:type="dxa"/>
            <w:vAlign w:val="top"/>
          </w:tcPr>
          <w:p>
            <w:pPr>
              <w:spacing w:line="287" w:lineRule="auto"/>
              <w:rPr>
                <w:rFonts w:ascii="Arial"/>
                <w:sz w:val="21"/>
              </w:rPr>
            </w:pPr>
            <w:r/>
          </w:p>
          <w:p>
            <w:pPr>
              <w:pStyle w:val="TableText"/>
              <w:ind w:left="256"/>
              <w:spacing w:before="68" w:line="221" w:lineRule="auto"/>
              <w:rPr/>
            </w:pPr>
            <w:r>
              <w:rPr>
                <w:spacing w:val="-7"/>
              </w:rPr>
              <w:t>固体</w:t>
            </w:r>
          </w:p>
        </w:tc>
        <w:tc>
          <w:tcPr>
            <w:tcW w:w="887" w:type="dxa"/>
            <w:vAlign w:val="top"/>
            <w:vMerge w:val="continue"/>
            <w:textDirection w:val="tbRlV"/>
            <w:tcBorders>
              <w:top w:val="nil"/>
            </w:tcBorders>
          </w:tcPr>
          <w:p>
            <w:pPr>
              <w:rPr>
                <w:rFonts w:ascii="Arial"/>
                <w:sz w:val="21"/>
              </w:rPr>
            </w:pPr>
            <w:r/>
          </w:p>
        </w:tc>
        <w:tc>
          <w:tcPr>
            <w:tcW w:w="888" w:type="dxa"/>
            <w:vAlign w:val="top"/>
          </w:tcPr>
          <w:p>
            <w:pPr>
              <w:spacing w:line="287" w:lineRule="auto"/>
              <w:rPr>
                <w:rFonts w:ascii="Arial"/>
                <w:sz w:val="21"/>
              </w:rPr>
            </w:pPr>
            <w:r/>
          </w:p>
          <w:p>
            <w:pPr>
              <w:pStyle w:val="TableText"/>
              <w:ind w:left="241"/>
              <w:spacing w:before="68" w:line="221" w:lineRule="auto"/>
              <w:rPr/>
            </w:pPr>
            <w:r>
              <w:rPr>
                <w:spacing w:val="-2"/>
              </w:rPr>
              <w:t>升华</w:t>
            </w:r>
          </w:p>
        </w:tc>
        <w:tc>
          <w:tcPr>
            <w:tcW w:w="885" w:type="dxa"/>
            <w:vAlign w:val="top"/>
            <w:vMerge w:val="continue"/>
            <w:textDirection w:val="tbRlV"/>
            <w:tcBorders>
              <w:top w:val="nil"/>
            </w:tcBorders>
          </w:tcPr>
          <w:p>
            <w:pPr>
              <w:rPr>
                <w:rFonts w:ascii="Arial"/>
                <w:sz w:val="21"/>
              </w:rPr>
            </w:pPr>
            <w:r/>
          </w:p>
        </w:tc>
        <w:tc>
          <w:tcPr>
            <w:tcW w:w="1130" w:type="dxa"/>
            <w:vAlign w:val="top"/>
            <w:vMerge w:val="continue"/>
            <w:tcBorders>
              <w:top w:val="nil"/>
            </w:tcBorders>
          </w:tcPr>
          <w:p>
            <w:pPr>
              <w:rPr>
                <w:rFonts w:ascii="Arial"/>
                <w:sz w:val="21"/>
              </w:rPr>
            </w:pPr>
            <w:r/>
          </w:p>
        </w:tc>
        <w:tc>
          <w:tcPr>
            <w:tcW w:w="648" w:type="dxa"/>
            <w:vAlign w:val="top"/>
            <w:vMerge w:val="continue"/>
            <w:textDirection w:val="tbRlV"/>
            <w:tcBorders>
              <w:top w:val="nil"/>
            </w:tcBorders>
          </w:tcPr>
          <w:p>
            <w:pPr>
              <w:rPr>
                <w:rFonts w:ascii="Arial"/>
                <w:sz w:val="21"/>
              </w:rPr>
            </w:pPr>
            <w:r/>
          </w:p>
        </w:tc>
      </w:tr>
    </w:tbl>
    <w:p>
      <w:pPr>
        <w:pStyle w:val="BodyText"/>
        <w:ind w:left="123"/>
        <w:spacing w:before="51" w:line="213" w:lineRule="auto"/>
        <w:rPr>
          <w:rFonts w:ascii="SimSun" w:hAnsi="SimSun" w:eastAsia="SimSun" w:cs="SimSun"/>
        </w:rPr>
      </w:pPr>
      <w:r>
        <w:rPr>
          <w:rFonts w:ascii="SimSun" w:hAnsi="SimSun" w:eastAsia="SimSun" w:cs="SimSun"/>
          <w:b/>
          <w:bCs/>
        </w:rPr>
        <w:t>说明</w:t>
      </w:r>
      <w:r>
        <w:rPr>
          <w:rFonts w:ascii="SimSun" w:hAnsi="SimSun" w:eastAsia="SimSun" w:cs="SimSun"/>
        </w:rPr>
        <w:t xml:space="preserve">  </w:t>
      </w:r>
      <w:r>
        <w:rPr/>
        <w:t>(1)</w:t>
      </w:r>
      <w:r>
        <w:rPr>
          <w:rFonts w:ascii="SimSun" w:hAnsi="SimSun" w:eastAsia="SimSun" w:cs="SimSun"/>
        </w:rPr>
        <w:t>实验室里，通常在盛溴的试剂瓶中加水</w:t>
      </w:r>
      <w:r>
        <w:rPr/>
        <w:t>(</w:t>
      </w:r>
      <w:r>
        <w:rPr>
          <w:rFonts w:ascii="SimSun" w:hAnsi="SimSun" w:eastAsia="SimSun" w:cs="SimSun"/>
        </w:rPr>
        <w:t>即“水封</w:t>
      </w:r>
      <w:r>
        <w:rPr>
          <w:rFonts w:ascii="SimSun" w:hAnsi="SimSun" w:eastAsia="SimSun" w:cs="SimSun"/>
          <w:spacing w:val="-1"/>
        </w:rPr>
        <w:t>”</w:t>
      </w:r>
      <w:r>
        <w:rPr>
          <w:spacing w:val="-1"/>
        </w:rPr>
        <w:t>)</w:t>
      </w:r>
      <w:r>
        <w:rPr>
          <w:rFonts w:ascii="SimSun" w:hAnsi="SimSun" w:eastAsia="SimSun" w:cs="SimSun"/>
          <w:spacing w:val="-1"/>
        </w:rPr>
        <w:t>，以减少溴的挥发．</w:t>
      </w:r>
    </w:p>
    <w:p>
      <w:pPr>
        <w:pStyle w:val="BodyText"/>
        <w:ind w:left="122" w:right="52" w:hanging="1"/>
        <w:spacing w:before="71" w:line="247" w:lineRule="auto"/>
        <w:rPr>
          <w:rFonts w:ascii="SimSun" w:hAnsi="SimSun" w:eastAsia="SimSun" w:cs="SimSun"/>
        </w:rPr>
      </w:pPr>
      <w:r>
        <w:rPr>
          <w:spacing w:val="-1"/>
        </w:rPr>
        <w:t>(2)</w:t>
      </w:r>
      <w:r>
        <w:rPr>
          <w:rFonts w:ascii="SimSun" w:hAnsi="SimSun" w:eastAsia="SimSun" w:cs="SimSun"/>
          <w:spacing w:val="-1"/>
        </w:rPr>
        <w:t>固态物质不经液态而直接变成气态的现象，叫做升华．升华是一种物理</w:t>
      </w:r>
      <w:r>
        <w:rPr>
          <w:rFonts w:ascii="SimSun" w:hAnsi="SimSun" w:eastAsia="SimSun" w:cs="SimSun"/>
          <w:spacing w:val="-2"/>
        </w:rPr>
        <w:t>变化．利用碘易升华的性质，可</w:t>
      </w:r>
      <w:r>
        <w:rPr>
          <w:rFonts w:ascii="SimSun" w:hAnsi="SimSun" w:eastAsia="SimSun" w:cs="SimSun"/>
        </w:rPr>
        <w:t xml:space="preserve"> </w:t>
      </w:r>
      <w:r>
        <w:rPr>
          <w:rFonts w:ascii="SimSun" w:hAnsi="SimSun" w:eastAsia="SimSun" w:cs="SimSun"/>
          <w:spacing w:val="-1"/>
        </w:rPr>
        <w:t>用来分离、提纯单质碘．</w:t>
      </w:r>
    </w:p>
    <w:p>
      <w:pPr>
        <w:pStyle w:val="BodyText"/>
        <w:ind w:left="121" w:right="55"/>
        <w:spacing w:before="61" w:line="254" w:lineRule="auto"/>
        <w:rPr>
          <w:rFonts w:ascii="SimSun" w:hAnsi="SimSun" w:eastAsia="SimSun" w:cs="SimSun"/>
        </w:rPr>
      </w:pPr>
      <w:r>
        <w:rPr/>
        <w:t>(3)Br</w:t>
      </w:r>
      <w:r>
        <w:rPr>
          <w:sz w:val="13"/>
          <w:szCs w:val="13"/>
          <w:position w:val="-3"/>
        </w:rPr>
        <w:t>2</w:t>
      </w:r>
      <w:r>
        <w:rPr>
          <w:sz w:val="13"/>
          <w:szCs w:val="13"/>
          <w:spacing w:val="-10"/>
          <w:position w:val="-3"/>
        </w:rPr>
        <w:t xml:space="preserve"> </w:t>
      </w:r>
      <w:r>
        <w:rPr>
          <w:rFonts w:ascii="SimSun" w:hAnsi="SimSun" w:eastAsia="SimSun" w:cs="SimSun"/>
        </w:rPr>
        <w:t>、</w:t>
      </w:r>
      <w:r>
        <w:rPr/>
        <w:t>I</w:t>
      </w:r>
      <w:r>
        <w:rPr>
          <w:sz w:val="13"/>
          <w:szCs w:val="13"/>
          <w:position w:val="-3"/>
        </w:rPr>
        <w:t>2  </w:t>
      </w:r>
      <w:r>
        <w:rPr>
          <w:rFonts w:ascii="SimSun" w:hAnsi="SimSun" w:eastAsia="SimSun" w:cs="SimSun"/>
        </w:rPr>
        <w:t>较难溶于水而易溶于如汽油、苯、四氯化碳、酒精等有机溶剂中．医疗上用的碘酒，就是碘</w:t>
      </w:r>
      <w:r>
        <w:rPr>
          <w:spacing w:val="-1"/>
        </w:rPr>
        <w:t>(</w:t>
      </w:r>
      <w:r>
        <w:rPr>
          <w:rFonts w:ascii="SimSun" w:hAnsi="SimSun" w:eastAsia="SimSun" w:cs="SimSun"/>
          <w:spacing w:val="-1"/>
        </w:rPr>
        <w:t>溶</w:t>
      </w:r>
      <w:r>
        <w:rPr>
          <w:rFonts w:ascii="SimSun" w:hAnsi="SimSun" w:eastAsia="SimSun" w:cs="SimSun"/>
        </w:rPr>
        <w:t xml:space="preserve"> </w:t>
      </w:r>
      <w:r>
        <w:rPr>
          <w:rFonts w:ascii="SimSun" w:hAnsi="SimSun" w:eastAsia="SimSun" w:cs="SimSun"/>
          <w:spacing w:val="-1"/>
        </w:rPr>
        <w:t>质</w:t>
      </w:r>
      <w:r>
        <w:rPr>
          <w:spacing w:val="-1"/>
        </w:rPr>
        <w:t>)</w:t>
      </w:r>
      <w:r>
        <w:rPr>
          <w:rFonts w:ascii="SimSun" w:hAnsi="SimSun" w:eastAsia="SimSun" w:cs="SimSun"/>
          <w:spacing w:val="-1"/>
        </w:rPr>
        <w:t>的酒精</w:t>
      </w:r>
      <w:r>
        <w:rPr>
          <w:spacing w:val="-1"/>
        </w:rPr>
        <w:t>(</w:t>
      </w:r>
      <w:r>
        <w:rPr>
          <w:rFonts w:ascii="SimSun" w:hAnsi="SimSun" w:eastAsia="SimSun" w:cs="SimSun"/>
          <w:spacing w:val="-1"/>
        </w:rPr>
        <w:t>溶剂</w:t>
      </w:r>
      <w:r>
        <w:rPr>
          <w:spacing w:val="-1"/>
        </w:rPr>
        <w:t>)</w:t>
      </w:r>
      <w:r>
        <w:rPr>
          <w:rFonts w:ascii="SimSun" w:hAnsi="SimSun" w:eastAsia="SimSun" w:cs="SimSun"/>
          <w:spacing w:val="-1"/>
        </w:rPr>
        <w:t>溶液．利用与水互不相溶的有机溶剂可将</w:t>
      </w:r>
      <w:r>
        <w:rPr>
          <w:rFonts w:ascii="SimSun" w:hAnsi="SimSun" w:eastAsia="SimSun" w:cs="SimSun"/>
          <w:spacing w:val="-8"/>
        </w:rPr>
        <w:t xml:space="preserve"> </w:t>
      </w:r>
      <w:r>
        <w:rPr>
          <w:spacing w:val="-1"/>
        </w:rPr>
        <w:t>Br</w:t>
      </w:r>
      <w:r>
        <w:rPr>
          <w:sz w:val="13"/>
          <w:szCs w:val="13"/>
          <w:spacing w:val="-1"/>
          <w:position w:val="-3"/>
        </w:rPr>
        <w:t>2</w:t>
      </w:r>
      <w:r>
        <w:rPr>
          <w:sz w:val="13"/>
          <w:szCs w:val="13"/>
          <w:spacing w:val="-9"/>
          <w:position w:val="-3"/>
        </w:rPr>
        <w:t xml:space="preserve"> </w:t>
      </w:r>
      <w:r>
        <w:rPr>
          <w:rFonts w:ascii="SimSun" w:hAnsi="SimSun" w:eastAsia="SimSun" w:cs="SimSun"/>
          <w:spacing w:val="-1"/>
        </w:rPr>
        <w:t>、</w:t>
      </w:r>
      <w:r>
        <w:rPr>
          <w:spacing w:val="-1"/>
        </w:rPr>
        <w:t>I</w:t>
      </w:r>
      <w:r>
        <w:rPr>
          <w:sz w:val="13"/>
          <w:szCs w:val="13"/>
          <w:spacing w:val="-1"/>
          <w:position w:val="-3"/>
        </w:rPr>
        <w:t>2</w:t>
      </w:r>
      <w:r>
        <w:rPr>
          <w:sz w:val="13"/>
          <w:szCs w:val="13"/>
          <w:spacing w:val="19"/>
          <w:w w:val="101"/>
          <w:position w:val="-3"/>
        </w:rPr>
        <w:t xml:space="preserve"> </w:t>
      </w:r>
      <w:r>
        <w:rPr>
          <w:rFonts w:ascii="SimSun" w:hAnsi="SimSun" w:eastAsia="SimSun" w:cs="SimSun"/>
          <w:spacing w:val="-1"/>
        </w:rPr>
        <w:t>从溴水、碘水中提取出来</w:t>
      </w:r>
      <w:r>
        <w:rPr>
          <w:spacing w:val="-1"/>
        </w:rPr>
        <w:t>(</w:t>
      </w:r>
      <w:r>
        <w:rPr>
          <w:rFonts w:ascii="SimSun" w:hAnsi="SimSun" w:eastAsia="SimSun" w:cs="SimSun"/>
          <w:spacing w:val="-1"/>
        </w:rPr>
        <w:t>这个过程叫做</w:t>
      </w:r>
      <w:r>
        <w:rPr>
          <w:rFonts w:ascii="SimSun" w:hAnsi="SimSun" w:eastAsia="SimSun" w:cs="SimSun"/>
        </w:rPr>
        <w:t xml:space="preserve"> </w:t>
      </w:r>
      <w:r>
        <w:rPr>
          <w:rFonts w:ascii="SimSun" w:hAnsi="SimSun" w:eastAsia="SimSun" w:cs="SimSun"/>
          <w:spacing w:val="-2"/>
        </w:rPr>
        <w:t>萃取</w:t>
      </w:r>
      <w:r>
        <w:rPr>
          <w:spacing w:val="-2"/>
        </w:rPr>
        <w:t>)</w:t>
      </w:r>
      <w:r>
        <w:rPr>
          <w:rFonts w:ascii="SimSun" w:hAnsi="SimSun" w:eastAsia="SimSun" w:cs="SimSun"/>
          <w:spacing w:val="-2"/>
        </w:rPr>
        <w:t>．</w:t>
      </w:r>
    </w:p>
    <w:p>
      <w:pPr>
        <w:pStyle w:val="BodyText"/>
        <w:ind w:left="134"/>
        <w:spacing w:before="69" w:line="213" w:lineRule="auto"/>
        <w:rPr/>
      </w:pPr>
      <w:r>
        <w:rPr>
          <w:b/>
          <w:bCs/>
          <w:spacing w:val="-3"/>
        </w:rPr>
        <w:t>[</w:t>
      </w:r>
      <w:r>
        <w:rPr>
          <w:rFonts w:ascii="SimSun" w:hAnsi="SimSun" w:eastAsia="SimSun" w:cs="SimSun"/>
          <w:b/>
          <w:bCs/>
          <w:spacing w:val="-3"/>
        </w:rPr>
        <w:t>卤素单质的化学性质</w:t>
      </w:r>
      <w:r>
        <w:rPr>
          <w:b/>
          <w:bCs/>
          <w:spacing w:val="-3"/>
        </w:rPr>
        <w:t>]</w:t>
      </w:r>
    </w:p>
    <w:p>
      <w:pPr>
        <w:pStyle w:val="BodyText"/>
        <w:ind w:left="121"/>
        <w:spacing w:before="70" w:line="213" w:lineRule="auto"/>
        <w:rPr>
          <w:rFonts w:ascii="SimSun" w:hAnsi="SimSun" w:eastAsia="SimSun" w:cs="SimSun"/>
        </w:rPr>
      </w:pPr>
      <w:r>
        <w:rPr>
          <w:spacing w:val="-1"/>
        </w:rPr>
        <w:t>(1)</w:t>
      </w:r>
      <w:r>
        <w:rPr>
          <w:rFonts w:ascii="SimSun" w:hAnsi="SimSun" w:eastAsia="SimSun" w:cs="SimSun"/>
          <w:spacing w:val="-1"/>
        </w:rPr>
        <w:t>卤素的原子结构及元素性质的相似性、递变性．</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679"/>
        <w:gridCol w:w="655"/>
        <w:gridCol w:w="1329"/>
        <w:gridCol w:w="1331"/>
        <w:gridCol w:w="1329"/>
        <w:gridCol w:w="1331"/>
        <w:gridCol w:w="1333"/>
      </w:tblGrid>
      <w:tr>
        <w:trPr>
          <w:trHeight w:val="321" w:hRule="atLeast"/>
        </w:trPr>
        <w:tc>
          <w:tcPr>
            <w:tcW w:w="2663" w:type="dxa"/>
            <w:vAlign w:val="top"/>
            <w:gridSpan w:val="3"/>
          </w:tcPr>
          <w:p>
            <w:pPr>
              <w:rPr>
                <w:rFonts w:ascii="Arial"/>
                <w:sz w:val="21"/>
              </w:rPr>
            </w:pPr>
            <w:r/>
          </w:p>
        </w:tc>
        <w:tc>
          <w:tcPr>
            <w:tcW w:w="1331" w:type="dxa"/>
            <w:vAlign w:val="top"/>
          </w:tcPr>
          <w:p>
            <w:pPr>
              <w:pStyle w:val="TableText"/>
              <w:ind w:left="482"/>
              <w:spacing w:before="55" w:line="221" w:lineRule="auto"/>
              <w:rPr>
                <w:rFonts w:ascii="Times New Roman" w:hAnsi="Times New Roman" w:eastAsia="Times New Roman" w:cs="Times New Roman"/>
              </w:rPr>
            </w:pPr>
            <w:r>
              <w:rPr>
                <w:spacing w:val="-4"/>
              </w:rPr>
              <w:t>氟</w:t>
            </w:r>
            <w:r>
              <w:rPr>
                <w:spacing w:val="-49"/>
              </w:rPr>
              <w:t xml:space="preserve"> </w:t>
            </w:r>
            <w:r>
              <w:rPr>
                <w:rFonts w:ascii="Times New Roman" w:hAnsi="Times New Roman" w:eastAsia="Times New Roman" w:cs="Times New Roman"/>
                <w:spacing w:val="-4"/>
              </w:rPr>
              <w:t>F</w:t>
            </w:r>
          </w:p>
        </w:tc>
        <w:tc>
          <w:tcPr>
            <w:tcW w:w="1329" w:type="dxa"/>
            <w:vAlign w:val="top"/>
          </w:tcPr>
          <w:p>
            <w:pPr>
              <w:pStyle w:val="TableText"/>
              <w:ind w:left="442"/>
              <w:spacing w:before="55" w:line="222" w:lineRule="auto"/>
              <w:rPr>
                <w:rFonts w:ascii="Times New Roman" w:hAnsi="Times New Roman" w:eastAsia="Times New Roman" w:cs="Times New Roman"/>
              </w:rPr>
            </w:pPr>
            <w:r>
              <w:rPr>
                <w:spacing w:val="-6"/>
              </w:rPr>
              <w:t>氯</w:t>
            </w:r>
            <w:r>
              <w:rPr>
                <w:spacing w:val="-44"/>
              </w:rPr>
              <w:t xml:space="preserve"> </w:t>
            </w:r>
            <w:r>
              <w:rPr>
                <w:rFonts w:ascii="Times New Roman" w:hAnsi="Times New Roman" w:eastAsia="Times New Roman" w:cs="Times New Roman"/>
                <w:spacing w:val="-6"/>
              </w:rPr>
              <w:t>Cl</w:t>
            </w:r>
          </w:p>
        </w:tc>
        <w:tc>
          <w:tcPr>
            <w:tcW w:w="1331" w:type="dxa"/>
            <w:vAlign w:val="top"/>
          </w:tcPr>
          <w:p>
            <w:pPr>
              <w:pStyle w:val="TableText"/>
              <w:ind w:left="441"/>
              <w:spacing w:before="55" w:line="222" w:lineRule="auto"/>
              <w:rPr>
                <w:rFonts w:ascii="Times New Roman" w:hAnsi="Times New Roman" w:eastAsia="Times New Roman" w:cs="Times New Roman"/>
              </w:rPr>
            </w:pPr>
            <w:r>
              <w:rPr>
                <w:spacing w:val="-4"/>
              </w:rPr>
              <w:t>溴</w:t>
            </w:r>
            <w:r>
              <w:rPr>
                <w:spacing w:val="-49"/>
              </w:rPr>
              <w:t xml:space="preserve"> </w:t>
            </w:r>
            <w:r>
              <w:rPr>
                <w:rFonts w:ascii="Times New Roman" w:hAnsi="Times New Roman" w:eastAsia="Times New Roman" w:cs="Times New Roman"/>
                <w:spacing w:val="-4"/>
              </w:rPr>
              <w:t>Br</w:t>
            </w:r>
          </w:p>
        </w:tc>
        <w:tc>
          <w:tcPr>
            <w:tcW w:w="1333" w:type="dxa"/>
            <w:vAlign w:val="top"/>
          </w:tcPr>
          <w:p>
            <w:pPr>
              <w:pStyle w:val="TableText"/>
              <w:ind w:left="505"/>
              <w:spacing w:before="55" w:line="222" w:lineRule="auto"/>
              <w:rPr>
                <w:rFonts w:ascii="Times New Roman" w:hAnsi="Times New Roman" w:eastAsia="Times New Roman" w:cs="Times New Roman"/>
              </w:rPr>
            </w:pPr>
            <w:r>
              <w:rPr>
                <w:spacing w:val="-4"/>
              </w:rPr>
              <w:t>碘</w:t>
            </w:r>
            <w:r>
              <w:rPr>
                <w:spacing w:val="-47"/>
              </w:rPr>
              <w:t xml:space="preserve"> </w:t>
            </w:r>
            <w:r>
              <w:rPr>
                <w:rFonts w:ascii="Times New Roman" w:hAnsi="Times New Roman" w:eastAsia="Times New Roman" w:cs="Times New Roman"/>
                <w:spacing w:val="-4"/>
              </w:rPr>
              <w:t>I</w:t>
            </w:r>
          </w:p>
        </w:tc>
      </w:tr>
      <w:tr>
        <w:trPr>
          <w:trHeight w:val="316" w:hRule="atLeast"/>
        </w:trPr>
        <w:tc>
          <w:tcPr>
            <w:tcW w:w="2663" w:type="dxa"/>
            <w:vAlign w:val="top"/>
            <w:gridSpan w:val="3"/>
          </w:tcPr>
          <w:p>
            <w:pPr>
              <w:pStyle w:val="TableText"/>
              <w:ind w:left="920"/>
              <w:spacing w:before="51" w:line="221" w:lineRule="auto"/>
              <w:rPr/>
            </w:pPr>
            <w:r>
              <w:rPr>
                <w:spacing w:val="-2"/>
              </w:rPr>
              <w:t>核电荷数</w:t>
            </w:r>
          </w:p>
        </w:tc>
        <w:tc>
          <w:tcPr>
            <w:tcW w:w="1331" w:type="dxa"/>
            <w:vAlign w:val="top"/>
          </w:tcPr>
          <w:p>
            <w:pPr>
              <w:ind w:left="618"/>
              <w:spacing w:before="87"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9</w:t>
            </w:r>
          </w:p>
        </w:tc>
        <w:tc>
          <w:tcPr>
            <w:tcW w:w="1329" w:type="dxa"/>
            <w:vAlign w:val="top"/>
          </w:tcPr>
          <w:p>
            <w:pPr>
              <w:ind w:left="580"/>
              <w:spacing w:before="87"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6"/>
              </w:rPr>
              <w:t>17</w:t>
            </w:r>
          </w:p>
        </w:tc>
        <w:tc>
          <w:tcPr>
            <w:tcW w:w="1331" w:type="dxa"/>
            <w:vAlign w:val="top"/>
          </w:tcPr>
          <w:p>
            <w:pPr>
              <w:ind w:left="567"/>
              <w:spacing w:before="87"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35</w:t>
            </w:r>
          </w:p>
        </w:tc>
        <w:tc>
          <w:tcPr>
            <w:tcW w:w="1333" w:type="dxa"/>
            <w:vAlign w:val="top"/>
          </w:tcPr>
          <w:p>
            <w:pPr>
              <w:ind w:left="567"/>
              <w:spacing w:before="87"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3"/>
              </w:rPr>
              <w:t>53</w:t>
            </w:r>
          </w:p>
        </w:tc>
      </w:tr>
      <w:tr>
        <w:trPr>
          <w:trHeight w:val="318" w:hRule="atLeast"/>
        </w:trPr>
        <w:tc>
          <w:tcPr>
            <w:tcW w:w="2663" w:type="dxa"/>
            <w:vAlign w:val="top"/>
            <w:gridSpan w:val="3"/>
          </w:tcPr>
          <w:p>
            <w:pPr>
              <w:pStyle w:val="TableText"/>
              <w:ind w:left="502"/>
              <w:spacing w:before="54" w:line="221" w:lineRule="auto"/>
              <w:rPr/>
            </w:pPr>
            <w:r>
              <w:rPr>
                <w:spacing w:val="-2"/>
              </w:rPr>
              <w:t>原子结构的相似性</w:t>
            </w:r>
          </w:p>
        </w:tc>
        <w:tc>
          <w:tcPr>
            <w:tcW w:w="5324" w:type="dxa"/>
            <w:vAlign w:val="top"/>
            <w:gridSpan w:val="4"/>
          </w:tcPr>
          <w:p>
            <w:pPr>
              <w:pStyle w:val="TableText"/>
              <w:ind w:left="1408"/>
              <w:spacing w:before="54" w:line="221" w:lineRule="auto"/>
              <w:rPr/>
            </w:pPr>
            <w:r>
              <w:rPr>
                <w:spacing w:val="-1"/>
              </w:rPr>
              <w:t>最外层上的电子数都是</w:t>
            </w:r>
            <w:r>
              <w:rPr>
                <w:spacing w:val="-42"/>
              </w:rPr>
              <w:t xml:space="preserve"> </w:t>
            </w:r>
            <w:r>
              <w:rPr>
                <w:rFonts w:ascii="Times New Roman" w:hAnsi="Times New Roman" w:eastAsia="Times New Roman" w:cs="Times New Roman"/>
                <w:spacing w:val="-1"/>
              </w:rPr>
              <w:t>7 </w:t>
            </w:r>
            <w:r>
              <w:rPr>
                <w:spacing w:val="-1"/>
              </w:rPr>
              <w:t>个</w:t>
            </w:r>
          </w:p>
        </w:tc>
      </w:tr>
      <w:tr>
        <w:trPr>
          <w:trHeight w:val="1251" w:hRule="atLeast"/>
        </w:trPr>
        <w:tc>
          <w:tcPr>
            <w:tcW w:w="2663" w:type="dxa"/>
            <w:vAlign w:val="top"/>
            <w:gridSpan w:val="3"/>
          </w:tcPr>
          <w:p>
            <w:pPr>
              <w:spacing w:line="449" w:lineRule="auto"/>
              <w:rPr>
                <w:rFonts w:ascii="Arial"/>
                <w:sz w:val="21"/>
              </w:rPr>
            </w:pPr>
            <w:r/>
          </w:p>
          <w:p>
            <w:pPr>
              <w:pStyle w:val="TableText"/>
              <w:ind w:left="311"/>
              <w:spacing w:before="68" w:line="221" w:lineRule="auto"/>
              <w:rPr/>
            </w:pPr>
            <w:r>
              <w:rPr>
                <w:spacing w:val="-4"/>
              </w:rPr>
              <w:t>卤素化学性质的相似性</w:t>
            </w:r>
          </w:p>
        </w:tc>
        <w:tc>
          <w:tcPr>
            <w:tcW w:w="5324" w:type="dxa"/>
            <w:vAlign w:val="top"/>
            <w:gridSpan w:val="4"/>
          </w:tcPr>
          <w:p>
            <w:pPr>
              <w:pStyle w:val="TableText"/>
              <w:ind w:left="114" w:right="102" w:hanging="1"/>
              <w:spacing w:before="53" w:line="261" w:lineRule="auto"/>
              <w:jc w:val="both"/>
              <w:rPr/>
            </w:pPr>
            <w:r>
              <w:rPr>
                <w:spacing w:val="-3"/>
              </w:rPr>
              <w:t>①氟只有－</w:t>
            </w:r>
            <w:r>
              <w:rPr>
                <w:rFonts w:ascii="Times New Roman" w:hAnsi="Times New Roman" w:eastAsia="Times New Roman" w:cs="Times New Roman"/>
                <w:spacing w:val="-3"/>
              </w:rPr>
              <w:t>1 </w:t>
            </w:r>
            <w:r>
              <w:rPr>
                <w:spacing w:val="-3"/>
              </w:rPr>
              <w:t>价，其余卤素有－</w:t>
            </w:r>
            <w:r>
              <w:rPr>
                <w:rFonts w:ascii="Times New Roman" w:hAnsi="Times New Roman" w:eastAsia="Times New Roman" w:cs="Times New Roman"/>
                <w:spacing w:val="-3"/>
              </w:rPr>
              <w:t>l</w:t>
            </w:r>
            <w:r>
              <w:rPr>
                <w:rFonts w:ascii="Times New Roman" w:hAnsi="Times New Roman" w:eastAsia="Times New Roman" w:cs="Times New Roman"/>
                <w:spacing w:val="-31"/>
              </w:rPr>
              <w:t xml:space="preserve"> </w:t>
            </w:r>
            <w:r>
              <w:rPr>
                <w:spacing w:val="-3"/>
              </w:rPr>
              <w:t>、</w:t>
            </w:r>
            <w:r>
              <w:rPr>
                <w:rFonts w:ascii="Times New Roman" w:hAnsi="Times New Roman" w:eastAsia="Times New Roman" w:cs="Times New Roman"/>
                <w:spacing w:val="-3"/>
              </w:rPr>
              <w:t>+1</w:t>
            </w:r>
            <w:r>
              <w:rPr>
                <w:spacing w:val="-3"/>
              </w:rPr>
              <w:t>、</w:t>
            </w:r>
            <w:r>
              <w:rPr>
                <w:rFonts w:ascii="Times New Roman" w:hAnsi="Times New Roman" w:eastAsia="Times New Roman" w:cs="Times New Roman"/>
                <w:spacing w:val="-3"/>
              </w:rPr>
              <w:t>+3</w:t>
            </w:r>
            <w:r>
              <w:rPr>
                <w:spacing w:val="-3"/>
              </w:rPr>
              <w:t>、</w:t>
            </w:r>
            <w:r>
              <w:rPr>
                <w:rFonts w:ascii="Times New Roman" w:hAnsi="Times New Roman" w:eastAsia="Times New Roman" w:cs="Times New Roman"/>
                <w:spacing w:val="-3"/>
              </w:rPr>
              <w:t>+5</w:t>
            </w:r>
            <w:r>
              <w:rPr>
                <w:rFonts w:ascii="Times New Roman" w:hAnsi="Times New Roman" w:eastAsia="Times New Roman" w:cs="Times New Roman"/>
                <w:spacing w:val="-29"/>
              </w:rPr>
              <w:t xml:space="preserve"> </w:t>
            </w:r>
            <w:r>
              <w:rPr>
                <w:spacing w:val="-3"/>
              </w:rPr>
              <w:t>、</w:t>
            </w:r>
            <w:r>
              <w:rPr>
                <w:rFonts w:ascii="Times New Roman" w:hAnsi="Times New Roman" w:eastAsia="Times New Roman" w:cs="Times New Roman"/>
                <w:spacing w:val="-3"/>
              </w:rPr>
              <w:t>+7</w:t>
            </w:r>
            <w:r>
              <w:rPr>
                <w:rFonts w:ascii="Times New Roman" w:hAnsi="Times New Roman" w:eastAsia="Times New Roman" w:cs="Times New Roman"/>
                <w:spacing w:val="-4"/>
              </w:rPr>
              <w:t xml:space="preserve"> </w:t>
            </w:r>
            <w:r>
              <w:rPr>
                <w:spacing w:val="-4"/>
              </w:rPr>
              <w:t>价②</w:t>
            </w:r>
            <w:r>
              <w:rPr/>
              <w:t xml:space="preserve"> </w:t>
            </w:r>
            <w:r>
              <w:rPr>
                <w:spacing w:val="-2"/>
              </w:rPr>
              <w:t>单质都具有强氧化性，是强氧化剂③单质均能与</w:t>
            </w:r>
            <w:r>
              <w:rPr>
                <w:spacing w:val="-45"/>
              </w:rPr>
              <w:t xml:space="preserve"> </w:t>
            </w: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z w:val="13"/>
                <w:szCs w:val="13"/>
                <w:spacing w:val="10"/>
                <w:position w:val="-3"/>
              </w:rPr>
              <w:t xml:space="preserve"> </w:t>
            </w:r>
            <w:r>
              <w:rPr>
                <w:spacing w:val="-2"/>
              </w:rPr>
              <w:t>化合</w:t>
            </w:r>
            <w:r>
              <w:rPr/>
              <w:t xml:space="preserve"> </w:t>
            </w:r>
            <w:r>
              <w:rPr>
                <w:spacing w:val="2"/>
              </w:rPr>
              <w:t>生成卤化氢气体，与金属单质化合生成金属卤化物④单</w:t>
            </w:r>
            <w:r>
              <w:rPr>
                <w:spacing w:val="10"/>
              </w:rPr>
              <w:t xml:space="preserve"> </w:t>
            </w:r>
            <w:r>
              <w:rPr>
                <w:spacing w:val="-2"/>
              </w:rPr>
              <w:t>质都能与水、强碱反应，</w:t>
            </w:r>
            <w:r>
              <w:rPr>
                <w:rFonts w:ascii="Times New Roman" w:hAnsi="Times New Roman" w:eastAsia="Times New Roman" w:cs="Times New Roman"/>
                <w:spacing w:val="-2"/>
              </w:rPr>
              <w:t>Br</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z w:val="13"/>
                <w:szCs w:val="13"/>
                <w:spacing w:val="-10"/>
                <w:position w:val="-3"/>
              </w:rPr>
              <w:t xml:space="preserve"> </w:t>
            </w:r>
            <w:r>
              <w:rPr>
                <w:spacing w:val="-2"/>
              </w:rPr>
              <w:t>、</w:t>
            </w:r>
            <w:r>
              <w:rPr>
                <w:rFonts w:ascii="Times New Roman" w:hAnsi="Times New Roman" w:eastAsia="Times New Roman" w:cs="Times New Roman"/>
                <w:spacing w:val="-2"/>
              </w:rPr>
              <w:t>I</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z w:val="13"/>
                <w:szCs w:val="13"/>
                <w:spacing w:val="29"/>
                <w:position w:val="-3"/>
              </w:rPr>
              <w:t xml:space="preserve"> </w:t>
            </w:r>
            <w:r>
              <w:rPr>
                <w:spacing w:val="-2"/>
              </w:rPr>
              <w:t>的反应与</w:t>
            </w:r>
            <w:r>
              <w:rPr>
                <w:spacing w:val="-47"/>
              </w:rPr>
              <w:t xml:space="preserve"> </w:t>
            </w:r>
            <w:r>
              <w:rPr>
                <w:rFonts w:ascii="Times New Roman" w:hAnsi="Times New Roman" w:eastAsia="Times New Roman" w:cs="Times New Roman"/>
                <w:spacing w:val="-2"/>
              </w:rPr>
              <w:t>C1</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z w:val="13"/>
                <w:szCs w:val="13"/>
                <w:spacing w:val="11"/>
                <w:w w:val="102"/>
                <w:position w:val="-3"/>
              </w:rPr>
              <w:t xml:space="preserve"> </w:t>
            </w:r>
            <w:r>
              <w:rPr>
                <w:spacing w:val="-2"/>
              </w:rPr>
              <w:t>类似</w:t>
            </w:r>
          </w:p>
        </w:tc>
      </w:tr>
      <w:tr>
        <w:trPr>
          <w:trHeight w:val="644" w:hRule="atLeast"/>
        </w:trPr>
        <w:tc>
          <w:tcPr>
            <w:tcW w:w="1334" w:type="dxa"/>
            <w:vAlign w:val="top"/>
            <w:gridSpan w:val="2"/>
            <w:vMerge w:val="restart"/>
            <w:tcBorders>
              <w:bottom w:val="nil"/>
            </w:tcBorders>
          </w:tcPr>
          <w:p>
            <w:pPr>
              <w:pStyle w:val="TableText"/>
              <w:ind w:left="356" w:right="136" w:hanging="204"/>
              <w:spacing w:before="222" w:line="277" w:lineRule="auto"/>
              <w:rPr/>
            </w:pPr>
            <w:r>
              <w:rPr>
                <w:spacing w:val="-2"/>
              </w:rPr>
              <w:t>原子结构的</w:t>
            </w:r>
            <w:r>
              <w:rPr/>
              <w:t xml:space="preserve"> </w:t>
            </w:r>
            <w:r>
              <w:rPr>
                <w:spacing w:val="-2"/>
              </w:rPr>
              <w:t>递变性</w:t>
            </w:r>
          </w:p>
        </w:tc>
        <w:tc>
          <w:tcPr>
            <w:tcW w:w="1329" w:type="dxa"/>
            <w:vAlign w:val="top"/>
          </w:tcPr>
          <w:p>
            <w:pPr>
              <w:pStyle w:val="TableText"/>
              <w:ind w:left="253"/>
              <w:spacing w:before="61" w:line="221" w:lineRule="auto"/>
              <w:rPr/>
            </w:pPr>
            <w:r>
              <w:rPr>
                <w:spacing w:val="-2"/>
              </w:rPr>
              <w:t>核电荷数</w:t>
            </w:r>
          </w:p>
          <w:p>
            <w:pPr>
              <w:pStyle w:val="TableText"/>
              <w:ind w:left="275"/>
              <w:spacing w:before="60" w:line="221" w:lineRule="auto"/>
              <w:rPr/>
            </w:pPr>
            <w:r>
              <w:rPr>
                <w:spacing w:val="-8"/>
              </w:rPr>
              <w:t>电子层数</w:t>
            </w:r>
          </w:p>
        </w:tc>
        <w:tc>
          <w:tcPr>
            <w:tcW w:w="5324" w:type="dxa"/>
            <w:vAlign w:val="top"/>
            <w:gridSpan w:val="4"/>
          </w:tcPr>
          <w:p>
            <w:pPr>
              <w:spacing w:line="296" w:lineRule="auto"/>
              <w:rPr>
                <w:rFonts w:ascii="Arial"/>
                <w:sz w:val="21"/>
              </w:rPr>
            </w:pPr>
            <w:r/>
          </w:p>
          <w:p>
            <w:pPr>
              <w:pStyle w:val="TableText"/>
              <w:ind w:left="777"/>
              <w:spacing w:before="68" w:line="222" w:lineRule="auto"/>
              <w:rPr/>
            </w:pPr>
            <w:r>
              <w:rPr>
                <w:spacing w:val="-4"/>
              </w:rPr>
              <w:t>少</w:t>
            </w:r>
            <w:r>
              <w:rPr>
                <w:spacing w:val="15"/>
              </w:rPr>
              <w:t xml:space="preserve">    </w:t>
            </w:r>
            <w:r>
              <w:rPr>
                <w:position w:val="2"/>
              </w:rPr>
              <w:drawing>
                <wp:inline distT="0" distB="0" distL="0" distR="0">
                  <wp:extent cx="1577975" cy="76200"/>
                  <wp:effectExtent l="0" t="0" r="0" b="0"/>
                  <wp:docPr id="58" name="IM 58"/>
                  <wp:cNvGraphicFramePr/>
                  <a:graphic>
                    <a:graphicData uri="http://schemas.openxmlformats.org/drawingml/2006/picture">
                      <pic:pic>
                        <pic:nvPicPr>
                          <pic:cNvPr id="58" name="IM 58"/>
                          <pic:cNvPicPr/>
                        </pic:nvPicPr>
                        <pic:blipFill>
                          <a:blip r:embed="rId41"/>
                          <a:stretch>
                            <a:fillRect/>
                          </a:stretch>
                        </pic:blipFill>
                        <pic:spPr>
                          <a:xfrm rot="0">
                            <a:off x="0" y="0"/>
                            <a:ext cx="1577975" cy="76200"/>
                          </a:xfrm>
                          <a:prstGeom prst="rect">
                            <a:avLst/>
                          </a:prstGeom>
                        </pic:spPr>
                      </pic:pic>
                    </a:graphicData>
                  </a:graphic>
                </wp:inline>
              </w:drawing>
            </w:r>
            <w:r>
              <w:rPr>
                <w:spacing w:val="32"/>
              </w:rPr>
              <w:t xml:space="preserve">   </w:t>
            </w:r>
            <w:r>
              <w:rPr>
                <w:spacing w:val="-4"/>
              </w:rPr>
              <w:t>多</w:t>
            </w:r>
          </w:p>
        </w:tc>
      </w:tr>
      <w:tr>
        <w:trPr>
          <w:trHeight w:val="316" w:hRule="atLeast"/>
        </w:trPr>
        <w:tc>
          <w:tcPr>
            <w:tcW w:w="1334" w:type="dxa"/>
            <w:vAlign w:val="top"/>
            <w:gridSpan w:val="2"/>
            <w:vMerge w:val="continue"/>
            <w:tcBorders>
              <w:top w:val="nil"/>
            </w:tcBorders>
          </w:tcPr>
          <w:p>
            <w:pPr>
              <w:rPr>
                <w:rFonts w:ascii="Arial"/>
                <w:sz w:val="21"/>
              </w:rPr>
            </w:pPr>
            <w:r/>
          </w:p>
        </w:tc>
        <w:tc>
          <w:tcPr>
            <w:tcW w:w="1329" w:type="dxa"/>
            <w:vAlign w:val="top"/>
          </w:tcPr>
          <w:p>
            <w:pPr>
              <w:pStyle w:val="TableText"/>
              <w:ind w:left="255"/>
              <w:spacing w:before="55" w:line="220" w:lineRule="auto"/>
              <w:rPr/>
            </w:pPr>
            <w:r>
              <w:rPr>
                <w:spacing w:val="-3"/>
              </w:rPr>
              <w:t>原子半径</w:t>
            </w:r>
          </w:p>
        </w:tc>
        <w:tc>
          <w:tcPr>
            <w:tcW w:w="5324" w:type="dxa"/>
            <w:vAlign w:val="top"/>
            <w:gridSpan w:val="4"/>
          </w:tcPr>
          <w:p>
            <w:pPr>
              <w:pStyle w:val="TableText"/>
              <w:ind w:left="782"/>
              <w:spacing w:before="56" w:line="188" w:lineRule="auto"/>
              <w:rPr/>
            </w:pPr>
            <w:r>
              <w:rPr>
                <w:spacing w:val="-2"/>
                <w:position w:val="-2"/>
              </w:rPr>
              <w:t>小</w:t>
            </w:r>
            <w:r>
              <w:rPr>
                <w:spacing w:val="21"/>
                <w:position w:val="-2"/>
              </w:rPr>
              <w:t xml:space="preserve">    </w:t>
            </w:r>
            <w:r>
              <w:rPr>
                <w:strike/>
                <w:spacing w:val="2"/>
                <w:position w:val="-2"/>
              </w:rPr>
              <w:t xml:space="preserve">                      </w:t>
            </w:r>
            <w:r>
              <w:rPr>
                <w:rFonts w:ascii="Arial" w:hAnsi="Arial" w:eastAsia="Arial" w:cs="Arial"/>
                <w:sz w:val="20"/>
                <w:szCs w:val="20"/>
                <w:spacing w:val="-2"/>
                <w:position w:val="4"/>
              </w:rPr>
              <w:t>&gt;</w:t>
            </w:r>
            <w:r>
              <w:rPr>
                <w:rFonts w:ascii="Arial" w:hAnsi="Arial" w:eastAsia="Arial" w:cs="Arial"/>
                <w:sz w:val="20"/>
                <w:szCs w:val="20"/>
                <w:spacing w:val="-2"/>
                <w:position w:val="4"/>
              </w:rPr>
              <w:t xml:space="preserve">       </w:t>
            </w:r>
            <w:r>
              <w:rPr>
                <w:spacing w:val="-2"/>
                <w:position w:val="-2"/>
              </w:rPr>
              <w:t>大</w:t>
            </w:r>
          </w:p>
        </w:tc>
      </w:tr>
      <w:tr>
        <w:trPr>
          <w:trHeight w:val="321" w:hRule="atLeast"/>
        </w:trPr>
        <w:tc>
          <w:tcPr>
            <w:tcW w:w="679" w:type="dxa"/>
            <w:vAlign w:val="top"/>
          </w:tcPr>
          <w:p>
            <w:pPr>
              <w:pStyle w:val="TableText"/>
              <w:ind w:left="116"/>
              <w:spacing w:before="56" w:line="222" w:lineRule="auto"/>
              <w:rPr/>
            </w:pPr>
            <w:r>
              <w:rPr>
                <w:spacing w:val="15"/>
              </w:rPr>
              <w:t>化学</w:t>
            </w:r>
          </w:p>
        </w:tc>
        <w:tc>
          <w:tcPr>
            <w:tcW w:w="1984" w:type="dxa"/>
            <w:vAlign w:val="top"/>
            <w:gridSpan w:val="2"/>
          </w:tcPr>
          <w:p>
            <w:pPr>
              <w:pStyle w:val="TableText"/>
              <w:ind w:left="119"/>
              <w:spacing w:before="56" w:line="221" w:lineRule="auto"/>
              <w:rPr/>
            </w:pPr>
            <w:r>
              <w:rPr>
                <w:spacing w:val="-2"/>
              </w:rPr>
              <w:t>原子得电子能力</w:t>
            </w:r>
          </w:p>
        </w:tc>
        <w:tc>
          <w:tcPr>
            <w:tcW w:w="5324" w:type="dxa"/>
            <w:vAlign w:val="top"/>
            <w:gridSpan w:val="4"/>
          </w:tcPr>
          <w:p>
            <w:pPr>
              <w:rPr>
                <w:rFonts w:ascii="Arial"/>
                <w:sz w:val="21"/>
              </w:rPr>
            </w:pPr>
            <w:r/>
          </w:p>
        </w:tc>
      </w:tr>
    </w:tbl>
    <w:p>
      <w:pPr>
        <w:rPr>
          <w:rFonts w:ascii="Arial"/>
          <w:sz w:val="21"/>
        </w:rPr>
      </w:pPr>
      <w:r/>
    </w:p>
    <w:p>
      <w:pPr>
        <w:sectPr>
          <w:footerReference w:type="default" r:id="rId40"/>
          <w:pgSz w:w="11907" w:h="16839"/>
          <w:pgMar w:top="1141" w:right="1077" w:bottom="1235" w:left="1020" w:header="0" w:footer="984" w:gutter="0"/>
        </w:sectPr>
        <w:rPr>
          <w:rFonts w:ascii="Arial" w:hAnsi="Arial" w:eastAsia="Arial" w:cs="Arial"/>
          <w:sz w:val="21"/>
          <w:szCs w:val="21"/>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679"/>
        <w:gridCol w:w="1983"/>
        <w:gridCol w:w="5325"/>
      </w:tblGrid>
      <w:tr>
        <w:trPr>
          <w:trHeight w:val="323" w:hRule="atLeast"/>
        </w:trPr>
        <w:tc>
          <w:tcPr>
            <w:tcW w:w="679" w:type="dxa"/>
            <w:vAlign w:val="top"/>
            <w:vMerge w:val="restart"/>
            <w:tcBorders>
              <w:bottom w:val="nil"/>
            </w:tcBorders>
          </w:tcPr>
          <w:p>
            <w:pPr>
              <w:pStyle w:val="TableText"/>
              <w:ind w:left="118"/>
              <w:spacing w:before="58" w:line="221" w:lineRule="auto"/>
              <w:rPr/>
            </w:pPr>
            <w:r>
              <w:rPr>
                <w:spacing w:val="15"/>
              </w:rPr>
              <w:t>性质</w:t>
            </w:r>
          </w:p>
          <w:p>
            <w:pPr>
              <w:pStyle w:val="TableText"/>
              <w:ind w:left="116" w:right="104" w:firstLine="17"/>
              <w:spacing w:before="60" w:line="274" w:lineRule="auto"/>
              <w:rPr/>
            </w:pPr>
            <w:r>
              <w:rPr>
                <w:spacing w:val="7"/>
              </w:rPr>
              <w:t>的递</w:t>
            </w:r>
            <w:r>
              <w:rPr/>
              <w:t xml:space="preserve"> </w:t>
            </w:r>
            <w:r>
              <w:rPr/>
              <w:t>变</w:t>
            </w:r>
          </w:p>
          <w:p>
            <w:pPr>
              <w:pStyle w:val="TableText"/>
              <w:ind w:left="118"/>
              <w:spacing w:line="222" w:lineRule="auto"/>
              <w:rPr/>
            </w:pPr>
            <w:r>
              <w:rPr/>
              <w:t>性</w:t>
            </w:r>
          </w:p>
        </w:tc>
        <w:tc>
          <w:tcPr>
            <w:tcW w:w="1983" w:type="dxa"/>
            <w:vAlign w:val="top"/>
          </w:tcPr>
          <w:p>
            <w:pPr>
              <w:pStyle w:val="TableText"/>
              <w:ind w:left="116"/>
              <w:spacing w:before="57" w:line="220" w:lineRule="auto"/>
              <w:rPr/>
            </w:pPr>
            <w:r>
              <w:rPr>
                <w:spacing w:val="-2"/>
              </w:rPr>
              <w:t>单质的氧化性</w:t>
            </w:r>
          </w:p>
        </w:tc>
        <w:tc>
          <w:tcPr>
            <w:tcW w:w="5325" w:type="dxa"/>
            <w:vAlign w:val="top"/>
          </w:tcPr>
          <w:p>
            <w:pPr>
              <w:pStyle w:val="TableText"/>
              <w:ind w:left="783"/>
              <w:spacing w:before="58" w:line="222" w:lineRule="auto"/>
              <w:rPr/>
            </w:pPr>
            <w:r>
              <w:rPr>
                <w:spacing w:val="-7"/>
              </w:rPr>
              <w:t>强</w:t>
            </w:r>
            <w:r>
              <w:rPr>
                <w:spacing w:val="19"/>
              </w:rPr>
              <w:t xml:space="preserve">    </w:t>
            </w:r>
            <w:r>
              <w:rPr>
                <w:position w:val="4"/>
              </w:rPr>
              <w:drawing>
                <wp:inline distT="0" distB="0" distL="0" distR="0">
                  <wp:extent cx="1577975" cy="76200"/>
                  <wp:effectExtent l="0" t="0" r="0" b="0"/>
                  <wp:docPr id="60" name="IM 60"/>
                  <wp:cNvGraphicFramePr/>
                  <a:graphic>
                    <a:graphicData uri="http://schemas.openxmlformats.org/drawingml/2006/picture">
                      <pic:pic>
                        <pic:nvPicPr>
                          <pic:cNvPr id="60" name="IM 60"/>
                          <pic:cNvPicPr/>
                        </pic:nvPicPr>
                        <pic:blipFill>
                          <a:blip r:embed="rId43"/>
                          <a:stretch>
                            <a:fillRect/>
                          </a:stretch>
                        </pic:blipFill>
                        <pic:spPr>
                          <a:xfrm rot="0">
                            <a:off x="0" y="0"/>
                            <a:ext cx="1577975" cy="76200"/>
                          </a:xfrm>
                          <a:prstGeom prst="rect">
                            <a:avLst/>
                          </a:prstGeom>
                        </pic:spPr>
                      </pic:pic>
                    </a:graphicData>
                  </a:graphic>
                </wp:inline>
              </w:drawing>
            </w:r>
            <w:r>
              <w:rPr>
                <w:spacing w:val="25"/>
              </w:rPr>
              <w:t xml:space="preserve">   </w:t>
            </w:r>
            <w:r>
              <w:rPr>
                <w:spacing w:val="-7"/>
              </w:rPr>
              <w:t>弱</w:t>
            </w:r>
          </w:p>
        </w:tc>
      </w:tr>
      <w:tr>
        <w:trPr>
          <w:trHeight w:val="316" w:hRule="atLeast"/>
        </w:trPr>
        <w:tc>
          <w:tcPr>
            <w:tcW w:w="679" w:type="dxa"/>
            <w:vAlign w:val="top"/>
            <w:vMerge w:val="continue"/>
            <w:tcBorders>
              <w:top w:val="nil"/>
              <w:bottom w:val="nil"/>
            </w:tcBorders>
          </w:tcPr>
          <w:p>
            <w:pPr>
              <w:rPr>
                <w:rFonts w:ascii="Arial"/>
                <w:sz w:val="21"/>
              </w:rPr>
            </w:pPr>
            <w:r/>
          </w:p>
        </w:tc>
        <w:tc>
          <w:tcPr>
            <w:tcW w:w="1983" w:type="dxa"/>
            <w:vAlign w:val="top"/>
          </w:tcPr>
          <w:p>
            <w:pPr>
              <w:pStyle w:val="TableText"/>
              <w:ind w:left="115"/>
              <w:spacing w:before="52" w:line="221" w:lineRule="auto"/>
              <w:rPr/>
            </w:pPr>
            <w:r>
              <w:rPr>
                <w:spacing w:val="-1"/>
              </w:rPr>
              <w:t>单质与氢气化合</w:t>
            </w:r>
          </w:p>
        </w:tc>
        <w:tc>
          <w:tcPr>
            <w:tcW w:w="5325" w:type="dxa"/>
            <w:vAlign w:val="top"/>
          </w:tcPr>
          <w:p>
            <w:pPr>
              <w:pStyle w:val="TableText"/>
              <w:ind w:left="791"/>
              <w:spacing w:before="51" w:line="222" w:lineRule="auto"/>
              <w:rPr/>
            </w:pPr>
            <w:r>
              <w:rPr>
                <w:spacing w:val="-11"/>
              </w:rPr>
              <w:t>易</w:t>
            </w:r>
            <w:r>
              <w:rPr>
                <w:spacing w:val="19"/>
              </w:rPr>
              <w:t xml:space="preserve">    </w:t>
            </w:r>
            <w:r>
              <w:rPr>
                <w:position w:val="3"/>
              </w:rPr>
              <w:drawing>
                <wp:inline distT="0" distB="0" distL="0" distR="0">
                  <wp:extent cx="1577975" cy="76200"/>
                  <wp:effectExtent l="0" t="0" r="0" b="0"/>
                  <wp:docPr id="62" name="IM 62"/>
                  <wp:cNvGraphicFramePr/>
                  <a:graphic>
                    <a:graphicData uri="http://schemas.openxmlformats.org/drawingml/2006/picture">
                      <pic:pic>
                        <pic:nvPicPr>
                          <pic:cNvPr id="62" name="IM 62"/>
                          <pic:cNvPicPr/>
                        </pic:nvPicPr>
                        <pic:blipFill>
                          <a:blip r:embed="rId44"/>
                          <a:stretch>
                            <a:fillRect/>
                          </a:stretch>
                        </pic:blipFill>
                        <pic:spPr>
                          <a:xfrm rot="0">
                            <a:off x="0" y="0"/>
                            <a:ext cx="1577975" cy="76200"/>
                          </a:xfrm>
                          <a:prstGeom prst="rect">
                            <a:avLst/>
                          </a:prstGeom>
                        </pic:spPr>
                      </pic:pic>
                    </a:graphicData>
                  </a:graphic>
                </wp:inline>
              </w:drawing>
            </w:r>
            <w:r>
              <w:rPr>
                <w:spacing w:val="23"/>
              </w:rPr>
              <w:t xml:space="preserve">   </w:t>
            </w:r>
            <w:r>
              <w:rPr>
                <w:spacing w:val="-11"/>
              </w:rPr>
              <w:t>难</w:t>
            </w:r>
          </w:p>
        </w:tc>
      </w:tr>
      <w:tr>
        <w:trPr>
          <w:trHeight w:val="627" w:hRule="atLeast"/>
        </w:trPr>
        <w:tc>
          <w:tcPr>
            <w:tcW w:w="679" w:type="dxa"/>
            <w:vAlign w:val="top"/>
            <w:vMerge w:val="continue"/>
            <w:tcBorders>
              <w:top w:val="nil"/>
              <w:bottom w:val="nil"/>
            </w:tcBorders>
          </w:tcPr>
          <w:p>
            <w:pPr>
              <w:rPr>
                <w:rFonts w:ascii="Arial"/>
                <w:sz w:val="21"/>
              </w:rPr>
            </w:pPr>
            <w:r/>
          </w:p>
        </w:tc>
        <w:tc>
          <w:tcPr>
            <w:tcW w:w="1983" w:type="dxa"/>
            <w:vAlign w:val="top"/>
          </w:tcPr>
          <w:p>
            <w:pPr>
              <w:pStyle w:val="TableText"/>
              <w:ind w:left="115"/>
              <w:spacing w:before="52" w:line="221" w:lineRule="auto"/>
              <w:rPr/>
            </w:pPr>
            <w:r>
              <w:rPr>
                <w:spacing w:val="-2"/>
              </w:rPr>
              <w:t>单质与水反应</w:t>
            </w:r>
          </w:p>
        </w:tc>
        <w:tc>
          <w:tcPr>
            <w:tcW w:w="5325" w:type="dxa"/>
            <w:vAlign w:val="top"/>
          </w:tcPr>
          <w:p>
            <w:pPr>
              <w:pStyle w:val="TableText"/>
              <w:ind w:left="2530" w:right="208" w:hanging="1680"/>
              <w:spacing w:before="52" w:line="248" w:lineRule="auto"/>
              <w:rPr>
                <w:rFonts w:ascii="Times New Roman" w:hAnsi="Times New Roman" w:eastAsia="Times New Roman" w:cs="Times New Roman"/>
              </w:rPr>
            </w:pPr>
            <w:r>
              <w:rPr>
                <w:spacing w:val="-3"/>
              </w:rPr>
              <w:t>剧烈</w:t>
            </w:r>
            <w:r>
              <w:rPr>
                <w:spacing w:val="80"/>
              </w:rPr>
              <w:t xml:space="preserve"> </w:t>
            </w:r>
            <w:r>
              <w:rPr/>
              <w:drawing>
                <wp:inline distT="0" distB="0" distL="0" distR="0">
                  <wp:extent cx="1587500" cy="76200"/>
                  <wp:effectExtent l="0" t="0" r="0" b="0"/>
                  <wp:docPr id="64" name="IM 64"/>
                  <wp:cNvGraphicFramePr/>
                  <a:graphic>
                    <a:graphicData uri="http://schemas.openxmlformats.org/drawingml/2006/picture">
                      <pic:pic>
                        <pic:nvPicPr>
                          <pic:cNvPr id="64" name="IM 64"/>
                          <pic:cNvPicPr/>
                        </pic:nvPicPr>
                        <pic:blipFill>
                          <a:blip r:embed="rId45"/>
                          <a:stretch>
                            <a:fillRect/>
                          </a:stretch>
                        </pic:blipFill>
                        <pic:spPr>
                          <a:xfrm rot="0">
                            <a:off x="0" y="0"/>
                            <a:ext cx="1587500" cy="76200"/>
                          </a:xfrm>
                          <a:prstGeom prst="rect">
                            <a:avLst/>
                          </a:prstGeom>
                        </pic:spPr>
                      </pic:pic>
                    </a:graphicData>
                  </a:graphic>
                </wp:inline>
              </w:drawing>
            </w:r>
            <w:r>
              <w:rPr>
                <w:spacing w:val="13"/>
              </w:rPr>
              <w:t xml:space="preserve">    </w:t>
            </w:r>
            <w:r>
              <w:rPr>
                <w:spacing w:val="-3"/>
              </w:rPr>
              <w:t>缓慢</w:t>
            </w:r>
            <w:r>
              <w:rPr>
                <w:rFonts w:ascii="Times New Roman" w:hAnsi="Times New Roman" w:eastAsia="Times New Roman" w:cs="Times New Roman"/>
                <w:spacing w:val="-3"/>
              </w:rPr>
              <w:t>(</w:t>
            </w:r>
            <w:r>
              <w:rPr>
                <w:spacing w:val="-3"/>
              </w:rPr>
              <w:t>微</w:t>
            </w:r>
            <w:r>
              <w:rPr/>
              <w:t xml:space="preserve"> </w:t>
            </w:r>
            <w:r>
              <w:rPr>
                <w:spacing w:val="-6"/>
              </w:rPr>
              <w:t>弱</w:t>
            </w:r>
            <w:r>
              <w:rPr>
                <w:rFonts w:ascii="Times New Roman" w:hAnsi="Times New Roman" w:eastAsia="Times New Roman" w:cs="Times New Roman"/>
                <w:spacing w:val="-6"/>
              </w:rPr>
              <w:t>)</w:t>
            </w:r>
          </w:p>
        </w:tc>
      </w:tr>
      <w:tr>
        <w:trPr>
          <w:trHeight w:val="631" w:hRule="atLeast"/>
        </w:trPr>
        <w:tc>
          <w:tcPr>
            <w:tcW w:w="679" w:type="dxa"/>
            <w:vAlign w:val="top"/>
            <w:vMerge w:val="continue"/>
            <w:tcBorders>
              <w:top w:val="nil"/>
            </w:tcBorders>
          </w:tcPr>
          <w:p>
            <w:pPr>
              <w:rPr>
                <w:rFonts w:ascii="Arial"/>
                <w:sz w:val="21"/>
              </w:rPr>
            </w:pPr>
            <w:r/>
          </w:p>
        </w:tc>
        <w:tc>
          <w:tcPr>
            <w:tcW w:w="1983" w:type="dxa"/>
            <w:vAlign w:val="top"/>
          </w:tcPr>
          <w:p>
            <w:pPr>
              <w:pStyle w:val="TableText"/>
              <w:ind w:left="115" w:right="100" w:hanging="3"/>
              <w:spacing w:before="54" w:line="249" w:lineRule="auto"/>
              <w:rPr/>
            </w:pPr>
            <w:r>
              <w:rPr>
                <w:spacing w:val="10"/>
              </w:rPr>
              <w:t>对应阴离子的还原</w:t>
            </w:r>
            <w:r>
              <w:rPr>
                <w:spacing w:val="3"/>
              </w:rPr>
              <w:t xml:space="preserve"> </w:t>
            </w:r>
            <w:r>
              <w:rPr/>
              <w:t>性</w:t>
            </w:r>
          </w:p>
        </w:tc>
        <w:tc>
          <w:tcPr>
            <w:tcW w:w="5325" w:type="dxa"/>
            <w:vAlign w:val="top"/>
          </w:tcPr>
          <w:p>
            <w:pPr>
              <w:pStyle w:val="TableText"/>
              <w:ind w:left="781"/>
              <w:spacing w:before="54" w:line="222" w:lineRule="auto"/>
              <w:rPr/>
            </w:pPr>
            <w:r>
              <w:rPr>
                <w:spacing w:val="-4"/>
              </w:rPr>
              <w:t>弱     </w:t>
            </w:r>
            <w:r>
              <w:rPr>
                <w:position w:val="2"/>
              </w:rPr>
              <w:drawing>
                <wp:inline distT="0" distB="0" distL="0" distR="0">
                  <wp:extent cx="1577975" cy="76200"/>
                  <wp:effectExtent l="0" t="0" r="0" b="0"/>
                  <wp:docPr id="66" name="IM 66"/>
                  <wp:cNvGraphicFramePr/>
                  <a:graphic>
                    <a:graphicData uri="http://schemas.openxmlformats.org/drawingml/2006/picture">
                      <pic:pic>
                        <pic:nvPicPr>
                          <pic:cNvPr id="66" name="IM 66"/>
                          <pic:cNvPicPr/>
                        </pic:nvPicPr>
                        <pic:blipFill>
                          <a:blip r:embed="rId46"/>
                          <a:stretch>
                            <a:fillRect/>
                          </a:stretch>
                        </pic:blipFill>
                        <pic:spPr>
                          <a:xfrm rot="0">
                            <a:off x="0" y="0"/>
                            <a:ext cx="1577975" cy="76200"/>
                          </a:xfrm>
                          <a:prstGeom prst="rect">
                            <a:avLst/>
                          </a:prstGeom>
                        </pic:spPr>
                      </pic:pic>
                    </a:graphicData>
                  </a:graphic>
                </wp:inline>
              </w:drawing>
            </w:r>
            <w:r>
              <w:rPr>
                <w:spacing w:val="21"/>
              </w:rPr>
              <w:t xml:space="preserve">   </w:t>
            </w:r>
            <w:r>
              <w:rPr>
                <w:spacing w:val="-4"/>
              </w:rPr>
              <w:t>强</w:t>
            </w:r>
          </w:p>
        </w:tc>
      </w:tr>
    </w:tbl>
    <w:p>
      <w:pPr>
        <w:pStyle w:val="BodyText"/>
        <w:ind w:left="121"/>
        <w:spacing w:before="51" w:line="213" w:lineRule="auto"/>
        <w:rPr>
          <w:rFonts w:ascii="SimSun" w:hAnsi="SimSun" w:eastAsia="SimSun" w:cs="SimSun"/>
        </w:rPr>
      </w:pPr>
      <w:r>
        <w:rPr>
          <w:spacing w:val="-1"/>
        </w:rPr>
        <w:t>(2)</w:t>
      </w:r>
      <w:r>
        <w:rPr>
          <w:rFonts w:ascii="SimSun" w:hAnsi="SimSun" w:eastAsia="SimSun" w:cs="SimSun"/>
          <w:spacing w:val="-1"/>
        </w:rPr>
        <w:t>卤素单质与氢气的反应．</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600"/>
        <w:gridCol w:w="1595"/>
        <w:gridCol w:w="1595"/>
        <w:gridCol w:w="1597"/>
        <w:gridCol w:w="1600"/>
      </w:tblGrid>
      <w:tr>
        <w:trPr>
          <w:trHeight w:val="321" w:hRule="atLeast"/>
        </w:trPr>
        <w:tc>
          <w:tcPr>
            <w:tcW w:w="1600" w:type="dxa"/>
            <w:vAlign w:val="top"/>
          </w:tcPr>
          <w:p>
            <w:pPr>
              <w:rPr>
                <w:rFonts w:ascii="Arial"/>
                <w:sz w:val="21"/>
              </w:rPr>
            </w:pPr>
            <w:r/>
          </w:p>
        </w:tc>
        <w:tc>
          <w:tcPr>
            <w:tcW w:w="1595" w:type="dxa"/>
            <w:vAlign w:val="top"/>
          </w:tcPr>
          <w:p>
            <w:pPr>
              <w:ind w:left="702"/>
              <w:spacing w:before="95" w:line="195"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F</w:t>
            </w:r>
            <w:r>
              <w:rPr>
                <w:rFonts w:ascii="Times New Roman" w:hAnsi="Times New Roman" w:eastAsia="Times New Roman" w:cs="Times New Roman"/>
                <w:sz w:val="13"/>
                <w:szCs w:val="13"/>
                <w:spacing w:val="-1"/>
                <w:position w:val="-2"/>
              </w:rPr>
              <w:t>2</w:t>
            </w:r>
          </w:p>
        </w:tc>
        <w:tc>
          <w:tcPr>
            <w:tcW w:w="1595" w:type="dxa"/>
            <w:vAlign w:val="top"/>
          </w:tcPr>
          <w:p>
            <w:pPr>
              <w:ind w:left="666"/>
              <w:spacing w:before="88" w:line="202"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Cl</w:t>
            </w:r>
            <w:r>
              <w:rPr>
                <w:rFonts w:ascii="Times New Roman" w:hAnsi="Times New Roman" w:eastAsia="Times New Roman" w:cs="Times New Roman"/>
                <w:sz w:val="13"/>
                <w:szCs w:val="13"/>
                <w:spacing w:val="-1"/>
                <w:position w:val="-2"/>
              </w:rPr>
              <w:t>2</w:t>
            </w:r>
          </w:p>
        </w:tc>
        <w:tc>
          <w:tcPr>
            <w:tcW w:w="1597" w:type="dxa"/>
            <w:vAlign w:val="top"/>
          </w:tcPr>
          <w:p>
            <w:pPr>
              <w:ind w:left="661"/>
              <w:spacing w:before="95" w:line="195"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Br</w:t>
            </w:r>
            <w:r>
              <w:rPr>
                <w:rFonts w:ascii="Times New Roman" w:hAnsi="Times New Roman" w:eastAsia="Times New Roman" w:cs="Times New Roman"/>
                <w:sz w:val="13"/>
                <w:szCs w:val="13"/>
                <w:spacing w:val="2"/>
                <w:position w:val="-2"/>
              </w:rPr>
              <w:t>2</w:t>
            </w:r>
          </w:p>
        </w:tc>
        <w:tc>
          <w:tcPr>
            <w:tcW w:w="1600" w:type="dxa"/>
            <w:vAlign w:val="top"/>
          </w:tcPr>
          <w:p>
            <w:pPr>
              <w:ind w:left="731"/>
              <w:spacing w:before="95" w:line="195"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2"/>
              </w:rPr>
              <w:t>I</w:t>
            </w:r>
            <w:r>
              <w:rPr>
                <w:rFonts w:ascii="Times New Roman" w:hAnsi="Times New Roman" w:eastAsia="Times New Roman" w:cs="Times New Roman"/>
                <w:sz w:val="13"/>
                <w:szCs w:val="13"/>
                <w:spacing w:val="-2"/>
                <w:position w:val="-2"/>
              </w:rPr>
              <w:t>2</w:t>
            </w:r>
          </w:p>
        </w:tc>
      </w:tr>
      <w:tr>
        <w:trPr>
          <w:trHeight w:val="629" w:hRule="atLeast"/>
        </w:trPr>
        <w:tc>
          <w:tcPr>
            <w:tcW w:w="1600" w:type="dxa"/>
            <w:vAlign w:val="top"/>
          </w:tcPr>
          <w:p>
            <w:pPr>
              <w:pStyle w:val="TableText"/>
              <w:ind w:left="129"/>
              <w:spacing w:before="54" w:line="214" w:lineRule="auto"/>
              <w:rPr/>
            </w:pPr>
            <w:r>
              <w:rPr>
                <w:spacing w:val="-3"/>
              </w:rPr>
              <w:t>与</w:t>
            </w:r>
            <w:r>
              <w:rPr>
                <w:spacing w:val="-49"/>
              </w:rPr>
              <w:t xml:space="preserve"> </w:t>
            </w:r>
            <w:r>
              <w:rPr>
                <w:rFonts w:ascii="Times New Roman" w:hAnsi="Times New Roman" w:eastAsia="Times New Roman" w:cs="Times New Roman"/>
                <w:spacing w:val="-3"/>
              </w:rPr>
              <w:t>H</w:t>
            </w:r>
            <w:r>
              <w:rPr>
                <w:rFonts w:ascii="Times New Roman" w:hAnsi="Times New Roman" w:eastAsia="Times New Roman" w:cs="Times New Roman"/>
                <w:sz w:val="13"/>
                <w:szCs w:val="13"/>
                <w:spacing w:val="-3"/>
                <w:position w:val="-3"/>
              </w:rPr>
              <w:t>2</w:t>
            </w:r>
            <w:r>
              <w:rPr>
                <w:rFonts w:ascii="Times New Roman" w:hAnsi="Times New Roman" w:eastAsia="Times New Roman" w:cs="Times New Roman"/>
                <w:sz w:val="13"/>
                <w:szCs w:val="13"/>
                <w:spacing w:val="13"/>
                <w:w w:val="101"/>
                <w:position w:val="-3"/>
              </w:rPr>
              <w:t xml:space="preserve"> </w:t>
            </w:r>
            <w:r>
              <w:rPr>
                <w:spacing w:val="-3"/>
              </w:rPr>
              <w:t>化合的条</w:t>
            </w:r>
          </w:p>
          <w:p>
            <w:pPr>
              <w:pStyle w:val="TableText"/>
              <w:ind w:left="698"/>
              <w:spacing w:before="67" w:line="221" w:lineRule="auto"/>
              <w:rPr/>
            </w:pPr>
            <w:r>
              <w:rPr/>
              <w:t>件</w:t>
            </w:r>
          </w:p>
        </w:tc>
        <w:tc>
          <w:tcPr>
            <w:tcW w:w="1595" w:type="dxa"/>
            <w:vAlign w:val="top"/>
          </w:tcPr>
          <w:p>
            <w:pPr>
              <w:pStyle w:val="TableText"/>
              <w:ind w:left="488"/>
              <w:spacing w:before="209" w:line="223" w:lineRule="auto"/>
              <w:rPr/>
            </w:pPr>
            <w:r>
              <w:rPr>
                <w:spacing w:val="-2"/>
              </w:rPr>
              <w:t>冷、暗</w:t>
            </w:r>
          </w:p>
        </w:tc>
        <w:tc>
          <w:tcPr>
            <w:tcW w:w="1595" w:type="dxa"/>
            <w:vAlign w:val="top"/>
          </w:tcPr>
          <w:p>
            <w:pPr>
              <w:pStyle w:val="TableText"/>
              <w:ind w:left="287"/>
              <w:spacing w:before="209" w:line="221" w:lineRule="auto"/>
              <w:rPr/>
            </w:pPr>
            <w:r>
              <w:rPr>
                <w:spacing w:val="-4"/>
              </w:rPr>
              <w:t>点燃或光照</w:t>
            </w:r>
          </w:p>
        </w:tc>
        <w:tc>
          <w:tcPr>
            <w:tcW w:w="1597" w:type="dxa"/>
            <w:vAlign w:val="top"/>
          </w:tcPr>
          <w:p>
            <w:pPr>
              <w:pStyle w:val="TableText"/>
              <w:ind w:left="545"/>
              <w:spacing w:before="210" w:line="237" w:lineRule="auto"/>
              <w:rPr/>
            </w:pPr>
            <w:r>
              <w:rPr>
                <w:rFonts w:ascii="Times New Roman" w:hAnsi="Times New Roman" w:eastAsia="Times New Roman" w:cs="Times New Roman"/>
                <w:spacing w:val="-2"/>
              </w:rPr>
              <w:t>500</w:t>
            </w:r>
            <w:r>
              <w:rPr>
                <w:spacing w:val="-2"/>
              </w:rPr>
              <w:t>℃</w:t>
            </w:r>
          </w:p>
        </w:tc>
        <w:tc>
          <w:tcPr>
            <w:tcW w:w="1600" w:type="dxa"/>
            <w:vAlign w:val="top"/>
          </w:tcPr>
          <w:p>
            <w:pPr>
              <w:pStyle w:val="TableText"/>
              <w:ind w:left="386"/>
              <w:spacing w:before="209" w:line="221" w:lineRule="auto"/>
              <w:rPr/>
            </w:pPr>
            <w:r>
              <w:rPr>
                <w:spacing w:val="-2"/>
              </w:rPr>
              <w:t>持续加热</w:t>
            </w:r>
          </w:p>
        </w:tc>
      </w:tr>
      <w:tr>
        <w:trPr>
          <w:trHeight w:val="627" w:hRule="atLeast"/>
        </w:trPr>
        <w:tc>
          <w:tcPr>
            <w:tcW w:w="1600" w:type="dxa"/>
            <w:vAlign w:val="top"/>
          </w:tcPr>
          <w:p>
            <w:pPr>
              <w:pStyle w:val="TableText"/>
              <w:ind w:left="385"/>
              <w:spacing w:before="209" w:line="221" w:lineRule="auto"/>
              <w:rPr/>
            </w:pPr>
            <w:r>
              <w:rPr>
                <w:spacing w:val="-2"/>
              </w:rPr>
              <w:t>反应情况</w:t>
            </w:r>
          </w:p>
        </w:tc>
        <w:tc>
          <w:tcPr>
            <w:tcW w:w="1595" w:type="dxa"/>
            <w:vAlign w:val="top"/>
          </w:tcPr>
          <w:p>
            <w:pPr>
              <w:pStyle w:val="TableText"/>
              <w:ind w:left="592"/>
              <w:spacing w:before="209" w:line="219" w:lineRule="auto"/>
              <w:rPr/>
            </w:pPr>
            <w:r>
              <w:rPr>
                <w:spacing w:val="-2"/>
              </w:rPr>
              <w:t>爆炸</w:t>
            </w:r>
          </w:p>
        </w:tc>
        <w:tc>
          <w:tcPr>
            <w:tcW w:w="1595" w:type="dxa"/>
            <w:vAlign w:val="top"/>
          </w:tcPr>
          <w:p>
            <w:pPr>
              <w:pStyle w:val="TableText"/>
              <w:ind w:left="178"/>
              <w:spacing w:before="53" w:line="219" w:lineRule="auto"/>
              <w:rPr/>
            </w:pPr>
            <w:r>
              <w:rPr>
                <w:spacing w:val="-2"/>
              </w:rPr>
              <w:t>强光照射时爆</w:t>
            </w:r>
          </w:p>
          <w:p>
            <w:pPr>
              <w:pStyle w:val="TableText"/>
              <w:ind w:left="698"/>
              <w:spacing w:before="62" w:line="221" w:lineRule="auto"/>
              <w:rPr/>
            </w:pPr>
            <w:r>
              <w:rPr/>
              <w:t>炸</w:t>
            </w:r>
          </w:p>
        </w:tc>
        <w:tc>
          <w:tcPr>
            <w:tcW w:w="1597" w:type="dxa"/>
            <w:vAlign w:val="top"/>
          </w:tcPr>
          <w:p>
            <w:pPr>
              <w:pStyle w:val="TableText"/>
              <w:ind w:left="387"/>
              <w:spacing w:before="209" w:line="221" w:lineRule="auto"/>
              <w:rPr/>
            </w:pPr>
            <w:r>
              <w:rPr>
                <w:spacing w:val="-2"/>
              </w:rPr>
              <w:t>缓慢化合</w:t>
            </w:r>
          </w:p>
        </w:tc>
        <w:tc>
          <w:tcPr>
            <w:tcW w:w="1600" w:type="dxa"/>
            <w:vAlign w:val="top"/>
          </w:tcPr>
          <w:p>
            <w:pPr>
              <w:pStyle w:val="TableText"/>
              <w:ind w:left="117"/>
              <w:spacing w:before="53" w:line="221" w:lineRule="auto"/>
              <w:rPr/>
            </w:pPr>
            <w:r>
              <w:rPr>
                <w:spacing w:val="-14"/>
              </w:rPr>
              <w:t>缓慢化合，生成</w:t>
            </w:r>
          </w:p>
          <w:p>
            <w:pPr>
              <w:pStyle w:val="TableText"/>
              <w:ind w:left="132"/>
              <w:spacing w:before="61" w:line="221" w:lineRule="auto"/>
              <w:rPr/>
            </w:pPr>
            <w:r>
              <w:rPr>
                <w:spacing w:val="-8"/>
              </w:rPr>
              <w:t>的</w:t>
            </w:r>
            <w:r>
              <w:rPr>
                <w:spacing w:val="-46"/>
              </w:rPr>
              <w:t xml:space="preserve"> </w:t>
            </w:r>
            <w:r>
              <w:rPr>
                <w:rFonts w:ascii="Times New Roman" w:hAnsi="Times New Roman" w:eastAsia="Times New Roman" w:cs="Times New Roman"/>
                <w:spacing w:val="-8"/>
              </w:rPr>
              <w:t>HI</w:t>
            </w:r>
            <w:r>
              <w:rPr>
                <w:rFonts w:ascii="Times New Roman" w:hAnsi="Times New Roman" w:eastAsia="Times New Roman" w:cs="Times New Roman"/>
                <w:spacing w:val="26"/>
              </w:rPr>
              <w:t xml:space="preserve"> </w:t>
            </w:r>
            <w:r>
              <w:rPr>
                <w:spacing w:val="-8"/>
              </w:rPr>
              <w:t>同时分解</w:t>
            </w:r>
          </w:p>
        </w:tc>
      </w:tr>
      <w:tr>
        <w:trPr>
          <w:trHeight w:val="632" w:hRule="atLeast"/>
        </w:trPr>
        <w:tc>
          <w:tcPr>
            <w:tcW w:w="1600" w:type="dxa"/>
            <w:vAlign w:val="top"/>
          </w:tcPr>
          <w:p>
            <w:pPr>
              <w:pStyle w:val="TableText"/>
              <w:ind w:left="401" w:right="270" w:hanging="122"/>
              <w:spacing w:before="55" w:line="249" w:lineRule="auto"/>
              <w:rPr/>
            </w:pPr>
            <w:r>
              <w:rPr>
                <w:spacing w:val="-1"/>
              </w:rPr>
              <w:t>产生卤化氢</w:t>
            </w:r>
            <w:r>
              <w:rPr/>
              <w:t xml:space="preserve"> </w:t>
            </w:r>
            <w:r>
              <w:rPr>
                <w:spacing w:val="-6"/>
              </w:rPr>
              <w:t>的稳定性</w:t>
            </w:r>
          </w:p>
        </w:tc>
        <w:tc>
          <w:tcPr>
            <w:tcW w:w="6387" w:type="dxa"/>
            <w:vAlign w:val="top"/>
            <w:gridSpan w:val="4"/>
          </w:tcPr>
          <w:p>
            <w:pPr>
              <w:pStyle w:val="TableText"/>
              <w:ind w:left="2277"/>
              <w:spacing w:before="210" w:line="237" w:lineRule="auto"/>
              <w:rPr>
                <w:rFonts w:ascii="Times New Roman" w:hAnsi="Times New Roman" w:eastAsia="Times New Roman" w:cs="Times New Roman"/>
              </w:rPr>
            </w:pPr>
            <w:r>
              <w:rPr>
                <w:rFonts w:ascii="Times New Roman" w:hAnsi="Times New Roman" w:eastAsia="Times New Roman" w:cs="Times New Roman"/>
                <w:spacing w:val="-1"/>
              </w:rPr>
              <w:t>HF</w:t>
            </w:r>
            <w:r>
              <w:rPr>
                <w:spacing w:val="-1"/>
              </w:rPr>
              <w:t>＞</w:t>
            </w:r>
            <w:r>
              <w:rPr>
                <w:rFonts w:ascii="Times New Roman" w:hAnsi="Times New Roman" w:eastAsia="Times New Roman" w:cs="Times New Roman"/>
                <w:spacing w:val="-1"/>
              </w:rPr>
              <w:t>HCl</w:t>
            </w:r>
            <w:r>
              <w:rPr>
                <w:spacing w:val="-1"/>
              </w:rPr>
              <w:t>＞</w:t>
            </w:r>
            <w:r>
              <w:rPr>
                <w:rFonts w:ascii="Times New Roman" w:hAnsi="Times New Roman" w:eastAsia="Times New Roman" w:cs="Times New Roman"/>
                <w:spacing w:val="-1"/>
              </w:rPr>
              <w:t>HBr</w:t>
            </w:r>
            <w:r>
              <w:rPr>
                <w:spacing w:val="-1"/>
              </w:rPr>
              <w:t>＞</w:t>
            </w:r>
            <w:r>
              <w:rPr>
                <w:rFonts w:ascii="Times New Roman" w:hAnsi="Times New Roman" w:eastAsia="Times New Roman" w:cs="Times New Roman"/>
                <w:spacing w:val="-1"/>
              </w:rPr>
              <w:t>HI</w:t>
            </w:r>
          </w:p>
        </w:tc>
      </w:tr>
    </w:tbl>
    <w:p>
      <w:pPr>
        <w:pStyle w:val="BodyText"/>
        <w:ind w:left="121"/>
        <w:spacing w:before="51" w:line="213" w:lineRule="auto"/>
        <w:rPr>
          <w:rFonts w:ascii="SimSun" w:hAnsi="SimSun" w:eastAsia="SimSun" w:cs="SimSun"/>
        </w:rPr>
      </w:pPr>
      <w:r>
        <w:rPr>
          <w:spacing w:val="-1"/>
        </w:rPr>
        <w:t>(3)</w:t>
      </w:r>
      <w:r>
        <w:rPr>
          <w:rFonts w:ascii="SimSun" w:hAnsi="SimSun" w:eastAsia="SimSun" w:cs="SimSun"/>
          <w:spacing w:val="-1"/>
        </w:rPr>
        <w:t>卤素单质与水的反应．</w:t>
      </w:r>
    </w:p>
    <w:p>
      <w:pPr>
        <w:pStyle w:val="BodyText"/>
        <w:ind w:left="120"/>
        <w:spacing w:before="69" w:line="213" w:lineRule="auto"/>
        <w:rPr/>
      </w:pPr>
      <w:r>
        <w:rPr>
          <w:rFonts w:ascii="SimSun" w:hAnsi="SimSun" w:eastAsia="SimSun" w:cs="SimSun"/>
          <w:spacing w:val="-1"/>
        </w:rPr>
        <w:t>①</w:t>
      </w:r>
      <w:r>
        <w:rPr>
          <w:spacing w:val="-1"/>
        </w:rPr>
        <w:t>2F</w:t>
      </w:r>
      <w:r>
        <w:rPr>
          <w:sz w:val="13"/>
          <w:szCs w:val="13"/>
          <w:spacing w:val="-1"/>
          <w:position w:val="-2"/>
        </w:rPr>
        <w:t>2 </w:t>
      </w:r>
      <w:r>
        <w:rPr>
          <w:spacing w:val="-1"/>
        </w:rPr>
        <w:t>+ 2H</w:t>
      </w:r>
      <w:r>
        <w:rPr>
          <w:sz w:val="13"/>
          <w:szCs w:val="13"/>
          <w:spacing w:val="-1"/>
          <w:position w:val="-2"/>
        </w:rPr>
        <w:t>2</w:t>
      </w:r>
      <w:r>
        <w:rPr>
          <w:spacing w:val="-1"/>
        </w:rPr>
        <w:t>O</w:t>
      </w:r>
      <w:r>
        <w:rPr>
          <w:spacing w:val="19"/>
        </w:rPr>
        <w:t xml:space="preserve">  </w:t>
      </w:r>
      <w:r>
        <w:rPr>
          <w:rFonts w:ascii="SimSun" w:hAnsi="SimSun" w:eastAsia="SimSun" w:cs="SimSun"/>
          <w:spacing w:val="-1"/>
        </w:rPr>
        <w:t>＝</w:t>
      </w:r>
      <w:r>
        <w:rPr>
          <w:spacing w:val="-1"/>
        </w:rPr>
        <w:t>4HF + O</w:t>
      </w:r>
      <w:r>
        <w:rPr>
          <w:sz w:val="13"/>
          <w:szCs w:val="13"/>
          <w:spacing w:val="-1"/>
          <w:position w:val="-2"/>
        </w:rPr>
        <w:t>2</w:t>
      </w:r>
      <w:r>
        <w:rPr>
          <w:spacing w:val="-1"/>
        </w:rPr>
        <w:t>(</w:t>
      </w:r>
      <w:r>
        <w:rPr>
          <w:rFonts w:ascii="SimSun" w:hAnsi="SimSun" w:eastAsia="SimSun" w:cs="SimSun"/>
          <w:spacing w:val="-1"/>
        </w:rPr>
        <w:t>置换反应</w:t>
      </w:r>
      <w:r>
        <w:rPr>
          <w:spacing w:val="-1"/>
        </w:rPr>
        <w:t>)</w:t>
      </w:r>
    </w:p>
    <w:p>
      <w:pPr>
        <w:pStyle w:val="BodyText"/>
        <w:ind w:left="120"/>
        <w:spacing w:before="70" w:line="257" w:lineRule="auto"/>
        <w:rPr>
          <w:rFonts w:ascii="SimSun" w:hAnsi="SimSun" w:eastAsia="SimSun" w:cs="SimSun"/>
        </w:rPr>
      </w:pPr>
      <w:r>
        <w:rPr>
          <w:rFonts w:ascii="SimSun" w:hAnsi="SimSun" w:eastAsia="SimSun" w:cs="SimSun"/>
          <w:b/>
          <w:bCs/>
          <w:spacing w:val="-1"/>
        </w:rPr>
        <w:t>注意：</w:t>
      </w:r>
      <w:r>
        <w:rPr>
          <w:rFonts w:ascii="SimSun" w:hAnsi="SimSun" w:eastAsia="SimSun" w:cs="SimSun"/>
          <w:spacing w:val="-1"/>
        </w:rPr>
        <w:t>将</w:t>
      </w:r>
      <w:r>
        <w:rPr>
          <w:rFonts w:ascii="SimSun" w:hAnsi="SimSun" w:eastAsia="SimSun" w:cs="SimSun"/>
          <w:spacing w:val="-37"/>
        </w:rPr>
        <w:t xml:space="preserve"> </w:t>
      </w:r>
      <w:r>
        <w:rPr>
          <w:spacing w:val="-1"/>
        </w:rPr>
        <w:t>F</w:t>
      </w:r>
      <w:r>
        <w:rPr>
          <w:sz w:val="13"/>
          <w:szCs w:val="13"/>
          <w:spacing w:val="-1"/>
          <w:position w:val="-3"/>
        </w:rPr>
        <w:t>2</w:t>
      </w:r>
      <w:r>
        <w:rPr>
          <w:sz w:val="13"/>
          <w:szCs w:val="13"/>
          <w:spacing w:val="12"/>
          <w:w w:val="101"/>
          <w:position w:val="-3"/>
        </w:rPr>
        <w:t xml:space="preserve"> </w:t>
      </w:r>
      <w:r>
        <w:rPr>
          <w:rFonts w:ascii="SimSun" w:hAnsi="SimSun" w:eastAsia="SimSun" w:cs="SimSun"/>
          <w:spacing w:val="-1"/>
        </w:rPr>
        <w:t>通入某物质的水溶液中，</w:t>
      </w:r>
      <w:r>
        <w:rPr>
          <w:spacing w:val="-1"/>
        </w:rPr>
        <w:t>F</w:t>
      </w:r>
      <w:r>
        <w:rPr>
          <w:sz w:val="13"/>
          <w:szCs w:val="13"/>
          <w:spacing w:val="-1"/>
          <w:position w:val="-3"/>
        </w:rPr>
        <w:t>2</w:t>
      </w:r>
      <w:r>
        <w:rPr>
          <w:sz w:val="13"/>
          <w:szCs w:val="13"/>
          <w:spacing w:val="16"/>
          <w:position w:val="-3"/>
        </w:rPr>
        <w:t xml:space="preserve"> </w:t>
      </w:r>
      <w:r>
        <w:rPr>
          <w:rFonts w:ascii="SimSun" w:hAnsi="SimSun" w:eastAsia="SimSun" w:cs="SimSun"/>
          <w:spacing w:val="-1"/>
        </w:rPr>
        <w:t>先跟</w:t>
      </w:r>
      <w:r>
        <w:rPr>
          <w:rFonts w:ascii="SimSun" w:hAnsi="SimSun" w:eastAsia="SimSun" w:cs="SimSun"/>
          <w:spacing w:val="-37"/>
        </w:rPr>
        <w:t xml:space="preserve"> </w:t>
      </w:r>
      <w:r>
        <w:rPr>
          <w:spacing w:val="-1"/>
        </w:rPr>
        <w:t>H</w:t>
      </w:r>
      <w:r>
        <w:rPr>
          <w:sz w:val="13"/>
          <w:szCs w:val="13"/>
          <w:spacing w:val="-1"/>
          <w:position w:val="-3"/>
        </w:rPr>
        <w:t>2</w:t>
      </w:r>
      <w:r>
        <w:rPr>
          <w:spacing w:val="-1"/>
        </w:rPr>
        <w:t>O</w:t>
      </w:r>
      <w:r>
        <w:rPr>
          <w:spacing w:val="23"/>
        </w:rPr>
        <w:t xml:space="preserve"> </w:t>
      </w:r>
      <w:r>
        <w:rPr>
          <w:rFonts w:ascii="SimSun" w:hAnsi="SimSun" w:eastAsia="SimSun" w:cs="SimSun"/>
          <w:spacing w:val="-1"/>
        </w:rPr>
        <w:t>反应．如将</w:t>
      </w:r>
      <w:r>
        <w:rPr>
          <w:rFonts w:ascii="SimSun" w:hAnsi="SimSun" w:eastAsia="SimSun" w:cs="SimSun"/>
          <w:spacing w:val="-37"/>
        </w:rPr>
        <w:t xml:space="preserve"> </w:t>
      </w:r>
      <w:r>
        <w:rPr>
          <w:spacing w:val="-1"/>
        </w:rPr>
        <w:t>F</w:t>
      </w:r>
      <w:r>
        <w:rPr>
          <w:sz w:val="13"/>
          <w:szCs w:val="13"/>
          <w:spacing w:val="-2"/>
          <w:position w:val="-3"/>
        </w:rPr>
        <w:t>2</w:t>
      </w:r>
      <w:r>
        <w:rPr>
          <w:sz w:val="13"/>
          <w:szCs w:val="13"/>
          <w:spacing w:val="12"/>
          <w:position w:val="-3"/>
        </w:rPr>
        <w:t xml:space="preserve"> </w:t>
      </w:r>
      <w:r>
        <w:rPr>
          <w:rFonts w:ascii="SimSun" w:hAnsi="SimSun" w:eastAsia="SimSun" w:cs="SimSun"/>
          <w:spacing w:val="-2"/>
        </w:rPr>
        <w:t>通入</w:t>
      </w:r>
      <w:r>
        <w:rPr>
          <w:rFonts w:ascii="SimSun" w:hAnsi="SimSun" w:eastAsia="SimSun" w:cs="SimSun"/>
          <w:spacing w:val="-43"/>
        </w:rPr>
        <w:t xml:space="preserve"> </w:t>
      </w:r>
      <w:r>
        <w:rPr>
          <w:spacing w:val="-2"/>
        </w:rPr>
        <w:t>NaCl</w:t>
      </w:r>
      <w:r>
        <w:rPr>
          <w:spacing w:val="37"/>
        </w:rPr>
        <w:t xml:space="preserve"> </w:t>
      </w:r>
      <w:r>
        <w:rPr>
          <w:rFonts w:ascii="SimSun" w:hAnsi="SimSun" w:eastAsia="SimSun" w:cs="SimSun"/>
          <w:spacing w:val="-2"/>
        </w:rPr>
        <w:t>的水溶液中，同样发生上述反</w:t>
      </w:r>
      <w:r>
        <w:rPr>
          <w:rFonts w:ascii="SimSun" w:hAnsi="SimSun" w:eastAsia="SimSun" w:cs="SimSun"/>
        </w:rPr>
        <w:t xml:space="preserve"> </w:t>
      </w:r>
      <w:r>
        <w:rPr>
          <w:rFonts w:ascii="SimSun" w:hAnsi="SimSun" w:eastAsia="SimSun" w:cs="SimSun"/>
          <w:spacing w:val="-2"/>
        </w:rPr>
        <w:t>应，等等．</w:t>
      </w:r>
    </w:p>
    <w:p>
      <w:pPr>
        <w:pStyle w:val="BodyText"/>
        <w:ind w:left="119"/>
        <w:spacing w:line="285" w:lineRule="exact"/>
        <w:rPr>
          <w:rFonts w:ascii="SimSun" w:hAnsi="SimSun" w:eastAsia="SimSun" w:cs="SimSun"/>
        </w:rPr>
      </w:pPr>
      <w:r>
        <w:rPr>
          <w:rFonts w:ascii="SimSun" w:hAnsi="SimSun" w:eastAsia="SimSun" w:cs="SimSun"/>
          <w:spacing w:val="-1"/>
          <w:position w:val="2"/>
        </w:rPr>
        <w:t>②</w:t>
      </w:r>
      <w:r>
        <w:rPr>
          <w:spacing w:val="-1"/>
          <w:position w:val="2"/>
        </w:rPr>
        <w:t>X</w:t>
      </w:r>
      <w:r>
        <w:rPr>
          <w:sz w:val="13"/>
          <w:szCs w:val="13"/>
          <w:spacing w:val="-1"/>
          <w:position w:val="-1"/>
        </w:rPr>
        <w:t>2 </w:t>
      </w:r>
      <w:r>
        <w:rPr>
          <w:spacing w:val="-1"/>
          <w:position w:val="2"/>
        </w:rPr>
        <w:t>+ H</w:t>
      </w:r>
      <w:r>
        <w:rPr>
          <w:sz w:val="13"/>
          <w:szCs w:val="13"/>
          <w:spacing w:val="-1"/>
          <w:position w:val="-1"/>
        </w:rPr>
        <w:t>2</w:t>
      </w:r>
      <w:r>
        <w:rPr>
          <w:spacing w:val="-1"/>
          <w:position w:val="2"/>
        </w:rPr>
        <w:t>O = HX + HXO    (X</w:t>
      </w:r>
      <w:r>
        <w:rPr>
          <w:spacing w:val="-13"/>
          <w:position w:val="2"/>
        </w:rPr>
        <w:t xml:space="preserve"> </w:t>
      </w:r>
      <w:r>
        <w:rPr>
          <w:rFonts w:ascii="SimSun" w:hAnsi="SimSun" w:eastAsia="SimSun" w:cs="SimSun"/>
          <w:spacing w:val="-1"/>
          <w:position w:val="2"/>
        </w:rPr>
        <w:t>＝</w:t>
      </w:r>
      <w:r>
        <w:rPr>
          <w:spacing w:val="-1"/>
          <w:position w:val="2"/>
        </w:rPr>
        <w:t>C1</w:t>
      </w:r>
      <w:r>
        <w:rPr>
          <w:rFonts w:ascii="SimSun" w:hAnsi="SimSun" w:eastAsia="SimSun" w:cs="SimSun"/>
          <w:spacing w:val="-1"/>
          <w:position w:val="2"/>
        </w:rPr>
        <w:t>、</w:t>
      </w:r>
      <w:r>
        <w:rPr>
          <w:spacing w:val="-1"/>
          <w:position w:val="2"/>
        </w:rPr>
        <w:t>Br</w:t>
      </w:r>
      <w:r>
        <w:rPr>
          <w:rFonts w:ascii="SimSun" w:hAnsi="SimSun" w:eastAsia="SimSun" w:cs="SimSun"/>
          <w:spacing w:val="-1"/>
          <w:position w:val="2"/>
        </w:rPr>
        <w:t>、</w:t>
      </w:r>
      <w:r>
        <w:rPr>
          <w:spacing w:val="-1"/>
          <w:position w:val="2"/>
        </w:rPr>
        <w:t>I)</w:t>
      </w:r>
      <w:r>
        <w:rPr>
          <w:rFonts w:ascii="SimSun" w:hAnsi="SimSun" w:eastAsia="SimSun" w:cs="SimSun"/>
          <w:spacing w:val="-1"/>
          <w:position w:val="2"/>
        </w:rPr>
        <w:t>．</w:t>
      </w:r>
    </w:p>
    <w:p>
      <w:pPr>
        <w:pStyle w:val="BodyText"/>
        <w:ind w:left="121"/>
        <w:spacing w:before="66" w:line="213" w:lineRule="auto"/>
        <w:rPr>
          <w:rFonts w:ascii="SimSun" w:hAnsi="SimSun" w:eastAsia="SimSun" w:cs="SimSun"/>
        </w:rPr>
      </w:pPr>
      <w:r>
        <w:rPr>
          <w:spacing w:val="-1"/>
        </w:rPr>
        <w:t>(4)</w:t>
      </w:r>
      <w:r>
        <w:rPr>
          <w:rFonts w:ascii="SimSun" w:hAnsi="SimSun" w:eastAsia="SimSun" w:cs="SimSun"/>
          <w:spacing w:val="-1"/>
        </w:rPr>
        <w:t>卤素单质间的置换反应．</w:t>
      </w:r>
    </w:p>
    <w:p>
      <w:pPr>
        <w:pStyle w:val="BodyText"/>
        <w:ind w:left="117"/>
        <w:spacing w:before="31" w:line="284" w:lineRule="exact"/>
        <w:rPr>
          <w:sz w:val="13"/>
          <w:szCs w:val="13"/>
        </w:rPr>
      </w:pPr>
      <w:r>
        <w:rPr>
          <w:spacing w:val="-1"/>
          <w:position w:val="2"/>
        </w:rPr>
        <w:t>2NaBr + C1</w:t>
      </w:r>
      <w:r>
        <w:rPr>
          <w:sz w:val="13"/>
          <w:szCs w:val="13"/>
          <w:spacing w:val="-1"/>
          <w:position w:val="-1"/>
        </w:rPr>
        <w:t>2</w:t>
      </w:r>
      <w:r>
        <w:rPr>
          <w:spacing w:val="-1"/>
          <w:position w:val="2"/>
        </w:rPr>
        <w:t>(</w:t>
      </w:r>
      <w:r>
        <w:rPr>
          <w:rFonts w:ascii="SimSun" w:hAnsi="SimSun" w:eastAsia="SimSun" w:cs="SimSun"/>
          <w:spacing w:val="-1"/>
          <w:position w:val="2"/>
        </w:rPr>
        <w:t>新制、饱和</w:t>
      </w:r>
      <w:r>
        <w:rPr>
          <w:spacing w:val="-1"/>
          <w:position w:val="2"/>
        </w:rPr>
        <w:t>) = 2NaCl + Br</w:t>
      </w:r>
      <w:r>
        <w:rPr>
          <w:sz w:val="13"/>
          <w:szCs w:val="13"/>
          <w:spacing w:val="-1"/>
          <w:position w:val="-1"/>
        </w:rPr>
        <w:t>2                 </w:t>
      </w:r>
      <w:r>
        <w:rPr>
          <w:spacing w:val="-1"/>
          <w:position w:val="2"/>
        </w:rPr>
        <w:t>2Br</w:t>
      </w:r>
      <w:r>
        <w:rPr>
          <w:spacing w:val="-17"/>
          <w:position w:val="2"/>
        </w:rPr>
        <w:t xml:space="preserve"> </w:t>
      </w:r>
      <w:r>
        <w:rPr>
          <w:rFonts w:ascii="SimSun" w:hAnsi="SimSun" w:eastAsia="SimSun" w:cs="SimSun"/>
          <w:spacing w:val="-1"/>
          <w:position w:val="2"/>
        </w:rPr>
        <w:t>－ </w:t>
      </w:r>
      <w:r>
        <w:rPr>
          <w:spacing w:val="-1"/>
          <w:position w:val="2"/>
        </w:rPr>
        <w:t>+ C1</w:t>
      </w:r>
      <w:r>
        <w:rPr>
          <w:sz w:val="13"/>
          <w:szCs w:val="13"/>
          <w:spacing w:val="-1"/>
          <w:position w:val="-1"/>
        </w:rPr>
        <w:t>2 </w:t>
      </w:r>
      <w:r>
        <w:rPr>
          <w:spacing w:val="-1"/>
          <w:position w:val="2"/>
        </w:rPr>
        <w:t>= 2C1</w:t>
      </w:r>
      <w:r>
        <w:rPr>
          <w:spacing w:val="-25"/>
          <w:position w:val="2"/>
        </w:rPr>
        <w:t xml:space="preserve"> </w:t>
      </w:r>
      <w:r>
        <w:rPr>
          <w:rFonts w:ascii="SimSun" w:hAnsi="SimSun" w:eastAsia="SimSun" w:cs="SimSun"/>
          <w:spacing w:val="-1"/>
          <w:position w:val="2"/>
        </w:rPr>
        <w:t>－ </w:t>
      </w:r>
      <w:r>
        <w:rPr>
          <w:spacing w:val="-1"/>
          <w:position w:val="2"/>
        </w:rPr>
        <w:t>+ Br</w:t>
      </w:r>
      <w:r>
        <w:rPr>
          <w:sz w:val="13"/>
          <w:szCs w:val="13"/>
          <w:spacing w:val="-1"/>
          <w:position w:val="-1"/>
        </w:rPr>
        <w:t>2</w:t>
      </w:r>
    </w:p>
    <w:p>
      <w:pPr>
        <w:pStyle w:val="BodyText"/>
        <w:ind w:left="123" w:right="1"/>
        <w:spacing w:before="67" w:line="274" w:lineRule="auto"/>
        <w:rPr>
          <w:rFonts w:ascii="SimSun" w:hAnsi="SimSun" w:eastAsia="SimSun" w:cs="SimSun"/>
        </w:rPr>
      </w:pPr>
      <w:r>
        <w:rPr>
          <w:rFonts w:ascii="SimSun" w:hAnsi="SimSun" w:eastAsia="SimSun" w:cs="SimSun"/>
          <w:b/>
          <w:bCs/>
          <w:spacing w:val="-2"/>
        </w:rPr>
        <w:t>说明</w:t>
      </w:r>
      <w:r>
        <w:rPr>
          <w:rFonts w:ascii="SimSun" w:hAnsi="SimSun" w:eastAsia="SimSun" w:cs="SimSun"/>
          <w:spacing w:val="-2"/>
        </w:rPr>
        <w:t xml:space="preserve">  加入</w:t>
      </w:r>
      <w:r>
        <w:rPr>
          <w:rFonts w:ascii="SimSun" w:hAnsi="SimSun" w:eastAsia="SimSun" w:cs="SimSun"/>
          <w:spacing w:val="-47"/>
        </w:rPr>
        <w:t xml:space="preserve"> </w:t>
      </w:r>
      <w:r>
        <w:rPr>
          <w:spacing w:val="-2"/>
        </w:rPr>
        <w:t>CCl</w:t>
      </w:r>
      <w:r>
        <w:rPr>
          <w:sz w:val="13"/>
          <w:szCs w:val="13"/>
          <w:spacing w:val="-2"/>
          <w:position w:val="-3"/>
        </w:rPr>
        <w:t>4</w:t>
      </w:r>
      <w:r>
        <w:rPr>
          <w:sz w:val="13"/>
          <w:szCs w:val="13"/>
          <w:spacing w:val="14"/>
          <w:w w:val="101"/>
          <w:position w:val="-3"/>
        </w:rPr>
        <w:t xml:space="preserve"> </w:t>
      </w:r>
      <w:r>
        <w:rPr>
          <w:rFonts w:ascii="SimSun" w:hAnsi="SimSun" w:eastAsia="SimSun" w:cs="SimSun"/>
          <w:spacing w:val="-2"/>
        </w:rPr>
        <w:t>并振荡后，液体分层．上层为含有</w:t>
      </w:r>
      <w:r>
        <w:rPr>
          <w:rFonts w:ascii="SimSun" w:hAnsi="SimSun" w:eastAsia="SimSun" w:cs="SimSun"/>
          <w:spacing w:val="-58"/>
        </w:rPr>
        <w:t xml:space="preserve"> </w:t>
      </w:r>
      <w:r>
        <w:rPr>
          <w:spacing w:val="-2"/>
        </w:rPr>
        <w:t>NaCl</w:t>
      </w:r>
      <w:r>
        <w:rPr>
          <w:spacing w:val="25"/>
        </w:rPr>
        <w:t xml:space="preserve"> </w:t>
      </w:r>
      <w:r>
        <w:rPr>
          <w:rFonts w:ascii="SimSun" w:hAnsi="SimSun" w:eastAsia="SimSun" w:cs="SimSun"/>
          <w:spacing w:val="-2"/>
        </w:rPr>
        <w:t>的水层，无色；下层为溶有</w:t>
      </w:r>
      <w:r>
        <w:rPr>
          <w:rFonts w:ascii="SimSun" w:hAnsi="SimSun" w:eastAsia="SimSun" w:cs="SimSun"/>
          <w:spacing w:val="-49"/>
        </w:rPr>
        <w:t xml:space="preserve"> </w:t>
      </w:r>
      <w:r>
        <w:rPr>
          <w:spacing w:val="-2"/>
        </w:rPr>
        <w:t>Br</w:t>
      </w:r>
      <w:r>
        <w:rPr>
          <w:sz w:val="13"/>
          <w:szCs w:val="13"/>
          <w:spacing w:val="-2"/>
          <w:position w:val="-3"/>
        </w:rPr>
        <w:t>2</w:t>
      </w:r>
      <w:r>
        <w:rPr>
          <w:sz w:val="13"/>
          <w:szCs w:val="13"/>
          <w:spacing w:val="-3"/>
          <w:position w:val="-3"/>
        </w:rPr>
        <w:t xml:space="preserve">  </w:t>
      </w:r>
      <w:r>
        <w:rPr>
          <w:rFonts w:ascii="SimSun" w:hAnsi="SimSun" w:eastAsia="SimSun" w:cs="SimSun"/>
          <w:spacing w:val="-3"/>
        </w:rPr>
        <w:t>的</w:t>
      </w:r>
      <w:r>
        <w:rPr>
          <w:rFonts w:ascii="SimSun" w:hAnsi="SimSun" w:eastAsia="SimSun" w:cs="SimSun"/>
          <w:spacing w:val="-47"/>
        </w:rPr>
        <w:t xml:space="preserve"> </w:t>
      </w:r>
      <w:r>
        <w:rPr>
          <w:spacing w:val="-3"/>
        </w:rPr>
        <w:t>CCl</w:t>
      </w:r>
      <w:r>
        <w:rPr>
          <w:sz w:val="13"/>
          <w:szCs w:val="13"/>
          <w:spacing w:val="-3"/>
          <w:position w:val="-3"/>
        </w:rPr>
        <w:t>4</w:t>
      </w:r>
      <w:r>
        <w:rPr>
          <w:sz w:val="13"/>
          <w:szCs w:val="13"/>
          <w:spacing w:val="9"/>
          <w:w w:val="102"/>
          <w:position w:val="-3"/>
        </w:rPr>
        <w:t xml:space="preserve"> </w:t>
      </w:r>
      <w:r>
        <w:rPr>
          <w:rFonts w:ascii="SimSun" w:hAnsi="SimSun" w:eastAsia="SimSun" w:cs="SimSun"/>
          <w:spacing w:val="-3"/>
        </w:rPr>
        <w:t>层，显橙</w:t>
      </w:r>
      <w:r>
        <w:rPr>
          <w:rFonts w:ascii="SimSun" w:hAnsi="SimSun" w:eastAsia="SimSun" w:cs="SimSun"/>
        </w:rPr>
        <w:t xml:space="preserve"> </w:t>
      </w:r>
      <w:r>
        <w:rPr>
          <w:rFonts w:ascii="SimSun" w:hAnsi="SimSun" w:eastAsia="SimSun" w:cs="SimSun"/>
          <w:spacing w:val="-5"/>
        </w:rPr>
        <w:t>色．</w:t>
      </w:r>
    </w:p>
    <w:p>
      <w:pPr>
        <w:pStyle w:val="BodyText"/>
        <w:ind w:left="117"/>
        <w:spacing w:line="213" w:lineRule="auto"/>
        <w:rPr>
          <w:sz w:val="13"/>
          <w:szCs w:val="13"/>
        </w:rPr>
      </w:pPr>
      <w:r>
        <w:rPr>
          <w:spacing w:val="-2"/>
        </w:rPr>
        <w:t>2NaI + C1</w:t>
      </w:r>
      <w:r>
        <w:rPr>
          <w:sz w:val="13"/>
          <w:szCs w:val="13"/>
          <w:spacing w:val="-2"/>
          <w:position w:val="-2"/>
        </w:rPr>
        <w:t>2</w:t>
      </w:r>
      <w:r>
        <w:rPr>
          <w:spacing w:val="-2"/>
        </w:rPr>
        <w:t>(</w:t>
      </w:r>
      <w:r>
        <w:rPr>
          <w:rFonts w:ascii="SimSun" w:hAnsi="SimSun" w:eastAsia="SimSun" w:cs="SimSun"/>
          <w:spacing w:val="-2"/>
        </w:rPr>
        <w:t>新制、饱和</w:t>
      </w:r>
      <w:r>
        <w:rPr>
          <w:spacing w:val="-2"/>
        </w:rPr>
        <w:t>)</w:t>
      </w:r>
      <w:r>
        <w:rPr>
          <w:spacing w:val="20"/>
          <w:w w:val="101"/>
        </w:rPr>
        <w:t xml:space="preserve">  </w:t>
      </w:r>
      <w:r>
        <w:rPr>
          <w:rFonts w:ascii="SimSun" w:hAnsi="SimSun" w:eastAsia="SimSun" w:cs="SimSun"/>
          <w:spacing w:val="-2"/>
        </w:rPr>
        <w:t>＝</w:t>
      </w:r>
      <w:r>
        <w:rPr>
          <w:spacing w:val="-2"/>
        </w:rPr>
        <w:t>2NaCl + I</w:t>
      </w:r>
      <w:r>
        <w:rPr>
          <w:sz w:val="13"/>
          <w:szCs w:val="13"/>
          <w:spacing w:val="-2"/>
          <w:position w:val="-2"/>
        </w:rPr>
        <w:t>2                        </w:t>
      </w:r>
      <w:r>
        <w:rPr>
          <w:spacing w:val="-2"/>
        </w:rPr>
        <w:t>2I</w:t>
      </w:r>
      <w:r>
        <w:rPr>
          <w:spacing w:val="-29"/>
        </w:rPr>
        <w:t xml:space="preserve"> </w:t>
      </w:r>
      <w:r>
        <w:rPr>
          <w:rFonts w:ascii="SimSun" w:hAnsi="SimSun" w:eastAsia="SimSun" w:cs="SimSun"/>
          <w:spacing w:val="-2"/>
        </w:rPr>
        <w:t>－ </w:t>
      </w:r>
      <w:r>
        <w:rPr>
          <w:spacing w:val="-2"/>
        </w:rPr>
        <w:t>+ Cl</w:t>
      </w:r>
      <w:r>
        <w:rPr>
          <w:sz w:val="13"/>
          <w:szCs w:val="13"/>
          <w:spacing w:val="-2"/>
          <w:position w:val="-2"/>
        </w:rPr>
        <w:t>2   </w:t>
      </w:r>
      <w:r>
        <w:rPr>
          <w:rFonts w:ascii="SimSun" w:hAnsi="SimSun" w:eastAsia="SimSun" w:cs="SimSun"/>
          <w:spacing w:val="-2"/>
        </w:rPr>
        <w:t>＝</w:t>
      </w:r>
      <w:r>
        <w:rPr>
          <w:spacing w:val="-2"/>
        </w:rPr>
        <w:t>2C1</w:t>
      </w:r>
      <w:r>
        <w:rPr>
          <w:spacing w:val="-27"/>
        </w:rPr>
        <w:t xml:space="preserve"> </w:t>
      </w:r>
      <w:r>
        <w:rPr>
          <w:rFonts w:ascii="SimSun" w:hAnsi="SimSun" w:eastAsia="SimSun" w:cs="SimSun"/>
          <w:spacing w:val="-2"/>
        </w:rPr>
        <w:t>－ </w:t>
      </w:r>
      <w:r>
        <w:rPr>
          <w:spacing w:val="-2"/>
        </w:rPr>
        <w:t>+ I</w:t>
      </w:r>
      <w:r>
        <w:rPr>
          <w:sz w:val="13"/>
          <w:szCs w:val="13"/>
          <w:spacing w:val="-2"/>
          <w:position w:val="-2"/>
        </w:rPr>
        <w:t>2</w:t>
      </w:r>
    </w:p>
    <w:p>
      <w:pPr>
        <w:pStyle w:val="BodyText"/>
        <w:ind w:left="125" w:right="1" w:hanging="2"/>
        <w:spacing w:before="70" w:line="274" w:lineRule="auto"/>
        <w:rPr>
          <w:rFonts w:ascii="SimSun" w:hAnsi="SimSun" w:eastAsia="SimSun" w:cs="SimSun"/>
        </w:rPr>
      </w:pPr>
      <w:r>
        <w:rPr>
          <w:rFonts w:ascii="SimSun" w:hAnsi="SimSun" w:eastAsia="SimSun" w:cs="SimSun"/>
          <w:b/>
          <w:bCs/>
          <w:spacing w:val="-2"/>
        </w:rPr>
        <w:t>说明</w:t>
      </w:r>
      <w:r>
        <w:rPr>
          <w:rFonts w:ascii="SimSun" w:hAnsi="SimSun" w:eastAsia="SimSun" w:cs="SimSun"/>
          <w:spacing w:val="-2"/>
        </w:rPr>
        <w:t xml:space="preserve">  ①加入</w:t>
      </w:r>
      <w:r>
        <w:rPr>
          <w:rFonts w:ascii="SimSun" w:hAnsi="SimSun" w:eastAsia="SimSun" w:cs="SimSun"/>
          <w:spacing w:val="-35"/>
        </w:rPr>
        <w:t xml:space="preserve"> </w:t>
      </w:r>
      <w:r>
        <w:rPr>
          <w:spacing w:val="-2"/>
        </w:rPr>
        <w:t>CCl</w:t>
      </w:r>
      <w:r>
        <w:rPr>
          <w:sz w:val="13"/>
          <w:szCs w:val="13"/>
          <w:spacing w:val="-2"/>
          <w:position w:val="-3"/>
        </w:rPr>
        <w:t>4</w:t>
      </w:r>
      <w:r>
        <w:rPr>
          <w:sz w:val="13"/>
          <w:szCs w:val="13"/>
          <w:spacing w:val="16"/>
          <w:w w:val="102"/>
          <w:position w:val="-3"/>
        </w:rPr>
        <w:t xml:space="preserve"> </w:t>
      </w:r>
      <w:r>
        <w:rPr>
          <w:rFonts w:ascii="SimSun" w:hAnsi="SimSun" w:eastAsia="SimSun" w:cs="SimSun"/>
          <w:spacing w:val="-2"/>
        </w:rPr>
        <w:t>并振荡后，液体分层．上层为含有</w:t>
      </w:r>
      <w:r>
        <w:rPr>
          <w:rFonts w:ascii="SimSun" w:hAnsi="SimSun" w:eastAsia="SimSun" w:cs="SimSun"/>
          <w:spacing w:val="-48"/>
        </w:rPr>
        <w:t xml:space="preserve"> </w:t>
      </w:r>
      <w:r>
        <w:rPr>
          <w:spacing w:val="-2"/>
        </w:rPr>
        <w:t>NaI</w:t>
      </w:r>
      <w:r>
        <w:rPr>
          <w:spacing w:val="32"/>
          <w:w w:val="101"/>
        </w:rPr>
        <w:t xml:space="preserve"> </w:t>
      </w:r>
      <w:r>
        <w:rPr>
          <w:rFonts w:ascii="SimSun" w:hAnsi="SimSun" w:eastAsia="SimSun" w:cs="SimSun"/>
          <w:spacing w:val="-2"/>
        </w:rPr>
        <w:t>的水层，无色；下层为溶有</w:t>
      </w:r>
      <w:r>
        <w:rPr>
          <w:rFonts w:ascii="SimSun" w:hAnsi="SimSun" w:eastAsia="SimSun" w:cs="SimSun"/>
          <w:spacing w:val="-41"/>
        </w:rPr>
        <w:t xml:space="preserve"> </w:t>
      </w:r>
      <w:r>
        <w:rPr>
          <w:spacing w:val="-2"/>
        </w:rPr>
        <w:t>I</w:t>
      </w:r>
      <w:r>
        <w:rPr>
          <w:sz w:val="13"/>
          <w:szCs w:val="13"/>
          <w:spacing w:val="-2"/>
          <w:position w:val="-3"/>
        </w:rPr>
        <w:t>2  </w:t>
      </w:r>
      <w:r>
        <w:rPr>
          <w:rFonts w:ascii="SimSun" w:hAnsi="SimSun" w:eastAsia="SimSun" w:cs="SimSun"/>
          <w:spacing w:val="-2"/>
        </w:rPr>
        <w:t>的</w:t>
      </w:r>
      <w:r>
        <w:rPr>
          <w:rFonts w:ascii="SimSun" w:hAnsi="SimSun" w:eastAsia="SimSun" w:cs="SimSun"/>
          <w:spacing w:val="-37"/>
        </w:rPr>
        <w:t xml:space="preserve"> </w:t>
      </w:r>
      <w:r>
        <w:rPr>
          <w:spacing w:val="-2"/>
        </w:rPr>
        <w:t>CCl</w:t>
      </w:r>
      <w:r>
        <w:rPr>
          <w:sz w:val="13"/>
          <w:szCs w:val="13"/>
          <w:spacing w:val="-2"/>
          <w:position w:val="-3"/>
        </w:rPr>
        <w:t>4</w:t>
      </w:r>
      <w:r>
        <w:rPr>
          <w:sz w:val="13"/>
          <w:szCs w:val="13"/>
          <w:spacing w:val="9"/>
          <w:w w:val="101"/>
          <w:position w:val="-3"/>
        </w:rPr>
        <w:t xml:space="preserve"> </w:t>
      </w:r>
      <w:r>
        <w:rPr>
          <w:rFonts w:ascii="SimSun" w:hAnsi="SimSun" w:eastAsia="SimSun" w:cs="SimSun"/>
          <w:spacing w:val="-3"/>
        </w:rPr>
        <w:t>层，显紫</w:t>
      </w:r>
      <w:r>
        <w:rPr>
          <w:rFonts w:ascii="SimSun" w:hAnsi="SimSun" w:eastAsia="SimSun" w:cs="SimSun"/>
        </w:rPr>
        <w:t xml:space="preserve"> </w:t>
      </w:r>
      <w:r>
        <w:rPr>
          <w:rFonts w:ascii="SimSun" w:hAnsi="SimSun" w:eastAsia="SimSun" w:cs="SimSun"/>
          <w:spacing w:val="-4"/>
        </w:rPr>
        <w:t>红色．</w:t>
      </w:r>
    </w:p>
    <w:p>
      <w:pPr>
        <w:pStyle w:val="BodyText"/>
        <w:ind w:left="121" w:right="1" w:hanging="2"/>
        <w:spacing w:before="2" w:line="264" w:lineRule="auto"/>
        <w:rPr>
          <w:rFonts w:ascii="SimSun" w:hAnsi="SimSun" w:eastAsia="SimSun" w:cs="SimSun"/>
        </w:rPr>
      </w:pPr>
      <w:r>
        <w:rPr>
          <w:rFonts w:ascii="SimSun" w:hAnsi="SimSun" w:eastAsia="SimSun" w:cs="SimSun"/>
          <w:spacing w:val="-2"/>
        </w:rPr>
        <w:t>②将反应后的溶液加热蒸干灼烧，生成的</w:t>
      </w:r>
      <w:r>
        <w:rPr>
          <w:rFonts w:ascii="SimSun" w:hAnsi="SimSun" w:eastAsia="SimSun" w:cs="SimSun"/>
          <w:spacing w:val="-47"/>
        </w:rPr>
        <w:t xml:space="preserve"> </w:t>
      </w:r>
      <w:r>
        <w:rPr>
          <w:spacing w:val="-2"/>
        </w:rPr>
        <w:t>I</w:t>
      </w:r>
      <w:r>
        <w:rPr>
          <w:sz w:val="13"/>
          <w:szCs w:val="13"/>
          <w:spacing w:val="-2"/>
          <w:position w:val="-3"/>
        </w:rPr>
        <w:t>2</w:t>
      </w:r>
      <w:r>
        <w:rPr>
          <w:sz w:val="13"/>
          <w:szCs w:val="13"/>
          <w:spacing w:val="14"/>
          <w:position w:val="-3"/>
        </w:rPr>
        <w:t xml:space="preserve"> </w:t>
      </w:r>
      <w:r>
        <w:rPr>
          <w:rFonts w:ascii="SimSun" w:hAnsi="SimSun" w:eastAsia="SimSun" w:cs="SimSun"/>
          <w:spacing w:val="-2"/>
        </w:rPr>
        <w:t>升华，故残留的固体为</w:t>
      </w:r>
      <w:r>
        <w:rPr>
          <w:rFonts w:ascii="SimSun" w:hAnsi="SimSun" w:eastAsia="SimSun" w:cs="SimSun"/>
          <w:spacing w:val="-57"/>
        </w:rPr>
        <w:t xml:space="preserve"> </w:t>
      </w:r>
      <w:r>
        <w:rPr>
          <w:spacing w:val="-2"/>
        </w:rPr>
        <w:t>N</w:t>
      </w:r>
      <w:r>
        <w:rPr>
          <w:spacing w:val="-3"/>
        </w:rPr>
        <w:t>aCl(C1</w:t>
      </w:r>
      <w:r>
        <w:rPr>
          <w:sz w:val="13"/>
          <w:szCs w:val="13"/>
          <w:spacing w:val="-3"/>
          <w:position w:val="-3"/>
        </w:rPr>
        <w:t>2</w:t>
      </w:r>
      <w:r>
        <w:rPr>
          <w:sz w:val="13"/>
          <w:szCs w:val="13"/>
          <w:spacing w:val="12"/>
          <w:w w:val="102"/>
          <w:position w:val="-3"/>
        </w:rPr>
        <w:t xml:space="preserve"> </w:t>
      </w:r>
      <w:r>
        <w:rPr>
          <w:rFonts w:ascii="SimSun" w:hAnsi="SimSun" w:eastAsia="SimSun" w:cs="SimSun"/>
          <w:spacing w:val="-3"/>
        </w:rPr>
        <w:t>足量时</w:t>
      </w:r>
      <w:r>
        <w:rPr>
          <w:spacing w:val="-3"/>
        </w:rPr>
        <w:t>)</w:t>
      </w:r>
      <w:r>
        <w:rPr>
          <w:rFonts w:ascii="SimSun" w:hAnsi="SimSun" w:eastAsia="SimSun" w:cs="SimSun"/>
          <w:spacing w:val="-3"/>
        </w:rPr>
        <w:t>或</w:t>
      </w:r>
      <w:r>
        <w:rPr>
          <w:rFonts w:ascii="SimSun" w:hAnsi="SimSun" w:eastAsia="SimSun" w:cs="SimSun"/>
          <w:spacing w:val="-57"/>
        </w:rPr>
        <w:t xml:space="preserve"> </w:t>
      </w:r>
      <w:r>
        <w:rPr>
          <w:spacing w:val="-3"/>
        </w:rPr>
        <w:t>NaCl </w:t>
      </w:r>
      <w:r>
        <w:rPr>
          <w:rFonts w:ascii="SimSun" w:hAnsi="SimSun" w:eastAsia="SimSun" w:cs="SimSun"/>
          <w:spacing w:val="-3"/>
        </w:rPr>
        <w:t>和</w:t>
      </w:r>
      <w:r>
        <w:rPr>
          <w:rFonts w:ascii="SimSun" w:hAnsi="SimSun" w:eastAsia="SimSun" w:cs="SimSun"/>
          <w:spacing w:val="-57"/>
        </w:rPr>
        <w:t xml:space="preserve"> </w:t>
      </w:r>
      <w:r>
        <w:rPr>
          <w:spacing w:val="-3"/>
        </w:rPr>
        <w:t>NaI</w:t>
      </w:r>
      <w:r>
        <w:rPr>
          <w:spacing w:val="22"/>
          <w:w w:val="101"/>
        </w:rPr>
        <w:t xml:space="preserve"> </w:t>
      </w:r>
      <w:r>
        <w:rPr>
          <w:rFonts w:ascii="SimSun" w:hAnsi="SimSun" w:eastAsia="SimSun" w:cs="SimSun"/>
          <w:spacing w:val="-3"/>
        </w:rPr>
        <w:t>的混合</w:t>
      </w:r>
      <w:r>
        <w:rPr>
          <w:rFonts w:ascii="SimSun" w:hAnsi="SimSun" w:eastAsia="SimSun" w:cs="SimSun"/>
        </w:rPr>
        <w:t xml:space="preserve"> </w:t>
      </w:r>
      <w:r>
        <w:rPr>
          <w:rFonts w:ascii="SimSun" w:hAnsi="SimSun" w:eastAsia="SimSun" w:cs="SimSun"/>
          <w:spacing w:val="-1"/>
        </w:rPr>
        <w:t>物</w:t>
      </w:r>
      <w:r>
        <w:rPr>
          <w:spacing w:val="-1"/>
        </w:rPr>
        <w:t>(C1</w:t>
      </w:r>
      <w:r>
        <w:rPr>
          <w:sz w:val="13"/>
          <w:szCs w:val="13"/>
          <w:spacing w:val="-1"/>
          <w:position w:val="-3"/>
        </w:rPr>
        <w:t>2</w:t>
      </w:r>
      <w:r>
        <w:rPr>
          <w:sz w:val="13"/>
          <w:szCs w:val="13"/>
          <w:spacing w:val="12"/>
          <w:w w:val="102"/>
          <w:position w:val="-3"/>
        </w:rPr>
        <w:t xml:space="preserve"> </w:t>
      </w:r>
      <w:r>
        <w:rPr>
          <w:rFonts w:ascii="SimSun" w:hAnsi="SimSun" w:eastAsia="SimSun" w:cs="SimSun"/>
          <w:spacing w:val="-1"/>
        </w:rPr>
        <w:t>不足量时</w:t>
      </w:r>
      <w:r>
        <w:rPr>
          <w:spacing w:val="-1"/>
        </w:rPr>
        <w:t>)</w:t>
      </w:r>
      <w:r>
        <w:rPr>
          <w:rFonts w:ascii="SimSun" w:hAnsi="SimSun" w:eastAsia="SimSun" w:cs="SimSun"/>
          <w:spacing w:val="-1"/>
        </w:rPr>
        <w:t>．</w:t>
      </w:r>
    </w:p>
    <w:p>
      <w:pPr>
        <w:pStyle w:val="BodyText"/>
        <w:ind w:left="117"/>
        <w:spacing w:before="60" w:line="189" w:lineRule="auto"/>
        <w:rPr>
          <w:sz w:val="13"/>
          <w:szCs w:val="13"/>
        </w:rPr>
      </w:pPr>
      <w:r>
        <w:rPr>
          <w:spacing w:val="-2"/>
        </w:rPr>
        <w:t>2NaI + Br</w:t>
      </w:r>
      <w:r>
        <w:rPr>
          <w:sz w:val="13"/>
          <w:szCs w:val="13"/>
          <w:spacing w:val="-2"/>
          <w:position w:val="-2"/>
        </w:rPr>
        <w:t>2   </w:t>
      </w:r>
      <w:r>
        <w:rPr>
          <w:rFonts w:ascii="SimSun" w:hAnsi="SimSun" w:eastAsia="SimSun" w:cs="SimSun"/>
          <w:spacing w:val="-2"/>
        </w:rPr>
        <w:t>＝</w:t>
      </w:r>
      <w:r>
        <w:rPr>
          <w:spacing w:val="-2"/>
        </w:rPr>
        <w:t>2NaBr + I</w:t>
      </w:r>
      <w:r>
        <w:rPr>
          <w:sz w:val="13"/>
          <w:szCs w:val="13"/>
          <w:spacing w:val="-2"/>
          <w:position w:val="-2"/>
        </w:rPr>
        <w:t>2                        </w:t>
      </w:r>
      <w:r>
        <w:rPr>
          <w:spacing w:val="-2"/>
        </w:rPr>
        <w:t>2I</w:t>
      </w:r>
      <w:r>
        <w:rPr>
          <w:spacing w:val="-29"/>
        </w:rPr>
        <w:t xml:space="preserve"> </w:t>
      </w:r>
      <w:r>
        <w:rPr>
          <w:rFonts w:ascii="SimSun" w:hAnsi="SimSun" w:eastAsia="SimSun" w:cs="SimSun"/>
          <w:spacing w:val="-2"/>
        </w:rPr>
        <w:t>－ </w:t>
      </w:r>
      <w:r>
        <w:rPr>
          <w:spacing w:val="-2"/>
        </w:rPr>
        <w:t>+ Br</w:t>
      </w:r>
      <w:r>
        <w:rPr>
          <w:sz w:val="13"/>
          <w:szCs w:val="13"/>
          <w:spacing w:val="-2"/>
          <w:position w:val="-2"/>
        </w:rPr>
        <w:t>2   </w:t>
      </w:r>
      <w:r>
        <w:rPr>
          <w:rFonts w:ascii="SimSun" w:hAnsi="SimSun" w:eastAsia="SimSun" w:cs="SimSun"/>
          <w:spacing w:val="-2"/>
        </w:rPr>
        <w:t>＝</w:t>
      </w:r>
      <w:r>
        <w:rPr>
          <w:spacing w:val="-2"/>
        </w:rPr>
        <w:t>2Br</w:t>
      </w:r>
      <w:r>
        <w:rPr>
          <w:spacing w:val="-27"/>
        </w:rPr>
        <w:t xml:space="preserve"> </w:t>
      </w:r>
      <w:r>
        <w:rPr>
          <w:rFonts w:ascii="SimSun" w:hAnsi="SimSun" w:eastAsia="SimSun" w:cs="SimSun"/>
          <w:spacing w:val="-2"/>
        </w:rPr>
        <w:t>－ </w:t>
      </w:r>
      <w:r>
        <w:rPr>
          <w:spacing w:val="-2"/>
        </w:rPr>
        <w:t>+ I</w:t>
      </w:r>
      <w:r>
        <w:rPr>
          <w:sz w:val="13"/>
          <w:szCs w:val="13"/>
          <w:spacing w:val="-2"/>
          <w:position w:val="-2"/>
        </w:rPr>
        <w:t>2</w:t>
      </w:r>
    </w:p>
    <w:p>
      <w:pPr>
        <w:pStyle w:val="BodyText"/>
        <w:ind w:left="125" w:right="1" w:hanging="2"/>
        <w:spacing w:before="59" w:line="274" w:lineRule="auto"/>
        <w:rPr>
          <w:rFonts w:ascii="SimSun" w:hAnsi="SimSun" w:eastAsia="SimSun" w:cs="SimSun"/>
        </w:rPr>
      </w:pPr>
      <w:r>
        <w:rPr>
          <w:rFonts w:ascii="SimSun" w:hAnsi="SimSun" w:eastAsia="SimSun" w:cs="SimSun"/>
          <w:b/>
          <w:bCs/>
          <w:spacing w:val="-1"/>
        </w:rPr>
        <w:t>说明</w:t>
      </w:r>
      <w:r>
        <w:rPr>
          <w:rFonts w:ascii="SimSun" w:hAnsi="SimSun" w:eastAsia="SimSun" w:cs="SimSun"/>
          <w:spacing w:val="-1"/>
        </w:rPr>
        <w:t xml:space="preserve">  ①加入</w:t>
      </w:r>
      <w:r>
        <w:rPr>
          <w:rFonts w:ascii="SimSun" w:hAnsi="SimSun" w:eastAsia="SimSun" w:cs="SimSun"/>
          <w:spacing w:val="-31"/>
        </w:rPr>
        <w:t xml:space="preserve"> </w:t>
      </w:r>
      <w:r>
        <w:rPr>
          <w:spacing w:val="-1"/>
        </w:rPr>
        <w:t>CCl</w:t>
      </w:r>
      <w:r>
        <w:rPr>
          <w:sz w:val="13"/>
          <w:szCs w:val="13"/>
          <w:spacing w:val="-1"/>
          <w:position w:val="-3"/>
        </w:rPr>
        <w:t>4</w:t>
      </w:r>
      <w:r>
        <w:rPr>
          <w:sz w:val="13"/>
          <w:szCs w:val="13"/>
          <w:spacing w:val="15"/>
          <w:position w:val="-3"/>
        </w:rPr>
        <w:t xml:space="preserve"> </w:t>
      </w:r>
      <w:r>
        <w:rPr>
          <w:rFonts w:ascii="SimSun" w:hAnsi="SimSun" w:eastAsia="SimSun" w:cs="SimSun"/>
          <w:spacing w:val="-1"/>
        </w:rPr>
        <w:t>并振荡后，液体分层．上层</w:t>
      </w:r>
      <w:r>
        <w:rPr>
          <w:rFonts w:ascii="SimSun" w:hAnsi="SimSun" w:eastAsia="SimSun" w:cs="SimSun"/>
          <w:spacing w:val="-2"/>
        </w:rPr>
        <w:t>为含有</w:t>
      </w:r>
      <w:r>
        <w:rPr>
          <w:rFonts w:ascii="SimSun" w:hAnsi="SimSun" w:eastAsia="SimSun" w:cs="SimSun"/>
          <w:spacing w:val="-39"/>
        </w:rPr>
        <w:t xml:space="preserve"> </w:t>
      </w:r>
      <w:r>
        <w:rPr>
          <w:spacing w:val="-2"/>
        </w:rPr>
        <w:t>NaBr</w:t>
      </w:r>
      <w:r>
        <w:rPr>
          <w:spacing w:val="41"/>
          <w:w w:val="101"/>
        </w:rPr>
        <w:t xml:space="preserve"> </w:t>
      </w:r>
      <w:r>
        <w:rPr>
          <w:rFonts w:ascii="SimSun" w:hAnsi="SimSun" w:eastAsia="SimSun" w:cs="SimSun"/>
          <w:spacing w:val="-2"/>
        </w:rPr>
        <w:t>的水层，无色，下层为溶有</w:t>
      </w:r>
      <w:r>
        <w:rPr>
          <w:rFonts w:ascii="SimSun" w:hAnsi="SimSun" w:eastAsia="SimSun" w:cs="SimSun"/>
          <w:spacing w:val="-31"/>
        </w:rPr>
        <w:t xml:space="preserve"> </w:t>
      </w:r>
      <w:r>
        <w:rPr>
          <w:spacing w:val="-2"/>
        </w:rPr>
        <w:t>I</w:t>
      </w:r>
      <w:r>
        <w:rPr>
          <w:sz w:val="13"/>
          <w:szCs w:val="13"/>
          <w:spacing w:val="-2"/>
          <w:position w:val="-3"/>
        </w:rPr>
        <w:t>2  </w:t>
      </w:r>
      <w:r>
        <w:rPr>
          <w:rFonts w:ascii="SimSun" w:hAnsi="SimSun" w:eastAsia="SimSun" w:cs="SimSun"/>
          <w:spacing w:val="-2"/>
        </w:rPr>
        <w:t>的</w:t>
      </w:r>
      <w:r>
        <w:rPr>
          <w:rFonts w:ascii="SimSun" w:hAnsi="SimSun" w:eastAsia="SimSun" w:cs="SimSun"/>
          <w:spacing w:val="-27"/>
        </w:rPr>
        <w:t xml:space="preserve"> </w:t>
      </w:r>
      <w:r>
        <w:rPr>
          <w:spacing w:val="-2"/>
        </w:rPr>
        <w:t>CCl</w:t>
      </w:r>
      <w:r>
        <w:rPr>
          <w:sz w:val="13"/>
          <w:szCs w:val="13"/>
          <w:spacing w:val="-2"/>
          <w:position w:val="-3"/>
        </w:rPr>
        <w:t>4</w:t>
      </w:r>
      <w:r>
        <w:rPr>
          <w:sz w:val="13"/>
          <w:szCs w:val="13"/>
          <w:spacing w:val="11"/>
          <w:w w:val="103"/>
          <w:position w:val="-3"/>
        </w:rPr>
        <w:t xml:space="preserve"> </w:t>
      </w:r>
      <w:r>
        <w:rPr>
          <w:rFonts w:ascii="SimSun" w:hAnsi="SimSun" w:eastAsia="SimSun" w:cs="SimSun"/>
          <w:spacing w:val="-2"/>
        </w:rPr>
        <w:t>层，显</w:t>
      </w:r>
      <w:r>
        <w:rPr>
          <w:rFonts w:ascii="SimSun" w:hAnsi="SimSun" w:eastAsia="SimSun" w:cs="SimSun"/>
        </w:rPr>
        <w:t xml:space="preserve"> </w:t>
      </w:r>
      <w:r>
        <w:rPr>
          <w:rFonts w:ascii="SimSun" w:hAnsi="SimSun" w:eastAsia="SimSun" w:cs="SimSun"/>
          <w:spacing w:val="-3"/>
        </w:rPr>
        <w:t>紫红色．</w:t>
      </w:r>
    </w:p>
    <w:p>
      <w:pPr>
        <w:pStyle w:val="BodyText"/>
        <w:ind w:left="124" w:right="3" w:hanging="5"/>
        <w:spacing w:before="2" w:line="264" w:lineRule="auto"/>
        <w:rPr>
          <w:rFonts w:ascii="SimSun" w:hAnsi="SimSun" w:eastAsia="SimSun" w:cs="SimSun"/>
        </w:rPr>
      </w:pPr>
      <w:r>
        <w:rPr>
          <w:rFonts w:ascii="SimSun" w:hAnsi="SimSun" w:eastAsia="SimSun" w:cs="SimSun"/>
        </w:rPr>
        <w:t>②将反应后的溶液加热蒸干灼烧，生成的</w:t>
      </w:r>
      <w:r>
        <w:rPr>
          <w:rFonts w:ascii="SimSun" w:hAnsi="SimSun" w:eastAsia="SimSun" w:cs="SimSun"/>
          <w:spacing w:val="-47"/>
        </w:rPr>
        <w:t xml:space="preserve"> </w:t>
      </w:r>
      <w:r>
        <w:rPr/>
        <w:t>I</w:t>
      </w:r>
      <w:r>
        <w:rPr>
          <w:sz w:val="13"/>
          <w:szCs w:val="13"/>
          <w:position w:val="-3"/>
        </w:rPr>
        <w:t>2</w:t>
      </w:r>
      <w:r>
        <w:rPr>
          <w:sz w:val="13"/>
          <w:szCs w:val="13"/>
          <w:spacing w:val="14"/>
          <w:position w:val="-3"/>
        </w:rPr>
        <w:t xml:space="preserve"> </w:t>
      </w:r>
      <w:r>
        <w:rPr>
          <w:rFonts w:ascii="SimSun" w:hAnsi="SimSun" w:eastAsia="SimSun" w:cs="SimSun"/>
        </w:rPr>
        <w:t>升华，故残留的固体为</w:t>
      </w:r>
      <w:r>
        <w:rPr>
          <w:rFonts w:ascii="SimSun" w:hAnsi="SimSun" w:eastAsia="SimSun" w:cs="SimSun"/>
          <w:spacing w:val="-55"/>
        </w:rPr>
        <w:t xml:space="preserve"> </w:t>
      </w:r>
      <w:r>
        <w:rPr/>
        <w:t>NaBr(</w:t>
      </w:r>
      <w:r>
        <w:rPr>
          <w:spacing w:val="-1"/>
        </w:rPr>
        <w:t>Br</w:t>
      </w:r>
      <w:r>
        <w:rPr>
          <w:sz w:val="13"/>
          <w:szCs w:val="13"/>
          <w:spacing w:val="-1"/>
          <w:position w:val="-3"/>
        </w:rPr>
        <w:t>2</w:t>
      </w:r>
      <w:r>
        <w:rPr>
          <w:sz w:val="13"/>
          <w:szCs w:val="13"/>
          <w:spacing w:val="12"/>
          <w:w w:val="102"/>
          <w:position w:val="-3"/>
        </w:rPr>
        <w:t xml:space="preserve"> </w:t>
      </w:r>
      <w:r>
        <w:rPr>
          <w:rFonts w:ascii="SimSun" w:hAnsi="SimSun" w:eastAsia="SimSun" w:cs="SimSun"/>
          <w:spacing w:val="-1"/>
        </w:rPr>
        <w:t>足量时</w:t>
      </w:r>
      <w:r>
        <w:rPr>
          <w:spacing w:val="-1"/>
        </w:rPr>
        <w:t>)</w:t>
      </w:r>
      <w:r>
        <w:rPr>
          <w:rFonts w:ascii="SimSun" w:hAnsi="SimSun" w:eastAsia="SimSun" w:cs="SimSun"/>
          <w:spacing w:val="-1"/>
        </w:rPr>
        <w:t>或</w:t>
      </w:r>
      <w:r>
        <w:rPr>
          <w:rFonts w:ascii="SimSun" w:hAnsi="SimSun" w:eastAsia="SimSun" w:cs="SimSun"/>
          <w:spacing w:val="-57"/>
        </w:rPr>
        <w:t xml:space="preserve"> </w:t>
      </w:r>
      <w:r>
        <w:rPr>
          <w:spacing w:val="-1"/>
        </w:rPr>
        <w:t>NaBr </w:t>
      </w:r>
      <w:r>
        <w:rPr>
          <w:rFonts w:ascii="SimSun" w:hAnsi="SimSun" w:eastAsia="SimSun" w:cs="SimSun"/>
          <w:spacing w:val="-1"/>
        </w:rPr>
        <w:t>和</w:t>
      </w:r>
      <w:r>
        <w:rPr>
          <w:rFonts w:ascii="SimSun" w:hAnsi="SimSun" w:eastAsia="SimSun" w:cs="SimSun"/>
          <w:spacing w:val="-57"/>
        </w:rPr>
        <w:t xml:space="preserve"> </w:t>
      </w:r>
      <w:r>
        <w:rPr>
          <w:spacing w:val="-1"/>
        </w:rPr>
        <w:t>NaI(Br</w:t>
      </w:r>
      <w:r>
        <w:rPr>
          <w:sz w:val="13"/>
          <w:szCs w:val="13"/>
          <w:spacing w:val="-1"/>
          <w:position w:val="-3"/>
        </w:rPr>
        <w:t>2</w:t>
      </w:r>
      <w:r>
        <w:rPr>
          <w:sz w:val="13"/>
          <w:szCs w:val="13"/>
          <w:spacing w:val="12"/>
          <w:w w:val="102"/>
          <w:position w:val="-3"/>
        </w:rPr>
        <w:t xml:space="preserve"> </w:t>
      </w:r>
      <w:r>
        <w:rPr>
          <w:rFonts w:ascii="SimSun" w:hAnsi="SimSun" w:eastAsia="SimSun" w:cs="SimSun"/>
          <w:spacing w:val="-1"/>
        </w:rPr>
        <w:t>不</w:t>
      </w:r>
      <w:r>
        <w:rPr>
          <w:rFonts w:ascii="SimSun" w:hAnsi="SimSun" w:eastAsia="SimSun" w:cs="SimSun"/>
        </w:rPr>
        <w:t xml:space="preserve"> </w:t>
      </w:r>
      <w:r>
        <w:rPr>
          <w:rFonts w:ascii="SimSun" w:hAnsi="SimSun" w:eastAsia="SimSun" w:cs="SimSun"/>
          <w:spacing w:val="-2"/>
        </w:rPr>
        <w:t>足量时</w:t>
      </w:r>
      <w:r>
        <w:rPr>
          <w:spacing w:val="-2"/>
        </w:rPr>
        <w:t>)</w:t>
      </w:r>
      <w:r>
        <w:rPr>
          <w:rFonts w:ascii="SimSun" w:hAnsi="SimSun" w:eastAsia="SimSun" w:cs="SimSun"/>
          <w:spacing w:val="-2"/>
        </w:rPr>
        <w:t>．</w:t>
      </w:r>
    </w:p>
    <w:p>
      <w:pPr>
        <w:pStyle w:val="BodyText"/>
        <w:ind w:left="116"/>
        <w:spacing w:before="22" w:line="213" w:lineRule="auto"/>
        <w:rPr/>
      </w:pPr>
      <w:r>
        <w:rPr>
          <w:spacing w:val="-2"/>
        </w:rPr>
        <w:t>F</w:t>
      </w:r>
      <w:r>
        <w:rPr>
          <w:sz w:val="13"/>
          <w:szCs w:val="13"/>
          <w:spacing w:val="-2"/>
          <w:position w:val="-3"/>
        </w:rPr>
        <w:t>2 </w:t>
      </w:r>
      <w:r>
        <w:rPr>
          <w:spacing w:val="-2"/>
        </w:rPr>
        <w:t>+ NaX(</w:t>
      </w:r>
      <w:r>
        <w:rPr>
          <w:rFonts w:ascii="SimSun" w:hAnsi="SimSun" w:eastAsia="SimSun" w:cs="SimSun"/>
          <w:spacing w:val="-2"/>
        </w:rPr>
        <w:t>熔融</w:t>
      </w:r>
      <w:r>
        <w:rPr>
          <w:spacing w:val="-2"/>
        </w:rPr>
        <w:t>)</w:t>
      </w:r>
      <w:r>
        <w:rPr>
          <w:spacing w:val="21"/>
          <w:w w:val="101"/>
        </w:rPr>
        <w:t xml:space="preserve">  </w:t>
      </w:r>
      <w:r>
        <w:rPr>
          <w:rFonts w:ascii="SimSun" w:hAnsi="SimSun" w:eastAsia="SimSun" w:cs="SimSun"/>
          <w:spacing w:val="-2"/>
        </w:rPr>
        <w:t>＝</w:t>
      </w:r>
      <w:r>
        <w:rPr>
          <w:spacing w:val="-2"/>
        </w:rPr>
        <w:t>2NaF + X</w:t>
      </w:r>
      <w:r>
        <w:rPr>
          <w:sz w:val="13"/>
          <w:szCs w:val="13"/>
          <w:spacing w:val="-2"/>
          <w:position w:val="-3"/>
        </w:rPr>
        <w:t>2       </w:t>
      </w:r>
      <w:r>
        <w:rPr>
          <w:spacing w:val="-2"/>
        </w:rPr>
        <w:t>(X</w:t>
      </w:r>
      <w:r>
        <w:rPr>
          <w:spacing w:val="-22"/>
        </w:rPr>
        <w:t xml:space="preserve"> </w:t>
      </w:r>
      <w:r>
        <w:rPr>
          <w:rFonts w:ascii="SimSun" w:hAnsi="SimSun" w:eastAsia="SimSun" w:cs="SimSun"/>
          <w:spacing w:val="-2"/>
        </w:rPr>
        <w:t>＝</w:t>
      </w:r>
      <w:r>
        <w:rPr>
          <w:spacing w:val="-2"/>
        </w:rPr>
        <w:t>C1</w:t>
      </w:r>
      <w:r>
        <w:rPr>
          <w:rFonts w:ascii="SimSun" w:hAnsi="SimSun" w:eastAsia="SimSun" w:cs="SimSun"/>
          <w:spacing w:val="-2"/>
        </w:rPr>
        <w:t>、</w:t>
      </w:r>
      <w:r>
        <w:rPr>
          <w:spacing w:val="-2"/>
        </w:rPr>
        <w:t>Br</w:t>
      </w:r>
      <w:r>
        <w:rPr>
          <w:rFonts w:ascii="SimSun" w:hAnsi="SimSun" w:eastAsia="SimSun" w:cs="SimSun"/>
          <w:spacing w:val="-2"/>
        </w:rPr>
        <w:t>、</w:t>
      </w:r>
      <w:r>
        <w:rPr>
          <w:spacing w:val="-2"/>
        </w:rPr>
        <w:t>I)</w:t>
      </w:r>
    </w:p>
    <w:p>
      <w:pPr>
        <w:pStyle w:val="BodyText"/>
        <w:ind w:left="121"/>
        <w:spacing w:before="69" w:line="214" w:lineRule="auto"/>
        <w:rPr>
          <w:rFonts w:ascii="SimSun" w:hAnsi="SimSun" w:eastAsia="SimSun" w:cs="SimSun"/>
        </w:rPr>
      </w:pPr>
      <w:r>
        <w:rPr>
          <w:rFonts w:ascii="SimSun" w:hAnsi="SimSun" w:eastAsia="SimSun" w:cs="SimSun"/>
          <w:b/>
          <w:bCs/>
          <w:spacing w:val="-1"/>
        </w:rPr>
        <w:t>注意</w:t>
      </w:r>
      <w:r>
        <w:rPr>
          <w:rFonts w:ascii="SimSun" w:hAnsi="SimSun" w:eastAsia="SimSun" w:cs="SimSun"/>
          <w:spacing w:val="-1"/>
        </w:rPr>
        <w:t xml:space="preserve">  将</w:t>
      </w:r>
      <w:r>
        <w:rPr>
          <w:rFonts w:ascii="SimSun" w:hAnsi="SimSun" w:eastAsia="SimSun" w:cs="SimSun"/>
          <w:spacing w:val="-47"/>
        </w:rPr>
        <w:t xml:space="preserve"> </w:t>
      </w:r>
      <w:r>
        <w:rPr>
          <w:spacing w:val="-1"/>
        </w:rPr>
        <w:t>F</w:t>
      </w:r>
      <w:r>
        <w:rPr>
          <w:sz w:val="13"/>
          <w:szCs w:val="13"/>
          <w:spacing w:val="-1"/>
          <w:position w:val="-3"/>
        </w:rPr>
        <w:t>2</w:t>
      </w:r>
      <w:r>
        <w:rPr>
          <w:sz w:val="13"/>
          <w:szCs w:val="13"/>
          <w:spacing w:val="12"/>
          <w:position w:val="-3"/>
        </w:rPr>
        <w:t xml:space="preserve"> </w:t>
      </w:r>
      <w:r>
        <w:rPr>
          <w:rFonts w:ascii="SimSun" w:hAnsi="SimSun" w:eastAsia="SimSun" w:cs="SimSun"/>
          <w:spacing w:val="-1"/>
        </w:rPr>
        <w:t>通入含</w:t>
      </w:r>
      <w:r>
        <w:rPr>
          <w:rFonts w:ascii="SimSun" w:hAnsi="SimSun" w:eastAsia="SimSun" w:cs="SimSun"/>
          <w:spacing w:val="-45"/>
        </w:rPr>
        <w:t xml:space="preserve"> </w:t>
      </w:r>
      <w:r>
        <w:rPr>
          <w:spacing w:val="-1"/>
        </w:rPr>
        <w:t>Cl</w:t>
      </w:r>
      <w:r>
        <w:rPr>
          <w:rFonts w:ascii="SimSun" w:hAnsi="SimSun" w:eastAsia="SimSun" w:cs="SimSun"/>
          <w:spacing w:val="-1"/>
        </w:rPr>
        <w:t>－、</w:t>
      </w:r>
      <w:r>
        <w:rPr>
          <w:spacing w:val="-1"/>
        </w:rPr>
        <w:t>Br</w:t>
      </w:r>
      <w:r>
        <w:rPr>
          <w:rFonts w:ascii="SimSun" w:hAnsi="SimSun" w:eastAsia="SimSun" w:cs="SimSun"/>
          <w:spacing w:val="-1"/>
        </w:rPr>
        <w:t>－或</w:t>
      </w:r>
      <w:r>
        <w:rPr>
          <w:rFonts w:ascii="SimSun" w:hAnsi="SimSun" w:eastAsia="SimSun" w:cs="SimSun"/>
          <w:spacing w:val="-37"/>
        </w:rPr>
        <w:t xml:space="preserve"> </w:t>
      </w:r>
      <w:r>
        <w:rPr>
          <w:spacing w:val="-1"/>
        </w:rPr>
        <w:t>I</w:t>
      </w:r>
      <w:r>
        <w:rPr>
          <w:rFonts w:ascii="SimSun" w:hAnsi="SimSun" w:eastAsia="SimSun" w:cs="SimSun"/>
          <w:spacing w:val="-1"/>
        </w:rPr>
        <w:t>－的水溶液中，不是发生卤素间的置换反应，而是</w:t>
      </w:r>
      <w:r>
        <w:rPr>
          <w:rFonts w:ascii="SimSun" w:hAnsi="SimSun" w:eastAsia="SimSun" w:cs="SimSun"/>
          <w:spacing w:val="-49"/>
        </w:rPr>
        <w:t xml:space="preserve"> </w:t>
      </w:r>
      <w:r>
        <w:rPr>
          <w:spacing w:val="-1"/>
        </w:rPr>
        <w:t>F</w:t>
      </w:r>
      <w:r>
        <w:rPr>
          <w:sz w:val="13"/>
          <w:szCs w:val="13"/>
          <w:spacing w:val="-1"/>
          <w:position w:val="-3"/>
        </w:rPr>
        <w:t>2</w:t>
      </w:r>
      <w:r>
        <w:rPr>
          <w:sz w:val="13"/>
          <w:szCs w:val="13"/>
          <w:spacing w:val="16"/>
          <w:w w:val="102"/>
          <w:position w:val="-3"/>
        </w:rPr>
        <w:t xml:space="preserve"> </w:t>
      </w:r>
      <w:r>
        <w:rPr>
          <w:rFonts w:ascii="SimSun" w:hAnsi="SimSun" w:eastAsia="SimSun" w:cs="SimSun"/>
          <w:spacing w:val="-1"/>
        </w:rPr>
        <w:t>与</w:t>
      </w:r>
      <w:r>
        <w:rPr>
          <w:rFonts w:ascii="SimSun" w:hAnsi="SimSun" w:eastAsia="SimSun" w:cs="SimSun"/>
          <w:spacing w:val="-49"/>
        </w:rPr>
        <w:t xml:space="preserve"> </w:t>
      </w:r>
      <w:r>
        <w:rPr>
          <w:spacing w:val="-1"/>
        </w:rPr>
        <w:t>H</w:t>
      </w:r>
      <w:r>
        <w:rPr>
          <w:sz w:val="13"/>
          <w:szCs w:val="13"/>
          <w:spacing w:val="-1"/>
          <w:position w:val="-3"/>
        </w:rPr>
        <w:t>2</w:t>
      </w:r>
      <w:r>
        <w:rPr>
          <w:spacing w:val="-1"/>
        </w:rPr>
        <w:t>O </w:t>
      </w:r>
      <w:r>
        <w:rPr>
          <w:rFonts w:ascii="SimSun" w:hAnsi="SimSun" w:eastAsia="SimSun" w:cs="SimSun"/>
          <w:spacing w:val="-1"/>
        </w:rPr>
        <w:t>反应．</w:t>
      </w:r>
    </w:p>
    <w:p>
      <w:pPr>
        <w:pStyle w:val="BodyText"/>
        <w:ind w:left="121"/>
        <w:spacing w:before="69" w:line="213" w:lineRule="auto"/>
        <w:rPr>
          <w:rFonts w:ascii="SimSun" w:hAnsi="SimSun" w:eastAsia="SimSun" w:cs="SimSun"/>
        </w:rPr>
      </w:pPr>
      <w:r>
        <w:rPr/>
        <w:t>(5)</w:t>
      </w:r>
      <w:r>
        <w:rPr>
          <w:rFonts w:ascii="SimSun" w:hAnsi="SimSun" w:eastAsia="SimSun" w:cs="SimSun"/>
        </w:rPr>
        <w:t>碘单质</w:t>
      </w:r>
      <w:r>
        <w:rPr/>
        <w:t>(I</w:t>
      </w:r>
      <w:r>
        <w:rPr>
          <w:sz w:val="13"/>
          <w:szCs w:val="13"/>
          <w:position w:val="-3"/>
        </w:rPr>
        <w:t>2</w:t>
      </w:r>
      <w:r>
        <w:rPr/>
        <w:t>)</w:t>
      </w:r>
      <w:r>
        <w:rPr>
          <w:rFonts w:ascii="SimSun" w:hAnsi="SimSun" w:eastAsia="SimSun" w:cs="SimSun"/>
        </w:rPr>
        <w:t>的化学特性．</w:t>
      </w:r>
      <w:r>
        <w:rPr/>
        <w:t>I</w:t>
      </w:r>
      <w:r>
        <w:rPr>
          <w:sz w:val="13"/>
          <w:szCs w:val="13"/>
          <w:position w:val="-3"/>
        </w:rPr>
        <w:t>2 </w:t>
      </w:r>
      <w:r>
        <w:rPr/>
        <w:t>+  </w:t>
      </w:r>
      <w:r>
        <w:rPr>
          <w:rFonts w:ascii="SimSun" w:hAnsi="SimSun" w:eastAsia="SimSun" w:cs="SimSun"/>
        </w:rPr>
        <w:t>淀粉溶液 </w:t>
      </w:r>
      <w:r>
        <w:rPr>
          <w:rFonts w:ascii="SimSun" w:hAnsi="SimSun" w:eastAsia="SimSun" w:cs="SimSun"/>
          <w:spacing w:val="-1"/>
        </w:rPr>
        <w:t>→</w:t>
      </w:r>
      <w:r>
        <w:rPr>
          <w:rFonts w:ascii="SimSun" w:hAnsi="SimSun" w:eastAsia="SimSun" w:cs="SimSun"/>
          <w:spacing w:val="10"/>
        </w:rPr>
        <w:t xml:space="preserve"> </w:t>
      </w:r>
      <w:r>
        <w:rPr>
          <w:rFonts w:ascii="SimSun" w:hAnsi="SimSun" w:eastAsia="SimSun" w:cs="SimSun"/>
          <w:spacing w:val="-1"/>
        </w:rPr>
        <w:t>蓝色溶液</w:t>
      </w:r>
    </w:p>
    <w:p>
      <w:pPr>
        <w:pStyle w:val="BodyText"/>
        <w:ind w:left="123"/>
        <w:spacing w:before="70" w:line="214" w:lineRule="auto"/>
        <w:rPr>
          <w:rFonts w:ascii="SimSun" w:hAnsi="SimSun" w:eastAsia="SimSun" w:cs="SimSun"/>
        </w:rPr>
      </w:pPr>
      <w:r>
        <w:rPr>
          <w:rFonts w:ascii="SimSun" w:hAnsi="SimSun" w:eastAsia="SimSun" w:cs="SimSun"/>
          <w:b/>
          <w:bCs/>
          <w:spacing w:val="-1"/>
        </w:rPr>
        <w:t>说明</w:t>
      </w:r>
      <w:r>
        <w:rPr>
          <w:rFonts w:ascii="SimSun" w:hAnsi="SimSun" w:eastAsia="SimSun" w:cs="SimSun"/>
          <w:spacing w:val="-1"/>
        </w:rPr>
        <w:t xml:space="preserve">  ①利用碘遇淀粉变蓝的特性，可用</w:t>
      </w:r>
      <w:r>
        <w:rPr>
          <w:rFonts w:ascii="SimSun" w:hAnsi="SimSun" w:eastAsia="SimSun" w:cs="SimSun"/>
          <w:spacing w:val="-2"/>
        </w:rPr>
        <w:t>来检验</w:t>
      </w:r>
      <w:r>
        <w:rPr>
          <w:rFonts w:ascii="SimSun" w:hAnsi="SimSun" w:eastAsia="SimSun" w:cs="SimSun"/>
          <w:spacing w:val="-48"/>
        </w:rPr>
        <w:t xml:space="preserve"> </w:t>
      </w:r>
      <w:r>
        <w:rPr>
          <w:spacing w:val="-2"/>
        </w:rPr>
        <w:t>I</w:t>
      </w:r>
      <w:r>
        <w:rPr>
          <w:sz w:val="13"/>
          <w:szCs w:val="13"/>
          <w:spacing w:val="-2"/>
          <w:position w:val="-3"/>
        </w:rPr>
        <w:t>2  </w:t>
      </w:r>
      <w:r>
        <w:rPr>
          <w:rFonts w:ascii="SimSun" w:hAnsi="SimSun" w:eastAsia="SimSun" w:cs="SimSun"/>
          <w:spacing w:val="-2"/>
        </w:rPr>
        <w:t>的存在．</w:t>
      </w:r>
    </w:p>
    <w:p>
      <w:pPr>
        <w:pStyle w:val="BodyText"/>
        <w:ind w:left="121" w:hanging="2"/>
        <w:spacing w:before="68" w:line="266" w:lineRule="auto"/>
        <w:rPr>
          <w:rFonts w:ascii="SimSun" w:hAnsi="SimSun" w:eastAsia="SimSun" w:cs="SimSun"/>
        </w:rPr>
      </w:pPr>
      <w:r>
        <w:rPr>
          <w:rFonts w:ascii="SimSun" w:hAnsi="SimSun" w:eastAsia="SimSun" w:cs="SimSun"/>
          <w:spacing w:val="-2"/>
        </w:rPr>
        <w:t>②只有单质碘</w:t>
      </w:r>
      <w:r>
        <w:rPr>
          <w:spacing w:val="-2"/>
        </w:rPr>
        <w:t>(I</w:t>
      </w:r>
      <w:r>
        <w:rPr>
          <w:sz w:val="13"/>
          <w:szCs w:val="13"/>
          <w:spacing w:val="-2"/>
          <w:position w:val="-3"/>
        </w:rPr>
        <w:t>2</w:t>
      </w:r>
      <w:r>
        <w:rPr>
          <w:spacing w:val="-2"/>
        </w:rPr>
        <w:t>)</w:t>
      </w:r>
      <w:r>
        <w:rPr>
          <w:rFonts w:ascii="SimSun" w:hAnsi="SimSun" w:eastAsia="SimSun" w:cs="SimSun"/>
          <w:spacing w:val="-2"/>
        </w:rPr>
        <w:t>遇淀粉才显蓝色，其他价态的碘无此性质．例如，向</w:t>
      </w:r>
      <w:r>
        <w:rPr>
          <w:rFonts w:ascii="SimSun" w:hAnsi="SimSun" w:eastAsia="SimSun" w:cs="SimSun"/>
          <w:spacing w:val="-42"/>
        </w:rPr>
        <w:t xml:space="preserve"> </w:t>
      </w:r>
      <w:r>
        <w:rPr>
          <w:spacing w:val="-2"/>
        </w:rPr>
        <w:t>NaI </w:t>
      </w:r>
      <w:r>
        <w:rPr>
          <w:rFonts w:ascii="SimSun" w:hAnsi="SimSun" w:eastAsia="SimSun" w:cs="SimSun"/>
          <w:spacing w:val="-2"/>
        </w:rPr>
        <w:t>溶液中滴加淀粉，溶液颜色无变</w:t>
      </w:r>
      <w:r>
        <w:rPr>
          <w:rFonts w:ascii="SimSun" w:hAnsi="SimSun" w:eastAsia="SimSun" w:cs="SimSun"/>
        </w:rPr>
        <w:t xml:space="preserve"> </w:t>
      </w:r>
      <w:r>
        <w:rPr>
          <w:rFonts w:ascii="SimSun" w:hAnsi="SimSun" w:eastAsia="SimSun" w:cs="SimSun"/>
          <w:spacing w:val="-1"/>
        </w:rPr>
        <w:t>化．若再滴加新制氯水，因有</w:t>
      </w:r>
      <w:r>
        <w:rPr>
          <w:rFonts w:ascii="SimSun" w:hAnsi="SimSun" w:eastAsia="SimSun" w:cs="SimSun"/>
          <w:spacing w:val="-33"/>
        </w:rPr>
        <w:t xml:space="preserve"> </w:t>
      </w:r>
      <w:r>
        <w:rPr>
          <w:spacing w:val="-1"/>
        </w:rPr>
        <w:t>I</w:t>
      </w:r>
      <w:r>
        <w:rPr>
          <w:sz w:val="13"/>
          <w:szCs w:val="13"/>
          <w:spacing w:val="-1"/>
          <w:position w:val="-3"/>
        </w:rPr>
        <w:t>2</w:t>
      </w:r>
      <w:r>
        <w:rPr>
          <w:sz w:val="13"/>
          <w:szCs w:val="13"/>
          <w:spacing w:val="11"/>
          <w:w w:val="102"/>
          <w:position w:val="-3"/>
        </w:rPr>
        <w:t xml:space="preserve"> </w:t>
      </w:r>
      <w:r>
        <w:rPr>
          <w:rFonts w:ascii="SimSun" w:hAnsi="SimSun" w:eastAsia="SimSun" w:cs="SimSun"/>
          <w:spacing w:val="-1"/>
        </w:rPr>
        <w:t>被置换出来，则此时溶液显蓝色．</w:t>
      </w:r>
    </w:p>
    <w:p>
      <w:pPr>
        <w:pStyle w:val="BodyText"/>
        <w:ind w:left="129" w:right="11" w:firstLine="5"/>
        <w:spacing w:before="19" w:line="272" w:lineRule="auto"/>
        <w:rPr>
          <w:rFonts w:ascii="SimSun" w:hAnsi="SimSun" w:eastAsia="SimSun" w:cs="SimSun"/>
        </w:rPr>
      </w:pPr>
      <w:r>
        <w:rPr>
          <w:b/>
          <w:bCs/>
        </w:rPr>
        <w:t>I</w:t>
      </w:r>
      <w:r>
        <w:rPr>
          <w:rFonts w:ascii="SimSun" w:hAnsi="SimSun" w:eastAsia="SimSun" w:cs="SimSun"/>
          <w:b/>
          <w:bCs/>
        </w:rPr>
        <w:t>可逆反应</w:t>
      </w:r>
      <w:r>
        <w:rPr>
          <w:b/>
          <w:bCs/>
        </w:rPr>
        <w:t>]    </w:t>
      </w:r>
      <w:r>
        <w:rPr>
          <w:rFonts w:ascii="SimSun" w:hAnsi="SimSun" w:eastAsia="SimSun" w:cs="SimSun"/>
        </w:rPr>
        <w:t>向生成物方向进行的反应叫正反应；向反应物方向进行的反应叫逆反应．在同一条件</w:t>
      </w:r>
      <w:r>
        <w:rPr>
          <w:rFonts w:ascii="SimSun" w:hAnsi="SimSun" w:eastAsia="SimSun" w:cs="SimSun"/>
          <w:spacing w:val="-1"/>
        </w:rPr>
        <w:t>下，既</w:t>
      </w:r>
      <w:r>
        <w:rPr>
          <w:rFonts w:ascii="SimSun" w:hAnsi="SimSun" w:eastAsia="SimSun" w:cs="SimSun"/>
        </w:rPr>
        <w:t xml:space="preserve"> </w:t>
      </w:r>
      <w:r>
        <w:rPr>
          <w:rFonts w:ascii="SimSun" w:hAnsi="SimSun" w:eastAsia="SimSun" w:cs="SimSun"/>
        </w:rPr>
        <w:t>能向正反应方向进行，同时又能向逆反应方向</w:t>
      </w:r>
      <w:r>
        <w:rPr>
          <w:rFonts w:ascii="SimSun" w:hAnsi="SimSun" w:eastAsia="SimSun" w:cs="SimSun"/>
          <w:spacing w:val="-1"/>
        </w:rPr>
        <w:t>进行的反应，叫做可逆反应．</w:t>
      </w:r>
    </w:p>
    <w:p>
      <w:pPr>
        <w:pStyle w:val="BodyText"/>
        <w:ind w:left="116" w:firstLine="7"/>
        <w:spacing w:before="5" w:line="272" w:lineRule="auto"/>
        <w:rPr>
          <w:sz w:val="13"/>
          <w:szCs w:val="13"/>
        </w:rPr>
      </w:pPr>
      <w:r>
        <w:rPr>
          <w:rFonts w:ascii="SimSun" w:hAnsi="SimSun" w:eastAsia="SimSun" w:cs="SimSun"/>
          <w:b/>
          <w:bCs/>
          <w:spacing w:val="-5"/>
        </w:rPr>
        <w:t>说明</w:t>
      </w:r>
      <w:r>
        <w:rPr>
          <w:rFonts w:ascii="SimSun" w:hAnsi="SimSun" w:eastAsia="SimSun" w:cs="SimSun"/>
          <w:spacing w:val="-5"/>
        </w:rPr>
        <w:t xml:space="preserve">  </w:t>
      </w:r>
      <w:r>
        <w:rPr>
          <w:spacing w:val="-5"/>
        </w:rPr>
        <w:t>(1)</w:t>
      </w:r>
      <w:r>
        <w:rPr>
          <w:rFonts w:ascii="SimSun" w:hAnsi="SimSun" w:eastAsia="SimSun" w:cs="SimSun"/>
          <w:spacing w:val="-5"/>
        </w:rPr>
        <w:t>判断一个反应是否是可逆反应，</w:t>
      </w:r>
      <w:r>
        <w:rPr>
          <w:rFonts w:ascii="SimSun" w:hAnsi="SimSun" w:eastAsia="SimSun" w:cs="SimSun"/>
          <w:spacing w:val="-6"/>
        </w:rPr>
        <w:t>必须满足两个条件：①在同一条件下；②正、逆反应同时进行．如</w:t>
      </w:r>
      <w:r>
        <w:rPr>
          <w:rFonts w:ascii="SimSun" w:hAnsi="SimSun" w:eastAsia="SimSun" w:cs="SimSun"/>
        </w:rPr>
        <w:t xml:space="preserve"> </w:t>
      </w:r>
      <w:r>
        <w:rPr>
          <w:spacing w:val="5"/>
        </w:rPr>
        <w:t>H</w:t>
      </w:r>
      <w:r>
        <w:rPr>
          <w:sz w:val="13"/>
          <w:szCs w:val="13"/>
          <w:spacing w:val="5"/>
          <w:position w:val="-3"/>
        </w:rPr>
        <w:t>2  </w:t>
      </w:r>
      <w:r>
        <w:rPr>
          <w:spacing w:val="5"/>
        </w:rPr>
        <w:t>+  I</w:t>
      </w:r>
      <w:r>
        <w:rPr>
          <w:sz w:val="13"/>
          <w:szCs w:val="13"/>
          <w:spacing w:val="5"/>
          <w:position w:val="-3"/>
        </w:rPr>
        <w:t>2</w:t>
      </w:r>
      <w:r>
        <w:rPr>
          <w:sz w:val="13"/>
          <w:szCs w:val="13"/>
          <w:spacing w:val="8"/>
          <w:w w:val="102"/>
          <w:position w:val="-3"/>
        </w:rPr>
        <w:t xml:space="preserve">  </w:t>
      </w:r>
      <w:r>
        <w:rPr>
          <w:sz w:val="13"/>
          <w:szCs w:val="13"/>
          <w:position w:val="4"/>
        </w:rPr>
        <w:drawing>
          <wp:inline distT="0" distB="0" distL="0" distR="0">
            <wp:extent cx="308949" cy="85010"/>
            <wp:effectExtent l="0" t="0" r="0" b="0"/>
            <wp:docPr id="68" name="IM 68"/>
            <wp:cNvGraphicFramePr/>
            <a:graphic>
              <a:graphicData uri="http://schemas.openxmlformats.org/drawingml/2006/picture">
                <pic:pic>
                  <pic:nvPicPr>
                    <pic:cNvPr id="68" name="IM 68"/>
                    <pic:cNvPicPr/>
                  </pic:nvPicPr>
                  <pic:blipFill>
                    <a:blip r:embed="rId47"/>
                    <a:stretch>
                      <a:fillRect/>
                    </a:stretch>
                  </pic:blipFill>
                  <pic:spPr>
                    <a:xfrm rot="0">
                      <a:off x="0" y="0"/>
                      <a:ext cx="308949" cy="85010"/>
                    </a:xfrm>
                    <a:prstGeom prst="rect">
                      <a:avLst/>
                    </a:prstGeom>
                  </pic:spPr>
                </pic:pic>
              </a:graphicData>
            </a:graphic>
          </wp:inline>
        </w:drawing>
      </w:r>
      <w:r>
        <w:rPr>
          <w:sz w:val="13"/>
          <w:szCs w:val="13"/>
          <w:spacing w:val="9"/>
          <w:w w:val="101"/>
          <w:position w:val="-3"/>
        </w:rPr>
        <w:t xml:space="preserve">  </w:t>
      </w:r>
      <w:r>
        <w:rPr>
          <w:spacing w:val="5"/>
        </w:rPr>
        <w:t>2</w:t>
      </w:r>
      <w:r>
        <w:rPr/>
        <w:t>HI</w:t>
      </w:r>
      <w:r>
        <w:rPr>
          <w:rFonts w:ascii="SimSun" w:hAnsi="SimSun" w:eastAsia="SimSun" w:cs="SimSun"/>
          <w:spacing w:val="5"/>
        </w:rPr>
        <w:t>，生成的 </w:t>
      </w:r>
      <w:r>
        <w:rPr/>
        <w:t>HI</w:t>
      </w:r>
      <w:r>
        <w:rPr>
          <w:spacing w:val="5"/>
        </w:rPr>
        <w:t xml:space="preserve">  </w:t>
      </w:r>
      <w:r>
        <w:rPr>
          <w:rFonts w:ascii="SimSun" w:hAnsi="SimSun" w:eastAsia="SimSun" w:cs="SimSun"/>
          <w:spacing w:val="5"/>
        </w:rPr>
        <w:t>在持续加热的条件</w:t>
      </w:r>
      <w:r>
        <w:rPr>
          <w:rFonts w:ascii="SimSun" w:hAnsi="SimSun" w:eastAsia="SimSun" w:cs="SimSun"/>
          <w:spacing w:val="4"/>
        </w:rPr>
        <w:t>下同时分解，故该反应为可逆反应．而如：</w:t>
      </w:r>
      <w:r>
        <w:rPr>
          <w:spacing w:val="4"/>
        </w:rPr>
        <w:t>2H</w:t>
      </w:r>
      <w:r>
        <w:rPr>
          <w:sz w:val="13"/>
          <w:szCs w:val="13"/>
          <w:spacing w:val="4"/>
          <w:position w:val="-3"/>
        </w:rPr>
        <w:t>2</w:t>
      </w:r>
      <w:r>
        <w:rPr>
          <w:sz w:val="13"/>
          <w:szCs w:val="13"/>
          <w:spacing w:val="7"/>
          <w:position w:val="-3"/>
        </w:rPr>
        <w:t xml:space="preserve">  </w:t>
      </w:r>
      <w:r>
        <w:rPr>
          <w:spacing w:val="4"/>
        </w:rPr>
        <w:t>+  O</w:t>
      </w:r>
      <w:r>
        <w:rPr>
          <w:sz w:val="13"/>
          <w:szCs w:val="13"/>
          <w:spacing w:val="4"/>
          <w:position w:val="-3"/>
        </w:rPr>
        <w:t>2</w:t>
      </w:r>
    </w:p>
    <w:p>
      <w:pPr>
        <w:spacing w:line="30" w:lineRule="exact"/>
        <w:rPr/>
      </w:pPr>
      <w:r/>
    </w:p>
    <w:p>
      <w:pPr>
        <w:spacing w:line="30" w:lineRule="exact"/>
        <w:sectPr>
          <w:footerReference w:type="default" r:id="rId42"/>
          <w:pgSz w:w="11907" w:h="16839"/>
          <w:pgMar w:top="1132" w:right="1131" w:bottom="1235" w:left="1020" w:header="0" w:footer="984" w:gutter="0"/>
          <w:cols w:equalWidth="0" w:num="1">
            <w:col w:w="9756" w:space="0"/>
          </w:cols>
        </w:sectPr>
        <w:rPr/>
      </w:pPr>
    </w:p>
    <w:p>
      <w:pPr>
        <w:pStyle w:val="BodyText"/>
        <w:ind w:right="2"/>
        <w:spacing w:before="80" w:line="214" w:lineRule="auto"/>
        <w:jc w:val="right"/>
        <w:rPr/>
      </w:pPr>
      <w:r>
        <w:rPr>
          <w:position w:val="1"/>
        </w:rPr>
        <w:drawing>
          <wp:inline distT="0" distB="0" distL="0" distR="0">
            <wp:extent cx="419099" cy="170180"/>
            <wp:effectExtent l="0" t="0" r="0" b="0"/>
            <wp:docPr id="70" name="IM 70"/>
            <wp:cNvGraphicFramePr/>
            <a:graphic>
              <a:graphicData uri="http://schemas.openxmlformats.org/drawingml/2006/picture">
                <pic:pic>
                  <pic:nvPicPr>
                    <pic:cNvPr id="70" name="IM 70"/>
                    <pic:cNvPicPr/>
                  </pic:nvPicPr>
                  <pic:blipFill>
                    <a:blip r:embed="rId48"/>
                    <a:stretch>
                      <a:fillRect/>
                    </a:stretch>
                  </pic:blipFill>
                  <pic:spPr>
                    <a:xfrm rot="0">
                      <a:off x="0" y="0"/>
                      <a:ext cx="419099" cy="170180"/>
                    </a:xfrm>
                    <a:prstGeom prst="rect">
                      <a:avLst/>
                    </a:prstGeom>
                  </pic:spPr>
                </pic:pic>
              </a:graphicData>
            </a:graphic>
          </wp:inline>
        </w:drawing>
      </w:r>
      <w:r>
        <w:rPr>
          <w:spacing w:val="1"/>
        </w:rPr>
        <w:t>2H</w:t>
      </w:r>
      <w:r>
        <w:rPr>
          <w:sz w:val="13"/>
          <w:szCs w:val="13"/>
          <w:spacing w:val="1"/>
          <w:position w:val="-2"/>
        </w:rPr>
        <w:t>2</w:t>
      </w:r>
      <w:r>
        <w:rPr>
          <w:spacing w:val="1"/>
        </w:rPr>
        <w:t>O</w:t>
      </w:r>
      <w:r>
        <w:rPr/>
        <w:t xml:space="preserve">              </w:t>
      </w:r>
      <w:r>
        <w:rPr>
          <w:spacing w:val="1"/>
        </w:rPr>
        <w:t>2H</w:t>
      </w:r>
      <w:r>
        <w:rPr>
          <w:sz w:val="13"/>
          <w:szCs w:val="13"/>
          <w:spacing w:val="1"/>
          <w:position w:val="-2"/>
        </w:rPr>
        <w:t>2</w:t>
      </w:r>
      <w:r>
        <w:rPr>
          <w:spacing w:val="1"/>
        </w:rPr>
        <w:t>O</w:t>
      </w:r>
    </w:p>
    <w:p>
      <w:pPr>
        <w:spacing w:line="14" w:lineRule="auto"/>
        <w:rPr>
          <w:rFonts w:ascii="Arial"/>
          <w:sz w:val="2"/>
        </w:rPr>
      </w:pPr>
      <w:r>
        <w:rPr>
          <w:rFonts w:ascii="Arial" w:hAnsi="Arial" w:eastAsia="Arial" w:cs="Arial"/>
          <w:sz w:val="2"/>
          <w:szCs w:val="2"/>
        </w:rPr>
        <w:br w:type="column"/>
      </w:r>
    </w:p>
    <w:p>
      <w:pPr>
        <w:pStyle w:val="BodyText"/>
        <w:spacing w:before="62" w:line="214" w:lineRule="auto"/>
        <w:rPr>
          <w:rFonts w:ascii="SimSun" w:hAnsi="SimSun" w:eastAsia="SimSun" w:cs="SimSun"/>
        </w:rPr>
      </w:pPr>
      <w:r>
        <w:rPr/>
        <w:drawing>
          <wp:inline distT="0" distB="0" distL="0" distR="0">
            <wp:extent cx="380999" cy="180974"/>
            <wp:effectExtent l="0" t="0" r="0" b="0"/>
            <wp:docPr id="72" name="IM 72"/>
            <wp:cNvGraphicFramePr/>
            <a:graphic>
              <a:graphicData uri="http://schemas.openxmlformats.org/drawingml/2006/picture">
                <pic:pic>
                  <pic:nvPicPr>
                    <pic:cNvPr id="72" name="IM 72"/>
                    <pic:cNvPicPr/>
                  </pic:nvPicPr>
                  <pic:blipFill>
                    <a:blip r:embed="rId49"/>
                    <a:stretch>
                      <a:fillRect/>
                    </a:stretch>
                  </pic:blipFill>
                  <pic:spPr>
                    <a:xfrm rot="0">
                      <a:off x="0" y="0"/>
                      <a:ext cx="380999" cy="180974"/>
                    </a:xfrm>
                    <a:prstGeom prst="rect">
                      <a:avLst/>
                    </a:prstGeom>
                  </pic:spPr>
                </pic:pic>
              </a:graphicData>
            </a:graphic>
          </wp:inline>
        </w:drawing>
      </w:r>
      <w:r>
        <w:rPr>
          <w:spacing w:val="7"/>
        </w:rPr>
        <w:t xml:space="preserve">  </w:t>
      </w:r>
      <w:r>
        <w:rPr/>
        <w:t>2H</w:t>
      </w:r>
      <w:r>
        <w:rPr>
          <w:sz w:val="13"/>
          <w:szCs w:val="13"/>
          <w:position w:val="-3"/>
        </w:rPr>
        <w:t>2</w:t>
      </w:r>
      <w:r>
        <w:rPr>
          <w:sz w:val="13"/>
          <w:szCs w:val="13"/>
          <w:spacing w:val="7"/>
          <w:position w:val="-3"/>
        </w:rPr>
        <w:t xml:space="preserve">  </w:t>
      </w:r>
      <w:r>
        <w:rPr>
          <w:rFonts w:ascii="SimSun" w:hAnsi="SimSun" w:eastAsia="SimSun" w:cs="SimSun"/>
          <w:spacing w:val="-29"/>
        </w:rPr>
        <w:t>↑</w:t>
      </w:r>
      <w:r>
        <w:rPr>
          <w:spacing w:val="-29"/>
        </w:rPr>
        <w:t>+</w:t>
      </w:r>
      <w:r>
        <w:rPr>
          <w:spacing w:val="7"/>
        </w:rPr>
        <w:t xml:space="preserve"> </w:t>
      </w:r>
      <w:r>
        <w:rPr>
          <w:spacing w:val="-29"/>
        </w:rPr>
        <w:t>O</w:t>
      </w:r>
      <w:r>
        <w:rPr>
          <w:sz w:val="13"/>
          <w:szCs w:val="13"/>
          <w:spacing w:val="5"/>
          <w:position w:val="-3"/>
        </w:rPr>
        <w:t>2</w:t>
      </w:r>
      <w:r>
        <w:rPr>
          <w:sz w:val="13"/>
          <w:szCs w:val="13"/>
          <w:spacing w:val="7"/>
          <w:position w:val="-3"/>
        </w:rPr>
        <w:t xml:space="preserve">  </w:t>
      </w:r>
      <w:r>
        <w:rPr>
          <w:rFonts w:ascii="SimSun" w:hAnsi="SimSun" w:eastAsia="SimSun" w:cs="SimSun"/>
          <w:spacing w:val="-5"/>
        </w:rPr>
        <w:t>↑   这两个反应就不是可逆反应．</w:t>
      </w:r>
    </w:p>
    <w:p>
      <w:pPr>
        <w:spacing w:line="214" w:lineRule="auto"/>
        <w:sectPr>
          <w:type w:val="continuous"/>
          <w:pgSz w:w="11907" w:h="16839"/>
          <w:pgMar w:top="1132" w:right="1131" w:bottom="1235" w:left="1020" w:header="0" w:footer="984" w:gutter="0"/>
          <w:cols w:equalWidth="0" w:num="2">
            <w:col w:w="2470" w:space="100"/>
            <w:col w:w="7186" w:space="0"/>
          </w:cols>
        </w:sectPr>
        <w:rPr>
          <w:rFonts w:ascii="SimSun" w:hAnsi="SimSun" w:eastAsia="SimSun" w:cs="SimSun"/>
        </w:rPr>
      </w:pPr>
    </w:p>
    <w:p>
      <w:pPr>
        <w:pStyle w:val="BodyText"/>
        <w:ind w:left="133" w:right="4195" w:hanging="12"/>
        <w:spacing w:before="44" w:line="249" w:lineRule="auto"/>
        <w:rPr/>
      </w:pPr>
      <w:r>
        <w:rPr>
          <w:spacing w:val="-4"/>
        </w:rPr>
        <w:t>(2)</w:t>
      </w:r>
      <w:r>
        <w:rPr>
          <w:rFonts w:ascii="SimSun" w:hAnsi="SimSun" w:eastAsia="SimSun" w:cs="SimSun"/>
          <w:spacing w:val="-4"/>
        </w:rPr>
        <w:t>在化学方程式中，用可逆符号“</w:t>
      </w:r>
      <w:r>
        <w:rPr>
          <w:rFonts w:ascii="SimSun" w:hAnsi="SimSun" w:eastAsia="SimSun" w:cs="SimSun"/>
          <w:spacing w:val="-17"/>
        </w:rPr>
        <w:t xml:space="preserve"> </w:t>
      </w:r>
      <w:r>
        <w:rPr>
          <w:position w:val="5"/>
        </w:rPr>
        <w:drawing>
          <wp:inline distT="0" distB="0" distL="0" distR="0">
            <wp:extent cx="308949" cy="85010"/>
            <wp:effectExtent l="0" t="0" r="0" b="0"/>
            <wp:docPr id="74" name="IM 74"/>
            <wp:cNvGraphicFramePr/>
            <a:graphic>
              <a:graphicData uri="http://schemas.openxmlformats.org/drawingml/2006/picture">
                <pic:pic>
                  <pic:nvPicPr>
                    <pic:cNvPr id="74" name="IM 74"/>
                    <pic:cNvPicPr/>
                  </pic:nvPicPr>
                  <pic:blipFill>
                    <a:blip r:embed="rId51"/>
                    <a:stretch>
                      <a:fillRect/>
                    </a:stretch>
                  </pic:blipFill>
                  <pic:spPr>
                    <a:xfrm rot="0">
                      <a:off x="0" y="0"/>
                      <a:ext cx="308949" cy="85010"/>
                    </a:xfrm>
                    <a:prstGeom prst="rect">
                      <a:avLst/>
                    </a:prstGeom>
                  </pic:spPr>
                </pic:pic>
              </a:graphicData>
            </a:graphic>
          </wp:inline>
        </w:drawing>
      </w:r>
      <w:r>
        <w:rPr>
          <w:rFonts w:ascii="SimSun" w:hAnsi="SimSun" w:eastAsia="SimSun" w:cs="SimSun"/>
          <w:spacing w:val="-6"/>
        </w:rPr>
        <w:t xml:space="preserve"> </w:t>
      </w:r>
      <w:r>
        <w:rPr>
          <w:rFonts w:ascii="SimSun" w:hAnsi="SimSun" w:eastAsia="SimSun" w:cs="SimSun"/>
          <w:spacing w:val="-4"/>
        </w:rPr>
        <w:t>”表示可逆反应．</w:t>
      </w:r>
      <w:r>
        <w:rPr>
          <w:rFonts w:ascii="SimSun" w:hAnsi="SimSun" w:eastAsia="SimSun" w:cs="SimSun"/>
        </w:rPr>
        <w:t xml:space="preserve"> </w:t>
      </w:r>
      <w:r>
        <w:rPr>
          <w:b/>
          <w:bCs/>
          <w:spacing w:val="-5"/>
        </w:rPr>
        <w:t>[</w:t>
      </w:r>
      <w:r>
        <w:rPr>
          <w:rFonts w:ascii="SimSun" w:hAnsi="SimSun" w:eastAsia="SimSun" w:cs="SimSun"/>
          <w:b/>
          <w:bCs/>
          <w:spacing w:val="-5"/>
        </w:rPr>
        <w:t>卤化银</w:t>
      </w:r>
      <w:r>
        <w:rPr>
          <w:b/>
          <w:bCs/>
          <w:spacing w:val="-5"/>
        </w:rPr>
        <w:t>]</w:t>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600"/>
        <w:gridCol w:w="1595"/>
        <w:gridCol w:w="1595"/>
        <w:gridCol w:w="1597"/>
        <w:gridCol w:w="1600"/>
      </w:tblGrid>
      <w:tr>
        <w:trPr>
          <w:trHeight w:val="323" w:hRule="atLeast"/>
        </w:trPr>
        <w:tc>
          <w:tcPr>
            <w:tcW w:w="1600" w:type="dxa"/>
            <w:vAlign w:val="top"/>
          </w:tcPr>
          <w:p>
            <w:pPr>
              <w:rPr>
                <w:rFonts w:ascii="Arial"/>
                <w:sz w:val="21"/>
              </w:rPr>
            </w:pPr>
            <w:r/>
          </w:p>
        </w:tc>
        <w:tc>
          <w:tcPr>
            <w:tcW w:w="1595" w:type="dxa"/>
            <w:vAlign w:val="top"/>
          </w:tcPr>
          <w:p>
            <w:pPr>
              <w:ind w:left="606"/>
              <w:spacing w:before="94"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AgF</w:t>
            </w:r>
          </w:p>
        </w:tc>
        <w:tc>
          <w:tcPr>
            <w:tcW w:w="1595" w:type="dxa"/>
            <w:vAlign w:val="top"/>
          </w:tcPr>
          <w:p>
            <w:pPr>
              <w:ind w:left="567"/>
              <w:spacing w:before="90"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AgCl</w:t>
            </w:r>
          </w:p>
        </w:tc>
        <w:tc>
          <w:tcPr>
            <w:tcW w:w="1597" w:type="dxa"/>
            <w:vAlign w:val="top"/>
          </w:tcPr>
          <w:p>
            <w:pPr>
              <w:ind w:left="565"/>
              <w:spacing w:before="94"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AgBr</w:t>
            </w:r>
          </w:p>
        </w:tc>
        <w:tc>
          <w:tcPr>
            <w:tcW w:w="1600" w:type="dxa"/>
            <w:vAlign w:val="top"/>
          </w:tcPr>
          <w:p>
            <w:pPr>
              <w:ind w:left="634"/>
              <w:spacing w:before="94"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AgI</w:t>
            </w:r>
          </w:p>
        </w:tc>
      </w:tr>
      <w:tr>
        <w:trPr>
          <w:trHeight w:val="316" w:hRule="atLeast"/>
        </w:trPr>
        <w:tc>
          <w:tcPr>
            <w:tcW w:w="1600" w:type="dxa"/>
            <w:vAlign w:val="top"/>
            <w:vMerge w:val="restart"/>
            <w:tcBorders>
              <w:bottom w:val="nil"/>
            </w:tcBorders>
          </w:tcPr>
          <w:p>
            <w:pPr>
              <w:spacing w:line="298" w:lineRule="auto"/>
              <w:rPr>
                <w:rFonts w:ascii="Arial"/>
                <w:sz w:val="21"/>
              </w:rPr>
            </w:pPr>
            <w:r/>
          </w:p>
          <w:p>
            <w:pPr>
              <w:pStyle w:val="TableText"/>
              <w:ind w:left="489"/>
              <w:spacing w:before="68" w:line="222" w:lineRule="auto"/>
              <w:rPr/>
            </w:pPr>
            <w:r>
              <w:rPr>
                <w:spacing w:val="-4"/>
              </w:rPr>
              <w:t>颜</w:t>
            </w:r>
            <w:r>
              <w:rPr>
                <w:spacing w:val="6"/>
              </w:rPr>
              <w:t xml:space="preserve">  </w:t>
            </w:r>
            <w:r>
              <w:rPr>
                <w:spacing w:val="-4"/>
              </w:rPr>
              <w:t>色</w:t>
            </w:r>
          </w:p>
        </w:tc>
        <w:tc>
          <w:tcPr>
            <w:tcW w:w="1595" w:type="dxa"/>
            <w:vAlign w:val="top"/>
          </w:tcPr>
          <w:p>
            <w:pPr>
              <w:pStyle w:val="TableText"/>
              <w:ind w:left="622"/>
              <w:spacing w:before="52" w:line="223" w:lineRule="auto"/>
              <w:rPr/>
            </w:pPr>
            <w:r>
              <w:rPr>
                <w:spacing w:val="-10"/>
              </w:rPr>
              <w:t>白色</w:t>
            </w:r>
          </w:p>
        </w:tc>
        <w:tc>
          <w:tcPr>
            <w:tcW w:w="1595" w:type="dxa"/>
            <w:vAlign w:val="top"/>
          </w:tcPr>
          <w:p>
            <w:pPr>
              <w:pStyle w:val="TableText"/>
              <w:ind w:left="623"/>
              <w:spacing w:before="52" w:line="223" w:lineRule="auto"/>
              <w:rPr/>
            </w:pPr>
            <w:r>
              <w:rPr>
                <w:spacing w:val="-10"/>
              </w:rPr>
              <w:t>白色</w:t>
            </w:r>
          </w:p>
        </w:tc>
        <w:tc>
          <w:tcPr>
            <w:tcW w:w="1597" w:type="dxa"/>
            <w:vAlign w:val="top"/>
          </w:tcPr>
          <w:p>
            <w:pPr>
              <w:pStyle w:val="TableText"/>
              <w:ind w:left="494"/>
              <w:spacing w:before="51" w:line="221" w:lineRule="auto"/>
              <w:rPr/>
            </w:pPr>
            <w:r>
              <w:rPr>
                <w:spacing w:val="-2"/>
              </w:rPr>
              <w:t>浅黄色</w:t>
            </w:r>
          </w:p>
        </w:tc>
        <w:tc>
          <w:tcPr>
            <w:tcW w:w="1600" w:type="dxa"/>
            <w:vAlign w:val="top"/>
          </w:tcPr>
          <w:p>
            <w:pPr>
              <w:pStyle w:val="TableText"/>
              <w:ind w:left="594"/>
              <w:spacing w:before="51" w:line="221" w:lineRule="auto"/>
              <w:rPr/>
            </w:pPr>
            <w:r>
              <w:rPr>
                <w:spacing w:val="-2"/>
              </w:rPr>
              <w:t>黄色</w:t>
            </w:r>
          </w:p>
        </w:tc>
      </w:tr>
      <w:tr>
        <w:trPr>
          <w:trHeight w:val="628" w:hRule="atLeast"/>
        </w:trPr>
        <w:tc>
          <w:tcPr>
            <w:tcW w:w="1600" w:type="dxa"/>
            <w:vAlign w:val="top"/>
            <w:vMerge w:val="continue"/>
            <w:tcBorders>
              <w:top w:val="nil"/>
            </w:tcBorders>
          </w:tcPr>
          <w:p>
            <w:pPr>
              <w:rPr>
                <w:rFonts w:ascii="Arial"/>
                <w:sz w:val="21"/>
              </w:rPr>
            </w:pPr>
            <w:r/>
          </w:p>
        </w:tc>
        <w:tc>
          <w:tcPr>
            <w:tcW w:w="6387" w:type="dxa"/>
            <w:vAlign w:val="top"/>
            <w:gridSpan w:val="4"/>
          </w:tcPr>
          <w:p>
            <w:pPr>
              <w:ind w:firstLine="1518"/>
              <w:spacing w:before="175" w:line="120" w:lineRule="exact"/>
              <w:rPr/>
            </w:pPr>
            <w:r>
              <w:rPr>
                <w:position w:val="-2"/>
              </w:rPr>
              <w:pict>
                <v:group id="_x0000_s26" style="mso-position-vertical-relative:line;mso-position-horizontal-relative:char;width:158.75pt;height:6pt;" filled="false" stroked="false" coordsize="3175,120" coordorigin="0,0">
                  <v:shape id="_x0000_s28" style="position:absolute;left:0;top:50;width:3106;height:20;" filled="false" strokecolor="#000000" strokeweight="1.00pt" coordsize="3106,20" coordorigin="0,0" path="m10,10l3095,10e">
                    <v:stroke endcap="round"/>
                  </v:shape>
                  <v:shape id="_x0000_s30" style="position:absolute;left:3054;top:0;width:120;height:120;" fillcolor="#000000" filled="true" stroked="false" coordsize="120,120" coordorigin="0,0" path="m40,60l0,0l120,60l0,120l40,60xe"/>
                </v:group>
              </w:pict>
            </w:r>
          </w:p>
          <w:p>
            <w:pPr>
              <w:pStyle w:val="TableText"/>
              <w:ind w:left="2462"/>
              <w:spacing w:before="69" w:line="222" w:lineRule="auto"/>
              <w:rPr/>
            </w:pPr>
            <w:r>
              <w:rPr>
                <w:spacing w:val="-6"/>
              </w:rPr>
              <w:t>逐</w:t>
            </w:r>
            <w:r>
              <w:rPr>
                <w:spacing w:val="5"/>
              </w:rPr>
              <w:t xml:space="preserve">  </w:t>
            </w:r>
            <w:r>
              <w:rPr>
                <w:spacing w:val="-6"/>
              </w:rPr>
              <w:t>渐</w:t>
            </w:r>
            <w:r>
              <w:rPr>
                <w:spacing w:val="3"/>
              </w:rPr>
              <w:t xml:space="preserve">  </w:t>
            </w:r>
            <w:r>
              <w:rPr>
                <w:spacing w:val="-6"/>
              </w:rPr>
              <w:t>加</w:t>
            </w:r>
            <w:r>
              <w:rPr>
                <w:spacing w:val="4"/>
              </w:rPr>
              <w:t xml:space="preserve">  </w:t>
            </w:r>
            <w:r>
              <w:rPr>
                <w:spacing w:val="-6"/>
              </w:rPr>
              <w:t>深</w:t>
            </w:r>
          </w:p>
        </w:tc>
      </w:tr>
      <w:tr>
        <w:trPr>
          <w:trHeight w:val="316" w:hRule="atLeast"/>
        </w:trPr>
        <w:tc>
          <w:tcPr>
            <w:tcW w:w="1600" w:type="dxa"/>
            <w:vAlign w:val="top"/>
          </w:tcPr>
          <w:p>
            <w:pPr>
              <w:pStyle w:val="TableText"/>
              <w:ind w:left="492"/>
              <w:spacing w:before="53" w:line="221" w:lineRule="auto"/>
              <w:rPr/>
            </w:pPr>
            <w:r>
              <w:rPr>
                <w:spacing w:val="-2"/>
              </w:rPr>
              <w:t>溶解性</w:t>
            </w:r>
          </w:p>
        </w:tc>
        <w:tc>
          <w:tcPr>
            <w:tcW w:w="1595" w:type="dxa"/>
            <w:vAlign w:val="top"/>
          </w:tcPr>
          <w:p>
            <w:pPr>
              <w:pStyle w:val="TableText"/>
              <w:ind w:left="394"/>
              <w:spacing w:before="52" w:line="221" w:lineRule="auto"/>
              <w:rPr/>
            </w:pPr>
            <w:r>
              <w:rPr>
                <w:spacing w:val="-5"/>
              </w:rPr>
              <w:t>易溶于水</w:t>
            </w:r>
          </w:p>
        </w:tc>
        <w:tc>
          <w:tcPr>
            <w:tcW w:w="4792" w:type="dxa"/>
            <w:vAlign w:val="top"/>
            <w:gridSpan w:val="3"/>
          </w:tcPr>
          <w:p>
            <w:pPr>
              <w:pStyle w:val="TableText"/>
              <w:ind w:left="1060"/>
              <w:spacing w:before="53" w:line="214" w:lineRule="auto"/>
              <w:rPr>
                <w:rFonts w:ascii="Times New Roman" w:hAnsi="Times New Roman" w:eastAsia="Times New Roman" w:cs="Times New Roman"/>
                <w:sz w:val="13"/>
                <w:szCs w:val="13"/>
              </w:rPr>
            </w:pPr>
            <w:r>
              <w:rPr>
                <w:spacing w:val="-1"/>
              </w:rPr>
              <w:t>难溶于水，也难溶于稀</w:t>
            </w:r>
            <w:r>
              <w:rPr>
                <w:spacing w:val="-41"/>
              </w:rPr>
              <w:t xml:space="preserve"> </w:t>
            </w:r>
            <w:r>
              <w:rPr>
                <w:rFonts w:ascii="Times New Roman" w:hAnsi="Times New Roman" w:eastAsia="Times New Roman" w:cs="Times New Roman"/>
                <w:spacing w:val="-1"/>
              </w:rPr>
              <w:t>HNO</w:t>
            </w:r>
            <w:r>
              <w:rPr>
                <w:rFonts w:ascii="Times New Roman" w:hAnsi="Times New Roman" w:eastAsia="Times New Roman" w:cs="Times New Roman"/>
                <w:sz w:val="13"/>
                <w:szCs w:val="13"/>
                <w:spacing w:val="-1"/>
                <w:position w:val="-3"/>
              </w:rPr>
              <w:t>3</w:t>
            </w:r>
          </w:p>
        </w:tc>
      </w:tr>
      <w:tr>
        <w:trPr>
          <w:trHeight w:val="627" w:hRule="atLeast"/>
        </w:trPr>
        <w:tc>
          <w:tcPr>
            <w:tcW w:w="1600" w:type="dxa"/>
            <w:vAlign w:val="top"/>
          </w:tcPr>
          <w:p>
            <w:pPr>
              <w:pStyle w:val="TableText"/>
              <w:ind w:left="491"/>
              <w:spacing w:before="209" w:line="221" w:lineRule="auto"/>
              <w:rPr/>
            </w:pPr>
            <w:r>
              <w:rPr>
                <w:spacing w:val="-2"/>
              </w:rPr>
              <w:t>感光性</w:t>
            </w:r>
          </w:p>
        </w:tc>
        <w:tc>
          <w:tcPr>
            <w:tcW w:w="6387" w:type="dxa"/>
            <w:vAlign w:val="top"/>
            <w:gridSpan w:val="4"/>
          </w:tcPr>
          <w:p>
            <w:pPr>
              <w:pStyle w:val="TableText"/>
              <w:ind w:left="852"/>
              <w:spacing w:before="149"/>
              <w:rPr>
                <w:rFonts w:ascii="Times New Roman" w:hAnsi="Times New Roman" w:eastAsia="Times New Roman" w:cs="Times New Roman"/>
              </w:rPr>
            </w:pPr>
            <w:r>
              <w:rPr>
                <w:spacing w:val="-2"/>
              </w:rPr>
              <w:t>见光分解：</w:t>
            </w:r>
            <w:r>
              <w:rPr>
                <w:rFonts w:ascii="Times New Roman" w:hAnsi="Times New Roman" w:eastAsia="Times New Roman" w:cs="Times New Roman"/>
                <w:spacing w:val="-2"/>
              </w:rPr>
              <w:t>2AgX  </w:t>
            </w:r>
            <w:r>
              <w:rPr/>
              <w:drawing>
                <wp:inline distT="0" distB="0" distL="0" distR="0">
                  <wp:extent cx="419098" cy="170167"/>
                  <wp:effectExtent l="0" t="0" r="0" b="0"/>
                  <wp:docPr id="76" name="IM 76"/>
                  <wp:cNvGraphicFramePr/>
                  <a:graphic>
                    <a:graphicData uri="http://schemas.openxmlformats.org/drawingml/2006/picture">
                      <pic:pic>
                        <pic:nvPicPr>
                          <pic:cNvPr id="76" name="IM 76"/>
                          <pic:cNvPicPr/>
                        </pic:nvPicPr>
                        <pic:blipFill>
                          <a:blip r:embed="rId52"/>
                          <a:stretch>
                            <a:fillRect/>
                          </a:stretch>
                        </pic:blipFill>
                        <pic:spPr>
                          <a:xfrm rot="0">
                            <a:off x="0" y="0"/>
                            <a:ext cx="419098" cy="170167"/>
                          </a:xfrm>
                          <a:prstGeom prst="rect">
                            <a:avLst/>
                          </a:prstGeom>
                        </pic:spPr>
                      </pic:pic>
                    </a:graphicData>
                  </a:graphic>
                </wp:inline>
              </w:drawing>
            </w:r>
            <w:r>
              <w:rPr>
                <w:rFonts w:ascii="Times New Roman" w:hAnsi="Times New Roman" w:eastAsia="Times New Roman" w:cs="Times New Roman"/>
                <w:spacing w:val="2"/>
              </w:rPr>
              <w:t xml:space="preserve">  </w:t>
            </w:r>
            <w:r>
              <w:rPr>
                <w:rFonts w:ascii="Times New Roman" w:hAnsi="Times New Roman" w:eastAsia="Times New Roman" w:cs="Times New Roman"/>
                <w:spacing w:val="-2"/>
              </w:rPr>
              <w:t>2Ag + X</w:t>
            </w:r>
            <w:r>
              <w:rPr>
                <w:rFonts w:ascii="Times New Roman" w:hAnsi="Times New Roman" w:eastAsia="Times New Roman" w:cs="Times New Roman"/>
                <w:sz w:val="13"/>
                <w:szCs w:val="13"/>
                <w:spacing w:val="-2"/>
                <w:position w:val="-3"/>
              </w:rPr>
              <w:t>2  </w:t>
            </w:r>
            <w:r>
              <w:rPr>
                <w:rFonts w:ascii="Times New Roman" w:hAnsi="Times New Roman" w:eastAsia="Times New Roman" w:cs="Times New Roman"/>
                <w:spacing w:val="-2"/>
              </w:rPr>
              <w:t>(X</w:t>
            </w:r>
            <w:r>
              <w:rPr>
                <w:rFonts w:ascii="Times New Roman" w:hAnsi="Times New Roman" w:eastAsia="Times New Roman" w:cs="Times New Roman"/>
                <w:spacing w:val="-24"/>
              </w:rPr>
              <w:t xml:space="preserve"> </w:t>
            </w:r>
            <w:r>
              <w:rPr>
                <w:spacing w:val="-2"/>
              </w:rPr>
              <w:t>＝</w:t>
            </w:r>
            <w:r>
              <w:rPr>
                <w:rFonts w:ascii="Times New Roman" w:hAnsi="Times New Roman" w:eastAsia="Times New Roman" w:cs="Times New Roman"/>
                <w:spacing w:val="-2"/>
              </w:rPr>
              <w:t>C</w:t>
            </w:r>
            <w:r>
              <w:rPr>
                <w:rFonts w:ascii="Times New Roman" w:hAnsi="Times New Roman" w:eastAsia="Times New Roman" w:cs="Times New Roman"/>
                <w:spacing w:val="-3"/>
              </w:rPr>
              <w:t>l</w:t>
            </w:r>
            <w:r>
              <w:rPr>
                <w:rFonts w:ascii="Times New Roman" w:hAnsi="Times New Roman" w:eastAsia="Times New Roman" w:cs="Times New Roman"/>
                <w:spacing w:val="-31"/>
              </w:rPr>
              <w:t xml:space="preserve"> </w:t>
            </w:r>
            <w:r>
              <w:rPr>
                <w:spacing w:val="-3"/>
              </w:rPr>
              <w:t>、</w:t>
            </w:r>
            <w:r>
              <w:rPr>
                <w:rFonts w:ascii="Times New Roman" w:hAnsi="Times New Roman" w:eastAsia="Times New Roman" w:cs="Times New Roman"/>
                <w:spacing w:val="-3"/>
              </w:rPr>
              <w:t>Br</w:t>
            </w:r>
            <w:r>
              <w:rPr>
                <w:spacing w:val="-3"/>
              </w:rPr>
              <w:t>、</w:t>
            </w:r>
            <w:r>
              <w:rPr>
                <w:rFonts w:ascii="Times New Roman" w:hAnsi="Times New Roman" w:eastAsia="Times New Roman" w:cs="Times New Roman"/>
                <w:spacing w:val="-3"/>
              </w:rPr>
              <w:t>I)</w:t>
            </w:r>
          </w:p>
        </w:tc>
      </w:tr>
      <w:tr>
        <w:trPr>
          <w:trHeight w:val="635" w:hRule="atLeast"/>
        </w:trPr>
        <w:tc>
          <w:tcPr>
            <w:tcW w:w="1600" w:type="dxa"/>
            <w:vAlign w:val="top"/>
          </w:tcPr>
          <w:p>
            <w:pPr>
              <w:pStyle w:val="TableText"/>
              <w:ind w:left="492"/>
              <w:spacing w:before="211" w:line="222" w:lineRule="auto"/>
              <w:rPr/>
            </w:pPr>
            <w:r>
              <w:rPr>
                <w:spacing w:val="-5"/>
              </w:rPr>
              <w:t>用</w:t>
            </w:r>
            <w:r>
              <w:rPr>
                <w:spacing w:val="4"/>
              </w:rPr>
              <w:t xml:space="preserve">  </w:t>
            </w:r>
            <w:r>
              <w:rPr>
                <w:spacing w:val="-5"/>
              </w:rPr>
              <w:t>途</w:t>
            </w:r>
          </w:p>
        </w:tc>
        <w:tc>
          <w:tcPr>
            <w:tcW w:w="6387" w:type="dxa"/>
            <w:vAlign w:val="top"/>
            <w:gridSpan w:val="4"/>
          </w:tcPr>
          <w:p>
            <w:pPr>
              <w:pStyle w:val="TableText"/>
              <w:ind w:left="111"/>
              <w:spacing w:before="55" w:line="213" w:lineRule="auto"/>
              <w:rPr>
                <w:rFonts w:ascii="Times New Roman" w:hAnsi="Times New Roman" w:eastAsia="Times New Roman" w:cs="Times New Roman"/>
              </w:rPr>
            </w:pPr>
            <w:r>
              <w:rPr>
                <w:spacing w:val="-3"/>
              </w:rPr>
              <w:t>①检验</w:t>
            </w:r>
            <w:r>
              <w:rPr>
                <w:spacing w:val="-51"/>
              </w:rPr>
              <w:t xml:space="preserve"> </w:t>
            </w:r>
            <w:r>
              <w:rPr>
                <w:rFonts w:ascii="Times New Roman" w:hAnsi="Times New Roman" w:eastAsia="Times New Roman" w:cs="Times New Roman"/>
                <w:spacing w:val="-3"/>
              </w:rPr>
              <w:t>X</w:t>
            </w:r>
            <w:r>
              <w:rPr>
                <w:spacing w:val="3"/>
              </w:rPr>
              <w:t>－：</w:t>
            </w:r>
            <w:r>
              <w:rPr>
                <w:rFonts w:ascii="Times New Roman" w:hAnsi="Times New Roman" w:eastAsia="Times New Roman" w:cs="Times New Roman"/>
                <w:spacing w:val="-3"/>
              </w:rPr>
              <w:t>Ag</w:t>
            </w:r>
            <w:r>
              <w:rPr>
                <w:spacing w:val="-3"/>
              </w:rPr>
              <w:t>＋ </w:t>
            </w:r>
            <w:r>
              <w:rPr>
                <w:rFonts w:ascii="Times New Roman" w:hAnsi="Times New Roman" w:eastAsia="Times New Roman" w:cs="Times New Roman"/>
                <w:spacing w:val="-3"/>
              </w:rPr>
              <w:t>+ X</w:t>
            </w:r>
            <w:r>
              <w:rPr>
                <w:spacing w:val="3"/>
              </w:rPr>
              <w:t>－＝</w:t>
            </w:r>
            <w:r>
              <w:rPr>
                <w:rFonts w:ascii="Times New Roman" w:hAnsi="Times New Roman" w:eastAsia="Times New Roman" w:cs="Times New Roman"/>
                <w:spacing w:val="-3"/>
              </w:rPr>
              <w:t>AgX</w:t>
            </w:r>
            <w:r>
              <w:rPr>
                <w:rFonts w:ascii="Times New Roman" w:hAnsi="Times New Roman" w:eastAsia="Times New Roman" w:cs="Times New Roman"/>
                <w:spacing w:val="24"/>
                <w:w w:val="101"/>
              </w:rPr>
              <w:t xml:space="preserve"> </w:t>
            </w:r>
            <w:r>
              <w:rPr>
                <w:spacing w:val="-3"/>
              </w:rPr>
              <w:t>↓</w:t>
            </w:r>
            <w:r>
              <w:rPr>
                <w:rFonts w:ascii="Times New Roman" w:hAnsi="Times New Roman" w:eastAsia="Times New Roman" w:cs="Times New Roman"/>
                <w:spacing w:val="-3"/>
              </w:rPr>
              <w:t>(</w:t>
            </w:r>
            <w:r>
              <w:rPr>
                <w:spacing w:val="-3"/>
              </w:rPr>
              <w:t>试剂为</w:t>
            </w:r>
            <w:r>
              <w:rPr>
                <w:spacing w:val="-53"/>
              </w:rPr>
              <w:t xml:space="preserve"> </w:t>
            </w:r>
            <w:r>
              <w:rPr>
                <w:rFonts w:ascii="Times New Roman" w:hAnsi="Times New Roman" w:eastAsia="Times New Roman" w:cs="Times New Roman"/>
                <w:spacing w:val="-3"/>
              </w:rPr>
              <w:t>AgNO</w:t>
            </w:r>
            <w:r>
              <w:rPr>
                <w:rFonts w:ascii="Times New Roman" w:hAnsi="Times New Roman" w:eastAsia="Times New Roman" w:cs="Times New Roman"/>
                <w:sz w:val="13"/>
                <w:szCs w:val="13"/>
                <w:spacing w:val="-3"/>
                <w:position w:val="-3"/>
              </w:rPr>
              <w:t>3</w:t>
            </w:r>
            <w:r>
              <w:rPr>
                <w:rFonts w:ascii="Times New Roman" w:hAnsi="Times New Roman" w:eastAsia="Times New Roman" w:cs="Times New Roman"/>
                <w:sz w:val="13"/>
                <w:szCs w:val="13"/>
                <w:spacing w:val="12"/>
                <w:position w:val="-3"/>
              </w:rPr>
              <w:t xml:space="preserve"> </w:t>
            </w:r>
            <w:r>
              <w:rPr>
                <w:spacing w:val="-3"/>
              </w:rPr>
              <w:t>溶液和稀</w:t>
            </w:r>
            <w:r>
              <w:rPr>
                <w:spacing w:val="-49"/>
              </w:rPr>
              <w:t xml:space="preserve"> </w:t>
            </w:r>
            <w:r>
              <w:rPr>
                <w:rFonts w:ascii="Times New Roman" w:hAnsi="Times New Roman" w:eastAsia="Times New Roman" w:cs="Times New Roman"/>
                <w:spacing w:val="-3"/>
              </w:rPr>
              <w:t>HNO</w:t>
            </w:r>
            <w:r>
              <w:rPr>
                <w:rFonts w:ascii="Times New Roman" w:hAnsi="Times New Roman" w:eastAsia="Times New Roman" w:cs="Times New Roman"/>
                <w:sz w:val="13"/>
                <w:szCs w:val="13"/>
                <w:spacing w:val="-3"/>
                <w:position w:val="-3"/>
              </w:rPr>
              <w:t>3</w:t>
            </w:r>
            <w:r>
              <w:rPr>
                <w:rFonts w:ascii="Times New Roman" w:hAnsi="Times New Roman" w:eastAsia="Times New Roman" w:cs="Times New Roman"/>
                <w:spacing w:val="-3"/>
              </w:rPr>
              <w:t>)</w:t>
            </w:r>
          </w:p>
          <w:p>
            <w:pPr>
              <w:pStyle w:val="TableText"/>
              <w:ind w:left="110"/>
              <w:spacing w:before="69" w:line="213" w:lineRule="auto"/>
              <w:rPr/>
            </w:pPr>
            <w:r>
              <w:rPr>
                <w:spacing w:val="2"/>
              </w:rPr>
              <w:t>②制作感光材料</w:t>
            </w:r>
            <w:r>
              <w:rPr>
                <w:rFonts w:ascii="Times New Roman" w:hAnsi="Times New Roman" w:eastAsia="Times New Roman" w:cs="Times New Roman"/>
                <w:spacing w:val="2"/>
              </w:rPr>
              <w:t>(</w:t>
            </w:r>
            <w:r>
              <w:rPr>
                <w:spacing w:val="2"/>
              </w:rPr>
              <w:t>常用</w:t>
            </w:r>
            <w:r>
              <w:rPr>
                <w:rFonts w:ascii="Times New Roman" w:hAnsi="Times New Roman" w:eastAsia="Times New Roman" w:cs="Times New Roman"/>
              </w:rPr>
              <w:t>AgBr</w:t>
            </w:r>
            <w:r>
              <w:rPr>
                <w:rFonts w:ascii="Times New Roman" w:hAnsi="Times New Roman" w:eastAsia="Times New Roman" w:cs="Times New Roman"/>
                <w:spacing w:val="2"/>
              </w:rPr>
              <w:t>)    </w:t>
            </w:r>
            <w:r>
              <w:rPr>
                <w:spacing w:val="2"/>
              </w:rPr>
              <w:t>③</w:t>
            </w:r>
            <w:r>
              <w:rPr>
                <w:rFonts w:ascii="Times New Roman" w:hAnsi="Times New Roman" w:eastAsia="Times New Roman" w:cs="Times New Roman"/>
              </w:rPr>
              <w:t>AgI</w:t>
            </w:r>
            <w:r>
              <w:rPr>
                <w:rFonts w:ascii="Times New Roman" w:hAnsi="Times New Roman" w:eastAsia="Times New Roman" w:cs="Times New Roman"/>
                <w:spacing w:val="2"/>
              </w:rPr>
              <w:t xml:space="preserve"> </w:t>
            </w:r>
            <w:r>
              <w:rPr>
                <w:spacing w:val="2"/>
              </w:rPr>
              <w:t>用于人工降雨</w:t>
            </w:r>
          </w:p>
        </w:tc>
      </w:tr>
    </w:tbl>
    <w:p>
      <w:pPr>
        <w:pStyle w:val="BodyText"/>
        <w:ind w:left="120" w:right="3" w:firstLine="14"/>
        <w:spacing w:before="50" w:line="271" w:lineRule="auto"/>
        <w:jc w:val="both"/>
        <w:rPr>
          <w:rFonts w:ascii="SimSun" w:hAnsi="SimSun" w:eastAsia="SimSun" w:cs="SimSun"/>
        </w:rPr>
      </w:pPr>
      <w:r>
        <w:rPr>
          <w:b/>
          <w:bCs/>
          <w:spacing w:val="-1"/>
        </w:rPr>
        <w:t>[</w:t>
      </w:r>
      <w:r>
        <w:rPr>
          <w:rFonts w:ascii="SimSun" w:hAnsi="SimSun" w:eastAsia="SimSun" w:cs="SimSun"/>
          <w:b/>
          <w:bCs/>
          <w:spacing w:val="-1"/>
        </w:rPr>
        <w:t>碘的化合物</w:t>
      </w:r>
      <w:r>
        <w:rPr>
          <w:b/>
          <w:bCs/>
          <w:spacing w:val="-1"/>
        </w:rPr>
        <w:t>]    </w:t>
      </w:r>
      <w:r>
        <w:rPr>
          <w:rFonts w:ascii="SimSun" w:hAnsi="SimSun" w:eastAsia="SimSun" w:cs="SimSun"/>
          <w:spacing w:val="-1"/>
        </w:rPr>
        <w:t>碘的化合物有</w:t>
      </w:r>
      <w:r>
        <w:rPr>
          <w:rFonts w:ascii="SimSun" w:hAnsi="SimSun" w:eastAsia="SimSun" w:cs="SimSun"/>
          <w:spacing w:val="-49"/>
        </w:rPr>
        <w:t xml:space="preserve"> </w:t>
      </w:r>
      <w:r>
        <w:rPr>
          <w:spacing w:val="-1"/>
        </w:rPr>
        <w:t>KIO</w:t>
      </w:r>
      <w:r>
        <w:rPr>
          <w:sz w:val="13"/>
          <w:szCs w:val="13"/>
          <w:spacing w:val="-1"/>
          <w:position w:val="-3"/>
        </w:rPr>
        <w:t>3</w:t>
      </w:r>
      <w:r>
        <w:rPr>
          <w:spacing w:val="-1"/>
        </w:rPr>
        <w:t>(</w:t>
      </w:r>
      <w:r>
        <w:rPr>
          <w:rFonts w:ascii="SimSun" w:hAnsi="SimSun" w:eastAsia="SimSun" w:cs="SimSun"/>
          <w:spacing w:val="-1"/>
        </w:rPr>
        <w:t>碘酸钾</w:t>
      </w:r>
      <w:r>
        <w:rPr>
          <w:spacing w:val="-1"/>
        </w:rPr>
        <w:t>)</w:t>
      </w:r>
      <w:r>
        <w:rPr>
          <w:spacing w:val="-30"/>
        </w:rPr>
        <w:t xml:space="preserve"> </w:t>
      </w:r>
      <w:r>
        <w:rPr>
          <w:rFonts w:ascii="SimSun" w:hAnsi="SimSun" w:eastAsia="SimSun" w:cs="SimSun"/>
          <w:spacing w:val="-1"/>
        </w:rPr>
        <w:t>、</w:t>
      </w:r>
      <w:r>
        <w:rPr>
          <w:spacing w:val="-1"/>
        </w:rPr>
        <w:t>KI </w:t>
      </w:r>
      <w:r>
        <w:rPr>
          <w:rFonts w:ascii="SimSun" w:hAnsi="SimSun" w:eastAsia="SimSun" w:cs="SimSun"/>
          <w:spacing w:val="-1"/>
        </w:rPr>
        <w:t>等．人体中的</w:t>
      </w:r>
      <w:r>
        <w:rPr>
          <w:rFonts w:ascii="SimSun" w:hAnsi="SimSun" w:eastAsia="SimSun" w:cs="SimSun"/>
          <w:spacing w:val="-2"/>
        </w:rPr>
        <w:t>碘主要存在于甲状腺内，人体如果缺碘，就</w:t>
      </w:r>
      <w:r>
        <w:rPr>
          <w:rFonts w:ascii="SimSun" w:hAnsi="SimSun" w:eastAsia="SimSun" w:cs="SimSun"/>
        </w:rPr>
        <w:t xml:space="preserve"> </w:t>
      </w:r>
      <w:r>
        <w:rPr>
          <w:rFonts w:ascii="SimSun" w:hAnsi="SimSun" w:eastAsia="SimSun" w:cs="SimSun"/>
        </w:rPr>
        <w:t>会患甲状腺肿症</w:t>
      </w:r>
      <w:r>
        <w:rPr/>
        <w:t>(</w:t>
      </w:r>
      <w:r>
        <w:rPr>
          <w:rFonts w:ascii="SimSun" w:hAnsi="SimSun" w:eastAsia="SimSun" w:cs="SimSun"/>
        </w:rPr>
        <w:t>大脖子病</w:t>
      </w:r>
      <w:r>
        <w:rPr/>
        <w:t>)</w:t>
      </w:r>
      <w:r>
        <w:rPr>
          <w:spacing w:val="-13"/>
        </w:rPr>
        <w:t xml:space="preserve"> </w:t>
      </w:r>
      <w:r>
        <w:rPr>
          <w:rFonts w:ascii="SimSun" w:hAnsi="SimSun" w:eastAsia="SimSun" w:cs="SimSun"/>
        </w:rPr>
        <w:t>．为防止碘缺乏病，最为方便、有效的方法就是食用加碘盐，通常加入的是碘 </w:t>
      </w:r>
      <w:r>
        <w:rPr>
          <w:rFonts w:ascii="SimSun" w:hAnsi="SimSun" w:eastAsia="SimSun" w:cs="SimSun"/>
          <w:spacing w:val="-2"/>
        </w:rPr>
        <w:t>酸钾．</w:t>
      </w:r>
    </w:p>
    <w:p>
      <w:pPr>
        <w:pStyle w:val="BodyText"/>
        <w:ind w:left="116"/>
        <w:spacing w:before="11" w:line="221" w:lineRule="auto"/>
        <w:rPr>
          <w:rFonts w:ascii="SimSun" w:hAnsi="SimSun" w:eastAsia="SimSun" w:cs="SimSun"/>
        </w:rPr>
      </w:pPr>
      <w:r>
        <w:rPr>
          <w:b/>
          <w:bCs/>
          <w:spacing w:val="-4"/>
        </w:rPr>
        <w:t>3</w:t>
      </w:r>
      <w:r>
        <w:rPr>
          <w:b/>
          <w:bCs/>
          <w:spacing w:val="-10"/>
        </w:rPr>
        <w:t xml:space="preserve"> </w:t>
      </w:r>
      <w:r>
        <w:rPr>
          <w:rFonts w:ascii="SimSun" w:hAnsi="SimSun" w:eastAsia="SimSun" w:cs="SimSun"/>
          <w:b/>
          <w:bCs/>
          <w:spacing w:val="-4"/>
        </w:rPr>
        <w:t>．物质的量应用于化学方程式的计算</w:t>
      </w:r>
    </w:p>
    <w:p>
      <w:pPr>
        <w:pStyle w:val="BodyText"/>
        <w:ind w:left="121"/>
        <w:spacing w:before="61" w:line="213" w:lineRule="auto"/>
        <w:rPr>
          <w:rFonts w:ascii="SimSun" w:hAnsi="SimSun" w:eastAsia="SimSun" w:cs="SimSun"/>
        </w:rPr>
      </w:pPr>
      <w:r>
        <w:rPr>
          <w:spacing w:val="-1"/>
        </w:rPr>
        <w:t>(1)</w:t>
      </w:r>
      <w:r>
        <w:rPr>
          <w:rFonts w:ascii="SimSun" w:hAnsi="SimSun" w:eastAsia="SimSun" w:cs="SimSun"/>
          <w:spacing w:val="-1"/>
        </w:rPr>
        <w:t>原理：化学方程式中各物质的化学计量数之比，可以表示各物质的：</w:t>
      </w:r>
    </w:p>
    <w:p>
      <w:pPr>
        <w:ind w:left="120"/>
        <w:spacing w:before="69" w:line="218" w:lineRule="auto"/>
        <w:rPr>
          <w:rFonts w:ascii="SimSun" w:hAnsi="SimSun" w:eastAsia="SimSun" w:cs="SimSun"/>
          <w:sz w:val="21"/>
          <w:szCs w:val="21"/>
        </w:rPr>
      </w:pPr>
      <w:r>
        <w:rPr>
          <w:rFonts w:ascii="SimSun" w:hAnsi="SimSun" w:eastAsia="SimSun" w:cs="SimSun"/>
          <w:sz w:val="21"/>
          <w:szCs w:val="21"/>
        </w:rPr>
        <w:t>①微粒数之比；②物质的量之比；③同温、同压下气体的体积之比；④并可计算质量之比。例</w:t>
      </w:r>
      <w:r>
        <w:rPr>
          <w:rFonts w:ascii="SimSun" w:hAnsi="SimSun" w:eastAsia="SimSun" w:cs="SimSun"/>
          <w:sz w:val="21"/>
          <w:szCs w:val="21"/>
          <w:spacing w:val="-1"/>
        </w:rPr>
        <w:t>如：</w:t>
      </w:r>
    </w:p>
    <w:p>
      <w:pPr>
        <w:pStyle w:val="BodyText"/>
        <w:ind w:left="3479"/>
        <w:spacing w:before="64" w:line="223" w:lineRule="auto"/>
        <w:rPr>
          <w:sz w:val="13"/>
          <w:szCs w:val="13"/>
        </w:rPr>
      </w:pPr>
      <w:r>
        <w:rPr>
          <w:spacing w:val="-2"/>
        </w:rPr>
        <w:t>2CO             </w:t>
      </w:r>
      <w:r>
        <w:rPr>
          <w:rFonts w:ascii="SimSun" w:hAnsi="SimSun" w:eastAsia="SimSun" w:cs="SimSun"/>
          <w:spacing w:val="-2"/>
        </w:rPr>
        <w:t>＋</w:t>
      </w:r>
      <w:r>
        <w:rPr>
          <w:rFonts w:ascii="SimSun" w:hAnsi="SimSun" w:eastAsia="SimSun" w:cs="SimSun"/>
          <w:spacing w:val="1"/>
        </w:rPr>
        <w:t xml:space="preserve">     </w:t>
      </w:r>
      <w:r>
        <w:rPr>
          <w:spacing w:val="-2"/>
        </w:rPr>
        <w:t>O</w:t>
      </w:r>
      <w:r>
        <w:rPr>
          <w:sz w:val="13"/>
          <w:szCs w:val="13"/>
          <w:spacing w:val="-2"/>
          <w:position w:val="-2"/>
        </w:rPr>
        <w:t>2                        </w:t>
      </w:r>
      <w:r>
        <w:rPr>
          <w:rFonts w:ascii="SimSun" w:hAnsi="SimSun" w:eastAsia="SimSun" w:cs="SimSun"/>
          <w:spacing w:val="-5"/>
        </w:rPr>
        <w:t>＝</w:t>
      </w:r>
      <w:r>
        <w:rPr>
          <w:rFonts w:ascii="SimSun" w:hAnsi="SimSun" w:eastAsia="SimSun" w:cs="SimSun"/>
          <w:spacing w:val="1"/>
        </w:rPr>
        <w:t xml:space="preserve">     </w:t>
      </w:r>
      <w:r>
        <w:rPr>
          <w:spacing w:val="-5"/>
        </w:rPr>
        <w:t>2CO</w:t>
      </w:r>
      <w:r>
        <w:rPr>
          <w:sz w:val="13"/>
          <w:szCs w:val="13"/>
          <w:spacing w:val="-5"/>
          <w:position w:val="-2"/>
        </w:rPr>
        <w:t>2</w:t>
      </w:r>
    </w:p>
    <w:p>
      <w:pPr>
        <w:pStyle w:val="BodyText"/>
        <w:ind w:left="121"/>
        <w:spacing w:before="58" w:line="221" w:lineRule="auto"/>
        <w:rPr/>
      </w:pPr>
      <w:r>
        <w:rPr>
          <w:rFonts w:ascii="SimSun" w:hAnsi="SimSun" w:eastAsia="SimSun" w:cs="SimSun"/>
          <w:spacing w:val="-9"/>
        </w:rPr>
        <w:t>化学计量数比                      </w:t>
      </w:r>
      <w:r>
        <w:rPr>
          <w:spacing w:val="-9"/>
        </w:rPr>
        <w:t>2                    </w:t>
      </w:r>
      <w:r>
        <w:rPr>
          <w:rFonts w:ascii="SimSun" w:hAnsi="SimSun" w:eastAsia="SimSun" w:cs="SimSun"/>
          <w:spacing w:val="-9"/>
        </w:rPr>
        <w:t>∶         </w:t>
      </w:r>
      <w:r>
        <w:rPr>
          <w:spacing w:val="-9"/>
        </w:rPr>
        <w:t>1                      </w:t>
      </w:r>
      <w:r>
        <w:rPr>
          <w:rFonts w:ascii="SimSun" w:hAnsi="SimSun" w:eastAsia="SimSun" w:cs="SimSun"/>
          <w:spacing w:val="-9"/>
        </w:rPr>
        <w:t>∶</w:t>
      </w:r>
      <w:r>
        <w:rPr>
          <w:rFonts w:ascii="SimSun" w:hAnsi="SimSun" w:eastAsia="SimSun" w:cs="SimSun"/>
          <w:spacing w:val="-10"/>
        </w:rPr>
        <w:t xml:space="preserve">         </w:t>
      </w:r>
      <w:r>
        <w:rPr>
          <w:spacing w:val="-10"/>
        </w:rPr>
        <w:t>2</w:t>
      </w:r>
    </w:p>
    <w:p>
      <w:pPr>
        <w:pStyle w:val="BodyText"/>
        <w:ind w:left="121"/>
        <w:spacing w:before="61" w:line="221" w:lineRule="auto"/>
        <w:rPr/>
      </w:pPr>
      <w:r>
        <w:rPr>
          <w:rFonts w:ascii="SimSun" w:hAnsi="SimSun" w:eastAsia="SimSun" w:cs="SimSun"/>
          <w:spacing w:val="-8"/>
        </w:rPr>
        <w:t>物质的量比</w:t>
      </w:r>
      <w:r>
        <w:rPr>
          <w:rFonts w:ascii="SimSun" w:hAnsi="SimSun" w:eastAsia="SimSun" w:cs="SimSun"/>
        </w:rPr>
        <w:t xml:space="preserve">                     </w:t>
      </w:r>
      <w:r>
        <w:rPr>
          <w:spacing w:val="-8"/>
        </w:rPr>
        <w:t>2mol</w:t>
      </w:r>
      <w:r>
        <w:rPr>
          <w:spacing w:val="3"/>
        </w:rPr>
        <w:t xml:space="preserve">             </w:t>
      </w:r>
      <w:r>
        <w:rPr>
          <w:rFonts w:ascii="SimSun" w:hAnsi="SimSun" w:eastAsia="SimSun" w:cs="SimSun"/>
          <w:spacing w:val="-8"/>
        </w:rPr>
        <w:t>∶</w:t>
      </w:r>
      <w:r>
        <w:rPr>
          <w:rFonts w:ascii="SimSun" w:hAnsi="SimSun" w:eastAsia="SimSun" w:cs="SimSun"/>
          <w:spacing w:val="3"/>
        </w:rPr>
        <w:t xml:space="preserve">       </w:t>
      </w:r>
      <w:r>
        <w:rPr>
          <w:spacing w:val="-8"/>
        </w:rPr>
        <w:t>1mol                 </w:t>
      </w:r>
      <w:r>
        <w:rPr>
          <w:rFonts w:ascii="SimSun" w:hAnsi="SimSun" w:eastAsia="SimSun" w:cs="SimSun"/>
          <w:spacing w:val="-8"/>
        </w:rPr>
        <w:t>∶</w:t>
      </w:r>
      <w:r>
        <w:rPr>
          <w:rFonts w:ascii="SimSun" w:hAnsi="SimSun" w:eastAsia="SimSun" w:cs="SimSun"/>
          <w:spacing w:val="1"/>
        </w:rPr>
        <w:t xml:space="preserve">       </w:t>
      </w:r>
      <w:r>
        <w:rPr>
          <w:spacing w:val="-8"/>
        </w:rPr>
        <w:t>2mol</w:t>
      </w:r>
    </w:p>
    <w:p>
      <w:pPr>
        <w:pStyle w:val="BodyText"/>
        <w:ind w:left="141"/>
        <w:spacing w:before="61" w:line="221" w:lineRule="auto"/>
        <w:rPr>
          <w:rFonts w:ascii="SimSun" w:hAnsi="SimSun" w:eastAsia="SimSun" w:cs="SimSun"/>
        </w:rPr>
      </w:pPr>
      <w:r>
        <w:rPr>
          <w:rFonts w:ascii="SimSun" w:hAnsi="SimSun" w:eastAsia="SimSun" w:cs="SimSun"/>
          <w:spacing w:val="-9"/>
        </w:rPr>
        <w:t>同温、同压下气体体积比</w:t>
      </w:r>
      <w:r>
        <w:rPr>
          <w:rFonts w:ascii="SimSun" w:hAnsi="SimSun" w:eastAsia="SimSun" w:cs="SimSun"/>
          <w:spacing w:val="2"/>
        </w:rPr>
        <w:t xml:space="preserve">        </w:t>
      </w:r>
      <w:r>
        <w:rPr>
          <w:spacing w:val="-9"/>
        </w:rPr>
        <w:t>2 </w:t>
      </w:r>
      <w:r>
        <w:rPr>
          <w:rFonts w:ascii="SimSun" w:hAnsi="SimSun" w:eastAsia="SimSun" w:cs="SimSun"/>
          <w:spacing w:val="-9"/>
        </w:rPr>
        <w:t>体积</w:t>
      </w:r>
      <w:r>
        <w:rPr>
          <w:rFonts w:ascii="SimSun" w:hAnsi="SimSun" w:eastAsia="SimSun" w:cs="SimSun"/>
          <w:spacing w:val="9"/>
        </w:rPr>
        <w:t xml:space="preserve">      </w:t>
      </w:r>
      <w:r>
        <w:rPr>
          <w:rFonts w:ascii="SimSun" w:hAnsi="SimSun" w:eastAsia="SimSun" w:cs="SimSun"/>
          <w:spacing w:val="-9"/>
        </w:rPr>
        <w:t>∶</w:t>
      </w:r>
      <w:r>
        <w:rPr>
          <w:rFonts w:ascii="SimSun" w:hAnsi="SimSun" w:eastAsia="SimSun" w:cs="SimSun"/>
          <w:spacing w:val="4"/>
        </w:rPr>
        <w:t xml:space="preserve">      </w:t>
      </w:r>
      <w:r>
        <w:rPr>
          <w:spacing w:val="-9"/>
        </w:rPr>
        <w:t>1 </w:t>
      </w:r>
      <w:r>
        <w:rPr>
          <w:rFonts w:ascii="SimSun" w:hAnsi="SimSun" w:eastAsia="SimSun" w:cs="SimSun"/>
          <w:spacing w:val="-9"/>
        </w:rPr>
        <w:t>体积        ∶</w:t>
      </w:r>
      <w:r>
        <w:rPr>
          <w:rFonts w:ascii="SimSun" w:hAnsi="SimSun" w:eastAsia="SimSun" w:cs="SimSun"/>
        </w:rPr>
        <w:t xml:space="preserve">      </w:t>
      </w:r>
      <w:r>
        <w:rPr>
          <w:spacing w:val="-9"/>
        </w:rPr>
        <w:t>2 </w:t>
      </w:r>
      <w:r>
        <w:rPr>
          <w:rFonts w:ascii="SimSun" w:hAnsi="SimSun" w:eastAsia="SimSun" w:cs="SimSun"/>
          <w:spacing w:val="-9"/>
        </w:rPr>
        <w:t>体积</w:t>
      </w:r>
    </w:p>
    <w:p>
      <w:pPr>
        <w:pStyle w:val="BodyText"/>
        <w:ind w:left="121"/>
        <w:spacing w:before="59" w:line="221" w:lineRule="auto"/>
        <w:rPr/>
      </w:pPr>
      <w:r>
        <w:rPr>
          <w:rFonts w:ascii="SimSun" w:hAnsi="SimSun" w:eastAsia="SimSun" w:cs="SimSun"/>
          <w:spacing w:val="-5"/>
        </w:rPr>
        <w:t>标准状况下的体积比</w:t>
      </w:r>
      <w:r>
        <w:rPr>
          <w:rFonts w:ascii="SimSun" w:hAnsi="SimSun" w:eastAsia="SimSun" w:cs="SimSun"/>
        </w:rPr>
        <w:t xml:space="preserve">           </w:t>
      </w:r>
      <w:r>
        <w:rPr>
          <w:spacing w:val="-5"/>
        </w:rPr>
        <w:t>2</w:t>
      </w:r>
      <w:r>
        <w:rPr>
          <w:rFonts w:ascii="SimSun" w:hAnsi="SimSun" w:eastAsia="SimSun" w:cs="SimSun"/>
          <w:spacing w:val="-5"/>
        </w:rPr>
        <w:t>×</w:t>
      </w:r>
      <w:r>
        <w:rPr>
          <w:spacing w:val="-5"/>
        </w:rPr>
        <w:t>22.4L           </w:t>
      </w:r>
      <w:r>
        <w:rPr>
          <w:rFonts w:ascii="SimSun" w:hAnsi="SimSun" w:eastAsia="SimSun" w:cs="SimSun"/>
          <w:spacing w:val="-5"/>
        </w:rPr>
        <w:t>∶</w:t>
      </w:r>
      <w:r>
        <w:rPr>
          <w:rFonts w:ascii="SimSun" w:hAnsi="SimSun" w:eastAsia="SimSun" w:cs="SimSun"/>
          <w:spacing w:val="5"/>
        </w:rPr>
        <w:t xml:space="preserve">     </w:t>
      </w:r>
      <w:r>
        <w:rPr>
          <w:spacing w:val="-5"/>
        </w:rPr>
        <w:t>1</w:t>
      </w:r>
      <w:r>
        <w:rPr>
          <w:spacing w:val="-15"/>
        </w:rPr>
        <w:t xml:space="preserve"> </w:t>
      </w:r>
      <w:r>
        <w:rPr>
          <w:rFonts w:ascii="SimSun" w:hAnsi="SimSun" w:eastAsia="SimSun" w:cs="SimSun"/>
          <w:spacing w:val="-5"/>
        </w:rPr>
        <w:t>×</w:t>
      </w:r>
      <w:r>
        <w:rPr>
          <w:spacing w:val="-5"/>
        </w:rPr>
        <w:t>22.4L            </w:t>
      </w:r>
      <w:r>
        <w:rPr>
          <w:rFonts w:ascii="SimSun" w:hAnsi="SimSun" w:eastAsia="SimSun" w:cs="SimSun"/>
          <w:spacing w:val="-5"/>
        </w:rPr>
        <w:t>∶</w:t>
      </w:r>
      <w:r>
        <w:rPr>
          <w:rFonts w:ascii="SimSun" w:hAnsi="SimSun" w:eastAsia="SimSun" w:cs="SimSun"/>
        </w:rPr>
        <w:t xml:space="preserve">      </w:t>
      </w:r>
      <w:r>
        <w:rPr>
          <w:spacing w:val="-6"/>
        </w:rPr>
        <w:t>2</w:t>
      </w:r>
      <w:r>
        <w:rPr>
          <w:rFonts w:ascii="SimSun" w:hAnsi="SimSun" w:eastAsia="SimSun" w:cs="SimSun"/>
          <w:spacing w:val="-6"/>
        </w:rPr>
        <w:t>×</w:t>
      </w:r>
      <w:r>
        <w:rPr>
          <w:spacing w:val="-6"/>
        </w:rPr>
        <w:t>22.4L</w:t>
      </w:r>
    </w:p>
    <w:p>
      <w:pPr>
        <w:pStyle w:val="BodyText"/>
        <w:ind w:left="121"/>
        <w:spacing w:before="62" w:line="213" w:lineRule="auto"/>
        <w:rPr/>
      </w:pPr>
      <w:r>
        <w:rPr>
          <w:rFonts w:ascii="SimSun" w:hAnsi="SimSun" w:eastAsia="SimSun" w:cs="SimSun"/>
          <w:spacing w:val="-6"/>
        </w:rPr>
        <w:t>质量比</w:t>
      </w:r>
      <w:r>
        <w:rPr>
          <w:rFonts w:ascii="SimSun" w:hAnsi="SimSun" w:eastAsia="SimSun" w:cs="SimSun"/>
        </w:rPr>
        <w:t xml:space="preserve">                        </w:t>
      </w:r>
      <w:r>
        <w:rPr>
          <w:spacing w:val="-6"/>
        </w:rPr>
        <w:t>2</w:t>
      </w:r>
      <w:r>
        <w:rPr>
          <w:rFonts w:ascii="SimSun" w:hAnsi="SimSun" w:eastAsia="SimSun" w:cs="SimSun"/>
          <w:spacing w:val="-6"/>
        </w:rPr>
        <w:t>×</w:t>
      </w:r>
      <w:r>
        <w:rPr>
          <w:spacing w:val="-6"/>
        </w:rPr>
        <w:t>28g             </w:t>
      </w:r>
      <w:r>
        <w:rPr>
          <w:rFonts w:ascii="SimSun" w:hAnsi="SimSun" w:eastAsia="SimSun" w:cs="SimSun"/>
          <w:spacing w:val="-6"/>
        </w:rPr>
        <w:t>∶</w:t>
      </w:r>
      <w:r>
        <w:rPr>
          <w:rFonts w:ascii="SimSun" w:hAnsi="SimSun" w:eastAsia="SimSun" w:cs="SimSun"/>
          <w:spacing w:val="4"/>
        </w:rPr>
        <w:t xml:space="preserve">      </w:t>
      </w:r>
      <w:r>
        <w:rPr>
          <w:spacing w:val="-6"/>
        </w:rPr>
        <w:t>1</w:t>
      </w:r>
      <w:r>
        <w:rPr>
          <w:rFonts w:ascii="SimSun" w:hAnsi="SimSun" w:eastAsia="SimSun" w:cs="SimSun"/>
          <w:spacing w:val="-6"/>
        </w:rPr>
        <w:t>×</w:t>
      </w:r>
      <w:r>
        <w:rPr>
          <w:spacing w:val="-6"/>
        </w:rPr>
        <w:t>32g         </w:t>
      </w:r>
      <w:r>
        <w:rPr>
          <w:spacing w:val="-7"/>
        </w:rPr>
        <w:t xml:space="preserve">      </w:t>
      </w:r>
      <w:r>
        <w:rPr>
          <w:rFonts w:ascii="SimSun" w:hAnsi="SimSun" w:eastAsia="SimSun" w:cs="SimSun"/>
          <w:spacing w:val="-7"/>
        </w:rPr>
        <w:t>∶       </w:t>
      </w:r>
      <w:r>
        <w:rPr>
          <w:spacing w:val="-7"/>
        </w:rPr>
        <w:t>2</w:t>
      </w:r>
      <w:r>
        <w:rPr>
          <w:rFonts w:ascii="SimSun" w:hAnsi="SimSun" w:eastAsia="SimSun" w:cs="SimSun"/>
          <w:spacing w:val="-7"/>
        </w:rPr>
        <w:t>×</w:t>
      </w:r>
      <w:r>
        <w:rPr>
          <w:spacing w:val="-7"/>
        </w:rPr>
        <w:t>44g</w:t>
      </w:r>
    </w:p>
    <w:p>
      <w:pPr>
        <w:pStyle w:val="BodyText"/>
        <w:ind w:left="121" w:right="1"/>
        <w:spacing w:before="70" w:line="269" w:lineRule="auto"/>
        <w:rPr>
          <w:rFonts w:ascii="SimSun" w:hAnsi="SimSun" w:eastAsia="SimSun" w:cs="SimSun"/>
        </w:rPr>
      </w:pPr>
      <w:r>
        <w:rPr>
          <w:spacing w:val="-1"/>
        </w:rPr>
        <w:t>(2)</w:t>
      </w:r>
      <w:r>
        <w:rPr>
          <w:rFonts w:ascii="SimSun" w:hAnsi="SimSun" w:eastAsia="SimSun" w:cs="SimSun"/>
          <w:spacing w:val="-1"/>
        </w:rPr>
        <w:t>注意点：物质的量应用于化学方程式的计算时，同一物质的物理量的单</w:t>
      </w:r>
      <w:r>
        <w:rPr>
          <w:rFonts w:ascii="SimSun" w:hAnsi="SimSun" w:eastAsia="SimSun" w:cs="SimSun"/>
          <w:spacing w:val="-2"/>
        </w:rPr>
        <w:t>位要保持一致，不同物质的物理</w:t>
      </w:r>
      <w:r>
        <w:rPr>
          <w:rFonts w:ascii="SimSun" w:hAnsi="SimSun" w:eastAsia="SimSun" w:cs="SimSun"/>
        </w:rPr>
        <w:t xml:space="preserve"> </w:t>
      </w:r>
      <w:r>
        <w:rPr>
          <w:rFonts w:ascii="SimSun" w:hAnsi="SimSun" w:eastAsia="SimSun" w:cs="SimSun"/>
          <w:spacing w:val="-1"/>
        </w:rPr>
        <w:t>量的单位要相互对应，即单位的使用要“上下一致、左右相当</w:t>
      </w:r>
      <w:r>
        <w:rPr>
          <w:rFonts w:ascii="SimSun" w:hAnsi="SimSun" w:eastAsia="SimSun" w:cs="SimSun"/>
          <w:spacing w:val="-79"/>
        </w:rPr>
        <w:t xml:space="preserve"> </w:t>
      </w:r>
      <w:r>
        <w:rPr>
          <w:rFonts w:ascii="SimSun" w:hAnsi="SimSun" w:eastAsia="SimSun" w:cs="SimSun"/>
          <w:spacing w:val="-2"/>
        </w:rPr>
        <w:t>”．</w:t>
      </w:r>
    </w:p>
    <w:p>
      <w:pPr>
        <w:spacing w:line="314" w:lineRule="auto"/>
        <w:rPr>
          <w:rFonts w:ascii="Arial"/>
          <w:sz w:val="21"/>
        </w:rPr>
      </w:pPr>
      <w:r/>
    </w:p>
    <w:p>
      <w:pPr>
        <w:spacing w:line="314" w:lineRule="auto"/>
        <w:rPr>
          <w:rFonts w:ascii="Arial"/>
          <w:sz w:val="21"/>
        </w:rPr>
      </w:pPr>
      <w:r/>
    </w:p>
    <w:p>
      <w:pPr>
        <w:ind w:left="3205" w:right="3066" w:hanging="12"/>
        <w:spacing w:before="101" w:line="376" w:lineRule="auto"/>
        <w:rPr>
          <w:rFonts w:ascii="SimHei" w:hAnsi="SimHei" w:eastAsia="SimHei" w:cs="SimHei"/>
          <w:sz w:val="30"/>
          <w:szCs w:val="30"/>
        </w:rPr>
      </w:pPr>
      <w:r>
        <w:rPr>
          <w:rFonts w:ascii="SimHei" w:hAnsi="SimHei" w:eastAsia="SimHei" w:cs="SimHei"/>
          <w:sz w:val="31"/>
          <w:szCs w:val="31"/>
          <w:spacing w:val="7"/>
        </w:rPr>
        <w:t>高中化学知识点规律大全</w:t>
      </w:r>
      <w:r>
        <w:rPr>
          <w:rFonts w:ascii="SimHei" w:hAnsi="SimHei" w:eastAsia="SimHei" w:cs="SimHei"/>
          <w:sz w:val="31"/>
          <w:szCs w:val="31"/>
          <w:spacing w:val="9"/>
        </w:rPr>
        <w:t xml:space="preserve"> </w:t>
      </w:r>
      <w:r>
        <w:rPr>
          <w:rFonts w:ascii="SimHei" w:hAnsi="SimHei" w:eastAsia="SimHei" w:cs="SimHei"/>
          <w:sz w:val="30"/>
          <w:szCs w:val="30"/>
        </w:rPr>
        <w:t>——物质结构</w:t>
      </w:r>
      <w:r>
        <w:rPr>
          <w:rFonts w:ascii="SimHei" w:hAnsi="SimHei" w:eastAsia="SimHei" w:cs="SimHei"/>
          <w:sz w:val="30"/>
          <w:szCs w:val="30"/>
        </w:rPr>
        <w:t xml:space="preserve"> </w:t>
      </w:r>
      <w:r>
        <w:rPr>
          <w:rFonts w:ascii="SimHei" w:hAnsi="SimHei" w:eastAsia="SimHei" w:cs="SimHei"/>
          <w:sz w:val="30"/>
          <w:szCs w:val="30"/>
        </w:rPr>
        <w:t>元素周期律</w:t>
      </w:r>
    </w:p>
    <w:p>
      <w:pPr>
        <w:pStyle w:val="BodyText"/>
        <w:ind w:left="126"/>
        <w:spacing w:before="220" w:line="221" w:lineRule="auto"/>
        <w:rPr>
          <w:rFonts w:ascii="SimSun" w:hAnsi="SimSun" w:eastAsia="SimSun" w:cs="SimSun"/>
        </w:rPr>
      </w:pPr>
      <w:r>
        <w:rPr>
          <w:b/>
          <w:bCs/>
          <w:spacing w:val="-8"/>
        </w:rPr>
        <w:t>1</w:t>
      </w:r>
      <w:r>
        <w:rPr>
          <w:b/>
          <w:bCs/>
          <w:spacing w:val="-22"/>
        </w:rPr>
        <w:t xml:space="preserve"> </w:t>
      </w:r>
      <w:r>
        <w:rPr>
          <w:rFonts w:ascii="SimSun" w:hAnsi="SimSun" w:eastAsia="SimSun" w:cs="SimSun"/>
          <w:b/>
          <w:bCs/>
          <w:spacing w:val="-8"/>
        </w:rPr>
        <w:t>．原子结构</w:t>
      </w:r>
    </w:p>
    <w:p>
      <w:pPr>
        <w:pStyle w:val="BodyText"/>
        <w:ind w:left="134"/>
        <w:spacing w:before="61" w:line="213" w:lineRule="auto"/>
        <w:rPr>
          <w:rFonts w:ascii="SimSun" w:hAnsi="SimSun" w:eastAsia="SimSun" w:cs="SimSun"/>
        </w:rPr>
      </w:pPr>
      <w:r>
        <w:rPr>
          <w:b/>
          <w:bCs/>
          <w:spacing w:val="-1"/>
        </w:rPr>
        <w:t>[</w:t>
      </w:r>
      <w:r>
        <w:rPr>
          <w:rFonts w:ascii="SimSun" w:hAnsi="SimSun" w:eastAsia="SimSun" w:cs="SimSun"/>
          <w:b/>
          <w:bCs/>
          <w:spacing w:val="-1"/>
        </w:rPr>
        <w:t>核电荷数、核内质子数及核外电子数的关系</w:t>
      </w:r>
      <w:r>
        <w:rPr>
          <w:b/>
          <w:bCs/>
          <w:spacing w:val="-1"/>
        </w:rPr>
        <w:t>]        </w:t>
      </w:r>
      <w:r>
        <w:rPr>
          <w:rFonts w:ascii="SimSun" w:hAnsi="SimSun" w:eastAsia="SimSun" w:cs="SimSun"/>
          <w:spacing w:val="-1"/>
        </w:rPr>
        <w:t>核电荷数＝核内质子数＝原子核外电子数</w:t>
      </w:r>
    </w:p>
    <w:p>
      <w:pPr>
        <w:pStyle w:val="BodyText"/>
        <w:ind w:left="121"/>
        <w:spacing w:before="70" w:line="213" w:lineRule="auto"/>
        <w:rPr>
          <w:rFonts w:ascii="SimSun" w:hAnsi="SimSun" w:eastAsia="SimSun" w:cs="SimSun"/>
        </w:rPr>
      </w:pPr>
      <w:r>
        <w:rPr>
          <w:rFonts w:ascii="SimSun" w:hAnsi="SimSun" w:eastAsia="SimSun" w:cs="SimSun"/>
          <w:b/>
          <w:bCs/>
          <w:spacing w:val="-1"/>
        </w:rPr>
        <w:t>注意：</w:t>
      </w:r>
      <w:r>
        <w:rPr>
          <w:rFonts w:ascii="SimSun" w:hAnsi="SimSun" w:eastAsia="SimSun" w:cs="SimSun"/>
          <w:spacing w:val="-1"/>
        </w:rPr>
        <w:t xml:space="preserve">  </w:t>
      </w:r>
      <w:r>
        <w:rPr>
          <w:spacing w:val="-1"/>
        </w:rPr>
        <w:t>(1)    </w:t>
      </w:r>
      <w:r>
        <w:rPr>
          <w:rFonts w:ascii="SimSun" w:hAnsi="SimSun" w:eastAsia="SimSun" w:cs="SimSun"/>
          <w:spacing w:val="-1"/>
        </w:rPr>
        <w:t>阴离子：核外电子数</w:t>
      </w:r>
      <w:r>
        <w:rPr>
          <w:rFonts w:ascii="SimSun" w:hAnsi="SimSun" w:eastAsia="SimSun" w:cs="SimSun"/>
          <w:spacing w:val="-2"/>
        </w:rPr>
        <w:t>＝质子数＋所带的电荷数</w:t>
      </w:r>
    </w:p>
    <w:p>
      <w:pPr>
        <w:ind w:left="1396"/>
        <w:spacing w:before="69" w:line="221" w:lineRule="auto"/>
        <w:rPr>
          <w:rFonts w:ascii="SimSun" w:hAnsi="SimSun" w:eastAsia="SimSun" w:cs="SimSun"/>
          <w:sz w:val="21"/>
          <w:szCs w:val="21"/>
        </w:rPr>
      </w:pPr>
      <w:r>
        <w:rPr>
          <w:rFonts w:ascii="SimSun" w:hAnsi="SimSun" w:eastAsia="SimSun" w:cs="SimSun"/>
          <w:sz w:val="21"/>
          <w:szCs w:val="21"/>
          <w:spacing w:val="-1"/>
        </w:rPr>
        <w:t>阳离子：核外电子数＝质子数－所带的电荷数</w:t>
      </w:r>
    </w:p>
    <w:p>
      <w:pPr>
        <w:pStyle w:val="BodyText"/>
        <w:ind w:left="961"/>
        <w:spacing w:before="61" w:line="205" w:lineRule="auto"/>
        <w:rPr>
          <w:rFonts w:ascii="SimSun" w:hAnsi="SimSun" w:eastAsia="SimSun" w:cs="SimSun"/>
        </w:rPr>
      </w:pPr>
      <w:r>
        <w:rPr>
          <w:spacing w:val="-2"/>
        </w:rPr>
        <w:t>(2)</w:t>
      </w:r>
      <w:r>
        <w:rPr>
          <w:rFonts w:ascii="SimSun" w:hAnsi="SimSun" w:eastAsia="SimSun" w:cs="SimSun"/>
          <w:spacing w:val="-2"/>
        </w:rPr>
        <w:t>“核电荷数”与“电荷数”是不同的，如</w:t>
      </w:r>
      <w:r>
        <w:rPr>
          <w:rFonts w:ascii="SimSun" w:hAnsi="SimSun" w:eastAsia="SimSun" w:cs="SimSun"/>
          <w:spacing w:val="-47"/>
        </w:rPr>
        <w:t xml:space="preserve"> </w:t>
      </w:r>
      <w:r>
        <w:rPr>
          <w:spacing w:val="-2"/>
        </w:rPr>
        <w:t>Cl</w:t>
      </w:r>
      <w:r>
        <w:rPr>
          <w:rFonts w:ascii="SimSun" w:hAnsi="SimSun" w:eastAsia="SimSun" w:cs="SimSun"/>
          <w:sz w:val="11"/>
          <w:szCs w:val="11"/>
          <w:spacing w:val="-2"/>
          <w:position w:val="11"/>
        </w:rPr>
        <w:t>－</w:t>
      </w:r>
      <w:r>
        <w:rPr>
          <w:rFonts w:ascii="SimSun" w:hAnsi="SimSun" w:eastAsia="SimSun" w:cs="SimSun"/>
          <w:sz w:val="11"/>
          <w:szCs w:val="11"/>
          <w:spacing w:val="-30"/>
          <w:position w:val="11"/>
        </w:rPr>
        <w:t xml:space="preserve"> </w:t>
      </w:r>
      <w:r>
        <w:rPr>
          <w:rFonts w:ascii="SimSun" w:hAnsi="SimSun" w:eastAsia="SimSun" w:cs="SimSun"/>
          <w:spacing w:val="-2"/>
        </w:rPr>
        <w:t>的核电荷数</w:t>
      </w:r>
      <w:r>
        <w:rPr>
          <w:rFonts w:ascii="SimSun" w:hAnsi="SimSun" w:eastAsia="SimSun" w:cs="SimSun"/>
          <w:spacing w:val="-3"/>
        </w:rPr>
        <w:t>为</w:t>
      </w:r>
      <w:r>
        <w:rPr>
          <w:rFonts w:ascii="SimSun" w:hAnsi="SimSun" w:eastAsia="SimSun" w:cs="SimSun"/>
          <w:spacing w:val="-27"/>
        </w:rPr>
        <w:t xml:space="preserve"> </w:t>
      </w:r>
      <w:r>
        <w:rPr>
          <w:spacing w:val="-3"/>
        </w:rPr>
        <w:t>17</w:t>
      </w:r>
      <w:r>
        <w:rPr>
          <w:rFonts w:ascii="SimSun" w:hAnsi="SimSun" w:eastAsia="SimSun" w:cs="SimSun"/>
          <w:spacing w:val="-3"/>
        </w:rPr>
        <w:t>，电荷数为</w:t>
      </w:r>
      <w:r>
        <w:rPr>
          <w:rFonts w:ascii="SimSun" w:hAnsi="SimSun" w:eastAsia="SimSun" w:cs="SimSun"/>
          <w:spacing w:val="-30"/>
        </w:rPr>
        <w:t xml:space="preserve"> </w:t>
      </w:r>
      <w:r>
        <w:rPr>
          <w:spacing w:val="-3"/>
        </w:rPr>
        <w:t>1</w:t>
      </w:r>
      <w:r>
        <w:rPr>
          <w:rFonts w:ascii="SimSun" w:hAnsi="SimSun" w:eastAsia="SimSun" w:cs="SimSun"/>
          <w:spacing w:val="-3"/>
        </w:rPr>
        <w:t>．</w:t>
      </w:r>
    </w:p>
    <w:p>
      <w:pPr>
        <w:pStyle w:val="BodyText"/>
        <w:ind w:left="120" w:firstLine="14"/>
        <w:spacing w:before="70" w:line="272" w:lineRule="auto"/>
        <w:rPr>
          <w:rFonts w:ascii="SimSun" w:hAnsi="SimSun" w:eastAsia="SimSun" w:cs="SimSun"/>
        </w:rPr>
      </w:pPr>
      <w:r>
        <w:rPr>
          <w:b/>
          <w:bCs/>
        </w:rPr>
        <w:t>[</w:t>
      </w:r>
      <w:r>
        <w:rPr>
          <w:rFonts w:ascii="SimSun" w:hAnsi="SimSun" w:eastAsia="SimSun" w:cs="SimSun"/>
          <w:b/>
          <w:bCs/>
        </w:rPr>
        <w:t>质量数</w:t>
      </w:r>
      <w:r>
        <w:rPr>
          <w:b/>
          <w:bCs/>
        </w:rPr>
        <w:t>]    </w:t>
      </w:r>
      <w:r>
        <w:rPr>
          <w:rFonts w:ascii="SimSun" w:hAnsi="SimSun" w:eastAsia="SimSun" w:cs="SimSun"/>
        </w:rPr>
        <w:t>用符号</w:t>
      </w:r>
      <w:r>
        <w:rPr>
          <w:rFonts w:ascii="SimSun" w:hAnsi="SimSun" w:eastAsia="SimSun" w:cs="SimSun"/>
          <w:spacing w:val="-53"/>
        </w:rPr>
        <w:t xml:space="preserve"> </w:t>
      </w:r>
      <w:r>
        <w:rPr/>
        <w:t>A </w:t>
      </w:r>
      <w:r>
        <w:rPr>
          <w:rFonts w:ascii="SimSun" w:hAnsi="SimSun" w:eastAsia="SimSun" w:cs="SimSun"/>
        </w:rPr>
        <w:t>表示．将某元素原子核内的所有质</w:t>
      </w:r>
      <w:r>
        <w:rPr>
          <w:rFonts w:ascii="SimSun" w:hAnsi="SimSun" w:eastAsia="SimSun" w:cs="SimSun"/>
          <w:spacing w:val="-1"/>
        </w:rPr>
        <w:t>子和中子的相对质量取近似整数值相加所得的整数</w:t>
      </w:r>
      <w:r>
        <w:rPr>
          <w:rFonts w:ascii="SimSun" w:hAnsi="SimSun" w:eastAsia="SimSun" w:cs="SimSun"/>
        </w:rPr>
        <w:t xml:space="preserve"> </w:t>
      </w:r>
      <w:r>
        <w:rPr>
          <w:rFonts w:ascii="SimSun" w:hAnsi="SimSun" w:eastAsia="SimSun" w:cs="SimSun"/>
          <w:spacing w:val="-1"/>
        </w:rPr>
        <w:t>值，叫做该原子的质量数．</w:t>
      </w:r>
    </w:p>
    <w:p>
      <w:pPr>
        <w:pStyle w:val="BodyText"/>
        <w:ind w:right="1"/>
        <w:spacing w:before="148" w:line="249" w:lineRule="exact"/>
        <w:jc w:val="right"/>
        <w:rPr>
          <w:rFonts w:ascii="SimSun" w:hAnsi="SimSun" w:eastAsia="SimSun" w:cs="SimSun"/>
        </w:rPr>
      </w:pPr>
      <w:r>
        <w:rPr>
          <w:rFonts w:ascii="SimSun" w:hAnsi="SimSun" w:eastAsia="SimSun" w:cs="SimSun"/>
          <w:b/>
          <w:bCs/>
          <w:spacing w:val="-1"/>
          <w:position w:val="-3"/>
        </w:rPr>
        <w:t>说明</w:t>
      </w:r>
      <w:r>
        <w:rPr>
          <w:rFonts w:ascii="SimSun" w:hAnsi="SimSun" w:eastAsia="SimSun" w:cs="SimSun"/>
          <w:spacing w:val="-1"/>
          <w:position w:val="-3"/>
        </w:rPr>
        <w:t xml:space="preserve">   </w:t>
      </w:r>
      <w:r>
        <w:rPr>
          <w:spacing w:val="-1"/>
          <w:position w:val="-3"/>
        </w:rPr>
        <w:t>(1)</w:t>
      </w:r>
      <w:r>
        <w:rPr>
          <w:rFonts w:ascii="SimSun" w:hAnsi="SimSun" w:eastAsia="SimSun" w:cs="SimSun"/>
          <w:spacing w:val="-1"/>
          <w:position w:val="-3"/>
        </w:rPr>
        <w:t>质量数</w:t>
      </w:r>
      <w:r>
        <w:rPr>
          <w:spacing w:val="-1"/>
          <w:position w:val="-3"/>
        </w:rPr>
        <w:t>(A)</w:t>
      </w:r>
      <w:r>
        <w:rPr>
          <w:rFonts w:ascii="SimSun" w:hAnsi="SimSun" w:eastAsia="SimSun" w:cs="SimSun"/>
          <w:spacing w:val="-1"/>
          <w:position w:val="-3"/>
        </w:rPr>
        <w:t>、质子数</w:t>
      </w:r>
      <w:r>
        <w:rPr>
          <w:spacing w:val="-1"/>
          <w:position w:val="-3"/>
        </w:rPr>
        <w:t>(Z)</w:t>
      </w:r>
      <w:r>
        <w:rPr>
          <w:rFonts w:ascii="SimSun" w:hAnsi="SimSun" w:eastAsia="SimSun" w:cs="SimSun"/>
          <w:spacing w:val="-1"/>
          <w:position w:val="-3"/>
        </w:rPr>
        <w:t>、中子数</w:t>
      </w:r>
      <w:r>
        <w:rPr>
          <w:spacing w:val="-1"/>
          <w:position w:val="-3"/>
        </w:rPr>
        <w:t>(N)</w:t>
      </w:r>
      <w:r>
        <w:rPr>
          <w:rFonts w:ascii="SimSun" w:hAnsi="SimSun" w:eastAsia="SimSun" w:cs="SimSun"/>
          <w:spacing w:val="-1"/>
          <w:position w:val="-3"/>
        </w:rPr>
        <w:t>的关系：</w:t>
      </w:r>
      <w:r>
        <w:rPr>
          <w:spacing w:val="-1"/>
          <w:position w:val="-3"/>
        </w:rPr>
        <w:t>A</w:t>
      </w:r>
      <w:r>
        <w:rPr>
          <w:spacing w:val="-15"/>
          <w:position w:val="-3"/>
        </w:rPr>
        <w:t xml:space="preserve"> </w:t>
      </w:r>
      <w:r>
        <w:rPr>
          <w:rFonts w:ascii="SimSun" w:hAnsi="SimSun" w:eastAsia="SimSun" w:cs="SimSun"/>
          <w:spacing w:val="-1"/>
          <w:position w:val="-3"/>
        </w:rPr>
        <w:t>＝</w:t>
      </w:r>
      <w:r>
        <w:rPr>
          <w:spacing w:val="-1"/>
          <w:position w:val="-3"/>
        </w:rPr>
        <w:t>Z</w:t>
      </w:r>
      <w:r>
        <w:rPr>
          <w:spacing w:val="26"/>
          <w:w w:val="101"/>
          <w:position w:val="-3"/>
        </w:rPr>
        <w:t xml:space="preserve"> </w:t>
      </w:r>
      <w:r>
        <w:rPr>
          <w:spacing w:val="-1"/>
          <w:position w:val="-3"/>
        </w:rPr>
        <w:t>+</w:t>
      </w:r>
      <w:r>
        <w:rPr>
          <w:spacing w:val="20"/>
          <w:position w:val="-3"/>
        </w:rPr>
        <w:t xml:space="preserve"> </w:t>
      </w:r>
      <w:r>
        <w:rPr>
          <w:spacing w:val="-1"/>
          <w:position w:val="-3"/>
        </w:rPr>
        <w:t>N</w:t>
      </w:r>
      <w:r>
        <w:rPr>
          <w:spacing w:val="-23"/>
          <w:position w:val="-3"/>
        </w:rPr>
        <w:t xml:space="preserve"> </w:t>
      </w:r>
      <w:r>
        <w:rPr>
          <w:rFonts w:ascii="SimSun" w:hAnsi="SimSun" w:eastAsia="SimSun" w:cs="SimSun"/>
          <w:spacing w:val="-1"/>
          <w:position w:val="-3"/>
        </w:rPr>
        <w:t>． </w:t>
      </w:r>
      <w:r>
        <w:rPr>
          <w:spacing w:val="-1"/>
          <w:position w:val="-3"/>
        </w:rPr>
        <w:t>(2)</w:t>
      </w:r>
      <w:r>
        <w:rPr>
          <w:rFonts w:ascii="SimSun" w:hAnsi="SimSun" w:eastAsia="SimSun" w:cs="SimSun"/>
          <w:spacing w:val="-1"/>
          <w:position w:val="-3"/>
        </w:rPr>
        <w:t>符号</w:t>
      </w:r>
      <w:r>
        <w:ruby>
          <w:rubyPr>
            <w:rubyAlign w:val="left"/>
            <w:hpsRaise w:val="8"/>
            <w:hps w:val="16"/>
            <w:hpsBaseText w:val="16"/>
          </w:rubyPr>
          <w:rt>
            <w:r>
              <w:rPr>
                <w:sz w:val="16"/>
                <w:szCs w:val="16"/>
                <w:i/>
                <w:iCs/>
                <w:spacing w:val="1"/>
                <w:w w:val="175"/>
                <w:position w:val="-3"/>
              </w:rPr>
              <w:t>A</w:t>
            </w:r>
          </w:rt>
          <w:rubyBase>
            <w:r>
              <w:rPr>
                <w:sz w:val="16"/>
                <w:szCs w:val="16"/>
                <w:i/>
                <w:iCs/>
                <w:spacing w:val="1"/>
                <w:w w:val="175"/>
                <w:position w:val="-8"/>
              </w:rPr>
              <w:t>Z</w:t>
            </w:r>
          </w:rubyBase>
        </w:ruby>
      </w:r>
      <w:r>
        <w:rPr>
          <w:spacing w:val="-1"/>
          <w:position w:val="-3"/>
        </w:rPr>
        <w:t>X</w:t>
      </w:r>
      <w:r>
        <w:rPr>
          <w:spacing w:val="24"/>
          <w:w w:val="101"/>
          <w:position w:val="-3"/>
        </w:rPr>
        <w:t xml:space="preserve"> </w:t>
      </w:r>
      <w:r>
        <w:rPr>
          <w:rFonts w:ascii="SimSun" w:hAnsi="SimSun" w:eastAsia="SimSun" w:cs="SimSun"/>
          <w:spacing w:val="-1"/>
          <w:position w:val="-3"/>
        </w:rPr>
        <w:t>的意义：表示元素符号为</w:t>
      </w:r>
    </w:p>
    <w:p>
      <w:pPr>
        <w:spacing w:line="301" w:lineRule="auto"/>
        <w:rPr>
          <w:rFonts w:ascii="Arial"/>
          <w:sz w:val="21"/>
        </w:rPr>
      </w:pPr>
      <w:r/>
    </w:p>
    <w:p>
      <w:pPr>
        <w:pStyle w:val="BodyText"/>
        <w:ind w:right="12"/>
        <w:spacing w:before="69" w:line="262" w:lineRule="exact"/>
        <w:jc w:val="right"/>
        <w:rPr>
          <w:rFonts w:ascii="SimSun" w:hAnsi="SimSun" w:eastAsia="SimSun" w:cs="SimSun"/>
        </w:rPr>
      </w:pPr>
      <w:r>
        <w:rPr>
          <w:spacing w:val="-1"/>
          <w:position w:val="-2"/>
        </w:rPr>
        <w:t>X</w:t>
      </w:r>
      <w:r>
        <w:rPr>
          <w:rFonts w:ascii="SimSun" w:hAnsi="SimSun" w:eastAsia="SimSun" w:cs="SimSun"/>
          <w:spacing w:val="-1"/>
          <w:position w:val="-2"/>
        </w:rPr>
        <w:t>，质量数为</w:t>
      </w:r>
      <w:r>
        <w:rPr>
          <w:rFonts w:ascii="SimSun" w:hAnsi="SimSun" w:eastAsia="SimSun" w:cs="SimSun"/>
          <w:spacing w:val="-39"/>
          <w:position w:val="-2"/>
        </w:rPr>
        <w:t xml:space="preserve"> </w:t>
      </w:r>
      <w:r>
        <w:rPr>
          <w:spacing w:val="-1"/>
          <w:position w:val="-2"/>
        </w:rPr>
        <w:t>A</w:t>
      </w:r>
      <w:r>
        <w:rPr>
          <w:rFonts w:ascii="SimSun" w:hAnsi="SimSun" w:eastAsia="SimSun" w:cs="SimSun"/>
          <w:spacing w:val="-1"/>
          <w:position w:val="-2"/>
        </w:rPr>
        <w:t>，核电荷数</w:t>
      </w:r>
      <w:r>
        <w:rPr>
          <w:spacing w:val="-1"/>
          <w:position w:val="-2"/>
        </w:rPr>
        <w:t>(</w:t>
      </w:r>
      <w:r>
        <w:rPr>
          <w:rFonts w:ascii="SimSun" w:hAnsi="SimSun" w:eastAsia="SimSun" w:cs="SimSun"/>
          <w:spacing w:val="-1"/>
          <w:position w:val="-2"/>
        </w:rPr>
        <w:t>质子数</w:t>
      </w:r>
      <w:r>
        <w:rPr>
          <w:spacing w:val="-1"/>
          <w:position w:val="-2"/>
        </w:rPr>
        <w:t>)</w:t>
      </w:r>
      <w:r>
        <w:rPr>
          <w:rFonts w:ascii="SimSun" w:hAnsi="SimSun" w:eastAsia="SimSun" w:cs="SimSun"/>
          <w:spacing w:val="-1"/>
          <w:position w:val="-2"/>
        </w:rPr>
        <w:t>为</w:t>
      </w:r>
      <w:r>
        <w:rPr>
          <w:rFonts w:ascii="SimSun" w:hAnsi="SimSun" w:eastAsia="SimSun" w:cs="SimSun"/>
          <w:spacing w:val="-35"/>
          <w:position w:val="-2"/>
        </w:rPr>
        <w:t xml:space="preserve"> </w:t>
      </w:r>
      <w:r>
        <w:rPr>
          <w:spacing w:val="-1"/>
          <w:position w:val="-2"/>
        </w:rPr>
        <w:t>Z</w:t>
      </w:r>
      <w:r>
        <w:rPr>
          <w:spacing w:val="36"/>
          <w:w w:val="101"/>
          <w:position w:val="-2"/>
        </w:rPr>
        <w:t xml:space="preserve"> </w:t>
      </w:r>
      <w:r>
        <w:rPr>
          <w:rFonts w:ascii="SimSun" w:hAnsi="SimSun" w:eastAsia="SimSun" w:cs="SimSun"/>
          <w:spacing w:val="-1"/>
          <w:position w:val="-2"/>
        </w:rPr>
        <w:t>的一</w:t>
      </w:r>
      <w:r>
        <w:rPr>
          <w:rFonts w:ascii="SimSun" w:hAnsi="SimSun" w:eastAsia="SimSun" w:cs="SimSun"/>
          <w:spacing w:val="-2"/>
          <w:position w:val="-2"/>
        </w:rPr>
        <w:t>个原子．例如，</w:t>
      </w:r>
      <w:r>
        <w:rPr>
          <w:rFonts w:ascii="SimSun" w:hAnsi="SimSun" w:eastAsia="SimSun" w:cs="SimSun"/>
          <w:spacing w:val="54"/>
          <w:position w:val="-2"/>
        </w:rPr>
        <w:t xml:space="preserve"> </w:t>
      </w:r>
      <w:r>
        <w:ruby>
          <w:rubyPr>
            <w:rubyAlign w:val="left"/>
            <w:hpsRaise w:val="10"/>
            <w:hps w:val="14"/>
            <w:hpsBaseText w:val="14"/>
          </w:rubyPr>
          <w:rt>
            <w:r>
              <w:rPr>
                <w:sz w:val="14"/>
                <w:szCs w:val="14"/>
                <w:w w:val="134"/>
                <w:position w:val="-2"/>
              </w:rPr>
              <w:t>23</w:t>
            </w:r>
          </w:rt>
          <w:rubyBase>
            <w:r>
              <w:rPr>
                <w:sz w:val="14"/>
                <w:szCs w:val="14"/>
                <w:w w:val="140"/>
                <w:position w:val="-8"/>
              </w:rPr>
              <w:t>11</w:t>
            </w:r>
          </w:rubyBase>
        </w:ruby>
      </w:r>
      <w:r>
        <w:rPr>
          <w:sz w:val="14"/>
          <w:szCs w:val="14"/>
          <w:spacing w:val="11"/>
          <w:position w:val="-8"/>
        </w:rPr>
        <w:t xml:space="preserve"> </w:t>
      </w:r>
      <w:r>
        <w:rPr>
          <w:spacing w:val="-2"/>
          <w:position w:val="-2"/>
        </w:rPr>
        <w:t>Na</w:t>
      </w:r>
      <w:r>
        <w:rPr>
          <w:spacing w:val="42"/>
          <w:w w:val="101"/>
          <w:position w:val="-2"/>
        </w:rPr>
        <w:t xml:space="preserve"> </w:t>
      </w:r>
      <w:r>
        <w:rPr>
          <w:rFonts w:ascii="SimSun" w:hAnsi="SimSun" w:eastAsia="SimSun" w:cs="SimSun"/>
          <w:spacing w:val="-2"/>
          <w:position w:val="-2"/>
        </w:rPr>
        <w:t>中，</w:t>
      </w:r>
      <w:r>
        <w:rPr>
          <w:spacing w:val="-2"/>
          <w:position w:val="-2"/>
        </w:rPr>
        <w:t>Na</w:t>
      </w:r>
      <w:r>
        <w:rPr>
          <w:spacing w:val="25"/>
          <w:w w:val="101"/>
          <w:position w:val="-2"/>
        </w:rPr>
        <w:t xml:space="preserve"> </w:t>
      </w:r>
      <w:r>
        <w:rPr>
          <w:rFonts w:ascii="SimSun" w:hAnsi="SimSun" w:eastAsia="SimSun" w:cs="SimSun"/>
          <w:spacing w:val="-2"/>
          <w:position w:val="-2"/>
        </w:rPr>
        <w:t>原子的质量数为</w:t>
      </w:r>
      <w:r>
        <w:rPr>
          <w:rFonts w:ascii="SimSun" w:hAnsi="SimSun" w:eastAsia="SimSun" w:cs="SimSun"/>
          <w:spacing w:val="-34"/>
          <w:position w:val="-2"/>
        </w:rPr>
        <w:t xml:space="preserve"> </w:t>
      </w:r>
      <w:r>
        <w:rPr>
          <w:spacing w:val="-2"/>
          <w:position w:val="-2"/>
        </w:rPr>
        <w:t>23</w:t>
      </w:r>
      <w:r>
        <w:rPr>
          <w:rFonts w:ascii="SimSun" w:hAnsi="SimSun" w:eastAsia="SimSun" w:cs="SimSun"/>
          <w:spacing w:val="-2"/>
          <w:position w:val="-2"/>
        </w:rPr>
        <w:t>、质子数</w:t>
      </w:r>
    </w:p>
    <w:p>
      <w:pPr>
        <w:pStyle w:val="BodyText"/>
        <w:ind w:left="123"/>
        <w:spacing w:before="221" w:line="221" w:lineRule="auto"/>
        <w:rPr>
          <w:rFonts w:ascii="SimSun" w:hAnsi="SimSun" w:eastAsia="SimSun" w:cs="SimSun"/>
        </w:rPr>
      </w:pPr>
      <w:r>
        <w:rPr>
          <w:rFonts w:ascii="SimSun" w:hAnsi="SimSun" w:eastAsia="SimSun" w:cs="SimSun"/>
          <w:spacing w:val="-6"/>
        </w:rPr>
        <w:t>为</w:t>
      </w:r>
      <w:r>
        <w:rPr>
          <w:rFonts w:ascii="SimSun" w:hAnsi="SimSun" w:eastAsia="SimSun" w:cs="SimSun"/>
          <w:spacing w:val="-28"/>
        </w:rPr>
        <w:t xml:space="preserve"> </w:t>
      </w:r>
      <w:r>
        <w:rPr>
          <w:spacing w:val="-6"/>
        </w:rPr>
        <w:t>11</w:t>
      </w:r>
      <w:r>
        <w:rPr>
          <w:rFonts w:ascii="SimSun" w:hAnsi="SimSun" w:eastAsia="SimSun" w:cs="SimSun"/>
          <w:spacing w:val="-6"/>
        </w:rPr>
        <w:t>、中子数为</w:t>
      </w:r>
      <w:r>
        <w:rPr>
          <w:rFonts w:ascii="SimSun" w:hAnsi="SimSun" w:eastAsia="SimSun" w:cs="SimSun"/>
          <w:spacing w:val="-27"/>
        </w:rPr>
        <w:t xml:space="preserve"> </w:t>
      </w:r>
      <w:r>
        <w:rPr>
          <w:spacing w:val="-6"/>
        </w:rPr>
        <w:t>12</w:t>
      </w:r>
      <w:r>
        <w:rPr>
          <w:rFonts w:ascii="SimSun" w:hAnsi="SimSun" w:eastAsia="SimSun" w:cs="SimSun"/>
          <w:spacing w:val="-6"/>
        </w:rPr>
        <w:t>．</w:t>
      </w:r>
    </w:p>
    <w:p>
      <w:pPr>
        <w:pStyle w:val="BodyText"/>
        <w:ind w:left="135"/>
        <w:spacing w:before="62" w:line="213" w:lineRule="auto"/>
        <w:rPr/>
      </w:pPr>
      <w:r>
        <w:rPr>
          <w:b/>
          <w:bCs/>
          <w:spacing w:val="-3"/>
        </w:rPr>
        <w:t>[</w:t>
      </w:r>
      <w:r>
        <w:rPr>
          <w:rFonts w:ascii="SimSun" w:hAnsi="SimSun" w:eastAsia="SimSun" w:cs="SimSun"/>
          <w:b/>
          <w:bCs/>
          <w:spacing w:val="-3"/>
        </w:rPr>
        <w:t>原子核外电子运动的特征</w:t>
      </w:r>
      <w:r>
        <w:rPr>
          <w:b/>
          <w:bCs/>
          <w:spacing w:val="-3"/>
        </w:rPr>
        <w:t>]</w:t>
      </w:r>
    </w:p>
    <w:p>
      <w:pPr>
        <w:pStyle w:val="BodyText"/>
        <w:ind w:right="2"/>
        <w:spacing w:before="69" w:line="213" w:lineRule="auto"/>
        <w:jc w:val="right"/>
        <w:rPr>
          <w:rFonts w:ascii="SimSun" w:hAnsi="SimSun" w:eastAsia="SimSun" w:cs="SimSun"/>
        </w:rPr>
      </w:pPr>
      <w:r>
        <w:rPr>
          <w:spacing w:val="-1"/>
        </w:rPr>
        <w:t>(1)</w:t>
      </w:r>
      <w:r>
        <w:rPr>
          <w:rFonts w:ascii="SimSun" w:hAnsi="SimSun" w:eastAsia="SimSun" w:cs="SimSun"/>
          <w:spacing w:val="-1"/>
        </w:rPr>
        <w:t>当电子在原子核外很小的空间内作高速运动时，没有确定的轨</w:t>
      </w:r>
      <w:r>
        <w:rPr>
          <w:rFonts w:ascii="SimSun" w:hAnsi="SimSun" w:eastAsia="SimSun" w:cs="SimSun"/>
          <w:spacing w:val="-2"/>
        </w:rPr>
        <w:t>道，不能同时准确地测定电子在某一时</w:t>
      </w:r>
    </w:p>
    <w:p>
      <w:pPr>
        <w:spacing w:line="213" w:lineRule="auto"/>
        <w:sectPr>
          <w:footerReference w:type="default" r:id="rId50"/>
          <w:pgSz w:w="11907" w:h="16839"/>
          <w:pgMar w:top="1146" w:right="1129" w:bottom="1235" w:left="1020" w:header="0" w:footer="984" w:gutter="0"/>
        </w:sectPr>
        <w:rPr>
          <w:rFonts w:ascii="SimSun" w:hAnsi="SimSun" w:eastAsia="SimSun" w:cs="SimSun"/>
        </w:rPr>
      </w:pPr>
    </w:p>
    <w:p>
      <w:pPr>
        <w:ind w:left="123" w:right="57"/>
        <w:spacing w:before="42" w:line="274" w:lineRule="auto"/>
        <w:rPr>
          <w:rFonts w:ascii="SimSun" w:hAnsi="SimSun" w:eastAsia="SimSun" w:cs="SimSun"/>
          <w:sz w:val="21"/>
          <w:szCs w:val="21"/>
        </w:rPr>
      </w:pPr>
      <w:r>
        <w:rPr>
          <w:rFonts w:ascii="SimSun" w:hAnsi="SimSun" w:eastAsia="SimSun" w:cs="SimSun"/>
          <w:sz w:val="21"/>
          <w:szCs w:val="21"/>
          <w:spacing w:val="-1"/>
        </w:rPr>
        <w:t>刻所处的位置和运动的速度，也不能描绘出它的运动轨迹．在描述核外电子的运动时，只能指出它在原子</w:t>
      </w:r>
      <w:r>
        <w:rPr>
          <w:rFonts w:ascii="SimSun" w:hAnsi="SimSun" w:eastAsia="SimSun" w:cs="SimSun"/>
          <w:sz w:val="21"/>
          <w:szCs w:val="21"/>
          <w:spacing w:val="18"/>
        </w:rPr>
        <w:t xml:space="preserve"> </w:t>
      </w:r>
      <w:r>
        <w:rPr>
          <w:rFonts w:ascii="SimSun" w:hAnsi="SimSun" w:eastAsia="SimSun" w:cs="SimSun"/>
          <w:sz w:val="21"/>
          <w:szCs w:val="21"/>
          <w:spacing w:val="-1"/>
        </w:rPr>
        <w:t>核外空间某处出现机会的多少．</w:t>
      </w:r>
    </w:p>
    <w:p>
      <w:pPr>
        <w:pStyle w:val="BodyText"/>
        <w:ind w:left="122" w:firstLine="210"/>
        <w:spacing w:line="257" w:lineRule="auto"/>
        <w:rPr>
          <w:rFonts w:ascii="SimSun" w:hAnsi="SimSun" w:eastAsia="SimSun" w:cs="SimSun"/>
        </w:rPr>
      </w:pPr>
      <w:r>
        <w:rPr>
          <w:spacing w:val="-4"/>
        </w:rPr>
        <w:t>(2)</w:t>
      </w:r>
      <w:r>
        <w:rPr>
          <w:rFonts w:ascii="SimSun" w:hAnsi="SimSun" w:eastAsia="SimSun" w:cs="SimSun"/>
          <w:spacing w:val="-4"/>
        </w:rPr>
        <w:t>描述电子在原子核外空间某处出现几率多少的图像</w:t>
      </w:r>
      <w:r>
        <w:rPr>
          <w:rFonts w:ascii="SimSun" w:hAnsi="SimSun" w:eastAsia="SimSun" w:cs="SimSun"/>
          <w:spacing w:val="-5"/>
        </w:rPr>
        <w:t>，叫做电子云．电子云图中的小黑点不表示电子数，</w:t>
      </w:r>
      <w:r>
        <w:rPr>
          <w:rFonts w:ascii="SimSun" w:hAnsi="SimSun" w:eastAsia="SimSun" w:cs="SimSun"/>
        </w:rPr>
        <w:t xml:space="preserve"> </w:t>
      </w:r>
      <w:r>
        <w:rPr>
          <w:rFonts w:ascii="SimSun" w:hAnsi="SimSun" w:eastAsia="SimSun" w:cs="SimSun"/>
        </w:rPr>
        <w:t>只表示电子在核外空间出现的几率．电子云</w:t>
      </w:r>
      <w:r>
        <w:rPr>
          <w:rFonts w:ascii="SimSun" w:hAnsi="SimSun" w:eastAsia="SimSun" w:cs="SimSun"/>
          <w:spacing w:val="-1"/>
        </w:rPr>
        <w:t>密度的大小，表明了电子在核外空间单位体积内出现几率的多</w:t>
      </w:r>
      <w:r>
        <w:rPr>
          <w:rFonts w:ascii="SimSun" w:hAnsi="SimSun" w:eastAsia="SimSun" w:cs="SimSun"/>
        </w:rPr>
        <w:t xml:space="preserve"> </w:t>
      </w:r>
      <w:r>
        <w:rPr>
          <w:rFonts w:ascii="SimSun" w:hAnsi="SimSun" w:eastAsia="SimSun" w:cs="SimSun"/>
          <w:spacing w:val="-4"/>
        </w:rPr>
        <w:t>少．</w:t>
      </w:r>
    </w:p>
    <w:p>
      <w:pPr>
        <w:pStyle w:val="BodyText"/>
        <w:ind w:left="122" w:right="58" w:firstLine="210"/>
        <w:spacing w:before="58" w:line="248" w:lineRule="auto"/>
        <w:rPr>
          <w:rFonts w:ascii="SimSun" w:hAnsi="SimSun" w:eastAsia="SimSun" w:cs="SimSun"/>
        </w:rPr>
      </w:pPr>
      <w:r>
        <w:rPr>
          <w:spacing w:val="-1"/>
        </w:rPr>
        <w:t>(3)</w:t>
      </w:r>
      <w:r>
        <w:rPr>
          <w:rFonts w:ascii="SimSun" w:hAnsi="SimSun" w:eastAsia="SimSun" w:cs="SimSun"/>
          <w:spacing w:val="-1"/>
        </w:rPr>
        <w:t>在通常状况下，氢原子的电子云呈球形对称。在离核越近的地</w:t>
      </w:r>
      <w:r>
        <w:rPr>
          <w:rFonts w:ascii="SimSun" w:hAnsi="SimSun" w:eastAsia="SimSun" w:cs="SimSun"/>
          <w:spacing w:val="-2"/>
        </w:rPr>
        <w:t>方电子云密度越大，离核越远的地方电</w:t>
      </w:r>
      <w:r>
        <w:rPr>
          <w:rFonts w:ascii="SimSun" w:hAnsi="SimSun" w:eastAsia="SimSun" w:cs="SimSun"/>
        </w:rPr>
        <w:t xml:space="preserve"> </w:t>
      </w:r>
      <w:r>
        <w:rPr>
          <w:rFonts w:ascii="SimSun" w:hAnsi="SimSun" w:eastAsia="SimSun" w:cs="SimSun"/>
          <w:spacing w:val="-1"/>
        </w:rPr>
        <w:t>子云密度越小．</w:t>
      </w:r>
    </w:p>
    <w:p>
      <w:pPr>
        <w:pStyle w:val="BodyText"/>
        <w:ind w:left="135"/>
        <w:spacing w:before="60" w:line="213" w:lineRule="auto"/>
        <w:rPr/>
      </w:pPr>
      <w:r>
        <w:rPr>
          <w:b/>
          <w:bCs/>
          <w:spacing w:val="-3"/>
        </w:rPr>
        <w:t>[</w:t>
      </w:r>
      <w:r>
        <w:rPr>
          <w:rFonts w:ascii="SimSun" w:hAnsi="SimSun" w:eastAsia="SimSun" w:cs="SimSun"/>
          <w:b/>
          <w:bCs/>
          <w:spacing w:val="-3"/>
        </w:rPr>
        <w:t>原子核外电子的排布规律</w:t>
      </w:r>
      <w:r>
        <w:rPr>
          <w:b/>
          <w:bCs/>
          <w:spacing w:val="-3"/>
        </w:rPr>
        <w:t>]</w:t>
      </w:r>
    </w:p>
    <w:p>
      <w:pPr>
        <w:pStyle w:val="BodyText"/>
        <w:ind w:left="332"/>
        <w:spacing w:before="69" w:line="213" w:lineRule="auto"/>
        <w:rPr>
          <w:rFonts w:ascii="SimSun" w:hAnsi="SimSun" w:eastAsia="SimSun" w:cs="SimSun"/>
        </w:rPr>
      </w:pPr>
      <w:r>
        <w:rPr>
          <w:spacing w:val="-1"/>
        </w:rPr>
        <w:t>(1)</w:t>
      </w:r>
      <w:r>
        <w:rPr>
          <w:rFonts w:ascii="SimSun" w:hAnsi="SimSun" w:eastAsia="SimSun" w:cs="SimSun"/>
          <w:spacing w:val="-1"/>
        </w:rPr>
        <w:t>在多电子原子里，电子是分层排布的．</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732"/>
        <w:gridCol w:w="892"/>
        <w:gridCol w:w="895"/>
        <w:gridCol w:w="892"/>
        <w:gridCol w:w="892"/>
        <w:gridCol w:w="892"/>
        <w:gridCol w:w="895"/>
        <w:gridCol w:w="897"/>
      </w:tblGrid>
      <w:tr>
        <w:trPr>
          <w:trHeight w:val="322" w:hRule="atLeast"/>
        </w:trPr>
        <w:tc>
          <w:tcPr>
            <w:tcW w:w="1732" w:type="dxa"/>
            <w:vAlign w:val="top"/>
          </w:tcPr>
          <w:p>
            <w:pPr>
              <w:pStyle w:val="TableText"/>
              <w:ind w:left="212"/>
              <w:spacing w:before="57" w:line="221" w:lineRule="auto"/>
              <w:rPr/>
            </w:pPr>
            <w:r>
              <w:rPr>
                <w:spacing w:val="-5"/>
              </w:rPr>
              <w:t>电子层数（</w:t>
            </w:r>
            <w:r>
              <w:rPr>
                <w:rFonts w:ascii="Times New Roman" w:hAnsi="Times New Roman" w:eastAsia="Times New Roman" w:cs="Times New Roman"/>
                <w:spacing w:val="-5"/>
              </w:rPr>
              <w:t>n</w:t>
            </w:r>
            <w:r>
              <w:rPr>
                <w:spacing w:val="-5"/>
              </w:rPr>
              <w:t>）</w:t>
            </w:r>
          </w:p>
        </w:tc>
        <w:tc>
          <w:tcPr>
            <w:tcW w:w="892" w:type="dxa"/>
            <w:vAlign w:val="top"/>
          </w:tcPr>
          <w:p>
            <w:pPr>
              <w:ind w:left="407"/>
              <w:spacing w:before="100" w:line="179" w:lineRule="auto"/>
              <w:rPr>
                <w:rFonts w:ascii="Calibri" w:hAnsi="Calibri" w:eastAsia="Calibri" w:cs="Calibri"/>
                <w:sz w:val="21"/>
                <w:szCs w:val="21"/>
              </w:rPr>
            </w:pPr>
            <w:r>
              <w:rPr>
                <w:rFonts w:ascii="Calibri" w:hAnsi="Calibri" w:eastAsia="Calibri" w:cs="Calibri"/>
                <w:sz w:val="21"/>
                <w:szCs w:val="21"/>
              </w:rPr>
              <w:t>1</w:t>
            </w:r>
          </w:p>
        </w:tc>
        <w:tc>
          <w:tcPr>
            <w:tcW w:w="895" w:type="dxa"/>
            <w:vAlign w:val="top"/>
          </w:tcPr>
          <w:p>
            <w:pPr>
              <w:ind w:left="397"/>
              <w:spacing w:before="94"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2</w:t>
            </w:r>
          </w:p>
        </w:tc>
        <w:tc>
          <w:tcPr>
            <w:tcW w:w="892" w:type="dxa"/>
            <w:vAlign w:val="top"/>
          </w:tcPr>
          <w:p>
            <w:pPr>
              <w:ind w:left="399"/>
              <w:spacing w:before="94"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3</w:t>
            </w:r>
          </w:p>
        </w:tc>
        <w:tc>
          <w:tcPr>
            <w:tcW w:w="892" w:type="dxa"/>
            <w:vAlign w:val="top"/>
          </w:tcPr>
          <w:p>
            <w:pPr>
              <w:ind w:left="394"/>
              <w:spacing w:before="94"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4</w:t>
            </w:r>
          </w:p>
        </w:tc>
        <w:tc>
          <w:tcPr>
            <w:tcW w:w="892" w:type="dxa"/>
            <w:vAlign w:val="top"/>
          </w:tcPr>
          <w:p>
            <w:pPr>
              <w:ind w:left="404"/>
              <w:spacing w:before="97" w:line="18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5</w:t>
            </w:r>
          </w:p>
        </w:tc>
        <w:tc>
          <w:tcPr>
            <w:tcW w:w="895" w:type="dxa"/>
            <w:vAlign w:val="top"/>
          </w:tcPr>
          <w:p>
            <w:pPr>
              <w:ind w:left="404"/>
              <w:spacing w:before="94"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6</w:t>
            </w:r>
          </w:p>
        </w:tc>
        <w:tc>
          <w:tcPr>
            <w:tcW w:w="897" w:type="dxa"/>
            <w:vAlign w:val="top"/>
          </w:tcPr>
          <w:p>
            <w:pPr>
              <w:ind w:left="400"/>
              <w:spacing w:before="97" w:line="18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7</w:t>
            </w:r>
          </w:p>
        </w:tc>
      </w:tr>
      <w:tr>
        <w:trPr>
          <w:trHeight w:val="315" w:hRule="atLeast"/>
        </w:trPr>
        <w:tc>
          <w:tcPr>
            <w:tcW w:w="1732" w:type="dxa"/>
            <w:vAlign w:val="top"/>
          </w:tcPr>
          <w:p>
            <w:pPr>
              <w:pStyle w:val="TableText"/>
              <w:ind w:left="451"/>
              <w:spacing w:before="52" w:line="221" w:lineRule="auto"/>
              <w:rPr/>
            </w:pPr>
            <w:r>
              <w:rPr>
                <w:spacing w:val="-1"/>
              </w:rPr>
              <w:t>表示符号</w:t>
            </w:r>
          </w:p>
        </w:tc>
        <w:tc>
          <w:tcPr>
            <w:tcW w:w="892" w:type="dxa"/>
            <w:vAlign w:val="top"/>
          </w:tcPr>
          <w:p>
            <w:pPr>
              <w:ind w:left="368"/>
              <w:spacing w:before="92" w:line="18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K</w:t>
            </w:r>
          </w:p>
        </w:tc>
        <w:tc>
          <w:tcPr>
            <w:tcW w:w="895" w:type="dxa"/>
            <w:vAlign w:val="top"/>
          </w:tcPr>
          <w:p>
            <w:pPr>
              <w:ind w:left="384"/>
              <w:spacing w:before="92" w:line="18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L</w:t>
            </w:r>
          </w:p>
        </w:tc>
        <w:tc>
          <w:tcPr>
            <w:tcW w:w="892" w:type="dxa"/>
            <w:vAlign w:val="top"/>
          </w:tcPr>
          <w:p>
            <w:pPr>
              <w:ind w:left="353"/>
              <w:spacing w:before="92" w:line="18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M</w:t>
            </w:r>
          </w:p>
        </w:tc>
        <w:tc>
          <w:tcPr>
            <w:tcW w:w="892" w:type="dxa"/>
            <w:vAlign w:val="top"/>
          </w:tcPr>
          <w:p>
            <w:pPr>
              <w:ind w:left="364"/>
              <w:spacing w:before="92" w:line="18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3"/>
              </w:rPr>
              <w:t>N</w:t>
            </w:r>
          </w:p>
        </w:tc>
        <w:tc>
          <w:tcPr>
            <w:tcW w:w="892" w:type="dxa"/>
            <w:vAlign w:val="top"/>
          </w:tcPr>
          <w:p>
            <w:pPr>
              <w:ind w:left="377"/>
              <w:spacing w:before="89"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O</w:t>
            </w:r>
          </w:p>
        </w:tc>
        <w:tc>
          <w:tcPr>
            <w:tcW w:w="895" w:type="dxa"/>
            <w:vAlign w:val="top"/>
          </w:tcPr>
          <w:p>
            <w:pPr>
              <w:ind w:left="410"/>
              <w:spacing w:before="95" w:line="178" w:lineRule="auto"/>
              <w:rPr>
                <w:rFonts w:ascii="Calibri" w:hAnsi="Calibri" w:eastAsia="Calibri" w:cs="Calibri"/>
                <w:sz w:val="21"/>
                <w:szCs w:val="21"/>
              </w:rPr>
            </w:pPr>
            <w:r>
              <w:rPr>
                <w:rFonts w:ascii="Calibri" w:hAnsi="Calibri" w:eastAsia="Calibri" w:cs="Calibri"/>
                <w:sz w:val="21"/>
                <w:szCs w:val="21"/>
              </w:rPr>
              <w:t>P</w:t>
            </w:r>
          </w:p>
        </w:tc>
        <w:tc>
          <w:tcPr>
            <w:tcW w:w="897" w:type="dxa"/>
            <w:vAlign w:val="top"/>
          </w:tcPr>
          <w:p>
            <w:pPr>
              <w:ind w:left="376"/>
              <w:spacing w:before="89"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Q</w:t>
            </w:r>
          </w:p>
        </w:tc>
      </w:tr>
      <w:tr>
        <w:trPr>
          <w:trHeight w:val="631" w:hRule="atLeast"/>
        </w:trPr>
        <w:tc>
          <w:tcPr>
            <w:tcW w:w="1732" w:type="dxa"/>
            <w:vAlign w:val="top"/>
          </w:tcPr>
          <w:p>
            <w:pPr>
              <w:pStyle w:val="TableText"/>
              <w:ind w:left="115" w:right="104" w:firstLine="4"/>
              <w:spacing w:before="54" w:line="249" w:lineRule="auto"/>
              <w:rPr/>
            </w:pPr>
            <w:r>
              <w:rPr>
                <w:spacing w:val="4"/>
              </w:rPr>
              <w:t>离核远近能量高</w:t>
            </w:r>
            <w:r>
              <w:rPr>
                <w:spacing w:val="3"/>
              </w:rPr>
              <w:t xml:space="preserve"> </w:t>
            </w:r>
            <w:r>
              <w:rPr/>
              <w:t>低</w:t>
            </w:r>
          </w:p>
        </w:tc>
        <w:tc>
          <w:tcPr>
            <w:tcW w:w="6255" w:type="dxa"/>
            <w:vAlign w:val="top"/>
            <w:gridSpan w:val="7"/>
          </w:tcPr>
          <w:p>
            <w:pPr>
              <w:pStyle w:val="TableText"/>
              <w:ind w:left="111"/>
              <w:spacing w:before="210" w:line="221" w:lineRule="auto"/>
              <w:rPr/>
            </w:pPr>
            <w:r>
              <w:rPr>
                <w:rFonts w:ascii="Times New Roman" w:hAnsi="Times New Roman" w:eastAsia="Times New Roman" w:cs="Times New Roman"/>
                <w:b/>
                <w:bCs/>
                <w:spacing w:val="-2"/>
              </w:rPr>
              <w:t>n </w:t>
            </w:r>
            <w:r>
              <w:rPr>
                <w:b/>
                <w:bCs/>
                <w:spacing w:val="-2"/>
              </w:rPr>
              <w:t>值越大，电子离原子核越远，电子具有的能量越高</w:t>
            </w:r>
          </w:p>
        </w:tc>
      </w:tr>
    </w:tbl>
    <w:p>
      <w:pPr>
        <w:pStyle w:val="BodyText"/>
        <w:ind w:left="126" w:right="60" w:firstLine="205"/>
        <w:spacing w:before="52" w:line="247" w:lineRule="auto"/>
        <w:rPr>
          <w:rFonts w:ascii="SimSun" w:hAnsi="SimSun" w:eastAsia="SimSun" w:cs="SimSun"/>
        </w:rPr>
      </w:pPr>
      <w:r>
        <w:rPr>
          <w:spacing w:val="-1"/>
        </w:rPr>
        <w:t>(2)</w:t>
      </w:r>
      <w:r>
        <w:rPr>
          <w:rFonts w:ascii="SimSun" w:hAnsi="SimSun" w:eastAsia="SimSun" w:cs="SimSun"/>
          <w:spacing w:val="-1"/>
        </w:rPr>
        <w:t>能量最低原理：电子总是尽先排布在能量最低的电子层里，</w:t>
      </w:r>
      <w:r>
        <w:rPr>
          <w:rFonts w:ascii="SimSun" w:hAnsi="SimSun" w:eastAsia="SimSun" w:cs="SimSun"/>
          <w:spacing w:val="-2"/>
        </w:rPr>
        <w:t>而只有当能量最低的电子层排满后，才依</w:t>
      </w:r>
      <w:r>
        <w:rPr>
          <w:rFonts w:ascii="SimSun" w:hAnsi="SimSun" w:eastAsia="SimSun" w:cs="SimSun"/>
        </w:rPr>
        <w:t xml:space="preserve"> </w:t>
      </w:r>
      <w:r>
        <w:rPr>
          <w:rFonts w:ascii="SimSun" w:hAnsi="SimSun" w:eastAsia="SimSun" w:cs="SimSun"/>
          <w:spacing w:val="-1"/>
        </w:rPr>
        <w:t>次进入能量较高的电子层中．因此，电子在排布时的次序为：</w:t>
      </w:r>
      <w:r>
        <w:rPr>
          <w:spacing w:val="-1"/>
        </w:rPr>
        <w:t>K</w:t>
      </w:r>
      <w:r>
        <w:rPr>
          <w:rFonts w:ascii="SimSun" w:hAnsi="SimSun" w:eastAsia="SimSun" w:cs="SimSun"/>
          <w:spacing w:val="-1"/>
        </w:rPr>
        <w:t>→</w:t>
      </w:r>
      <w:r>
        <w:rPr>
          <w:spacing w:val="-1"/>
        </w:rPr>
        <w:t>L</w:t>
      </w:r>
      <w:r>
        <w:rPr>
          <w:rFonts w:ascii="SimSun" w:hAnsi="SimSun" w:eastAsia="SimSun" w:cs="SimSun"/>
          <w:spacing w:val="-1"/>
        </w:rPr>
        <w:t>→</w:t>
      </w:r>
      <w:r>
        <w:rPr>
          <w:spacing w:val="-1"/>
        </w:rPr>
        <w:t>M</w:t>
      </w:r>
      <w:r>
        <w:rPr>
          <w:spacing w:val="-19"/>
        </w:rPr>
        <w:t xml:space="preserve"> </w:t>
      </w:r>
      <w:r>
        <w:rPr>
          <w:rFonts w:ascii="SimSun" w:hAnsi="SimSun" w:eastAsia="SimSun" w:cs="SimSun"/>
          <w:spacing w:val="-1"/>
        </w:rPr>
        <w:t>……</w:t>
      </w:r>
    </w:p>
    <w:p>
      <w:pPr>
        <w:pStyle w:val="BodyText"/>
        <w:ind w:left="134" w:right="6" w:firstLine="198"/>
        <w:spacing w:before="47" w:line="255" w:lineRule="auto"/>
        <w:rPr>
          <w:rFonts w:ascii="SimSun" w:hAnsi="SimSun" w:eastAsia="SimSun" w:cs="SimSun"/>
        </w:rPr>
      </w:pPr>
      <w:r>
        <w:rPr>
          <w:spacing w:val="-1"/>
        </w:rPr>
        <w:t>(3)</w:t>
      </w:r>
      <w:r>
        <w:rPr>
          <w:rFonts w:ascii="SimSun" w:hAnsi="SimSun" w:eastAsia="SimSun" w:cs="SimSun"/>
          <w:spacing w:val="-1"/>
        </w:rPr>
        <w:t>各电子层容纳电子数规律：①每个电子</w:t>
      </w:r>
      <w:r>
        <w:rPr>
          <w:rFonts w:ascii="SimSun" w:hAnsi="SimSun" w:eastAsia="SimSun" w:cs="SimSun"/>
          <w:spacing w:val="-2"/>
        </w:rPr>
        <w:t>层最多容纳</w:t>
      </w:r>
      <w:r>
        <w:rPr>
          <w:rFonts w:ascii="SimSun" w:hAnsi="SimSun" w:eastAsia="SimSun" w:cs="SimSun"/>
          <w:spacing w:val="-49"/>
        </w:rPr>
        <w:t xml:space="preserve"> </w:t>
      </w:r>
      <w:r>
        <w:rPr>
          <w:spacing w:val="-2"/>
        </w:rPr>
        <w:t>2n</w:t>
      </w:r>
      <w:r>
        <w:rPr>
          <w:sz w:val="13"/>
          <w:szCs w:val="13"/>
          <w:spacing w:val="-2"/>
          <w:position w:val="10"/>
        </w:rPr>
        <w:t>2</w:t>
      </w:r>
      <w:r>
        <w:rPr>
          <w:sz w:val="13"/>
          <w:szCs w:val="13"/>
          <w:spacing w:val="10"/>
          <w:position w:val="10"/>
        </w:rPr>
        <w:t xml:space="preserve"> </w:t>
      </w:r>
      <w:r>
        <w:rPr>
          <w:rFonts w:ascii="SimSun" w:hAnsi="SimSun" w:eastAsia="SimSun" w:cs="SimSun"/>
          <w:spacing w:val="-2"/>
        </w:rPr>
        <w:t>个电子</w:t>
      </w:r>
      <w:r>
        <w:rPr>
          <w:spacing w:val="-2"/>
        </w:rPr>
        <w:t>(n</w:t>
      </w:r>
      <w:r>
        <w:rPr>
          <w:spacing w:val="-24"/>
        </w:rPr>
        <w:t xml:space="preserve"> </w:t>
      </w:r>
      <w:r>
        <w:rPr>
          <w:rFonts w:ascii="SimSun" w:hAnsi="SimSun" w:eastAsia="SimSun" w:cs="SimSun"/>
          <w:spacing w:val="-2"/>
        </w:rPr>
        <w:t>＝</w:t>
      </w:r>
      <w:r>
        <w:rPr>
          <w:spacing w:val="-2"/>
        </w:rPr>
        <w:t>1</w:t>
      </w:r>
      <w:r>
        <w:rPr>
          <w:rFonts w:ascii="SimSun" w:hAnsi="SimSun" w:eastAsia="SimSun" w:cs="SimSun"/>
          <w:spacing w:val="-2"/>
        </w:rPr>
        <w:t>、</w:t>
      </w:r>
      <w:r>
        <w:rPr>
          <w:spacing w:val="-2"/>
        </w:rPr>
        <w:t>2</w:t>
      </w:r>
      <w:r>
        <w:rPr>
          <w:rFonts w:ascii="SimSun" w:hAnsi="SimSun" w:eastAsia="SimSun" w:cs="SimSun"/>
          <w:spacing w:val="-2"/>
        </w:rPr>
        <w:t>……</w:t>
      </w:r>
      <w:r>
        <w:rPr>
          <w:spacing w:val="-2"/>
        </w:rPr>
        <w:t>)</w:t>
      </w:r>
      <w:r>
        <w:rPr>
          <w:rFonts w:ascii="SimSun" w:hAnsi="SimSun" w:eastAsia="SimSun" w:cs="SimSun"/>
          <w:spacing w:val="-2"/>
        </w:rPr>
        <w:t>．②最外层容纳的电子数</w:t>
      </w:r>
      <w:r>
        <w:rPr>
          <w:rFonts w:ascii="SimSun" w:hAnsi="SimSun" w:eastAsia="SimSun" w:cs="SimSun"/>
        </w:rPr>
        <w:t xml:space="preserve"> </w:t>
      </w:r>
      <w:r>
        <w:rPr>
          <w:rFonts w:ascii="SimSun" w:hAnsi="SimSun" w:eastAsia="SimSun" w:cs="SimSun"/>
          <w:spacing w:val="-1"/>
        </w:rPr>
        <w:t>≤</w:t>
      </w:r>
      <w:r>
        <w:rPr>
          <w:spacing w:val="-1"/>
        </w:rPr>
        <w:t>8</w:t>
      </w:r>
      <w:r>
        <w:rPr>
          <w:spacing w:val="32"/>
        </w:rPr>
        <w:t xml:space="preserve"> </w:t>
      </w:r>
      <w:r>
        <w:rPr>
          <w:rFonts w:ascii="SimSun" w:hAnsi="SimSun" w:eastAsia="SimSun" w:cs="SimSun"/>
          <w:spacing w:val="-1"/>
        </w:rPr>
        <w:t>个</w:t>
      </w:r>
      <w:r>
        <w:rPr>
          <w:spacing w:val="-1"/>
        </w:rPr>
        <w:t>(K </w:t>
      </w:r>
      <w:r>
        <w:rPr>
          <w:rFonts w:ascii="SimSun" w:hAnsi="SimSun" w:eastAsia="SimSun" w:cs="SimSun"/>
          <w:spacing w:val="-1"/>
        </w:rPr>
        <w:t>层为最外层时≤</w:t>
      </w:r>
      <w:r>
        <w:rPr>
          <w:spacing w:val="-1"/>
        </w:rPr>
        <w:t>2</w:t>
      </w:r>
      <w:r>
        <w:rPr>
          <w:spacing w:val="18"/>
        </w:rPr>
        <w:t xml:space="preserve"> </w:t>
      </w:r>
      <w:r>
        <w:rPr>
          <w:rFonts w:ascii="SimSun" w:hAnsi="SimSun" w:eastAsia="SimSun" w:cs="SimSun"/>
          <w:spacing w:val="-1"/>
        </w:rPr>
        <w:t>个</w:t>
      </w:r>
      <w:r>
        <w:rPr>
          <w:spacing w:val="-1"/>
        </w:rPr>
        <w:t>)</w:t>
      </w:r>
      <w:r>
        <w:rPr>
          <w:rFonts w:ascii="SimSun" w:hAnsi="SimSun" w:eastAsia="SimSun" w:cs="SimSun"/>
          <w:spacing w:val="-1"/>
        </w:rPr>
        <w:t>，次外层容纳的电子数≤</w:t>
      </w:r>
      <w:r>
        <w:rPr>
          <w:spacing w:val="-1"/>
        </w:rPr>
        <w:t>18</w:t>
      </w:r>
      <w:r>
        <w:rPr>
          <w:spacing w:val="16"/>
        </w:rPr>
        <w:t xml:space="preserve"> </w:t>
      </w:r>
      <w:r>
        <w:rPr>
          <w:rFonts w:ascii="SimSun" w:hAnsi="SimSun" w:eastAsia="SimSun" w:cs="SimSun"/>
          <w:spacing w:val="-1"/>
        </w:rPr>
        <w:t>个，倒数第三层容纳的电子数≤</w:t>
      </w:r>
      <w:r>
        <w:rPr>
          <w:spacing w:val="-1"/>
        </w:rPr>
        <w:t>32</w:t>
      </w:r>
      <w:r>
        <w:rPr>
          <w:spacing w:val="15"/>
          <w:w w:val="101"/>
        </w:rPr>
        <w:t xml:space="preserve"> </w:t>
      </w:r>
      <w:r>
        <w:rPr>
          <w:rFonts w:ascii="SimSun" w:hAnsi="SimSun" w:eastAsia="SimSun" w:cs="SimSun"/>
          <w:spacing w:val="-1"/>
        </w:rPr>
        <w:t>个．例如：</w:t>
      </w:r>
      <w:r>
        <w:rPr>
          <w:rFonts w:ascii="SimSun" w:hAnsi="SimSun" w:eastAsia="SimSun" w:cs="SimSun"/>
        </w:rPr>
        <w:t xml:space="preserve"> </w:t>
      </w:r>
      <w:r>
        <w:rPr>
          <w:rFonts w:ascii="SimSun" w:hAnsi="SimSun" w:eastAsia="SimSun" w:cs="SimSun"/>
          <w:spacing w:val="-5"/>
        </w:rPr>
        <w:t>当</w:t>
      </w:r>
      <w:r>
        <w:rPr>
          <w:rFonts w:ascii="SimSun" w:hAnsi="SimSun" w:eastAsia="SimSun" w:cs="SimSun"/>
          <w:spacing w:val="-48"/>
        </w:rPr>
        <w:t xml:space="preserve"> </w:t>
      </w:r>
      <w:r>
        <w:rPr>
          <w:spacing w:val="-5"/>
        </w:rPr>
        <w:t>M </w:t>
      </w:r>
      <w:r>
        <w:rPr>
          <w:rFonts w:ascii="SimSun" w:hAnsi="SimSun" w:eastAsia="SimSun" w:cs="SimSun"/>
          <w:spacing w:val="-5"/>
        </w:rPr>
        <w:t>层不是最外层时，最多排布的电子数为</w:t>
      </w:r>
      <w:r>
        <w:rPr>
          <w:rFonts w:ascii="SimSun" w:hAnsi="SimSun" w:eastAsia="SimSun" w:cs="SimSun"/>
          <w:spacing w:val="-49"/>
        </w:rPr>
        <w:t xml:space="preserve"> </w:t>
      </w:r>
      <w:r>
        <w:rPr>
          <w:spacing w:val="-5"/>
        </w:rPr>
        <w:t>2</w:t>
      </w:r>
      <w:r>
        <w:rPr>
          <w:rFonts w:ascii="SimSun" w:hAnsi="SimSun" w:eastAsia="SimSun" w:cs="SimSun"/>
          <w:spacing w:val="-5"/>
        </w:rPr>
        <w:t>×</w:t>
      </w:r>
      <w:r>
        <w:rPr>
          <w:spacing w:val="-5"/>
        </w:rPr>
        <w:t>3</w:t>
      </w:r>
      <w:r>
        <w:rPr>
          <w:sz w:val="13"/>
          <w:szCs w:val="13"/>
          <w:spacing w:val="-5"/>
          <w:position w:val="10"/>
        </w:rPr>
        <w:t>2 </w:t>
      </w:r>
      <w:r>
        <w:rPr>
          <w:rFonts w:ascii="SimSun" w:hAnsi="SimSun" w:eastAsia="SimSun" w:cs="SimSun"/>
          <w:spacing w:val="-5"/>
        </w:rPr>
        <w:t>＝</w:t>
      </w:r>
      <w:r>
        <w:rPr>
          <w:spacing w:val="-5"/>
        </w:rPr>
        <w:t>1</w:t>
      </w:r>
      <w:r>
        <w:rPr>
          <w:spacing w:val="-6"/>
        </w:rPr>
        <w:t>8 </w:t>
      </w:r>
      <w:r>
        <w:rPr>
          <w:rFonts w:ascii="SimSun" w:hAnsi="SimSun" w:eastAsia="SimSun" w:cs="SimSun"/>
          <w:spacing w:val="-6"/>
        </w:rPr>
        <w:t>个；而当它是最外层时，则最多只能排布</w:t>
      </w:r>
      <w:r>
        <w:rPr>
          <w:rFonts w:ascii="SimSun" w:hAnsi="SimSun" w:eastAsia="SimSun" w:cs="SimSun"/>
          <w:spacing w:val="-42"/>
        </w:rPr>
        <w:t xml:space="preserve"> </w:t>
      </w:r>
      <w:r>
        <w:rPr>
          <w:spacing w:val="-6"/>
        </w:rPr>
        <w:t>8 </w:t>
      </w:r>
      <w:r>
        <w:rPr>
          <w:rFonts w:ascii="SimSun" w:hAnsi="SimSun" w:eastAsia="SimSun" w:cs="SimSun"/>
          <w:spacing w:val="-6"/>
        </w:rPr>
        <w:t>个电子．</w:t>
      </w:r>
    </w:p>
    <w:p>
      <w:pPr>
        <w:pStyle w:val="BodyText"/>
        <w:ind w:left="124" w:right="57" w:firstLine="208"/>
        <w:spacing w:before="63" w:line="256" w:lineRule="auto"/>
        <w:rPr>
          <w:rFonts w:ascii="SimSun" w:hAnsi="SimSun" w:eastAsia="SimSun" w:cs="SimSun"/>
        </w:rPr>
      </w:pPr>
      <w:r>
        <w:rPr>
          <w:spacing w:val="-4"/>
        </w:rPr>
        <w:t>(4)</w:t>
      </w:r>
      <w:r>
        <w:rPr>
          <w:rFonts w:ascii="SimSun" w:hAnsi="SimSun" w:eastAsia="SimSun" w:cs="SimSun"/>
          <w:spacing w:val="-4"/>
        </w:rPr>
        <w:t>原子最外层中有</w:t>
      </w:r>
      <w:r>
        <w:rPr>
          <w:rFonts w:ascii="SimSun" w:hAnsi="SimSun" w:eastAsia="SimSun" w:cs="SimSun"/>
          <w:spacing w:val="-11"/>
        </w:rPr>
        <w:t xml:space="preserve"> </w:t>
      </w:r>
      <w:r>
        <w:rPr>
          <w:spacing w:val="-4"/>
        </w:rPr>
        <w:t>8</w:t>
      </w:r>
      <w:r>
        <w:rPr>
          <w:spacing w:val="20"/>
          <w:w w:val="101"/>
        </w:rPr>
        <w:t xml:space="preserve"> </w:t>
      </w:r>
      <w:r>
        <w:rPr>
          <w:rFonts w:ascii="SimSun" w:hAnsi="SimSun" w:eastAsia="SimSun" w:cs="SimSun"/>
          <w:spacing w:val="-4"/>
        </w:rPr>
        <w:t>个电子</w:t>
      </w:r>
      <w:r>
        <w:rPr>
          <w:spacing w:val="-4"/>
        </w:rPr>
        <w:t>(</w:t>
      </w:r>
      <w:r>
        <w:rPr>
          <w:rFonts w:ascii="SimSun" w:hAnsi="SimSun" w:eastAsia="SimSun" w:cs="SimSun"/>
          <w:spacing w:val="-4"/>
        </w:rPr>
        <w:t>最外层为</w:t>
      </w:r>
      <w:r>
        <w:rPr>
          <w:rFonts w:ascii="SimSun" w:hAnsi="SimSun" w:eastAsia="SimSun" w:cs="SimSun"/>
          <w:spacing w:val="-37"/>
        </w:rPr>
        <w:t xml:space="preserve"> </w:t>
      </w:r>
      <w:r>
        <w:rPr>
          <w:spacing w:val="-4"/>
        </w:rPr>
        <w:t>K</w:t>
      </w:r>
      <w:r>
        <w:rPr>
          <w:spacing w:val="15"/>
        </w:rPr>
        <w:t xml:space="preserve"> </w:t>
      </w:r>
      <w:r>
        <w:rPr>
          <w:rFonts w:ascii="SimSun" w:hAnsi="SimSun" w:eastAsia="SimSun" w:cs="SimSun"/>
          <w:spacing w:val="-4"/>
        </w:rPr>
        <w:t>层时有</w:t>
      </w:r>
      <w:r>
        <w:rPr>
          <w:rFonts w:ascii="SimSun" w:hAnsi="SimSun" w:eastAsia="SimSun" w:cs="SimSun"/>
          <w:spacing w:val="-36"/>
        </w:rPr>
        <w:t xml:space="preserve"> </w:t>
      </w:r>
      <w:r>
        <w:rPr>
          <w:spacing w:val="-4"/>
        </w:rPr>
        <w:t>2</w:t>
      </w:r>
      <w:r>
        <w:rPr>
          <w:spacing w:val="18"/>
          <w:w w:val="101"/>
        </w:rPr>
        <w:t xml:space="preserve"> </w:t>
      </w:r>
      <w:r>
        <w:rPr>
          <w:rFonts w:ascii="SimSun" w:hAnsi="SimSun" w:eastAsia="SimSun" w:cs="SimSun"/>
          <w:spacing w:val="-4"/>
        </w:rPr>
        <w:t>个电子</w:t>
      </w:r>
      <w:r>
        <w:rPr>
          <w:spacing w:val="-4"/>
        </w:rPr>
        <w:t>)</w:t>
      </w:r>
      <w:r>
        <w:rPr>
          <w:rFonts w:ascii="SimSun" w:hAnsi="SimSun" w:eastAsia="SimSun" w:cs="SimSun"/>
          <w:spacing w:val="-4"/>
        </w:rPr>
        <w:t>的结构是稳定的，这个规律叫“八隅律</w:t>
      </w:r>
      <w:r>
        <w:rPr>
          <w:rFonts w:ascii="SimSun" w:hAnsi="SimSun" w:eastAsia="SimSun" w:cs="SimSun"/>
          <w:spacing w:val="-80"/>
        </w:rPr>
        <w:t xml:space="preserve"> </w:t>
      </w:r>
      <w:r>
        <w:rPr>
          <w:rFonts w:ascii="SimSun" w:hAnsi="SimSun" w:eastAsia="SimSun" w:cs="SimSun"/>
          <w:spacing w:val="-4"/>
        </w:rPr>
        <w:t>”．但</w:t>
      </w:r>
      <w:r>
        <w:rPr>
          <w:rFonts w:ascii="SimSun" w:hAnsi="SimSun" w:eastAsia="SimSun" w:cs="SimSun"/>
        </w:rPr>
        <w:t xml:space="preserve"> </w:t>
      </w:r>
      <w:r>
        <w:rPr>
          <w:rFonts w:ascii="SimSun" w:hAnsi="SimSun" w:eastAsia="SimSun" w:cs="SimSun"/>
          <w:spacing w:val="-5"/>
        </w:rPr>
        <w:t>如</w:t>
      </w:r>
      <w:r>
        <w:rPr>
          <w:rFonts w:ascii="SimSun" w:hAnsi="SimSun" w:eastAsia="SimSun" w:cs="SimSun"/>
          <w:spacing w:val="-27"/>
        </w:rPr>
        <w:t xml:space="preserve"> </w:t>
      </w:r>
      <w:r>
        <w:rPr>
          <w:spacing w:val="-5"/>
        </w:rPr>
        <w:t>PCl</w:t>
      </w:r>
      <w:r>
        <w:rPr>
          <w:sz w:val="13"/>
          <w:szCs w:val="13"/>
          <w:spacing w:val="-5"/>
          <w:position w:val="-3"/>
        </w:rPr>
        <w:t>5</w:t>
      </w:r>
      <w:r>
        <w:rPr>
          <w:sz w:val="13"/>
          <w:szCs w:val="13"/>
          <w:spacing w:val="29"/>
          <w:w w:val="101"/>
          <w:position w:val="-3"/>
        </w:rPr>
        <w:t xml:space="preserve"> </w:t>
      </w:r>
      <w:r>
        <w:rPr>
          <w:rFonts w:ascii="SimSun" w:hAnsi="SimSun" w:eastAsia="SimSun" w:cs="SimSun"/>
          <w:spacing w:val="-5"/>
        </w:rPr>
        <w:t>中的</w:t>
      </w:r>
      <w:r>
        <w:rPr>
          <w:rFonts w:ascii="SimSun" w:hAnsi="SimSun" w:eastAsia="SimSun" w:cs="SimSun"/>
          <w:spacing w:val="-47"/>
        </w:rPr>
        <w:t xml:space="preserve"> </w:t>
      </w:r>
      <w:r>
        <w:rPr>
          <w:spacing w:val="-5"/>
        </w:rPr>
        <w:t>P</w:t>
      </w:r>
      <w:r>
        <w:rPr>
          <w:spacing w:val="21"/>
          <w:w w:val="101"/>
        </w:rPr>
        <w:t xml:space="preserve"> </w:t>
      </w:r>
      <w:r>
        <w:rPr>
          <w:rFonts w:ascii="SimSun" w:hAnsi="SimSun" w:eastAsia="SimSun" w:cs="SimSun"/>
          <w:spacing w:val="-5"/>
        </w:rPr>
        <w:t>原子、</w:t>
      </w:r>
      <w:r>
        <w:rPr>
          <w:spacing w:val="-5"/>
        </w:rPr>
        <w:t>BeCl</w:t>
      </w:r>
      <w:r>
        <w:rPr>
          <w:sz w:val="13"/>
          <w:szCs w:val="13"/>
          <w:spacing w:val="-5"/>
          <w:position w:val="-3"/>
        </w:rPr>
        <w:t>2  </w:t>
      </w:r>
      <w:r>
        <w:rPr>
          <w:rFonts w:ascii="SimSun" w:hAnsi="SimSun" w:eastAsia="SimSun" w:cs="SimSun"/>
          <w:spacing w:val="-5"/>
        </w:rPr>
        <w:t>中的</w:t>
      </w:r>
      <w:r>
        <w:rPr>
          <w:rFonts w:ascii="SimSun" w:hAnsi="SimSun" w:eastAsia="SimSun" w:cs="SimSun"/>
          <w:spacing w:val="-47"/>
        </w:rPr>
        <w:t xml:space="preserve"> </w:t>
      </w:r>
      <w:r>
        <w:rPr>
          <w:spacing w:val="-5"/>
        </w:rPr>
        <w:t>Be</w:t>
      </w:r>
      <w:r>
        <w:rPr>
          <w:spacing w:val="19"/>
        </w:rPr>
        <w:t xml:space="preserve"> </w:t>
      </w:r>
      <w:r>
        <w:rPr>
          <w:rFonts w:ascii="SimSun" w:hAnsi="SimSun" w:eastAsia="SimSun" w:cs="SimSun"/>
          <w:spacing w:val="-5"/>
        </w:rPr>
        <w:t>原子、</w:t>
      </w:r>
      <w:r>
        <w:rPr>
          <w:spacing w:val="-5"/>
        </w:rPr>
        <w:t>XeF</w:t>
      </w:r>
      <w:r>
        <w:rPr>
          <w:sz w:val="13"/>
          <w:szCs w:val="13"/>
          <w:spacing w:val="-5"/>
          <w:position w:val="-3"/>
        </w:rPr>
        <w:t>4  </w:t>
      </w:r>
      <w:r>
        <w:rPr>
          <w:rFonts w:ascii="SimSun" w:hAnsi="SimSun" w:eastAsia="SimSun" w:cs="SimSun"/>
          <w:spacing w:val="-5"/>
        </w:rPr>
        <w:t>中的</w:t>
      </w:r>
      <w:r>
        <w:rPr>
          <w:rFonts w:ascii="SimSun" w:hAnsi="SimSun" w:eastAsia="SimSun" w:cs="SimSun"/>
          <w:spacing w:val="-49"/>
        </w:rPr>
        <w:t xml:space="preserve"> </w:t>
      </w:r>
      <w:r>
        <w:rPr>
          <w:spacing w:val="-5"/>
        </w:rPr>
        <w:t>Xe</w:t>
      </w:r>
      <w:r>
        <w:rPr>
          <w:spacing w:val="16"/>
        </w:rPr>
        <w:t xml:space="preserve"> </w:t>
      </w:r>
      <w:r>
        <w:rPr>
          <w:rFonts w:ascii="SimSun" w:hAnsi="SimSun" w:eastAsia="SimSun" w:cs="SimSun"/>
          <w:spacing w:val="-5"/>
        </w:rPr>
        <w:t>原子，等等，均不满足“八隅律”，但这些分子也</w:t>
      </w:r>
      <w:r>
        <w:rPr>
          <w:rFonts w:ascii="SimSun" w:hAnsi="SimSun" w:eastAsia="SimSun" w:cs="SimSun"/>
        </w:rPr>
        <w:t xml:space="preserve"> </w:t>
      </w:r>
      <w:r>
        <w:rPr>
          <w:rFonts w:ascii="SimSun" w:hAnsi="SimSun" w:eastAsia="SimSun" w:cs="SimSun"/>
          <w:spacing w:val="-2"/>
        </w:rPr>
        <w:t>是稳定的．</w:t>
      </w:r>
    </w:p>
    <w:p>
      <w:pPr>
        <w:pStyle w:val="BodyText"/>
        <w:ind w:left="117"/>
        <w:spacing w:before="61" w:line="221" w:lineRule="auto"/>
        <w:rPr>
          <w:rFonts w:ascii="SimSun" w:hAnsi="SimSun" w:eastAsia="SimSun" w:cs="SimSun"/>
        </w:rPr>
      </w:pPr>
      <w:r>
        <w:rPr>
          <w:b/>
          <w:bCs/>
          <w:spacing w:val="-6"/>
        </w:rPr>
        <w:t>2</w:t>
      </w:r>
      <w:r>
        <w:rPr>
          <w:b/>
          <w:bCs/>
          <w:spacing w:val="-21"/>
        </w:rPr>
        <w:t xml:space="preserve"> </w:t>
      </w:r>
      <w:r>
        <w:rPr>
          <w:rFonts w:ascii="SimSun" w:hAnsi="SimSun" w:eastAsia="SimSun" w:cs="SimSun"/>
          <w:b/>
          <w:bCs/>
          <w:spacing w:val="-6"/>
        </w:rPr>
        <w:t>．元素周期律</w:t>
      </w:r>
    </w:p>
    <w:p>
      <w:pPr>
        <w:pStyle w:val="BodyText"/>
        <w:ind w:left="126" w:right="2041" w:firstLine="8"/>
        <w:spacing w:before="61" w:line="272" w:lineRule="auto"/>
        <w:rPr>
          <w:rFonts w:ascii="SimSun" w:hAnsi="SimSun" w:eastAsia="SimSun" w:cs="SimSun"/>
        </w:rPr>
      </w:pPr>
      <w:r>
        <w:rPr>
          <w:b/>
          <w:bCs/>
          <w:spacing w:val="-2"/>
        </w:rPr>
        <w:t>[</w:t>
      </w:r>
      <w:r>
        <w:rPr>
          <w:rFonts w:ascii="SimSun" w:hAnsi="SimSun" w:eastAsia="SimSun" w:cs="SimSun"/>
          <w:b/>
          <w:bCs/>
          <w:spacing w:val="-2"/>
        </w:rPr>
        <w:t>原子序数</w:t>
      </w:r>
      <w:r>
        <w:rPr>
          <w:b/>
          <w:bCs/>
          <w:spacing w:val="-2"/>
        </w:rPr>
        <w:t>]    </w:t>
      </w:r>
      <w:r>
        <w:rPr>
          <w:rFonts w:ascii="SimSun" w:hAnsi="SimSun" w:eastAsia="SimSun" w:cs="SimSun"/>
          <w:spacing w:val="-2"/>
        </w:rPr>
        <w:t>按核电荷数由小到大的顺序给元素编的序号，叫做该元素的原子序数．</w:t>
      </w:r>
      <w:r>
        <w:rPr>
          <w:rFonts w:ascii="SimSun" w:hAnsi="SimSun" w:eastAsia="SimSun" w:cs="SimSun"/>
          <w:spacing w:val="10"/>
        </w:rPr>
        <w:t xml:space="preserve"> </w:t>
      </w:r>
      <w:r>
        <w:rPr>
          <w:rFonts w:ascii="SimSun" w:hAnsi="SimSun" w:eastAsia="SimSun" w:cs="SimSun"/>
          <w:spacing w:val="-1"/>
        </w:rPr>
        <w:t>原子序数＝核电荷数＝质子数＝原子的核外电子数</w:t>
      </w:r>
    </w:p>
    <w:p>
      <w:pPr>
        <w:pStyle w:val="BodyText"/>
        <w:ind w:left="134"/>
        <w:spacing w:before="5" w:line="213" w:lineRule="auto"/>
        <w:rPr/>
      </w:pPr>
      <w:r>
        <w:rPr>
          <w:b/>
          <w:bCs/>
          <w:spacing w:val="-2"/>
        </w:rPr>
        <w:t>[</w:t>
      </w:r>
      <w:r>
        <w:rPr>
          <w:rFonts w:ascii="SimSun" w:hAnsi="SimSun" w:eastAsia="SimSun" w:cs="SimSun"/>
          <w:b/>
          <w:bCs/>
          <w:spacing w:val="-2"/>
        </w:rPr>
        <w:t>元素原子的最外层电子排布、原子半径和元素化合价的变化规律</w:t>
      </w:r>
      <w:r>
        <w:rPr>
          <w:b/>
          <w:bCs/>
          <w:spacing w:val="-2"/>
        </w:rPr>
        <w:t>]</w:t>
      </w:r>
    </w:p>
    <w:p>
      <w:pPr>
        <w:ind w:left="120"/>
        <w:spacing w:before="69" w:line="221" w:lineRule="auto"/>
        <w:rPr>
          <w:rFonts w:ascii="SimSun" w:hAnsi="SimSun" w:eastAsia="SimSun" w:cs="SimSun"/>
          <w:sz w:val="21"/>
          <w:szCs w:val="21"/>
        </w:rPr>
      </w:pPr>
      <w:r>
        <w:rPr>
          <w:rFonts w:ascii="SimSun" w:hAnsi="SimSun" w:eastAsia="SimSun" w:cs="SimSun"/>
          <w:sz w:val="21"/>
          <w:szCs w:val="21"/>
          <w:spacing w:val="-1"/>
        </w:rPr>
        <w:t>对于电子层数相同（同周期）的元素，随着原子序数的递增：</w:t>
      </w:r>
    </w:p>
    <w:p>
      <w:pPr>
        <w:pStyle w:val="BodyText"/>
        <w:ind w:left="541"/>
        <w:spacing w:before="61" w:line="213" w:lineRule="auto"/>
        <w:rPr>
          <w:rFonts w:ascii="SimSun" w:hAnsi="SimSun" w:eastAsia="SimSun" w:cs="SimSun"/>
        </w:rPr>
      </w:pPr>
      <w:r>
        <w:rPr>
          <w:spacing w:val="-2"/>
        </w:rPr>
        <w:t>(1)</w:t>
      </w:r>
      <w:r>
        <w:rPr>
          <w:rFonts w:ascii="SimSun" w:hAnsi="SimSun" w:eastAsia="SimSun" w:cs="SimSun"/>
          <w:spacing w:val="-2"/>
        </w:rPr>
        <w:t>最外层电子数从</w:t>
      </w:r>
      <w:r>
        <w:rPr>
          <w:rFonts w:ascii="SimSun" w:hAnsi="SimSun" w:eastAsia="SimSun" w:cs="SimSun"/>
          <w:spacing w:val="-13"/>
        </w:rPr>
        <w:t xml:space="preserve"> </w:t>
      </w:r>
      <w:r>
        <w:rPr>
          <w:spacing w:val="-2"/>
        </w:rPr>
        <w:t>1 </w:t>
      </w:r>
      <w:r>
        <w:rPr>
          <w:rFonts w:ascii="SimSun" w:hAnsi="SimSun" w:eastAsia="SimSun" w:cs="SimSun"/>
          <w:spacing w:val="-2"/>
        </w:rPr>
        <w:t>个递增至</w:t>
      </w:r>
      <w:r>
        <w:rPr>
          <w:rFonts w:ascii="SimSun" w:hAnsi="SimSun" w:eastAsia="SimSun" w:cs="SimSun"/>
          <w:spacing w:val="-39"/>
        </w:rPr>
        <w:t xml:space="preserve"> </w:t>
      </w:r>
      <w:r>
        <w:rPr>
          <w:spacing w:val="-2"/>
        </w:rPr>
        <w:t>8 </w:t>
      </w:r>
      <w:r>
        <w:rPr>
          <w:rFonts w:ascii="SimSun" w:hAnsi="SimSun" w:eastAsia="SimSun" w:cs="SimSun"/>
          <w:spacing w:val="-2"/>
        </w:rPr>
        <w:t>个</w:t>
      </w:r>
      <w:r>
        <w:rPr>
          <w:spacing w:val="-2"/>
        </w:rPr>
        <w:t>(K </w:t>
      </w:r>
      <w:r>
        <w:rPr>
          <w:rFonts w:ascii="SimSun" w:hAnsi="SimSun" w:eastAsia="SimSun" w:cs="SimSun"/>
          <w:spacing w:val="-2"/>
        </w:rPr>
        <w:t>层为最外层时，从</w:t>
      </w:r>
      <w:r>
        <w:rPr>
          <w:rFonts w:ascii="SimSun" w:hAnsi="SimSun" w:eastAsia="SimSun" w:cs="SimSun"/>
          <w:spacing w:val="-19"/>
        </w:rPr>
        <w:t xml:space="preserve"> </w:t>
      </w:r>
      <w:r>
        <w:rPr>
          <w:spacing w:val="-2"/>
        </w:rPr>
        <w:t>1 </w:t>
      </w:r>
      <w:r>
        <w:rPr>
          <w:rFonts w:ascii="SimSun" w:hAnsi="SimSun" w:eastAsia="SimSun" w:cs="SimSun"/>
          <w:spacing w:val="-2"/>
        </w:rPr>
        <w:t>个递增至</w:t>
      </w:r>
      <w:r>
        <w:rPr>
          <w:rFonts w:ascii="SimSun" w:hAnsi="SimSun" w:eastAsia="SimSun" w:cs="SimSun"/>
          <w:spacing w:val="-48"/>
        </w:rPr>
        <w:t xml:space="preserve"> </w:t>
      </w:r>
      <w:r>
        <w:rPr>
          <w:spacing w:val="-2"/>
        </w:rPr>
        <w:t>2 </w:t>
      </w:r>
      <w:r>
        <w:rPr>
          <w:rFonts w:ascii="SimSun" w:hAnsi="SimSun" w:eastAsia="SimSun" w:cs="SimSun"/>
          <w:spacing w:val="-2"/>
        </w:rPr>
        <w:t>个</w:t>
      </w:r>
      <w:r>
        <w:rPr>
          <w:spacing w:val="-2"/>
        </w:rPr>
        <w:t>)</w:t>
      </w:r>
      <w:r>
        <w:rPr>
          <w:rFonts w:ascii="SimSun" w:hAnsi="SimSun" w:eastAsia="SimSun" w:cs="SimSun"/>
          <w:spacing w:val="-2"/>
        </w:rPr>
        <w:t>而呈现周期性变化．</w:t>
      </w:r>
    </w:p>
    <w:p>
      <w:pPr>
        <w:pStyle w:val="BodyText"/>
        <w:ind w:left="124" w:right="74" w:firstLine="417"/>
        <w:spacing w:before="69" w:line="244" w:lineRule="auto"/>
        <w:rPr>
          <w:rFonts w:ascii="SimSun" w:hAnsi="SimSun" w:eastAsia="SimSun" w:cs="SimSun"/>
        </w:rPr>
      </w:pPr>
      <w:r>
        <w:rPr>
          <w:spacing w:val="1"/>
        </w:rPr>
        <w:t>(2)</w:t>
      </w:r>
      <w:r>
        <w:rPr>
          <w:rFonts w:ascii="SimSun" w:hAnsi="SimSun" w:eastAsia="SimSun" w:cs="SimSun"/>
          <w:spacing w:val="1"/>
        </w:rPr>
        <w:t>元素原子半径从大至小而呈现周期性变化</w:t>
      </w:r>
      <w:r>
        <w:rPr>
          <w:spacing w:val="1"/>
        </w:rPr>
        <w:t>(</w:t>
      </w:r>
      <w:r>
        <w:rPr>
          <w:rFonts w:ascii="SimSun" w:hAnsi="SimSun" w:eastAsia="SimSun" w:cs="SimSun"/>
          <w:spacing w:val="1"/>
        </w:rPr>
        <w:t>注：稀有气体元素的原子半径因测定的依据不同，而在</w:t>
      </w:r>
      <w:r>
        <w:rPr>
          <w:rFonts w:ascii="SimSun" w:hAnsi="SimSun" w:eastAsia="SimSun" w:cs="SimSun"/>
          <w:spacing w:val="16"/>
        </w:rPr>
        <w:t xml:space="preserve"> </w:t>
      </w:r>
      <w:r>
        <w:rPr>
          <w:rFonts w:ascii="SimSun" w:hAnsi="SimSun" w:eastAsia="SimSun" w:cs="SimSun"/>
          <w:spacing w:val="-1"/>
        </w:rPr>
        <w:t>该周期中是最大的</w:t>
      </w:r>
      <w:r>
        <w:rPr>
          <w:spacing w:val="-1"/>
        </w:rPr>
        <w:t>)</w:t>
      </w:r>
      <w:r>
        <w:rPr>
          <w:rFonts w:ascii="SimSun" w:hAnsi="SimSun" w:eastAsia="SimSun" w:cs="SimSun"/>
          <w:spacing w:val="-1"/>
        </w:rPr>
        <w:t>．</w:t>
      </w:r>
    </w:p>
    <w:p>
      <w:pPr>
        <w:pStyle w:val="BodyText"/>
        <w:ind w:left="122" w:right="60" w:firstLine="419"/>
        <w:spacing w:before="70" w:line="248" w:lineRule="auto"/>
        <w:rPr>
          <w:rFonts w:ascii="SimSun" w:hAnsi="SimSun" w:eastAsia="SimSun" w:cs="SimSun"/>
        </w:rPr>
      </w:pPr>
      <w:r>
        <w:rPr>
          <w:spacing w:val="-1"/>
        </w:rPr>
        <w:t>(3)</w:t>
      </w:r>
      <w:r>
        <w:rPr>
          <w:rFonts w:ascii="SimSun" w:hAnsi="SimSun" w:eastAsia="SimSun" w:cs="SimSun"/>
          <w:spacing w:val="-1"/>
        </w:rPr>
        <w:t>元素的化合价正价从</w:t>
      </w:r>
      <w:r>
        <w:rPr>
          <w:spacing w:val="-1"/>
        </w:rPr>
        <w:t>+1 </w:t>
      </w:r>
      <w:r>
        <w:rPr>
          <w:rFonts w:ascii="SimSun" w:hAnsi="SimSun" w:eastAsia="SimSun" w:cs="SimSun"/>
          <w:spacing w:val="-1"/>
        </w:rPr>
        <w:t>价递增至</w:t>
      </w:r>
      <w:r>
        <w:rPr>
          <w:spacing w:val="-1"/>
        </w:rPr>
        <w:t>+5 </w:t>
      </w:r>
      <w:r>
        <w:rPr>
          <w:rFonts w:ascii="SimSun" w:hAnsi="SimSun" w:eastAsia="SimSun" w:cs="SimSun"/>
          <w:spacing w:val="-1"/>
        </w:rPr>
        <w:t>价</w:t>
      </w:r>
      <w:r>
        <w:rPr>
          <w:spacing w:val="-1"/>
        </w:rPr>
        <w:t>(</w:t>
      </w:r>
      <w:r>
        <w:rPr>
          <w:rFonts w:ascii="SimSun" w:hAnsi="SimSun" w:eastAsia="SimSun" w:cs="SimSun"/>
          <w:spacing w:val="-1"/>
        </w:rPr>
        <w:t>或</w:t>
      </w:r>
      <w:r>
        <w:rPr>
          <w:spacing w:val="-1"/>
        </w:rPr>
        <w:t>+7 </w:t>
      </w:r>
      <w:r>
        <w:rPr>
          <w:rFonts w:ascii="SimSun" w:hAnsi="SimSun" w:eastAsia="SimSun" w:cs="SimSun"/>
          <w:spacing w:val="-1"/>
        </w:rPr>
        <w:t>价</w:t>
      </w:r>
      <w:r>
        <w:rPr>
          <w:spacing w:val="-1"/>
        </w:rPr>
        <w:t>)</w:t>
      </w:r>
      <w:r>
        <w:rPr>
          <w:rFonts w:ascii="SimSun" w:hAnsi="SimSun" w:eastAsia="SimSun" w:cs="SimSun"/>
          <w:spacing w:val="-1"/>
        </w:rPr>
        <w:t>，负价从－</w:t>
      </w:r>
      <w:r>
        <w:rPr>
          <w:spacing w:val="-1"/>
        </w:rPr>
        <w:t>4 </w:t>
      </w:r>
      <w:r>
        <w:rPr>
          <w:rFonts w:ascii="SimSun" w:hAnsi="SimSun" w:eastAsia="SimSun" w:cs="SimSun"/>
          <w:spacing w:val="-1"/>
        </w:rPr>
        <w:t>价递增至－</w:t>
      </w:r>
      <w:r>
        <w:rPr>
          <w:spacing w:val="-1"/>
        </w:rPr>
        <w:t>1</w:t>
      </w:r>
      <w:r>
        <w:rPr>
          <w:rFonts w:ascii="SimSun" w:hAnsi="SimSun" w:eastAsia="SimSun" w:cs="SimSun"/>
          <w:spacing w:val="-1"/>
        </w:rPr>
        <w:t>价再至</w:t>
      </w:r>
      <w:r>
        <w:rPr>
          <w:rFonts w:ascii="SimSun" w:hAnsi="SimSun" w:eastAsia="SimSun" w:cs="SimSun"/>
          <w:spacing w:val="-31"/>
        </w:rPr>
        <w:t xml:space="preserve"> </w:t>
      </w:r>
      <w:r>
        <w:rPr>
          <w:spacing w:val="-1"/>
        </w:rPr>
        <w:t>0 </w:t>
      </w:r>
      <w:r>
        <w:rPr>
          <w:rFonts w:ascii="SimSun" w:hAnsi="SimSun" w:eastAsia="SimSun" w:cs="SimSun"/>
          <w:spacing w:val="-1"/>
        </w:rPr>
        <w:t>价而呈周期性变</w:t>
      </w:r>
      <w:r>
        <w:rPr>
          <w:rFonts w:ascii="SimSun" w:hAnsi="SimSun" w:eastAsia="SimSun" w:cs="SimSun"/>
        </w:rPr>
        <w:t xml:space="preserve"> </w:t>
      </w:r>
      <w:r>
        <w:rPr>
          <w:rFonts w:ascii="SimSun" w:hAnsi="SimSun" w:eastAsia="SimSun" w:cs="SimSun"/>
          <w:spacing w:val="-4"/>
        </w:rPr>
        <w:t>化．</w:t>
      </w:r>
    </w:p>
    <w:p>
      <w:pPr>
        <w:ind w:left="124"/>
        <w:spacing w:before="60" w:line="220" w:lineRule="auto"/>
        <w:rPr>
          <w:rFonts w:ascii="SimSun" w:hAnsi="SimSun" w:eastAsia="SimSun" w:cs="SimSun"/>
          <w:sz w:val="21"/>
          <w:szCs w:val="21"/>
        </w:rPr>
      </w:pPr>
      <w:r>
        <w:rPr>
          <w:rFonts w:ascii="SimSun" w:hAnsi="SimSun" w:eastAsia="SimSun" w:cs="SimSun"/>
          <w:sz w:val="21"/>
          <w:szCs w:val="21"/>
          <w:b/>
          <w:bCs/>
          <w:spacing w:val="-3"/>
        </w:rPr>
        <w:t>［元素金属性、非金属性强弱的判断依据］</w:t>
      </w:r>
    </w:p>
    <w:p>
      <w:pPr>
        <w:pStyle w:val="BodyText"/>
        <w:ind w:left="120" w:right="57" w:firstLine="422"/>
        <w:spacing w:before="62" w:line="274" w:lineRule="auto"/>
        <w:jc w:val="both"/>
        <w:rPr>
          <w:rFonts w:ascii="SimSun" w:hAnsi="SimSun" w:eastAsia="SimSun" w:cs="SimSun"/>
        </w:rPr>
      </w:pPr>
      <w:r>
        <w:rPr>
          <w:rFonts w:ascii="SimSun" w:hAnsi="SimSun" w:eastAsia="SimSun" w:cs="SimSun"/>
          <w:spacing w:val="3"/>
        </w:rPr>
        <w:t>元素金属性强弱的判断依据：①金属单质跟水</w:t>
      </w:r>
      <w:r>
        <w:rPr>
          <w:spacing w:val="3"/>
        </w:rPr>
        <w:t>(</w:t>
      </w:r>
      <w:r>
        <w:rPr>
          <w:rFonts w:ascii="SimSun" w:hAnsi="SimSun" w:eastAsia="SimSun" w:cs="SimSun"/>
          <w:spacing w:val="2"/>
        </w:rPr>
        <w:t>或酸</w:t>
      </w:r>
      <w:r>
        <w:rPr>
          <w:spacing w:val="2"/>
        </w:rPr>
        <w:t>)</w:t>
      </w:r>
      <w:r>
        <w:rPr>
          <w:rFonts w:ascii="SimSun" w:hAnsi="SimSun" w:eastAsia="SimSun" w:cs="SimSun"/>
          <w:spacing w:val="2"/>
        </w:rPr>
        <w:t>反应置换出氢的难易程度．金属单质跟水</w:t>
      </w:r>
      <w:r>
        <w:rPr>
          <w:spacing w:val="2"/>
        </w:rPr>
        <w:t>(</w:t>
      </w:r>
      <w:r>
        <w:rPr>
          <w:rFonts w:ascii="SimSun" w:hAnsi="SimSun" w:eastAsia="SimSun" w:cs="SimSun"/>
          <w:spacing w:val="2"/>
        </w:rPr>
        <w:t>或酸</w:t>
      </w:r>
      <w:r>
        <w:rPr>
          <w:spacing w:val="2"/>
        </w:rPr>
        <w:t>)</w:t>
      </w:r>
      <w:r>
        <w:rPr/>
        <w:t xml:space="preserve"> </w:t>
      </w:r>
      <w:r>
        <w:rPr>
          <w:rFonts w:ascii="SimSun" w:hAnsi="SimSun" w:eastAsia="SimSun" w:cs="SimSun"/>
        </w:rPr>
        <w:t>反应置换出氢越容易，则元素的金属性越强，</w:t>
      </w:r>
      <w:r>
        <w:rPr>
          <w:rFonts w:ascii="SimSun" w:hAnsi="SimSun" w:eastAsia="SimSun" w:cs="SimSun"/>
          <w:spacing w:val="-1"/>
        </w:rPr>
        <w:t>反之越弱．②最高价氧化物对应的水化物——氢氧化物的碱</w:t>
      </w:r>
      <w:r>
        <w:rPr>
          <w:rFonts w:ascii="SimSun" w:hAnsi="SimSun" w:eastAsia="SimSun" w:cs="SimSun"/>
        </w:rPr>
        <w:t xml:space="preserve"> </w:t>
      </w:r>
      <w:r>
        <w:rPr>
          <w:rFonts w:ascii="SimSun" w:hAnsi="SimSun" w:eastAsia="SimSun" w:cs="SimSun"/>
        </w:rPr>
        <w:t>性强弱．氢氧化物的碱性越强，对应金属元素的</w:t>
      </w:r>
      <w:r>
        <w:rPr>
          <w:rFonts w:ascii="SimSun" w:hAnsi="SimSun" w:eastAsia="SimSun" w:cs="SimSun"/>
          <w:spacing w:val="-1"/>
        </w:rPr>
        <w:t>金属性越强，反之越弱．③还原性越强的金属元素原子，</w:t>
      </w:r>
      <w:r>
        <w:rPr>
          <w:rFonts w:ascii="SimSun" w:hAnsi="SimSun" w:eastAsia="SimSun" w:cs="SimSun"/>
        </w:rPr>
        <w:t xml:space="preserve"> </w:t>
      </w:r>
      <w:r>
        <w:rPr>
          <w:rFonts w:ascii="SimSun" w:hAnsi="SimSun" w:eastAsia="SimSun" w:cs="SimSun"/>
          <w:spacing w:val="2"/>
        </w:rPr>
        <w:t>对应的金属元素的金属性越强，反之越弱</w:t>
      </w:r>
      <w:r>
        <w:rPr>
          <w:rFonts w:ascii="SimSun" w:hAnsi="SimSun" w:eastAsia="SimSun" w:cs="SimSun"/>
          <w:spacing w:val="-49"/>
          <w:w w:val="84"/>
        </w:rPr>
        <w:t>．（</w:t>
      </w:r>
      <w:r>
        <w:rPr>
          <w:rFonts w:ascii="SimSun" w:hAnsi="SimSun" w:eastAsia="SimSun" w:cs="SimSun"/>
          <w:spacing w:val="2"/>
        </w:rPr>
        <w:t>金</w:t>
      </w:r>
      <w:r>
        <w:rPr>
          <w:rFonts w:ascii="SimSun" w:hAnsi="SimSun" w:eastAsia="SimSun" w:cs="SimSun"/>
          <w:spacing w:val="1"/>
        </w:rPr>
        <w:t>属的相互置换）</w:t>
      </w:r>
    </w:p>
    <w:p>
      <w:pPr>
        <w:pStyle w:val="BodyText"/>
        <w:ind w:left="120" w:right="62" w:firstLine="422"/>
        <w:spacing w:before="6" w:line="272" w:lineRule="auto"/>
        <w:jc w:val="both"/>
        <w:rPr>
          <w:rFonts w:ascii="SimSun" w:hAnsi="SimSun" w:eastAsia="SimSun" w:cs="SimSun"/>
        </w:rPr>
      </w:pPr>
      <w:r>
        <w:rPr>
          <w:rFonts w:ascii="SimSun" w:hAnsi="SimSun" w:eastAsia="SimSun" w:cs="SimSun"/>
          <w:spacing w:val="1"/>
        </w:rPr>
        <w:t>元素非金属性强弱的判断依据：①非金属单质跟氢气化合的难易程度</w:t>
      </w:r>
      <w:r>
        <w:rPr>
          <w:spacing w:val="1"/>
        </w:rPr>
        <w:t>(</w:t>
      </w:r>
      <w:r>
        <w:rPr>
          <w:rFonts w:ascii="SimSun" w:hAnsi="SimSun" w:eastAsia="SimSun" w:cs="SimSun"/>
        </w:rPr>
        <w:t>或生成的氢化物的稳定性</w:t>
      </w:r>
      <w:r>
        <w:rPr/>
        <w:t>)</w:t>
      </w:r>
      <w:r>
        <w:rPr>
          <w:rFonts w:ascii="SimSun" w:hAnsi="SimSun" w:eastAsia="SimSun" w:cs="SimSun"/>
        </w:rPr>
        <w:t>，非 </w:t>
      </w:r>
      <w:r>
        <w:rPr>
          <w:rFonts w:ascii="SimSun" w:hAnsi="SimSun" w:eastAsia="SimSun" w:cs="SimSun"/>
        </w:rPr>
        <w:t>金属单质跟氢气化合越容易</w:t>
      </w:r>
      <w:r>
        <w:rPr/>
        <w:t>(</w:t>
      </w:r>
      <w:r>
        <w:rPr>
          <w:rFonts w:ascii="SimSun" w:hAnsi="SimSun" w:eastAsia="SimSun" w:cs="SimSun"/>
        </w:rPr>
        <w:t>或生成的氢化物越稳定</w:t>
      </w:r>
      <w:r>
        <w:rPr/>
        <w:t>)</w:t>
      </w:r>
      <w:r>
        <w:rPr>
          <w:rFonts w:ascii="SimSun" w:hAnsi="SimSun" w:eastAsia="SimSun" w:cs="SimSun"/>
        </w:rPr>
        <w:t>，元素的非金属性越强，反之越弱</w:t>
      </w:r>
      <w:r>
        <w:rPr>
          <w:rFonts w:ascii="SimSun" w:hAnsi="SimSun" w:eastAsia="SimSun" w:cs="SimSun"/>
          <w:spacing w:val="-58"/>
        </w:rPr>
        <w:t xml:space="preserve"> </w:t>
      </w:r>
      <w:r>
        <w:rPr>
          <w:rFonts w:ascii="SimSun" w:hAnsi="SimSun" w:eastAsia="SimSun" w:cs="SimSun"/>
        </w:rPr>
        <w:t>．</w:t>
      </w:r>
      <w:r>
        <w:rPr>
          <w:rFonts w:ascii="SimSun" w:hAnsi="SimSun" w:eastAsia="SimSun" w:cs="SimSun"/>
          <w:spacing w:val="-1"/>
        </w:rPr>
        <w:t>②最高价氧化物</w:t>
      </w:r>
      <w:r>
        <w:rPr>
          <w:rFonts w:ascii="SimSun" w:hAnsi="SimSun" w:eastAsia="SimSun" w:cs="SimSun"/>
        </w:rPr>
        <w:t xml:space="preserve"> </w:t>
      </w:r>
      <w:r>
        <w:rPr>
          <w:rFonts w:ascii="SimSun" w:hAnsi="SimSun" w:eastAsia="SimSun" w:cs="SimSun"/>
          <w:spacing w:val="1"/>
        </w:rPr>
        <w:t>对应的水化物</w:t>
      </w:r>
      <w:r>
        <w:rPr>
          <w:spacing w:val="1"/>
        </w:rPr>
        <w:t>(</w:t>
      </w:r>
      <w:r>
        <w:rPr>
          <w:rFonts w:ascii="SimSun" w:hAnsi="SimSun" w:eastAsia="SimSun" w:cs="SimSun"/>
          <w:spacing w:val="1"/>
        </w:rPr>
        <w:t>即最高价含氧酸</w:t>
      </w:r>
      <w:r>
        <w:rPr>
          <w:spacing w:val="1"/>
        </w:rPr>
        <w:t>)</w:t>
      </w:r>
      <w:r>
        <w:rPr>
          <w:rFonts w:ascii="SimSun" w:hAnsi="SimSun" w:eastAsia="SimSun" w:cs="SimSun"/>
          <w:spacing w:val="1"/>
        </w:rPr>
        <w:t>的酸性强弱．最高价含氧酸的酸性越强，对应的非金属元</w:t>
      </w:r>
      <w:r>
        <w:rPr>
          <w:rFonts w:ascii="SimSun" w:hAnsi="SimSun" w:eastAsia="SimSun" w:cs="SimSun"/>
        </w:rPr>
        <w:t>素的非金属性越 </w:t>
      </w:r>
      <w:r>
        <w:rPr>
          <w:rFonts w:ascii="SimSun" w:hAnsi="SimSun" w:eastAsia="SimSun" w:cs="SimSun"/>
          <w:spacing w:val="3"/>
        </w:rPr>
        <w:t>强，反之越弱．③氧化性越强的非金属元素单质，对应的非金属元素的非金属性越强，反之越弱</w:t>
      </w:r>
      <w:r>
        <w:rPr>
          <w:rFonts w:ascii="SimSun" w:hAnsi="SimSun" w:eastAsia="SimSun" w:cs="SimSun"/>
          <w:spacing w:val="-49"/>
          <w:w w:val="84"/>
        </w:rPr>
        <w:t>．（</w:t>
      </w:r>
      <w:r>
        <w:rPr>
          <w:rFonts w:ascii="SimSun" w:hAnsi="SimSun" w:eastAsia="SimSun" w:cs="SimSun"/>
          <w:spacing w:val="3"/>
        </w:rPr>
        <w:t>非金 </w:t>
      </w:r>
      <w:r>
        <w:rPr>
          <w:rFonts w:ascii="SimSun" w:hAnsi="SimSun" w:eastAsia="SimSun" w:cs="SimSun"/>
          <w:spacing w:val="-1"/>
        </w:rPr>
        <w:t>属相互置换）</w:t>
      </w:r>
    </w:p>
    <w:p>
      <w:pPr>
        <w:pStyle w:val="BodyText"/>
        <w:ind w:left="125" w:right="58" w:firstLine="9"/>
        <w:spacing w:before="9" w:line="252" w:lineRule="auto"/>
        <w:rPr/>
      </w:pPr>
      <w:r>
        <w:rPr>
          <w:b/>
          <w:bCs/>
          <w:spacing w:val="-3"/>
        </w:rPr>
        <w:t>[</w:t>
      </w:r>
      <w:r>
        <w:rPr>
          <w:rFonts w:ascii="SimSun" w:hAnsi="SimSun" w:eastAsia="SimSun" w:cs="SimSun"/>
          <w:b/>
          <w:bCs/>
          <w:spacing w:val="-3"/>
        </w:rPr>
        <w:t>两性氧化物</w:t>
      </w:r>
      <w:r>
        <w:rPr>
          <w:b/>
          <w:bCs/>
          <w:spacing w:val="-3"/>
        </w:rPr>
        <w:t>]    </w:t>
      </w:r>
      <w:r>
        <w:rPr>
          <w:rFonts w:ascii="SimSun" w:hAnsi="SimSun" w:eastAsia="SimSun" w:cs="SimSun"/>
          <w:spacing w:val="-3"/>
        </w:rPr>
        <w:t>既能跟酸反应生成盐和水，又能跟碱反应生成盐和水的氧化物，叫做两性氧化物．如</w:t>
      </w:r>
      <w:r>
        <w:rPr>
          <w:rFonts w:ascii="SimSun" w:hAnsi="SimSun" w:eastAsia="SimSun" w:cs="SimSun"/>
          <w:spacing w:val="-46"/>
        </w:rPr>
        <w:t xml:space="preserve"> </w:t>
      </w:r>
      <w:r>
        <w:rPr>
          <w:spacing w:val="-3"/>
        </w:rPr>
        <w:t>A1</w:t>
      </w:r>
      <w:r>
        <w:rPr>
          <w:sz w:val="13"/>
          <w:szCs w:val="13"/>
          <w:spacing w:val="-3"/>
          <w:position w:val="-3"/>
        </w:rPr>
        <w:t>2</w:t>
      </w:r>
      <w:r>
        <w:rPr>
          <w:spacing w:val="-3"/>
        </w:rPr>
        <w:t>O</w:t>
      </w:r>
      <w:r>
        <w:rPr>
          <w:sz w:val="13"/>
          <w:szCs w:val="13"/>
          <w:spacing w:val="-3"/>
          <w:position w:val="-3"/>
        </w:rPr>
        <w:t>3</w:t>
      </w:r>
      <w:r>
        <w:rPr>
          <w:sz w:val="13"/>
          <w:szCs w:val="13"/>
          <w:position w:val="-3"/>
        </w:rPr>
        <w:t xml:space="preserve"> </w:t>
      </w:r>
      <w:r>
        <w:rPr>
          <w:rFonts w:ascii="SimSun" w:hAnsi="SimSun" w:eastAsia="SimSun" w:cs="SimSun"/>
          <w:spacing w:val="1"/>
        </w:rPr>
        <w:t>与盐酸、</w:t>
      </w:r>
      <w:r>
        <w:rPr/>
        <w:t>NaOH</w:t>
      </w:r>
      <w:r>
        <w:rPr>
          <w:spacing w:val="1"/>
        </w:rPr>
        <w:t xml:space="preserve"> </w:t>
      </w:r>
      <w:r>
        <w:rPr>
          <w:rFonts w:ascii="SimSun" w:hAnsi="SimSun" w:eastAsia="SimSun" w:cs="SimSun"/>
          <w:spacing w:val="1"/>
        </w:rPr>
        <w:t>溶液都能发生反应：</w:t>
      </w:r>
      <w:r>
        <w:rPr>
          <w:spacing w:val="1"/>
        </w:rPr>
        <w:t>A1</w:t>
      </w:r>
      <w:r>
        <w:rPr>
          <w:sz w:val="13"/>
          <w:szCs w:val="13"/>
          <w:spacing w:val="1"/>
          <w:position w:val="-3"/>
        </w:rPr>
        <w:t>2</w:t>
      </w:r>
      <w:r>
        <w:rPr>
          <w:spacing w:val="1"/>
        </w:rPr>
        <w:t>O</w:t>
      </w:r>
      <w:r>
        <w:rPr>
          <w:sz w:val="13"/>
          <w:szCs w:val="13"/>
          <w:spacing w:val="1"/>
          <w:position w:val="-3"/>
        </w:rPr>
        <w:t>3</w:t>
      </w:r>
      <w:r>
        <w:rPr/>
        <w:t>+6H</w:t>
      </w:r>
      <w:r>
        <w:rPr>
          <w:rFonts w:ascii="SimSun" w:hAnsi="SimSun" w:eastAsia="SimSun" w:cs="SimSun"/>
          <w:sz w:val="11"/>
          <w:szCs w:val="11"/>
          <w:position w:val="10"/>
        </w:rPr>
        <w:t>＋</w:t>
      </w:r>
      <w:r>
        <w:rPr>
          <w:rFonts w:ascii="SimSun" w:hAnsi="SimSun" w:eastAsia="SimSun" w:cs="SimSun"/>
          <w:sz w:val="11"/>
          <w:szCs w:val="11"/>
          <w:spacing w:val="-25"/>
          <w:position w:val="10"/>
        </w:rPr>
        <w:t xml:space="preserve"> </w:t>
      </w:r>
      <w:r>
        <w:rPr>
          <w:rFonts w:ascii="SimSun" w:hAnsi="SimSun" w:eastAsia="SimSun" w:cs="SimSun"/>
          <w:spacing w:val="-21"/>
        </w:rPr>
        <w:t>＝</w:t>
      </w:r>
      <w:r>
        <w:rPr/>
        <w:t>2A1</w:t>
      </w:r>
      <w:r>
        <w:rPr>
          <w:sz w:val="13"/>
          <w:szCs w:val="13"/>
          <w:position w:val="10"/>
        </w:rPr>
        <w:t>3</w:t>
      </w:r>
      <w:r>
        <w:rPr>
          <w:rFonts w:ascii="SimSun" w:hAnsi="SimSun" w:eastAsia="SimSun" w:cs="SimSun"/>
          <w:sz w:val="11"/>
          <w:szCs w:val="11"/>
          <w:position w:val="10"/>
        </w:rPr>
        <w:t>＋</w:t>
      </w:r>
      <w:r>
        <w:rPr/>
        <w:t>+3H</w:t>
      </w:r>
      <w:r>
        <w:rPr>
          <w:sz w:val="13"/>
          <w:szCs w:val="13"/>
          <w:position w:val="-3"/>
        </w:rPr>
        <w:t>2</w:t>
      </w:r>
      <w:r>
        <w:rPr/>
        <w:t>O    A1</w:t>
      </w:r>
      <w:r>
        <w:rPr>
          <w:sz w:val="13"/>
          <w:szCs w:val="13"/>
          <w:position w:val="-3"/>
        </w:rPr>
        <w:t>2</w:t>
      </w:r>
      <w:r>
        <w:rPr/>
        <w:t>O</w:t>
      </w:r>
      <w:r>
        <w:rPr>
          <w:sz w:val="13"/>
          <w:szCs w:val="13"/>
          <w:position w:val="-3"/>
        </w:rPr>
        <w:t>3</w:t>
      </w:r>
      <w:r>
        <w:rPr/>
        <w:t>+2OH</w:t>
      </w:r>
      <w:r>
        <w:rPr>
          <w:rFonts w:ascii="SimSun" w:hAnsi="SimSun" w:eastAsia="SimSun" w:cs="SimSun"/>
          <w:sz w:val="11"/>
          <w:szCs w:val="11"/>
          <w:spacing w:val="-21"/>
          <w:position w:val="10"/>
        </w:rPr>
        <w:t>－</w:t>
      </w:r>
      <w:r>
        <w:rPr>
          <w:rFonts w:ascii="SimSun" w:hAnsi="SimSun" w:eastAsia="SimSun" w:cs="SimSun"/>
          <w:sz w:val="11"/>
          <w:szCs w:val="11"/>
          <w:spacing w:val="-28"/>
          <w:position w:val="10"/>
        </w:rPr>
        <w:t xml:space="preserve"> </w:t>
      </w:r>
      <w:r>
        <w:rPr>
          <w:rFonts w:ascii="SimSun" w:hAnsi="SimSun" w:eastAsia="SimSun" w:cs="SimSun"/>
          <w:spacing w:val="-21"/>
        </w:rPr>
        <w:t>＝</w:t>
      </w:r>
      <w:r>
        <w:rPr/>
        <w:t>2A1O</w:t>
      </w:r>
      <w:r>
        <w:rPr>
          <w:sz w:val="13"/>
          <w:szCs w:val="13"/>
          <w:position w:val="-3"/>
        </w:rPr>
        <w:t>2</w:t>
      </w:r>
      <w:r>
        <w:rPr>
          <w:sz w:val="13"/>
          <w:szCs w:val="13"/>
          <w:spacing w:val="-18"/>
          <w:position w:val="-3"/>
        </w:rPr>
        <w:t xml:space="preserve"> </w:t>
      </w:r>
      <w:r>
        <w:rPr>
          <w:rFonts w:ascii="SimSun" w:hAnsi="SimSun" w:eastAsia="SimSun" w:cs="SimSun"/>
          <w:sz w:val="11"/>
          <w:szCs w:val="11"/>
          <w:position w:val="10"/>
        </w:rPr>
        <w:t>－</w:t>
      </w:r>
      <w:r>
        <w:rPr/>
        <w:t>+H</w:t>
      </w:r>
      <w:r>
        <w:rPr>
          <w:sz w:val="13"/>
          <w:szCs w:val="13"/>
          <w:position w:val="-3"/>
        </w:rPr>
        <w:t>2</w:t>
      </w:r>
      <w:r>
        <w:rPr/>
        <w:t>O</w:t>
      </w:r>
    </w:p>
    <w:p>
      <w:pPr>
        <w:pStyle w:val="BodyText"/>
        <w:ind w:left="123" w:right="59" w:firstLine="11"/>
        <w:spacing w:before="39" w:line="248" w:lineRule="auto"/>
        <w:rPr/>
      </w:pPr>
      <w:r>
        <w:rPr>
          <w:b/>
          <w:bCs/>
          <w:spacing w:val="-2"/>
        </w:rPr>
        <w:t>[</w:t>
      </w:r>
      <w:r>
        <w:rPr>
          <w:rFonts w:ascii="SimSun" w:hAnsi="SimSun" w:eastAsia="SimSun" w:cs="SimSun"/>
          <w:b/>
          <w:bCs/>
          <w:spacing w:val="-2"/>
        </w:rPr>
        <w:t>两性氢氧化物</w:t>
      </w:r>
      <w:r>
        <w:rPr>
          <w:b/>
          <w:bCs/>
          <w:spacing w:val="-2"/>
        </w:rPr>
        <w:t>]    </w:t>
      </w:r>
      <w:r>
        <w:rPr>
          <w:rFonts w:ascii="SimSun" w:hAnsi="SimSun" w:eastAsia="SimSun" w:cs="SimSun"/>
          <w:spacing w:val="-2"/>
        </w:rPr>
        <w:t>既能跟酸反应又能跟碱反应的氢氧化</w:t>
      </w:r>
      <w:r>
        <w:rPr>
          <w:rFonts w:ascii="SimSun" w:hAnsi="SimSun" w:eastAsia="SimSun" w:cs="SimSun"/>
          <w:spacing w:val="-3"/>
        </w:rPr>
        <w:t>物，叫做两性氢氧化物．如</w:t>
      </w:r>
      <w:r>
        <w:rPr>
          <w:rFonts w:ascii="SimSun" w:hAnsi="SimSun" w:eastAsia="SimSun" w:cs="SimSun"/>
          <w:spacing w:val="-52"/>
        </w:rPr>
        <w:t xml:space="preserve"> </w:t>
      </w:r>
      <w:r>
        <w:rPr>
          <w:spacing w:val="-3"/>
        </w:rPr>
        <w:t>A1(OH)</w:t>
      </w:r>
      <w:r>
        <w:rPr>
          <w:sz w:val="13"/>
          <w:szCs w:val="13"/>
          <w:spacing w:val="-3"/>
          <w:position w:val="-3"/>
        </w:rPr>
        <w:t>3</w:t>
      </w:r>
      <w:r>
        <w:rPr>
          <w:sz w:val="13"/>
          <w:szCs w:val="13"/>
          <w:spacing w:val="14"/>
          <w:w w:val="101"/>
          <w:position w:val="-3"/>
        </w:rPr>
        <w:t xml:space="preserve"> </w:t>
      </w:r>
      <w:r>
        <w:rPr>
          <w:rFonts w:ascii="SimSun" w:hAnsi="SimSun" w:eastAsia="SimSun" w:cs="SimSun"/>
          <w:spacing w:val="-3"/>
        </w:rPr>
        <w:t>与盐酸、</w:t>
      </w:r>
      <w:r>
        <w:rPr>
          <w:spacing w:val="-3"/>
        </w:rPr>
        <w:t>NaOH</w:t>
      </w:r>
      <w:r>
        <w:rPr/>
        <w:t xml:space="preserve"> </w:t>
      </w:r>
      <w:r>
        <w:rPr>
          <w:rFonts w:ascii="SimSun" w:hAnsi="SimSun" w:eastAsia="SimSun" w:cs="SimSun"/>
          <w:spacing w:val="2"/>
        </w:rPr>
        <w:t>溶液都能发生反应：</w:t>
      </w:r>
      <w:r>
        <w:rPr/>
        <w:t>Al</w:t>
      </w:r>
      <w:r>
        <w:rPr>
          <w:spacing w:val="2"/>
        </w:rPr>
        <w:t>(</w:t>
      </w:r>
      <w:r>
        <w:rPr/>
        <w:t>OH</w:t>
      </w:r>
      <w:r>
        <w:rPr>
          <w:spacing w:val="2"/>
        </w:rPr>
        <w:t>)</w:t>
      </w:r>
      <w:r>
        <w:rPr>
          <w:sz w:val="13"/>
          <w:szCs w:val="13"/>
          <w:spacing w:val="2"/>
          <w:position w:val="-3"/>
        </w:rPr>
        <w:t>3</w:t>
      </w:r>
      <w:r>
        <w:rPr>
          <w:spacing w:val="2"/>
        </w:rPr>
        <w:t>+3H</w:t>
      </w:r>
      <w:r>
        <w:rPr>
          <w:rFonts w:ascii="SimSun" w:hAnsi="SimSun" w:eastAsia="SimSun" w:cs="SimSun"/>
          <w:sz w:val="11"/>
          <w:szCs w:val="11"/>
          <w:position w:val="10"/>
        </w:rPr>
        <w:t>＋</w:t>
      </w:r>
      <w:r>
        <w:rPr>
          <w:rFonts w:ascii="SimSun" w:hAnsi="SimSun" w:eastAsia="SimSun" w:cs="SimSun"/>
          <w:sz w:val="11"/>
          <w:szCs w:val="11"/>
          <w:spacing w:val="-27"/>
          <w:position w:val="10"/>
        </w:rPr>
        <w:t xml:space="preserve"> </w:t>
      </w:r>
      <w:r>
        <w:rPr>
          <w:rFonts w:ascii="SimSun" w:hAnsi="SimSun" w:eastAsia="SimSun" w:cs="SimSun"/>
          <w:spacing w:val="-19"/>
        </w:rPr>
        <w:t>＝</w:t>
      </w:r>
      <w:r>
        <w:rPr>
          <w:spacing w:val="2"/>
        </w:rPr>
        <w:t>2A1</w:t>
      </w:r>
      <w:r>
        <w:rPr>
          <w:sz w:val="13"/>
          <w:szCs w:val="13"/>
          <w:spacing w:val="2"/>
          <w:position w:val="10"/>
        </w:rPr>
        <w:t>3</w:t>
      </w:r>
      <w:r>
        <w:rPr>
          <w:rFonts w:ascii="SimSun" w:hAnsi="SimSun" w:eastAsia="SimSun" w:cs="SimSun"/>
          <w:sz w:val="11"/>
          <w:szCs w:val="11"/>
          <w:spacing w:val="1"/>
          <w:position w:val="10"/>
        </w:rPr>
        <w:t>＋</w:t>
      </w:r>
      <w:r>
        <w:rPr>
          <w:spacing w:val="1"/>
        </w:rPr>
        <w:t>+3H</w:t>
      </w:r>
      <w:r>
        <w:rPr>
          <w:sz w:val="13"/>
          <w:szCs w:val="13"/>
          <w:spacing w:val="1"/>
          <w:position w:val="-3"/>
        </w:rPr>
        <w:t>2</w:t>
      </w:r>
      <w:r>
        <w:rPr/>
        <w:t>O</w:t>
      </w:r>
      <w:r>
        <w:rPr>
          <w:spacing w:val="1"/>
        </w:rPr>
        <w:t xml:space="preserve">           </w:t>
      </w:r>
      <w:r>
        <w:rPr/>
        <w:t>A</w:t>
      </w:r>
      <w:r>
        <w:rPr>
          <w:spacing w:val="1"/>
        </w:rPr>
        <w:t>1(</w:t>
      </w:r>
      <w:r>
        <w:rPr/>
        <w:t>OH</w:t>
      </w:r>
      <w:r>
        <w:rPr>
          <w:spacing w:val="1"/>
        </w:rPr>
        <w:t>)</w:t>
      </w:r>
      <w:r>
        <w:rPr>
          <w:sz w:val="13"/>
          <w:szCs w:val="13"/>
          <w:spacing w:val="1"/>
          <w:position w:val="-3"/>
        </w:rPr>
        <w:t>3</w:t>
      </w:r>
      <w:r>
        <w:rPr>
          <w:spacing w:val="1"/>
        </w:rPr>
        <w:t>+</w:t>
      </w:r>
      <w:r>
        <w:rPr/>
        <w:t>OH</w:t>
      </w:r>
      <w:r>
        <w:rPr>
          <w:rFonts w:ascii="SimSun" w:hAnsi="SimSun" w:eastAsia="SimSun" w:cs="SimSun"/>
          <w:sz w:val="11"/>
          <w:szCs w:val="11"/>
          <w:spacing w:val="-19"/>
          <w:position w:val="10"/>
        </w:rPr>
        <w:t>－</w:t>
      </w:r>
      <w:r>
        <w:rPr>
          <w:rFonts w:ascii="SimSun" w:hAnsi="SimSun" w:eastAsia="SimSun" w:cs="SimSun"/>
          <w:sz w:val="11"/>
          <w:szCs w:val="11"/>
          <w:spacing w:val="-28"/>
          <w:position w:val="10"/>
        </w:rPr>
        <w:t xml:space="preserve"> </w:t>
      </w:r>
      <w:r>
        <w:rPr>
          <w:rFonts w:ascii="SimSun" w:hAnsi="SimSun" w:eastAsia="SimSun" w:cs="SimSun"/>
          <w:spacing w:val="-28"/>
        </w:rPr>
        <w:t>＝</w:t>
      </w:r>
      <w:r>
        <w:rPr>
          <w:spacing w:val="1"/>
        </w:rPr>
        <w:t>A1O</w:t>
      </w:r>
      <w:r>
        <w:rPr>
          <w:sz w:val="13"/>
          <w:szCs w:val="13"/>
          <w:spacing w:val="1"/>
          <w:position w:val="-3"/>
        </w:rPr>
        <w:t>2</w:t>
      </w:r>
      <w:r>
        <w:rPr>
          <w:sz w:val="13"/>
          <w:szCs w:val="13"/>
          <w:spacing w:val="-19"/>
          <w:position w:val="-3"/>
        </w:rPr>
        <w:t xml:space="preserve"> </w:t>
      </w:r>
      <w:r>
        <w:rPr>
          <w:rFonts w:ascii="SimSun" w:hAnsi="SimSun" w:eastAsia="SimSun" w:cs="SimSun"/>
          <w:sz w:val="11"/>
          <w:szCs w:val="11"/>
          <w:spacing w:val="1"/>
          <w:position w:val="10"/>
        </w:rPr>
        <w:t>－</w:t>
      </w:r>
      <w:r>
        <w:rPr>
          <w:spacing w:val="1"/>
        </w:rPr>
        <w:t>+2H</w:t>
      </w:r>
      <w:r>
        <w:rPr>
          <w:sz w:val="13"/>
          <w:szCs w:val="13"/>
          <w:spacing w:val="1"/>
          <w:position w:val="-3"/>
        </w:rPr>
        <w:t>2</w:t>
      </w:r>
      <w:r>
        <w:rPr>
          <w:spacing w:val="1"/>
        </w:rPr>
        <w:t>O</w:t>
      </w:r>
    </w:p>
    <w:p>
      <w:pPr>
        <w:pStyle w:val="BodyText"/>
        <w:ind w:left="134"/>
        <w:spacing w:before="52" w:line="213" w:lineRule="auto"/>
        <w:rPr/>
      </w:pPr>
      <w:r>
        <w:rPr>
          <w:b/>
          <w:bCs/>
          <w:spacing w:val="-3"/>
        </w:rPr>
        <w:t>[</w:t>
      </w:r>
      <w:r>
        <w:rPr>
          <w:rFonts w:ascii="SimSun" w:hAnsi="SimSun" w:eastAsia="SimSun" w:cs="SimSun"/>
          <w:b/>
          <w:bCs/>
          <w:spacing w:val="-3"/>
        </w:rPr>
        <w:t>原子序数为</w:t>
      </w:r>
      <w:r>
        <w:rPr>
          <w:rFonts w:ascii="SimSun" w:hAnsi="SimSun" w:eastAsia="SimSun" w:cs="SimSun"/>
          <w:spacing w:val="-24"/>
        </w:rPr>
        <w:t xml:space="preserve"> </w:t>
      </w:r>
      <w:r>
        <w:rPr>
          <w:b/>
          <w:bCs/>
          <w:spacing w:val="-3"/>
        </w:rPr>
        <w:t>11</w:t>
      </w:r>
      <w:r>
        <w:rPr>
          <w:rFonts w:ascii="SimSun" w:hAnsi="SimSun" w:eastAsia="SimSun" w:cs="SimSun"/>
          <w:b/>
          <w:bCs/>
          <w:spacing w:val="-3"/>
        </w:rPr>
        <w:t>—</w:t>
      </w:r>
      <w:r>
        <w:rPr>
          <w:b/>
          <w:bCs/>
          <w:spacing w:val="-3"/>
        </w:rPr>
        <w:t>17 </w:t>
      </w:r>
      <w:r>
        <w:rPr>
          <w:rFonts w:ascii="SimSun" w:hAnsi="SimSun" w:eastAsia="SimSun" w:cs="SimSun"/>
          <w:b/>
          <w:bCs/>
          <w:spacing w:val="-3"/>
        </w:rPr>
        <w:t>号主族元素的金属性、非金属性的递变规律</w:t>
      </w:r>
      <w:r>
        <w:rPr>
          <w:b/>
          <w:bCs/>
          <w:spacing w:val="-3"/>
        </w:rPr>
        <w:t>]</w:t>
      </w:r>
    </w:p>
    <w:p>
      <w:pPr>
        <w:spacing w:line="213" w:lineRule="auto"/>
        <w:sectPr>
          <w:footerReference w:type="default" r:id="rId53"/>
          <w:pgSz w:w="11907" w:h="16839"/>
          <w:pgMar w:top="1141" w:right="1072" w:bottom="1235" w:left="1020" w:header="0" w:footer="984" w:gutter="0"/>
        </w:sectPr>
        <w:rPr/>
      </w:pPr>
    </w:p>
    <w:tbl>
      <w:tblPr>
        <w:tblStyle w:val="TableNormal"/>
        <w:tblW w:w="8150"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861"/>
        <w:gridCol w:w="902"/>
        <w:gridCol w:w="899"/>
        <w:gridCol w:w="1019"/>
        <w:gridCol w:w="940"/>
        <w:gridCol w:w="885"/>
        <w:gridCol w:w="873"/>
        <w:gridCol w:w="876"/>
        <w:gridCol w:w="895"/>
      </w:tblGrid>
      <w:tr>
        <w:trPr>
          <w:trHeight w:val="324" w:hRule="atLeast"/>
        </w:trPr>
        <w:tc>
          <w:tcPr>
            <w:tcW w:w="1763" w:type="dxa"/>
            <w:vAlign w:val="top"/>
            <w:gridSpan w:val="2"/>
          </w:tcPr>
          <w:p>
            <w:pPr>
              <w:rPr>
                <w:rFonts w:ascii="Arial"/>
                <w:sz w:val="21"/>
              </w:rPr>
            </w:pPr>
            <w:r/>
          </w:p>
        </w:tc>
        <w:tc>
          <w:tcPr>
            <w:tcW w:w="899" w:type="dxa"/>
            <w:vAlign w:val="top"/>
          </w:tcPr>
          <w:p>
            <w:pPr>
              <w:ind w:left="322"/>
              <w:spacing w:before="97" w:line="18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Na</w:t>
            </w:r>
          </w:p>
        </w:tc>
        <w:tc>
          <w:tcPr>
            <w:tcW w:w="1019" w:type="dxa"/>
            <w:vAlign w:val="top"/>
          </w:tcPr>
          <w:p>
            <w:pPr>
              <w:ind w:left="362"/>
              <w:spacing w:before="97" w:line="18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1"/>
              </w:rPr>
              <w:t>Mg</w:t>
            </w:r>
          </w:p>
        </w:tc>
        <w:tc>
          <w:tcPr>
            <w:tcW w:w="940" w:type="dxa"/>
            <w:vAlign w:val="top"/>
          </w:tcPr>
          <w:p>
            <w:pPr>
              <w:ind w:left="364"/>
              <w:spacing w:before="90"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Al</w:t>
            </w:r>
          </w:p>
        </w:tc>
        <w:tc>
          <w:tcPr>
            <w:tcW w:w="885" w:type="dxa"/>
            <w:vAlign w:val="top"/>
          </w:tcPr>
          <w:p>
            <w:pPr>
              <w:ind w:left="367"/>
              <w:spacing w:before="90"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5"/>
              </w:rPr>
              <w:t>Si</w:t>
            </w:r>
          </w:p>
        </w:tc>
        <w:tc>
          <w:tcPr>
            <w:tcW w:w="873" w:type="dxa"/>
            <w:vAlign w:val="top"/>
          </w:tcPr>
          <w:p>
            <w:pPr>
              <w:ind w:left="382"/>
              <w:spacing w:before="97" w:line="18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P</w:t>
            </w:r>
          </w:p>
        </w:tc>
        <w:tc>
          <w:tcPr>
            <w:tcW w:w="876" w:type="dxa"/>
            <w:vAlign w:val="top"/>
          </w:tcPr>
          <w:p>
            <w:pPr>
              <w:ind w:left="394"/>
              <w:spacing w:before="94"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S</w:t>
            </w:r>
          </w:p>
        </w:tc>
        <w:tc>
          <w:tcPr>
            <w:tcW w:w="895" w:type="dxa"/>
            <w:vAlign w:val="top"/>
          </w:tcPr>
          <w:p>
            <w:pPr>
              <w:ind w:left="353"/>
              <w:spacing w:before="90"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3"/>
              </w:rPr>
              <w:t>Cl</w:t>
            </w:r>
          </w:p>
        </w:tc>
      </w:tr>
      <w:tr>
        <w:trPr>
          <w:trHeight w:val="316" w:hRule="atLeast"/>
        </w:trPr>
        <w:tc>
          <w:tcPr>
            <w:tcW w:w="1763" w:type="dxa"/>
            <w:vAlign w:val="top"/>
            <w:gridSpan w:val="2"/>
          </w:tcPr>
          <w:p>
            <w:pPr>
              <w:pStyle w:val="TableText"/>
              <w:ind w:left="471"/>
              <w:spacing w:before="50" w:line="221" w:lineRule="auto"/>
              <w:rPr/>
            </w:pPr>
            <w:r>
              <w:rPr>
                <w:spacing w:val="-3"/>
              </w:rPr>
              <w:t>原子序数</w:t>
            </w:r>
          </w:p>
        </w:tc>
        <w:tc>
          <w:tcPr>
            <w:tcW w:w="899" w:type="dxa"/>
            <w:vAlign w:val="top"/>
          </w:tcPr>
          <w:p>
            <w:pPr>
              <w:ind w:left="371"/>
              <w:spacing w:before="87"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8"/>
              </w:rPr>
              <w:t>11</w:t>
            </w:r>
          </w:p>
        </w:tc>
        <w:tc>
          <w:tcPr>
            <w:tcW w:w="1019" w:type="dxa"/>
            <w:vAlign w:val="top"/>
          </w:tcPr>
          <w:p>
            <w:pPr>
              <w:ind w:left="424"/>
              <w:spacing w:before="87"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6"/>
              </w:rPr>
              <w:t>12</w:t>
            </w:r>
          </w:p>
        </w:tc>
        <w:tc>
          <w:tcPr>
            <w:tcW w:w="940" w:type="dxa"/>
            <w:vAlign w:val="top"/>
          </w:tcPr>
          <w:p>
            <w:pPr>
              <w:ind w:left="387"/>
              <w:spacing w:before="87"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6"/>
              </w:rPr>
              <w:t>13</w:t>
            </w:r>
          </w:p>
        </w:tc>
        <w:tc>
          <w:tcPr>
            <w:tcW w:w="885" w:type="dxa"/>
            <w:vAlign w:val="top"/>
          </w:tcPr>
          <w:p>
            <w:pPr>
              <w:ind w:left="352"/>
              <w:spacing w:before="93" w:line="178" w:lineRule="auto"/>
              <w:rPr>
                <w:rFonts w:ascii="Calibri" w:hAnsi="Calibri" w:eastAsia="Calibri" w:cs="Calibri"/>
                <w:sz w:val="21"/>
                <w:szCs w:val="21"/>
              </w:rPr>
            </w:pPr>
            <w:r>
              <w:rPr>
                <w:rFonts w:ascii="Calibri" w:hAnsi="Calibri" w:eastAsia="Calibri" w:cs="Calibri"/>
                <w:sz w:val="21"/>
                <w:szCs w:val="21"/>
                <w:spacing w:val="-8"/>
              </w:rPr>
              <w:t>14</w:t>
            </w:r>
          </w:p>
        </w:tc>
        <w:tc>
          <w:tcPr>
            <w:tcW w:w="873" w:type="dxa"/>
            <w:vAlign w:val="top"/>
          </w:tcPr>
          <w:p>
            <w:pPr>
              <w:ind w:left="355"/>
              <w:spacing w:before="87"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6"/>
              </w:rPr>
              <w:t>15</w:t>
            </w:r>
          </w:p>
        </w:tc>
        <w:tc>
          <w:tcPr>
            <w:tcW w:w="876" w:type="dxa"/>
            <w:vAlign w:val="top"/>
          </w:tcPr>
          <w:p>
            <w:pPr>
              <w:ind w:left="358"/>
              <w:spacing w:before="87"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6"/>
              </w:rPr>
              <w:t>16</w:t>
            </w:r>
          </w:p>
        </w:tc>
        <w:tc>
          <w:tcPr>
            <w:tcW w:w="895" w:type="dxa"/>
            <w:vAlign w:val="top"/>
          </w:tcPr>
          <w:p>
            <w:pPr>
              <w:ind w:left="363"/>
              <w:spacing w:before="87"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6"/>
              </w:rPr>
              <w:t>17</w:t>
            </w:r>
          </w:p>
        </w:tc>
      </w:tr>
      <w:tr>
        <w:trPr>
          <w:trHeight w:val="1875" w:hRule="atLeast"/>
        </w:trPr>
        <w:tc>
          <w:tcPr>
            <w:tcW w:w="1763" w:type="dxa"/>
            <w:vAlign w:val="top"/>
            <w:gridSpan w:val="2"/>
          </w:tcPr>
          <w:p>
            <w:pPr>
              <w:spacing w:line="301" w:lineRule="auto"/>
              <w:rPr>
                <w:rFonts w:ascii="Arial"/>
                <w:sz w:val="21"/>
              </w:rPr>
            </w:pPr>
            <w:r/>
          </w:p>
          <w:p>
            <w:pPr>
              <w:spacing w:line="301" w:lineRule="auto"/>
              <w:rPr>
                <w:rFonts w:ascii="Arial"/>
                <w:sz w:val="21"/>
              </w:rPr>
            </w:pPr>
            <w:r/>
          </w:p>
          <w:p>
            <w:pPr>
              <w:pStyle w:val="TableText"/>
              <w:ind w:left="377" w:right="175" w:hanging="188"/>
              <w:spacing w:before="68" w:line="270" w:lineRule="auto"/>
              <w:rPr/>
            </w:pPr>
            <w:r>
              <w:rPr>
                <w:spacing w:val="-1"/>
              </w:rPr>
              <w:t>单质与水</w:t>
            </w:r>
            <w:r>
              <w:rPr>
                <w:rFonts w:ascii="Times New Roman" w:hAnsi="Times New Roman" w:eastAsia="Times New Roman" w:cs="Times New Roman"/>
                <w:spacing w:val="-1"/>
              </w:rPr>
              <w:t>(</w:t>
            </w:r>
            <w:r>
              <w:rPr>
                <w:spacing w:val="-1"/>
              </w:rPr>
              <w:t>或酸</w:t>
            </w:r>
            <w:r>
              <w:rPr>
                <w:rFonts w:ascii="Times New Roman" w:hAnsi="Times New Roman" w:eastAsia="Times New Roman" w:cs="Times New Roman"/>
                <w:spacing w:val="-1"/>
              </w:rPr>
              <w:t>)</w:t>
            </w:r>
            <w:r>
              <w:rPr>
                <w:rFonts w:ascii="Times New Roman" w:hAnsi="Times New Roman" w:eastAsia="Times New Roman" w:cs="Times New Roman"/>
              </w:rPr>
              <w:t xml:space="preserve"> </w:t>
            </w:r>
            <w:r>
              <w:rPr>
                <w:spacing w:val="-5"/>
              </w:rPr>
              <w:t>的反应情况</w:t>
            </w:r>
          </w:p>
        </w:tc>
        <w:tc>
          <w:tcPr>
            <w:tcW w:w="899" w:type="dxa"/>
            <w:vAlign w:val="top"/>
          </w:tcPr>
          <w:p>
            <w:pPr>
              <w:spacing w:line="448" w:lineRule="auto"/>
              <w:rPr>
                <w:rFonts w:ascii="Arial"/>
                <w:sz w:val="21"/>
              </w:rPr>
            </w:pPr>
            <w:r/>
          </w:p>
          <w:p>
            <w:pPr>
              <w:pStyle w:val="TableText"/>
              <w:ind w:left="118"/>
              <w:spacing w:before="68" w:line="221" w:lineRule="auto"/>
              <w:rPr/>
            </w:pPr>
            <w:r>
              <w:rPr>
                <w:spacing w:val="13"/>
              </w:rPr>
              <w:t>与冷水</w:t>
            </w:r>
          </w:p>
          <w:p>
            <w:pPr>
              <w:pStyle w:val="TableText"/>
              <w:ind w:left="114" w:right="103"/>
              <w:spacing w:before="61" w:line="277" w:lineRule="auto"/>
              <w:rPr/>
            </w:pPr>
            <w:r>
              <w:rPr>
                <w:spacing w:val="14"/>
              </w:rPr>
              <w:t>剧烈反</w:t>
            </w:r>
            <w:r>
              <w:rPr>
                <w:spacing w:val="1"/>
              </w:rPr>
              <w:t xml:space="preserve"> </w:t>
            </w:r>
            <w:r>
              <w:rPr/>
              <w:t>应</w:t>
            </w:r>
          </w:p>
        </w:tc>
        <w:tc>
          <w:tcPr>
            <w:tcW w:w="1019" w:type="dxa"/>
            <w:vAlign w:val="top"/>
          </w:tcPr>
          <w:p>
            <w:pPr>
              <w:pStyle w:val="TableText"/>
              <w:ind w:left="117"/>
              <w:spacing w:before="207" w:line="221" w:lineRule="auto"/>
              <w:rPr/>
            </w:pPr>
            <w:r>
              <w:rPr>
                <w:spacing w:val="-7"/>
              </w:rPr>
              <w:t>与</w:t>
            </w:r>
            <w:r>
              <w:rPr>
                <w:spacing w:val="-9"/>
              </w:rPr>
              <w:t xml:space="preserve"> </w:t>
            </w:r>
            <w:r>
              <w:rPr>
                <w:spacing w:val="-7"/>
              </w:rPr>
              <w:t>冷 水</w:t>
            </w:r>
          </w:p>
          <w:p>
            <w:pPr>
              <w:pStyle w:val="TableText"/>
              <w:ind w:left="114" w:right="102"/>
              <w:spacing w:before="59" w:line="276" w:lineRule="auto"/>
              <w:jc w:val="both"/>
              <w:rPr/>
            </w:pPr>
            <w:r>
              <w:rPr>
                <w:spacing w:val="-9"/>
              </w:rPr>
              <w:t>反</w:t>
            </w:r>
            <w:r>
              <w:rPr>
                <w:spacing w:val="-8"/>
              </w:rPr>
              <w:t xml:space="preserve"> </w:t>
            </w:r>
            <w:r>
              <w:rPr>
                <w:spacing w:val="-9"/>
              </w:rPr>
              <w:t>应 缓</w:t>
            </w:r>
            <w:r>
              <w:rPr/>
              <w:t xml:space="preserve"> </w:t>
            </w:r>
            <w:r>
              <w:rPr>
                <w:spacing w:val="-11"/>
              </w:rPr>
              <w:t>慢，与沸</w:t>
            </w:r>
            <w:r>
              <w:rPr/>
              <w:t xml:space="preserve"> </w:t>
            </w:r>
            <w:r>
              <w:rPr>
                <w:spacing w:val="-9"/>
              </w:rPr>
              <w:t>水</w:t>
            </w:r>
            <w:r>
              <w:rPr>
                <w:spacing w:val="-8"/>
              </w:rPr>
              <w:t xml:space="preserve"> </w:t>
            </w:r>
            <w:r>
              <w:rPr>
                <w:spacing w:val="-9"/>
              </w:rPr>
              <w:t>剧 烈</w:t>
            </w:r>
            <w:r>
              <w:rPr/>
              <w:t xml:space="preserve"> </w:t>
            </w:r>
            <w:r>
              <w:rPr>
                <w:spacing w:val="-2"/>
              </w:rPr>
              <w:t>反应</w:t>
            </w:r>
          </w:p>
        </w:tc>
        <w:tc>
          <w:tcPr>
            <w:tcW w:w="940" w:type="dxa"/>
            <w:vAlign w:val="top"/>
          </w:tcPr>
          <w:p>
            <w:pPr>
              <w:pStyle w:val="TableText"/>
              <w:ind w:left="118"/>
              <w:spacing w:before="51" w:line="221" w:lineRule="auto"/>
              <w:rPr/>
            </w:pPr>
            <w:r>
              <w:rPr>
                <w:spacing w:val="11"/>
              </w:rPr>
              <w:t>与沸</w:t>
            </w:r>
            <w:r>
              <w:rPr>
                <w:spacing w:val="-45"/>
              </w:rPr>
              <w:t xml:space="preserve"> </w:t>
            </w:r>
            <w:r>
              <w:rPr>
                <w:spacing w:val="11"/>
              </w:rPr>
              <w:t>水</w:t>
            </w:r>
          </w:p>
          <w:p>
            <w:pPr>
              <w:pStyle w:val="TableText"/>
              <w:ind w:left="115"/>
              <w:spacing w:before="61" w:line="221" w:lineRule="auto"/>
              <w:rPr/>
            </w:pPr>
            <w:r>
              <w:rPr>
                <w:spacing w:val="12"/>
              </w:rPr>
              <w:t>反应</w:t>
            </w:r>
            <w:r>
              <w:rPr>
                <w:spacing w:val="-46"/>
              </w:rPr>
              <w:t xml:space="preserve"> </w:t>
            </w:r>
            <w:r>
              <w:rPr>
                <w:spacing w:val="12"/>
              </w:rPr>
              <w:t>很</w:t>
            </w:r>
          </w:p>
          <w:p>
            <w:pPr>
              <w:pStyle w:val="TableText"/>
              <w:ind w:left="116"/>
              <w:spacing w:before="59" w:line="221" w:lineRule="auto"/>
              <w:rPr/>
            </w:pPr>
            <w:r>
              <w:rPr>
                <w:spacing w:val="12"/>
              </w:rPr>
              <w:t>缓慢</w:t>
            </w:r>
            <w:r>
              <w:rPr>
                <w:spacing w:val="-57"/>
              </w:rPr>
              <w:t xml:space="preserve"> </w:t>
            </w:r>
            <w:r>
              <w:rPr>
                <w:spacing w:val="12"/>
              </w:rPr>
              <w:t>，</w:t>
            </w:r>
          </w:p>
          <w:p>
            <w:pPr>
              <w:pStyle w:val="TableText"/>
              <w:ind w:left="114" w:right="101" w:firstLine="4"/>
              <w:spacing w:before="61" w:line="257" w:lineRule="auto"/>
              <w:jc w:val="both"/>
              <w:rPr/>
            </w:pPr>
            <w:r>
              <w:rPr>
                <w:spacing w:val="8"/>
              </w:rPr>
              <w:t>与冷</w:t>
            </w:r>
            <w:r>
              <w:rPr>
                <w:spacing w:val="-46"/>
              </w:rPr>
              <w:t xml:space="preserve"> </w:t>
            </w:r>
            <w:r>
              <w:rPr>
                <w:spacing w:val="8"/>
              </w:rPr>
              <w:t>水</w:t>
            </w:r>
            <w:r>
              <w:rPr/>
              <w:t xml:space="preserve"> </w:t>
            </w:r>
            <w:r>
              <w:rPr>
                <w:spacing w:val="-8"/>
              </w:rPr>
              <w:t>不</w:t>
            </w:r>
            <w:r>
              <w:rPr>
                <w:spacing w:val="51"/>
              </w:rPr>
              <w:t xml:space="preserve">  </w:t>
            </w:r>
            <w:r>
              <w:rPr>
                <w:spacing w:val="-8"/>
              </w:rPr>
              <w:t>反</w:t>
            </w:r>
            <w:r>
              <w:rPr>
                <w:spacing w:val="1"/>
              </w:rPr>
              <w:t xml:space="preserve"> </w:t>
            </w:r>
            <w:r>
              <w:rPr>
                <w:spacing w:val="-4"/>
              </w:rPr>
              <w:t>应，</w:t>
            </w:r>
          </w:p>
        </w:tc>
        <w:tc>
          <w:tcPr>
            <w:tcW w:w="885" w:type="dxa"/>
            <w:vAlign w:val="top"/>
          </w:tcPr>
          <w:p>
            <w:pPr>
              <w:rPr>
                <w:rFonts w:ascii="Arial"/>
                <w:sz w:val="21"/>
              </w:rPr>
            </w:pPr>
            <w:r/>
          </w:p>
        </w:tc>
        <w:tc>
          <w:tcPr>
            <w:tcW w:w="873" w:type="dxa"/>
            <w:vAlign w:val="top"/>
          </w:tcPr>
          <w:p>
            <w:pPr>
              <w:rPr>
                <w:rFonts w:ascii="Arial"/>
                <w:sz w:val="21"/>
              </w:rPr>
            </w:pPr>
            <w:r/>
          </w:p>
        </w:tc>
        <w:tc>
          <w:tcPr>
            <w:tcW w:w="876" w:type="dxa"/>
            <w:vAlign w:val="top"/>
          </w:tcPr>
          <w:p>
            <w:pPr>
              <w:rPr>
                <w:rFonts w:ascii="Arial"/>
                <w:sz w:val="21"/>
              </w:rPr>
            </w:pPr>
            <w:r/>
          </w:p>
        </w:tc>
        <w:tc>
          <w:tcPr>
            <w:tcW w:w="895" w:type="dxa"/>
            <w:vAlign w:val="top"/>
          </w:tcPr>
          <w:p>
            <w:pPr>
              <w:spacing w:line="292" w:lineRule="auto"/>
              <w:rPr>
                <w:rFonts w:ascii="Arial"/>
                <w:sz w:val="21"/>
              </w:rPr>
            </w:pPr>
            <w:r/>
          </w:p>
          <w:p>
            <w:pPr>
              <w:pStyle w:val="TableText"/>
              <w:ind w:left="118"/>
              <w:spacing w:before="69" w:line="221" w:lineRule="auto"/>
              <w:rPr/>
            </w:pPr>
            <w:r>
              <w:rPr>
                <w:spacing w:val="11"/>
              </w:rPr>
              <w:t>部分溶</w:t>
            </w:r>
          </w:p>
          <w:p>
            <w:pPr>
              <w:pStyle w:val="TableText"/>
              <w:ind w:left="119"/>
              <w:spacing w:before="60" w:line="221" w:lineRule="auto"/>
              <w:rPr/>
            </w:pPr>
            <w:r>
              <w:rPr>
                <w:spacing w:val="-3"/>
              </w:rPr>
              <w:t>于水，</w:t>
            </w:r>
          </w:p>
          <w:p>
            <w:pPr>
              <w:pStyle w:val="TableText"/>
              <w:ind w:left="118"/>
              <w:spacing w:before="60" w:line="221" w:lineRule="auto"/>
              <w:rPr/>
            </w:pPr>
            <w:r>
              <w:rPr>
                <w:spacing w:val="11"/>
              </w:rPr>
              <w:t>部分与</w:t>
            </w:r>
          </w:p>
          <w:p>
            <w:pPr>
              <w:pStyle w:val="TableText"/>
              <w:ind w:left="118"/>
              <w:spacing w:before="60" w:line="221" w:lineRule="auto"/>
              <w:rPr/>
            </w:pPr>
            <w:r>
              <w:rPr>
                <w:spacing w:val="-2"/>
              </w:rPr>
              <w:t>水反应</w:t>
            </w:r>
          </w:p>
        </w:tc>
      </w:tr>
      <w:tr>
        <w:trPr>
          <w:trHeight w:val="940" w:hRule="atLeast"/>
        </w:trPr>
        <w:tc>
          <w:tcPr>
            <w:tcW w:w="861" w:type="dxa"/>
            <w:vAlign w:val="top"/>
            <w:vMerge w:val="restart"/>
            <w:tcBorders>
              <w:bottom w:val="nil"/>
            </w:tcBorders>
          </w:tcPr>
          <w:p>
            <w:pPr>
              <w:spacing w:line="300" w:lineRule="auto"/>
              <w:rPr>
                <w:rFonts w:ascii="Arial"/>
                <w:sz w:val="21"/>
              </w:rPr>
            </w:pPr>
            <w:r/>
          </w:p>
          <w:p>
            <w:pPr>
              <w:pStyle w:val="TableText"/>
              <w:ind w:left="124"/>
              <w:spacing w:before="68" w:line="221" w:lineRule="auto"/>
              <w:rPr/>
            </w:pPr>
            <w:r>
              <w:rPr>
                <w:spacing w:val="-2"/>
              </w:rPr>
              <w:t>非金属</w:t>
            </w:r>
          </w:p>
          <w:p>
            <w:pPr>
              <w:pStyle w:val="TableText"/>
              <w:ind w:left="122"/>
              <w:spacing w:before="60" w:line="221" w:lineRule="auto"/>
              <w:rPr/>
            </w:pPr>
            <w:r>
              <w:rPr>
                <w:spacing w:val="-2"/>
              </w:rPr>
              <w:t>单质与</w:t>
            </w:r>
          </w:p>
          <w:p>
            <w:pPr>
              <w:pStyle w:val="TableText"/>
              <w:ind w:left="120"/>
              <w:spacing w:before="60" w:line="222" w:lineRule="auto"/>
              <w:rPr/>
            </w:pPr>
            <w:r>
              <w:rPr>
                <w:spacing w:val="-2"/>
              </w:rPr>
              <w:t>氢气化</w:t>
            </w:r>
          </w:p>
          <w:p>
            <w:pPr>
              <w:pStyle w:val="TableText"/>
              <w:ind w:left="121"/>
              <w:spacing w:before="59" w:line="221" w:lineRule="auto"/>
              <w:rPr/>
            </w:pPr>
            <w:r>
              <w:rPr>
                <w:spacing w:val="-2"/>
              </w:rPr>
              <w:t>合情况</w:t>
            </w:r>
          </w:p>
        </w:tc>
        <w:tc>
          <w:tcPr>
            <w:tcW w:w="902" w:type="dxa"/>
            <w:vAlign w:val="top"/>
          </w:tcPr>
          <w:p>
            <w:pPr>
              <w:pStyle w:val="TableText"/>
              <w:ind w:left="247"/>
              <w:spacing w:before="209" w:line="222" w:lineRule="auto"/>
              <w:rPr/>
            </w:pPr>
            <w:r>
              <w:rPr>
                <w:spacing w:val="-2"/>
              </w:rPr>
              <w:t>反应</w:t>
            </w:r>
          </w:p>
          <w:p>
            <w:pPr>
              <w:pStyle w:val="TableText"/>
              <w:ind w:left="248"/>
              <w:spacing w:before="58" w:line="221" w:lineRule="auto"/>
              <w:rPr/>
            </w:pPr>
            <w:r>
              <w:rPr>
                <w:spacing w:val="-2"/>
              </w:rPr>
              <w:t>条件</w:t>
            </w:r>
          </w:p>
        </w:tc>
        <w:tc>
          <w:tcPr>
            <w:tcW w:w="899" w:type="dxa"/>
            <w:vAlign w:val="top"/>
          </w:tcPr>
          <w:p>
            <w:pPr>
              <w:rPr>
                <w:rFonts w:ascii="Arial"/>
                <w:sz w:val="21"/>
              </w:rPr>
            </w:pPr>
            <w:r/>
          </w:p>
        </w:tc>
        <w:tc>
          <w:tcPr>
            <w:tcW w:w="1019" w:type="dxa"/>
            <w:vAlign w:val="top"/>
          </w:tcPr>
          <w:p>
            <w:pPr>
              <w:rPr>
                <w:rFonts w:ascii="Arial"/>
                <w:sz w:val="21"/>
              </w:rPr>
            </w:pPr>
            <w:r/>
          </w:p>
        </w:tc>
        <w:tc>
          <w:tcPr>
            <w:tcW w:w="940" w:type="dxa"/>
            <w:vAlign w:val="top"/>
          </w:tcPr>
          <w:p>
            <w:pPr>
              <w:rPr>
                <w:rFonts w:ascii="Arial"/>
                <w:sz w:val="21"/>
              </w:rPr>
            </w:pPr>
            <w:r/>
          </w:p>
        </w:tc>
        <w:tc>
          <w:tcPr>
            <w:tcW w:w="885" w:type="dxa"/>
            <w:vAlign w:val="top"/>
          </w:tcPr>
          <w:p>
            <w:pPr>
              <w:spacing w:line="294" w:lineRule="auto"/>
              <w:rPr>
                <w:rFonts w:ascii="Arial"/>
                <w:sz w:val="21"/>
              </w:rPr>
            </w:pPr>
            <w:r/>
          </w:p>
          <w:p>
            <w:pPr>
              <w:pStyle w:val="TableText"/>
              <w:ind w:left="245"/>
              <w:spacing w:before="68" w:line="221" w:lineRule="auto"/>
              <w:rPr/>
            </w:pPr>
            <w:r>
              <w:rPr>
                <w:spacing w:val="-3"/>
              </w:rPr>
              <w:t>高温</w:t>
            </w:r>
          </w:p>
        </w:tc>
        <w:tc>
          <w:tcPr>
            <w:tcW w:w="873" w:type="dxa"/>
            <w:vAlign w:val="top"/>
          </w:tcPr>
          <w:p>
            <w:pPr>
              <w:pStyle w:val="TableText"/>
              <w:ind w:left="130"/>
              <w:spacing w:before="52" w:line="221" w:lineRule="auto"/>
              <w:rPr/>
            </w:pPr>
            <w:r>
              <w:rPr>
                <w:spacing w:val="-2"/>
              </w:rPr>
              <w:t>磷蒸汽</w:t>
            </w:r>
          </w:p>
          <w:p>
            <w:pPr>
              <w:pStyle w:val="TableText"/>
              <w:ind w:left="134"/>
              <w:spacing w:before="61" w:line="222" w:lineRule="auto"/>
              <w:rPr/>
            </w:pPr>
            <w:r>
              <w:rPr>
                <w:spacing w:val="-2"/>
              </w:rPr>
              <w:t>与氢气</w:t>
            </w:r>
          </w:p>
          <w:p>
            <w:pPr>
              <w:pStyle w:val="TableText"/>
              <w:ind w:left="138"/>
              <w:spacing w:before="59" w:line="222" w:lineRule="auto"/>
              <w:rPr/>
            </w:pPr>
            <w:r>
              <w:rPr>
                <w:spacing w:val="-3"/>
              </w:rPr>
              <w:t>能反应</w:t>
            </w:r>
          </w:p>
        </w:tc>
        <w:tc>
          <w:tcPr>
            <w:tcW w:w="876" w:type="dxa"/>
            <w:vAlign w:val="top"/>
          </w:tcPr>
          <w:p>
            <w:pPr>
              <w:spacing w:line="295" w:lineRule="auto"/>
              <w:rPr>
                <w:rFonts w:ascii="Arial"/>
                <w:sz w:val="21"/>
              </w:rPr>
            </w:pPr>
            <w:r/>
          </w:p>
          <w:p>
            <w:pPr>
              <w:pStyle w:val="TableText"/>
              <w:ind w:left="238"/>
              <w:spacing w:before="68" w:line="224" w:lineRule="auto"/>
              <w:rPr/>
            </w:pPr>
            <w:r>
              <w:rPr>
                <w:spacing w:val="-2"/>
              </w:rPr>
              <w:t>加热</w:t>
            </w:r>
          </w:p>
        </w:tc>
        <w:tc>
          <w:tcPr>
            <w:tcW w:w="895" w:type="dxa"/>
            <w:vAlign w:val="top"/>
          </w:tcPr>
          <w:p>
            <w:pPr>
              <w:pStyle w:val="TableText"/>
              <w:ind w:left="253" w:right="126" w:hanging="114"/>
              <w:spacing w:before="208" w:line="278" w:lineRule="auto"/>
              <w:rPr/>
            </w:pPr>
            <w:r>
              <w:rPr>
                <w:spacing w:val="-3"/>
              </w:rPr>
              <w:t>光照或</w:t>
            </w:r>
            <w:r>
              <w:rPr>
                <w:spacing w:val="1"/>
              </w:rPr>
              <w:t xml:space="preserve"> </w:t>
            </w:r>
            <w:r>
              <w:rPr>
                <w:spacing w:val="-5"/>
              </w:rPr>
              <w:t>点燃</w:t>
            </w:r>
          </w:p>
        </w:tc>
      </w:tr>
      <w:tr>
        <w:trPr>
          <w:trHeight w:val="940" w:hRule="atLeast"/>
        </w:trPr>
        <w:tc>
          <w:tcPr>
            <w:tcW w:w="861" w:type="dxa"/>
            <w:vAlign w:val="top"/>
            <w:vMerge w:val="continue"/>
            <w:tcBorders>
              <w:top w:val="nil"/>
            </w:tcBorders>
          </w:tcPr>
          <w:p>
            <w:pPr>
              <w:rPr>
                <w:rFonts w:ascii="Arial"/>
                <w:sz w:val="21"/>
              </w:rPr>
            </w:pPr>
            <w:r/>
          </w:p>
        </w:tc>
        <w:tc>
          <w:tcPr>
            <w:tcW w:w="902" w:type="dxa"/>
            <w:vAlign w:val="top"/>
          </w:tcPr>
          <w:p>
            <w:pPr>
              <w:pStyle w:val="TableText"/>
              <w:ind w:left="140"/>
              <w:spacing w:before="209" w:line="222" w:lineRule="auto"/>
              <w:rPr/>
            </w:pPr>
            <w:r>
              <w:rPr>
                <w:spacing w:val="-2"/>
              </w:rPr>
              <w:t>氢化物</w:t>
            </w:r>
          </w:p>
          <w:p>
            <w:pPr>
              <w:pStyle w:val="TableText"/>
              <w:ind w:left="141"/>
              <w:spacing w:before="58" w:line="221" w:lineRule="auto"/>
              <w:rPr/>
            </w:pPr>
            <w:r>
              <w:rPr>
                <w:spacing w:val="-2"/>
              </w:rPr>
              <w:t>稳定性</w:t>
            </w:r>
          </w:p>
        </w:tc>
        <w:tc>
          <w:tcPr>
            <w:tcW w:w="899" w:type="dxa"/>
            <w:vAlign w:val="top"/>
          </w:tcPr>
          <w:p>
            <w:pPr>
              <w:rPr>
                <w:rFonts w:ascii="Arial"/>
                <w:sz w:val="21"/>
              </w:rPr>
            </w:pPr>
            <w:r/>
          </w:p>
        </w:tc>
        <w:tc>
          <w:tcPr>
            <w:tcW w:w="1019" w:type="dxa"/>
            <w:vAlign w:val="top"/>
          </w:tcPr>
          <w:p>
            <w:pPr>
              <w:rPr>
                <w:rFonts w:ascii="Arial"/>
                <w:sz w:val="21"/>
              </w:rPr>
            </w:pPr>
            <w:r/>
          </w:p>
        </w:tc>
        <w:tc>
          <w:tcPr>
            <w:tcW w:w="940" w:type="dxa"/>
            <w:vAlign w:val="top"/>
          </w:tcPr>
          <w:p>
            <w:pPr>
              <w:rPr>
                <w:rFonts w:ascii="Arial"/>
                <w:sz w:val="21"/>
              </w:rPr>
            </w:pPr>
            <w:r/>
          </w:p>
        </w:tc>
        <w:tc>
          <w:tcPr>
            <w:tcW w:w="885" w:type="dxa"/>
            <w:vAlign w:val="top"/>
          </w:tcPr>
          <w:p>
            <w:pPr>
              <w:pStyle w:val="TableText"/>
              <w:ind w:left="242" w:right="226" w:firstLine="14"/>
              <w:spacing w:before="85" w:line="275" w:lineRule="auto"/>
              <w:rPr/>
            </w:pPr>
            <w:r>
              <w:rPr>
                <w:rFonts w:ascii="Times New Roman" w:hAnsi="Times New Roman" w:eastAsia="Times New Roman" w:cs="Times New Roman"/>
                <w:spacing w:val="-2"/>
              </w:rPr>
              <w:t>SiH</w:t>
            </w:r>
            <w:r>
              <w:rPr>
                <w:rFonts w:ascii="Times New Roman" w:hAnsi="Times New Roman" w:eastAsia="Times New Roman" w:cs="Times New Roman"/>
                <w:sz w:val="13"/>
                <w:szCs w:val="13"/>
                <w:spacing w:val="-2"/>
                <w:position w:val="-2"/>
              </w:rPr>
              <w:t>4</w:t>
            </w:r>
            <w:r>
              <w:rPr>
                <w:rFonts w:ascii="Times New Roman" w:hAnsi="Times New Roman" w:eastAsia="Times New Roman" w:cs="Times New Roman"/>
                <w:sz w:val="13"/>
                <w:szCs w:val="13"/>
                <w:position w:val="-2"/>
              </w:rPr>
              <w:t xml:space="preserve"> </w:t>
            </w:r>
            <w:r>
              <w:rPr>
                <w:spacing w:val="-5"/>
              </w:rPr>
              <w:t>极不</w:t>
            </w:r>
          </w:p>
          <w:p>
            <w:pPr>
              <w:pStyle w:val="TableText"/>
              <w:ind w:left="240"/>
              <w:spacing w:line="220" w:lineRule="auto"/>
              <w:rPr/>
            </w:pPr>
            <w:r>
              <w:rPr>
                <w:spacing w:val="-2"/>
              </w:rPr>
              <w:t>稳定</w:t>
            </w:r>
          </w:p>
        </w:tc>
        <w:tc>
          <w:tcPr>
            <w:tcW w:w="873" w:type="dxa"/>
            <w:vAlign w:val="top"/>
          </w:tcPr>
          <w:p>
            <w:pPr>
              <w:pStyle w:val="TableText"/>
              <w:ind w:left="241" w:right="218" w:firstLine="30"/>
              <w:spacing w:before="92" w:line="272" w:lineRule="auto"/>
              <w:rPr/>
            </w:pPr>
            <w:r>
              <w:rPr>
                <w:rFonts w:ascii="Times New Roman" w:hAnsi="Times New Roman" w:eastAsia="Times New Roman" w:cs="Times New Roman"/>
              </w:rPr>
              <w:t>PH</w:t>
            </w:r>
            <w:r>
              <w:rPr>
                <w:rFonts w:ascii="Times New Roman" w:hAnsi="Times New Roman" w:eastAsia="Times New Roman" w:cs="Times New Roman"/>
                <w:sz w:val="13"/>
                <w:szCs w:val="13"/>
                <w:spacing w:val="3"/>
                <w:position w:val="-2"/>
              </w:rPr>
              <w:t>3</w:t>
            </w:r>
            <w:r>
              <w:rPr>
                <w:rFonts w:ascii="Times New Roman" w:hAnsi="Times New Roman" w:eastAsia="Times New Roman" w:cs="Times New Roman"/>
                <w:sz w:val="13"/>
                <w:szCs w:val="13"/>
                <w:position w:val="-2"/>
              </w:rPr>
              <w:t xml:space="preserve">  </w:t>
            </w:r>
            <w:r>
              <w:rPr>
                <w:spacing w:val="-6"/>
              </w:rPr>
              <w:t>高温</w:t>
            </w:r>
          </w:p>
          <w:p>
            <w:pPr>
              <w:pStyle w:val="TableText"/>
              <w:ind w:left="238"/>
              <w:spacing w:line="221" w:lineRule="auto"/>
              <w:rPr/>
            </w:pPr>
            <w:r>
              <w:rPr>
                <w:spacing w:val="-3"/>
              </w:rPr>
              <w:t>分解</w:t>
            </w:r>
          </w:p>
        </w:tc>
        <w:tc>
          <w:tcPr>
            <w:tcW w:w="876" w:type="dxa"/>
            <w:vAlign w:val="top"/>
          </w:tcPr>
          <w:p>
            <w:pPr>
              <w:pStyle w:val="TableText"/>
              <w:ind w:left="242" w:right="218" w:firstLine="32"/>
              <w:spacing w:before="89" w:line="273" w:lineRule="auto"/>
              <w:rPr/>
            </w:pPr>
            <w:r>
              <w:rPr>
                <w:rFonts w:ascii="Times New Roman" w:hAnsi="Times New Roman" w:eastAsia="Times New Roman" w:cs="Times New Roman"/>
                <w:spacing w:val="1"/>
              </w:rPr>
              <w:t>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pacing w:val="1"/>
              </w:rPr>
              <w:t>S</w:t>
            </w:r>
            <w:r>
              <w:rPr>
                <w:rFonts w:ascii="Times New Roman" w:hAnsi="Times New Roman" w:eastAsia="Times New Roman" w:cs="Times New Roman"/>
              </w:rPr>
              <w:t xml:space="preserve">  </w:t>
            </w:r>
            <w:r>
              <w:rPr>
                <w:spacing w:val="-6"/>
              </w:rPr>
              <w:t>受热</w:t>
            </w:r>
          </w:p>
          <w:p>
            <w:pPr>
              <w:pStyle w:val="TableText"/>
              <w:ind w:left="241"/>
              <w:spacing w:line="221" w:lineRule="auto"/>
              <w:rPr/>
            </w:pPr>
            <w:r>
              <w:rPr>
                <w:spacing w:val="-3"/>
              </w:rPr>
              <w:t>分解</w:t>
            </w:r>
          </w:p>
        </w:tc>
        <w:tc>
          <w:tcPr>
            <w:tcW w:w="895" w:type="dxa"/>
            <w:vAlign w:val="top"/>
          </w:tcPr>
          <w:p>
            <w:pPr>
              <w:ind w:left="272"/>
              <w:spacing w:before="241"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HCl</w:t>
            </w:r>
          </w:p>
          <w:p>
            <w:pPr>
              <w:pStyle w:val="TableText"/>
              <w:ind w:left="139"/>
              <w:spacing w:before="87" w:line="221" w:lineRule="auto"/>
              <w:rPr/>
            </w:pPr>
            <w:r>
              <w:rPr>
                <w:spacing w:val="-2"/>
              </w:rPr>
              <w:t>很稳定</w:t>
            </w:r>
          </w:p>
        </w:tc>
      </w:tr>
      <w:tr>
        <w:trPr>
          <w:trHeight w:val="1563" w:hRule="atLeast"/>
        </w:trPr>
        <w:tc>
          <w:tcPr>
            <w:tcW w:w="1763" w:type="dxa"/>
            <w:vAlign w:val="top"/>
            <w:gridSpan w:val="2"/>
          </w:tcPr>
          <w:p>
            <w:pPr>
              <w:spacing w:line="296" w:lineRule="auto"/>
              <w:rPr>
                <w:rFonts w:ascii="Arial"/>
                <w:sz w:val="21"/>
              </w:rPr>
            </w:pPr>
            <w:r/>
          </w:p>
          <w:p>
            <w:pPr>
              <w:pStyle w:val="TableText"/>
              <w:ind w:left="260"/>
              <w:spacing w:before="68" w:line="219" w:lineRule="auto"/>
              <w:rPr/>
            </w:pPr>
            <w:r>
              <w:rPr>
                <w:spacing w:val="-2"/>
              </w:rPr>
              <w:t>最高价氧化物</w:t>
            </w:r>
          </w:p>
          <w:p>
            <w:pPr>
              <w:pStyle w:val="TableText"/>
              <w:ind w:left="360"/>
              <w:spacing w:before="62" w:line="221" w:lineRule="auto"/>
              <w:rPr/>
            </w:pPr>
            <w:r>
              <w:rPr>
                <w:spacing w:val="-1"/>
              </w:rPr>
              <w:t>对应水化物</w:t>
            </w:r>
          </w:p>
          <w:p>
            <w:pPr>
              <w:pStyle w:val="TableText"/>
              <w:ind w:left="205"/>
              <w:spacing w:before="61" w:line="213" w:lineRule="auto"/>
              <w:rPr/>
            </w:pPr>
            <w:r>
              <w:rPr>
                <w:spacing w:val="-3"/>
              </w:rPr>
              <w:t>的碱</w:t>
            </w:r>
            <w:r>
              <w:rPr>
                <w:rFonts w:ascii="Times New Roman" w:hAnsi="Times New Roman" w:eastAsia="Times New Roman" w:cs="Times New Roman"/>
                <w:spacing w:val="-3"/>
              </w:rPr>
              <w:t>(</w:t>
            </w:r>
            <w:r>
              <w:rPr>
                <w:spacing w:val="-3"/>
              </w:rPr>
              <w:t>酸</w:t>
            </w:r>
            <w:r>
              <w:rPr>
                <w:rFonts w:ascii="Times New Roman" w:hAnsi="Times New Roman" w:eastAsia="Times New Roman" w:cs="Times New Roman"/>
                <w:spacing w:val="-3"/>
              </w:rPr>
              <w:t>)</w:t>
            </w:r>
            <w:r>
              <w:rPr>
                <w:spacing w:val="-3"/>
              </w:rPr>
              <w:t>性强弱</w:t>
            </w:r>
          </w:p>
        </w:tc>
        <w:tc>
          <w:tcPr>
            <w:tcW w:w="899" w:type="dxa"/>
            <w:vAlign w:val="top"/>
          </w:tcPr>
          <w:p>
            <w:pPr>
              <w:spacing w:line="247" w:lineRule="auto"/>
              <w:rPr>
                <w:rFonts w:ascii="Arial"/>
                <w:sz w:val="21"/>
              </w:rPr>
            </w:pPr>
            <w:r/>
          </w:p>
          <w:p>
            <w:pPr>
              <w:spacing w:line="247" w:lineRule="auto"/>
              <w:rPr>
                <w:rFonts w:ascii="Arial"/>
                <w:sz w:val="21"/>
              </w:rPr>
            </w:pPr>
            <w:r/>
          </w:p>
          <w:p>
            <w:pPr>
              <w:ind w:left="171"/>
              <w:spacing w:before="61"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NaOH</w:t>
            </w:r>
          </w:p>
          <w:p>
            <w:pPr>
              <w:pStyle w:val="TableText"/>
              <w:ind w:left="249"/>
              <w:spacing w:before="87" w:line="223" w:lineRule="auto"/>
              <w:rPr/>
            </w:pPr>
            <w:r>
              <w:rPr>
                <w:spacing w:val="-3"/>
              </w:rPr>
              <w:t>强碱</w:t>
            </w:r>
          </w:p>
        </w:tc>
        <w:tc>
          <w:tcPr>
            <w:tcW w:w="1019" w:type="dxa"/>
            <w:vAlign w:val="top"/>
          </w:tcPr>
          <w:p>
            <w:pPr>
              <w:spacing w:line="246" w:lineRule="auto"/>
              <w:rPr>
                <w:rFonts w:ascii="Arial"/>
                <w:sz w:val="21"/>
              </w:rPr>
            </w:pPr>
            <w:r/>
          </w:p>
          <w:p>
            <w:pPr>
              <w:spacing w:line="246" w:lineRule="auto"/>
              <w:rPr>
                <w:rFonts w:ascii="Arial"/>
                <w:sz w:val="21"/>
              </w:rPr>
            </w:pPr>
            <w:r/>
          </w:p>
          <w:p>
            <w:pPr>
              <w:pStyle w:val="TableText"/>
              <w:ind w:left="218" w:right="102" w:hanging="110"/>
              <w:spacing w:before="60" w:line="267" w:lineRule="auto"/>
              <w:rPr/>
            </w:pPr>
            <w:r>
              <w:rPr>
                <w:rFonts w:ascii="Times New Roman" w:hAnsi="Times New Roman" w:eastAsia="Times New Roman" w:cs="Times New Roman"/>
              </w:rPr>
              <w:t>Mg(OH)</w:t>
            </w:r>
            <w:r>
              <w:rPr>
                <w:rFonts w:ascii="Times New Roman" w:hAnsi="Times New Roman" w:eastAsia="Times New Roman" w:cs="Times New Roman"/>
                <w:sz w:val="13"/>
                <w:szCs w:val="13"/>
                <w:position w:val="-3"/>
              </w:rPr>
              <w:t>2</w:t>
            </w:r>
            <w:r>
              <w:rPr>
                <w:rFonts w:ascii="Times New Roman" w:hAnsi="Times New Roman" w:eastAsia="Times New Roman" w:cs="Times New Roman"/>
                <w:sz w:val="13"/>
                <w:szCs w:val="13"/>
                <w:spacing w:val="1"/>
                <w:position w:val="-3"/>
              </w:rPr>
              <w:t xml:space="preserve"> </w:t>
            </w:r>
            <w:r>
              <w:rPr>
                <w:spacing w:val="-6"/>
              </w:rPr>
              <w:t>中强碱</w:t>
            </w:r>
          </w:p>
        </w:tc>
        <w:tc>
          <w:tcPr>
            <w:tcW w:w="940" w:type="dxa"/>
            <w:vAlign w:val="top"/>
          </w:tcPr>
          <w:p>
            <w:pPr>
              <w:ind w:left="107"/>
              <w:spacing w:before="86" w:line="191"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Al</w:t>
            </w:r>
            <w:r>
              <w:rPr>
                <w:rFonts w:ascii="Times New Roman" w:hAnsi="Times New Roman" w:eastAsia="Times New Roman" w:cs="Times New Roman"/>
                <w:sz w:val="21"/>
                <w:szCs w:val="21"/>
                <w:spacing w:val="1"/>
              </w:rPr>
              <w:t>(</w:t>
            </w:r>
            <w:r>
              <w:rPr>
                <w:rFonts w:ascii="Times New Roman" w:hAnsi="Times New Roman" w:eastAsia="Times New Roman" w:cs="Times New Roman"/>
                <w:sz w:val="21"/>
                <w:szCs w:val="21"/>
              </w:rPr>
              <w:t>OH</w:t>
            </w:r>
            <w:r>
              <w:rPr>
                <w:rFonts w:ascii="Times New Roman" w:hAnsi="Times New Roman" w:eastAsia="Times New Roman" w:cs="Times New Roman"/>
                <w:sz w:val="21"/>
                <w:szCs w:val="21"/>
                <w:spacing w:val="1"/>
              </w:rPr>
              <w:t>)</w:t>
            </w:r>
            <w:r>
              <w:rPr>
                <w:rFonts w:ascii="Times New Roman" w:hAnsi="Times New Roman" w:eastAsia="Times New Roman" w:cs="Times New Roman"/>
                <w:sz w:val="13"/>
                <w:szCs w:val="13"/>
                <w:spacing w:val="1"/>
                <w:position w:val="-2"/>
              </w:rPr>
              <w:t>3</w:t>
            </w:r>
          </w:p>
          <w:p>
            <w:pPr>
              <w:pStyle w:val="TableText"/>
              <w:ind w:left="373"/>
              <w:spacing w:before="84" w:line="224" w:lineRule="auto"/>
              <w:rPr/>
            </w:pPr>
            <w:r>
              <w:rPr/>
              <w:t>或</w:t>
            </w:r>
          </w:p>
          <w:p>
            <w:pPr>
              <w:pStyle w:val="TableText"/>
              <w:ind w:left="159" w:right="137" w:hanging="14"/>
              <w:spacing w:before="88" w:line="275" w:lineRule="auto"/>
              <w:rPr/>
            </w:pP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3</w:t>
            </w:r>
            <w:r>
              <w:rPr>
                <w:rFonts w:ascii="Times New Roman" w:hAnsi="Times New Roman" w:eastAsia="Times New Roman" w:cs="Times New Roman"/>
              </w:rPr>
              <w:t>AlO</w:t>
            </w:r>
            <w:r>
              <w:rPr>
                <w:rFonts w:ascii="Times New Roman" w:hAnsi="Times New Roman" w:eastAsia="Times New Roman" w:cs="Times New Roman"/>
                <w:sz w:val="13"/>
                <w:szCs w:val="13"/>
                <w:spacing w:val="2"/>
                <w:position w:val="-2"/>
              </w:rPr>
              <w:t>3</w:t>
            </w:r>
            <w:r>
              <w:rPr>
                <w:rFonts w:ascii="Times New Roman" w:hAnsi="Times New Roman" w:eastAsia="Times New Roman" w:cs="Times New Roman"/>
                <w:sz w:val="13"/>
                <w:szCs w:val="13"/>
                <w:spacing w:val="1"/>
                <w:position w:val="-2"/>
              </w:rPr>
              <w:t xml:space="preserve"> </w:t>
            </w:r>
            <w:r>
              <w:rPr>
                <w:spacing w:val="-2"/>
              </w:rPr>
              <w:t>两性氢</w:t>
            </w:r>
          </w:p>
          <w:p>
            <w:pPr>
              <w:pStyle w:val="TableText"/>
              <w:ind w:left="160"/>
              <w:spacing w:before="1" w:line="219" w:lineRule="auto"/>
              <w:rPr/>
            </w:pPr>
            <w:r>
              <w:rPr>
                <w:spacing w:val="-2"/>
              </w:rPr>
              <w:t>氧化物</w:t>
            </w:r>
          </w:p>
        </w:tc>
        <w:tc>
          <w:tcPr>
            <w:tcW w:w="885" w:type="dxa"/>
            <w:vAlign w:val="top"/>
          </w:tcPr>
          <w:p>
            <w:pPr>
              <w:spacing w:line="245" w:lineRule="auto"/>
              <w:rPr>
                <w:rFonts w:ascii="Arial"/>
                <w:sz w:val="21"/>
              </w:rPr>
            </w:pPr>
            <w:r/>
          </w:p>
          <w:p>
            <w:pPr>
              <w:spacing w:line="246" w:lineRule="auto"/>
              <w:rPr>
                <w:rFonts w:ascii="Arial"/>
                <w:sz w:val="21"/>
              </w:rPr>
            </w:pPr>
            <w:r/>
          </w:p>
          <w:p>
            <w:pPr>
              <w:pStyle w:val="TableText"/>
              <w:ind w:left="136" w:right="120" w:hanging="2"/>
              <w:spacing w:before="60" w:line="281" w:lineRule="auto"/>
              <w:rPr/>
            </w:pPr>
            <w:r>
              <w:rPr>
                <w:rFonts w:ascii="Times New Roman" w:hAnsi="Times New Roman" w:eastAsia="Times New Roman" w:cs="Times New Roman"/>
                <w:spacing w:val="3"/>
              </w:rPr>
              <w:t>H</w:t>
            </w:r>
            <w:r>
              <w:rPr>
                <w:rFonts w:ascii="Times New Roman" w:hAnsi="Times New Roman" w:eastAsia="Times New Roman" w:cs="Times New Roman"/>
                <w:sz w:val="13"/>
                <w:szCs w:val="13"/>
                <w:spacing w:val="3"/>
                <w:position w:val="-2"/>
              </w:rPr>
              <w:t>4</w:t>
            </w:r>
            <w:r>
              <w:rPr>
                <w:rFonts w:ascii="Times New Roman" w:hAnsi="Times New Roman" w:eastAsia="Times New Roman" w:cs="Times New Roman"/>
              </w:rPr>
              <w:t>SiO</w:t>
            </w:r>
            <w:r>
              <w:rPr>
                <w:rFonts w:ascii="Times New Roman" w:hAnsi="Times New Roman" w:eastAsia="Times New Roman" w:cs="Times New Roman"/>
                <w:sz w:val="13"/>
                <w:szCs w:val="13"/>
                <w:spacing w:val="3"/>
                <w:position w:val="-2"/>
              </w:rPr>
              <w:t>4</w:t>
            </w:r>
            <w:r>
              <w:rPr>
                <w:rFonts w:ascii="Times New Roman" w:hAnsi="Times New Roman" w:eastAsia="Times New Roman" w:cs="Times New Roman"/>
                <w:sz w:val="13"/>
                <w:szCs w:val="13"/>
                <w:position w:val="-2"/>
              </w:rPr>
              <w:t xml:space="preserve"> </w:t>
            </w:r>
            <w:r>
              <w:rPr>
                <w:spacing w:val="-3"/>
              </w:rPr>
              <w:t>极弱酸</w:t>
            </w:r>
          </w:p>
        </w:tc>
        <w:tc>
          <w:tcPr>
            <w:tcW w:w="873" w:type="dxa"/>
            <w:vAlign w:val="top"/>
          </w:tcPr>
          <w:p>
            <w:pPr>
              <w:spacing w:line="247" w:lineRule="auto"/>
              <w:rPr>
                <w:rFonts w:ascii="Arial"/>
                <w:sz w:val="21"/>
              </w:rPr>
            </w:pPr>
            <w:r/>
          </w:p>
          <w:p>
            <w:pPr>
              <w:spacing w:line="247" w:lineRule="auto"/>
              <w:rPr>
                <w:rFonts w:ascii="Arial"/>
                <w:sz w:val="21"/>
              </w:rPr>
            </w:pPr>
            <w:r/>
          </w:p>
          <w:p>
            <w:pPr>
              <w:pStyle w:val="TableText"/>
              <w:ind w:left="149" w:right="112" w:firstLine="11"/>
              <w:spacing w:before="60" w:line="279" w:lineRule="auto"/>
              <w:rPr/>
            </w:pP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3</w:t>
            </w:r>
            <w:r>
              <w:rPr>
                <w:rFonts w:ascii="Times New Roman" w:hAnsi="Times New Roman" w:eastAsia="Times New Roman" w:cs="Times New Roman"/>
              </w:rPr>
              <w:t>PO</w:t>
            </w:r>
            <w:r>
              <w:rPr>
                <w:rFonts w:ascii="Times New Roman" w:hAnsi="Times New Roman" w:eastAsia="Times New Roman" w:cs="Times New Roman"/>
                <w:sz w:val="13"/>
                <w:szCs w:val="13"/>
                <w:spacing w:val="2"/>
                <w:position w:val="-2"/>
              </w:rPr>
              <w:t>4</w:t>
            </w:r>
            <w:r>
              <w:rPr>
                <w:rFonts w:ascii="Times New Roman" w:hAnsi="Times New Roman" w:eastAsia="Times New Roman" w:cs="Times New Roman"/>
                <w:sz w:val="13"/>
                <w:szCs w:val="13"/>
                <w:position w:val="-2"/>
              </w:rPr>
              <w:t xml:space="preserve">  </w:t>
            </w:r>
            <w:r>
              <w:rPr>
                <w:spacing w:val="-9"/>
              </w:rPr>
              <w:t>中强酸</w:t>
            </w:r>
          </w:p>
        </w:tc>
        <w:tc>
          <w:tcPr>
            <w:tcW w:w="876" w:type="dxa"/>
            <w:vAlign w:val="top"/>
          </w:tcPr>
          <w:p>
            <w:pPr>
              <w:spacing w:line="247" w:lineRule="auto"/>
              <w:rPr>
                <w:rFonts w:ascii="Arial"/>
                <w:sz w:val="21"/>
              </w:rPr>
            </w:pPr>
            <w:r/>
          </w:p>
          <w:p>
            <w:pPr>
              <w:spacing w:line="248" w:lineRule="auto"/>
              <w:rPr>
                <w:rFonts w:ascii="Arial"/>
                <w:sz w:val="21"/>
              </w:rPr>
            </w:pPr>
            <w:r/>
          </w:p>
          <w:p>
            <w:pPr>
              <w:pStyle w:val="TableText"/>
              <w:ind w:left="243" w:right="148" w:hanging="79"/>
              <w:spacing w:before="60" w:line="280" w:lineRule="auto"/>
              <w:rPr/>
            </w:pP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rPr>
              <w:t>SO</w:t>
            </w:r>
            <w:r>
              <w:rPr>
                <w:rFonts w:ascii="Times New Roman" w:hAnsi="Times New Roman" w:eastAsia="Times New Roman" w:cs="Times New Roman"/>
                <w:sz w:val="13"/>
                <w:szCs w:val="13"/>
                <w:spacing w:val="2"/>
                <w:position w:val="-2"/>
              </w:rPr>
              <w:t>4</w:t>
            </w:r>
            <w:r>
              <w:rPr>
                <w:rFonts w:ascii="Times New Roman" w:hAnsi="Times New Roman" w:eastAsia="Times New Roman" w:cs="Times New Roman"/>
                <w:sz w:val="13"/>
                <w:szCs w:val="13"/>
                <w:position w:val="-2"/>
              </w:rPr>
              <w:t xml:space="preserve"> </w:t>
            </w:r>
            <w:r>
              <w:rPr>
                <w:spacing w:val="-3"/>
              </w:rPr>
              <w:t>强酸</w:t>
            </w:r>
          </w:p>
        </w:tc>
        <w:tc>
          <w:tcPr>
            <w:tcW w:w="895" w:type="dxa"/>
            <w:vAlign w:val="top"/>
          </w:tcPr>
          <w:p>
            <w:pPr>
              <w:spacing w:line="246" w:lineRule="auto"/>
              <w:rPr>
                <w:rFonts w:ascii="Arial"/>
                <w:sz w:val="21"/>
              </w:rPr>
            </w:pPr>
            <w:r/>
          </w:p>
          <w:p>
            <w:pPr>
              <w:spacing w:line="246" w:lineRule="auto"/>
              <w:rPr>
                <w:rFonts w:ascii="Arial"/>
                <w:sz w:val="21"/>
              </w:rPr>
            </w:pPr>
            <w:r/>
          </w:p>
          <w:p>
            <w:pPr>
              <w:pStyle w:val="TableText"/>
              <w:ind w:left="248" w:right="157" w:hanging="86"/>
              <w:spacing w:before="60" w:line="281" w:lineRule="auto"/>
              <w:rPr/>
            </w:pPr>
            <w:r>
              <w:rPr>
                <w:rFonts w:ascii="Times New Roman" w:hAnsi="Times New Roman" w:eastAsia="Times New Roman" w:cs="Times New Roman"/>
              </w:rPr>
              <w:t>HClO</w:t>
            </w:r>
            <w:r>
              <w:rPr>
                <w:rFonts w:ascii="Times New Roman" w:hAnsi="Times New Roman" w:eastAsia="Times New Roman" w:cs="Times New Roman"/>
                <w:sz w:val="13"/>
                <w:szCs w:val="13"/>
                <w:spacing w:val="3"/>
                <w:position w:val="-2"/>
              </w:rPr>
              <w:t>4</w:t>
            </w:r>
            <w:r>
              <w:rPr>
                <w:rFonts w:ascii="Times New Roman" w:hAnsi="Times New Roman" w:eastAsia="Times New Roman" w:cs="Times New Roman"/>
                <w:sz w:val="13"/>
                <w:szCs w:val="13"/>
                <w:position w:val="-2"/>
              </w:rPr>
              <w:t xml:space="preserve"> </w:t>
            </w:r>
            <w:r>
              <w:rPr>
                <w:spacing w:val="-3"/>
              </w:rPr>
              <w:t>强酸</w:t>
            </w:r>
          </w:p>
        </w:tc>
      </w:tr>
      <w:tr>
        <w:trPr>
          <w:trHeight w:val="947" w:hRule="atLeast"/>
        </w:trPr>
        <w:tc>
          <w:tcPr>
            <w:tcW w:w="1763" w:type="dxa"/>
            <w:vAlign w:val="top"/>
            <w:gridSpan w:val="2"/>
          </w:tcPr>
          <w:p>
            <w:pPr>
              <w:pStyle w:val="TableText"/>
              <w:ind w:left="153"/>
              <w:spacing w:before="58" w:line="221" w:lineRule="auto"/>
              <w:rPr/>
            </w:pPr>
            <w:r>
              <w:rPr>
                <w:spacing w:val="-1"/>
              </w:rPr>
              <w:t>金属性、非金属</w:t>
            </w:r>
          </w:p>
          <w:p>
            <w:pPr>
              <w:pStyle w:val="TableText"/>
              <w:ind w:left="783"/>
              <w:spacing w:before="60" w:line="222" w:lineRule="auto"/>
              <w:rPr/>
            </w:pPr>
            <w:r>
              <w:rPr/>
              <w:t>性</w:t>
            </w:r>
          </w:p>
          <w:p>
            <w:pPr>
              <w:pStyle w:val="TableText"/>
              <w:ind w:left="467"/>
              <w:spacing w:before="58" w:line="221" w:lineRule="auto"/>
              <w:rPr/>
            </w:pPr>
            <w:r>
              <w:rPr>
                <w:spacing w:val="-2"/>
              </w:rPr>
              <w:t>递变规律</w:t>
            </w:r>
          </w:p>
        </w:tc>
        <w:tc>
          <w:tcPr>
            <w:tcW w:w="6387" w:type="dxa"/>
            <w:vAlign w:val="top"/>
            <w:gridSpan w:val="7"/>
          </w:tcPr>
          <w:p>
            <w:pPr>
              <w:pStyle w:val="TableText"/>
              <w:ind w:left="493"/>
              <w:spacing w:before="58" w:line="221" w:lineRule="auto"/>
              <w:rPr/>
            </w:pPr>
            <w:r>
              <w:rPr>
                <w:spacing w:val="-1"/>
              </w:rPr>
              <w:t>金属性逐渐减弱、非金属性逐渐增强</w:t>
            </w:r>
          </w:p>
          <w:p>
            <w:pPr>
              <w:ind w:firstLine="136"/>
              <w:spacing w:before="34" w:line="120" w:lineRule="exact"/>
              <w:rPr/>
            </w:pPr>
            <w:r>
              <w:rPr>
                <w:position w:val="-2"/>
              </w:rPr>
              <w:pict>
                <v:group id="_x0000_s32" style="mso-position-vertical-relative:line;mso-position-horizontal-relative:char;width:180.55pt;height:6pt;" filled="false" stroked="false" coordsize="3611,120" coordorigin="0,0">
                  <v:shape id="_x0000_s34" style="position:absolute;left:0;top:50;width:3541;height:20;" filled="false" strokecolor="#000000" strokeweight="1.00pt" coordsize="3541,20" coordorigin="0,0" path="m10,10l3530,10e">
                    <v:stroke endcap="round"/>
                  </v:shape>
                  <v:shape id="_x0000_s36" style="position:absolute;left:3490;top:0;width:120;height:120;" fillcolor="#000000" filled="true" stroked="false" coordsize="120,120" coordorigin="0,0" path="m40,60l0,0l120,60l0,120l40,60xe"/>
                </v:group>
              </w:pict>
            </w:r>
          </w:p>
        </w:tc>
      </w:tr>
    </w:tbl>
    <w:p>
      <w:pPr>
        <w:pStyle w:val="BodyText"/>
        <w:ind w:left="134"/>
        <w:spacing w:before="51" w:line="213" w:lineRule="auto"/>
        <w:rPr>
          <w:rFonts w:ascii="SimSun" w:hAnsi="SimSun" w:eastAsia="SimSun" w:cs="SimSun"/>
        </w:rPr>
      </w:pPr>
      <w:r>
        <w:rPr>
          <w:b/>
          <w:bCs/>
        </w:rPr>
        <w:t>[</w:t>
      </w:r>
      <w:r>
        <w:rPr>
          <w:rFonts w:ascii="SimSun" w:hAnsi="SimSun" w:eastAsia="SimSun" w:cs="SimSun"/>
          <w:b/>
          <w:bCs/>
        </w:rPr>
        <w:t>元素周期律</w:t>
      </w:r>
      <w:r>
        <w:rPr>
          <w:b/>
          <w:bCs/>
        </w:rPr>
        <w:t>]    </w:t>
      </w:r>
      <w:r>
        <w:rPr>
          <w:rFonts w:ascii="SimSun" w:hAnsi="SimSun" w:eastAsia="SimSun" w:cs="SimSun"/>
        </w:rPr>
        <w:t>元素的性质随着原子序</w:t>
      </w:r>
      <w:r>
        <w:rPr>
          <w:rFonts w:ascii="SimSun" w:hAnsi="SimSun" w:eastAsia="SimSun" w:cs="SimSun"/>
          <w:spacing w:val="-1"/>
        </w:rPr>
        <w:t>数的递增而呈周期性变化，这个规律叫做元素周期律．</w:t>
      </w:r>
    </w:p>
    <w:p>
      <w:pPr>
        <w:spacing w:line="310" w:lineRule="auto"/>
        <w:rPr>
          <w:rFonts w:ascii="Arial"/>
          <w:sz w:val="21"/>
        </w:rPr>
      </w:pPr>
      <w:r/>
    </w:p>
    <w:p>
      <w:pPr>
        <w:pStyle w:val="BodyText"/>
        <w:ind w:left="116"/>
        <w:spacing w:before="69" w:line="221" w:lineRule="auto"/>
        <w:rPr>
          <w:rFonts w:ascii="SimSun" w:hAnsi="SimSun" w:eastAsia="SimSun" w:cs="SimSun"/>
        </w:rPr>
      </w:pPr>
      <w:r>
        <w:rPr>
          <w:b/>
          <w:bCs/>
          <w:spacing w:val="-6"/>
        </w:rPr>
        <w:t>3</w:t>
      </w:r>
      <w:r>
        <w:rPr>
          <w:b/>
          <w:bCs/>
          <w:spacing w:val="-20"/>
        </w:rPr>
        <w:t xml:space="preserve"> </w:t>
      </w:r>
      <w:r>
        <w:rPr>
          <w:rFonts w:ascii="SimSun" w:hAnsi="SimSun" w:eastAsia="SimSun" w:cs="SimSun"/>
          <w:b/>
          <w:bCs/>
          <w:spacing w:val="-6"/>
        </w:rPr>
        <w:t>．元素周期表</w:t>
      </w:r>
    </w:p>
    <w:p>
      <w:pPr>
        <w:pStyle w:val="BodyText"/>
        <w:ind w:left="123" w:right="18" w:firstLine="10"/>
        <w:spacing w:before="61" w:line="272" w:lineRule="auto"/>
        <w:jc w:val="both"/>
        <w:rPr>
          <w:rFonts w:ascii="SimSun" w:hAnsi="SimSun" w:eastAsia="SimSun" w:cs="SimSun"/>
        </w:rPr>
      </w:pPr>
      <w:r>
        <w:rPr>
          <w:b/>
          <w:bCs/>
        </w:rPr>
        <w:t>[</w:t>
      </w:r>
      <w:r>
        <w:rPr>
          <w:rFonts w:ascii="SimSun" w:hAnsi="SimSun" w:eastAsia="SimSun" w:cs="SimSun"/>
          <w:b/>
          <w:bCs/>
        </w:rPr>
        <w:t>元素周期表</w:t>
      </w:r>
      <w:r>
        <w:rPr>
          <w:b/>
          <w:bCs/>
        </w:rPr>
        <w:t>]    </w:t>
      </w:r>
      <w:r>
        <w:rPr>
          <w:rFonts w:ascii="SimSun" w:hAnsi="SimSun" w:eastAsia="SimSun" w:cs="SimSun"/>
        </w:rPr>
        <w:t>把电子层数相同的各种元素，按原子序数递增的顺序从左到右排成横行，再把不同横行中</w:t>
      </w:r>
      <w:r>
        <w:rPr>
          <w:rFonts w:ascii="SimSun" w:hAnsi="SimSun" w:eastAsia="SimSun" w:cs="SimSun"/>
          <w:spacing w:val="17"/>
        </w:rPr>
        <w:t xml:space="preserve"> </w:t>
      </w:r>
      <w:r>
        <w:rPr>
          <w:rFonts w:ascii="SimSun" w:hAnsi="SimSun" w:eastAsia="SimSun" w:cs="SimSun"/>
          <w:spacing w:val="-4"/>
        </w:rPr>
        <w:t>最外层电子数相同的元素，按电子层数递增的顺序由上至下排成纵行，这样得到的一个表叫做元素周期表．</w:t>
      </w:r>
      <w:r>
        <w:rPr>
          <w:rFonts w:ascii="SimSun" w:hAnsi="SimSun" w:eastAsia="SimSun" w:cs="SimSun"/>
          <w:spacing w:val="5"/>
        </w:rPr>
        <w:t xml:space="preserve"> </w:t>
      </w:r>
      <w:r>
        <w:rPr>
          <w:b/>
          <w:bCs/>
        </w:rPr>
        <w:t>[</w:t>
      </w:r>
      <w:r>
        <w:rPr>
          <w:rFonts w:ascii="SimSun" w:hAnsi="SimSun" w:eastAsia="SimSun" w:cs="SimSun"/>
          <w:b/>
          <w:bCs/>
        </w:rPr>
        <w:t>周期</w:t>
      </w:r>
      <w:r>
        <w:rPr>
          <w:b/>
          <w:bCs/>
        </w:rPr>
        <w:t>]    </w:t>
      </w:r>
      <w:r>
        <w:rPr>
          <w:rFonts w:ascii="SimSun" w:hAnsi="SimSun" w:eastAsia="SimSun" w:cs="SimSun"/>
        </w:rPr>
        <w:t>具有相同的电子层数的元素按原子序数递增的顺序排列而成的一个横</w:t>
      </w:r>
      <w:r>
        <w:rPr>
          <w:rFonts w:ascii="SimSun" w:hAnsi="SimSun" w:eastAsia="SimSun" w:cs="SimSun"/>
          <w:spacing w:val="-1"/>
        </w:rPr>
        <w:t>行，叫做一个周期．</w:t>
      </w:r>
    </w:p>
    <w:p>
      <w:pPr>
        <w:pStyle w:val="BodyText"/>
        <w:ind w:left="121"/>
        <w:spacing w:before="7" w:line="213" w:lineRule="auto"/>
        <w:rPr>
          <w:rFonts w:ascii="SimSun" w:hAnsi="SimSun" w:eastAsia="SimSun" w:cs="SimSun"/>
        </w:rPr>
      </w:pPr>
      <w:r>
        <w:rPr>
          <w:spacing w:val="-2"/>
        </w:rPr>
        <w:t>(1)</w:t>
      </w:r>
      <w:r>
        <w:rPr>
          <w:rFonts w:ascii="SimSun" w:hAnsi="SimSun" w:eastAsia="SimSun" w:cs="SimSun"/>
          <w:spacing w:val="-2"/>
        </w:rPr>
        <w:t>元素周期表中共有</w:t>
      </w:r>
      <w:r>
        <w:rPr>
          <w:rFonts w:ascii="SimSun" w:hAnsi="SimSun" w:eastAsia="SimSun" w:cs="SimSun"/>
          <w:spacing w:val="-38"/>
        </w:rPr>
        <w:t xml:space="preserve"> </w:t>
      </w:r>
      <w:r>
        <w:rPr>
          <w:spacing w:val="-2"/>
        </w:rPr>
        <w:t>7 </w:t>
      </w:r>
      <w:r>
        <w:rPr>
          <w:rFonts w:ascii="SimSun" w:hAnsi="SimSun" w:eastAsia="SimSun" w:cs="SimSun"/>
          <w:spacing w:val="-2"/>
        </w:rPr>
        <w:t>个周期，其分类如下：</w:t>
      </w:r>
    </w:p>
    <w:p>
      <w:pPr>
        <w:pStyle w:val="BodyText"/>
        <w:ind w:left="1383"/>
        <w:spacing w:before="69" w:line="213" w:lineRule="auto"/>
        <w:rPr>
          <w:rFonts w:ascii="SimSun" w:hAnsi="SimSun" w:eastAsia="SimSun" w:cs="SimSun"/>
        </w:rPr>
      </w:pPr>
      <w:r>
        <w:rPr>
          <w:rFonts w:ascii="SimSun" w:hAnsi="SimSun" w:eastAsia="SimSun" w:cs="SimSun"/>
          <w:spacing w:val="-1"/>
        </w:rPr>
        <w:t>短周期</w:t>
      </w:r>
      <w:r>
        <w:rPr>
          <w:spacing w:val="-1"/>
        </w:rPr>
        <w:t>(3 </w:t>
      </w:r>
      <w:r>
        <w:rPr>
          <w:rFonts w:ascii="SimSun" w:hAnsi="SimSun" w:eastAsia="SimSun" w:cs="SimSun"/>
          <w:spacing w:val="-1"/>
        </w:rPr>
        <w:t>个</w:t>
      </w:r>
      <w:r>
        <w:rPr>
          <w:spacing w:val="-1"/>
        </w:rPr>
        <w:t>)</w:t>
      </w:r>
      <w:r>
        <w:rPr>
          <w:rFonts w:ascii="SimSun" w:hAnsi="SimSun" w:eastAsia="SimSun" w:cs="SimSun"/>
          <w:spacing w:val="-1"/>
        </w:rPr>
        <w:t>：包括第一、二、三周期，分别含有</w:t>
      </w:r>
      <w:r>
        <w:rPr>
          <w:rFonts w:ascii="SimSun" w:hAnsi="SimSun" w:eastAsia="SimSun" w:cs="SimSun"/>
          <w:spacing w:val="-48"/>
        </w:rPr>
        <w:t xml:space="preserve"> </w:t>
      </w:r>
      <w:r>
        <w:rPr>
          <w:spacing w:val="-1"/>
        </w:rPr>
        <w:t>2</w:t>
      </w:r>
      <w:r>
        <w:rPr>
          <w:rFonts w:ascii="SimSun" w:hAnsi="SimSun" w:eastAsia="SimSun" w:cs="SimSun"/>
          <w:spacing w:val="-1"/>
        </w:rPr>
        <w:t>、</w:t>
      </w:r>
      <w:r>
        <w:rPr>
          <w:spacing w:val="-1"/>
        </w:rPr>
        <w:t>8</w:t>
      </w:r>
      <w:r>
        <w:rPr>
          <w:spacing w:val="-29"/>
        </w:rPr>
        <w:t xml:space="preserve"> </w:t>
      </w:r>
      <w:r>
        <w:rPr>
          <w:rFonts w:ascii="SimSun" w:hAnsi="SimSun" w:eastAsia="SimSun" w:cs="SimSun"/>
          <w:spacing w:val="-1"/>
        </w:rPr>
        <w:t>、</w:t>
      </w:r>
      <w:r>
        <w:rPr>
          <w:spacing w:val="-1"/>
        </w:rPr>
        <w:t>8 </w:t>
      </w:r>
      <w:r>
        <w:rPr>
          <w:rFonts w:ascii="SimSun" w:hAnsi="SimSun" w:eastAsia="SimSun" w:cs="SimSun"/>
          <w:spacing w:val="-2"/>
        </w:rPr>
        <w:t>种元素</w:t>
      </w:r>
    </w:p>
    <w:p>
      <w:pPr>
        <w:pStyle w:val="BodyText"/>
        <w:ind w:left="121"/>
        <w:spacing w:before="70" w:line="213" w:lineRule="auto"/>
        <w:rPr>
          <w:rFonts w:ascii="SimSun" w:hAnsi="SimSun" w:eastAsia="SimSun" w:cs="SimSun"/>
        </w:rPr>
      </w:pPr>
      <w:r>
        <w:rPr>
          <w:rFonts w:ascii="SimSun" w:hAnsi="SimSun" w:eastAsia="SimSun" w:cs="SimSun"/>
          <w:spacing w:val="-1"/>
        </w:rPr>
        <w:t>周期（</w:t>
      </w:r>
      <w:r>
        <w:rPr>
          <w:spacing w:val="-1"/>
        </w:rPr>
        <w:t>7 </w:t>
      </w:r>
      <w:r>
        <w:rPr>
          <w:rFonts w:ascii="SimSun" w:hAnsi="SimSun" w:eastAsia="SimSun" w:cs="SimSun"/>
          <w:spacing w:val="-1"/>
        </w:rPr>
        <w:t>个）</w:t>
      </w:r>
      <w:r>
        <w:rPr>
          <w:rFonts w:ascii="SimSun" w:hAnsi="SimSun" w:eastAsia="SimSun" w:cs="SimSun"/>
          <w:spacing w:val="-25"/>
        </w:rPr>
        <w:t xml:space="preserve"> </w:t>
      </w:r>
      <w:r>
        <w:rPr>
          <w:rFonts w:ascii="SimSun" w:hAnsi="SimSun" w:eastAsia="SimSun" w:cs="SimSun"/>
          <w:spacing w:val="-1"/>
        </w:rPr>
        <w:t>长周期</w:t>
      </w:r>
      <w:r>
        <w:rPr>
          <w:spacing w:val="-1"/>
        </w:rPr>
        <w:t>(3 </w:t>
      </w:r>
      <w:r>
        <w:rPr>
          <w:rFonts w:ascii="SimSun" w:hAnsi="SimSun" w:eastAsia="SimSun" w:cs="SimSun"/>
          <w:spacing w:val="-1"/>
        </w:rPr>
        <w:t>个</w:t>
      </w:r>
      <w:r>
        <w:rPr>
          <w:spacing w:val="-1"/>
        </w:rPr>
        <w:t>)</w:t>
      </w:r>
      <w:r>
        <w:rPr>
          <w:rFonts w:ascii="SimSun" w:hAnsi="SimSun" w:eastAsia="SimSun" w:cs="SimSun"/>
          <w:spacing w:val="-1"/>
        </w:rPr>
        <w:t>：包括第四、五、六周期，分别含有</w:t>
      </w:r>
      <w:r>
        <w:rPr>
          <w:rFonts w:ascii="SimSun" w:hAnsi="SimSun" w:eastAsia="SimSun" w:cs="SimSun"/>
          <w:spacing w:val="-27"/>
        </w:rPr>
        <w:t xml:space="preserve"> </w:t>
      </w:r>
      <w:r>
        <w:rPr>
          <w:spacing w:val="-1"/>
        </w:rPr>
        <w:t>18</w:t>
      </w:r>
      <w:r>
        <w:rPr>
          <w:rFonts w:ascii="SimSun" w:hAnsi="SimSun" w:eastAsia="SimSun" w:cs="SimSun"/>
          <w:spacing w:val="-1"/>
        </w:rPr>
        <w:t>、</w:t>
      </w:r>
      <w:r>
        <w:rPr>
          <w:spacing w:val="-1"/>
        </w:rPr>
        <w:t>18</w:t>
      </w:r>
      <w:r>
        <w:rPr>
          <w:rFonts w:ascii="SimSun" w:hAnsi="SimSun" w:eastAsia="SimSun" w:cs="SimSun"/>
          <w:spacing w:val="-1"/>
        </w:rPr>
        <w:t>、</w:t>
      </w:r>
      <w:r>
        <w:rPr>
          <w:spacing w:val="-1"/>
        </w:rPr>
        <w:t>32 </w:t>
      </w:r>
      <w:r>
        <w:rPr>
          <w:rFonts w:ascii="SimSun" w:hAnsi="SimSun" w:eastAsia="SimSun" w:cs="SimSun"/>
          <w:spacing w:val="-1"/>
        </w:rPr>
        <w:t>种元素</w:t>
      </w:r>
    </w:p>
    <w:p>
      <w:pPr>
        <w:pStyle w:val="BodyText"/>
        <w:ind w:left="1384"/>
        <w:spacing w:before="69" w:line="213" w:lineRule="auto"/>
        <w:rPr/>
      </w:pPr>
      <w:r>
        <w:rPr>
          <w:rFonts w:ascii="SimSun" w:hAnsi="SimSun" w:eastAsia="SimSun" w:cs="SimSun"/>
          <w:spacing w:val="-2"/>
        </w:rPr>
        <w:t>不完全周期：第七周期，共</w:t>
      </w:r>
      <w:r>
        <w:rPr>
          <w:rFonts w:ascii="SimSun" w:hAnsi="SimSun" w:eastAsia="SimSun" w:cs="SimSun"/>
          <w:spacing w:val="-34"/>
        </w:rPr>
        <w:t xml:space="preserve"> </w:t>
      </w:r>
      <w:r>
        <w:rPr>
          <w:spacing w:val="-2"/>
        </w:rPr>
        <w:t>26 </w:t>
      </w:r>
      <w:r>
        <w:rPr>
          <w:rFonts w:ascii="SimSun" w:hAnsi="SimSun" w:eastAsia="SimSun" w:cs="SimSun"/>
          <w:spacing w:val="-2"/>
        </w:rPr>
        <w:t>种元素</w:t>
      </w:r>
      <w:r>
        <w:rPr>
          <w:spacing w:val="-2"/>
        </w:rPr>
        <w:t>(1999 </w:t>
      </w:r>
      <w:r>
        <w:rPr>
          <w:rFonts w:ascii="SimSun" w:hAnsi="SimSun" w:eastAsia="SimSun" w:cs="SimSun"/>
          <w:spacing w:val="-2"/>
        </w:rPr>
        <w:t>年又发现了</w:t>
      </w:r>
      <w:r>
        <w:rPr>
          <w:rFonts w:ascii="SimSun" w:hAnsi="SimSun" w:eastAsia="SimSun" w:cs="SimSun"/>
          <w:spacing w:val="-30"/>
        </w:rPr>
        <w:t xml:space="preserve"> </w:t>
      </w:r>
      <w:r>
        <w:rPr>
          <w:spacing w:val="-2"/>
        </w:rPr>
        <w:t>114</w:t>
      </w:r>
      <w:r>
        <w:rPr>
          <w:rFonts w:ascii="SimSun" w:hAnsi="SimSun" w:eastAsia="SimSun" w:cs="SimSun"/>
          <w:spacing w:val="-2"/>
        </w:rPr>
        <w:t>、</w:t>
      </w:r>
      <w:r>
        <w:rPr>
          <w:spacing w:val="-2"/>
        </w:rPr>
        <w:t>116</w:t>
      </w:r>
      <w:r>
        <w:rPr>
          <w:spacing w:val="-29"/>
        </w:rPr>
        <w:t xml:space="preserve"> </w:t>
      </w:r>
      <w:r>
        <w:rPr>
          <w:rFonts w:ascii="SimSun" w:hAnsi="SimSun" w:eastAsia="SimSun" w:cs="SimSun"/>
          <w:spacing w:val="-2"/>
        </w:rPr>
        <w:t>、</w:t>
      </w:r>
      <w:r>
        <w:rPr>
          <w:spacing w:val="-2"/>
        </w:rPr>
        <w:t>118 </w:t>
      </w:r>
      <w:r>
        <w:rPr>
          <w:rFonts w:ascii="SimSun" w:hAnsi="SimSun" w:eastAsia="SimSun" w:cs="SimSun"/>
          <w:spacing w:val="-2"/>
        </w:rPr>
        <w:t>号三种元素</w:t>
      </w:r>
      <w:r>
        <w:rPr>
          <w:spacing w:val="-2"/>
        </w:rPr>
        <w:t>)</w:t>
      </w:r>
    </w:p>
    <w:p>
      <w:pPr>
        <w:pStyle w:val="BodyText"/>
        <w:ind w:left="122"/>
        <w:spacing w:before="70" w:line="213" w:lineRule="auto"/>
        <w:rPr>
          <w:rFonts w:ascii="SimSun" w:hAnsi="SimSun" w:eastAsia="SimSun" w:cs="SimSun"/>
        </w:rPr>
      </w:pPr>
      <w:r>
        <w:rPr>
          <w:spacing w:val="-1"/>
        </w:rPr>
        <w:t>(2)</w:t>
      </w:r>
      <w:r>
        <w:rPr>
          <w:rFonts w:ascii="SimSun" w:hAnsi="SimSun" w:eastAsia="SimSun" w:cs="SimSun"/>
          <w:spacing w:val="-1"/>
        </w:rPr>
        <w:t>某主族元素的电子层数＝该元素所在的周期数．</w:t>
      </w:r>
    </w:p>
    <w:p>
      <w:pPr>
        <w:pStyle w:val="BodyText"/>
        <w:ind w:left="127" w:right="16" w:hanging="5"/>
        <w:spacing w:before="70" w:line="247" w:lineRule="auto"/>
        <w:rPr>
          <w:rFonts w:ascii="SimSun" w:hAnsi="SimSun" w:eastAsia="SimSun" w:cs="SimSun"/>
        </w:rPr>
      </w:pPr>
      <w:r>
        <w:rPr>
          <w:spacing w:val="-4"/>
        </w:rPr>
        <w:t>(3)</w:t>
      </w:r>
      <w:r>
        <w:rPr>
          <w:rFonts w:ascii="SimSun" w:hAnsi="SimSun" w:eastAsia="SimSun" w:cs="SimSun"/>
          <w:spacing w:val="-4"/>
        </w:rPr>
        <w:t>第六周期中的</w:t>
      </w:r>
      <w:r>
        <w:rPr>
          <w:rFonts w:ascii="SimSun" w:hAnsi="SimSun" w:eastAsia="SimSun" w:cs="SimSun"/>
          <w:spacing w:val="-48"/>
        </w:rPr>
        <w:t xml:space="preserve"> </w:t>
      </w:r>
      <w:r>
        <w:rPr>
          <w:spacing w:val="-4"/>
        </w:rPr>
        <w:t>57 </w:t>
      </w:r>
      <w:r>
        <w:rPr>
          <w:rFonts w:ascii="SimSun" w:hAnsi="SimSun" w:eastAsia="SimSun" w:cs="SimSun"/>
          <w:spacing w:val="-4"/>
        </w:rPr>
        <w:t>号元素镧</w:t>
      </w:r>
      <w:r>
        <w:rPr>
          <w:spacing w:val="-4"/>
        </w:rPr>
        <w:t>(La)</w:t>
      </w:r>
      <w:r>
        <w:rPr>
          <w:rFonts w:ascii="SimSun" w:hAnsi="SimSun" w:eastAsia="SimSun" w:cs="SimSun"/>
          <w:spacing w:val="-4"/>
        </w:rPr>
        <w:t>到</w:t>
      </w:r>
      <w:r>
        <w:rPr>
          <w:rFonts w:ascii="SimSun" w:hAnsi="SimSun" w:eastAsia="SimSun" w:cs="SimSun"/>
          <w:spacing w:val="-54"/>
        </w:rPr>
        <w:t xml:space="preserve"> </w:t>
      </w:r>
      <w:r>
        <w:rPr>
          <w:spacing w:val="-4"/>
        </w:rPr>
        <w:t>71 </w:t>
      </w:r>
      <w:r>
        <w:rPr>
          <w:rFonts w:ascii="SimSun" w:hAnsi="SimSun" w:eastAsia="SimSun" w:cs="SimSun"/>
          <w:spacing w:val="-4"/>
        </w:rPr>
        <w:t>号元素镥</w:t>
      </w:r>
      <w:r>
        <w:rPr>
          <w:spacing w:val="-4"/>
        </w:rPr>
        <w:t>(Lu)</w:t>
      </w:r>
      <w:r>
        <w:rPr>
          <w:rFonts w:ascii="SimSun" w:hAnsi="SimSun" w:eastAsia="SimSun" w:cs="SimSun"/>
          <w:spacing w:val="-4"/>
        </w:rPr>
        <w:t>共</w:t>
      </w:r>
      <w:r>
        <w:rPr>
          <w:rFonts w:ascii="SimSun" w:hAnsi="SimSun" w:eastAsia="SimSun" w:cs="SimSun"/>
          <w:spacing w:val="-37"/>
        </w:rPr>
        <w:t xml:space="preserve"> </w:t>
      </w:r>
      <w:r>
        <w:rPr>
          <w:spacing w:val="-4"/>
        </w:rPr>
        <w:t>15 </w:t>
      </w:r>
      <w:r>
        <w:rPr>
          <w:rFonts w:ascii="SimSun" w:hAnsi="SimSun" w:eastAsia="SimSun" w:cs="SimSun"/>
          <w:spacing w:val="-4"/>
        </w:rPr>
        <w:t>种元素，因其原子的电子层结构和性质十分相似，</w:t>
      </w:r>
      <w:r>
        <w:rPr>
          <w:rFonts w:ascii="SimSun" w:hAnsi="SimSun" w:eastAsia="SimSun" w:cs="SimSun"/>
        </w:rPr>
        <w:t xml:space="preserve"> </w:t>
      </w:r>
      <w:r>
        <w:rPr>
          <w:rFonts w:ascii="SimSun" w:hAnsi="SimSun" w:eastAsia="SimSun" w:cs="SimSun"/>
          <w:spacing w:val="-2"/>
        </w:rPr>
        <w:t>总称镧系元素．</w:t>
      </w:r>
    </w:p>
    <w:p>
      <w:pPr>
        <w:pStyle w:val="BodyText"/>
        <w:ind w:left="120" w:right="76" w:firstLine="1"/>
        <w:spacing w:before="63" w:line="256" w:lineRule="auto"/>
        <w:rPr>
          <w:rFonts w:ascii="SimSun" w:hAnsi="SimSun" w:eastAsia="SimSun" w:cs="SimSun"/>
        </w:rPr>
      </w:pPr>
      <w:r>
        <w:rPr>
          <w:spacing w:val="-2"/>
        </w:rPr>
        <w:t>(4)</w:t>
      </w:r>
      <w:r>
        <w:rPr>
          <w:rFonts w:ascii="SimSun" w:hAnsi="SimSun" w:eastAsia="SimSun" w:cs="SimSun"/>
          <w:spacing w:val="-2"/>
        </w:rPr>
        <w:t>第七周期中的</w:t>
      </w:r>
      <w:r>
        <w:rPr>
          <w:rFonts w:ascii="SimSun" w:hAnsi="SimSun" w:eastAsia="SimSun" w:cs="SimSun"/>
          <w:spacing w:val="-30"/>
        </w:rPr>
        <w:t xml:space="preserve"> </w:t>
      </w:r>
      <w:r>
        <w:rPr>
          <w:spacing w:val="-2"/>
        </w:rPr>
        <w:t>89</w:t>
      </w:r>
      <w:r>
        <w:rPr>
          <w:spacing w:val="21"/>
          <w:w w:val="101"/>
        </w:rPr>
        <w:t xml:space="preserve"> </w:t>
      </w:r>
      <w:r>
        <w:rPr>
          <w:rFonts w:ascii="SimSun" w:hAnsi="SimSun" w:eastAsia="SimSun" w:cs="SimSun"/>
          <w:spacing w:val="-2"/>
        </w:rPr>
        <w:t>号元素锕</w:t>
      </w:r>
      <w:r>
        <w:rPr>
          <w:spacing w:val="-2"/>
        </w:rPr>
        <w:t>(Ac)</w:t>
      </w:r>
      <w:r>
        <w:rPr>
          <w:rFonts w:ascii="SimSun" w:hAnsi="SimSun" w:eastAsia="SimSun" w:cs="SimSun"/>
          <w:spacing w:val="-2"/>
        </w:rPr>
        <w:t>到 </w:t>
      </w:r>
      <w:r>
        <w:rPr>
          <w:spacing w:val="-2"/>
        </w:rPr>
        <w:t>103</w:t>
      </w:r>
      <w:r>
        <w:rPr>
          <w:spacing w:val="23"/>
        </w:rPr>
        <w:t xml:space="preserve"> </w:t>
      </w:r>
      <w:r>
        <w:rPr>
          <w:rFonts w:ascii="SimSun" w:hAnsi="SimSun" w:eastAsia="SimSun" w:cs="SimSun"/>
          <w:spacing w:val="-2"/>
        </w:rPr>
        <w:t>号元素铹</w:t>
      </w:r>
      <w:r>
        <w:rPr>
          <w:spacing w:val="-2"/>
        </w:rPr>
        <w:t>(Lr</w:t>
      </w:r>
      <w:r>
        <w:rPr>
          <w:spacing w:val="-3"/>
        </w:rPr>
        <w:t>)</w:t>
      </w:r>
      <w:r>
        <w:rPr>
          <w:rFonts w:ascii="SimSun" w:hAnsi="SimSun" w:eastAsia="SimSun" w:cs="SimSun"/>
          <w:spacing w:val="-3"/>
        </w:rPr>
        <w:t>共 </w:t>
      </w:r>
      <w:r>
        <w:rPr>
          <w:spacing w:val="-3"/>
        </w:rPr>
        <w:t>15</w:t>
      </w:r>
      <w:r>
        <w:rPr>
          <w:spacing w:val="18"/>
        </w:rPr>
        <w:t xml:space="preserve"> </w:t>
      </w:r>
      <w:r>
        <w:rPr>
          <w:rFonts w:ascii="SimSun" w:hAnsi="SimSun" w:eastAsia="SimSun" w:cs="SimSun"/>
          <w:spacing w:val="-3"/>
        </w:rPr>
        <w:t>种元素，因其原子的电子层结构和性质十分相</w:t>
      </w:r>
      <w:r>
        <w:rPr>
          <w:rFonts w:ascii="SimSun" w:hAnsi="SimSun" w:eastAsia="SimSun" w:cs="SimSun"/>
        </w:rPr>
        <w:t xml:space="preserve"> </w:t>
      </w:r>
      <w:r>
        <w:rPr>
          <w:rFonts w:ascii="SimSun" w:hAnsi="SimSun" w:eastAsia="SimSun" w:cs="SimSun"/>
        </w:rPr>
        <w:t>似，总称锕系元素．在锕系元素中，</w:t>
      </w:r>
      <w:r>
        <w:rPr/>
        <w:t>92  </w:t>
      </w:r>
      <w:r>
        <w:rPr>
          <w:rFonts w:ascii="SimSun" w:hAnsi="SimSun" w:eastAsia="SimSun" w:cs="SimSun"/>
        </w:rPr>
        <w:t>号元素铀</w:t>
      </w:r>
      <w:r>
        <w:rPr/>
        <w:t>(U)</w:t>
      </w:r>
      <w:r>
        <w:rPr>
          <w:rFonts w:ascii="SimSun" w:hAnsi="SimSun" w:eastAsia="SimSun" w:cs="SimSun"/>
        </w:rPr>
        <w:t>以后的各种元素，大多</w:t>
      </w:r>
      <w:r>
        <w:rPr>
          <w:rFonts w:ascii="SimSun" w:hAnsi="SimSun" w:eastAsia="SimSun" w:cs="SimSun"/>
          <w:spacing w:val="-1"/>
        </w:rPr>
        <w:t>是人工进行核反应制得的，这</w:t>
      </w:r>
      <w:r>
        <w:rPr>
          <w:rFonts w:ascii="SimSun" w:hAnsi="SimSun" w:eastAsia="SimSun" w:cs="SimSun"/>
        </w:rPr>
        <w:t xml:space="preserve"> </w:t>
      </w:r>
      <w:r>
        <w:rPr>
          <w:rFonts w:ascii="SimSun" w:hAnsi="SimSun" w:eastAsia="SimSun" w:cs="SimSun"/>
          <w:spacing w:val="-1"/>
        </w:rPr>
        <w:t>些元素又叫做超铀元素．</w:t>
      </w:r>
    </w:p>
    <w:p>
      <w:pPr>
        <w:pStyle w:val="BodyText"/>
        <w:ind w:left="135"/>
        <w:spacing w:before="61" w:line="213" w:lineRule="auto"/>
        <w:rPr>
          <w:rFonts w:ascii="SimSun" w:hAnsi="SimSun" w:eastAsia="SimSun" w:cs="SimSun"/>
        </w:rPr>
      </w:pPr>
      <w:r>
        <w:rPr>
          <w:b/>
          <w:bCs/>
        </w:rPr>
        <w:t>[  </w:t>
      </w:r>
      <w:r>
        <w:rPr>
          <w:rFonts w:ascii="SimSun" w:hAnsi="SimSun" w:eastAsia="SimSun" w:cs="SimSun"/>
          <w:b/>
          <w:bCs/>
        </w:rPr>
        <w:t>族</w:t>
      </w:r>
      <w:r>
        <w:rPr>
          <w:rFonts w:ascii="SimSun" w:hAnsi="SimSun" w:eastAsia="SimSun" w:cs="SimSun"/>
        </w:rPr>
        <w:t xml:space="preserve"> </w:t>
      </w:r>
      <w:r>
        <w:rPr>
          <w:b/>
          <w:bCs/>
        </w:rPr>
        <w:t>]    </w:t>
      </w:r>
      <w:r>
        <w:rPr>
          <w:rFonts w:ascii="SimSun" w:hAnsi="SimSun" w:eastAsia="SimSun" w:cs="SimSun"/>
        </w:rPr>
        <w:t>在周期表中，将最外层电子数相同的元素按原子</w:t>
      </w:r>
      <w:r>
        <w:rPr>
          <w:rFonts w:ascii="SimSun" w:hAnsi="SimSun" w:eastAsia="SimSun" w:cs="SimSun"/>
          <w:spacing w:val="-1"/>
        </w:rPr>
        <w:t>序数递增的顺序排成的纵行叫做一个族．</w:t>
      </w:r>
    </w:p>
    <w:p>
      <w:pPr>
        <w:pStyle w:val="BodyText"/>
        <w:ind w:left="121"/>
        <w:spacing w:before="70" w:line="213" w:lineRule="auto"/>
        <w:rPr>
          <w:rFonts w:ascii="SimSun" w:hAnsi="SimSun" w:eastAsia="SimSun" w:cs="SimSun"/>
        </w:rPr>
      </w:pPr>
      <w:r>
        <w:rPr>
          <w:spacing w:val="-2"/>
        </w:rPr>
        <w:t>(1)</w:t>
      </w:r>
      <w:r>
        <w:rPr>
          <w:rFonts w:ascii="SimSun" w:hAnsi="SimSun" w:eastAsia="SimSun" w:cs="SimSun"/>
          <w:spacing w:val="-2"/>
        </w:rPr>
        <w:t>周期表中共有</w:t>
      </w:r>
      <w:r>
        <w:rPr>
          <w:rFonts w:ascii="SimSun" w:hAnsi="SimSun" w:eastAsia="SimSun" w:cs="SimSun"/>
          <w:spacing w:val="-28"/>
        </w:rPr>
        <w:t xml:space="preserve"> </w:t>
      </w:r>
      <w:r>
        <w:rPr>
          <w:spacing w:val="-2"/>
        </w:rPr>
        <w:t>18 </w:t>
      </w:r>
      <w:r>
        <w:rPr>
          <w:rFonts w:ascii="SimSun" w:hAnsi="SimSun" w:eastAsia="SimSun" w:cs="SimSun"/>
          <w:spacing w:val="-2"/>
        </w:rPr>
        <w:t>个纵行、</w:t>
      </w:r>
      <w:r>
        <w:rPr>
          <w:spacing w:val="-2"/>
        </w:rPr>
        <w:t>16 </w:t>
      </w:r>
      <w:r>
        <w:rPr>
          <w:rFonts w:ascii="SimSun" w:hAnsi="SimSun" w:eastAsia="SimSun" w:cs="SimSun"/>
          <w:spacing w:val="-2"/>
        </w:rPr>
        <w:t>个族．分类如</w:t>
      </w:r>
      <w:r>
        <w:rPr>
          <w:rFonts w:ascii="SimSun" w:hAnsi="SimSun" w:eastAsia="SimSun" w:cs="SimSun"/>
          <w:spacing w:val="-3"/>
        </w:rPr>
        <w:t>下：</w:t>
      </w:r>
    </w:p>
    <w:p>
      <w:pPr>
        <w:pStyle w:val="BodyText"/>
        <w:ind w:left="123" w:right="74" w:firstLine="416"/>
        <w:spacing w:before="69" w:line="254" w:lineRule="auto"/>
        <w:rPr>
          <w:rFonts w:ascii="SimSun" w:hAnsi="SimSun" w:eastAsia="SimSun" w:cs="SimSun"/>
        </w:rPr>
      </w:pPr>
      <w:r>
        <w:rPr>
          <w:rFonts w:ascii="SimSun" w:hAnsi="SimSun" w:eastAsia="SimSun" w:cs="SimSun"/>
        </w:rPr>
        <w:t>①既含有短周期元素同时又含有长周期元素的族，叫做主族．</w:t>
      </w:r>
      <w:r>
        <w:rPr>
          <w:rFonts w:ascii="SimSun" w:hAnsi="SimSun" w:eastAsia="SimSun" w:cs="SimSun"/>
          <w:spacing w:val="-1"/>
        </w:rPr>
        <w:t>用符号“</w:t>
      </w:r>
      <w:r>
        <w:rPr>
          <w:spacing w:val="-1"/>
        </w:rPr>
        <w:t>A</w:t>
      </w:r>
      <w:r>
        <w:rPr>
          <w:rFonts w:ascii="SimSun" w:hAnsi="SimSun" w:eastAsia="SimSun" w:cs="SimSun"/>
          <w:spacing w:val="-1"/>
        </w:rPr>
        <w:t>”表示．主族有</w:t>
      </w:r>
      <w:r>
        <w:rPr>
          <w:rFonts w:ascii="SimSun" w:hAnsi="SimSun" w:eastAsia="SimSun" w:cs="SimSun"/>
          <w:spacing w:val="-28"/>
        </w:rPr>
        <w:t xml:space="preserve"> </w:t>
      </w:r>
      <w:r>
        <w:rPr>
          <w:spacing w:val="-1"/>
        </w:rPr>
        <w:t>7</w:t>
      </w:r>
      <w:r>
        <w:rPr>
          <w:spacing w:val="25"/>
          <w:w w:val="101"/>
        </w:rPr>
        <w:t xml:space="preserve"> </w:t>
      </w:r>
      <w:r>
        <w:rPr>
          <w:rFonts w:ascii="SimSun" w:hAnsi="SimSun" w:eastAsia="SimSun" w:cs="SimSun"/>
          <w:spacing w:val="-1"/>
        </w:rPr>
        <w:t>个，分别</w:t>
      </w:r>
      <w:r>
        <w:rPr>
          <w:rFonts w:ascii="SimSun" w:hAnsi="SimSun" w:eastAsia="SimSun" w:cs="SimSun"/>
        </w:rPr>
        <w:t xml:space="preserve"> </w:t>
      </w:r>
      <w:r>
        <w:rPr>
          <w:rFonts w:ascii="SimSun" w:hAnsi="SimSun" w:eastAsia="SimSun" w:cs="SimSun"/>
          <w:spacing w:val="-5"/>
        </w:rPr>
        <w:t>为</w:t>
      </w:r>
      <w:r>
        <w:rPr>
          <w:rFonts w:ascii="SimSun" w:hAnsi="SimSun" w:eastAsia="SimSun" w:cs="SimSun"/>
          <w:spacing w:val="-33"/>
        </w:rPr>
        <w:t xml:space="preserve"> </w:t>
      </w:r>
      <w:r>
        <w:rPr>
          <w:spacing w:val="-5"/>
        </w:rPr>
        <w:t>IA</w:t>
      </w:r>
      <w:r>
        <w:rPr>
          <w:rFonts w:ascii="SimSun" w:hAnsi="SimSun" w:eastAsia="SimSun" w:cs="SimSun"/>
          <w:spacing w:val="-5"/>
        </w:rPr>
        <w:t>、Ⅱ</w:t>
      </w:r>
      <w:r>
        <w:rPr>
          <w:spacing w:val="-5"/>
        </w:rPr>
        <w:t>A</w:t>
      </w:r>
      <w:r>
        <w:rPr>
          <w:rFonts w:ascii="SimSun" w:hAnsi="SimSun" w:eastAsia="SimSun" w:cs="SimSun"/>
          <w:spacing w:val="-5"/>
        </w:rPr>
        <w:t>、Ⅲ</w:t>
      </w:r>
      <w:r>
        <w:rPr>
          <w:spacing w:val="-5"/>
        </w:rPr>
        <w:t>A</w:t>
      </w:r>
      <w:r>
        <w:rPr>
          <w:rFonts w:ascii="SimSun" w:hAnsi="SimSun" w:eastAsia="SimSun" w:cs="SimSun"/>
          <w:spacing w:val="-5"/>
        </w:rPr>
        <w:t>、Ⅳ</w:t>
      </w:r>
      <w:r>
        <w:rPr>
          <w:spacing w:val="-5"/>
        </w:rPr>
        <w:t>A</w:t>
      </w:r>
      <w:r>
        <w:rPr>
          <w:spacing w:val="-29"/>
        </w:rPr>
        <w:t xml:space="preserve"> </w:t>
      </w:r>
      <w:r>
        <w:rPr>
          <w:rFonts w:ascii="SimSun" w:hAnsi="SimSun" w:eastAsia="SimSun" w:cs="SimSun"/>
          <w:spacing w:val="-5"/>
        </w:rPr>
        <w:t>、</w:t>
      </w:r>
      <w:r>
        <w:rPr>
          <w:spacing w:val="-5"/>
        </w:rPr>
        <w:t>VA</w:t>
      </w:r>
      <w:r>
        <w:rPr>
          <w:rFonts w:ascii="SimSun" w:hAnsi="SimSun" w:eastAsia="SimSun" w:cs="SimSun"/>
          <w:spacing w:val="-5"/>
        </w:rPr>
        <w:t>、Ⅵ</w:t>
      </w:r>
      <w:r>
        <w:rPr>
          <w:spacing w:val="-5"/>
        </w:rPr>
        <w:t>A</w:t>
      </w:r>
      <w:r>
        <w:rPr>
          <w:rFonts w:ascii="SimSun" w:hAnsi="SimSun" w:eastAsia="SimSun" w:cs="SimSun"/>
          <w:spacing w:val="-5"/>
        </w:rPr>
        <w:t>、Ⅶ</w:t>
      </w:r>
      <w:r>
        <w:rPr>
          <w:spacing w:val="-5"/>
        </w:rPr>
        <w:t>A </w:t>
      </w:r>
      <w:r>
        <w:rPr>
          <w:rFonts w:ascii="SimSun" w:hAnsi="SimSun" w:eastAsia="SimSun" w:cs="SimSun"/>
          <w:spacing w:val="-5"/>
        </w:rPr>
        <w:t>族</w:t>
      </w:r>
      <w:r>
        <w:rPr>
          <w:spacing w:val="-5"/>
        </w:rPr>
        <w:t>(</w:t>
      </w:r>
      <w:r>
        <w:rPr>
          <w:rFonts w:ascii="SimSun" w:hAnsi="SimSun" w:eastAsia="SimSun" w:cs="SimSun"/>
          <w:spacing w:val="-5"/>
        </w:rPr>
        <w:t>分别位于周期表中从左往右的第</w:t>
      </w:r>
      <w:r>
        <w:rPr>
          <w:rFonts w:ascii="SimSun" w:hAnsi="SimSun" w:eastAsia="SimSun" w:cs="SimSun"/>
          <w:spacing w:val="-30"/>
        </w:rPr>
        <w:t xml:space="preserve"> </w:t>
      </w:r>
      <w:r>
        <w:rPr>
          <w:spacing w:val="-5"/>
        </w:rPr>
        <w:t>1</w:t>
      </w:r>
      <w:r>
        <w:rPr>
          <w:spacing w:val="-30"/>
        </w:rPr>
        <w:t xml:space="preserve"> </w:t>
      </w:r>
      <w:r>
        <w:rPr>
          <w:rFonts w:ascii="SimSun" w:hAnsi="SimSun" w:eastAsia="SimSun" w:cs="SimSun"/>
          <w:spacing w:val="-5"/>
        </w:rPr>
        <w:t>、</w:t>
      </w:r>
      <w:r>
        <w:rPr>
          <w:spacing w:val="-5"/>
        </w:rPr>
        <w:t>2</w:t>
      </w:r>
      <w:r>
        <w:rPr>
          <w:spacing w:val="-29"/>
        </w:rPr>
        <w:t xml:space="preserve"> </w:t>
      </w:r>
      <w:r>
        <w:rPr>
          <w:rFonts w:ascii="SimSun" w:hAnsi="SimSun" w:eastAsia="SimSun" w:cs="SimSun"/>
          <w:spacing w:val="-5"/>
        </w:rPr>
        <w:t>、</w:t>
      </w:r>
      <w:r>
        <w:rPr>
          <w:spacing w:val="-5"/>
        </w:rPr>
        <w:t>13</w:t>
      </w:r>
      <w:r>
        <w:rPr>
          <w:spacing w:val="-30"/>
        </w:rPr>
        <w:t xml:space="preserve"> </w:t>
      </w:r>
      <w:r>
        <w:rPr>
          <w:rFonts w:ascii="SimSun" w:hAnsi="SimSun" w:eastAsia="SimSun" w:cs="SimSun"/>
          <w:spacing w:val="-5"/>
        </w:rPr>
        <w:t>、</w:t>
      </w:r>
      <w:r>
        <w:rPr>
          <w:spacing w:val="-5"/>
        </w:rPr>
        <w:t>14</w:t>
      </w:r>
      <w:r>
        <w:rPr>
          <w:spacing w:val="-29"/>
        </w:rPr>
        <w:t xml:space="preserve"> </w:t>
      </w:r>
      <w:r>
        <w:rPr>
          <w:rFonts w:ascii="SimSun" w:hAnsi="SimSun" w:eastAsia="SimSun" w:cs="SimSun"/>
          <w:spacing w:val="-5"/>
        </w:rPr>
        <w:t>、</w:t>
      </w:r>
      <w:r>
        <w:rPr>
          <w:spacing w:val="-5"/>
        </w:rPr>
        <w:t>15</w:t>
      </w:r>
      <w:r>
        <w:rPr>
          <w:spacing w:val="-29"/>
        </w:rPr>
        <w:t xml:space="preserve"> </w:t>
      </w:r>
      <w:r>
        <w:rPr>
          <w:rFonts w:ascii="SimSun" w:hAnsi="SimSun" w:eastAsia="SimSun" w:cs="SimSun"/>
          <w:spacing w:val="-5"/>
        </w:rPr>
        <w:t>、</w:t>
      </w:r>
      <w:r>
        <w:rPr>
          <w:spacing w:val="-5"/>
        </w:rPr>
        <w:t>16</w:t>
      </w:r>
      <w:r>
        <w:rPr>
          <w:spacing w:val="-30"/>
        </w:rPr>
        <w:t xml:space="preserve"> </w:t>
      </w:r>
      <w:r>
        <w:rPr>
          <w:rFonts w:ascii="SimSun" w:hAnsi="SimSun" w:eastAsia="SimSun" w:cs="SimSun"/>
          <w:spacing w:val="-5"/>
        </w:rPr>
        <w:t>、</w:t>
      </w:r>
      <w:r>
        <w:rPr>
          <w:spacing w:val="-5"/>
        </w:rPr>
        <w:t>17</w:t>
      </w:r>
      <w:r>
        <w:rPr/>
        <w:t xml:space="preserve"> </w:t>
      </w:r>
      <w:r>
        <w:rPr>
          <w:rFonts w:ascii="SimSun" w:hAnsi="SimSun" w:eastAsia="SimSun" w:cs="SimSun"/>
          <w:spacing w:val="-2"/>
        </w:rPr>
        <w:t>纵行</w:t>
      </w:r>
      <w:r>
        <w:rPr>
          <w:spacing w:val="-2"/>
        </w:rPr>
        <w:t>)</w:t>
      </w:r>
      <w:r>
        <w:rPr>
          <w:rFonts w:ascii="SimSun" w:hAnsi="SimSun" w:eastAsia="SimSun" w:cs="SimSun"/>
          <w:spacing w:val="-2"/>
        </w:rPr>
        <w:t>．</w:t>
      </w:r>
    </w:p>
    <w:p>
      <w:pPr>
        <w:pStyle w:val="BodyText"/>
        <w:ind w:left="115" w:firstLine="424"/>
        <w:spacing w:before="69" w:line="244" w:lineRule="auto"/>
        <w:rPr>
          <w:rFonts w:ascii="SimSun" w:hAnsi="SimSun" w:eastAsia="SimSun" w:cs="SimSun"/>
        </w:rPr>
      </w:pPr>
      <w:r>
        <w:rPr>
          <w:rFonts w:ascii="SimSun" w:hAnsi="SimSun" w:eastAsia="SimSun" w:cs="SimSun"/>
          <w:spacing w:val="-3"/>
        </w:rPr>
        <w:t>②只含有短周期元素的族，叫做副族．用符号“</w:t>
      </w:r>
      <w:r>
        <w:rPr>
          <w:spacing w:val="-3"/>
        </w:rPr>
        <w:t>B</w:t>
      </w:r>
      <w:r>
        <w:rPr>
          <w:rFonts w:ascii="SimSun" w:hAnsi="SimSun" w:eastAsia="SimSun" w:cs="SimSun"/>
          <w:spacing w:val="-3"/>
        </w:rPr>
        <w:t>”表示．副族有</w:t>
      </w:r>
      <w:r>
        <w:rPr>
          <w:rFonts w:ascii="SimSun" w:hAnsi="SimSun" w:eastAsia="SimSun" w:cs="SimSun"/>
          <w:spacing w:val="-45"/>
        </w:rPr>
        <w:t xml:space="preserve"> </w:t>
      </w:r>
      <w:r>
        <w:rPr>
          <w:spacing w:val="-3"/>
        </w:rPr>
        <w:t>7 </w:t>
      </w:r>
      <w:r>
        <w:rPr>
          <w:rFonts w:ascii="SimSun" w:hAnsi="SimSun" w:eastAsia="SimSun" w:cs="SimSun"/>
          <w:spacing w:val="-3"/>
        </w:rPr>
        <w:t>个，分别为</w:t>
      </w:r>
      <w:r>
        <w:rPr>
          <w:spacing w:val="-3"/>
        </w:rPr>
        <w:t>I B</w:t>
      </w:r>
      <w:r>
        <w:rPr>
          <w:rFonts w:ascii="SimSun" w:hAnsi="SimSun" w:eastAsia="SimSun" w:cs="SimSun"/>
          <w:spacing w:val="-3"/>
        </w:rPr>
        <w:t>、Ⅱ</w:t>
      </w:r>
      <w:r>
        <w:rPr>
          <w:spacing w:val="-3"/>
        </w:rPr>
        <w:t>B</w:t>
      </w:r>
      <w:r>
        <w:rPr>
          <w:rFonts w:ascii="SimSun" w:hAnsi="SimSun" w:eastAsia="SimSun" w:cs="SimSun"/>
          <w:spacing w:val="-3"/>
        </w:rPr>
        <w:t>、Ⅲ</w:t>
      </w:r>
      <w:r>
        <w:rPr>
          <w:spacing w:val="-3"/>
        </w:rPr>
        <w:t>B</w:t>
      </w:r>
      <w:r>
        <w:rPr>
          <w:rFonts w:ascii="SimSun" w:hAnsi="SimSun" w:eastAsia="SimSun" w:cs="SimSun"/>
          <w:spacing w:val="-4"/>
        </w:rPr>
        <w:t>、Ⅳ</w:t>
      </w:r>
      <w:r>
        <w:rPr>
          <w:spacing w:val="-4"/>
        </w:rPr>
        <w:t>B</w:t>
      </w:r>
      <w:r>
        <w:rPr>
          <w:rFonts w:ascii="SimSun" w:hAnsi="SimSun" w:eastAsia="SimSun" w:cs="SimSun"/>
          <w:spacing w:val="-4"/>
        </w:rPr>
        <w:t>、</w:t>
      </w:r>
      <w:r>
        <w:rPr>
          <w:rFonts w:ascii="SimSun" w:hAnsi="SimSun" w:eastAsia="SimSun" w:cs="SimSun"/>
        </w:rPr>
        <w:t xml:space="preserve"> </w:t>
      </w:r>
      <w:r>
        <w:rPr>
          <w:spacing w:val="-3"/>
        </w:rPr>
        <w:t>VB</w:t>
      </w:r>
      <w:r>
        <w:rPr>
          <w:rFonts w:ascii="SimSun" w:hAnsi="SimSun" w:eastAsia="SimSun" w:cs="SimSun"/>
          <w:spacing w:val="-3"/>
        </w:rPr>
        <w:t>、Ⅵ</w:t>
      </w:r>
      <w:r>
        <w:rPr>
          <w:spacing w:val="-3"/>
        </w:rPr>
        <w:t>B</w:t>
      </w:r>
      <w:r>
        <w:rPr>
          <w:rFonts w:ascii="SimSun" w:hAnsi="SimSun" w:eastAsia="SimSun" w:cs="SimSun"/>
          <w:spacing w:val="-3"/>
        </w:rPr>
        <w:t>、Ⅶ</w:t>
      </w:r>
      <w:r>
        <w:rPr>
          <w:spacing w:val="-3"/>
        </w:rPr>
        <w:t>B </w:t>
      </w:r>
      <w:r>
        <w:rPr>
          <w:rFonts w:ascii="SimSun" w:hAnsi="SimSun" w:eastAsia="SimSun" w:cs="SimSun"/>
          <w:spacing w:val="-3"/>
        </w:rPr>
        <w:t>族</w:t>
      </w:r>
      <w:r>
        <w:rPr>
          <w:spacing w:val="-3"/>
        </w:rPr>
        <w:t>(</w:t>
      </w:r>
      <w:r>
        <w:rPr>
          <w:rFonts w:ascii="SimSun" w:hAnsi="SimSun" w:eastAsia="SimSun" w:cs="SimSun"/>
          <w:spacing w:val="-3"/>
        </w:rPr>
        <w:t>分别位于周期表中从左往右的第</w:t>
      </w:r>
      <w:r>
        <w:rPr>
          <w:rFonts w:ascii="SimSun" w:hAnsi="SimSun" w:eastAsia="SimSun" w:cs="SimSun"/>
          <w:spacing w:val="-20"/>
        </w:rPr>
        <w:t xml:space="preserve"> </w:t>
      </w:r>
      <w:r>
        <w:rPr>
          <w:spacing w:val="-3"/>
        </w:rPr>
        <w:t>11</w:t>
      </w:r>
      <w:r>
        <w:rPr>
          <w:spacing w:val="-30"/>
        </w:rPr>
        <w:t xml:space="preserve"> </w:t>
      </w:r>
      <w:r>
        <w:rPr>
          <w:rFonts w:ascii="SimSun" w:hAnsi="SimSun" w:eastAsia="SimSun" w:cs="SimSun"/>
          <w:spacing w:val="-3"/>
        </w:rPr>
        <w:t>、</w:t>
      </w:r>
      <w:r>
        <w:rPr>
          <w:spacing w:val="-3"/>
        </w:rPr>
        <w:t>12</w:t>
      </w:r>
      <w:r>
        <w:rPr>
          <w:spacing w:val="-29"/>
        </w:rPr>
        <w:t xml:space="preserve"> </w:t>
      </w:r>
      <w:r>
        <w:rPr>
          <w:rFonts w:ascii="SimSun" w:hAnsi="SimSun" w:eastAsia="SimSun" w:cs="SimSun"/>
          <w:spacing w:val="-3"/>
        </w:rPr>
        <w:t>、</w:t>
      </w:r>
      <w:r>
        <w:rPr>
          <w:spacing w:val="-3"/>
        </w:rPr>
        <w:t>3</w:t>
      </w:r>
      <w:r>
        <w:rPr>
          <w:rFonts w:ascii="SimSun" w:hAnsi="SimSun" w:eastAsia="SimSun" w:cs="SimSun"/>
          <w:spacing w:val="-3"/>
        </w:rPr>
        <w:t>、</w:t>
      </w:r>
      <w:r>
        <w:rPr>
          <w:spacing w:val="-3"/>
        </w:rPr>
        <w:t>4</w:t>
      </w:r>
      <w:r>
        <w:rPr>
          <w:rFonts w:ascii="SimSun" w:hAnsi="SimSun" w:eastAsia="SimSun" w:cs="SimSun"/>
          <w:spacing w:val="-3"/>
        </w:rPr>
        <w:t>、</w:t>
      </w:r>
      <w:r>
        <w:rPr>
          <w:spacing w:val="-3"/>
        </w:rPr>
        <w:t>5</w:t>
      </w:r>
      <w:r>
        <w:rPr>
          <w:spacing w:val="-30"/>
        </w:rPr>
        <w:t xml:space="preserve"> </w:t>
      </w:r>
      <w:r>
        <w:rPr>
          <w:rFonts w:ascii="SimSun" w:hAnsi="SimSun" w:eastAsia="SimSun" w:cs="SimSun"/>
          <w:spacing w:val="-3"/>
        </w:rPr>
        <w:t>、</w:t>
      </w:r>
      <w:r>
        <w:rPr>
          <w:spacing w:val="-3"/>
        </w:rPr>
        <w:t>6</w:t>
      </w:r>
      <w:r>
        <w:rPr>
          <w:spacing w:val="-29"/>
        </w:rPr>
        <w:t xml:space="preserve"> </w:t>
      </w:r>
      <w:r>
        <w:rPr>
          <w:rFonts w:ascii="SimSun" w:hAnsi="SimSun" w:eastAsia="SimSun" w:cs="SimSun"/>
          <w:spacing w:val="-3"/>
        </w:rPr>
        <w:t>、</w:t>
      </w:r>
      <w:r>
        <w:rPr>
          <w:spacing w:val="-3"/>
        </w:rPr>
        <w:t>7 </w:t>
      </w:r>
      <w:r>
        <w:rPr>
          <w:rFonts w:ascii="SimSun" w:hAnsi="SimSun" w:eastAsia="SimSun" w:cs="SimSun"/>
          <w:spacing w:val="-3"/>
        </w:rPr>
        <w:t>纵行</w:t>
      </w:r>
      <w:r>
        <w:rPr>
          <w:spacing w:val="-3"/>
        </w:rPr>
        <w:t>)</w:t>
      </w:r>
      <w:r>
        <w:rPr>
          <w:rFonts w:ascii="SimSun" w:hAnsi="SimSun" w:eastAsia="SimSun" w:cs="SimSun"/>
          <w:spacing w:val="-3"/>
        </w:rPr>
        <w:t>．</w:t>
      </w:r>
    </w:p>
    <w:p>
      <w:pPr>
        <w:pStyle w:val="BodyText"/>
        <w:ind w:left="540"/>
        <w:spacing w:before="70" w:line="218" w:lineRule="auto"/>
        <w:rPr>
          <w:rFonts w:ascii="SimSun" w:hAnsi="SimSun" w:eastAsia="SimSun" w:cs="SimSun"/>
        </w:rPr>
      </w:pPr>
      <w:r>
        <w:rPr>
          <w:rFonts w:ascii="SimSun" w:hAnsi="SimSun" w:eastAsia="SimSun" w:cs="SimSun"/>
          <w:spacing w:val="-2"/>
        </w:rPr>
        <w:t>③在周期表中，第</w:t>
      </w:r>
      <w:r>
        <w:rPr>
          <w:rFonts w:ascii="SimSun" w:hAnsi="SimSun" w:eastAsia="SimSun" w:cs="SimSun"/>
          <w:spacing w:val="-21"/>
        </w:rPr>
        <w:t xml:space="preserve"> </w:t>
      </w:r>
      <w:r>
        <w:rPr>
          <w:spacing w:val="-2"/>
        </w:rPr>
        <w:t>8</w:t>
      </w:r>
      <w:r>
        <w:rPr>
          <w:rFonts w:ascii="SimSun" w:hAnsi="SimSun" w:eastAsia="SimSun" w:cs="SimSun"/>
          <w:spacing w:val="-2"/>
        </w:rPr>
        <w:t>、</w:t>
      </w:r>
      <w:r>
        <w:rPr>
          <w:spacing w:val="-2"/>
        </w:rPr>
        <w:t>9</w:t>
      </w:r>
      <w:r>
        <w:rPr>
          <w:rFonts w:ascii="SimSun" w:hAnsi="SimSun" w:eastAsia="SimSun" w:cs="SimSun"/>
          <w:spacing w:val="-2"/>
        </w:rPr>
        <w:t>、</w:t>
      </w:r>
      <w:r>
        <w:rPr>
          <w:spacing w:val="-2"/>
        </w:rPr>
        <w:t>10 </w:t>
      </w:r>
      <w:r>
        <w:rPr>
          <w:rFonts w:ascii="SimSun" w:hAnsi="SimSun" w:eastAsia="SimSun" w:cs="SimSun"/>
          <w:spacing w:val="-2"/>
        </w:rPr>
        <w:t>纵行共</w:t>
      </w:r>
      <w:r>
        <w:rPr>
          <w:rFonts w:ascii="SimSun" w:hAnsi="SimSun" w:eastAsia="SimSun" w:cs="SimSun"/>
          <w:spacing w:val="-28"/>
        </w:rPr>
        <w:t xml:space="preserve"> </w:t>
      </w:r>
      <w:r>
        <w:rPr>
          <w:spacing w:val="-2"/>
        </w:rPr>
        <w:t>12 </w:t>
      </w:r>
      <w:r>
        <w:rPr>
          <w:rFonts w:ascii="SimSun" w:hAnsi="SimSun" w:eastAsia="SimSun" w:cs="SimSun"/>
          <w:spacing w:val="-2"/>
        </w:rPr>
        <w:t>种元素，叫做Ⅷ族．</w:t>
      </w:r>
    </w:p>
    <w:p>
      <w:pPr>
        <w:spacing w:line="218" w:lineRule="auto"/>
        <w:sectPr>
          <w:footerReference w:type="default" r:id="rId54"/>
          <w:pgSz w:w="11907" w:h="16839"/>
          <w:pgMar w:top="1132" w:right="1055" w:bottom="1235" w:left="1020" w:header="0" w:footer="984" w:gutter="0"/>
        </w:sectPr>
        <w:rPr>
          <w:rFonts w:ascii="SimSun" w:hAnsi="SimSun" w:eastAsia="SimSun" w:cs="SimSun"/>
        </w:rPr>
      </w:pPr>
    </w:p>
    <w:p>
      <w:pPr>
        <w:pStyle w:val="BodyText"/>
        <w:ind w:left="4" w:right="58" w:firstLine="415"/>
        <w:spacing w:before="44" w:line="244" w:lineRule="auto"/>
        <w:rPr>
          <w:rFonts w:ascii="SimSun" w:hAnsi="SimSun" w:eastAsia="SimSun" w:cs="SimSun"/>
        </w:rPr>
      </w:pPr>
      <w:r>
        <w:rPr>
          <w:rFonts w:ascii="SimSun" w:hAnsi="SimSun" w:eastAsia="SimSun" w:cs="SimSun"/>
          <w:spacing w:val="-1"/>
        </w:rPr>
        <w:t>④稀有气体元素的化学性质很稳定，在通常情况下以单质的形式存在，化合价为</w:t>
      </w:r>
      <w:r>
        <w:rPr>
          <w:rFonts w:ascii="SimSun" w:hAnsi="SimSun" w:eastAsia="SimSun" w:cs="SimSun"/>
          <w:spacing w:val="-46"/>
        </w:rPr>
        <w:t xml:space="preserve"> </w:t>
      </w:r>
      <w:r>
        <w:rPr>
          <w:spacing w:val="-2"/>
        </w:rPr>
        <w:t>0</w:t>
      </w:r>
      <w:r>
        <w:rPr>
          <w:rFonts w:ascii="SimSun" w:hAnsi="SimSun" w:eastAsia="SimSun" w:cs="SimSun"/>
          <w:spacing w:val="-2"/>
        </w:rPr>
        <w:t>，称为</w:t>
      </w:r>
      <w:r>
        <w:rPr>
          <w:rFonts w:ascii="SimSun" w:hAnsi="SimSun" w:eastAsia="SimSun" w:cs="SimSun"/>
          <w:spacing w:val="-47"/>
        </w:rPr>
        <w:t xml:space="preserve"> </w:t>
      </w:r>
      <w:r>
        <w:rPr>
          <w:spacing w:val="-2"/>
        </w:rPr>
        <w:t>0 </w:t>
      </w:r>
      <w:r>
        <w:rPr>
          <w:rFonts w:ascii="SimSun" w:hAnsi="SimSun" w:eastAsia="SimSun" w:cs="SimSun"/>
          <w:spacing w:val="-2"/>
        </w:rPr>
        <w:t>族</w:t>
      </w:r>
      <w:r>
        <w:rPr>
          <w:spacing w:val="-2"/>
        </w:rPr>
        <w:t>(</w:t>
      </w:r>
      <w:r>
        <w:rPr>
          <w:rFonts w:ascii="SimSun" w:hAnsi="SimSun" w:eastAsia="SimSun" w:cs="SimSun"/>
          <w:spacing w:val="-2"/>
        </w:rPr>
        <w:t>位于周</w:t>
      </w:r>
      <w:r>
        <w:rPr>
          <w:rFonts w:ascii="SimSun" w:hAnsi="SimSun" w:eastAsia="SimSun" w:cs="SimSun"/>
        </w:rPr>
        <w:t xml:space="preserve"> </w:t>
      </w:r>
      <w:r>
        <w:rPr>
          <w:rFonts w:ascii="SimSun" w:hAnsi="SimSun" w:eastAsia="SimSun" w:cs="SimSun"/>
          <w:spacing w:val="-3"/>
        </w:rPr>
        <w:t>期表中从左往右的第</w:t>
      </w:r>
      <w:r>
        <w:rPr>
          <w:rFonts w:ascii="SimSun" w:hAnsi="SimSun" w:eastAsia="SimSun" w:cs="SimSun"/>
          <w:spacing w:val="-16"/>
        </w:rPr>
        <w:t xml:space="preserve"> </w:t>
      </w:r>
      <w:r>
        <w:rPr>
          <w:spacing w:val="-3"/>
        </w:rPr>
        <w:t>18 </w:t>
      </w:r>
      <w:r>
        <w:rPr>
          <w:rFonts w:ascii="SimSun" w:hAnsi="SimSun" w:eastAsia="SimSun" w:cs="SimSun"/>
          <w:spacing w:val="-3"/>
        </w:rPr>
        <w:t>纵行</w:t>
      </w:r>
      <w:r>
        <w:rPr>
          <w:spacing w:val="-3"/>
        </w:rPr>
        <w:t>)</w:t>
      </w:r>
      <w:r>
        <w:rPr>
          <w:rFonts w:ascii="SimSun" w:hAnsi="SimSun" w:eastAsia="SimSun" w:cs="SimSun"/>
          <w:spacing w:val="-3"/>
        </w:rPr>
        <w:t>．</w:t>
      </w:r>
    </w:p>
    <w:p>
      <w:pPr>
        <w:pStyle w:val="BodyText"/>
        <w:ind w:left="4" w:right="55" w:hanging="2"/>
        <w:spacing w:before="70" w:line="247" w:lineRule="auto"/>
        <w:rPr>
          <w:rFonts w:ascii="SimSun" w:hAnsi="SimSun" w:eastAsia="SimSun" w:cs="SimSun"/>
        </w:rPr>
      </w:pPr>
      <w:r>
        <w:rPr>
          <w:spacing w:val="-1"/>
        </w:rPr>
        <w:t>(2)</w:t>
      </w:r>
      <w:r>
        <w:rPr>
          <w:rFonts w:ascii="SimSun" w:hAnsi="SimSun" w:eastAsia="SimSun" w:cs="SimSun"/>
          <w:spacing w:val="-1"/>
        </w:rPr>
        <w:t>在元素周期表的中部，从Ⅲ</w:t>
      </w:r>
      <w:r>
        <w:rPr>
          <w:spacing w:val="-1"/>
        </w:rPr>
        <w:t>B</w:t>
      </w:r>
      <w:r>
        <w:rPr>
          <w:spacing w:val="34"/>
          <w:w w:val="101"/>
        </w:rPr>
        <w:t xml:space="preserve"> </w:t>
      </w:r>
      <w:r>
        <w:rPr>
          <w:rFonts w:ascii="SimSun" w:hAnsi="SimSun" w:eastAsia="SimSun" w:cs="SimSun"/>
          <w:spacing w:val="-1"/>
        </w:rPr>
        <w:t>到Ⅱ</w:t>
      </w:r>
      <w:r>
        <w:rPr>
          <w:spacing w:val="-1"/>
        </w:rPr>
        <w:t>B</w:t>
      </w:r>
      <w:r>
        <w:rPr>
          <w:spacing w:val="27"/>
          <w:w w:val="101"/>
        </w:rPr>
        <w:t xml:space="preserve"> </w:t>
      </w:r>
      <w:r>
        <w:rPr>
          <w:rFonts w:ascii="SimSun" w:hAnsi="SimSun" w:eastAsia="SimSun" w:cs="SimSun"/>
          <w:spacing w:val="-1"/>
        </w:rPr>
        <w:t>共 </w:t>
      </w:r>
      <w:r>
        <w:rPr>
          <w:spacing w:val="-1"/>
        </w:rPr>
        <w:t>10</w:t>
      </w:r>
      <w:r>
        <w:rPr>
          <w:spacing w:val="27"/>
          <w:w w:val="101"/>
        </w:rPr>
        <w:t xml:space="preserve"> </w:t>
      </w:r>
      <w:r>
        <w:rPr>
          <w:rFonts w:ascii="SimSun" w:hAnsi="SimSun" w:eastAsia="SimSun" w:cs="SimSun"/>
          <w:spacing w:val="-1"/>
        </w:rPr>
        <w:t>个纵列，包括第Ⅷ族和全</w:t>
      </w:r>
      <w:r>
        <w:rPr>
          <w:rFonts w:ascii="SimSun" w:hAnsi="SimSun" w:eastAsia="SimSun" w:cs="SimSun"/>
          <w:spacing w:val="-2"/>
        </w:rPr>
        <w:t>部副族元素，统称为过渡元素．因</w:t>
      </w:r>
      <w:r>
        <w:rPr>
          <w:rFonts w:ascii="SimSun" w:hAnsi="SimSun" w:eastAsia="SimSun" w:cs="SimSun"/>
        </w:rPr>
        <w:t xml:space="preserve"> </w:t>
      </w:r>
      <w:r>
        <w:rPr>
          <w:rFonts w:ascii="SimSun" w:hAnsi="SimSun" w:eastAsia="SimSun" w:cs="SimSun"/>
          <w:spacing w:val="-1"/>
        </w:rPr>
        <w:t>为这些元素都是金属，故又叫做过渡金属．</w:t>
      </w:r>
    </w:p>
    <w:p>
      <w:pPr>
        <w:pStyle w:val="BodyText"/>
        <w:ind w:left="2"/>
        <w:spacing w:before="61" w:line="213" w:lineRule="auto"/>
        <w:rPr>
          <w:rFonts w:ascii="SimSun" w:hAnsi="SimSun" w:eastAsia="SimSun" w:cs="SimSun"/>
        </w:rPr>
      </w:pPr>
      <w:r>
        <w:rPr/>
        <w:t>(3)</w:t>
      </w:r>
      <w:r>
        <w:rPr>
          <w:rFonts w:ascii="SimSun" w:hAnsi="SimSun" w:eastAsia="SimSun" w:cs="SimSun"/>
        </w:rPr>
        <w:t>某主族元素所在的族序数：该元素的最外层电子数＝该元素的</w:t>
      </w:r>
      <w:r>
        <w:rPr>
          <w:rFonts w:ascii="SimSun" w:hAnsi="SimSun" w:eastAsia="SimSun" w:cs="SimSun"/>
          <w:spacing w:val="-1"/>
        </w:rPr>
        <w:t>最高正价数</w:t>
      </w:r>
    </w:p>
    <w:p>
      <w:pPr>
        <w:spacing w:line="311" w:lineRule="auto"/>
        <w:rPr>
          <w:rFonts w:ascii="Arial"/>
          <w:sz w:val="21"/>
        </w:rPr>
      </w:pPr>
      <w:r/>
    </w:p>
    <w:p>
      <w:pPr>
        <w:pStyle w:val="BodyText"/>
        <w:ind w:left="15"/>
        <w:spacing w:before="69" w:line="213" w:lineRule="auto"/>
        <w:rPr/>
      </w:pPr>
      <w:r>
        <w:rPr>
          <w:b/>
          <w:bCs/>
          <w:spacing w:val="-3"/>
        </w:rPr>
        <w:t>I</w:t>
      </w:r>
      <w:r>
        <w:rPr>
          <w:rFonts w:ascii="SimSun" w:hAnsi="SimSun" w:eastAsia="SimSun" w:cs="SimSun"/>
          <w:b/>
          <w:bCs/>
          <w:spacing w:val="-3"/>
        </w:rPr>
        <w:t>原子序数与化合价、原子的最外层电子数以及族序数的奇偶关系</w:t>
      </w:r>
      <w:r>
        <w:rPr>
          <w:b/>
          <w:bCs/>
          <w:spacing w:val="-3"/>
        </w:rPr>
        <w:t>]</w:t>
      </w:r>
    </w:p>
    <w:p>
      <w:pPr>
        <w:pStyle w:val="BodyText"/>
        <w:ind w:left="5" w:right="55" w:hanging="4"/>
        <w:spacing w:before="68" w:line="247" w:lineRule="auto"/>
        <w:rPr>
          <w:rFonts w:ascii="SimSun" w:hAnsi="SimSun" w:eastAsia="SimSun" w:cs="SimSun"/>
        </w:rPr>
      </w:pPr>
      <w:r>
        <w:rPr>
          <w:spacing w:val="-1"/>
        </w:rPr>
        <w:t>(1)</w:t>
      </w:r>
      <w:r>
        <w:rPr>
          <w:rFonts w:ascii="SimSun" w:hAnsi="SimSun" w:eastAsia="SimSun" w:cs="SimSun"/>
          <w:spacing w:val="-1"/>
        </w:rPr>
        <w:t>原子序数为奇数的元素，其化合价通常为奇数，原子的最外层有奇数个</w:t>
      </w:r>
      <w:r>
        <w:rPr>
          <w:rFonts w:ascii="SimSun" w:hAnsi="SimSun" w:eastAsia="SimSun" w:cs="SimSun"/>
          <w:spacing w:val="-2"/>
        </w:rPr>
        <w:t>电子，处于奇数族．如氯元素的</w:t>
      </w:r>
      <w:r>
        <w:rPr>
          <w:rFonts w:ascii="SimSun" w:hAnsi="SimSun" w:eastAsia="SimSun" w:cs="SimSun"/>
        </w:rPr>
        <w:t xml:space="preserve"> </w:t>
      </w:r>
      <w:r>
        <w:rPr>
          <w:rFonts w:ascii="SimSun" w:hAnsi="SimSun" w:eastAsia="SimSun" w:cs="SimSun"/>
          <w:spacing w:val="-2"/>
        </w:rPr>
        <w:t>原子序数为</w:t>
      </w:r>
      <w:r>
        <w:rPr>
          <w:rFonts w:ascii="SimSun" w:hAnsi="SimSun" w:eastAsia="SimSun" w:cs="SimSun"/>
          <w:spacing w:val="-28"/>
        </w:rPr>
        <w:t xml:space="preserve"> </w:t>
      </w:r>
      <w:r>
        <w:rPr>
          <w:spacing w:val="-2"/>
        </w:rPr>
        <w:t>17</w:t>
      </w:r>
      <w:r>
        <w:rPr>
          <w:rFonts w:ascii="SimSun" w:hAnsi="SimSun" w:eastAsia="SimSun" w:cs="SimSun"/>
          <w:spacing w:val="-2"/>
        </w:rPr>
        <w:t>，而其化合价有－</w:t>
      </w:r>
      <w:r>
        <w:rPr>
          <w:spacing w:val="-2"/>
        </w:rPr>
        <w:t>1</w:t>
      </w:r>
      <w:r>
        <w:rPr>
          <w:spacing w:val="-29"/>
        </w:rPr>
        <w:t xml:space="preserve"> </w:t>
      </w:r>
      <w:r>
        <w:rPr>
          <w:rFonts w:ascii="SimSun" w:hAnsi="SimSun" w:eastAsia="SimSun" w:cs="SimSun"/>
          <w:spacing w:val="-2"/>
        </w:rPr>
        <w:t>、</w:t>
      </w:r>
      <w:r>
        <w:rPr>
          <w:spacing w:val="-2"/>
        </w:rPr>
        <w:t>+1</w:t>
      </w:r>
      <w:r>
        <w:rPr>
          <w:rFonts w:ascii="SimSun" w:hAnsi="SimSun" w:eastAsia="SimSun" w:cs="SimSun"/>
          <w:spacing w:val="-2"/>
        </w:rPr>
        <w:t>、</w:t>
      </w:r>
      <w:r>
        <w:rPr>
          <w:spacing w:val="-2"/>
        </w:rPr>
        <w:t>+3</w:t>
      </w:r>
      <w:r>
        <w:rPr>
          <w:spacing w:val="-30"/>
        </w:rPr>
        <w:t xml:space="preserve"> </w:t>
      </w:r>
      <w:r>
        <w:rPr>
          <w:rFonts w:ascii="SimSun" w:hAnsi="SimSun" w:eastAsia="SimSun" w:cs="SimSun"/>
          <w:spacing w:val="-2"/>
        </w:rPr>
        <w:t>、</w:t>
      </w:r>
      <w:r>
        <w:rPr>
          <w:spacing w:val="-2"/>
        </w:rPr>
        <w:t>+5</w:t>
      </w:r>
      <w:r>
        <w:rPr>
          <w:spacing w:val="-29"/>
        </w:rPr>
        <w:t xml:space="preserve"> </w:t>
      </w:r>
      <w:r>
        <w:rPr>
          <w:rFonts w:ascii="SimSun" w:hAnsi="SimSun" w:eastAsia="SimSun" w:cs="SimSun"/>
          <w:spacing w:val="-2"/>
        </w:rPr>
        <w:t>、</w:t>
      </w:r>
      <w:r>
        <w:rPr>
          <w:spacing w:val="-2"/>
        </w:rPr>
        <w:t>+7 </w:t>
      </w:r>
      <w:r>
        <w:rPr>
          <w:rFonts w:ascii="SimSun" w:hAnsi="SimSun" w:eastAsia="SimSun" w:cs="SimSun"/>
          <w:spacing w:val="-2"/>
        </w:rPr>
        <w:t>价，最外层有</w:t>
      </w:r>
      <w:r>
        <w:rPr>
          <w:rFonts w:ascii="SimSun" w:hAnsi="SimSun" w:eastAsia="SimSun" w:cs="SimSun"/>
          <w:spacing w:val="-47"/>
        </w:rPr>
        <w:t xml:space="preserve"> </w:t>
      </w:r>
      <w:r>
        <w:rPr>
          <w:spacing w:val="-2"/>
        </w:rPr>
        <w:t>7 </w:t>
      </w:r>
      <w:r>
        <w:rPr>
          <w:rFonts w:ascii="SimSun" w:hAnsi="SimSun" w:eastAsia="SimSun" w:cs="SimSun"/>
          <w:spacing w:val="-2"/>
        </w:rPr>
        <w:t>个电子，氯元素位于</w:t>
      </w:r>
      <w:r>
        <w:rPr>
          <w:rFonts w:ascii="SimSun" w:hAnsi="SimSun" w:eastAsia="SimSun" w:cs="SimSun"/>
          <w:spacing w:val="-3"/>
        </w:rPr>
        <w:t>第Ⅶ</w:t>
      </w:r>
      <w:r>
        <w:rPr>
          <w:spacing w:val="-3"/>
        </w:rPr>
        <w:t>A </w:t>
      </w:r>
      <w:r>
        <w:rPr>
          <w:rFonts w:ascii="SimSun" w:hAnsi="SimSun" w:eastAsia="SimSun" w:cs="SimSun"/>
          <w:spacing w:val="-3"/>
        </w:rPr>
        <w:t>族．</w:t>
      </w:r>
    </w:p>
    <w:p>
      <w:pPr>
        <w:pStyle w:val="BodyText"/>
        <w:ind w:left="6" w:right="55" w:hanging="4"/>
        <w:spacing w:before="62" w:line="247" w:lineRule="auto"/>
        <w:rPr>
          <w:rFonts w:ascii="SimSun" w:hAnsi="SimSun" w:eastAsia="SimSun" w:cs="SimSun"/>
        </w:rPr>
      </w:pPr>
      <w:r>
        <w:rPr>
          <w:spacing w:val="-1"/>
        </w:rPr>
        <w:t>(2)</w:t>
      </w:r>
      <w:r>
        <w:rPr>
          <w:rFonts w:ascii="SimSun" w:hAnsi="SimSun" w:eastAsia="SimSun" w:cs="SimSun"/>
          <w:spacing w:val="-1"/>
        </w:rPr>
        <w:t>原子序数为偶数的元素，其化合价通常为偶数，原子的最外层有偶数个</w:t>
      </w:r>
      <w:r>
        <w:rPr>
          <w:rFonts w:ascii="SimSun" w:hAnsi="SimSun" w:eastAsia="SimSun" w:cs="SimSun"/>
          <w:spacing w:val="-2"/>
        </w:rPr>
        <w:t>电子，处于偶数族．如硫元素的</w:t>
      </w:r>
      <w:r>
        <w:rPr>
          <w:rFonts w:ascii="SimSun" w:hAnsi="SimSun" w:eastAsia="SimSun" w:cs="SimSun"/>
        </w:rPr>
        <w:t xml:space="preserve"> </w:t>
      </w:r>
      <w:r>
        <w:rPr>
          <w:rFonts w:ascii="SimSun" w:hAnsi="SimSun" w:eastAsia="SimSun" w:cs="SimSun"/>
          <w:spacing w:val="-1"/>
        </w:rPr>
        <w:t>原子序数为</w:t>
      </w:r>
      <w:r>
        <w:rPr>
          <w:rFonts w:ascii="SimSun" w:hAnsi="SimSun" w:eastAsia="SimSun" w:cs="SimSun"/>
          <w:spacing w:val="-28"/>
        </w:rPr>
        <w:t xml:space="preserve"> </w:t>
      </w:r>
      <w:r>
        <w:rPr>
          <w:spacing w:val="-1"/>
        </w:rPr>
        <w:t>16</w:t>
      </w:r>
      <w:r>
        <w:rPr>
          <w:rFonts w:ascii="SimSun" w:hAnsi="SimSun" w:eastAsia="SimSun" w:cs="SimSun"/>
          <w:spacing w:val="-1"/>
        </w:rPr>
        <w:t>，而其化合价有－</w:t>
      </w:r>
      <w:r>
        <w:rPr>
          <w:spacing w:val="-1"/>
        </w:rPr>
        <w:t>2</w:t>
      </w:r>
      <w:r>
        <w:rPr>
          <w:spacing w:val="-30"/>
        </w:rPr>
        <w:t xml:space="preserve"> </w:t>
      </w:r>
      <w:r>
        <w:rPr>
          <w:rFonts w:ascii="SimSun" w:hAnsi="SimSun" w:eastAsia="SimSun" w:cs="SimSun"/>
          <w:spacing w:val="-1"/>
        </w:rPr>
        <w:t>、</w:t>
      </w:r>
      <w:r>
        <w:rPr>
          <w:spacing w:val="-1"/>
        </w:rPr>
        <w:t>+4</w:t>
      </w:r>
      <w:r>
        <w:rPr>
          <w:rFonts w:ascii="SimSun" w:hAnsi="SimSun" w:eastAsia="SimSun" w:cs="SimSun"/>
          <w:spacing w:val="-1"/>
        </w:rPr>
        <w:t>、</w:t>
      </w:r>
      <w:r>
        <w:rPr>
          <w:spacing w:val="-1"/>
        </w:rPr>
        <w:t>+6 </w:t>
      </w:r>
      <w:r>
        <w:rPr>
          <w:rFonts w:ascii="SimSun" w:hAnsi="SimSun" w:eastAsia="SimSun" w:cs="SimSun"/>
          <w:spacing w:val="-1"/>
        </w:rPr>
        <w:t>价，</w:t>
      </w:r>
      <w:r>
        <w:rPr>
          <w:rFonts w:ascii="SimSun" w:hAnsi="SimSun" w:eastAsia="SimSun" w:cs="SimSun"/>
          <w:spacing w:val="-2"/>
        </w:rPr>
        <w:t>最外层有</w:t>
      </w:r>
      <w:r>
        <w:rPr>
          <w:rFonts w:ascii="SimSun" w:hAnsi="SimSun" w:eastAsia="SimSun" w:cs="SimSun"/>
          <w:spacing w:val="-43"/>
        </w:rPr>
        <w:t xml:space="preserve"> </w:t>
      </w:r>
      <w:r>
        <w:rPr>
          <w:spacing w:val="-2"/>
        </w:rPr>
        <w:t>6 </w:t>
      </w:r>
      <w:r>
        <w:rPr>
          <w:rFonts w:ascii="SimSun" w:hAnsi="SimSun" w:eastAsia="SimSun" w:cs="SimSun"/>
          <w:spacing w:val="-2"/>
        </w:rPr>
        <w:t>个电子，硫元素位于第Ⅵ</w:t>
      </w:r>
      <w:r>
        <w:rPr>
          <w:spacing w:val="-2"/>
        </w:rPr>
        <w:t>A </w:t>
      </w:r>
      <w:r>
        <w:rPr>
          <w:rFonts w:ascii="SimSun" w:hAnsi="SimSun" w:eastAsia="SimSun" w:cs="SimSun"/>
          <w:spacing w:val="-2"/>
        </w:rPr>
        <w:t>族．</w:t>
      </w:r>
    </w:p>
    <w:p>
      <w:pPr>
        <w:pStyle w:val="BodyText"/>
        <w:ind w:left="15"/>
        <w:spacing w:before="63" w:line="213" w:lineRule="auto"/>
        <w:rPr/>
      </w:pPr>
      <w:r>
        <w:rPr>
          <w:b/>
          <w:bCs/>
          <w:spacing w:val="-3"/>
        </w:rPr>
        <w:t>I</w:t>
      </w:r>
      <w:r>
        <w:rPr>
          <w:rFonts w:ascii="SimSun" w:hAnsi="SimSun" w:eastAsia="SimSun" w:cs="SimSun"/>
          <w:b/>
          <w:bCs/>
          <w:spacing w:val="-3"/>
        </w:rPr>
        <w:t>元素性质与元素在周期表中位置的关系</w:t>
      </w:r>
      <w:r>
        <w:rPr>
          <w:b/>
          <w:bCs/>
          <w:spacing w:val="-3"/>
        </w:rPr>
        <w:t>]</w:t>
      </w:r>
    </w:p>
    <w:p>
      <w:pPr>
        <w:pStyle w:val="BodyText"/>
        <w:ind w:left="1"/>
        <w:spacing w:before="69" w:line="213" w:lineRule="auto"/>
        <w:rPr>
          <w:rFonts w:ascii="SimSun" w:hAnsi="SimSun" w:eastAsia="SimSun" w:cs="SimSun"/>
        </w:rPr>
      </w:pPr>
      <w:r>
        <w:rPr>
          <w:spacing w:val="-1"/>
        </w:rPr>
        <w:t>(1)</w:t>
      </w:r>
      <w:r>
        <w:rPr>
          <w:rFonts w:ascii="SimSun" w:hAnsi="SimSun" w:eastAsia="SimSun" w:cs="SimSun"/>
          <w:spacing w:val="-1"/>
        </w:rPr>
        <w:t>元素在周期表中的位置与原子结构、元素性质三者之间的关系：</w:t>
      </w:r>
    </w:p>
    <w:p>
      <w:pPr>
        <w:ind w:firstLine="3012"/>
        <w:spacing w:before="160" w:line="1275" w:lineRule="exact"/>
        <w:rPr/>
      </w:pPr>
      <w:r>
        <w:rPr>
          <w:position w:val="-25"/>
        </w:rPr>
        <w:drawing>
          <wp:inline distT="0" distB="0" distL="0" distR="0">
            <wp:extent cx="2285999" cy="809624"/>
            <wp:effectExtent l="0" t="0" r="0" b="0"/>
            <wp:docPr id="78" name="IM 78"/>
            <wp:cNvGraphicFramePr/>
            <a:graphic>
              <a:graphicData uri="http://schemas.openxmlformats.org/drawingml/2006/picture">
                <pic:pic>
                  <pic:nvPicPr>
                    <pic:cNvPr id="78" name="IM 78"/>
                    <pic:cNvPicPr/>
                  </pic:nvPicPr>
                  <pic:blipFill>
                    <a:blip r:embed="rId56"/>
                    <a:stretch>
                      <a:fillRect/>
                    </a:stretch>
                  </pic:blipFill>
                  <pic:spPr>
                    <a:xfrm rot="0">
                      <a:off x="0" y="0"/>
                      <a:ext cx="2285999" cy="809624"/>
                    </a:xfrm>
                    <a:prstGeom prst="rect">
                      <a:avLst/>
                    </a:prstGeom>
                  </pic:spPr>
                </pic:pic>
              </a:graphicData>
            </a:graphic>
          </wp:inline>
        </w:drawing>
      </w:r>
    </w:p>
    <w:p>
      <w:pPr>
        <w:pStyle w:val="BodyText"/>
        <w:ind w:left="1"/>
        <w:spacing w:before="195" w:line="213" w:lineRule="auto"/>
        <w:rPr>
          <w:rFonts w:ascii="SimSun" w:hAnsi="SimSun" w:eastAsia="SimSun" w:cs="SimSun"/>
        </w:rPr>
      </w:pPr>
      <w:r>
        <w:rPr/>
        <w:t>(2)</w:t>
      </w:r>
      <w:r>
        <w:rPr>
          <w:rFonts w:ascii="SimSun" w:hAnsi="SimSun" w:eastAsia="SimSun" w:cs="SimSun"/>
        </w:rPr>
        <w:t>元素的金属性、非金属性与在周期表</w:t>
      </w:r>
      <w:r>
        <w:rPr>
          <w:rFonts w:ascii="SimSun" w:hAnsi="SimSun" w:eastAsia="SimSun" w:cs="SimSun"/>
          <w:spacing w:val="-1"/>
        </w:rPr>
        <w:t>中位置的关系：</w:t>
      </w:r>
    </w:p>
    <w:p>
      <w:pPr>
        <w:pStyle w:val="BodyText"/>
        <w:ind w:left="2" w:right="55" w:hanging="2"/>
        <w:spacing w:before="69" w:line="254" w:lineRule="auto"/>
        <w:rPr>
          <w:rFonts w:ascii="SimSun" w:hAnsi="SimSun" w:eastAsia="SimSun" w:cs="SimSun"/>
        </w:rPr>
      </w:pPr>
      <w:r>
        <w:rPr>
          <w:rFonts w:ascii="SimSun" w:hAnsi="SimSun" w:eastAsia="SimSun" w:cs="SimSun"/>
          <w:spacing w:val="-2"/>
        </w:rPr>
        <w:t>①同一周期元素从左至右，随着核电荷数增多，原</w:t>
      </w:r>
      <w:r>
        <w:rPr>
          <w:rFonts w:ascii="SimSun" w:hAnsi="SimSun" w:eastAsia="SimSun" w:cs="SimSun"/>
          <w:spacing w:val="-3"/>
        </w:rPr>
        <w:t>子半径减小，失电子能力减弱，得电子能力增强．</w:t>
      </w:r>
      <w:r>
        <w:rPr>
          <w:spacing w:val="-3"/>
        </w:rPr>
        <w:t>a</w:t>
      </w:r>
      <w:r>
        <w:rPr>
          <w:rFonts w:ascii="SimSun" w:hAnsi="SimSun" w:eastAsia="SimSun" w:cs="SimSun"/>
          <w:spacing w:val="-3"/>
        </w:rPr>
        <w:t>．金</w:t>
      </w:r>
      <w:r>
        <w:rPr>
          <w:rFonts w:ascii="SimSun" w:hAnsi="SimSun" w:eastAsia="SimSun" w:cs="SimSun"/>
        </w:rPr>
        <w:t xml:space="preserve"> </w:t>
      </w:r>
      <w:r>
        <w:rPr>
          <w:rFonts w:ascii="SimSun" w:hAnsi="SimSun" w:eastAsia="SimSun" w:cs="SimSun"/>
        </w:rPr>
        <w:t>属性减弱、非金属性增强；</w:t>
      </w:r>
      <w:r>
        <w:rPr/>
        <w:t>b</w:t>
      </w:r>
      <w:r>
        <w:rPr>
          <w:spacing w:val="-25"/>
        </w:rPr>
        <w:t xml:space="preserve"> </w:t>
      </w:r>
      <w:r>
        <w:rPr>
          <w:rFonts w:ascii="SimSun" w:hAnsi="SimSun" w:eastAsia="SimSun" w:cs="SimSun"/>
        </w:rPr>
        <w:t>．金属单质与酸</w:t>
      </w:r>
      <w:r>
        <w:rPr/>
        <w:t>(</w:t>
      </w:r>
      <w:r>
        <w:rPr>
          <w:rFonts w:ascii="SimSun" w:hAnsi="SimSun" w:eastAsia="SimSun" w:cs="SimSun"/>
        </w:rPr>
        <w:t>或水</w:t>
      </w:r>
      <w:r>
        <w:rPr/>
        <w:t>)</w:t>
      </w:r>
      <w:r>
        <w:rPr>
          <w:rFonts w:ascii="SimSun" w:hAnsi="SimSun" w:eastAsia="SimSun" w:cs="SimSun"/>
        </w:rPr>
        <w:t>反应置换氢由易到难；</w:t>
      </w:r>
      <w:r>
        <w:rPr/>
        <w:t>c</w:t>
      </w:r>
      <w:r>
        <w:rPr>
          <w:spacing w:val="-24"/>
        </w:rPr>
        <w:t xml:space="preserve"> </w:t>
      </w:r>
      <w:r>
        <w:rPr>
          <w:rFonts w:ascii="SimSun" w:hAnsi="SimSun" w:eastAsia="SimSun" w:cs="SimSun"/>
        </w:rPr>
        <w:t>．非金属单质</w:t>
      </w:r>
      <w:r>
        <w:rPr>
          <w:rFonts w:ascii="SimSun" w:hAnsi="SimSun" w:eastAsia="SimSun" w:cs="SimSun"/>
          <w:spacing w:val="-1"/>
        </w:rPr>
        <w:t>与氢气化合由难</w:t>
      </w:r>
      <w:r>
        <w:rPr>
          <w:rFonts w:ascii="SimSun" w:hAnsi="SimSun" w:eastAsia="SimSun" w:cs="SimSun"/>
        </w:rPr>
        <w:t xml:space="preserve"> </w:t>
      </w:r>
      <w:r>
        <w:rPr>
          <w:rFonts w:ascii="SimSun" w:hAnsi="SimSun" w:eastAsia="SimSun" w:cs="SimSun"/>
        </w:rPr>
        <w:t>到易</w:t>
      </w:r>
      <w:r>
        <w:rPr/>
        <w:t>(</w:t>
      </w:r>
      <w:r>
        <w:rPr>
          <w:rFonts w:ascii="SimSun" w:hAnsi="SimSun" w:eastAsia="SimSun" w:cs="SimSun"/>
        </w:rPr>
        <w:t>气态氢化物的稳定性增强</w:t>
      </w:r>
      <w:r>
        <w:rPr/>
        <w:t>)</w:t>
      </w:r>
      <w:r>
        <w:rPr>
          <w:rFonts w:ascii="SimSun" w:hAnsi="SimSun" w:eastAsia="SimSun" w:cs="SimSun"/>
        </w:rPr>
        <w:t>；</w:t>
      </w:r>
      <w:r>
        <w:rPr/>
        <w:t>d.</w:t>
      </w:r>
      <w:r>
        <w:rPr>
          <w:rFonts w:ascii="SimSun" w:hAnsi="SimSun" w:eastAsia="SimSun" w:cs="SimSun"/>
        </w:rPr>
        <w:t>最高价氧化物的水化物的酸性增强</w:t>
      </w:r>
      <w:r>
        <w:rPr>
          <w:rFonts w:ascii="SimSun" w:hAnsi="SimSun" w:eastAsia="SimSun" w:cs="SimSun"/>
          <w:spacing w:val="-1"/>
        </w:rPr>
        <w:t>、碱性减弱．</w:t>
      </w:r>
    </w:p>
    <w:p>
      <w:pPr>
        <w:pStyle w:val="BodyText"/>
        <w:ind w:left="6" w:right="54" w:hanging="6"/>
        <w:spacing w:before="69" w:line="254" w:lineRule="auto"/>
        <w:rPr>
          <w:rFonts w:ascii="SimSun" w:hAnsi="SimSun" w:eastAsia="SimSun" w:cs="SimSun"/>
        </w:rPr>
      </w:pPr>
      <w:r>
        <w:rPr>
          <w:rFonts w:ascii="SimSun" w:hAnsi="SimSun" w:eastAsia="SimSun" w:cs="SimSun"/>
        </w:rPr>
        <w:t>②同一主族元素从上往下，随着核电荷数增多，电子</w:t>
      </w:r>
      <w:r>
        <w:rPr>
          <w:rFonts w:ascii="SimSun" w:hAnsi="SimSun" w:eastAsia="SimSun" w:cs="SimSun"/>
          <w:spacing w:val="-1"/>
        </w:rPr>
        <w:t>层数增多，原子半径增大，失电子能力增强，得电子</w:t>
      </w:r>
      <w:r>
        <w:rPr>
          <w:rFonts w:ascii="SimSun" w:hAnsi="SimSun" w:eastAsia="SimSun" w:cs="SimSun"/>
        </w:rPr>
        <w:t xml:space="preserve"> </w:t>
      </w:r>
      <w:r>
        <w:rPr>
          <w:rFonts w:ascii="SimSun" w:hAnsi="SimSun" w:eastAsia="SimSun" w:cs="SimSun"/>
          <w:spacing w:val="-2"/>
        </w:rPr>
        <w:t>能力减弱．</w:t>
      </w:r>
      <w:r>
        <w:rPr>
          <w:spacing w:val="-2"/>
        </w:rPr>
        <w:t>a</w:t>
      </w:r>
      <w:r>
        <w:rPr>
          <w:spacing w:val="-25"/>
        </w:rPr>
        <w:t xml:space="preserve"> </w:t>
      </w:r>
      <w:r>
        <w:rPr>
          <w:rFonts w:ascii="SimSun" w:hAnsi="SimSun" w:eastAsia="SimSun" w:cs="SimSun"/>
          <w:spacing w:val="-2"/>
        </w:rPr>
        <w:t>．金属性增强、非金属性减弱</w:t>
      </w:r>
      <w:r>
        <w:rPr>
          <w:rFonts w:ascii="SimSun" w:hAnsi="SimSun" w:eastAsia="SimSun" w:cs="SimSun"/>
          <w:spacing w:val="-3"/>
        </w:rPr>
        <w:t>；</w:t>
      </w:r>
      <w:r>
        <w:rPr>
          <w:spacing w:val="-3"/>
        </w:rPr>
        <w:t>b</w:t>
      </w:r>
      <w:r>
        <w:rPr>
          <w:spacing w:val="-27"/>
        </w:rPr>
        <w:t xml:space="preserve"> </w:t>
      </w:r>
      <w:r>
        <w:rPr>
          <w:rFonts w:ascii="SimSun" w:hAnsi="SimSun" w:eastAsia="SimSun" w:cs="SimSun"/>
          <w:spacing w:val="-3"/>
        </w:rPr>
        <w:t>．金属单质与酸</w:t>
      </w:r>
      <w:r>
        <w:rPr>
          <w:spacing w:val="-3"/>
        </w:rPr>
        <w:t>(</w:t>
      </w:r>
      <w:r>
        <w:rPr>
          <w:rFonts w:ascii="SimSun" w:hAnsi="SimSun" w:eastAsia="SimSun" w:cs="SimSun"/>
          <w:spacing w:val="-3"/>
        </w:rPr>
        <w:t>或水</w:t>
      </w:r>
      <w:r>
        <w:rPr>
          <w:spacing w:val="-3"/>
        </w:rPr>
        <w:t>)</w:t>
      </w:r>
      <w:r>
        <w:rPr>
          <w:rFonts w:ascii="SimSun" w:hAnsi="SimSun" w:eastAsia="SimSun" w:cs="SimSun"/>
          <w:spacing w:val="-3"/>
        </w:rPr>
        <w:t>反应置换氢由难到易。</w:t>
      </w:r>
      <w:r>
        <w:rPr>
          <w:spacing w:val="-3"/>
        </w:rPr>
        <w:t>c</w:t>
      </w:r>
      <w:r>
        <w:rPr>
          <w:spacing w:val="-24"/>
        </w:rPr>
        <w:t xml:space="preserve"> </w:t>
      </w:r>
      <w:r>
        <w:rPr>
          <w:rFonts w:ascii="SimSun" w:hAnsi="SimSun" w:eastAsia="SimSun" w:cs="SimSun"/>
          <w:spacing w:val="-3"/>
        </w:rPr>
        <w:t>．非金属单质</w:t>
      </w:r>
      <w:r>
        <w:rPr>
          <w:rFonts w:ascii="SimSun" w:hAnsi="SimSun" w:eastAsia="SimSun" w:cs="SimSun"/>
        </w:rPr>
        <w:t xml:space="preserve"> </w:t>
      </w:r>
      <w:r>
        <w:rPr>
          <w:rFonts w:ascii="SimSun" w:hAnsi="SimSun" w:eastAsia="SimSun" w:cs="SimSun"/>
          <w:spacing w:val="-1"/>
        </w:rPr>
        <w:t>与氢气化合由易到难</w:t>
      </w:r>
      <w:r>
        <w:rPr>
          <w:spacing w:val="-1"/>
        </w:rPr>
        <w:t>(</w:t>
      </w:r>
      <w:r>
        <w:rPr>
          <w:rFonts w:ascii="SimSun" w:hAnsi="SimSun" w:eastAsia="SimSun" w:cs="SimSun"/>
          <w:spacing w:val="-1"/>
        </w:rPr>
        <w:t>气态氢化物的稳定性降低</w:t>
      </w:r>
      <w:r>
        <w:rPr>
          <w:spacing w:val="-1"/>
        </w:rPr>
        <w:t>)</w:t>
      </w:r>
      <w:r>
        <w:rPr>
          <w:rFonts w:ascii="SimSun" w:hAnsi="SimSun" w:eastAsia="SimSun" w:cs="SimSun"/>
          <w:spacing w:val="-1"/>
        </w:rPr>
        <w:t>；</w:t>
      </w:r>
      <w:r>
        <w:rPr>
          <w:spacing w:val="-1"/>
        </w:rPr>
        <w:t>d</w:t>
      </w:r>
      <w:r>
        <w:rPr>
          <w:spacing w:val="-16"/>
        </w:rPr>
        <w:t xml:space="preserve"> </w:t>
      </w:r>
      <w:r>
        <w:rPr>
          <w:rFonts w:ascii="SimSun" w:hAnsi="SimSun" w:eastAsia="SimSun" w:cs="SimSun"/>
          <w:spacing w:val="-1"/>
        </w:rPr>
        <w:t>．最高价氧化物的水化物的酸性减弱、碱性增强．</w:t>
      </w:r>
    </w:p>
    <w:p>
      <w:pPr>
        <w:pStyle w:val="BodyText"/>
        <w:ind w:left="1" w:hanging="1"/>
        <w:spacing w:before="68" w:line="257" w:lineRule="auto"/>
        <w:rPr>
          <w:rFonts w:ascii="SimSun" w:hAnsi="SimSun" w:eastAsia="SimSun" w:cs="SimSun"/>
        </w:rPr>
      </w:pPr>
      <w:r>
        <w:rPr>
          <w:rFonts w:ascii="SimSun" w:hAnsi="SimSun" w:eastAsia="SimSun" w:cs="SimSun"/>
          <w:spacing w:val="-3"/>
        </w:rPr>
        <w:t>③在元素周期表中，左下方的元素铯</w:t>
      </w:r>
      <w:r>
        <w:rPr>
          <w:spacing w:val="-3"/>
        </w:rPr>
        <w:t>(Cs)</w:t>
      </w:r>
      <w:r>
        <w:rPr>
          <w:rFonts w:ascii="SimSun" w:hAnsi="SimSun" w:eastAsia="SimSun" w:cs="SimSun"/>
          <w:spacing w:val="-3"/>
        </w:rPr>
        <w:t>是金属性最强的元素；右上方的元素</w:t>
      </w:r>
      <w:r>
        <w:rPr>
          <w:rFonts w:ascii="SimSun" w:hAnsi="SimSun" w:eastAsia="SimSun" w:cs="SimSun"/>
          <w:spacing w:val="-4"/>
        </w:rPr>
        <w:t>氟</w:t>
      </w:r>
      <w:r>
        <w:rPr>
          <w:spacing w:val="-4"/>
        </w:rPr>
        <w:t>(F)</w:t>
      </w:r>
      <w:r>
        <w:rPr>
          <w:rFonts w:ascii="SimSun" w:hAnsi="SimSun" w:eastAsia="SimSun" w:cs="SimSun"/>
          <w:spacing w:val="-4"/>
        </w:rPr>
        <w:t>是非金属性最强的元素；</w:t>
      </w:r>
      <w:r>
        <w:rPr>
          <w:rFonts w:ascii="SimSun" w:hAnsi="SimSun" w:eastAsia="SimSun" w:cs="SimSun"/>
        </w:rPr>
        <w:t xml:space="preserve"> </w:t>
      </w:r>
      <w:r>
        <w:rPr>
          <w:rFonts w:ascii="SimSun" w:hAnsi="SimSun" w:eastAsia="SimSun" w:cs="SimSun"/>
          <w:spacing w:val="-3"/>
        </w:rPr>
        <w:t>位于金属与非金属分界线附近的元素</w:t>
      </w:r>
      <w:r>
        <w:rPr>
          <w:spacing w:val="-3"/>
        </w:rPr>
        <w:t>(B</w:t>
      </w:r>
      <w:r>
        <w:rPr>
          <w:spacing w:val="-13"/>
        </w:rPr>
        <w:t xml:space="preserve"> </w:t>
      </w:r>
      <w:r>
        <w:rPr>
          <w:rFonts w:ascii="SimSun" w:hAnsi="SimSun" w:eastAsia="SimSun" w:cs="SimSun"/>
          <w:spacing w:val="-3"/>
        </w:rPr>
        <w:t>、</w:t>
      </w:r>
      <w:r>
        <w:rPr>
          <w:spacing w:val="-3"/>
        </w:rPr>
        <w:t>A1</w:t>
      </w:r>
      <w:r>
        <w:rPr>
          <w:rFonts w:ascii="SimSun" w:hAnsi="SimSun" w:eastAsia="SimSun" w:cs="SimSun"/>
          <w:spacing w:val="-3"/>
        </w:rPr>
        <w:t>、</w:t>
      </w:r>
      <w:r>
        <w:rPr>
          <w:spacing w:val="-3"/>
        </w:rPr>
        <w:t>Si</w:t>
      </w:r>
      <w:r>
        <w:rPr>
          <w:spacing w:val="-30"/>
        </w:rPr>
        <w:t xml:space="preserve"> </w:t>
      </w:r>
      <w:r>
        <w:rPr>
          <w:rFonts w:ascii="SimSun" w:hAnsi="SimSun" w:eastAsia="SimSun" w:cs="SimSun"/>
          <w:spacing w:val="-3"/>
        </w:rPr>
        <w:t>、</w:t>
      </w:r>
      <w:r>
        <w:rPr>
          <w:spacing w:val="-3"/>
        </w:rPr>
        <w:t>Ge</w:t>
      </w:r>
      <w:r>
        <w:rPr>
          <w:spacing w:val="-30"/>
        </w:rPr>
        <w:t xml:space="preserve"> </w:t>
      </w:r>
      <w:r>
        <w:rPr>
          <w:rFonts w:ascii="SimSun" w:hAnsi="SimSun" w:eastAsia="SimSun" w:cs="SimSun"/>
          <w:spacing w:val="-3"/>
        </w:rPr>
        <w:t>、</w:t>
      </w:r>
      <w:r>
        <w:rPr>
          <w:spacing w:val="-3"/>
        </w:rPr>
        <w:t>As</w:t>
      </w:r>
      <w:r>
        <w:rPr>
          <w:spacing w:val="-30"/>
        </w:rPr>
        <w:t xml:space="preserve"> </w:t>
      </w:r>
      <w:r>
        <w:rPr>
          <w:rFonts w:ascii="SimSun" w:hAnsi="SimSun" w:eastAsia="SimSun" w:cs="SimSun"/>
          <w:spacing w:val="-3"/>
        </w:rPr>
        <w:t>、</w:t>
      </w:r>
      <w:r>
        <w:rPr>
          <w:spacing w:val="-3"/>
        </w:rPr>
        <w:t>Sb</w:t>
      </w:r>
      <w:r>
        <w:rPr>
          <w:spacing w:val="-29"/>
        </w:rPr>
        <w:t xml:space="preserve"> </w:t>
      </w:r>
      <w:r>
        <w:rPr>
          <w:rFonts w:ascii="SimSun" w:hAnsi="SimSun" w:eastAsia="SimSun" w:cs="SimSun"/>
          <w:spacing w:val="-3"/>
        </w:rPr>
        <w:t>、</w:t>
      </w:r>
      <w:r>
        <w:rPr>
          <w:spacing w:val="-3"/>
        </w:rPr>
        <w:t>Te </w:t>
      </w:r>
      <w:r>
        <w:rPr>
          <w:rFonts w:ascii="SimSun" w:hAnsi="SimSun" w:eastAsia="SimSun" w:cs="SimSun"/>
          <w:spacing w:val="-3"/>
        </w:rPr>
        <w:t>等</w:t>
      </w:r>
      <w:r>
        <w:rPr>
          <w:spacing w:val="-3"/>
        </w:rPr>
        <w:t>)</w:t>
      </w:r>
      <w:r>
        <w:rPr>
          <w:rFonts w:ascii="SimSun" w:hAnsi="SimSun" w:eastAsia="SimSun" w:cs="SimSun"/>
          <w:spacing w:val="-3"/>
        </w:rPr>
        <w:t>，既具有某些金属的性质又具有某</w:t>
      </w:r>
      <w:r>
        <w:rPr>
          <w:rFonts w:ascii="SimSun" w:hAnsi="SimSun" w:eastAsia="SimSun" w:cs="SimSun"/>
        </w:rPr>
        <w:t xml:space="preserve"> </w:t>
      </w:r>
      <w:r>
        <w:rPr>
          <w:rFonts w:ascii="SimSun" w:hAnsi="SimSun" w:eastAsia="SimSun" w:cs="SimSun"/>
          <w:spacing w:val="-1"/>
        </w:rPr>
        <w:t>些非金属的性质．</w:t>
      </w:r>
    </w:p>
    <w:p>
      <w:pPr>
        <w:pStyle w:val="BodyText"/>
        <w:ind w:left="2"/>
        <w:spacing w:before="61" w:line="213" w:lineRule="auto"/>
        <w:rPr>
          <w:rFonts w:ascii="SimSun" w:hAnsi="SimSun" w:eastAsia="SimSun" w:cs="SimSun"/>
        </w:rPr>
      </w:pPr>
      <w:r>
        <w:rPr>
          <w:spacing w:val="-2"/>
        </w:rPr>
        <w:t>(3)</w:t>
      </w:r>
      <w:r>
        <w:rPr>
          <w:rFonts w:ascii="SimSun" w:hAnsi="SimSun" w:eastAsia="SimSun" w:cs="SimSun"/>
          <w:spacing w:val="-2"/>
        </w:rPr>
        <w:t>元素化合价与元素在周期表中位置的关系：</w:t>
      </w:r>
    </w:p>
    <w:p>
      <w:pPr>
        <w:ind w:left="4" w:right="55" w:firstLine="6"/>
        <w:spacing w:before="61" w:line="272" w:lineRule="auto"/>
        <w:rPr>
          <w:rFonts w:ascii="SimSun" w:hAnsi="SimSun" w:eastAsia="SimSun" w:cs="SimSun"/>
          <w:sz w:val="21"/>
          <w:szCs w:val="21"/>
        </w:rPr>
      </w:pPr>
      <w:r>
        <w:rPr>
          <w:rFonts w:ascii="Wingdings" w:hAnsi="Wingdings" w:eastAsia="Wingdings" w:cs="Wingdings"/>
          <w:sz w:val="21"/>
          <w:szCs w:val="21"/>
          <w:b/>
          <w:bCs/>
          <w:spacing w:val="-1"/>
        </w:rPr>
        <w:t>l</w:t>
      </w:r>
      <w:r>
        <w:rPr>
          <w:rFonts w:ascii="Wingdings" w:hAnsi="Wingdings" w:eastAsia="Wingdings" w:cs="Wingdings"/>
          <w:sz w:val="21"/>
          <w:szCs w:val="21"/>
          <w:spacing w:val="60"/>
        </w:rPr>
        <w:t xml:space="preserve"> </w:t>
      </w:r>
      <w:r>
        <w:rPr>
          <w:rFonts w:ascii="SimSun" w:hAnsi="SimSun" w:eastAsia="SimSun" w:cs="SimSun"/>
          <w:sz w:val="21"/>
          <w:szCs w:val="21"/>
          <w:spacing w:val="-1"/>
        </w:rPr>
        <w:t>①在原子结构中，与化合价有关的电子叫价电子．主族元素的最外层电子即为价电子，但过渡金属元</w:t>
      </w:r>
      <w:r>
        <w:rPr>
          <w:rFonts w:ascii="SimSun" w:hAnsi="SimSun" w:eastAsia="SimSun" w:cs="SimSun"/>
          <w:sz w:val="21"/>
          <w:szCs w:val="21"/>
        </w:rPr>
        <w:t xml:space="preserve"> </w:t>
      </w:r>
      <w:r>
        <w:rPr>
          <w:rFonts w:ascii="SimSun" w:hAnsi="SimSun" w:eastAsia="SimSun" w:cs="SimSun"/>
          <w:sz w:val="21"/>
          <w:szCs w:val="21"/>
        </w:rPr>
        <w:t>素的价电子还与其原子的次外层或倒数第三层的部</w:t>
      </w:r>
      <w:r>
        <w:rPr>
          <w:rFonts w:ascii="SimSun" w:hAnsi="SimSun" w:eastAsia="SimSun" w:cs="SimSun"/>
          <w:sz w:val="21"/>
          <w:szCs w:val="21"/>
          <w:spacing w:val="-1"/>
        </w:rPr>
        <w:t>分电子有关．</w:t>
      </w:r>
    </w:p>
    <w:p>
      <w:pPr>
        <w:pStyle w:val="BodyText"/>
        <w:spacing w:before="133" w:line="213" w:lineRule="auto"/>
        <w:rPr>
          <w:rFonts w:ascii="SimSun" w:hAnsi="SimSun" w:eastAsia="SimSun" w:cs="SimSun"/>
        </w:rPr>
      </w:pPr>
      <w:r>
        <w:rPr>
          <w:rFonts w:ascii="SimSun" w:hAnsi="SimSun" w:eastAsia="SimSun" w:cs="SimSun"/>
        </w:rPr>
        <w:t>②对于非金属元素，最高正价</w:t>
      </w:r>
      <w:r>
        <w:rPr/>
        <w:t>+</w:t>
      </w:r>
      <w:r>
        <w:rPr>
          <w:rFonts w:ascii="SimSun" w:hAnsi="SimSun" w:eastAsia="SimSun" w:cs="SimSun"/>
        </w:rPr>
        <w:t>最低负价的绝对值＝</w:t>
      </w:r>
      <w:r>
        <w:rPr/>
        <w:t>8(</w:t>
      </w:r>
      <w:r>
        <w:rPr>
          <w:rFonts w:ascii="SimSun" w:hAnsi="SimSun" w:eastAsia="SimSun" w:cs="SimSun"/>
        </w:rPr>
        <w:t>对于氢元素，负价为－</w:t>
      </w:r>
      <w:r>
        <w:rPr/>
        <w:t>1</w:t>
      </w:r>
      <w:r>
        <w:rPr>
          <w:rFonts w:ascii="SimSun" w:hAnsi="SimSun" w:eastAsia="SimSun" w:cs="SimSun"/>
        </w:rPr>
        <w:t>，正价为</w:t>
      </w:r>
      <w:r>
        <w:rPr/>
        <w:t>+</w:t>
      </w:r>
      <w:r>
        <w:rPr>
          <w:spacing w:val="-1"/>
        </w:rPr>
        <w:t>1)</w:t>
      </w:r>
      <w:r>
        <w:rPr>
          <w:rFonts w:ascii="SimSun" w:hAnsi="SimSun" w:eastAsia="SimSun" w:cs="SimSun"/>
          <w:spacing w:val="-1"/>
        </w:rPr>
        <w:t>．</w:t>
      </w:r>
    </w:p>
    <w:p>
      <w:pPr>
        <w:spacing w:line="312" w:lineRule="auto"/>
        <w:rPr>
          <w:rFonts w:ascii="Arial"/>
          <w:sz w:val="21"/>
        </w:rPr>
      </w:pPr>
      <w:r/>
    </w:p>
    <w:p>
      <w:pPr>
        <w:pStyle w:val="BodyText"/>
        <w:ind w:left="15"/>
        <w:spacing w:before="69" w:line="213" w:lineRule="auto"/>
        <w:rPr>
          <w:rFonts w:ascii="SimSun" w:hAnsi="SimSun" w:eastAsia="SimSun" w:cs="SimSun"/>
        </w:rPr>
      </w:pPr>
      <w:r>
        <w:rPr>
          <w:b/>
          <w:bCs/>
        </w:rPr>
        <w:t>I</w:t>
      </w:r>
      <w:r>
        <w:rPr>
          <w:rFonts w:ascii="SimSun" w:hAnsi="SimSun" w:eastAsia="SimSun" w:cs="SimSun"/>
          <w:b/>
          <w:bCs/>
        </w:rPr>
        <w:t>核素</w:t>
      </w:r>
      <w:r>
        <w:rPr>
          <w:b/>
          <w:bCs/>
        </w:rPr>
        <w:t>]    </w:t>
      </w:r>
      <w:r>
        <w:rPr>
          <w:rFonts w:ascii="SimSun" w:hAnsi="SimSun" w:eastAsia="SimSun" w:cs="SimSun"/>
        </w:rPr>
        <w:t>具有一定数目的质子和一定数目的中子的一种原子，叫做一种核素．也就是说，每一种原子即为</w:t>
      </w:r>
    </w:p>
    <w:p>
      <w:pPr>
        <w:pStyle w:val="BodyText"/>
        <w:ind w:left="4"/>
        <w:spacing w:before="203" w:line="274" w:lineRule="exact"/>
        <w:rPr>
          <w:rFonts w:ascii="SimSun" w:hAnsi="SimSun" w:eastAsia="SimSun" w:cs="SimSun"/>
        </w:rPr>
      </w:pPr>
      <w:r>
        <w:rPr>
          <w:rFonts w:ascii="SimSun" w:hAnsi="SimSun" w:eastAsia="SimSun" w:cs="SimSun"/>
          <w:spacing w:val="2"/>
          <w:position w:val="-1"/>
        </w:rPr>
        <w:t>一种核素，如</w:t>
      </w:r>
      <w:r>
        <w:rPr>
          <w:rFonts w:ascii="SimSun" w:hAnsi="SimSun" w:eastAsia="SimSun" w:cs="SimSun"/>
          <w:spacing w:val="-68"/>
          <w:position w:val="-1"/>
        </w:rPr>
        <w:t xml:space="preserve"> </w:t>
      </w:r>
      <w:r>
        <w:ruby>
          <w:rubyPr>
            <w:rubyAlign w:val="left"/>
            <w:hpsRaise w:val="8"/>
            <w:hps w:val="16"/>
            <w:hpsBaseText w:val="16"/>
          </w:rubyPr>
          <w:rt>
            <w:r>
              <w:rPr>
                <w:sz w:val="16"/>
                <w:szCs w:val="16"/>
                <w:w w:val="76"/>
                <w:position w:val="-1"/>
              </w:rPr>
              <w:t>1</w:t>
            </w:r>
          </w:rt>
          <w:rubyBase>
            <w:r>
              <w:rPr>
                <w:sz w:val="16"/>
                <w:szCs w:val="16"/>
                <w:w w:val="76"/>
                <w:position w:val="-6"/>
              </w:rPr>
              <w:t>1</w:t>
            </w:r>
          </w:rubyBase>
        </w:ruby>
      </w:r>
      <w:r>
        <w:rPr>
          <w:spacing w:val="2"/>
          <w:position w:val="-1"/>
        </w:rPr>
        <w:t>H</w:t>
      </w:r>
      <w:r>
        <w:rPr>
          <w:spacing w:val="-28"/>
          <w:position w:val="-1"/>
        </w:rPr>
        <w:t xml:space="preserve"> </w:t>
      </w:r>
      <w:r>
        <w:rPr>
          <w:rFonts w:ascii="SimSun" w:hAnsi="SimSun" w:eastAsia="SimSun" w:cs="SimSun"/>
          <w:spacing w:val="2"/>
          <w:position w:val="-1"/>
        </w:rPr>
        <w:t>、</w:t>
      </w:r>
      <w:r>
        <w:rPr>
          <w:rFonts w:ascii="SimSun" w:hAnsi="SimSun" w:eastAsia="SimSun" w:cs="SimSun"/>
          <w:spacing w:val="-64"/>
          <w:position w:val="-1"/>
        </w:rPr>
        <w:t xml:space="preserve"> </w:t>
      </w:r>
      <w:r>
        <w:ruby>
          <w:rubyPr>
            <w:rubyAlign w:val="left"/>
            <w:hpsRaise w:val="8"/>
            <w:hps w:val="16"/>
            <w:hpsBaseText w:val="16"/>
          </w:rubyPr>
          <w:rt>
            <w:r>
              <w:rPr>
                <w:sz w:val="16"/>
                <w:szCs w:val="16"/>
                <w:w w:val="96"/>
                <w:position w:val="-1"/>
              </w:rPr>
              <w:t>2</w:t>
            </w:r>
          </w:rt>
          <w:rubyBase>
            <w:r>
              <w:rPr>
                <w:sz w:val="16"/>
                <w:szCs w:val="16"/>
                <w:w w:val="112"/>
                <w:position w:val="-6"/>
              </w:rPr>
              <w:t>1</w:t>
            </w:r>
          </w:rubyBase>
        </w:ruby>
      </w:r>
      <w:r>
        <w:rPr>
          <w:spacing w:val="2"/>
          <w:position w:val="-1"/>
        </w:rPr>
        <w:t>H</w:t>
      </w:r>
      <w:r>
        <w:rPr>
          <w:spacing w:val="-31"/>
          <w:position w:val="-1"/>
        </w:rPr>
        <w:t xml:space="preserve"> </w:t>
      </w:r>
      <w:r>
        <w:rPr>
          <w:rFonts w:ascii="SimSun" w:hAnsi="SimSun" w:eastAsia="SimSun" w:cs="SimSun"/>
          <w:spacing w:val="2"/>
          <w:position w:val="-1"/>
        </w:rPr>
        <w:t>、</w:t>
      </w:r>
      <w:r>
        <w:rPr>
          <w:sz w:val="16"/>
          <w:szCs w:val="16"/>
          <w:spacing w:val="2"/>
          <w:position w:val="7"/>
        </w:rPr>
        <w:t>1</w:t>
      </w:r>
      <w:r>
        <w:ruby>
          <w:rubyPr>
            <w:rubyAlign w:val="left"/>
            <w:hpsRaise w:val="8"/>
            <w:hps w:val="16"/>
            <w:hpsBaseText w:val="16"/>
          </w:rubyPr>
          <w:rt>
            <w:r>
              <w:rPr>
                <w:sz w:val="16"/>
                <w:szCs w:val="16"/>
                <w:position w:val="-1"/>
              </w:rPr>
              <w:t>2</w:t>
            </w:r>
          </w:rt>
          <w:rubyBase>
            <w:r>
              <w:rPr>
                <w:sz w:val="16"/>
                <w:szCs w:val="16"/>
                <w:position w:val="-6"/>
              </w:rPr>
              <w:t>6</w:t>
            </w:r>
          </w:rubyBase>
        </w:ruby>
      </w:r>
      <w:r>
        <w:rPr>
          <w:sz w:val="16"/>
          <w:szCs w:val="16"/>
          <w:spacing w:val="6"/>
          <w:position w:val="-6"/>
        </w:rPr>
        <w:t xml:space="preserve"> </w:t>
      </w:r>
      <w:r>
        <w:rPr>
          <w:spacing w:val="2"/>
          <w:position w:val="-1"/>
        </w:rPr>
        <w:t>C</w:t>
      </w:r>
      <w:r>
        <w:rPr>
          <w:spacing w:val="-29"/>
          <w:position w:val="-1"/>
        </w:rPr>
        <w:t xml:space="preserve"> </w:t>
      </w:r>
      <w:r>
        <w:rPr>
          <w:rFonts w:ascii="SimSun" w:hAnsi="SimSun" w:eastAsia="SimSun" w:cs="SimSun"/>
          <w:spacing w:val="2"/>
          <w:position w:val="-1"/>
        </w:rPr>
        <w:t>、</w:t>
      </w:r>
      <w:r>
        <w:rPr>
          <w:sz w:val="15"/>
          <w:szCs w:val="15"/>
          <w:spacing w:val="2"/>
          <w:position w:val="7"/>
        </w:rPr>
        <w:t>1</w:t>
      </w:r>
      <w:r>
        <w:ruby>
          <w:rubyPr>
            <w:rubyAlign w:val="left"/>
            <w:hpsRaise w:val="8"/>
            <w:hps w:val="15"/>
            <w:hpsBaseText w:val="15"/>
          </w:rubyPr>
          <w:rt>
            <w:r>
              <w:rPr>
                <w:sz w:val="15"/>
                <w:szCs w:val="15"/>
                <w:w w:val="107"/>
                <w:position w:val="-1"/>
              </w:rPr>
              <w:t>3</w:t>
            </w:r>
          </w:rt>
          <w:rubyBase>
            <w:r>
              <w:rPr>
                <w:sz w:val="15"/>
                <w:szCs w:val="15"/>
                <w:position w:val="-9"/>
              </w:rPr>
              <w:t>6</w:t>
            </w:r>
          </w:rubyBase>
        </w:ruby>
      </w:r>
      <w:r>
        <w:rPr>
          <w:spacing w:val="2"/>
          <w:position w:val="-1"/>
        </w:rPr>
        <w:t>C </w:t>
      </w:r>
      <w:r>
        <w:rPr>
          <w:rFonts w:ascii="SimSun" w:hAnsi="SimSun" w:eastAsia="SimSun" w:cs="SimSun"/>
          <w:spacing w:val="2"/>
          <w:position w:val="-1"/>
        </w:rPr>
        <w:t>等各称为一种核素．</w:t>
      </w:r>
    </w:p>
    <w:p>
      <w:pPr>
        <w:spacing w:line="279" w:lineRule="auto"/>
        <w:rPr>
          <w:rFonts w:ascii="Arial"/>
          <w:sz w:val="21"/>
        </w:rPr>
      </w:pPr>
      <w:r/>
    </w:p>
    <w:p>
      <w:pPr>
        <w:pStyle w:val="BodyText"/>
        <w:ind w:left="1"/>
        <w:spacing w:before="69" w:line="275" w:lineRule="exact"/>
        <w:rPr>
          <w:rFonts w:ascii="SimSun" w:hAnsi="SimSun" w:eastAsia="SimSun" w:cs="SimSun"/>
        </w:rPr>
      </w:pPr>
      <w:r>
        <w:rPr>
          <w:rFonts w:ascii="SimSun" w:hAnsi="SimSun" w:eastAsia="SimSun" w:cs="SimSun"/>
          <w:b/>
          <w:bCs/>
          <w:spacing w:val="1"/>
          <w:position w:val="-1"/>
        </w:rPr>
        <w:t>注意</w:t>
      </w:r>
      <w:r>
        <w:rPr>
          <w:rFonts w:ascii="SimSun" w:hAnsi="SimSun" w:eastAsia="SimSun" w:cs="SimSun"/>
          <w:spacing w:val="1"/>
          <w:position w:val="-1"/>
        </w:rPr>
        <w:t xml:space="preserve">  核素有同种元素的核素</w:t>
      </w:r>
      <w:r>
        <w:rPr>
          <w:spacing w:val="1"/>
          <w:position w:val="-1"/>
        </w:rPr>
        <w:t>(</w:t>
      </w:r>
      <w:r>
        <w:rPr>
          <w:rFonts w:ascii="SimSun" w:hAnsi="SimSun" w:eastAsia="SimSun" w:cs="SimSun"/>
          <w:spacing w:val="1"/>
          <w:position w:val="-1"/>
        </w:rPr>
        <w:t>如</w:t>
      </w:r>
      <w:r>
        <w:ruby>
          <w:rubyPr>
            <w:rubyAlign w:val="left"/>
            <w:hpsRaise w:val="8"/>
            <w:hps w:val="16"/>
            <w:hpsBaseText w:val="16"/>
          </w:rubyPr>
          <w:rt>
            <w:r>
              <w:rPr>
                <w:sz w:val="16"/>
                <w:szCs w:val="16"/>
                <w:w w:val="123"/>
                <w:position w:val="-1"/>
              </w:rPr>
              <w:t>1</w:t>
            </w:r>
          </w:rt>
          <w:rubyBase>
            <w:r>
              <w:rPr>
                <w:sz w:val="16"/>
                <w:szCs w:val="16"/>
                <w:w w:val="123"/>
                <w:position w:val="-6"/>
              </w:rPr>
              <w:t>1</w:t>
            </w:r>
          </w:rubyBase>
        </w:ruby>
      </w:r>
      <w:r>
        <w:rPr>
          <w:spacing w:val="1"/>
          <w:position w:val="-1"/>
        </w:rPr>
        <w:t>H</w:t>
      </w:r>
      <w:r>
        <w:rPr>
          <w:spacing w:val="-14"/>
          <w:position w:val="-1"/>
        </w:rPr>
        <w:t xml:space="preserve"> </w:t>
      </w:r>
      <w:r>
        <w:rPr>
          <w:rFonts w:ascii="SimSun" w:hAnsi="SimSun" w:eastAsia="SimSun" w:cs="SimSun"/>
          <w:spacing w:val="1"/>
          <w:position w:val="-1"/>
        </w:rPr>
        <w:t>、</w:t>
      </w:r>
      <w:r>
        <w:rPr>
          <w:rFonts w:ascii="SimSun" w:hAnsi="SimSun" w:eastAsia="SimSun" w:cs="SimSun"/>
          <w:spacing w:val="-65"/>
          <w:position w:val="-1"/>
        </w:rPr>
        <w:t xml:space="preserve"> </w:t>
      </w:r>
      <w:r>
        <w:ruby>
          <w:rubyPr>
            <w:rubyAlign w:val="left"/>
            <w:hpsRaise w:val="8"/>
            <w:hps w:val="16"/>
            <w:hpsBaseText w:val="16"/>
          </w:rubyPr>
          <w:rt>
            <w:r>
              <w:rPr>
                <w:sz w:val="16"/>
                <w:szCs w:val="16"/>
                <w:w w:val="96"/>
                <w:position w:val="-1"/>
              </w:rPr>
              <w:t>2</w:t>
            </w:r>
          </w:rt>
          <w:rubyBase>
            <w:r>
              <w:rPr>
                <w:sz w:val="16"/>
                <w:szCs w:val="16"/>
                <w:w w:val="112"/>
                <w:position w:val="-6"/>
              </w:rPr>
              <w:t>1</w:t>
            </w:r>
          </w:rubyBase>
        </w:ruby>
      </w:r>
      <w:r>
        <w:rPr>
          <w:spacing w:val="1"/>
          <w:position w:val="-1"/>
        </w:rPr>
        <w:t>H)</w:t>
      </w:r>
      <w:r>
        <w:rPr>
          <w:rFonts w:ascii="SimSun" w:hAnsi="SimSun" w:eastAsia="SimSun" w:cs="SimSun"/>
          <w:spacing w:val="1"/>
          <w:position w:val="-1"/>
        </w:rPr>
        <w:t>和不同种元素的核素</w:t>
      </w:r>
      <w:r>
        <w:rPr>
          <w:spacing w:val="1"/>
          <w:position w:val="-1"/>
        </w:rPr>
        <w:t>(</w:t>
      </w:r>
      <w:r>
        <w:rPr>
          <w:rFonts w:ascii="SimSun" w:hAnsi="SimSun" w:eastAsia="SimSun" w:cs="SimSun"/>
          <w:spacing w:val="1"/>
          <w:position w:val="-1"/>
        </w:rPr>
        <w:t>如</w:t>
      </w:r>
      <w:r>
        <w:rPr>
          <w:sz w:val="16"/>
          <w:szCs w:val="16"/>
          <w:spacing w:val="1"/>
          <w:position w:val="7"/>
        </w:rPr>
        <w:t>1</w:t>
      </w:r>
      <w:r>
        <w:ruby>
          <w:rubyPr>
            <w:rubyAlign w:val="left"/>
            <w:hpsRaise w:val="8"/>
            <w:hps w:val="16"/>
            <w:hpsBaseText w:val="16"/>
          </w:rubyPr>
          <w:rt>
            <w:r>
              <w:rPr>
                <w:sz w:val="16"/>
                <w:szCs w:val="16"/>
                <w:position w:val="-1"/>
              </w:rPr>
              <w:t>2</w:t>
            </w:r>
          </w:rt>
          <w:rubyBase>
            <w:r>
              <w:rPr>
                <w:sz w:val="16"/>
                <w:szCs w:val="16"/>
                <w:position w:val="-6"/>
              </w:rPr>
              <w:t>6</w:t>
            </w:r>
          </w:rubyBase>
        </w:ruby>
      </w:r>
      <w:r>
        <w:rPr>
          <w:sz w:val="16"/>
          <w:szCs w:val="16"/>
          <w:spacing w:val="7"/>
          <w:position w:val="-6"/>
        </w:rPr>
        <w:t xml:space="preserve"> </w:t>
      </w:r>
      <w:r>
        <w:rPr>
          <w:spacing w:val="1"/>
          <w:position w:val="-1"/>
        </w:rPr>
        <w:t>C</w:t>
      </w:r>
      <w:r>
        <w:rPr>
          <w:spacing w:val="-29"/>
          <w:position w:val="-1"/>
        </w:rPr>
        <w:t xml:space="preserve"> </w:t>
      </w:r>
      <w:r>
        <w:rPr>
          <w:rFonts w:ascii="SimSun" w:hAnsi="SimSun" w:eastAsia="SimSun" w:cs="SimSun"/>
          <w:spacing w:val="1"/>
          <w:position w:val="-1"/>
        </w:rPr>
        <w:t>、</w:t>
      </w:r>
      <w:r>
        <w:rPr>
          <w:rFonts w:ascii="SimSun" w:hAnsi="SimSun" w:eastAsia="SimSun" w:cs="SimSun"/>
          <w:spacing w:val="-65"/>
          <w:position w:val="-1"/>
        </w:rPr>
        <w:t xml:space="preserve"> </w:t>
      </w:r>
      <w:r>
        <w:ruby>
          <w:rubyPr>
            <w:rubyAlign w:val="left"/>
            <w:hpsRaise w:val="8"/>
            <w:hps w:val="15"/>
            <w:hpsBaseText w:val="15"/>
          </w:rubyPr>
          <w:rt>
            <w:r>
              <w:rPr>
                <w:sz w:val="15"/>
                <w:szCs w:val="15"/>
                <w:w w:val="102"/>
                <w:position w:val="-1"/>
              </w:rPr>
              <w:t>37</w:t>
            </w:r>
          </w:rt>
          <w:rubyBase>
            <w:r>
              <w:rPr>
                <w:sz w:val="15"/>
                <w:szCs w:val="15"/>
                <w:w w:val="102"/>
                <w:position w:val="-8"/>
              </w:rPr>
              <w:t>17</w:t>
            </w:r>
          </w:rubyBase>
        </w:ruby>
      </w:r>
      <w:r>
        <w:rPr>
          <w:spacing w:val="1"/>
          <w:position w:val="-1"/>
        </w:rPr>
        <w:t>C1 </w:t>
      </w:r>
      <w:r>
        <w:rPr>
          <w:rFonts w:ascii="SimSun" w:hAnsi="SimSun" w:eastAsia="SimSun" w:cs="SimSun"/>
          <w:spacing w:val="1"/>
          <w:position w:val="-1"/>
        </w:rPr>
        <w:t>等</w:t>
      </w:r>
      <w:r>
        <w:rPr>
          <w:spacing w:val="1"/>
          <w:position w:val="-1"/>
        </w:rPr>
        <w:t>)</w:t>
      </w:r>
      <w:r>
        <w:rPr>
          <w:rFonts w:ascii="SimSun" w:hAnsi="SimSun" w:eastAsia="SimSun" w:cs="SimSun"/>
          <w:spacing w:val="1"/>
          <w:position w:val="-1"/>
        </w:rPr>
        <w:t>．</w:t>
      </w:r>
    </w:p>
    <w:p>
      <w:pPr>
        <w:pStyle w:val="BodyText"/>
        <w:ind w:left="15"/>
        <w:spacing w:before="216" w:line="213" w:lineRule="auto"/>
        <w:rPr>
          <w:rFonts w:ascii="SimSun" w:hAnsi="SimSun" w:eastAsia="SimSun" w:cs="SimSun"/>
        </w:rPr>
      </w:pPr>
      <w:r>
        <w:rPr>
          <w:b/>
          <w:bCs/>
          <w:spacing w:val="-1"/>
        </w:rPr>
        <w:t>I</w:t>
      </w:r>
      <w:r>
        <w:rPr>
          <w:rFonts w:ascii="SimSun" w:hAnsi="SimSun" w:eastAsia="SimSun" w:cs="SimSun"/>
          <w:b/>
          <w:bCs/>
          <w:spacing w:val="-1"/>
        </w:rPr>
        <w:t>同位素</w:t>
      </w:r>
      <w:r>
        <w:rPr>
          <w:b/>
          <w:bCs/>
          <w:spacing w:val="-1"/>
        </w:rPr>
        <w:t>]    </w:t>
      </w:r>
      <w:r>
        <w:rPr>
          <w:rFonts w:ascii="SimSun" w:hAnsi="SimSun" w:eastAsia="SimSun" w:cs="SimSun"/>
          <w:spacing w:val="-1"/>
        </w:rPr>
        <w:t>质子数相同而中子数不同的同一元素的不同原子互称同位素．</w:t>
      </w:r>
    </w:p>
    <w:p>
      <w:pPr>
        <w:pStyle w:val="BodyText"/>
        <w:ind w:left="22" w:right="58" w:hanging="18"/>
        <w:spacing w:before="70" w:line="269" w:lineRule="auto"/>
        <w:rPr>
          <w:rFonts w:ascii="SimSun" w:hAnsi="SimSun" w:eastAsia="SimSun" w:cs="SimSun"/>
        </w:rPr>
      </w:pPr>
      <w:r>
        <w:rPr>
          <w:rFonts w:ascii="SimSun" w:hAnsi="SimSun" w:eastAsia="SimSun" w:cs="SimSun"/>
          <w:b/>
          <w:bCs/>
          <w:spacing w:val="-1"/>
        </w:rPr>
        <w:t>说明</w:t>
      </w:r>
      <w:r>
        <w:rPr>
          <w:rFonts w:ascii="SimSun" w:hAnsi="SimSun" w:eastAsia="SimSun" w:cs="SimSun"/>
          <w:spacing w:val="-1"/>
        </w:rPr>
        <w:t xml:space="preserve">  </w:t>
      </w:r>
      <w:r>
        <w:rPr>
          <w:spacing w:val="-1"/>
        </w:rPr>
        <w:t>(1)</w:t>
      </w:r>
      <w:r>
        <w:rPr>
          <w:rFonts w:ascii="SimSun" w:hAnsi="SimSun" w:eastAsia="SimSun" w:cs="SimSun"/>
          <w:spacing w:val="-1"/>
        </w:rPr>
        <w:t>只有同一种元素的不同核素之间才能互称同位</w:t>
      </w:r>
      <w:r>
        <w:rPr>
          <w:rFonts w:ascii="SimSun" w:hAnsi="SimSun" w:eastAsia="SimSun" w:cs="SimSun"/>
          <w:spacing w:val="-2"/>
        </w:rPr>
        <w:t>素．即同位素的质子数必定相同，而中子数一定不</w:t>
      </w:r>
      <w:r>
        <w:rPr>
          <w:rFonts w:ascii="SimSun" w:hAnsi="SimSun" w:eastAsia="SimSun" w:cs="SimSun"/>
        </w:rPr>
        <w:t xml:space="preserve"> </w:t>
      </w:r>
      <w:r>
        <w:rPr>
          <w:rFonts w:ascii="SimSun" w:hAnsi="SimSun" w:eastAsia="SimSun" w:cs="SimSun"/>
          <w:spacing w:val="-3"/>
        </w:rPr>
        <w:t>同，质量数也不同．</w:t>
      </w:r>
    </w:p>
    <w:p>
      <w:pPr>
        <w:pStyle w:val="BodyText"/>
        <w:ind w:left="1"/>
        <w:spacing w:before="12" w:line="213" w:lineRule="auto"/>
        <w:rPr>
          <w:rFonts w:ascii="SimSun" w:hAnsi="SimSun" w:eastAsia="SimSun" w:cs="SimSun"/>
        </w:rPr>
      </w:pPr>
      <w:r>
        <w:rPr/>
        <w:t>(2)</w:t>
      </w:r>
      <w:r>
        <w:rPr>
          <w:rFonts w:ascii="SimSun" w:hAnsi="SimSun" w:eastAsia="SimSun" w:cs="SimSun"/>
        </w:rPr>
        <w:t>由于一种元素往往有多种同位素，因此同位素的种数要多于</w:t>
      </w:r>
      <w:r>
        <w:rPr>
          <w:rFonts w:ascii="SimSun" w:hAnsi="SimSun" w:eastAsia="SimSun" w:cs="SimSun"/>
          <w:spacing w:val="-1"/>
        </w:rPr>
        <w:t>元素的种数．</w:t>
      </w:r>
    </w:p>
    <w:p>
      <w:pPr>
        <w:pStyle w:val="BodyText"/>
        <w:ind w:left="4" w:right="71" w:hanging="2"/>
        <w:spacing w:before="70" w:line="247" w:lineRule="auto"/>
        <w:rPr>
          <w:rFonts w:ascii="SimSun" w:hAnsi="SimSun" w:eastAsia="SimSun" w:cs="SimSun"/>
        </w:rPr>
      </w:pPr>
      <w:r>
        <w:rPr/>
        <w:t>(3)</w:t>
      </w:r>
      <w:r>
        <w:rPr>
          <w:rFonts w:ascii="SimSun" w:hAnsi="SimSun" w:eastAsia="SimSun" w:cs="SimSun"/>
        </w:rPr>
        <w:t>同位素的特性：①物理性质不同</w:t>
      </w:r>
      <w:r>
        <w:rPr/>
        <w:t>(</w:t>
      </w:r>
      <w:r>
        <w:rPr>
          <w:rFonts w:ascii="SimSun" w:hAnsi="SimSun" w:eastAsia="SimSun" w:cs="SimSun"/>
        </w:rPr>
        <w:t>质量数不同</w:t>
      </w:r>
      <w:r>
        <w:rPr/>
        <w:t>)</w:t>
      </w:r>
      <w:r>
        <w:rPr>
          <w:rFonts w:ascii="SimSun" w:hAnsi="SimSun" w:eastAsia="SimSun" w:cs="SimSun"/>
        </w:rPr>
        <w:t>，化学性质相同；②在天然存在的某种元</w:t>
      </w:r>
      <w:r>
        <w:rPr>
          <w:rFonts w:ascii="SimSun" w:hAnsi="SimSun" w:eastAsia="SimSun" w:cs="SimSun"/>
          <w:spacing w:val="-1"/>
        </w:rPr>
        <w:t>素里，不论是游</w:t>
      </w:r>
      <w:r>
        <w:rPr>
          <w:rFonts w:ascii="SimSun" w:hAnsi="SimSun" w:eastAsia="SimSun" w:cs="SimSun"/>
        </w:rPr>
        <w:t xml:space="preserve"> </w:t>
      </w:r>
      <w:r>
        <w:rPr>
          <w:rFonts w:ascii="SimSun" w:hAnsi="SimSun" w:eastAsia="SimSun" w:cs="SimSun"/>
        </w:rPr>
        <w:t>离态还是化合态，各种同位素所占的原子个数的</w:t>
      </w:r>
      <w:r>
        <w:rPr>
          <w:rFonts w:ascii="SimSun" w:hAnsi="SimSun" w:eastAsia="SimSun" w:cs="SimSun"/>
          <w:spacing w:val="-1"/>
        </w:rPr>
        <w:t>百分比是不变的．</w:t>
      </w:r>
    </w:p>
    <w:p>
      <w:pPr>
        <w:pStyle w:val="BodyText"/>
        <w:ind w:left="2"/>
        <w:spacing w:before="195" w:line="273" w:lineRule="exact"/>
        <w:rPr>
          <w:rFonts w:ascii="SimSun" w:hAnsi="SimSun" w:eastAsia="SimSun" w:cs="SimSun"/>
        </w:rPr>
      </w:pPr>
      <w:r>
        <w:rPr>
          <w:spacing w:val="1"/>
          <w:position w:val="-1"/>
        </w:rPr>
        <w:t>(4)</w:t>
      </w:r>
      <w:r>
        <w:rPr>
          <w:rFonts w:ascii="SimSun" w:hAnsi="SimSun" w:eastAsia="SimSun" w:cs="SimSun"/>
          <w:spacing w:val="1"/>
          <w:position w:val="-1"/>
        </w:rPr>
        <w:t>氢元素的三种同位素：氕</w:t>
      </w:r>
      <w:r>
        <w:ruby>
          <w:rubyPr>
            <w:rubyAlign w:val="left"/>
            <w:hpsRaise w:val="8"/>
            <w:hps w:val="16"/>
            <w:hpsBaseText w:val="16"/>
          </w:rubyPr>
          <w:rt>
            <w:r>
              <w:rPr>
                <w:sz w:val="16"/>
                <w:szCs w:val="16"/>
                <w:w w:val="126"/>
                <w:position w:val="-1"/>
              </w:rPr>
              <w:t>1</w:t>
            </w:r>
          </w:rt>
          <w:rubyBase>
            <w:r>
              <w:rPr>
                <w:sz w:val="16"/>
                <w:szCs w:val="16"/>
                <w:w w:val="126"/>
                <w:position w:val="-6"/>
              </w:rPr>
              <w:t>1</w:t>
            </w:r>
          </w:rubyBase>
        </w:ruby>
      </w:r>
      <w:r>
        <w:rPr>
          <w:spacing w:val="1"/>
          <w:position w:val="-1"/>
        </w:rPr>
        <w:t>H(</w:t>
      </w:r>
      <w:r>
        <w:rPr>
          <w:rFonts w:ascii="SimSun" w:hAnsi="SimSun" w:eastAsia="SimSun" w:cs="SimSun"/>
          <w:spacing w:val="1"/>
          <w:position w:val="-1"/>
        </w:rPr>
        <w:t>特例：该原子中不含中子</w:t>
      </w:r>
      <w:r>
        <w:rPr>
          <w:spacing w:val="1"/>
          <w:position w:val="-1"/>
        </w:rPr>
        <w:t>)</w:t>
      </w:r>
      <w:r>
        <w:rPr>
          <w:rFonts w:ascii="SimSun" w:hAnsi="SimSun" w:eastAsia="SimSun" w:cs="SimSun"/>
          <w:spacing w:val="1"/>
          <w:position w:val="-1"/>
        </w:rPr>
        <w:t>、氘</w:t>
      </w:r>
      <w:r>
        <w:ruby>
          <w:rubyPr>
            <w:rubyAlign w:val="left"/>
            <w:hpsRaise w:val="8"/>
            <w:hps w:val="16"/>
            <w:hpsBaseText w:val="16"/>
          </w:rubyPr>
          <w:rt>
            <w:r>
              <w:rPr>
                <w:sz w:val="16"/>
                <w:szCs w:val="16"/>
                <w:w w:val="158"/>
                <w:position w:val="-1"/>
              </w:rPr>
              <w:t>2</w:t>
            </w:r>
          </w:rt>
          <w:rubyBase>
            <w:r>
              <w:rPr>
                <w:sz w:val="16"/>
                <w:szCs w:val="16"/>
                <w:w w:val="174"/>
                <w:position w:val="-6"/>
              </w:rPr>
              <w:t>1</w:t>
            </w:r>
          </w:rubyBase>
        </w:ruby>
      </w:r>
      <w:r>
        <w:rPr>
          <w:spacing w:val="1"/>
          <w:position w:val="-1"/>
        </w:rPr>
        <w:t>H (</w:t>
      </w:r>
      <w:r>
        <w:rPr>
          <w:rFonts w:ascii="SimSun" w:hAnsi="SimSun" w:eastAsia="SimSun" w:cs="SimSun"/>
          <w:spacing w:val="1"/>
          <w:position w:val="-1"/>
        </w:rPr>
        <w:t>或</w:t>
      </w:r>
      <w:r>
        <w:rPr>
          <w:rFonts w:ascii="SimSun" w:hAnsi="SimSun" w:eastAsia="SimSun" w:cs="SimSun"/>
          <w:spacing w:val="-51"/>
          <w:position w:val="-1"/>
        </w:rPr>
        <w:t xml:space="preserve"> </w:t>
      </w:r>
      <w:r>
        <w:rPr>
          <w:position w:val="-1"/>
        </w:rPr>
        <w:t>D)</w:t>
      </w:r>
      <w:r>
        <w:rPr>
          <w:rFonts w:ascii="SimSun" w:hAnsi="SimSun" w:eastAsia="SimSun" w:cs="SimSun"/>
          <w:position w:val="-1"/>
        </w:rPr>
        <w:t>、氚</w:t>
      </w:r>
      <w:r>
        <w:ruby>
          <w:rubyPr>
            <w:rubyAlign w:val="left"/>
            <w:hpsRaise w:val="8"/>
            <w:hps w:val="15"/>
            <w:hpsBaseText w:val="15"/>
          </w:rubyPr>
          <w:rt>
            <w:r>
              <w:rPr>
                <w:sz w:val="15"/>
                <w:szCs w:val="15"/>
                <w:w w:val="155"/>
                <w:position w:val="-1"/>
              </w:rPr>
              <w:t>3</w:t>
            </w:r>
          </w:rt>
          <w:rubyBase>
            <w:r>
              <w:rPr>
                <w:sz w:val="15"/>
                <w:szCs w:val="15"/>
                <w:w w:val="165"/>
                <w:position w:val="-8"/>
              </w:rPr>
              <w:t>1</w:t>
            </w:r>
          </w:rubyBase>
        </w:ruby>
      </w:r>
      <w:r>
        <w:rPr>
          <w:position w:val="-1"/>
        </w:rPr>
        <w:t>H(</w:t>
      </w:r>
      <w:r>
        <w:rPr>
          <w:rFonts w:ascii="SimSun" w:hAnsi="SimSun" w:eastAsia="SimSun" w:cs="SimSun"/>
          <w:position w:val="-1"/>
        </w:rPr>
        <w:t>或</w:t>
      </w:r>
      <w:r>
        <w:rPr>
          <w:rFonts w:ascii="SimSun" w:hAnsi="SimSun" w:eastAsia="SimSun" w:cs="SimSun"/>
          <w:spacing w:val="-46"/>
          <w:position w:val="-1"/>
        </w:rPr>
        <w:t xml:space="preserve"> </w:t>
      </w:r>
      <w:r>
        <w:rPr>
          <w:position w:val="-1"/>
        </w:rPr>
        <w:t>T)</w:t>
      </w:r>
      <w:r>
        <w:rPr>
          <w:rFonts w:ascii="SimSun" w:hAnsi="SimSun" w:eastAsia="SimSun" w:cs="SimSun"/>
          <w:position w:val="-1"/>
        </w:rPr>
        <w:t>．</w:t>
      </w:r>
    </w:p>
    <w:p>
      <w:pPr>
        <w:spacing w:line="273" w:lineRule="exact"/>
        <w:sectPr>
          <w:footerReference w:type="default" r:id="rId55"/>
          <w:pgSz w:w="11907" w:h="16839"/>
          <w:pgMar w:top="1138" w:right="1074" w:bottom="1235" w:left="1139" w:header="0" w:footer="984" w:gutter="0"/>
        </w:sectPr>
        <w:rPr>
          <w:rFonts w:ascii="SimSun" w:hAnsi="SimSun" w:eastAsia="SimSun" w:cs="SimSun"/>
        </w:rPr>
      </w:pPr>
    </w:p>
    <w:p>
      <w:pPr>
        <w:pStyle w:val="BodyText"/>
        <w:ind w:left="8"/>
        <w:spacing w:before="54" w:line="275" w:lineRule="exact"/>
        <w:rPr>
          <w:rFonts w:ascii="SimSun" w:hAnsi="SimSun" w:eastAsia="SimSun" w:cs="SimSun"/>
        </w:rPr>
      </w:pPr>
      <w:r>
        <w:rPr>
          <w:spacing w:val="1"/>
          <w:position w:val="-1"/>
        </w:rPr>
        <w:t>(5)</w:t>
      </w:r>
      <w:r>
        <w:rPr>
          <w:rFonts w:ascii="SimSun" w:hAnsi="SimSun" w:eastAsia="SimSun" w:cs="SimSun"/>
          <w:spacing w:val="1"/>
          <w:position w:val="-1"/>
        </w:rPr>
        <w:t>重要同位素的用途：</w:t>
      </w:r>
      <w:r>
        <w:rPr>
          <w:rFonts w:ascii="SimSun" w:hAnsi="SimSun" w:eastAsia="SimSun" w:cs="SimSun"/>
          <w:spacing w:val="-49"/>
          <w:position w:val="-1"/>
        </w:rPr>
        <w:t xml:space="preserve"> </w:t>
      </w:r>
      <w:r>
        <w:ruby>
          <w:rubyPr>
            <w:rubyAlign w:val="left"/>
            <w:hpsRaise w:val="8"/>
            <w:hps w:val="16"/>
            <w:hpsBaseText w:val="16"/>
          </w:rubyPr>
          <w:rt>
            <w:r>
              <w:rPr>
                <w:sz w:val="16"/>
                <w:szCs w:val="16"/>
                <w:w w:val="96"/>
                <w:position w:val="-1"/>
              </w:rPr>
              <w:t>2</w:t>
            </w:r>
          </w:rt>
          <w:rubyBase>
            <w:r>
              <w:rPr>
                <w:sz w:val="16"/>
                <w:szCs w:val="16"/>
                <w:w w:val="111"/>
                <w:position w:val="-6"/>
              </w:rPr>
              <w:t>1</w:t>
            </w:r>
          </w:rubyBase>
        </w:ruby>
      </w:r>
      <w:r>
        <w:rPr>
          <w:spacing w:val="1"/>
          <w:position w:val="-1"/>
        </w:rPr>
        <w:t>H</w:t>
      </w:r>
      <w:r>
        <w:rPr>
          <w:spacing w:val="-30"/>
          <w:position w:val="-1"/>
        </w:rPr>
        <w:t xml:space="preserve"> </w:t>
      </w:r>
      <w:r>
        <w:rPr>
          <w:rFonts w:ascii="SimSun" w:hAnsi="SimSun" w:eastAsia="SimSun" w:cs="SimSun"/>
          <w:spacing w:val="1"/>
          <w:position w:val="-1"/>
        </w:rPr>
        <w:t>、</w:t>
      </w:r>
      <w:r>
        <w:rPr>
          <w:rFonts w:ascii="SimSun" w:hAnsi="SimSun" w:eastAsia="SimSun" w:cs="SimSun"/>
          <w:spacing w:val="-66"/>
          <w:position w:val="-1"/>
        </w:rPr>
        <w:t xml:space="preserve"> </w:t>
      </w:r>
      <w:r>
        <w:ruby>
          <w:rubyPr>
            <w:rubyAlign w:val="left"/>
            <w:hpsRaise w:val="8"/>
            <w:hps w:val="15"/>
            <w:hpsBaseText w:val="15"/>
          </w:rubyPr>
          <w:rt>
            <w:r>
              <w:rPr>
                <w:sz w:val="15"/>
                <w:szCs w:val="15"/>
                <w:w w:val="93"/>
                <w:position w:val="-1"/>
              </w:rPr>
              <w:t>3</w:t>
            </w:r>
          </w:rt>
          <w:rubyBase>
            <w:r>
              <w:rPr>
                <w:sz w:val="15"/>
                <w:szCs w:val="15"/>
                <w:w w:val="103"/>
                <w:position w:val="-8"/>
              </w:rPr>
              <w:t>1</w:t>
            </w:r>
          </w:rubyBase>
        </w:ruby>
      </w:r>
      <w:r>
        <w:rPr>
          <w:spacing w:val="1"/>
          <w:position w:val="-1"/>
        </w:rPr>
        <w:t>H  </w:t>
      </w:r>
      <w:r>
        <w:rPr>
          <w:rFonts w:ascii="SimSun" w:hAnsi="SimSun" w:eastAsia="SimSun" w:cs="SimSun"/>
          <w:spacing w:val="1"/>
          <w:position w:val="-1"/>
        </w:rPr>
        <w:t>为制造氢弹的材料；</w:t>
      </w:r>
      <w:r>
        <w:rPr>
          <w:sz w:val="15"/>
          <w:szCs w:val="15"/>
          <w:spacing w:val="1"/>
          <w:position w:val="7"/>
        </w:rPr>
        <w:t>2</w:t>
      </w:r>
      <w:r>
        <w:ruby>
          <w:rubyPr>
            <w:rubyAlign w:val="left"/>
            <w:hpsRaise w:val="8"/>
            <w:hps w:val="15"/>
            <w:hpsBaseText w:val="15"/>
          </w:rubyPr>
          <w:rt>
            <w:r>
              <w:rPr>
                <w:sz w:val="15"/>
                <w:szCs w:val="15"/>
                <w:w w:val="106"/>
                <w:position w:val="-1"/>
              </w:rPr>
              <w:t>35</w:t>
            </w:r>
          </w:rt>
          <w:rubyBase>
            <w:r>
              <w:rPr>
                <w:sz w:val="15"/>
                <w:szCs w:val="15"/>
                <w:w w:val="104"/>
                <w:position w:val="-8"/>
              </w:rPr>
              <w:t>92</w:t>
            </w:r>
          </w:rubyBase>
        </w:ruby>
      </w:r>
      <w:r>
        <w:rPr>
          <w:sz w:val="15"/>
          <w:szCs w:val="15"/>
          <w:spacing w:val="11"/>
          <w:w w:val="102"/>
          <w:position w:val="-8"/>
        </w:rPr>
        <w:t xml:space="preserve">   </w:t>
      </w:r>
      <w:r>
        <w:rPr>
          <w:spacing w:val="1"/>
          <w:position w:val="-1"/>
        </w:rPr>
        <w:t>U </w:t>
      </w:r>
      <w:r>
        <w:rPr>
          <w:rFonts w:ascii="SimSun" w:hAnsi="SimSun" w:eastAsia="SimSun" w:cs="SimSun"/>
          <w:spacing w:val="1"/>
          <w:position w:val="-1"/>
        </w:rPr>
        <w:t>为制造原子弹的材料和核反应堆燃料．</w:t>
      </w:r>
    </w:p>
    <w:p>
      <w:pPr>
        <w:spacing w:line="457" w:lineRule="auto"/>
        <w:rPr>
          <w:rFonts w:ascii="Arial"/>
          <w:sz w:val="21"/>
        </w:rPr>
      </w:pPr>
      <w:r/>
    </w:p>
    <w:p>
      <w:pPr>
        <w:pStyle w:val="BodyText"/>
        <w:ind w:left="7" w:right="74" w:firstLine="14"/>
        <w:spacing w:before="68" w:line="269" w:lineRule="auto"/>
        <w:rPr>
          <w:rFonts w:ascii="SimSun" w:hAnsi="SimSun" w:eastAsia="SimSun" w:cs="SimSun"/>
        </w:rPr>
      </w:pPr>
      <w:r>
        <w:rPr>
          <w:b/>
          <w:bCs/>
          <w:spacing w:val="2"/>
        </w:rPr>
        <w:t>[</w:t>
      </w:r>
      <w:r>
        <w:rPr>
          <w:rFonts w:ascii="SimSun" w:hAnsi="SimSun" w:eastAsia="SimSun" w:cs="SimSun"/>
          <w:b/>
          <w:bCs/>
          <w:spacing w:val="2"/>
        </w:rPr>
        <w:t>元素的相对原子质量</w:t>
      </w:r>
      <w:r>
        <w:rPr>
          <w:b/>
          <w:bCs/>
          <w:spacing w:val="2"/>
        </w:rPr>
        <w:t>]    </w:t>
      </w:r>
      <w:r>
        <w:rPr>
          <w:rFonts w:ascii="SimSun" w:hAnsi="SimSun" w:eastAsia="SimSun" w:cs="SimSun"/>
          <w:spacing w:val="2"/>
        </w:rPr>
        <w:t>按各种天然同位素原子</w:t>
      </w:r>
      <w:r>
        <w:rPr>
          <w:rFonts w:ascii="SimSun" w:hAnsi="SimSun" w:eastAsia="SimSun" w:cs="SimSun"/>
          <w:spacing w:val="1"/>
        </w:rPr>
        <w:t>的相对原子质量与其所占的原子百分比</w:t>
      </w:r>
      <w:r>
        <w:rPr>
          <w:spacing w:val="1"/>
        </w:rPr>
        <w:t>(</w:t>
      </w:r>
      <w:r>
        <w:rPr>
          <w:rFonts w:ascii="SimSun" w:hAnsi="SimSun" w:eastAsia="SimSun" w:cs="SimSun"/>
          <w:spacing w:val="1"/>
        </w:rPr>
        <w:t>摩尔分数</w:t>
      </w:r>
      <w:r>
        <w:rPr>
          <w:spacing w:val="1"/>
        </w:rPr>
        <w:t>)</w:t>
      </w:r>
      <w:r>
        <w:rPr>
          <w:rFonts w:ascii="SimSun" w:hAnsi="SimSun" w:eastAsia="SimSun" w:cs="SimSun"/>
          <w:spacing w:val="1"/>
        </w:rPr>
        <w:t>求出的</w:t>
      </w:r>
      <w:r>
        <w:rPr>
          <w:rFonts w:ascii="SimSun" w:hAnsi="SimSun" w:eastAsia="SimSun" w:cs="SimSun"/>
        </w:rPr>
        <w:t xml:space="preserve"> </w:t>
      </w:r>
      <w:r>
        <w:rPr>
          <w:rFonts w:ascii="SimSun" w:hAnsi="SimSun" w:eastAsia="SimSun" w:cs="SimSun"/>
          <w:spacing w:val="-1"/>
        </w:rPr>
        <w:t>平均值．</w:t>
      </w:r>
    </w:p>
    <w:p>
      <w:pPr>
        <w:pStyle w:val="BodyText"/>
        <w:ind w:left="8"/>
        <w:spacing w:before="11" w:line="213" w:lineRule="auto"/>
        <w:rPr>
          <w:rFonts w:ascii="SimSun" w:hAnsi="SimSun" w:eastAsia="SimSun" w:cs="SimSun"/>
        </w:rPr>
      </w:pPr>
      <w:r>
        <w:rPr>
          <w:spacing w:val="-3"/>
        </w:rPr>
        <w:t>(1)</w:t>
      </w:r>
      <w:r>
        <w:rPr>
          <w:rFonts w:ascii="SimSun" w:hAnsi="SimSun" w:eastAsia="SimSun" w:cs="SimSun"/>
          <w:spacing w:val="-3"/>
        </w:rPr>
        <w:t>元素的相对原子质量的求法：</w:t>
      </w:r>
    </w:p>
    <w:p>
      <w:pPr>
        <w:pStyle w:val="BodyText"/>
        <w:ind w:left="31" w:right="80" w:firstLine="400"/>
        <w:spacing w:before="70" w:line="274" w:lineRule="auto"/>
        <w:rPr>
          <w:rFonts w:ascii="SimSun" w:hAnsi="SimSun" w:eastAsia="SimSun" w:cs="SimSun"/>
        </w:rPr>
      </w:pPr>
      <w:r>
        <w:rPr>
          <w:rFonts w:ascii="SimSun" w:hAnsi="SimSun" w:eastAsia="SimSun" w:cs="SimSun"/>
          <w:spacing w:val="-2"/>
        </w:rPr>
        <w:t>设某元素有</w:t>
      </w:r>
      <w:r>
        <w:rPr>
          <w:rFonts w:ascii="SimSun" w:hAnsi="SimSun" w:eastAsia="SimSun" w:cs="SimSun"/>
          <w:spacing w:val="-51"/>
        </w:rPr>
        <w:t xml:space="preserve"> </w:t>
      </w:r>
      <w:r>
        <w:rPr>
          <w:spacing w:val="-2"/>
        </w:rPr>
        <w:t>A</w:t>
      </w:r>
      <w:r>
        <w:rPr>
          <w:spacing w:val="-28"/>
        </w:rPr>
        <w:t xml:space="preserve"> </w:t>
      </w:r>
      <w:r>
        <w:rPr>
          <w:rFonts w:ascii="SimSun" w:hAnsi="SimSun" w:eastAsia="SimSun" w:cs="SimSun"/>
          <w:spacing w:val="-2"/>
        </w:rPr>
        <w:t>、</w:t>
      </w:r>
      <w:r>
        <w:rPr>
          <w:spacing w:val="-2"/>
        </w:rPr>
        <w:t>B</w:t>
      </w:r>
      <w:r>
        <w:rPr>
          <w:spacing w:val="-31"/>
        </w:rPr>
        <w:t xml:space="preserve"> </w:t>
      </w:r>
      <w:r>
        <w:rPr>
          <w:rFonts w:ascii="SimSun" w:hAnsi="SimSun" w:eastAsia="SimSun" w:cs="SimSun"/>
          <w:spacing w:val="-2"/>
        </w:rPr>
        <w:t>、</w:t>
      </w:r>
      <w:r>
        <w:rPr>
          <w:spacing w:val="-2"/>
        </w:rPr>
        <w:t>C </w:t>
      </w:r>
      <w:r>
        <w:rPr>
          <w:rFonts w:ascii="SimSun" w:hAnsi="SimSun" w:eastAsia="SimSun" w:cs="SimSun"/>
          <w:spacing w:val="-2"/>
        </w:rPr>
        <w:t>三种同位素，其相对原子质量分别为</w:t>
      </w:r>
      <w:r>
        <w:rPr>
          <w:rFonts w:ascii="SimSun" w:hAnsi="SimSun" w:eastAsia="SimSun" w:cs="SimSun"/>
          <w:spacing w:val="-47"/>
        </w:rPr>
        <w:t xml:space="preserve"> </w:t>
      </w:r>
      <w:r>
        <w:rPr>
          <w:spacing w:val="-2"/>
        </w:rPr>
        <w:t>M</w:t>
      </w:r>
      <w:r>
        <w:rPr>
          <w:sz w:val="13"/>
          <w:szCs w:val="13"/>
          <w:spacing w:val="-2"/>
          <w:position w:val="-3"/>
        </w:rPr>
        <w:t>A</w:t>
      </w:r>
      <w:r>
        <w:rPr>
          <w:sz w:val="13"/>
          <w:szCs w:val="13"/>
          <w:spacing w:val="-11"/>
          <w:position w:val="-3"/>
        </w:rPr>
        <w:t xml:space="preserve"> </w:t>
      </w:r>
      <w:r>
        <w:rPr>
          <w:rFonts w:ascii="SimSun" w:hAnsi="SimSun" w:eastAsia="SimSun" w:cs="SimSun"/>
          <w:spacing w:val="-2"/>
        </w:rPr>
        <w:t>、</w:t>
      </w:r>
      <w:r>
        <w:rPr>
          <w:spacing w:val="-2"/>
        </w:rPr>
        <w:t>M</w:t>
      </w:r>
      <w:r>
        <w:rPr>
          <w:sz w:val="13"/>
          <w:szCs w:val="13"/>
          <w:spacing w:val="-2"/>
          <w:position w:val="-3"/>
        </w:rPr>
        <w:t>B</w:t>
      </w:r>
      <w:r>
        <w:rPr>
          <w:sz w:val="13"/>
          <w:szCs w:val="13"/>
          <w:spacing w:val="-11"/>
          <w:position w:val="-3"/>
        </w:rPr>
        <w:t xml:space="preserve"> </w:t>
      </w:r>
      <w:r>
        <w:rPr>
          <w:rFonts w:ascii="SimSun" w:hAnsi="SimSun" w:eastAsia="SimSun" w:cs="SimSun"/>
          <w:spacing w:val="-2"/>
        </w:rPr>
        <w:t>、</w:t>
      </w:r>
      <w:r>
        <w:rPr>
          <w:spacing w:val="-2"/>
        </w:rPr>
        <w:t>M</w:t>
      </w:r>
      <w:r>
        <w:rPr>
          <w:sz w:val="13"/>
          <w:szCs w:val="13"/>
          <w:spacing w:val="-2"/>
          <w:position w:val="-3"/>
        </w:rPr>
        <w:t>C</w:t>
      </w:r>
      <w:r>
        <w:rPr>
          <w:sz w:val="13"/>
          <w:szCs w:val="13"/>
          <w:spacing w:val="-11"/>
          <w:position w:val="-3"/>
        </w:rPr>
        <w:t xml:space="preserve"> </w:t>
      </w:r>
      <w:r>
        <w:rPr>
          <w:rFonts w:ascii="SimSun" w:hAnsi="SimSun" w:eastAsia="SimSun" w:cs="SimSun"/>
          <w:spacing w:val="-3"/>
        </w:rPr>
        <w:t>……，它们的原子个数百分</w:t>
      </w:r>
      <w:r>
        <w:rPr>
          <w:rFonts w:ascii="SimSun" w:hAnsi="SimSun" w:eastAsia="SimSun" w:cs="SimSun"/>
        </w:rPr>
        <w:t xml:space="preserve"> </w:t>
      </w:r>
      <w:r>
        <w:rPr>
          <w:rFonts w:ascii="SimSun" w:hAnsi="SimSun" w:eastAsia="SimSun" w:cs="SimSun"/>
          <w:spacing w:val="-4"/>
        </w:rPr>
        <w:t>比分别为</w:t>
      </w:r>
      <w:r>
        <w:rPr>
          <w:rFonts w:ascii="SimSun" w:hAnsi="SimSun" w:eastAsia="SimSun" w:cs="SimSun"/>
          <w:spacing w:val="-42"/>
        </w:rPr>
        <w:t xml:space="preserve"> </w:t>
      </w:r>
      <w:r>
        <w:rPr>
          <w:spacing w:val="-4"/>
        </w:rPr>
        <w:t>a%</w:t>
      </w:r>
      <w:r>
        <w:rPr>
          <w:rFonts w:ascii="SimSun" w:hAnsi="SimSun" w:eastAsia="SimSun" w:cs="SimSun"/>
          <w:spacing w:val="-4"/>
        </w:rPr>
        <w:t>、</w:t>
      </w:r>
      <w:r>
        <w:rPr>
          <w:spacing w:val="-4"/>
        </w:rPr>
        <w:t>b%</w:t>
      </w:r>
      <w:r>
        <w:rPr>
          <w:rFonts w:ascii="SimSun" w:hAnsi="SimSun" w:eastAsia="SimSun" w:cs="SimSun"/>
          <w:spacing w:val="-4"/>
        </w:rPr>
        <w:t>、</w:t>
      </w:r>
      <w:r>
        <w:rPr>
          <w:spacing w:val="-4"/>
        </w:rPr>
        <w:t>c%</w:t>
      </w:r>
      <w:r>
        <w:rPr>
          <w:rFonts w:ascii="SimSun" w:hAnsi="SimSun" w:eastAsia="SimSun" w:cs="SimSun"/>
          <w:spacing w:val="-4"/>
        </w:rPr>
        <w:t>，则：</w:t>
      </w:r>
    </w:p>
    <w:p>
      <w:pPr>
        <w:pStyle w:val="BodyText"/>
        <w:ind w:left="431"/>
        <w:spacing w:line="214" w:lineRule="auto"/>
        <w:rPr>
          <w:rFonts w:ascii="SimSun" w:hAnsi="SimSun" w:eastAsia="SimSun" w:cs="SimSun"/>
        </w:rPr>
      </w:pPr>
      <w:r>
        <w:rPr>
          <w:rFonts w:ascii="SimSun" w:hAnsi="SimSun" w:eastAsia="SimSun" w:cs="SimSun"/>
          <w:spacing w:val="4"/>
        </w:rPr>
        <w:t>该元素的相对原子质量＝</w:t>
      </w:r>
      <w:r>
        <w:rPr/>
        <w:t>M</w:t>
      </w:r>
      <w:r>
        <w:rPr>
          <w:sz w:val="13"/>
          <w:szCs w:val="13"/>
          <w:position w:val="-3"/>
        </w:rPr>
        <w:t>A</w:t>
      </w:r>
      <w:r>
        <w:rPr>
          <w:sz w:val="13"/>
          <w:szCs w:val="13"/>
          <w:spacing w:val="4"/>
          <w:position w:val="-3"/>
        </w:rPr>
        <w:t xml:space="preserve"> </w:t>
      </w:r>
      <w:r>
        <w:rPr>
          <w:rFonts w:ascii="SimSun" w:hAnsi="SimSun" w:eastAsia="SimSun" w:cs="SimSun"/>
          <w:spacing w:val="4"/>
        </w:rPr>
        <w:t>×</w:t>
      </w:r>
      <w:r>
        <w:rPr>
          <w:spacing w:val="4"/>
        </w:rPr>
        <w:t>a%  </w:t>
      </w:r>
      <w:r>
        <w:rPr>
          <w:rFonts w:ascii="SimSun" w:hAnsi="SimSun" w:eastAsia="SimSun" w:cs="SimSun"/>
          <w:spacing w:val="4"/>
        </w:rPr>
        <w:t>＋ </w:t>
      </w:r>
      <w:r>
        <w:rPr/>
        <w:t>M</w:t>
      </w:r>
      <w:r>
        <w:rPr>
          <w:sz w:val="13"/>
          <w:szCs w:val="13"/>
          <w:position w:val="-3"/>
        </w:rPr>
        <w:t>B</w:t>
      </w:r>
      <w:r>
        <w:rPr>
          <w:sz w:val="13"/>
          <w:szCs w:val="13"/>
          <w:spacing w:val="5"/>
          <w:position w:val="-3"/>
        </w:rPr>
        <w:t xml:space="preserve"> </w:t>
      </w:r>
      <w:r>
        <w:rPr>
          <w:rFonts w:ascii="SimSun" w:hAnsi="SimSun" w:eastAsia="SimSun" w:cs="SimSun"/>
          <w:spacing w:val="4"/>
        </w:rPr>
        <w:t>×</w:t>
      </w:r>
      <w:r>
        <w:rPr>
          <w:spacing w:val="4"/>
        </w:rPr>
        <w:t>b</w:t>
      </w:r>
      <w:r>
        <w:rPr>
          <w:rFonts w:ascii="SimSun" w:hAnsi="SimSun" w:eastAsia="SimSun" w:cs="SimSun"/>
          <w:spacing w:val="-11"/>
        </w:rPr>
        <w:t>％</w:t>
      </w:r>
      <w:r>
        <w:rPr>
          <w:rFonts w:ascii="SimSun" w:hAnsi="SimSun" w:eastAsia="SimSun" w:cs="SimSun"/>
          <w:spacing w:val="26"/>
        </w:rPr>
        <w:t xml:space="preserve"> </w:t>
      </w:r>
      <w:r>
        <w:rPr>
          <w:rFonts w:ascii="SimSun" w:hAnsi="SimSun" w:eastAsia="SimSun" w:cs="SimSun"/>
          <w:spacing w:val="-11"/>
        </w:rPr>
        <w:t>＋</w:t>
      </w:r>
      <w:r>
        <w:rPr>
          <w:rFonts w:ascii="SimSun" w:hAnsi="SimSun" w:eastAsia="SimSun" w:cs="SimSun"/>
          <w:spacing w:val="2"/>
        </w:rPr>
        <w:t xml:space="preserve"> </w:t>
      </w:r>
      <w:r>
        <w:rPr/>
        <w:t>M</w:t>
      </w:r>
      <w:r>
        <w:rPr>
          <w:sz w:val="13"/>
          <w:szCs w:val="13"/>
          <w:position w:val="-3"/>
        </w:rPr>
        <w:t>C</w:t>
      </w:r>
      <w:r>
        <w:rPr>
          <w:sz w:val="13"/>
          <w:szCs w:val="13"/>
          <w:spacing w:val="7"/>
          <w:position w:val="-3"/>
        </w:rPr>
        <w:t xml:space="preserve"> </w:t>
      </w:r>
      <w:r>
        <w:rPr>
          <w:rFonts w:ascii="SimSun" w:hAnsi="SimSun" w:eastAsia="SimSun" w:cs="SimSun"/>
          <w:spacing w:val="4"/>
        </w:rPr>
        <w:t>×</w:t>
      </w:r>
      <w:r>
        <w:rPr>
          <w:spacing w:val="4"/>
        </w:rPr>
        <w:t>c</w:t>
      </w:r>
      <w:r>
        <w:rPr>
          <w:rFonts w:ascii="SimSun" w:hAnsi="SimSun" w:eastAsia="SimSun" w:cs="SimSun"/>
          <w:spacing w:val="4"/>
        </w:rPr>
        <w:t>%+……</w:t>
      </w:r>
    </w:p>
    <w:p>
      <w:pPr>
        <w:pStyle w:val="BodyText"/>
        <w:ind w:left="7" w:right="72"/>
        <w:spacing w:before="68" w:line="269" w:lineRule="auto"/>
        <w:rPr>
          <w:rFonts w:ascii="SimSun" w:hAnsi="SimSun" w:eastAsia="SimSun" w:cs="SimSun"/>
        </w:rPr>
      </w:pPr>
      <w:r>
        <w:rPr>
          <w:spacing w:val="-13"/>
        </w:rPr>
        <w:t>(2)</w:t>
      </w:r>
      <w:r>
        <w:rPr>
          <w:rFonts w:ascii="SimSun" w:hAnsi="SimSun" w:eastAsia="SimSun" w:cs="SimSun"/>
          <w:spacing w:val="-13"/>
        </w:rPr>
        <w:t>要特别注意对“元素的相对原子质量”</w:t>
      </w:r>
      <w:r>
        <w:rPr>
          <w:rFonts w:ascii="SimSun" w:hAnsi="SimSun" w:eastAsia="SimSun" w:cs="SimSun"/>
          <w:spacing w:val="-14"/>
        </w:rPr>
        <w:t>、“原子的相对原子质量”、“原子的质量数”、“原子的质量”这四</w:t>
      </w:r>
      <w:r>
        <w:rPr>
          <w:rFonts w:ascii="SimSun" w:hAnsi="SimSun" w:eastAsia="SimSun" w:cs="SimSun"/>
        </w:rPr>
        <w:t xml:space="preserve"> </w:t>
      </w:r>
      <w:r>
        <w:rPr>
          <w:rFonts w:ascii="SimSun" w:hAnsi="SimSun" w:eastAsia="SimSun" w:cs="SimSun"/>
          <w:spacing w:val="-1"/>
        </w:rPr>
        <w:t>个概念的辨析．</w:t>
      </w:r>
    </w:p>
    <w:p>
      <w:pPr>
        <w:spacing w:line="254" w:lineRule="auto"/>
        <w:rPr>
          <w:rFonts w:ascii="Arial"/>
          <w:sz w:val="21"/>
        </w:rPr>
      </w:pPr>
      <w:r/>
    </w:p>
    <w:p>
      <w:pPr>
        <w:pStyle w:val="BodyText"/>
        <w:ind w:left="21"/>
        <w:spacing w:before="69" w:line="213" w:lineRule="auto"/>
        <w:rPr/>
      </w:pPr>
      <w:r>
        <w:rPr>
          <w:b/>
          <w:bCs/>
          <w:spacing w:val="-3"/>
        </w:rPr>
        <w:t>[</w:t>
      </w:r>
      <w:r>
        <w:rPr>
          <w:rFonts w:ascii="SimSun" w:hAnsi="SimSun" w:eastAsia="SimSun" w:cs="SimSun"/>
          <w:b/>
          <w:bCs/>
          <w:spacing w:val="-3"/>
        </w:rPr>
        <w:t>元素周期律和元素周期表的意义</w:t>
      </w:r>
      <w:r>
        <w:rPr>
          <w:b/>
          <w:bCs/>
          <w:spacing w:val="-3"/>
        </w:rPr>
        <w:t>]</w:t>
      </w:r>
    </w:p>
    <w:p>
      <w:pPr>
        <w:pStyle w:val="BodyText"/>
        <w:ind w:left="8" w:right="69" w:firstLine="435"/>
        <w:spacing w:before="69" w:line="274" w:lineRule="auto"/>
        <w:rPr>
          <w:rFonts w:ascii="SimSun" w:hAnsi="SimSun" w:eastAsia="SimSun" w:cs="SimSun"/>
        </w:rPr>
      </w:pPr>
      <w:r>
        <w:rPr>
          <w:spacing w:val="-1"/>
        </w:rPr>
        <w:t>1869</w:t>
      </w:r>
      <w:r>
        <w:rPr>
          <w:spacing w:val="26"/>
        </w:rPr>
        <w:t xml:space="preserve"> </w:t>
      </w:r>
      <w:r>
        <w:rPr>
          <w:rFonts w:ascii="SimSun" w:hAnsi="SimSun" w:eastAsia="SimSun" w:cs="SimSun"/>
          <w:spacing w:val="-1"/>
        </w:rPr>
        <w:t>年，俄国化学家门捷列夫发现了元素周期律，并编制了第一张元素周期表．到</w:t>
      </w:r>
      <w:r>
        <w:rPr>
          <w:rFonts w:ascii="SimSun" w:hAnsi="SimSun" w:eastAsia="SimSun" w:cs="SimSun"/>
          <w:spacing w:val="-41"/>
        </w:rPr>
        <w:t xml:space="preserve"> </w:t>
      </w:r>
      <w:r>
        <w:rPr>
          <w:spacing w:val="-1"/>
        </w:rPr>
        <w:t>20</w:t>
      </w:r>
      <w:r>
        <w:rPr>
          <w:spacing w:val="18"/>
          <w:w w:val="101"/>
        </w:rPr>
        <w:t xml:space="preserve"> </w:t>
      </w:r>
      <w:r>
        <w:rPr>
          <w:rFonts w:ascii="SimSun" w:hAnsi="SimSun" w:eastAsia="SimSun" w:cs="SimSun"/>
          <w:spacing w:val="-1"/>
        </w:rPr>
        <w:t>世纪，随着原</w:t>
      </w:r>
      <w:r>
        <w:rPr>
          <w:rFonts w:ascii="SimSun" w:hAnsi="SimSun" w:eastAsia="SimSun" w:cs="SimSun"/>
        </w:rPr>
        <w:t xml:space="preserve"> </w:t>
      </w:r>
      <w:r>
        <w:rPr>
          <w:rFonts w:ascii="SimSun" w:hAnsi="SimSun" w:eastAsia="SimSun" w:cs="SimSun"/>
        </w:rPr>
        <w:t>子结构理论的发展，元素周期律和周期表才发展为现</w:t>
      </w:r>
      <w:r>
        <w:rPr>
          <w:rFonts w:ascii="SimSun" w:hAnsi="SimSun" w:eastAsia="SimSun" w:cs="SimSun"/>
          <w:spacing w:val="-1"/>
        </w:rPr>
        <w:t>在的形式．</w:t>
      </w:r>
    </w:p>
    <w:p>
      <w:pPr>
        <w:pStyle w:val="BodyText"/>
        <w:ind w:left="7" w:right="69" w:firstLine="420"/>
        <w:spacing w:before="5" w:line="272" w:lineRule="auto"/>
        <w:jc w:val="both"/>
        <w:rPr>
          <w:rFonts w:ascii="SimSun" w:hAnsi="SimSun" w:eastAsia="SimSun" w:cs="SimSun"/>
        </w:rPr>
      </w:pPr>
      <w:r>
        <w:rPr>
          <w:spacing w:val="-1"/>
        </w:rPr>
        <w:t>(1)</w:t>
      </w:r>
      <w:r>
        <w:rPr>
          <w:rFonts w:ascii="SimSun" w:hAnsi="SimSun" w:eastAsia="SimSun" w:cs="SimSun"/>
          <w:spacing w:val="-1"/>
        </w:rPr>
        <w:t>利用元素周期律，可预言未知元素．元素周期律和元素周期表</w:t>
      </w:r>
      <w:r>
        <w:rPr>
          <w:rFonts w:ascii="SimSun" w:hAnsi="SimSun" w:eastAsia="SimSun" w:cs="SimSun"/>
          <w:spacing w:val="-2"/>
        </w:rPr>
        <w:t>为新元素的发现及预测它们的原子结</w:t>
      </w:r>
      <w:r>
        <w:rPr>
          <w:rFonts w:ascii="SimSun" w:hAnsi="SimSun" w:eastAsia="SimSun" w:cs="SimSun"/>
        </w:rPr>
        <w:t xml:space="preserve"> </w:t>
      </w:r>
      <w:r>
        <w:rPr>
          <w:rFonts w:ascii="SimSun" w:hAnsi="SimSun" w:eastAsia="SimSun" w:cs="SimSun"/>
          <w:spacing w:val="-1"/>
        </w:rPr>
        <w:t>构和性质提供了线索．</w:t>
      </w:r>
      <w:r>
        <w:rPr>
          <w:spacing w:val="-1"/>
        </w:rPr>
        <w:t>(2)</w:t>
      </w:r>
      <w:r>
        <w:rPr>
          <w:rFonts w:ascii="SimSun" w:hAnsi="SimSun" w:eastAsia="SimSun" w:cs="SimSun"/>
          <w:spacing w:val="-1"/>
        </w:rPr>
        <w:t>利用元素周期律和元素周期表，在周期表中一定的</w:t>
      </w:r>
      <w:r>
        <w:rPr>
          <w:rFonts w:ascii="SimSun" w:hAnsi="SimSun" w:eastAsia="SimSun" w:cs="SimSun"/>
          <w:spacing w:val="-2"/>
        </w:rPr>
        <w:t>区域内寻找新元素．例如，在</w:t>
      </w:r>
      <w:r>
        <w:rPr>
          <w:rFonts w:ascii="SimSun" w:hAnsi="SimSun" w:eastAsia="SimSun" w:cs="SimSun"/>
        </w:rPr>
        <w:t xml:space="preserve"> </w:t>
      </w:r>
      <w:r>
        <w:rPr>
          <w:rFonts w:ascii="SimSun" w:hAnsi="SimSun" w:eastAsia="SimSun" w:cs="SimSun"/>
        </w:rPr>
        <w:t>周期表右上角寻找制造新品种农药的元素；</w:t>
      </w:r>
      <w:r>
        <w:rPr>
          <w:rFonts w:ascii="SimSun" w:hAnsi="SimSun" w:eastAsia="SimSun" w:cs="SimSun"/>
          <w:spacing w:val="-1"/>
        </w:rPr>
        <w:t>在金属与非金属的分界处附近寻找半导体材料；在过渡元素中</w:t>
      </w:r>
      <w:r>
        <w:rPr>
          <w:rFonts w:ascii="SimSun" w:hAnsi="SimSun" w:eastAsia="SimSun" w:cs="SimSun"/>
        </w:rPr>
        <w:t xml:space="preserve"> </w:t>
      </w:r>
      <w:r>
        <w:rPr>
          <w:rFonts w:ascii="SimSun" w:hAnsi="SimSun" w:eastAsia="SimSun" w:cs="SimSun"/>
          <w:spacing w:val="-1"/>
        </w:rPr>
        <w:t>寻找催化剂和耐高温、耐腐蚀的合金材料；等等．</w:t>
      </w:r>
      <w:r>
        <w:rPr>
          <w:spacing w:val="-1"/>
        </w:rPr>
        <w:t>(3)</w:t>
      </w:r>
      <w:r>
        <w:rPr>
          <w:rFonts w:ascii="SimSun" w:hAnsi="SimSun" w:eastAsia="SimSun" w:cs="SimSun"/>
          <w:spacing w:val="-1"/>
        </w:rPr>
        <w:t>元素周期律从自然</w:t>
      </w:r>
      <w:r>
        <w:rPr>
          <w:rFonts w:ascii="SimSun" w:hAnsi="SimSun" w:eastAsia="SimSun" w:cs="SimSun"/>
          <w:spacing w:val="-2"/>
        </w:rPr>
        <w:t>科学方面有力地论证了事物变化中</w:t>
      </w:r>
      <w:r>
        <w:rPr>
          <w:rFonts w:ascii="SimSun" w:hAnsi="SimSun" w:eastAsia="SimSun" w:cs="SimSun"/>
        </w:rPr>
        <w:t xml:space="preserve"> </w:t>
      </w:r>
      <w:r>
        <w:rPr>
          <w:rFonts w:ascii="SimSun" w:hAnsi="SimSun" w:eastAsia="SimSun" w:cs="SimSun"/>
          <w:spacing w:val="-1"/>
        </w:rPr>
        <w:t>量变引起质变的规律性．</w:t>
      </w:r>
    </w:p>
    <w:p>
      <w:pPr>
        <w:spacing w:line="250" w:lineRule="auto"/>
        <w:rPr>
          <w:rFonts w:ascii="Arial"/>
          <w:sz w:val="21"/>
        </w:rPr>
      </w:pPr>
      <w:r/>
    </w:p>
    <w:p>
      <w:pPr>
        <w:pStyle w:val="BodyText"/>
        <w:ind w:left="4"/>
        <w:spacing w:before="69" w:line="222" w:lineRule="auto"/>
        <w:rPr>
          <w:rFonts w:ascii="SimSun" w:hAnsi="SimSun" w:eastAsia="SimSun" w:cs="SimSun"/>
        </w:rPr>
      </w:pPr>
      <w:r>
        <w:rPr>
          <w:b/>
          <w:bCs/>
          <w:spacing w:val="-7"/>
        </w:rPr>
        <w:t>4</w:t>
      </w:r>
      <w:r>
        <w:rPr>
          <w:b/>
          <w:bCs/>
          <w:spacing w:val="-25"/>
        </w:rPr>
        <w:t xml:space="preserve"> </w:t>
      </w:r>
      <w:r>
        <w:rPr>
          <w:rFonts w:ascii="SimSun" w:hAnsi="SimSun" w:eastAsia="SimSun" w:cs="SimSun"/>
          <w:b/>
          <w:bCs/>
          <w:spacing w:val="-7"/>
        </w:rPr>
        <w:t>．化学键</w:t>
      </w:r>
    </w:p>
    <w:p>
      <w:pPr>
        <w:pStyle w:val="BodyText"/>
        <w:ind w:left="21"/>
        <w:spacing w:before="60" w:line="213" w:lineRule="auto"/>
        <w:rPr>
          <w:rFonts w:ascii="SimSun" w:hAnsi="SimSun" w:eastAsia="SimSun" w:cs="SimSun"/>
        </w:rPr>
      </w:pPr>
      <w:r>
        <w:rPr>
          <w:b/>
          <w:bCs/>
          <w:spacing w:val="-1"/>
        </w:rPr>
        <w:t>[</w:t>
      </w:r>
      <w:r>
        <w:rPr>
          <w:rFonts w:ascii="SimSun" w:hAnsi="SimSun" w:eastAsia="SimSun" w:cs="SimSun"/>
          <w:b/>
          <w:bCs/>
          <w:spacing w:val="-1"/>
        </w:rPr>
        <w:t>离子键</w:t>
      </w:r>
      <w:r>
        <w:rPr>
          <w:b/>
          <w:bCs/>
          <w:spacing w:val="-1"/>
        </w:rPr>
        <w:t>]    </w:t>
      </w:r>
      <w:r>
        <w:rPr>
          <w:rFonts w:ascii="SimSun" w:hAnsi="SimSun" w:eastAsia="SimSun" w:cs="SimSun"/>
          <w:spacing w:val="-1"/>
        </w:rPr>
        <w:t>使阴、阳离子结合而成的静电作用，叫做离子键．</w:t>
      </w:r>
    </w:p>
    <w:p>
      <w:pPr>
        <w:pStyle w:val="BodyText"/>
        <w:ind w:left="10"/>
        <w:spacing w:before="69" w:line="213" w:lineRule="auto"/>
        <w:rPr>
          <w:rFonts w:ascii="SimSun" w:hAnsi="SimSun" w:eastAsia="SimSun" w:cs="SimSun"/>
        </w:rPr>
      </w:pPr>
      <w:r>
        <w:rPr>
          <w:rFonts w:ascii="SimSun" w:hAnsi="SimSun" w:eastAsia="SimSun" w:cs="SimSun"/>
        </w:rPr>
        <w:t>说明  </w:t>
      </w:r>
      <w:r>
        <w:rPr/>
        <w:t>(1)</w:t>
      </w:r>
      <w:r>
        <w:rPr>
          <w:rFonts w:ascii="SimSun" w:hAnsi="SimSun" w:eastAsia="SimSun" w:cs="SimSun"/>
        </w:rPr>
        <w:t>阴、阳离子间的静电作用包括静电排斥作用和</w:t>
      </w:r>
      <w:r>
        <w:rPr>
          <w:rFonts w:ascii="SimSun" w:hAnsi="SimSun" w:eastAsia="SimSun" w:cs="SimSun"/>
          <w:spacing w:val="-1"/>
        </w:rPr>
        <w:t>吸引作用两个方面．</w:t>
      </w:r>
    </w:p>
    <w:p>
      <w:pPr>
        <w:pStyle w:val="BodyText"/>
        <w:ind w:left="639"/>
        <w:spacing w:before="70" w:line="213" w:lineRule="auto"/>
        <w:rPr>
          <w:rFonts w:ascii="SimSun" w:hAnsi="SimSun" w:eastAsia="SimSun" w:cs="SimSun"/>
        </w:rPr>
      </w:pPr>
      <w:r>
        <w:rPr/>
        <w:t>(2)</w:t>
      </w:r>
      <w:r>
        <w:rPr>
          <w:rFonts w:ascii="SimSun" w:hAnsi="SimSun" w:eastAsia="SimSun" w:cs="SimSun"/>
        </w:rPr>
        <w:t>阴、阳离子通过静电作用所形成的化合物，叫做离</w:t>
      </w:r>
      <w:r>
        <w:rPr>
          <w:rFonts w:ascii="SimSun" w:hAnsi="SimSun" w:eastAsia="SimSun" w:cs="SimSun"/>
          <w:spacing w:val="-1"/>
        </w:rPr>
        <w:t>子化合物．</w:t>
      </w:r>
    </w:p>
    <w:p>
      <w:pPr>
        <w:pStyle w:val="BodyText"/>
        <w:ind w:left="7" w:right="73" w:firstLine="14"/>
        <w:spacing w:before="69" w:line="270" w:lineRule="auto"/>
        <w:rPr>
          <w:rFonts w:ascii="SimSun" w:hAnsi="SimSun" w:eastAsia="SimSun" w:cs="SimSun"/>
        </w:rPr>
      </w:pPr>
      <w:r>
        <w:rPr>
          <w:b/>
          <w:bCs/>
          <w:spacing w:val="-2"/>
        </w:rPr>
        <w:t>[</w:t>
      </w:r>
      <w:r>
        <w:rPr>
          <w:rFonts w:ascii="SimSun" w:hAnsi="SimSun" w:eastAsia="SimSun" w:cs="SimSun"/>
          <w:b/>
          <w:bCs/>
          <w:spacing w:val="-2"/>
        </w:rPr>
        <w:t>电子式</w:t>
      </w:r>
      <w:r>
        <w:rPr>
          <w:b/>
          <w:bCs/>
          <w:spacing w:val="-2"/>
        </w:rPr>
        <w:t>]    </w:t>
      </w:r>
      <w:r>
        <w:rPr>
          <w:rFonts w:ascii="SimSun" w:hAnsi="SimSun" w:eastAsia="SimSun" w:cs="SimSun"/>
          <w:spacing w:val="-2"/>
        </w:rPr>
        <w:t>在元素符号的周围用小黑点</w:t>
      </w:r>
      <w:r>
        <w:rPr>
          <w:spacing w:val="-2"/>
        </w:rPr>
        <w:t>(</w:t>
      </w:r>
      <w:r>
        <w:rPr>
          <w:rFonts w:ascii="SimSun" w:hAnsi="SimSun" w:eastAsia="SimSun" w:cs="SimSun"/>
          <w:spacing w:val="-2"/>
        </w:rPr>
        <w:t>·或×</w:t>
      </w:r>
      <w:r>
        <w:rPr>
          <w:spacing w:val="-2"/>
        </w:rPr>
        <w:t>)</w:t>
      </w:r>
      <w:r>
        <w:rPr>
          <w:rFonts w:ascii="SimSun" w:hAnsi="SimSun" w:eastAsia="SimSun" w:cs="SimSun"/>
          <w:spacing w:val="-2"/>
        </w:rPr>
        <w:t>来表示原子最外层电子</w:t>
      </w:r>
      <w:r>
        <w:rPr>
          <w:rFonts w:ascii="SimSun" w:hAnsi="SimSun" w:eastAsia="SimSun" w:cs="SimSun"/>
          <w:spacing w:val="-3"/>
        </w:rPr>
        <w:t>的式子，称做电子式．电子式的几种</w:t>
      </w:r>
      <w:r>
        <w:rPr>
          <w:rFonts w:ascii="SimSun" w:hAnsi="SimSun" w:eastAsia="SimSun" w:cs="SimSun"/>
        </w:rPr>
        <w:t xml:space="preserve"> </w:t>
      </w:r>
      <w:r>
        <w:rPr>
          <w:rFonts w:ascii="SimSun" w:hAnsi="SimSun" w:eastAsia="SimSun" w:cs="SimSun"/>
          <w:spacing w:val="-6"/>
        </w:rPr>
        <w:t>表示方法：</w:t>
      </w:r>
    </w:p>
    <w:p>
      <w:pPr>
        <w:pStyle w:val="BodyText"/>
        <w:ind w:left="114"/>
        <w:spacing w:before="11" w:line="213" w:lineRule="auto"/>
        <w:rPr>
          <w:rFonts w:ascii="SimSun" w:hAnsi="SimSun" w:eastAsia="SimSun" w:cs="SimSun"/>
        </w:rPr>
      </w:pPr>
      <w:r>
        <w:rPr/>
        <w:t>(1)</w:t>
      </w:r>
      <w:r>
        <w:rPr>
          <w:rFonts w:ascii="SimSun" w:hAnsi="SimSun" w:eastAsia="SimSun" w:cs="SimSun"/>
        </w:rPr>
        <w:t>原子的电子式：将原子的所有最外层电子数在元素符号的周围标</w:t>
      </w:r>
      <w:r>
        <w:rPr>
          <w:rFonts w:ascii="SimSun" w:hAnsi="SimSun" w:eastAsia="SimSun" w:cs="SimSun"/>
          <w:spacing w:val="-1"/>
        </w:rPr>
        <w:t>出．例如：</w:t>
      </w:r>
    </w:p>
    <w:p>
      <w:pPr>
        <w:pStyle w:val="BodyText"/>
        <w:spacing w:before="90"/>
        <w:jc w:val="right"/>
        <w:rPr>
          <w:rFonts w:ascii="SimSun" w:hAnsi="SimSun" w:eastAsia="SimSun" w:cs="SimSun"/>
        </w:rPr>
      </w:pPr>
      <w:r>
        <w:rPr>
          <w:rFonts w:ascii="SimSun" w:hAnsi="SimSun" w:eastAsia="SimSun" w:cs="SimSun"/>
          <w:spacing w:val="-8"/>
        </w:rPr>
        <w:t>氢原子</w:t>
      </w:r>
      <w:r>
        <w:rPr>
          <w:spacing w:val="-8"/>
        </w:rPr>
        <w:t>(</w:t>
      </w:r>
      <w:r>
        <w:rPr/>
        <w:drawing>
          <wp:inline distT="0" distB="0" distL="0" distR="0">
            <wp:extent cx="142004" cy="123824"/>
            <wp:effectExtent l="0" t="0" r="0" b="0"/>
            <wp:docPr id="80" name="IM 80"/>
            <wp:cNvGraphicFramePr/>
            <a:graphic>
              <a:graphicData uri="http://schemas.openxmlformats.org/drawingml/2006/picture">
                <pic:pic>
                  <pic:nvPicPr>
                    <pic:cNvPr id="80" name="IM 80"/>
                    <pic:cNvPicPr/>
                  </pic:nvPicPr>
                  <pic:blipFill>
                    <a:blip r:embed="rId58"/>
                    <a:stretch>
                      <a:fillRect/>
                    </a:stretch>
                  </pic:blipFill>
                  <pic:spPr>
                    <a:xfrm rot="0">
                      <a:off x="0" y="0"/>
                      <a:ext cx="142004" cy="123824"/>
                    </a:xfrm>
                    <a:prstGeom prst="rect">
                      <a:avLst/>
                    </a:prstGeom>
                  </pic:spPr>
                </pic:pic>
              </a:graphicData>
            </a:graphic>
          </wp:inline>
        </w:drawing>
      </w:r>
      <w:r>
        <w:rPr>
          <w:spacing w:val="2"/>
        </w:rPr>
        <w:t xml:space="preserve">  </w:t>
      </w:r>
      <w:r>
        <w:rPr>
          <w:spacing w:val="-8"/>
        </w:rPr>
        <w:t>)</w:t>
      </w:r>
      <w:r>
        <w:rPr>
          <w:rFonts w:ascii="SimSun" w:hAnsi="SimSun" w:eastAsia="SimSun" w:cs="SimSun"/>
          <w:spacing w:val="-8"/>
        </w:rPr>
        <w:t>、钠原子</w:t>
      </w:r>
      <w:r>
        <w:rPr>
          <w:spacing w:val="-8"/>
        </w:rPr>
        <w:t>(</w:t>
      </w:r>
      <w:r>
        <w:rPr>
          <w:rFonts w:ascii="Arial" w:hAnsi="Arial" w:eastAsia="Arial" w:cs="Arial"/>
          <w:color w:val="DBDBDB"/>
          <w:spacing w:val="-8"/>
          <w:position w:val="2"/>
        </w:rPr>
        <w:t>·Na</w:t>
      </w:r>
      <w:r>
        <w:rPr>
          <w:spacing w:val="-8"/>
        </w:rPr>
        <w:t>)</w:t>
      </w:r>
      <w:r>
        <w:rPr>
          <w:rFonts w:ascii="SimSun" w:hAnsi="SimSun" w:eastAsia="SimSun" w:cs="SimSun"/>
          <w:spacing w:val="-8"/>
        </w:rPr>
        <w:t>、镁原子</w:t>
      </w:r>
      <w:r>
        <w:rPr>
          <w:spacing w:val="-8"/>
        </w:rPr>
        <w:t>(</w:t>
      </w:r>
      <w:r>
        <w:rPr/>
        <w:drawing>
          <wp:inline distT="0" distB="0" distL="0" distR="0">
            <wp:extent cx="283378" cy="143496"/>
            <wp:effectExtent l="0" t="0" r="0" b="0"/>
            <wp:docPr id="82" name="IM 82"/>
            <wp:cNvGraphicFramePr/>
            <a:graphic>
              <a:graphicData uri="http://schemas.openxmlformats.org/drawingml/2006/picture">
                <pic:pic>
                  <pic:nvPicPr>
                    <pic:cNvPr id="82" name="IM 82"/>
                    <pic:cNvPicPr/>
                  </pic:nvPicPr>
                  <pic:blipFill>
                    <a:blip r:embed="rId59"/>
                    <a:stretch>
                      <a:fillRect/>
                    </a:stretch>
                  </pic:blipFill>
                  <pic:spPr>
                    <a:xfrm rot="0">
                      <a:off x="0" y="0"/>
                      <a:ext cx="283378" cy="143496"/>
                    </a:xfrm>
                    <a:prstGeom prst="rect">
                      <a:avLst/>
                    </a:prstGeom>
                  </pic:spPr>
                </pic:pic>
              </a:graphicData>
            </a:graphic>
          </wp:inline>
        </w:drawing>
      </w:r>
      <w:r>
        <w:rPr>
          <w:spacing w:val="3"/>
        </w:rPr>
        <w:t xml:space="preserve">  </w:t>
      </w:r>
      <w:r>
        <w:rPr>
          <w:spacing w:val="-8"/>
        </w:rPr>
        <w:t>)</w:t>
      </w:r>
      <w:r>
        <w:rPr>
          <w:rFonts w:ascii="SimSun" w:hAnsi="SimSun" w:eastAsia="SimSun" w:cs="SimSun"/>
          <w:spacing w:val="-8"/>
        </w:rPr>
        <w:t>、铝原子</w:t>
      </w:r>
      <w:r>
        <w:rPr>
          <w:spacing w:val="-8"/>
        </w:rPr>
        <w:t>(</w:t>
      </w:r>
      <w:r>
        <w:rPr/>
        <w:drawing>
          <wp:inline distT="0" distB="0" distL="0" distR="0">
            <wp:extent cx="294096" cy="219708"/>
            <wp:effectExtent l="0" t="0" r="0" b="0"/>
            <wp:docPr id="84" name="IM 84"/>
            <wp:cNvGraphicFramePr/>
            <a:graphic>
              <a:graphicData uri="http://schemas.openxmlformats.org/drawingml/2006/picture">
                <pic:pic>
                  <pic:nvPicPr>
                    <pic:cNvPr id="84" name="IM 84"/>
                    <pic:cNvPicPr/>
                  </pic:nvPicPr>
                  <pic:blipFill>
                    <a:blip r:embed="rId60"/>
                    <a:stretch>
                      <a:fillRect/>
                    </a:stretch>
                  </pic:blipFill>
                  <pic:spPr>
                    <a:xfrm rot="0">
                      <a:off x="0" y="0"/>
                      <a:ext cx="294096" cy="219708"/>
                    </a:xfrm>
                    <a:prstGeom prst="rect">
                      <a:avLst/>
                    </a:prstGeom>
                  </pic:spPr>
                </pic:pic>
              </a:graphicData>
            </a:graphic>
          </wp:inline>
        </w:drawing>
      </w:r>
      <w:r>
        <w:rPr>
          <w:spacing w:val="3"/>
        </w:rPr>
        <w:t xml:space="preserve">  </w:t>
      </w:r>
      <w:r>
        <w:rPr>
          <w:spacing w:val="-8"/>
        </w:rPr>
        <w:t>)</w:t>
      </w:r>
      <w:r>
        <w:rPr>
          <w:rFonts w:ascii="SimSun" w:hAnsi="SimSun" w:eastAsia="SimSun" w:cs="SimSun"/>
          <w:spacing w:val="-8"/>
        </w:rPr>
        <w:t>、碳原</w:t>
      </w:r>
      <w:r>
        <w:rPr>
          <w:rFonts w:ascii="SimSun" w:hAnsi="SimSun" w:eastAsia="SimSun" w:cs="SimSun"/>
          <w:spacing w:val="-9"/>
        </w:rPr>
        <w:t>子</w:t>
      </w:r>
      <w:r>
        <w:rPr>
          <w:spacing w:val="-9"/>
        </w:rPr>
        <w:t>(</w:t>
      </w:r>
      <w:r>
        <w:rPr/>
        <w:drawing>
          <wp:inline distT="0" distB="0" distL="0" distR="0">
            <wp:extent cx="283379" cy="266699"/>
            <wp:effectExtent l="0" t="0" r="0" b="0"/>
            <wp:docPr id="86" name="IM 86"/>
            <wp:cNvGraphicFramePr/>
            <a:graphic>
              <a:graphicData uri="http://schemas.openxmlformats.org/drawingml/2006/picture">
                <pic:pic>
                  <pic:nvPicPr>
                    <pic:cNvPr id="86" name="IM 86"/>
                    <pic:cNvPicPr/>
                  </pic:nvPicPr>
                  <pic:blipFill>
                    <a:blip r:embed="rId61"/>
                    <a:stretch>
                      <a:fillRect/>
                    </a:stretch>
                  </pic:blipFill>
                  <pic:spPr>
                    <a:xfrm rot="0">
                      <a:off x="0" y="0"/>
                      <a:ext cx="283379" cy="266699"/>
                    </a:xfrm>
                    <a:prstGeom prst="rect">
                      <a:avLst/>
                    </a:prstGeom>
                  </pic:spPr>
                </pic:pic>
              </a:graphicData>
            </a:graphic>
          </wp:inline>
        </w:drawing>
      </w:r>
      <w:r>
        <w:rPr>
          <w:spacing w:val="1"/>
        </w:rPr>
        <w:t xml:space="preserve">  </w:t>
      </w:r>
      <w:r>
        <w:rPr>
          <w:spacing w:val="-9"/>
        </w:rPr>
        <w:t>)</w:t>
      </w:r>
      <w:r>
        <w:rPr>
          <w:rFonts w:ascii="SimSun" w:hAnsi="SimSun" w:eastAsia="SimSun" w:cs="SimSun"/>
          <w:spacing w:val="-9"/>
        </w:rPr>
        <w:t>、氮原子</w:t>
      </w:r>
      <w:r>
        <w:rPr>
          <w:spacing w:val="-9"/>
        </w:rPr>
        <w:t>(</w:t>
      </w:r>
      <w:r>
        <w:rPr/>
        <w:drawing>
          <wp:inline distT="0" distB="0" distL="0" distR="0">
            <wp:extent cx="321234" cy="266697"/>
            <wp:effectExtent l="0" t="0" r="0" b="0"/>
            <wp:docPr id="88" name="IM 88"/>
            <wp:cNvGraphicFramePr/>
            <a:graphic>
              <a:graphicData uri="http://schemas.openxmlformats.org/drawingml/2006/picture">
                <pic:pic>
                  <pic:nvPicPr>
                    <pic:cNvPr id="88" name="IM 88"/>
                    <pic:cNvPicPr/>
                  </pic:nvPicPr>
                  <pic:blipFill>
                    <a:blip r:embed="rId62"/>
                    <a:stretch>
                      <a:fillRect/>
                    </a:stretch>
                  </pic:blipFill>
                  <pic:spPr>
                    <a:xfrm rot="0">
                      <a:off x="0" y="0"/>
                      <a:ext cx="321234" cy="266697"/>
                    </a:xfrm>
                    <a:prstGeom prst="rect">
                      <a:avLst/>
                    </a:prstGeom>
                  </pic:spPr>
                </pic:pic>
              </a:graphicData>
            </a:graphic>
          </wp:inline>
        </w:drawing>
      </w:r>
      <w:r>
        <w:rPr>
          <w:spacing w:val="-9"/>
        </w:rPr>
        <w:t>)</w:t>
      </w:r>
      <w:r>
        <w:rPr>
          <w:rFonts w:ascii="SimSun" w:hAnsi="SimSun" w:eastAsia="SimSun" w:cs="SimSun"/>
          <w:spacing w:val="-9"/>
        </w:rPr>
        <w:t>、硫原子</w:t>
      </w:r>
      <w:r>
        <w:rPr>
          <w:spacing w:val="-9"/>
        </w:rPr>
        <w:t>(</w:t>
      </w:r>
      <w:r>
        <w:rPr/>
        <w:drawing>
          <wp:inline distT="0" distB="0" distL="0" distR="0">
            <wp:extent cx="227196" cy="266697"/>
            <wp:effectExtent l="0" t="0" r="0" b="0"/>
            <wp:docPr id="90" name="IM 90"/>
            <wp:cNvGraphicFramePr/>
            <a:graphic>
              <a:graphicData uri="http://schemas.openxmlformats.org/drawingml/2006/picture">
                <pic:pic>
                  <pic:nvPicPr>
                    <pic:cNvPr id="90" name="IM 90"/>
                    <pic:cNvPicPr/>
                  </pic:nvPicPr>
                  <pic:blipFill>
                    <a:blip r:embed="rId63"/>
                    <a:stretch>
                      <a:fillRect/>
                    </a:stretch>
                  </pic:blipFill>
                  <pic:spPr>
                    <a:xfrm rot="0">
                      <a:off x="0" y="0"/>
                      <a:ext cx="227196" cy="266697"/>
                    </a:xfrm>
                    <a:prstGeom prst="rect">
                      <a:avLst/>
                    </a:prstGeom>
                  </pic:spPr>
                </pic:pic>
              </a:graphicData>
            </a:graphic>
          </wp:inline>
        </w:drawing>
      </w:r>
      <w:r>
        <w:rPr>
          <w:spacing w:val="-9"/>
        </w:rPr>
        <w:t>)</w:t>
      </w:r>
      <w:r>
        <w:rPr>
          <w:rFonts w:ascii="SimSun" w:hAnsi="SimSun" w:eastAsia="SimSun" w:cs="SimSun"/>
          <w:spacing w:val="-9"/>
        </w:rPr>
        <w:t>、</w:t>
      </w:r>
    </w:p>
    <w:p>
      <w:pPr>
        <w:pStyle w:val="BodyText"/>
        <w:ind w:left="7"/>
        <w:spacing w:before="157" w:line="168" w:lineRule="auto"/>
        <w:rPr>
          <w:rFonts w:ascii="SimSun" w:hAnsi="SimSun" w:eastAsia="SimSun" w:cs="SimSun"/>
        </w:rPr>
      </w:pPr>
      <w:r>
        <w:rPr>
          <w:rFonts w:ascii="SimSun" w:hAnsi="SimSun" w:eastAsia="SimSun" w:cs="SimSun"/>
          <w:spacing w:val="35"/>
          <w:w w:val="104"/>
          <w:position w:val="-10"/>
        </w:rPr>
        <w:t>氩原子</w:t>
      </w:r>
      <w:r>
        <w:rPr>
          <w:spacing w:val="35"/>
          <w:w w:val="104"/>
          <w:position w:val="-10"/>
        </w:rPr>
        <w:t>(</w:t>
      </w:r>
      <w:r>
        <w:rPr>
          <w:rFonts w:ascii="Arial" w:hAnsi="Arial" w:eastAsia="Arial" w:cs="Arial"/>
          <w:sz w:val="42"/>
          <w:szCs w:val="42"/>
          <w:color w:val="7B7B7B"/>
          <w:spacing w:val="35"/>
          <w:w w:val="104"/>
          <w:position w:val="2"/>
        </w:rPr>
        <w:t>::</w:t>
      </w:r>
      <w:r>
        <w:rPr>
          <w:spacing w:val="35"/>
          <w:w w:val="104"/>
          <w:position w:val="-12"/>
        </w:rPr>
        <w:t>)</w:t>
      </w:r>
      <w:r>
        <w:rPr>
          <w:rFonts w:ascii="SimSun" w:hAnsi="SimSun" w:eastAsia="SimSun" w:cs="SimSun"/>
          <w:spacing w:val="35"/>
          <w:w w:val="104"/>
          <w:position w:val="-15"/>
        </w:rPr>
        <w:t>．</w:t>
      </w:r>
    </w:p>
    <w:p>
      <w:pPr>
        <w:pStyle w:val="BodyText"/>
        <w:ind w:left="8"/>
        <w:spacing w:before="109" w:line="213" w:lineRule="auto"/>
        <w:rPr>
          <w:rFonts w:ascii="SimSun" w:hAnsi="SimSun" w:eastAsia="SimSun" w:cs="SimSun"/>
        </w:rPr>
      </w:pPr>
      <w:r>
        <w:rPr>
          <w:spacing w:val="-3"/>
        </w:rPr>
        <w:t>(2)</w:t>
      </w:r>
      <w:r>
        <w:rPr>
          <w:rFonts w:ascii="SimSun" w:hAnsi="SimSun" w:eastAsia="SimSun" w:cs="SimSun"/>
          <w:spacing w:val="-3"/>
        </w:rPr>
        <w:t>离子的电子式：</w:t>
      </w:r>
    </w:p>
    <w:p>
      <w:pPr>
        <w:pStyle w:val="BodyText"/>
        <w:ind w:left="8" w:right="74" w:hanging="1"/>
        <w:spacing w:before="69" w:line="319" w:lineRule="auto"/>
        <w:rPr>
          <w:rFonts w:ascii="SimSun" w:hAnsi="SimSun" w:eastAsia="SimSun" w:cs="SimSun"/>
        </w:rPr>
      </w:pPr>
      <w:r>
        <w:rPr>
          <w:rFonts w:ascii="SimSun" w:hAnsi="SimSun" w:eastAsia="SimSun" w:cs="SimSun"/>
        </w:rPr>
        <w:t>①阴离子：在书写阴离子的电子式时，须在阴</w:t>
      </w:r>
      <w:r>
        <w:rPr>
          <w:rFonts w:ascii="SimSun" w:hAnsi="SimSun" w:eastAsia="SimSun" w:cs="SimSun"/>
          <w:spacing w:val="-1"/>
        </w:rPr>
        <w:t>离子符号的周围标出其最外层的</w:t>
      </w:r>
      <w:r>
        <w:rPr>
          <w:rFonts w:ascii="SimSun" w:hAnsi="SimSun" w:eastAsia="SimSun" w:cs="SimSun"/>
          <w:spacing w:val="-39"/>
        </w:rPr>
        <w:t xml:space="preserve"> </w:t>
      </w:r>
      <w:r>
        <w:rPr>
          <w:spacing w:val="-1"/>
        </w:rPr>
        <w:t>8 </w:t>
      </w:r>
      <w:r>
        <w:rPr>
          <w:rFonts w:ascii="SimSun" w:hAnsi="SimSun" w:eastAsia="SimSun" w:cs="SimSun"/>
          <w:spacing w:val="-1"/>
        </w:rPr>
        <w:t>个电子</w:t>
      </w:r>
      <w:r>
        <w:rPr>
          <w:spacing w:val="-1"/>
        </w:rPr>
        <w:t>(H</w:t>
      </w:r>
      <w:r>
        <w:rPr>
          <w:rFonts w:ascii="SimSun" w:hAnsi="SimSun" w:eastAsia="SimSun" w:cs="SimSun"/>
          <w:sz w:val="11"/>
          <w:szCs w:val="11"/>
          <w:spacing w:val="-1"/>
          <w:position w:val="11"/>
        </w:rPr>
        <w:t>－</w:t>
      </w:r>
      <w:r>
        <w:rPr>
          <w:rFonts w:ascii="SimSun" w:hAnsi="SimSun" w:eastAsia="SimSun" w:cs="SimSun"/>
          <w:spacing w:val="-1"/>
        </w:rPr>
        <w:t>为</w:t>
      </w:r>
      <w:r>
        <w:rPr>
          <w:rFonts w:ascii="SimSun" w:hAnsi="SimSun" w:eastAsia="SimSun" w:cs="SimSun"/>
          <w:spacing w:val="-48"/>
        </w:rPr>
        <w:t xml:space="preserve"> </w:t>
      </w:r>
      <w:r>
        <w:rPr>
          <w:spacing w:val="-1"/>
        </w:rPr>
        <w:t>2 </w:t>
      </w:r>
      <w:r>
        <w:rPr>
          <w:rFonts w:ascii="SimSun" w:hAnsi="SimSun" w:eastAsia="SimSun" w:cs="SimSun"/>
          <w:spacing w:val="-1"/>
        </w:rPr>
        <w:t>个电子</w:t>
      </w:r>
      <w:r>
        <w:rPr>
          <w:spacing w:val="-1"/>
        </w:rPr>
        <w:t>)</w:t>
      </w:r>
      <w:r>
        <w:rPr>
          <w:rFonts w:ascii="SimSun" w:hAnsi="SimSun" w:eastAsia="SimSun" w:cs="SimSun"/>
          <w:spacing w:val="-1"/>
        </w:rPr>
        <w:t>，</w:t>
      </w:r>
      <w:r>
        <w:rPr>
          <w:rFonts w:ascii="SimSun" w:hAnsi="SimSun" w:eastAsia="SimSun" w:cs="SimSun"/>
        </w:rPr>
        <w:t xml:space="preserve"> </w:t>
      </w:r>
      <w:r>
        <w:rPr>
          <w:rFonts w:ascii="SimSun" w:hAnsi="SimSun" w:eastAsia="SimSun" w:cs="SimSun"/>
        </w:rPr>
        <w:t>外加方括号，再在括号外的右上角注明阴离子</w:t>
      </w:r>
      <w:r>
        <w:rPr>
          <w:rFonts w:ascii="SimSun" w:hAnsi="SimSun" w:eastAsia="SimSun" w:cs="SimSun"/>
          <w:spacing w:val="-1"/>
        </w:rPr>
        <w:t>所带的电荷数．例如 </w:t>
      </w:r>
      <w:r>
        <w:rPr>
          <w:spacing w:val="-1"/>
        </w:rPr>
        <w:t>S</w:t>
      </w:r>
      <w:r>
        <w:rPr>
          <w:sz w:val="13"/>
          <w:szCs w:val="13"/>
          <w:spacing w:val="-1"/>
          <w:position w:val="9"/>
        </w:rPr>
        <w:t>2</w:t>
      </w:r>
      <w:r>
        <w:rPr>
          <w:rFonts w:ascii="SimSun" w:hAnsi="SimSun" w:eastAsia="SimSun" w:cs="SimSun"/>
          <w:sz w:val="11"/>
          <w:szCs w:val="11"/>
          <w:spacing w:val="-1"/>
          <w:position w:val="9"/>
        </w:rPr>
        <w:t>－</w:t>
      </w:r>
      <w:r>
        <w:rPr>
          <w:rFonts w:ascii="SimSun" w:hAnsi="SimSun" w:eastAsia="SimSun" w:cs="SimSun"/>
          <w:sz w:val="11"/>
          <w:szCs w:val="11"/>
          <w:spacing w:val="-28"/>
          <w:position w:val="9"/>
        </w:rPr>
        <w:t xml:space="preserve"> </w:t>
      </w:r>
      <w:r>
        <w:rPr>
          <w:rFonts w:ascii="SimSun" w:hAnsi="SimSun" w:eastAsia="SimSun" w:cs="SimSun"/>
          <w:spacing w:val="-1"/>
        </w:rPr>
        <w:t>的电子式为</w:t>
      </w:r>
      <w:r>
        <w:rPr>
          <w:spacing w:val="-1"/>
        </w:rPr>
        <w:t>[</w:t>
      </w:r>
      <w:r>
        <w:rPr/>
        <w:drawing>
          <wp:inline distT="0" distB="0" distL="0" distR="0">
            <wp:extent cx="237538" cy="238124"/>
            <wp:effectExtent l="0" t="0" r="0" b="0"/>
            <wp:docPr id="92" name="IM 92"/>
            <wp:cNvGraphicFramePr/>
            <a:graphic>
              <a:graphicData uri="http://schemas.openxmlformats.org/drawingml/2006/picture">
                <pic:pic>
                  <pic:nvPicPr>
                    <pic:cNvPr id="92" name="IM 92"/>
                    <pic:cNvPicPr/>
                  </pic:nvPicPr>
                  <pic:blipFill>
                    <a:blip r:embed="rId64"/>
                    <a:stretch>
                      <a:fillRect/>
                    </a:stretch>
                  </pic:blipFill>
                  <pic:spPr>
                    <a:xfrm rot="0">
                      <a:off x="0" y="0"/>
                      <a:ext cx="237538" cy="238124"/>
                    </a:xfrm>
                    <a:prstGeom prst="rect">
                      <a:avLst/>
                    </a:prstGeom>
                  </pic:spPr>
                </pic:pic>
              </a:graphicData>
            </a:graphic>
          </wp:inline>
        </w:drawing>
      </w:r>
      <w:r>
        <w:rPr>
          <w:spacing w:val="4"/>
        </w:rPr>
        <w:t xml:space="preserve">  </w:t>
      </w:r>
      <w:r>
        <w:rPr>
          <w:spacing w:val="-1"/>
        </w:rPr>
        <w:t>]</w:t>
      </w:r>
      <w:r>
        <w:rPr>
          <w:sz w:val="13"/>
          <w:szCs w:val="13"/>
          <w:spacing w:val="-1"/>
          <w:position w:val="9"/>
        </w:rPr>
        <w:t>2</w:t>
      </w:r>
      <w:r>
        <w:rPr>
          <w:sz w:val="13"/>
          <w:szCs w:val="13"/>
          <w:spacing w:val="-18"/>
          <w:position w:val="9"/>
        </w:rPr>
        <w:t xml:space="preserve"> </w:t>
      </w:r>
      <w:r>
        <w:rPr>
          <w:rFonts w:ascii="SimSun" w:hAnsi="SimSun" w:eastAsia="SimSun" w:cs="SimSun"/>
          <w:sz w:val="11"/>
          <w:szCs w:val="11"/>
          <w:spacing w:val="-16"/>
          <w:position w:val="10"/>
        </w:rPr>
        <w:t>－</w:t>
      </w:r>
      <w:r>
        <w:rPr>
          <w:rFonts w:ascii="SimSun" w:hAnsi="SimSun" w:eastAsia="SimSun" w:cs="SimSun"/>
          <w:sz w:val="11"/>
          <w:szCs w:val="11"/>
          <w:spacing w:val="4"/>
          <w:position w:val="10"/>
        </w:rPr>
        <w:t xml:space="preserve">    </w:t>
      </w:r>
      <w:r>
        <w:rPr>
          <w:rFonts w:ascii="SimSun" w:hAnsi="SimSun" w:eastAsia="SimSun" w:cs="SimSun"/>
          <w:spacing w:val="-16"/>
        </w:rPr>
        <w:t>，</w:t>
      </w:r>
      <w:r>
        <w:rPr>
          <w:spacing w:val="-1"/>
        </w:rPr>
        <w:t>OH</w:t>
      </w:r>
      <w:r>
        <w:rPr>
          <w:rFonts w:ascii="SimSun" w:hAnsi="SimSun" w:eastAsia="SimSun" w:cs="SimSun"/>
          <w:sz w:val="11"/>
          <w:szCs w:val="11"/>
          <w:spacing w:val="-1"/>
          <w:position w:val="10"/>
        </w:rPr>
        <w:t>－</w:t>
      </w:r>
      <w:r>
        <w:rPr>
          <w:rFonts w:ascii="SimSun" w:hAnsi="SimSun" w:eastAsia="SimSun" w:cs="SimSun"/>
          <w:sz w:val="11"/>
          <w:szCs w:val="11"/>
          <w:spacing w:val="-29"/>
          <w:position w:val="10"/>
        </w:rPr>
        <w:t xml:space="preserve"> </w:t>
      </w:r>
      <w:r>
        <w:rPr>
          <w:rFonts w:ascii="SimSun" w:hAnsi="SimSun" w:eastAsia="SimSun" w:cs="SimSun"/>
          <w:spacing w:val="-1"/>
        </w:rPr>
        <w:t>的电</w:t>
      </w:r>
      <w:r>
        <w:rPr>
          <w:rFonts w:ascii="SimSun" w:hAnsi="SimSun" w:eastAsia="SimSun" w:cs="SimSun"/>
        </w:rPr>
        <w:t xml:space="preserve"> </w:t>
      </w:r>
      <w:r>
        <w:rPr>
          <w:rFonts w:ascii="SimSun" w:hAnsi="SimSun" w:eastAsia="SimSun" w:cs="SimSun"/>
          <w:spacing w:val="-2"/>
        </w:rPr>
        <w:t>子式为</w:t>
      </w:r>
      <w:r>
        <w:rPr/>
        <w:drawing>
          <wp:inline distT="0" distB="0" distL="0" distR="0">
            <wp:extent cx="637236" cy="238124"/>
            <wp:effectExtent l="0" t="0" r="0" b="0"/>
            <wp:docPr id="94" name="IM 94"/>
            <wp:cNvGraphicFramePr/>
            <a:graphic>
              <a:graphicData uri="http://schemas.openxmlformats.org/drawingml/2006/picture">
                <pic:pic>
                  <pic:nvPicPr>
                    <pic:cNvPr id="94" name="IM 94"/>
                    <pic:cNvPicPr/>
                  </pic:nvPicPr>
                  <pic:blipFill>
                    <a:blip r:embed="rId65"/>
                    <a:stretch>
                      <a:fillRect/>
                    </a:stretch>
                  </pic:blipFill>
                  <pic:spPr>
                    <a:xfrm rot="0">
                      <a:off x="0" y="0"/>
                      <a:ext cx="637236" cy="238124"/>
                    </a:xfrm>
                    <a:prstGeom prst="rect">
                      <a:avLst/>
                    </a:prstGeom>
                  </pic:spPr>
                </pic:pic>
              </a:graphicData>
            </a:graphic>
          </wp:inline>
        </w:drawing>
      </w:r>
      <w:r>
        <w:rPr>
          <w:rFonts w:ascii="SimSun" w:hAnsi="SimSun" w:eastAsia="SimSun" w:cs="SimSun"/>
          <w:spacing w:val="-2"/>
        </w:rPr>
        <w:t>．</w:t>
      </w:r>
    </w:p>
    <w:p>
      <w:pPr>
        <w:pStyle w:val="BodyText"/>
        <w:ind w:left="25" w:right="69" w:hanging="19"/>
        <w:spacing w:before="112" w:line="251" w:lineRule="auto"/>
        <w:rPr>
          <w:rFonts w:ascii="SimSun" w:hAnsi="SimSun" w:eastAsia="SimSun" w:cs="SimSun"/>
        </w:rPr>
      </w:pPr>
      <w:r>
        <w:rPr>
          <w:rFonts w:ascii="SimSun" w:hAnsi="SimSun" w:eastAsia="SimSun" w:cs="SimSun"/>
        </w:rPr>
        <w:t>②阳离子；对于简单阳离子，其电子式即为阳离子符号，如钠离子 </w:t>
      </w:r>
      <w:r>
        <w:rPr/>
        <w:t>Na</w:t>
      </w:r>
      <w:r>
        <w:rPr>
          <w:rFonts w:ascii="SimSun" w:hAnsi="SimSun" w:eastAsia="SimSun" w:cs="SimSun"/>
          <w:sz w:val="11"/>
          <w:szCs w:val="11"/>
          <w:position w:val="10"/>
        </w:rPr>
        <w:t>＋</w:t>
      </w:r>
      <w:r>
        <w:rPr>
          <w:rFonts w:ascii="SimSun" w:hAnsi="SimSun" w:eastAsia="SimSun" w:cs="SimSun"/>
        </w:rPr>
        <w:t>、镁离子 </w:t>
      </w:r>
      <w:r>
        <w:rPr/>
        <w:t>Mg</w:t>
      </w:r>
      <w:r>
        <w:rPr>
          <w:sz w:val="13"/>
          <w:szCs w:val="13"/>
          <w:position w:val="10"/>
        </w:rPr>
        <w:t>2</w:t>
      </w:r>
      <w:r>
        <w:rPr>
          <w:rFonts w:ascii="SimSun" w:hAnsi="SimSun" w:eastAsia="SimSun" w:cs="SimSun"/>
          <w:sz w:val="11"/>
          <w:szCs w:val="11"/>
          <w:position w:val="10"/>
        </w:rPr>
        <w:t>＋</w:t>
      </w:r>
      <w:r>
        <w:rPr>
          <w:rFonts w:ascii="SimSun" w:hAnsi="SimSun" w:eastAsia="SimSun" w:cs="SimSun"/>
        </w:rPr>
        <w:t>等．</w:t>
      </w:r>
      <w:r>
        <w:rPr>
          <w:rFonts w:ascii="SimSun" w:hAnsi="SimSun" w:eastAsia="SimSun" w:cs="SimSun"/>
          <w:spacing w:val="-1"/>
        </w:rPr>
        <w:t>对于带正电荷</w:t>
      </w:r>
      <w:r>
        <w:rPr>
          <w:rFonts w:ascii="SimSun" w:hAnsi="SimSun" w:eastAsia="SimSun" w:cs="SimSun"/>
        </w:rPr>
        <w:t xml:space="preserve"> </w:t>
      </w:r>
      <w:r>
        <w:rPr>
          <w:rFonts w:ascii="SimSun" w:hAnsi="SimSun" w:eastAsia="SimSun" w:cs="SimSun"/>
        </w:rPr>
        <w:t>的原子团，书写方法与阴离子类似，区别在于</w:t>
      </w:r>
      <w:r>
        <w:rPr>
          <w:rFonts w:ascii="SimSun" w:hAnsi="SimSun" w:eastAsia="SimSun" w:cs="SimSun"/>
          <w:spacing w:val="-1"/>
        </w:rPr>
        <w:t>在方括号右上角标上阳离子所带的正电荷数．如 </w:t>
      </w:r>
      <w:r>
        <w:rPr>
          <w:spacing w:val="-1"/>
        </w:rPr>
        <w:t>NH</w:t>
      </w:r>
      <w:r>
        <w:rPr>
          <w:sz w:val="13"/>
          <w:szCs w:val="13"/>
          <w:spacing w:val="-1"/>
          <w:position w:val="-3"/>
        </w:rPr>
        <w:t>4</w:t>
      </w:r>
      <w:r>
        <w:rPr>
          <w:rFonts w:ascii="SimSun" w:hAnsi="SimSun" w:eastAsia="SimSun" w:cs="SimSun"/>
          <w:sz w:val="11"/>
          <w:szCs w:val="11"/>
          <w:spacing w:val="-1"/>
          <w:position w:val="10"/>
        </w:rPr>
        <w:t>＋</w:t>
      </w:r>
      <w:r>
        <w:rPr>
          <w:rFonts w:ascii="SimSun" w:hAnsi="SimSun" w:eastAsia="SimSun" w:cs="SimSun"/>
          <w:sz w:val="11"/>
          <w:szCs w:val="11"/>
          <w:spacing w:val="-24"/>
          <w:position w:val="10"/>
        </w:rPr>
        <w:t xml:space="preserve"> </w:t>
      </w:r>
      <w:r>
        <w:rPr>
          <w:rFonts w:ascii="SimSun" w:hAnsi="SimSun" w:eastAsia="SimSun" w:cs="SimSun"/>
          <w:spacing w:val="-1"/>
        </w:rPr>
        <w:t>电子</w:t>
      </w:r>
    </w:p>
    <w:p>
      <w:pPr>
        <w:spacing w:line="295" w:lineRule="auto"/>
        <w:rPr>
          <w:rFonts w:ascii="Arial"/>
          <w:sz w:val="21"/>
        </w:rPr>
      </w:pPr>
      <w:r>
        <w:drawing>
          <wp:anchor distT="0" distB="0" distL="0" distR="0" simplePos="0" relativeHeight="251676672" behindDoc="0" locked="0" layoutInCell="1" allowOverlap="1">
            <wp:simplePos x="0" y="0"/>
            <wp:positionH relativeFrom="column">
              <wp:posOffset>266699</wp:posOffset>
            </wp:positionH>
            <wp:positionV relativeFrom="paragraph">
              <wp:posOffset>41392</wp:posOffset>
            </wp:positionV>
            <wp:extent cx="752474" cy="495299"/>
            <wp:effectExtent l="0" t="0" r="0" b="0"/>
            <wp:wrapNone/>
            <wp:docPr id="96" name="IM 96"/>
            <wp:cNvGraphicFramePr/>
            <a:graphic>
              <a:graphicData uri="http://schemas.openxmlformats.org/drawingml/2006/picture">
                <pic:pic>
                  <pic:nvPicPr>
                    <pic:cNvPr id="96" name="IM 96"/>
                    <pic:cNvPicPr/>
                  </pic:nvPicPr>
                  <pic:blipFill>
                    <a:blip r:embed="rId66"/>
                    <a:stretch>
                      <a:fillRect/>
                    </a:stretch>
                  </pic:blipFill>
                  <pic:spPr>
                    <a:xfrm rot="0">
                      <a:off x="0" y="0"/>
                      <a:ext cx="752474" cy="495299"/>
                    </a:xfrm>
                    <a:prstGeom prst="rect">
                      <a:avLst/>
                    </a:prstGeom>
                  </pic:spPr>
                </pic:pic>
              </a:graphicData>
            </a:graphic>
          </wp:anchor>
        </w:drawing>
      </w:r>
      <w:r/>
    </w:p>
    <w:p>
      <w:pPr>
        <w:spacing w:line="296" w:lineRule="auto"/>
        <w:rPr>
          <w:rFonts w:ascii="Arial"/>
          <w:sz w:val="21"/>
        </w:rPr>
      </w:pPr>
      <w:r/>
    </w:p>
    <w:p>
      <w:pPr>
        <w:ind w:left="12"/>
        <w:spacing w:before="69" w:line="222" w:lineRule="auto"/>
        <w:rPr>
          <w:rFonts w:ascii="SimSun" w:hAnsi="SimSun" w:eastAsia="SimSun" w:cs="SimSun"/>
          <w:sz w:val="21"/>
          <w:szCs w:val="21"/>
        </w:rPr>
      </w:pPr>
      <w:r>
        <w:rPr>
          <w:rFonts w:ascii="SimSun" w:hAnsi="SimSun" w:eastAsia="SimSun" w:cs="SimSun"/>
          <w:sz w:val="21"/>
          <w:szCs w:val="21"/>
          <w:spacing w:val="-3"/>
        </w:rPr>
        <w:t>式为</w:t>
      </w:r>
    </w:p>
    <w:p>
      <w:pPr>
        <w:pStyle w:val="BodyText"/>
        <w:ind w:left="8"/>
        <w:spacing w:before="89" w:line="213" w:lineRule="auto"/>
        <w:rPr>
          <w:rFonts w:ascii="SimSun" w:hAnsi="SimSun" w:eastAsia="SimSun" w:cs="SimSun"/>
        </w:rPr>
      </w:pPr>
      <w:r>
        <w:rPr>
          <w:spacing w:val="2"/>
        </w:rPr>
        <w:t>(3)</w:t>
      </w:r>
      <w:r>
        <w:rPr>
          <w:rFonts w:ascii="SimSun" w:hAnsi="SimSun" w:eastAsia="SimSun" w:cs="SimSun"/>
          <w:spacing w:val="2"/>
        </w:rPr>
        <w:t>离子化合物的电子式：在书写离子化合物的电子式时，</w:t>
      </w:r>
      <w:r>
        <w:rPr>
          <w:rFonts w:ascii="SimSun" w:hAnsi="SimSun" w:eastAsia="SimSun" w:cs="SimSun"/>
          <w:spacing w:val="1"/>
        </w:rPr>
        <w:t>每个离子都要分开写．如 </w:t>
      </w:r>
      <w:r>
        <w:rPr/>
        <w:t>CaCl</w:t>
      </w:r>
      <w:r>
        <w:rPr>
          <w:sz w:val="13"/>
          <w:szCs w:val="13"/>
          <w:spacing w:val="1"/>
          <w:position w:val="-3"/>
        </w:rPr>
        <w:t>2   </w:t>
      </w:r>
      <w:r>
        <w:rPr>
          <w:rFonts w:ascii="SimSun" w:hAnsi="SimSun" w:eastAsia="SimSun" w:cs="SimSun"/>
          <w:spacing w:val="1"/>
        </w:rPr>
        <w:t>的电子式应为</w:t>
      </w:r>
    </w:p>
    <w:p>
      <w:pPr>
        <w:spacing w:before="111" w:line="197" w:lineRule="auto"/>
        <w:rPr>
          <w:rFonts w:ascii="SimSun" w:hAnsi="SimSun" w:eastAsia="SimSun" w:cs="SimSun"/>
          <w:sz w:val="21"/>
          <w:szCs w:val="21"/>
        </w:rPr>
      </w:pPr>
      <w:r>
        <w:rPr>
          <w:rFonts w:ascii="SimSun" w:hAnsi="SimSun" w:eastAsia="SimSun" w:cs="SimSun"/>
          <w:sz w:val="21"/>
          <w:szCs w:val="21"/>
          <w:position w:val="5"/>
        </w:rPr>
        <w:drawing>
          <wp:inline distT="0" distB="0" distL="0" distR="0">
            <wp:extent cx="1209674" cy="238124"/>
            <wp:effectExtent l="0" t="0" r="0" b="0"/>
            <wp:docPr id="98" name="IM 98"/>
            <wp:cNvGraphicFramePr/>
            <a:graphic>
              <a:graphicData uri="http://schemas.openxmlformats.org/drawingml/2006/picture">
                <pic:pic>
                  <pic:nvPicPr>
                    <pic:cNvPr id="98" name="IM 98"/>
                    <pic:cNvPicPr/>
                  </pic:nvPicPr>
                  <pic:blipFill>
                    <a:blip r:embed="rId67"/>
                    <a:stretch>
                      <a:fillRect/>
                    </a:stretch>
                  </pic:blipFill>
                  <pic:spPr>
                    <a:xfrm rot="0">
                      <a:off x="0" y="0"/>
                      <a:ext cx="1209674" cy="238124"/>
                    </a:xfrm>
                    <a:prstGeom prst="rect">
                      <a:avLst/>
                    </a:prstGeom>
                  </pic:spPr>
                </pic:pic>
              </a:graphicData>
            </a:graphic>
          </wp:inline>
        </w:drawing>
      </w:r>
      <w:r>
        <w:rPr>
          <w:rFonts w:ascii="SimSun" w:hAnsi="SimSun" w:eastAsia="SimSun" w:cs="SimSun"/>
          <w:sz w:val="21"/>
          <w:szCs w:val="21"/>
          <w:spacing w:val="-77"/>
        </w:rPr>
        <w:t xml:space="preserve"> </w:t>
      </w:r>
      <w:r>
        <w:rPr>
          <w:rFonts w:ascii="SimSun" w:hAnsi="SimSun" w:eastAsia="SimSun" w:cs="SimSun"/>
          <w:sz w:val="21"/>
          <w:szCs w:val="21"/>
        </w:rPr>
        <w:t>.</w:t>
      </w:r>
    </w:p>
    <w:p>
      <w:pPr>
        <w:spacing w:line="197" w:lineRule="auto"/>
        <w:sectPr>
          <w:footerReference w:type="default" r:id="rId57"/>
          <w:pgSz w:w="11907" w:h="16839"/>
          <w:pgMar w:top="1262" w:right="1060" w:bottom="1235" w:left="1132" w:header="0" w:footer="984" w:gutter="0"/>
        </w:sectPr>
        <w:rPr>
          <w:rFonts w:ascii="SimSun" w:hAnsi="SimSun" w:eastAsia="SimSun" w:cs="SimSun"/>
          <w:sz w:val="21"/>
          <w:szCs w:val="21"/>
        </w:rPr>
      </w:pPr>
    </w:p>
    <w:p>
      <w:pPr>
        <w:pStyle w:val="BodyText"/>
        <w:ind w:left="122" w:right="121" w:hanging="1"/>
        <w:spacing w:before="44" w:line="265" w:lineRule="auto"/>
        <w:rPr>
          <w:rFonts w:ascii="SimSun" w:hAnsi="SimSun" w:eastAsia="SimSun" w:cs="SimSun"/>
        </w:rPr>
      </w:pPr>
      <w:r>
        <w:rPr>
          <w:spacing w:val="-8"/>
        </w:rPr>
        <w:t>(4)</w:t>
      </w:r>
      <w:r>
        <w:rPr>
          <w:rFonts w:ascii="SimSun" w:hAnsi="SimSun" w:eastAsia="SimSun" w:cs="SimSun"/>
          <w:spacing w:val="-8"/>
        </w:rPr>
        <w:t>用电子式表示离子化合物的形成过程：先在左边</w:t>
      </w:r>
      <w:r>
        <w:rPr>
          <w:rFonts w:ascii="SimSun" w:hAnsi="SimSun" w:eastAsia="SimSun" w:cs="SimSun"/>
          <w:spacing w:val="-9"/>
        </w:rPr>
        <w:t>写出构成该离子化合物的元素原子的电子式，标上“→”,</w:t>
      </w:r>
      <w:r>
        <w:rPr>
          <w:rFonts w:ascii="SimSun" w:hAnsi="SimSun" w:eastAsia="SimSun" w:cs="SimSun"/>
        </w:rPr>
        <w:t xml:space="preserve"> </w:t>
      </w:r>
      <w:r>
        <w:rPr>
          <w:rFonts w:ascii="SimSun" w:hAnsi="SimSun" w:eastAsia="SimSun" w:cs="SimSun"/>
          <w:spacing w:val="-2"/>
        </w:rPr>
        <w:t>再在右边写出离子化合物的电子式．例如，用电子式表示</w:t>
      </w:r>
      <w:r>
        <w:rPr>
          <w:rFonts w:ascii="SimSun" w:hAnsi="SimSun" w:eastAsia="SimSun" w:cs="SimSun"/>
          <w:spacing w:val="-38"/>
        </w:rPr>
        <w:t xml:space="preserve"> </w:t>
      </w:r>
      <w:r>
        <w:rPr>
          <w:spacing w:val="-2"/>
        </w:rPr>
        <w:t>MgBr</w:t>
      </w:r>
      <w:r>
        <w:rPr>
          <w:sz w:val="13"/>
          <w:szCs w:val="13"/>
          <w:spacing w:val="-2"/>
          <w:position w:val="-3"/>
        </w:rPr>
        <w:t>2</w:t>
      </w:r>
      <w:r>
        <w:rPr>
          <w:sz w:val="13"/>
          <w:szCs w:val="13"/>
          <w:spacing w:val="10"/>
          <w:w w:val="101"/>
          <w:position w:val="-3"/>
        </w:rPr>
        <w:t xml:space="preserve">   </w:t>
      </w:r>
      <w:r>
        <w:rPr>
          <w:rFonts w:ascii="SimSun" w:hAnsi="SimSun" w:eastAsia="SimSun" w:cs="SimSun"/>
          <w:spacing w:val="-2"/>
        </w:rPr>
        <w:t>、</w:t>
      </w:r>
      <w:r>
        <w:rPr>
          <w:spacing w:val="-2"/>
        </w:rPr>
        <w:t>Na</w:t>
      </w:r>
      <w:r>
        <w:rPr>
          <w:sz w:val="13"/>
          <w:szCs w:val="13"/>
          <w:spacing w:val="-2"/>
          <w:position w:val="-3"/>
        </w:rPr>
        <w:t>2</w:t>
      </w:r>
      <w:r>
        <w:rPr>
          <w:spacing w:val="-2"/>
        </w:rPr>
        <w:t>S</w:t>
      </w:r>
      <w:r>
        <w:rPr>
          <w:spacing w:val="24"/>
        </w:rPr>
        <w:t xml:space="preserve"> </w:t>
      </w:r>
      <w:r>
        <w:rPr>
          <w:rFonts w:ascii="SimSun" w:hAnsi="SimSun" w:eastAsia="SimSun" w:cs="SimSun"/>
          <w:spacing w:val="-2"/>
        </w:rPr>
        <w:t>的形成过程：</w:t>
      </w:r>
    </w:p>
    <w:p>
      <w:pPr>
        <w:ind w:firstLine="2411"/>
        <w:spacing w:before="123" w:line="629" w:lineRule="exact"/>
        <w:rPr/>
      </w:pPr>
      <w:r>
        <w:rPr>
          <w:position w:val="-12"/>
        </w:rPr>
        <w:drawing>
          <wp:inline distT="0" distB="0" distL="0" distR="0">
            <wp:extent cx="3200399" cy="399415"/>
            <wp:effectExtent l="0" t="0" r="0" b="0"/>
            <wp:docPr id="100" name="IM 100"/>
            <wp:cNvGraphicFramePr/>
            <a:graphic>
              <a:graphicData uri="http://schemas.openxmlformats.org/drawingml/2006/picture">
                <pic:pic>
                  <pic:nvPicPr>
                    <pic:cNvPr id="100" name="IM 100"/>
                    <pic:cNvPicPr/>
                  </pic:nvPicPr>
                  <pic:blipFill>
                    <a:blip r:embed="rId69"/>
                    <a:stretch>
                      <a:fillRect/>
                    </a:stretch>
                  </pic:blipFill>
                  <pic:spPr>
                    <a:xfrm rot="0">
                      <a:off x="0" y="0"/>
                      <a:ext cx="3200399" cy="399415"/>
                    </a:xfrm>
                    <a:prstGeom prst="rect">
                      <a:avLst/>
                    </a:prstGeom>
                  </pic:spPr>
                </pic:pic>
              </a:graphicData>
            </a:graphic>
          </wp:inline>
        </w:drawing>
      </w:r>
    </w:p>
    <w:p>
      <w:pPr>
        <w:ind w:firstLine="2838"/>
        <w:spacing w:before="187" w:line="555" w:lineRule="exact"/>
        <w:rPr/>
      </w:pPr>
      <w:r>
        <w:rPr>
          <w:position w:val="-11"/>
        </w:rPr>
        <w:drawing>
          <wp:inline distT="0" distB="0" distL="0" distR="0">
            <wp:extent cx="2658097" cy="352425"/>
            <wp:effectExtent l="0" t="0" r="0" b="0"/>
            <wp:docPr id="102" name="IM 102"/>
            <wp:cNvGraphicFramePr/>
            <a:graphic>
              <a:graphicData uri="http://schemas.openxmlformats.org/drawingml/2006/picture">
                <pic:pic>
                  <pic:nvPicPr>
                    <pic:cNvPr id="102" name="IM 102"/>
                    <pic:cNvPicPr/>
                  </pic:nvPicPr>
                  <pic:blipFill>
                    <a:blip r:embed="rId70"/>
                    <a:stretch>
                      <a:fillRect/>
                    </a:stretch>
                  </pic:blipFill>
                  <pic:spPr>
                    <a:xfrm rot="0">
                      <a:off x="0" y="0"/>
                      <a:ext cx="2658097" cy="352425"/>
                    </a:xfrm>
                    <a:prstGeom prst="rect">
                      <a:avLst/>
                    </a:prstGeom>
                  </pic:spPr>
                </pic:pic>
              </a:graphicData>
            </a:graphic>
          </wp:inline>
        </w:drawing>
      </w:r>
    </w:p>
    <w:p>
      <w:pPr>
        <w:pStyle w:val="BodyText"/>
        <w:ind w:left="122" w:right="74"/>
        <w:spacing w:before="87" w:line="273" w:lineRule="auto"/>
        <w:rPr>
          <w:rFonts w:ascii="SimSun" w:hAnsi="SimSun" w:eastAsia="SimSun" w:cs="SimSun"/>
        </w:rPr>
      </w:pPr>
      <w:r>
        <w:rPr>
          <w:rFonts w:ascii="SimSun" w:hAnsi="SimSun" w:eastAsia="SimSun" w:cs="SimSun"/>
          <w:b/>
          <w:bCs/>
          <w:spacing w:val="2"/>
        </w:rPr>
        <w:t>说明</w:t>
      </w:r>
      <w:r>
        <w:rPr>
          <w:rFonts w:ascii="SimSun" w:hAnsi="SimSun" w:eastAsia="SimSun" w:cs="SimSun"/>
          <w:spacing w:val="2"/>
        </w:rPr>
        <w:t xml:space="preserve">  含有离子键的物质：①周期表中</w:t>
      </w:r>
      <w:r>
        <w:rPr>
          <w:rFonts w:ascii="SimSun" w:hAnsi="SimSun" w:eastAsia="SimSun" w:cs="SimSun"/>
          <w:spacing w:val="-47"/>
        </w:rPr>
        <w:t xml:space="preserve"> </w:t>
      </w:r>
      <w:r>
        <w:rPr/>
        <w:t>IA</w:t>
      </w:r>
      <w:r>
        <w:rPr>
          <w:spacing w:val="-29"/>
        </w:rPr>
        <w:t xml:space="preserve"> </w:t>
      </w:r>
      <w:r>
        <w:rPr>
          <w:rFonts w:ascii="SimSun" w:hAnsi="SimSun" w:eastAsia="SimSun" w:cs="SimSun"/>
          <w:spacing w:val="2"/>
        </w:rPr>
        <w:t>、</w:t>
      </w:r>
      <w:r>
        <w:rPr/>
        <w:t>IA</w:t>
      </w:r>
      <w:r>
        <w:rPr>
          <w:spacing w:val="2"/>
        </w:rPr>
        <w:t xml:space="preserve"> </w:t>
      </w:r>
      <w:r>
        <w:rPr>
          <w:rFonts w:ascii="SimSun" w:hAnsi="SimSun" w:eastAsia="SimSun" w:cs="SimSun"/>
          <w:spacing w:val="2"/>
        </w:rPr>
        <w:t>族元素分别与Ⅵ</w:t>
      </w:r>
      <w:r>
        <w:rPr>
          <w:spacing w:val="2"/>
        </w:rPr>
        <w:t>A</w:t>
      </w:r>
      <w:r>
        <w:rPr>
          <w:rFonts w:ascii="SimSun" w:hAnsi="SimSun" w:eastAsia="SimSun" w:cs="SimSun"/>
          <w:spacing w:val="2"/>
        </w:rPr>
        <w:t>、</w:t>
      </w:r>
      <w:r>
        <w:rPr>
          <w:rFonts w:ascii="SimSun" w:hAnsi="SimSun" w:eastAsia="SimSun" w:cs="SimSun"/>
          <w:spacing w:val="1"/>
        </w:rPr>
        <w:t>Ⅶ</w:t>
      </w:r>
      <w:r>
        <w:rPr>
          <w:spacing w:val="1"/>
        </w:rPr>
        <w:t>A </w:t>
      </w:r>
      <w:r>
        <w:rPr>
          <w:rFonts w:ascii="SimSun" w:hAnsi="SimSun" w:eastAsia="SimSun" w:cs="SimSun"/>
          <w:spacing w:val="1"/>
        </w:rPr>
        <w:t>族元素形成的盐；②</w:t>
      </w:r>
      <w:r>
        <w:rPr/>
        <w:t>IA</w:t>
      </w:r>
      <w:r>
        <w:rPr>
          <w:rFonts w:ascii="SimSun" w:hAnsi="SimSun" w:eastAsia="SimSun" w:cs="SimSun"/>
          <w:spacing w:val="1"/>
        </w:rPr>
        <w:t>、Ⅱ</w:t>
      </w:r>
      <w:r>
        <w:rPr>
          <w:spacing w:val="1"/>
        </w:rPr>
        <w:t>A </w:t>
      </w:r>
      <w:r>
        <w:rPr>
          <w:rFonts w:ascii="SimSun" w:hAnsi="SimSun" w:eastAsia="SimSun" w:cs="SimSun"/>
          <w:spacing w:val="1"/>
        </w:rPr>
        <w:t>族</w:t>
      </w:r>
      <w:r>
        <w:rPr>
          <w:rFonts w:ascii="SimSun" w:hAnsi="SimSun" w:eastAsia="SimSun" w:cs="SimSun"/>
        </w:rPr>
        <w:t xml:space="preserve"> </w:t>
      </w:r>
      <w:r>
        <w:rPr>
          <w:rFonts w:ascii="SimSun" w:hAnsi="SimSun" w:eastAsia="SimSun" w:cs="SimSun"/>
          <w:spacing w:val="-1"/>
        </w:rPr>
        <w:t>元素的氧化物；③铵盐，如</w:t>
      </w:r>
      <w:r>
        <w:rPr>
          <w:rFonts w:ascii="SimSun" w:hAnsi="SimSun" w:eastAsia="SimSun" w:cs="SimSun"/>
          <w:spacing w:val="-55"/>
        </w:rPr>
        <w:t xml:space="preserve"> </w:t>
      </w:r>
      <w:r>
        <w:rPr>
          <w:spacing w:val="-1"/>
        </w:rPr>
        <w:t>NH</w:t>
      </w:r>
      <w:r>
        <w:rPr>
          <w:sz w:val="13"/>
          <w:szCs w:val="13"/>
          <w:spacing w:val="-1"/>
          <w:position w:val="-3"/>
        </w:rPr>
        <w:t>4</w:t>
      </w:r>
      <w:r>
        <w:rPr>
          <w:spacing w:val="-1"/>
        </w:rPr>
        <w:t>Cl</w:t>
      </w:r>
      <w:r>
        <w:rPr>
          <w:spacing w:val="-30"/>
        </w:rPr>
        <w:t xml:space="preserve"> </w:t>
      </w:r>
      <w:r>
        <w:rPr>
          <w:rFonts w:ascii="SimSun" w:hAnsi="SimSun" w:eastAsia="SimSun" w:cs="SimSun"/>
          <w:spacing w:val="-1"/>
        </w:rPr>
        <w:t>、</w:t>
      </w:r>
      <w:r>
        <w:rPr>
          <w:spacing w:val="-1"/>
        </w:rPr>
        <w:t>NH</w:t>
      </w:r>
      <w:r>
        <w:rPr>
          <w:sz w:val="13"/>
          <w:szCs w:val="13"/>
          <w:spacing w:val="-1"/>
          <w:position w:val="-3"/>
        </w:rPr>
        <w:t>4</w:t>
      </w:r>
      <w:r>
        <w:rPr>
          <w:spacing w:val="-1"/>
        </w:rPr>
        <w:t>NO</w:t>
      </w:r>
      <w:r>
        <w:rPr>
          <w:sz w:val="13"/>
          <w:szCs w:val="13"/>
          <w:spacing w:val="-1"/>
          <w:position w:val="-3"/>
        </w:rPr>
        <w:t>3</w:t>
      </w:r>
      <w:r>
        <w:rPr>
          <w:sz w:val="13"/>
          <w:szCs w:val="13"/>
          <w:spacing w:val="11"/>
          <w:w w:val="101"/>
          <w:position w:val="-3"/>
        </w:rPr>
        <w:t xml:space="preserve"> </w:t>
      </w:r>
      <w:r>
        <w:rPr>
          <w:rFonts w:ascii="SimSun" w:hAnsi="SimSun" w:eastAsia="SimSun" w:cs="SimSun"/>
          <w:spacing w:val="-1"/>
        </w:rPr>
        <w:t>等；④强</w:t>
      </w:r>
      <w:r>
        <w:rPr>
          <w:rFonts w:ascii="SimSun" w:hAnsi="SimSun" w:eastAsia="SimSun" w:cs="SimSun"/>
          <w:spacing w:val="-2"/>
        </w:rPr>
        <w:t>碱，如</w:t>
      </w:r>
      <w:r>
        <w:rPr>
          <w:rFonts w:ascii="SimSun" w:hAnsi="SimSun" w:eastAsia="SimSun" w:cs="SimSun"/>
          <w:spacing w:val="-42"/>
        </w:rPr>
        <w:t xml:space="preserve"> </w:t>
      </w:r>
      <w:r>
        <w:rPr>
          <w:spacing w:val="-2"/>
        </w:rPr>
        <w:t>NaOH</w:t>
      </w:r>
      <w:r>
        <w:rPr>
          <w:spacing w:val="-29"/>
        </w:rPr>
        <w:t xml:space="preserve"> </w:t>
      </w:r>
      <w:r>
        <w:rPr>
          <w:rFonts w:ascii="SimSun" w:hAnsi="SimSun" w:eastAsia="SimSun" w:cs="SimSun"/>
          <w:spacing w:val="-2"/>
        </w:rPr>
        <w:t>、</w:t>
      </w:r>
      <w:r>
        <w:rPr>
          <w:spacing w:val="-2"/>
        </w:rPr>
        <w:t>KOH </w:t>
      </w:r>
      <w:r>
        <w:rPr>
          <w:rFonts w:ascii="SimSun" w:hAnsi="SimSun" w:eastAsia="SimSun" w:cs="SimSun"/>
          <w:spacing w:val="-2"/>
        </w:rPr>
        <w:t>等．</w:t>
      </w:r>
    </w:p>
    <w:p>
      <w:pPr>
        <w:spacing w:line="245" w:lineRule="auto"/>
        <w:rPr>
          <w:rFonts w:ascii="Arial"/>
          <w:sz w:val="21"/>
        </w:rPr>
      </w:pPr>
      <w:r/>
    </w:p>
    <w:p>
      <w:pPr>
        <w:pStyle w:val="BodyText"/>
        <w:ind w:left="134"/>
        <w:spacing w:before="68" w:line="213" w:lineRule="auto"/>
        <w:rPr>
          <w:rFonts w:ascii="SimSun" w:hAnsi="SimSun" w:eastAsia="SimSun" w:cs="SimSun"/>
        </w:rPr>
      </w:pPr>
      <w:r>
        <w:rPr>
          <w:b/>
          <w:bCs/>
        </w:rPr>
        <w:t>[</w:t>
      </w:r>
      <w:r>
        <w:rPr>
          <w:rFonts w:ascii="SimSun" w:hAnsi="SimSun" w:eastAsia="SimSun" w:cs="SimSun"/>
          <w:b/>
          <w:bCs/>
        </w:rPr>
        <w:t>共价键</w:t>
      </w:r>
      <w:r>
        <w:rPr>
          <w:b/>
          <w:bCs/>
        </w:rPr>
        <w:t>]    </w:t>
      </w:r>
      <w:r>
        <w:rPr>
          <w:rFonts w:ascii="SimSun" w:hAnsi="SimSun" w:eastAsia="SimSun" w:cs="SimSun"/>
        </w:rPr>
        <w:t>原子间通过共用电子对所形成的相互</w:t>
      </w:r>
      <w:r>
        <w:rPr>
          <w:rFonts w:ascii="SimSun" w:hAnsi="SimSun" w:eastAsia="SimSun" w:cs="SimSun"/>
          <w:spacing w:val="-1"/>
        </w:rPr>
        <w:t>作用．由共价键形成的化合物叫做共价化合物．</w:t>
      </w:r>
    </w:p>
    <w:p>
      <w:pPr>
        <w:pStyle w:val="BodyText"/>
        <w:ind w:left="121" w:right="72" w:firstLine="2"/>
        <w:spacing w:before="69" w:line="268" w:lineRule="auto"/>
        <w:rPr>
          <w:rFonts w:ascii="SimSun" w:hAnsi="SimSun" w:eastAsia="SimSun" w:cs="SimSun"/>
        </w:rPr>
      </w:pPr>
      <w:r>
        <w:rPr>
          <w:rFonts w:ascii="SimSun" w:hAnsi="SimSun" w:eastAsia="SimSun" w:cs="SimSun"/>
          <w:b/>
          <w:bCs/>
          <w:spacing w:val="-2"/>
        </w:rPr>
        <w:t>说明</w:t>
      </w:r>
      <w:r>
        <w:rPr>
          <w:rFonts w:ascii="SimSun" w:hAnsi="SimSun" w:eastAsia="SimSun" w:cs="SimSun"/>
          <w:spacing w:val="-2"/>
        </w:rPr>
        <w:t xml:space="preserve">  </w:t>
      </w:r>
      <w:r>
        <w:rPr>
          <w:spacing w:val="-2"/>
        </w:rPr>
        <w:t>(1)</w:t>
      </w:r>
      <w:r>
        <w:rPr>
          <w:rFonts w:ascii="SimSun" w:hAnsi="SimSun" w:eastAsia="SimSun" w:cs="SimSun"/>
          <w:spacing w:val="-2"/>
        </w:rPr>
        <w:t>形成共价键的条件：原子里有未成对电子</w:t>
      </w:r>
      <w:r>
        <w:rPr>
          <w:spacing w:val="-2"/>
        </w:rPr>
        <w:t>(</w:t>
      </w:r>
      <w:r>
        <w:rPr>
          <w:rFonts w:ascii="SimSun" w:hAnsi="SimSun" w:eastAsia="SimSun" w:cs="SimSun"/>
          <w:spacing w:val="-2"/>
        </w:rPr>
        <w:t>即原子最外层电子未达</w:t>
      </w:r>
      <w:r>
        <w:rPr>
          <w:rFonts w:ascii="SimSun" w:hAnsi="SimSun" w:eastAsia="SimSun" w:cs="SimSun"/>
          <w:spacing w:val="-32"/>
        </w:rPr>
        <w:t xml:space="preserve"> </w:t>
      </w:r>
      <w:r>
        <w:rPr>
          <w:spacing w:val="-2"/>
        </w:rPr>
        <w:t>8  </w:t>
      </w:r>
      <w:r>
        <w:rPr>
          <w:rFonts w:ascii="SimSun" w:hAnsi="SimSun" w:eastAsia="SimSun" w:cs="SimSun"/>
          <w:spacing w:val="-2"/>
        </w:rPr>
        <w:t>电子结构，其中</w:t>
      </w:r>
      <w:r>
        <w:rPr>
          <w:rFonts w:ascii="SimSun" w:hAnsi="SimSun" w:eastAsia="SimSun" w:cs="SimSun"/>
          <w:spacing w:val="-19"/>
        </w:rPr>
        <w:t xml:space="preserve"> </w:t>
      </w:r>
      <w:r>
        <w:rPr>
          <w:spacing w:val="-2"/>
        </w:rPr>
        <w:t>H</w:t>
      </w:r>
      <w:r>
        <w:rPr>
          <w:spacing w:val="22"/>
          <w:w w:val="101"/>
        </w:rPr>
        <w:t xml:space="preserve"> </w:t>
      </w:r>
      <w:r>
        <w:rPr>
          <w:rFonts w:ascii="SimSun" w:hAnsi="SimSun" w:eastAsia="SimSun" w:cs="SimSun"/>
          <w:spacing w:val="-3"/>
        </w:rPr>
        <w:t>原子最外</w:t>
      </w:r>
      <w:r>
        <w:rPr>
          <w:rFonts w:ascii="SimSun" w:hAnsi="SimSun" w:eastAsia="SimSun" w:cs="SimSun"/>
        </w:rPr>
        <w:t xml:space="preserve"> </w:t>
      </w:r>
      <w:r>
        <w:rPr>
          <w:rFonts w:ascii="SimSun" w:hAnsi="SimSun" w:eastAsia="SimSun" w:cs="SimSun"/>
          <w:spacing w:val="-2"/>
        </w:rPr>
        <w:t>层未达</w:t>
      </w:r>
      <w:r>
        <w:rPr>
          <w:rFonts w:ascii="SimSun" w:hAnsi="SimSun" w:eastAsia="SimSun" w:cs="SimSun"/>
          <w:spacing w:val="-45"/>
        </w:rPr>
        <w:t xml:space="preserve"> </w:t>
      </w:r>
      <w:r>
        <w:rPr>
          <w:spacing w:val="-2"/>
        </w:rPr>
        <w:t>2</w:t>
      </w:r>
      <w:r>
        <w:rPr>
          <w:spacing w:val="33"/>
          <w:w w:val="101"/>
        </w:rPr>
        <w:t xml:space="preserve"> </w:t>
      </w:r>
      <w:r>
        <w:rPr>
          <w:rFonts w:ascii="SimSun" w:hAnsi="SimSun" w:eastAsia="SimSun" w:cs="SimSun"/>
          <w:spacing w:val="-2"/>
        </w:rPr>
        <w:t>电子结构</w:t>
      </w:r>
      <w:r>
        <w:rPr>
          <w:spacing w:val="-2"/>
        </w:rPr>
        <w:t>)</w:t>
      </w:r>
      <w:r>
        <w:rPr>
          <w:spacing w:val="-26"/>
        </w:rPr>
        <w:t xml:space="preserve"> </w:t>
      </w:r>
      <w:r>
        <w:rPr>
          <w:rFonts w:ascii="SimSun" w:hAnsi="SimSun" w:eastAsia="SimSun" w:cs="SimSun"/>
          <w:spacing w:val="-2"/>
        </w:rPr>
        <w:t>．各种非金属元素原子均可以形成共价键，但稀有气</w:t>
      </w:r>
      <w:r>
        <w:rPr>
          <w:rFonts w:ascii="SimSun" w:hAnsi="SimSun" w:eastAsia="SimSun" w:cs="SimSun"/>
          <w:spacing w:val="-3"/>
        </w:rPr>
        <w:t>体元素原子因已达</w:t>
      </w:r>
      <w:r>
        <w:rPr>
          <w:rFonts w:ascii="SimSun" w:hAnsi="SimSun" w:eastAsia="SimSun" w:cs="SimSun"/>
          <w:spacing w:val="-39"/>
        </w:rPr>
        <w:t xml:space="preserve"> </w:t>
      </w:r>
      <w:r>
        <w:rPr>
          <w:spacing w:val="-3"/>
        </w:rPr>
        <w:t>8</w:t>
      </w:r>
      <w:r>
        <w:rPr>
          <w:spacing w:val="36"/>
        </w:rPr>
        <w:t xml:space="preserve"> </w:t>
      </w:r>
      <w:r>
        <w:rPr>
          <w:rFonts w:ascii="SimSun" w:hAnsi="SimSun" w:eastAsia="SimSun" w:cs="SimSun"/>
          <w:spacing w:val="-3"/>
        </w:rPr>
        <w:t>电子</w:t>
      </w:r>
      <w:r>
        <w:rPr>
          <w:spacing w:val="-3"/>
        </w:rPr>
        <w:t>(He </w:t>
      </w:r>
      <w:r>
        <w:rPr>
          <w:rFonts w:ascii="SimSun" w:hAnsi="SimSun" w:eastAsia="SimSun" w:cs="SimSun"/>
          <w:spacing w:val="-3"/>
        </w:rPr>
        <w:t>为</w:t>
      </w:r>
      <w:r>
        <w:rPr>
          <w:rFonts w:ascii="SimSun" w:hAnsi="SimSun" w:eastAsia="SimSun" w:cs="SimSun"/>
          <w:spacing w:val="-46"/>
        </w:rPr>
        <w:t xml:space="preserve"> </w:t>
      </w:r>
      <w:r>
        <w:rPr>
          <w:spacing w:val="-3"/>
        </w:rPr>
        <w:t>2</w:t>
      </w:r>
      <w:r>
        <w:rPr/>
        <w:t xml:space="preserve"> </w:t>
      </w:r>
      <w:r>
        <w:rPr>
          <w:rFonts w:ascii="SimSun" w:hAnsi="SimSun" w:eastAsia="SimSun" w:cs="SimSun"/>
          <w:spacing w:val="-1"/>
        </w:rPr>
        <w:t>电子</w:t>
      </w:r>
      <w:r>
        <w:rPr>
          <w:spacing w:val="-1"/>
        </w:rPr>
        <w:t>)</w:t>
      </w:r>
      <w:r>
        <w:rPr>
          <w:rFonts w:ascii="SimSun" w:hAnsi="SimSun" w:eastAsia="SimSun" w:cs="SimSun"/>
          <w:spacing w:val="-1"/>
        </w:rPr>
        <w:t>稳定结构，故不能形成共价键．</w:t>
      </w:r>
    </w:p>
    <w:p>
      <w:pPr>
        <w:pStyle w:val="BodyText"/>
        <w:ind w:left="121"/>
        <w:spacing w:before="22" w:line="213" w:lineRule="auto"/>
        <w:rPr>
          <w:rFonts w:ascii="SimSun" w:hAnsi="SimSun" w:eastAsia="SimSun" w:cs="SimSun"/>
        </w:rPr>
      </w:pPr>
      <w:r>
        <w:rPr>
          <w:spacing w:val="-3"/>
        </w:rPr>
        <w:t>(2)</w:t>
      </w:r>
      <w:r>
        <w:rPr>
          <w:rFonts w:ascii="SimSun" w:hAnsi="SimSun" w:eastAsia="SimSun" w:cs="SimSun"/>
          <w:spacing w:val="-3"/>
        </w:rPr>
        <w:t>共价键形成的表示方法：</w:t>
      </w:r>
    </w:p>
    <w:p>
      <w:pPr>
        <w:pStyle w:val="BodyText"/>
        <w:ind w:left="120" w:right="1548"/>
        <w:spacing w:before="83" w:line="283" w:lineRule="auto"/>
        <w:rPr>
          <w:rFonts w:ascii="SimSun" w:hAnsi="SimSun" w:eastAsia="SimSun" w:cs="SimSun"/>
        </w:rPr>
      </w:pPr>
      <w:r>
        <w:rPr>
          <w:rFonts w:ascii="SimSun" w:hAnsi="SimSun" w:eastAsia="SimSun" w:cs="SimSun"/>
          <w:spacing w:val="-1"/>
        </w:rPr>
        <w:t>①用电子式表示．例如，用电子式表示</w:t>
      </w:r>
      <w:r>
        <w:rPr>
          <w:rFonts w:ascii="SimSun" w:hAnsi="SimSun" w:eastAsia="SimSun" w:cs="SimSun"/>
          <w:spacing w:val="-51"/>
        </w:rPr>
        <w:t xml:space="preserve"> </w:t>
      </w:r>
      <w:r>
        <w:rPr>
          <w:spacing w:val="-1"/>
        </w:rPr>
        <w:t>HCl </w:t>
      </w:r>
      <w:r>
        <w:rPr>
          <w:rFonts w:ascii="SimSun" w:hAnsi="SimSun" w:eastAsia="SimSun" w:cs="SimSun"/>
          <w:spacing w:val="-1"/>
        </w:rPr>
        <w:t>分</w:t>
      </w:r>
      <w:r>
        <w:rPr>
          <w:rFonts w:ascii="SimSun" w:hAnsi="SimSun" w:eastAsia="SimSun" w:cs="SimSun"/>
          <w:spacing w:val="-2"/>
        </w:rPr>
        <w:t>子的形成过程：</w:t>
      </w:r>
      <w:r>
        <w:rPr/>
        <w:drawing>
          <wp:inline distT="0" distB="0" distL="0" distR="0">
            <wp:extent cx="1447799" cy="275590"/>
            <wp:effectExtent l="0" t="0" r="0" b="0"/>
            <wp:docPr id="104" name="IM 104"/>
            <wp:cNvGraphicFramePr/>
            <a:graphic>
              <a:graphicData uri="http://schemas.openxmlformats.org/drawingml/2006/picture">
                <pic:pic>
                  <pic:nvPicPr>
                    <pic:cNvPr id="104" name="IM 104"/>
                    <pic:cNvPicPr/>
                  </pic:nvPicPr>
                  <pic:blipFill>
                    <a:blip r:embed="rId71"/>
                    <a:stretch>
                      <a:fillRect/>
                    </a:stretch>
                  </pic:blipFill>
                  <pic:spPr>
                    <a:xfrm rot="0">
                      <a:off x="0" y="0"/>
                      <a:ext cx="1447799" cy="275590"/>
                    </a:xfrm>
                    <a:prstGeom prst="rect">
                      <a:avLst/>
                    </a:prstGeom>
                  </pic:spPr>
                </pic:pic>
              </a:graphicData>
            </a:graphic>
          </wp:inline>
        </w:drawing>
      </w:r>
      <w:r>
        <w:rPr>
          <w:rFonts w:ascii="SimSun" w:hAnsi="SimSun" w:eastAsia="SimSun" w:cs="SimSun"/>
          <w:spacing w:val="-2"/>
        </w:rPr>
        <w:t>。</w:t>
      </w:r>
      <w:r>
        <w:rPr>
          <w:rFonts w:ascii="SimSun" w:hAnsi="SimSun" w:eastAsia="SimSun" w:cs="SimSun"/>
        </w:rPr>
        <w:t xml:space="preserve"> </w:t>
      </w:r>
      <w:r>
        <w:rPr>
          <w:rFonts w:ascii="SimSun" w:hAnsi="SimSun" w:eastAsia="SimSun" w:cs="SimSun"/>
          <w:b/>
          <w:bCs/>
          <w:spacing w:val="-15"/>
        </w:rPr>
        <w:t>注意：</w:t>
      </w:r>
    </w:p>
    <w:p>
      <w:pPr>
        <w:pStyle w:val="BodyText"/>
        <w:ind w:left="125" w:right="75" w:hanging="5"/>
        <w:spacing w:before="134" w:line="307" w:lineRule="auto"/>
        <w:rPr>
          <w:rFonts w:ascii="SimSun" w:hAnsi="SimSun" w:eastAsia="SimSun" w:cs="SimSun"/>
        </w:rPr>
      </w:pPr>
      <w:r>
        <w:rPr>
          <w:spacing w:val="-1"/>
        </w:rPr>
        <w:t>a</w:t>
      </w:r>
      <w:r>
        <w:rPr>
          <w:spacing w:val="-24"/>
        </w:rPr>
        <w:t xml:space="preserve"> </w:t>
      </w:r>
      <w:r>
        <w:rPr>
          <w:rFonts w:ascii="SimSun" w:hAnsi="SimSun" w:eastAsia="SimSun" w:cs="SimSun"/>
          <w:spacing w:val="-1"/>
        </w:rPr>
        <w:t>．书写由原子构成的单质分子或共价化合物的电子式时，必须使分子中每个原子都要达到 </w:t>
      </w:r>
      <w:r>
        <w:rPr>
          <w:spacing w:val="-1"/>
        </w:rPr>
        <w:t>8 </w:t>
      </w:r>
      <w:r>
        <w:rPr>
          <w:spacing w:val="-2"/>
        </w:rPr>
        <w:t xml:space="preserve"> </w:t>
      </w:r>
      <w:r>
        <w:rPr>
          <w:rFonts w:ascii="SimSun" w:hAnsi="SimSun" w:eastAsia="SimSun" w:cs="SimSun"/>
          <w:spacing w:val="-2"/>
        </w:rPr>
        <w:t>电子结构</w:t>
      </w:r>
      <w:r>
        <w:rPr>
          <w:spacing w:val="-2"/>
        </w:rPr>
        <w:t>(H</w:t>
      </w:r>
      <w:r>
        <w:rPr/>
        <w:t xml:space="preserve"> </w:t>
      </w:r>
      <w:r>
        <w:rPr>
          <w:rFonts w:ascii="SimSun" w:hAnsi="SimSun" w:eastAsia="SimSun" w:cs="SimSun"/>
          <w:spacing w:val="-3"/>
        </w:rPr>
        <w:t>原子为</w:t>
      </w:r>
      <w:r>
        <w:rPr>
          <w:rFonts w:ascii="SimSun" w:hAnsi="SimSun" w:eastAsia="SimSun" w:cs="SimSun"/>
          <w:spacing w:val="-48"/>
        </w:rPr>
        <w:t xml:space="preserve"> </w:t>
      </w:r>
      <w:r>
        <w:rPr>
          <w:spacing w:val="-3"/>
        </w:rPr>
        <w:t>2</w:t>
      </w:r>
      <w:r>
        <w:rPr>
          <w:spacing w:val="33"/>
        </w:rPr>
        <w:t xml:space="preserve"> </w:t>
      </w:r>
      <w:r>
        <w:rPr>
          <w:rFonts w:ascii="SimSun" w:hAnsi="SimSun" w:eastAsia="SimSun" w:cs="SimSun"/>
          <w:spacing w:val="-3"/>
        </w:rPr>
        <w:t>电子结构</w:t>
      </w:r>
      <w:r>
        <w:rPr>
          <w:spacing w:val="-3"/>
        </w:rPr>
        <w:t>)</w:t>
      </w:r>
      <w:r>
        <w:rPr>
          <w:spacing w:val="-26"/>
        </w:rPr>
        <w:t xml:space="preserve"> </w:t>
      </w:r>
      <w:r>
        <w:rPr>
          <w:rFonts w:ascii="SimSun" w:hAnsi="SimSun" w:eastAsia="SimSun" w:cs="SimSun"/>
          <w:spacing w:val="-3"/>
        </w:rPr>
        <w:t>．例如，</w:t>
      </w:r>
      <w:r>
        <w:rPr>
          <w:spacing w:val="-3"/>
        </w:rPr>
        <w:t>HCl </w:t>
      </w:r>
      <w:r>
        <w:rPr>
          <w:rFonts w:ascii="SimSun" w:hAnsi="SimSun" w:eastAsia="SimSun" w:cs="SimSun"/>
          <w:spacing w:val="-3"/>
        </w:rPr>
        <w:t>分子的电子式为</w:t>
      </w:r>
      <w:r>
        <w:rPr/>
        <w:drawing>
          <wp:inline distT="0" distB="0" distL="0" distR="0">
            <wp:extent cx="417530" cy="247015"/>
            <wp:effectExtent l="0" t="0" r="0" b="0"/>
            <wp:docPr id="106" name="IM 106"/>
            <wp:cNvGraphicFramePr/>
            <a:graphic>
              <a:graphicData uri="http://schemas.openxmlformats.org/drawingml/2006/picture">
                <pic:pic>
                  <pic:nvPicPr>
                    <pic:cNvPr id="106" name="IM 106"/>
                    <pic:cNvPicPr/>
                  </pic:nvPicPr>
                  <pic:blipFill>
                    <a:blip r:embed="rId72"/>
                    <a:stretch>
                      <a:fillRect/>
                    </a:stretch>
                  </pic:blipFill>
                  <pic:spPr>
                    <a:xfrm rot="0">
                      <a:off x="0" y="0"/>
                      <a:ext cx="417530" cy="247015"/>
                    </a:xfrm>
                    <a:prstGeom prst="rect">
                      <a:avLst/>
                    </a:prstGeom>
                  </pic:spPr>
                </pic:pic>
              </a:graphicData>
            </a:graphic>
          </wp:inline>
        </w:drawing>
      </w:r>
      <w:r>
        <w:rPr>
          <w:rFonts w:ascii="SimSun" w:hAnsi="SimSun" w:eastAsia="SimSun" w:cs="SimSun"/>
          <w:spacing w:val="-3"/>
        </w:rPr>
        <w:t>。</w:t>
      </w:r>
    </w:p>
    <w:p>
      <w:pPr>
        <w:pStyle w:val="BodyText"/>
        <w:ind w:left="112"/>
        <w:spacing w:before="139" w:line="221" w:lineRule="auto"/>
        <w:rPr/>
      </w:pPr>
      <w:r>
        <w:rPr>
          <w:spacing w:val="-1"/>
        </w:rPr>
        <w:t>b</w:t>
      </w:r>
      <w:r>
        <w:rPr>
          <w:spacing w:val="-9"/>
        </w:rPr>
        <w:t xml:space="preserve"> </w:t>
      </w:r>
      <w:r>
        <w:rPr>
          <w:rFonts w:ascii="SimSun" w:hAnsi="SimSun" w:eastAsia="SimSun" w:cs="SimSun"/>
          <w:spacing w:val="-1"/>
        </w:rPr>
        <w:t>．由原子构成的分子与由阴、阳离子构成的离子化合物的区别．如： </w:t>
      </w:r>
      <w:r>
        <w:rPr>
          <w:spacing w:val="-1"/>
        </w:rPr>
        <w:t>HCl  </w:t>
      </w:r>
      <w:r>
        <w:rPr>
          <w:rFonts w:ascii="SimSun" w:hAnsi="SimSun" w:eastAsia="SimSun" w:cs="SimSun"/>
          <w:spacing w:val="-1"/>
        </w:rPr>
        <w:t>、</w:t>
      </w:r>
      <w:r>
        <w:rPr>
          <w:spacing w:val="-1"/>
        </w:rPr>
        <w:t>NaCl</w:t>
      </w:r>
    </w:p>
    <w:p>
      <w:pPr>
        <w:pStyle w:val="BodyText"/>
        <w:ind w:left="120" w:right="76" w:hanging="1"/>
        <w:spacing w:before="61" w:line="247" w:lineRule="auto"/>
        <w:rPr>
          <w:rFonts w:ascii="SimSun" w:hAnsi="SimSun" w:eastAsia="SimSun" w:cs="SimSun"/>
        </w:rPr>
      </w:pPr>
      <w:r>
        <w:rPr>
          <w:rFonts w:ascii="SimSun" w:hAnsi="SimSun" w:eastAsia="SimSun" w:cs="SimSun"/>
          <w:spacing w:val="1"/>
        </w:rPr>
        <w:t>②用结构式表示．用短线</w:t>
      </w:r>
      <w:r>
        <w:rPr>
          <w:spacing w:val="1"/>
        </w:rPr>
        <w:t>(</w:t>
      </w:r>
      <w:r>
        <w:rPr>
          <w:rFonts w:ascii="SimSun" w:hAnsi="SimSun" w:eastAsia="SimSun" w:cs="SimSun"/>
          <w:spacing w:val="1"/>
        </w:rPr>
        <w:t>一根短线表示一对共用电子对</w:t>
      </w:r>
      <w:r>
        <w:rPr>
          <w:spacing w:val="1"/>
        </w:rPr>
        <w:t>)</w:t>
      </w:r>
      <w:r>
        <w:rPr>
          <w:rFonts w:ascii="SimSun" w:hAnsi="SimSun" w:eastAsia="SimSun" w:cs="SimSun"/>
          <w:spacing w:val="1"/>
        </w:rPr>
        <w:t>将分子中各原子连接，以表示分子</w:t>
      </w:r>
      <w:r>
        <w:rPr>
          <w:rFonts w:ascii="SimSun" w:hAnsi="SimSun" w:eastAsia="SimSun" w:cs="SimSun"/>
        </w:rPr>
        <w:t>中所含原子的 </w:t>
      </w:r>
      <w:r>
        <w:rPr>
          <w:rFonts w:ascii="SimSun" w:hAnsi="SimSun" w:eastAsia="SimSun" w:cs="SimSun"/>
          <w:spacing w:val="-3"/>
        </w:rPr>
        <w:t>排列顺序和结合方式．如</w:t>
      </w:r>
      <w:r>
        <w:rPr>
          <w:rFonts w:ascii="SimSun" w:hAnsi="SimSun" w:eastAsia="SimSun" w:cs="SimSun"/>
          <w:spacing w:val="-49"/>
        </w:rPr>
        <w:t xml:space="preserve"> </w:t>
      </w:r>
      <w:r>
        <w:rPr>
          <w:spacing w:val="-3"/>
        </w:rPr>
        <w:t>H</w:t>
      </w:r>
      <w:r>
        <w:rPr>
          <w:rFonts w:ascii="SimSun" w:hAnsi="SimSun" w:eastAsia="SimSun" w:cs="SimSun"/>
          <w:spacing w:val="-3"/>
        </w:rPr>
        <w:t>－</w:t>
      </w:r>
      <w:r>
        <w:rPr>
          <w:spacing w:val="-3"/>
        </w:rPr>
        <w:t>C1</w:t>
      </w:r>
      <w:r>
        <w:rPr>
          <w:rFonts w:ascii="SimSun" w:hAnsi="SimSun" w:eastAsia="SimSun" w:cs="SimSun"/>
          <w:spacing w:val="-3"/>
        </w:rPr>
        <w:t>、 </w:t>
      </w:r>
      <w:r>
        <w:rPr>
          <w:spacing w:val="-3"/>
        </w:rPr>
        <w:t>N</w:t>
      </w:r>
      <w:r>
        <w:rPr>
          <w:rFonts w:ascii="SimSun" w:hAnsi="SimSun" w:eastAsia="SimSun" w:cs="SimSun"/>
          <w:spacing w:val="-3"/>
        </w:rPr>
        <w:t>≡</w:t>
      </w:r>
      <w:r>
        <w:rPr>
          <w:spacing w:val="-3"/>
        </w:rPr>
        <w:t>N</w:t>
      </w:r>
      <w:r>
        <w:rPr>
          <w:spacing w:val="-31"/>
        </w:rPr>
        <w:t xml:space="preserve"> </w:t>
      </w:r>
      <w:r>
        <w:rPr>
          <w:rFonts w:ascii="SimSun" w:hAnsi="SimSun" w:eastAsia="SimSun" w:cs="SimSun"/>
          <w:spacing w:val="-3"/>
        </w:rPr>
        <w:t>、</w:t>
      </w:r>
      <w:r>
        <w:rPr>
          <w:spacing w:val="-3"/>
        </w:rPr>
        <w:t>O</w:t>
      </w:r>
      <w:r>
        <w:rPr>
          <w:spacing w:val="-25"/>
        </w:rPr>
        <w:t xml:space="preserve"> </w:t>
      </w:r>
      <w:r>
        <w:rPr>
          <w:rFonts w:ascii="SimSun" w:hAnsi="SimSun" w:eastAsia="SimSun" w:cs="SimSun"/>
          <w:spacing w:val="-3"/>
        </w:rPr>
        <w:t>＝</w:t>
      </w:r>
      <w:r>
        <w:rPr>
          <w:spacing w:val="-3"/>
        </w:rPr>
        <w:t>C</w:t>
      </w:r>
      <w:r>
        <w:rPr>
          <w:spacing w:val="-25"/>
        </w:rPr>
        <w:t xml:space="preserve"> </w:t>
      </w:r>
      <w:r>
        <w:rPr>
          <w:rFonts w:ascii="SimSun" w:hAnsi="SimSun" w:eastAsia="SimSun" w:cs="SimSun"/>
          <w:spacing w:val="-3"/>
        </w:rPr>
        <w:t>＝</w:t>
      </w:r>
      <w:r>
        <w:rPr>
          <w:spacing w:val="-3"/>
        </w:rPr>
        <w:t>O </w:t>
      </w:r>
      <w:r>
        <w:rPr>
          <w:rFonts w:ascii="SimSun" w:hAnsi="SimSun" w:eastAsia="SimSun" w:cs="SimSun"/>
          <w:spacing w:val="-3"/>
        </w:rPr>
        <w:t>等．</w:t>
      </w:r>
    </w:p>
    <w:p>
      <w:pPr>
        <w:pStyle w:val="BodyText"/>
        <w:ind w:left="120" w:firstLine="1"/>
        <w:spacing w:before="62" w:line="271" w:lineRule="auto"/>
        <w:rPr>
          <w:rFonts w:ascii="SimSun" w:hAnsi="SimSun" w:eastAsia="SimSun" w:cs="SimSun"/>
        </w:rPr>
      </w:pPr>
      <w:r>
        <w:rPr>
          <w:spacing w:val="-3"/>
        </w:rPr>
        <w:t>(3)</w:t>
      </w:r>
      <w:r>
        <w:rPr>
          <w:rFonts w:ascii="SimSun" w:hAnsi="SimSun" w:eastAsia="SimSun" w:cs="SimSun"/>
          <w:spacing w:val="-3"/>
        </w:rPr>
        <w:t>共价键的存在情况：共价键既存在于由原子直接构成的单质分子（</w:t>
      </w:r>
      <w:r>
        <w:rPr>
          <w:spacing w:val="-3"/>
        </w:rPr>
        <w:t>H</w:t>
      </w:r>
      <w:r>
        <w:rPr>
          <w:sz w:val="13"/>
          <w:szCs w:val="13"/>
          <w:spacing w:val="-3"/>
          <w:position w:val="-3"/>
        </w:rPr>
        <w:t>2   </w:t>
      </w:r>
      <w:r>
        <w:rPr>
          <w:rFonts w:ascii="SimSun" w:hAnsi="SimSun" w:eastAsia="SimSun" w:cs="SimSun"/>
          <w:spacing w:val="-3"/>
        </w:rPr>
        <w:t>、</w:t>
      </w:r>
      <w:r>
        <w:rPr>
          <w:spacing w:val="-3"/>
        </w:rPr>
        <w:t>N</w:t>
      </w:r>
      <w:r>
        <w:rPr>
          <w:sz w:val="13"/>
          <w:szCs w:val="13"/>
          <w:spacing w:val="-3"/>
          <w:position w:val="-3"/>
        </w:rPr>
        <w:t>2</w:t>
      </w:r>
      <w:r>
        <w:rPr>
          <w:rFonts w:ascii="SimSun" w:hAnsi="SimSun" w:eastAsia="SimSun" w:cs="SimSun"/>
          <w:spacing w:val="-3"/>
        </w:rPr>
        <w:t>）或共价化合物分子（</w:t>
      </w:r>
      <w:r>
        <w:rPr>
          <w:spacing w:val="-3"/>
        </w:rPr>
        <w:t>H</w:t>
      </w:r>
      <w:r>
        <w:rPr>
          <w:sz w:val="13"/>
          <w:szCs w:val="13"/>
          <w:spacing w:val="-3"/>
          <w:position w:val="-3"/>
        </w:rPr>
        <w:t>2</w:t>
      </w:r>
      <w:r>
        <w:rPr>
          <w:spacing w:val="-3"/>
        </w:rPr>
        <w:t>O  </w:t>
      </w:r>
      <w:r>
        <w:rPr>
          <w:rFonts w:ascii="SimSun" w:hAnsi="SimSun" w:eastAsia="SimSun" w:cs="SimSun"/>
          <w:spacing w:val="-3"/>
        </w:rPr>
        <w:t>、</w:t>
      </w:r>
      <w:r>
        <w:rPr>
          <w:rFonts w:ascii="SimSun" w:hAnsi="SimSun" w:eastAsia="SimSun" w:cs="SimSun"/>
          <w:spacing w:val="14"/>
        </w:rPr>
        <w:t xml:space="preserve"> </w:t>
      </w:r>
      <w:r>
        <w:rPr/>
        <w:t>CH</w:t>
      </w:r>
      <w:r>
        <w:rPr>
          <w:sz w:val="13"/>
          <w:szCs w:val="13"/>
          <w:spacing w:val="1"/>
          <w:position w:val="-3"/>
        </w:rPr>
        <w:t>4</w:t>
      </w:r>
      <w:r>
        <w:rPr>
          <w:rFonts w:ascii="SimSun" w:hAnsi="SimSun" w:eastAsia="SimSun" w:cs="SimSun"/>
          <w:spacing w:val="1"/>
        </w:rPr>
        <w:t>）中，也存在于多原子离子化合物中．含有共价键的化合物不一定是共价</w:t>
      </w:r>
      <w:r>
        <w:rPr>
          <w:rFonts w:ascii="SimSun" w:hAnsi="SimSun" w:eastAsia="SimSun" w:cs="SimSun"/>
        </w:rPr>
        <w:t>化合物，也可能是离子化合 </w:t>
      </w:r>
      <w:r>
        <w:rPr>
          <w:rFonts w:ascii="SimSun" w:hAnsi="SimSun" w:eastAsia="SimSun" w:cs="SimSun"/>
        </w:rPr>
        <w:t>物（</w:t>
      </w:r>
      <w:r>
        <w:rPr/>
        <w:t>NaOH  </w:t>
      </w:r>
      <w:r>
        <w:rPr>
          <w:rFonts w:ascii="SimSun" w:hAnsi="SimSun" w:eastAsia="SimSun" w:cs="SimSun"/>
        </w:rPr>
        <w:t>、</w:t>
      </w:r>
      <w:r>
        <w:rPr/>
        <w:t>Na</w:t>
      </w:r>
      <w:r>
        <w:rPr>
          <w:sz w:val="13"/>
          <w:szCs w:val="13"/>
          <w:position w:val="-3"/>
        </w:rPr>
        <w:t>2</w:t>
      </w:r>
      <w:r>
        <w:rPr/>
        <w:t>O</w:t>
      </w:r>
      <w:r>
        <w:rPr>
          <w:sz w:val="13"/>
          <w:szCs w:val="13"/>
          <w:position w:val="-3"/>
        </w:rPr>
        <w:t>2</w:t>
      </w:r>
      <w:r>
        <w:rPr>
          <w:sz w:val="13"/>
          <w:szCs w:val="13"/>
          <w:spacing w:val="2"/>
          <w:position w:val="-3"/>
        </w:rPr>
        <w:t xml:space="preserve">   </w:t>
      </w:r>
      <w:r>
        <w:rPr>
          <w:rFonts w:ascii="SimSun" w:hAnsi="SimSun" w:eastAsia="SimSun" w:cs="SimSun"/>
          <w:spacing w:val="-54"/>
          <w:w w:val="97"/>
        </w:rPr>
        <w:t>）；</w:t>
      </w:r>
      <w:r>
        <w:rPr>
          <w:rFonts w:ascii="SimSun" w:hAnsi="SimSun" w:eastAsia="SimSun" w:cs="SimSun"/>
        </w:rPr>
        <w:t>同时含有离子键和共价键的化合物必定是离子化合物，如</w:t>
      </w:r>
      <w:r>
        <w:rPr>
          <w:rFonts w:ascii="SimSun" w:hAnsi="SimSun" w:eastAsia="SimSun" w:cs="SimSun"/>
          <w:spacing w:val="-40"/>
        </w:rPr>
        <w:t xml:space="preserve"> </w:t>
      </w:r>
      <w:r>
        <w:rPr/>
        <w:t>NaOH</w:t>
      </w:r>
      <w:r>
        <w:rPr>
          <w:spacing w:val="-28"/>
        </w:rPr>
        <w:t xml:space="preserve"> </w:t>
      </w:r>
      <w:r>
        <w:rPr>
          <w:rFonts w:ascii="SimSun" w:hAnsi="SimSun" w:eastAsia="SimSun" w:cs="SimSun"/>
        </w:rPr>
        <w:t>、</w:t>
      </w:r>
      <w:r>
        <w:rPr>
          <w:spacing w:val="-1"/>
        </w:rPr>
        <w:t>NH</w:t>
      </w:r>
      <w:r>
        <w:rPr>
          <w:sz w:val="13"/>
          <w:szCs w:val="13"/>
          <w:spacing w:val="-1"/>
          <w:position w:val="-3"/>
        </w:rPr>
        <w:t>4</w:t>
      </w:r>
      <w:r>
        <w:rPr>
          <w:spacing w:val="-1"/>
        </w:rPr>
        <w:t>C1 </w:t>
      </w:r>
      <w:r>
        <w:rPr>
          <w:rFonts w:ascii="SimSun" w:hAnsi="SimSun" w:eastAsia="SimSun" w:cs="SimSun"/>
          <w:spacing w:val="-1"/>
        </w:rPr>
        <w:t>等．</w:t>
      </w:r>
    </w:p>
    <w:p>
      <w:pPr>
        <w:pStyle w:val="BodyText"/>
        <w:ind w:left="134"/>
        <w:spacing w:before="11" w:line="213" w:lineRule="auto"/>
        <w:rPr>
          <w:rFonts w:ascii="SimSun" w:hAnsi="SimSun" w:eastAsia="SimSun" w:cs="SimSun"/>
        </w:rPr>
      </w:pPr>
      <w:r>
        <w:rPr>
          <w:b/>
          <w:bCs/>
          <w:spacing w:val="-1"/>
        </w:rPr>
        <w:t>[</w:t>
      </w:r>
      <w:r>
        <w:rPr>
          <w:rFonts w:ascii="SimSun" w:hAnsi="SimSun" w:eastAsia="SimSun" w:cs="SimSun"/>
          <w:b/>
          <w:bCs/>
          <w:spacing w:val="-1"/>
        </w:rPr>
        <w:t>化学键</w:t>
      </w:r>
      <w:r>
        <w:rPr>
          <w:b/>
          <w:bCs/>
          <w:spacing w:val="-1"/>
        </w:rPr>
        <w:t>]    </w:t>
      </w:r>
      <w:r>
        <w:rPr>
          <w:rFonts w:ascii="SimSun" w:hAnsi="SimSun" w:eastAsia="SimSun" w:cs="SimSun"/>
          <w:spacing w:val="-1"/>
        </w:rPr>
        <w:t>相邻的原子之间强烈的相互作用叫做化学键．</w:t>
      </w:r>
    </w:p>
    <w:p>
      <w:pPr>
        <w:pStyle w:val="BodyText"/>
        <w:ind w:left="123"/>
        <w:spacing w:before="70" w:line="213" w:lineRule="auto"/>
        <w:rPr>
          <w:rFonts w:ascii="SimSun" w:hAnsi="SimSun" w:eastAsia="SimSun" w:cs="SimSun"/>
        </w:rPr>
      </w:pPr>
      <w:r>
        <w:rPr>
          <w:rFonts w:ascii="SimSun" w:hAnsi="SimSun" w:eastAsia="SimSun" w:cs="SimSun"/>
          <w:b/>
          <w:bCs/>
        </w:rPr>
        <w:t>说明</w:t>
      </w:r>
      <w:r>
        <w:rPr>
          <w:rFonts w:ascii="SimSun" w:hAnsi="SimSun" w:eastAsia="SimSun" w:cs="SimSun"/>
        </w:rPr>
        <w:t xml:space="preserve">  </w:t>
      </w:r>
      <w:r>
        <w:rPr/>
        <w:t>(1)</w:t>
      </w:r>
      <w:r>
        <w:rPr>
          <w:rFonts w:ascii="SimSun" w:hAnsi="SimSun" w:eastAsia="SimSun" w:cs="SimSun"/>
        </w:rPr>
        <w:t>化学键只存在于分子内直接相邻的原子之间，存在于分子之间的作</w:t>
      </w:r>
      <w:r>
        <w:rPr>
          <w:rFonts w:ascii="SimSun" w:hAnsi="SimSun" w:eastAsia="SimSun" w:cs="SimSun"/>
          <w:spacing w:val="-1"/>
        </w:rPr>
        <w:t>用不属于化学键．</w:t>
      </w:r>
    </w:p>
    <w:p>
      <w:pPr>
        <w:pStyle w:val="BodyText"/>
        <w:ind w:left="752"/>
        <w:spacing w:before="69" w:line="213" w:lineRule="auto"/>
        <w:rPr>
          <w:rFonts w:ascii="SimSun" w:hAnsi="SimSun" w:eastAsia="SimSun" w:cs="SimSun"/>
        </w:rPr>
      </w:pPr>
      <w:r>
        <w:rPr>
          <w:spacing w:val="-1"/>
        </w:rPr>
        <w:t>(2)</w:t>
      </w:r>
      <w:r>
        <w:rPr>
          <w:rFonts w:ascii="SimSun" w:hAnsi="SimSun" w:eastAsia="SimSun" w:cs="SimSun"/>
          <w:spacing w:val="-1"/>
        </w:rPr>
        <w:t>离子键、共价键都属于化学键．</w:t>
      </w:r>
    </w:p>
    <w:p>
      <w:pPr>
        <w:pStyle w:val="BodyText"/>
        <w:ind w:left="752"/>
        <w:spacing w:before="70" w:line="213" w:lineRule="auto"/>
        <w:rPr>
          <w:rFonts w:ascii="SimSun" w:hAnsi="SimSun" w:eastAsia="SimSun" w:cs="SimSun"/>
        </w:rPr>
      </w:pPr>
      <w:r>
        <w:rPr/>
        <w:t>(3)</w:t>
      </w:r>
      <w:r>
        <w:rPr>
          <w:rFonts w:ascii="SimSun" w:hAnsi="SimSun" w:eastAsia="SimSun" w:cs="SimSun"/>
        </w:rPr>
        <w:t>化学反应的过程，本质上就是旧化学键的断裂和新化学键的</w:t>
      </w:r>
      <w:r>
        <w:rPr>
          <w:rFonts w:ascii="SimSun" w:hAnsi="SimSun" w:eastAsia="SimSun" w:cs="SimSun"/>
          <w:spacing w:val="-1"/>
        </w:rPr>
        <w:t>形成过程．</w:t>
      </w:r>
    </w:p>
    <w:p>
      <w:pPr>
        <w:pStyle w:val="BodyText"/>
        <w:ind w:left="119"/>
        <w:spacing w:before="70" w:line="221" w:lineRule="auto"/>
        <w:rPr>
          <w:rFonts w:ascii="SimSun" w:hAnsi="SimSun" w:eastAsia="SimSun" w:cs="SimSun"/>
        </w:rPr>
      </w:pPr>
      <w:r>
        <w:rPr>
          <w:b/>
          <w:bCs/>
          <w:spacing w:val="-5"/>
        </w:rPr>
        <w:t>5</w:t>
      </w:r>
      <w:r>
        <w:rPr>
          <w:b/>
          <w:bCs/>
          <w:spacing w:val="-14"/>
        </w:rPr>
        <w:t xml:space="preserve"> </w:t>
      </w:r>
      <w:r>
        <w:rPr>
          <w:rFonts w:ascii="SimSun" w:hAnsi="SimSun" w:eastAsia="SimSun" w:cs="SimSun"/>
          <w:b/>
          <w:bCs/>
          <w:spacing w:val="-5"/>
        </w:rPr>
        <w:t>．非极性分子和极性分子</w:t>
      </w:r>
    </w:p>
    <w:p>
      <w:pPr>
        <w:pStyle w:val="BodyText"/>
        <w:ind w:left="134"/>
        <w:spacing w:before="61" w:line="213" w:lineRule="auto"/>
        <w:rPr>
          <w:rFonts w:ascii="SimSun" w:hAnsi="SimSun" w:eastAsia="SimSun" w:cs="SimSun"/>
        </w:rPr>
      </w:pPr>
      <w:r>
        <w:rPr>
          <w:b/>
          <w:bCs/>
          <w:spacing w:val="-1"/>
        </w:rPr>
        <w:t>[</w:t>
      </w:r>
      <w:r>
        <w:rPr>
          <w:rFonts w:ascii="SimSun" w:hAnsi="SimSun" w:eastAsia="SimSun" w:cs="SimSun"/>
          <w:b/>
          <w:bCs/>
          <w:spacing w:val="-1"/>
        </w:rPr>
        <w:t>非极性键</w:t>
      </w:r>
      <w:r>
        <w:rPr>
          <w:b/>
          <w:bCs/>
          <w:spacing w:val="-1"/>
        </w:rPr>
        <w:t>]    </w:t>
      </w:r>
      <w:r>
        <w:rPr>
          <w:rFonts w:ascii="SimSun" w:hAnsi="SimSun" w:eastAsia="SimSun" w:cs="SimSun"/>
          <w:spacing w:val="-1"/>
        </w:rPr>
        <w:t>同一元素原子间通过共用电子对形成的一类共价键．</w:t>
      </w:r>
    </w:p>
    <w:p>
      <w:pPr>
        <w:pStyle w:val="BodyText"/>
        <w:ind w:left="544"/>
        <w:spacing w:before="69" w:line="214" w:lineRule="auto"/>
        <w:rPr>
          <w:rFonts w:ascii="SimSun" w:hAnsi="SimSun" w:eastAsia="SimSun" w:cs="SimSun"/>
        </w:rPr>
      </w:pPr>
      <w:r>
        <w:rPr>
          <w:rFonts w:ascii="SimSun" w:hAnsi="SimSun" w:eastAsia="SimSun" w:cs="SimSun"/>
          <w:spacing w:val="-2"/>
        </w:rPr>
        <w:t>如</w:t>
      </w:r>
      <w:r>
        <w:rPr>
          <w:rFonts w:ascii="SimSun" w:hAnsi="SimSun" w:eastAsia="SimSun" w:cs="SimSun"/>
          <w:spacing w:val="-33"/>
        </w:rPr>
        <w:t xml:space="preserve"> </w:t>
      </w:r>
      <w:r>
        <w:rPr>
          <w:spacing w:val="-2"/>
        </w:rPr>
        <w:t>C1</w:t>
      </w:r>
      <w:r>
        <w:rPr>
          <w:sz w:val="13"/>
          <w:szCs w:val="13"/>
          <w:spacing w:val="-2"/>
          <w:position w:val="-3"/>
        </w:rPr>
        <w:t>2</w:t>
      </w:r>
      <w:r>
        <w:rPr>
          <w:sz w:val="13"/>
          <w:szCs w:val="13"/>
          <w:spacing w:val="14"/>
          <w:w w:val="101"/>
          <w:position w:val="-3"/>
        </w:rPr>
        <w:t xml:space="preserve"> </w:t>
      </w:r>
      <w:r>
        <w:rPr>
          <w:rFonts w:ascii="SimSun" w:hAnsi="SimSun" w:eastAsia="SimSun" w:cs="SimSun"/>
          <w:spacing w:val="-2"/>
        </w:rPr>
        <w:t>分子中的</w:t>
      </w:r>
      <w:r>
        <w:rPr>
          <w:rFonts w:ascii="SimSun" w:hAnsi="SimSun" w:eastAsia="SimSun" w:cs="SimSun"/>
          <w:spacing w:val="-45"/>
        </w:rPr>
        <w:t xml:space="preserve"> </w:t>
      </w:r>
      <w:r>
        <w:rPr>
          <w:spacing w:val="-2"/>
        </w:rPr>
        <w:t>Cl</w:t>
      </w:r>
      <w:r>
        <w:rPr>
          <w:rFonts w:ascii="SimSun" w:hAnsi="SimSun" w:eastAsia="SimSun" w:cs="SimSun"/>
          <w:spacing w:val="-2"/>
        </w:rPr>
        <w:t>－</w:t>
      </w:r>
      <w:r>
        <w:rPr>
          <w:spacing w:val="-2"/>
        </w:rPr>
        <w:t>C1 </w:t>
      </w:r>
      <w:r>
        <w:rPr>
          <w:rFonts w:ascii="SimSun" w:hAnsi="SimSun" w:eastAsia="SimSun" w:cs="SimSun"/>
          <w:spacing w:val="-2"/>
        </w:rPr>
        <w:t>键即为非极性键．</w:t>
      </w:r>
    </w:p>
    <w:p>
      <w:pPr>
        <w:ind w:left="123"/>
        <w:spacing w:before="69" w:line="219" w:lineRule="auto"/>
        <w:rPr>
          <w:rFonts w:ascii="SimSun" w:hAnsi="SimSun" w:eastAsia="SimSun" w:cs="SimSun"/>
          <w:sz w:val="21"/>
          <w:szCs w:val="21"/>
        </w:rPr>
      </w:pPr>
      <w:r>
        <w:rPr>
          <w:rFonts w:ascii="SimSun" w:hAnsi="SimSun" w:eastAsia="SimSun" w:cs="SimSun"/>
          <w:sz w:val="21"/>
          <w:szCs w:val="21"/>
          <w:b/>
          <w:bCs/>
        </w:rPr>
        <w:t>说明</w:t>
      </w:r>
      <w:r>
        <w:rPr>
          <w:rFonts w:ascii="SimSun" w:hAnsi="SimSun" w:eastAsia="SimSun" w:cs="SimSun"/>
          <w:sz w:val="21"/>
          <w:szCs w:val="21"/>
        </w:rPr>
        <w:t xml:space="preserve">  非极性键是非极性共价键的简称．非极性键只能存在于同</w:t>
      </w:r>
      <w:r>
        <w:rPr>
          <w:rFonts w:ascii="SimSun" w:hAnsi="SimSun" w:eastAsia="SimSun" w:cs="SimSun"/>
          <w:sz w:val="21"/>
          <w:szCs w:val="21"/>
          <w:spacing w:val="-1"/>
        </w:rPr>
        <w:t>种元素的原子之间．</w:t>
      </w:r>
    </w:p>
    <w:p>
      <w:pPr>
        <w:pStyle w:val="BodyText"/>
        <w:ind w:left="134"/>
        <w:spacing w:before="63" w:line="213" w:lineRule="auto"/>
        <w:rPr>
          <w:rFonts w:ascii="SimSun" w:hAnsi="SimSun" w:eastAsia="SimSun" w:cs="SimSun"/>
        </w:rPr>
      </w:pPr>
      <w:r>
        <w:rPr>
          <w:b/>
          <w:bCs/>
          <w:spacing w:val="-1"/>
        </w:rPr>
        <w:t>[</w:t>
      </w:r>
      <w:r>
        <w:rPr>
          <w:rFonts w:ascii="SimSun" w:hAnsi="SimSun" w:eastAsia="SimSun" w:cs="SimSun"/>
          <w:b/>
          <w:bCs/>
          <w:spacing w:val="-1"/>
        </w:rPr>
        <w:t>极性键</w:t>
      </w:r>
      <w:r>
        <w:rPr>
          <w:b/>
          <w:bCs/>
          <w:spacing w:val="-1"/>
        </w:rPr>
        <w:t>]    </w:t>
      </w:r>
      <w:r>
        <w:rPr>
          <w:rFonts w:ascii="SimSun" w:hAnsi="SimSun" w:eastAsia="SimSun" w:cs="SimSun"/>
          <w:spacing w:val="-1"/>
        </w:rPr>
        <w:t>不同种元素原子间通过共用电子对形成的一类共价键．</w:t>
      </w:r>
    </w:p>
    <w:p>
      <w:pPr>
        <w:pStyle w:val="BodyText"/>
        <w:ind w:left="544"/>
        <w:spacing w:before="69" w:line="221" w:lineRule="auto"/>
        <w:rPr>
          <w:rFonts w:ascii="SimSun" w:hAnsi="SimSun" w:eastAsia="SimSun" w:cs="SimSun"/>
        </w:rPr>
      </w:pPr>
      <w:r>
        <w:rPr>
          <w:rFonts w:ascii="SimSun" w:hAnsi="SimSun" w:eastAsia="SimSun" w:cs="SimSun"/>
          <w:spacing w:val="-1"/>
        </w:rPr>
        <w:t>如</w:t>
      </w:r>
      <w:r>
        <w:rPr>
          <w:rFonts w:ascii="SimSun" w:hAnsi="SimSun" w:eastAsia="SimSun" w:cs="SimSun"/>
          <w:spacing w:val="-43"/>
        </w:rPr>
        <w:t xml:space="preserve"> </w:t>
      </w:r>
      <w:r>
        <w:rPr>
          <w:spacing w:val="-1"/>
        </w:rPr>
        <w:t>HCl </w:t>
      </w:r>
      <w:r>
        <w:rPr>
          <w:rFonts w:ascii="SimSun" w:hAnsi="SimSun" w:eastAsia="SimSun" w:cs="SimSun"/>
          <w:spacing w:val="-1"/>
        </w:rPr>
        <w:t>分子中的</w:t>
      </w:r>
      <w:r>
        <w:rPr>
          <w:rFonts w:ascii="SimSun" w:hAnsi="SimSun" w:eastAsia="SimSun" w:cs="SimSun"/>
          <w:spacing w:val="-51"/>
        </w:rPr>
        <w:t xml:space="preserve"> </w:t>
      </w:r>
      <w:r>
        <w:rPr>
          <w:spacing w:val="-1"/>
        </w:rPr>
        <w:t>H</w:t>
      </w:r>
      <w:r>
        <w:rPr>
          <w:rFonts w:ascii="SimSun" w:hAnsi="SimSun" w:eastAsia="SimSun" w:cs="SimSun"/>
          <w:spacing w:val="-1"/>
        </w:rPr>
        <w:t>－</w:t>
      </w:r>
      <w:r>
        <w:rPr>
          <w:spacing w:val="-1"/>
        </w:rPr>
        <w:t>C1 </w:t>
      </w:r>
      <w:r>
        <w:rPr>
          <w:rFonts w:ascii="SimSun" w:hAnsi="SimSun" w:eastAsia="SimSun" w:cs="SimSun"/>
          <w:spacing w:val="-1"/>
        </w:rPr>
        <w:t>键属于极性键．</w:t>
      </w:r>
    </w:p>
    <w:p>
      <w:pPr>
        <w:ind w:left="123"/>
        <w:spacing w:before="61" w:line="219" w:lineRule="auto"/>
        <w:rPr>
          <w:rFonts w:ascii="SimSun" w:hAnsi="SimSun" w:eastAsia="SimSun" w:cs="SimSun"/>
          <w:sz w:val="21"/>
          <w:szCs w:val="21"/>
        </w:rPr>
      </w:pPr>
      <w:r>
        <w:rPr>
          <w:rFonts w:ascii="SimSun" w:hAnsi="SimSun" w:eastAsia="SimSun" w:cs="SimSun"/>
          <w:sz w:val="21"/>
          <w:szCs w:val="21"/>
          <w:b/>
          <w:bCs/>
        </w:rPr>
        <w:t>说明</w:t>
      </w:r>
      <w:r>
        <w:rPr>
          <w:rFonts w:ascii="SimSun" w:hAnsi="SimSun" w:eastAsia="SimSun" w:cs="SimSun"/>
          <w:sz w:val="21"/>
          <w:szCs w:val="21"/>
        </w:rPr>
        <w:t xml:space="preserve">  极性键是极性共价键的简称．只要是不同种元素原子之间形成的共</w:t>
      </w:r>
      <w:r>
        <w:rPr>
          <w:rFonts w:ascii="SimSun" w:hAnsi="SimSun" w:eastAsia="SimSun" w:cs="SimSun"/>
          <w:sz w:val="21"/>
          <w:szCs w:val="21"/>
          <w:spacing w:val="-1"/>
        </w:rPr>
        <w:t>价键都属于极性键．</w:t>
      </w:r>
    </w:p>
    <w:p>
      <w:pPr>
        <w:pStyle w:val="BodyText"/>
        <w:ind w:left="134"/>
        <w:spacing w:before="63" w:line="213" w:lineRule="auto"/>
        <w:rPr>
          <w:rFonts w:ascii="SimSun" w:hAnsi="SimSun" w:eastAsia="SimSun" w:cs="SimSun"/>
        </w:rPr>
      </w:pPr>
      <w:r>
        <w:rPr>
          <w:b/>
          <w:bCs/>
          <w:spacing w:val="-1"/>
        </w:rPr>
        <w:t>[</w:t>
      </w:r>
      <w:r>
        <w:rPr>
          <w:rFonts w:ascii="SimSun" w:hAnsi="SimSun" w:eastAsia="SimSun" w:cs="SimSun"/>
          <w:b/>
          <w:bCs/>
          <w:spacing w:val="-1"/>
        </w:rPr>
        <w:t>非极性分子</w:t>
      </w:r>
      <w:r>
        <w:rPr>
          <w:b/>
          <w:bCs/>
          <w:spacing w:val="-1"/>
        </w:rPr>
        <w:t>]  </w:t>
      </w:r>
      <w:r>
        <w:rPr>
          <w:rFonts w:ascii="SimSun" w:hAnsi="SimSun" w:eastAsia="SimSun" w:cs="SimSun"/>
          <w:spacing w:val="-1"/>
        </w:rPr>
        <w:t>指整个分子的电荷分布均匀、分子结构对称的一类分子．</w:t>
      </w:r>
    </w:p>
    <w:p>
      <w:pPr>
        <w:pStyle w:val="BodyText"/>
        <w:ind w:left="134" w:right="3157" w:firstLine="409"/>
        <w:spacing w:before="69" w:line="272" w:lineRule="auto"/>
        <w:rPr>
          <w:rFonts w:ascii="SimSun" w:hAnsi="SimSun" w:eastAsia="SimSun" w:cs="SimSun"/>
        </w:rPr>
      </w:pPr>
      <w:r>
        <w:rPr>
          <w:rFonts w:ascii="SimSun" w:hAnsi="SimSun" w:eastAsia="SimSun" w:cs="SimSun"/>
          <w:spacing w:val="-4"/>
        </w:rPr>
        <w:t>如</w:t>
      </w:r>
      <w:r>
        <w:rPr>
          <w:rFonts w:ascii="SimSun" w:hAnsi="SimSun" w:eastAsia="SimSun" w:cs="SimSun"/>
          <w:spacing w:val="-44"/>
        </w:rPr>
        <w:t xml:space="preserve"> </w:t>
      </w:r>
      <w:r>
        <w:rPr>
          <w:spacing w:val="-4"/>
        </w:rPr>
        <w:t>H</w:t>
      </w:r>
      <w:r>
        <w:rPr>
          <w:sz w:val="13"/>
          <w:szCs w:val="13"/>
          <w:spacing w:val="-4"/>
          <w:position w:val="-2"/>
        </w:rPr>
        <w:t>2</w:t>
      </w:r>
      <w:r>
        <w:rPr>
          <w:sz w:val="13"/>
          <w:szCs w:val="13"/>
          <w:spacing w:val="-12"/>
          <w:position w:val="-2"/>
        </w:rPr>
        <w:t xml:space="preserve"> </w:t>
      </w:r>
      <w:r>
        <w:rPr>
          <w:rFonts w:ascii="SimSun" w:hAnsi="SimSun" w:eastAsia="SimSun" w:cs="SimSun"/>
          <w:spacing w:val="-4"/>
        </w:rPr>
        <w:t>、</w:t>
      </w:r>
      <w:r>
        <w:rPr>
          <w:spacing w:val="-4"/>
        </w:rPr>
        <w:t>O</w:t>
      </w:r>
      <w:r>
        <w:rPr>
          <w:sz w:val="13"/>
          <w:szCs w:val="13"/>
          <w:spacing w:val="-4"/>
          <w:position w:val="-2"/>
        </w:rPr>
        <w:t>2</w:t>
      </w:r>
      <w:r>
        <w:rPr>
          <w:sz w:val="13"/>
          <w:szCs w:val="13"/>
          <w:spacing w:val="-9"/>
          <w:position w:val="-2"/>
        </w:rPr>
        <w:t xml:space="preserve"> </w:t>
      </w:r>
      <w:r>
        <w:rPr>
          <w:rFonts w:ascii="SimSun" w:hAnsi="SimSun" w:eastAsia="SimSun" w:cs="SimSun"/>
          <w:spacing w:val="-4"/>
        </w:rPr>
        <w:t>、</w:t>
      </w:r>
      <w:r>
        <w:rPr>
          <w:spacing w:val="-4"/>
        </w:rPr>
        <w:t>N</w:t>
      </w:r>
      <w:r>
        <w:rPr>
          <w:sz w:val="13"/>
          <w:szCs w:val="13"/>
          <w:spacing w:val="-4"/>
          <w:position w:val="-2"/>
        </w:rPr>
        <w:t>2</w:t>
      </w:r>
      <w:r>
        <w:rPr>
          <w:sz w:val="13"/>
          <w:szCs w:val="13"/>
          <w:spacing w:val="13"/>
          <w:w w:val="102"/>
          <w:position w:val="-2"/>
        </w:rPr>
        <w:t xml:space="preserve"> </w:t>
      </w:r>
      <w:r>
        <w:rPr>
          <w:rFonts w:ascii="SimSun" w:hAnsi="SimSun" w:eastAsia="SimSun" w:cs="SimSun"/>
          <w:spacing w:val="-4"/>
        </w:rPr>
        <w:t>等单质分子，以及</w:t>
      </w:r>
      <w:r>
        <w:rPr>
          <w:rFonts w:ascii="SimSun" w:hAnsi="SimSun" w:eastAsia="SimSun" w:cs="SimSun"/>
          <w:spacing w:val="-45"/>
        </w:rPr>
        <w:t xml:space="preserve"> </w:t>
      </w:r>
      <w:r>
        <w:rPr>
          <w:spacing w:val="-4"/>
        </w:rPr>
        <w:t>CO</w:t>
      </w:r>
      <w:r>
        <w:rPr>
          <w:sz w:val="13"/>
          <w:szCs w:val="13"/>
          <w:spacing w:val="-4"/>
          <w:position w:val="-2"/>
        </w:rPr>
        <w:t>2</w:t>
      </w:r>
      <w:r>
        <w:rPr>
          <w:sz w:val="13"/>
          <w:szCs w:val="13"/>
          <w:spacing w:val="-10"/>
          <w:position w:val="-2"/>
        </w:rPr>
        <w:t xml:space="preserve"> </w:t>
      </w:r>
      <w:r>
        <w:rPr>
          <w:rFonts w:ascii="SimSun" w:hAnsi="SimSun" w:eastAsia="SimSun" w:cs="SimSun"/>
          <w:spacing w:val="-4"/>
        </w:rPr>
        <w:t>、</w:t>
      </w:r>
      <w:r>
        <w:rPr>
          <w:spacing w:val="-4"/>
        </w:rPr>
        <w:t>CH</w:t>
      </w:r>
      <w:r>
        <w:rPr>
          <w:sz w:val="13"/>
          <w:szCs w:val="13"/>
          <w:spacing w:val="-4"/>
          <w:position w:val="-2"/>
        </w:rPr>
        <w:t>4</w:t>
      </w:r>
      <w:r>
        <w:rPr>
          <w:sz w:val="13"/>
          <w:szCs w:val="13"/>
          <w:spacing w:val="11"/>
          <w:w w:val="102"/>
          <w:position w:val="-2"/>
        </w:rPr>
        <w:t xml:space="preserve"> </w:t>
      </w:r>
      <w:r>
        <w:rPr>
          <w:rFonts w:ascii="SimSun" w:hAnsi="SimSun" w:eastAsia="SimSun" w:cs="SimSun"/>
          <w:spacing w:val="-4"/>
        </w:rPr>
        <w:t>等均属于非极性分子．</w:t>
      </w:r>
      <w:r>
        <w:rPr>
          <w:rFonts w:ascii="SimSun" w:hAnsi="SimSun" w:eastAsia="SimSun" w:cs="SimSun"/>
        </w:rPr>
        <w:t xml:space="preserve"> </w:t>
      </w:r>
      <w:r>
        <w:rPr>
          <w:b/>
          <w:bCs/>
          <w:spacing w:val="-1"/>
        </w:rPr>
        <w:t>[</w:t>
      </w:r>
      <w:r>
        <w:rPr>
          <w:rFonts w:ascii="SimSun" w:hAnsi="SimSun" w:eastAsia="SimSun" w:cs="SimSun"/>
          <w:b/>
          <w:bCs/>
          <w:spacing w:val="-1"/>
        </w:rPr>
        <w:t>极性分子</w:t>
      </w:r>
      <w:r>
        <w:rPr>
          <w:b/>
          <w:bCs/>
          <w:spacing w:val="-1"/>
        </w:rPr>
        <w:t>]    </w:t>
      </w:r>
      <w:r>
        <w:rPr>
          <w:rFonts w:ascii="SimSun" w:hAnsi="SimSun" w:eastAsia="SimSun" w:cs="SimSun"/>
          <w:spacing w:val="-1"/>
        </w:rPr>
        <w:t>指分子中的电荷分布不均匀、结构不对称的一类分子．</w:t>
      </w:r>
    </w:p>
    <w:p>
      <w:pPr>
        <w:pStyle w:val="BodyText"/>
        <w:ind w:left="544"/>
        <w:spacing w:before="6" w:line="214" w:lineRule="auto"/>
        <w:rPr>
          <w:rFonts w:ascii="SimSun" w:hAnsi="SimSun" w:eastAsia="SimSun" w:cs="SimSun"/>
        </w:rPr>
      </w:pPr>
      <w:r>
        <w:rPr>
          <w:rFonts w:ascii="SimSun" w:hAnsi="SimSun" w:eastAsia="SimSun" w:cs="SimSun"/>
          <w:spacing w:val="-2"/>
        </w:rPr>
        <w:t>如</w:t>
      </w:r>
      <w:r>
        <w:rPr>
          <w:rFonts w:ascii="SimSun" w:hAnsi="SimSun" w:eastAsia="SimSun" w:cs="SimSun"/>
          <w:spacing w:val="-49"/>
        </w:rPr>
        <w:t xml:space="preserve"> </w:t>
      </w:r>
      <w:r>
        <w:rPr>
          <w:spacing w:val="-2"/>
        </w:rPr>
        <w:t>H</w:t>
      </w:r>
      <w:r>
        <w:rPr>
          <w:sz w:val="13"/>
          <w:szCs w:val="13"/>
          <w:spacing w:val="-2"/>
          <w:position w:val="-3"/>
        </w:rPr>
        <w:t>2</w:t>
      </w:r>
      <w:r>
        <w:rPr>
          <w:spacing w:val="-2"/>
        </w:rPr>
        <w:t>O</w:t>
      </w:r>
      <w:r>
        <w:rPr>
          <w:spacing w:val="-31"/>
        </w:rPr>
        <w:t xml:space="preserve"> </w:t>
      </w:r>
      <w:r>
        <w:rPr>
          <w:rFonts w:ascii="SimSun" w:hAnsi="SimSun" w:eastAsia="SimSun" w:cs="SimSun"/>
          <w:spacing w:val="-2"/>
        </w:rPr>
        <w:t>、</w:t>
      </w:r>
      <w:r>
        <w:rPr>
          <w:spacing w:val="-2"/>
        </w:rPr>
        <w:t>H</w:t>
      </w:r>
      <w:r>
        <w:rPr>
          <w:sz w:val="13"/>
          <w:szCs w:val="13"/>
          <w:spacing w:val="-2"/>
          <w:position w:val="-3"/>
        </w:rPr>
        <w:t>2</w:t>
      </w:r>
      <w:r>
        <w:rPr>
          <w:spacing w:val="-2"/>
        </w:rPr>
        <w:t>S</w:t>
      </w:r>
      <w:r>
        <w:rPr>
          <w:spacing w:val="-29"/>
        </w:rPr>
        <w:t xml:space="preserve"> </w:t>
      </w:r>
      <w:r>
        <w:rPr>
          <w:rFonts w:ascii="SimSun" w:hAnsi="SimSun" w:eastAsia="SimSun" w:cs="SimSun"/>
          <w:spacing w:val="-2"/>
        </w:rPr>
        <w:t>、</w:t>
      </w:r>
      <w:r>
        <w:rPr>
          <w:spacing w:val="-2"/>
        </w:rPr>
        <w:t>HCl </w:t>
      </w:r>
      <w:r>
        <w:rPr>
          <w:rFonts w:ascii="SimSun" w:hAnsi="SimSun" w:eastAsia="SimSun" w:cs="SimSun"/>
          <w:spacing w:val="-2"/>
        </w:rPr>
        <w:t>分子等均属于极性分子．</w:t>
      </w:r>
    </w:p>
    <w:p>
      <w:pPr>
        <w:spacing w:line="310" w:lineRule="auto"/>
        <w:rPr>
          <w:rFonts w:ascii="Arial"/>
          <w:sz w:val="21"/>
        </w:rPr>
      </w:pPr>
      <w:r/>
    </w:p>
    <w:p>
      <w:pPr>
        <w:pStyle w:val="BodyText"/>
        <w:ind w:left="134"/>
        <w:spacing w:before="69" w:line="213" w:lineRule="auto"/>
        <w:rPr/>
      </w:pPr>
      <w:r>
        <w:rPr>
          <w:b/>
          <w:bCs/>
          <w:spacing w:val="-3"/>
        </w:rPr>
        <w:t>[</w:t>
      </w:r>
      <w:r>
        <w:rPr>
          <w:rFonts w:ascii="SimSun" w:hAnsi="SimSun" w:eastAsia="SimSun" w:cs="SimSun"/>
          <w:b/>
          <w:bCs/>
          <w:spacing w:val="-3"/>
        </w:rPr>
        <w:t>键的极性与分子的极性</w:t>
      </w:r>
      <w:r>
        <w:rPr>
          <w:b/>
          <w:bCs/>
          <w:spacing w:val="-3"/>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012"/>
        <w:gridCol w:w="3485"/>
        <w:gridCol w:w="3490"/>
      </w:tblGrid>
      <w:tr>
        <w:trPr>
          <w:trHeight w:val="323" w:hRule="atLeast"/>
        </w:trPr>
        <w:tc>
          <w:tcPr>
            <w:tcW w:w="1012" w:type="dxa"/>
            <w:vAlign w:val="top"/>
          </w:tcPr>
          <w:p>
            <w:pPr>
              <w:rPr>
                <w:rFonts w:ascii="Arial"/>
                <w:sz w:val="21"/>
              </w:rPr>
            </w:pPr>
            <w:r/>
          </w:p>
        </w:tc>
        <w:tc>
          <w:tcPr>
            <w:tcW w:w="3485" w:type="dxa"/>
            <w:vAlign w:val="top"/>
          </w:tcPr>
          <w:p>
            <w:pPr>
              <w:pStyle w:val="TableText"/>
              <w:ind w:left="1325"/>
              <w:spacing w:before="58" w:line="221" w:lineRule="auto"/>
              <w:rPr/>
            </w:pPr>
            <w:r>
              <w:rPr>
                <w:spacing w:val="-1"/>
              </w:rPr>
              <w:t>键的极性</w:t>
            </w:r>
          </w:p>
        </w:tc>
        <w:tc>
          <w:tcPr>
            <w:tcW w:w="3490" w:type="dxa"/>
            <w:vAlign w:val="top"/>
          </w:tcPr>
          <w:p>
            <w:pPr>
              <w:pStyle w:val="TableText"/>
              <w:ind w:left="1225"/>
              <w:spacing w:before="58" w:line="221" w:lineRule="auto"/>
              <w:rPr/>
            </w:pPr>
            <w:r>
              <w:rPr>
                <w:spacing w:val="-2"/>
              </w:rPr>
              <w:t>分子的极性</w:t>
            </w:r>
          </w:p>
        </w:tc>
      </w:tr>
    </w:tbl>
    <w:p>
      <w:pPr>
        <w:rPr>
          <w:rFonts w:ascii="Arial"/>
          <w:sz w:val="21"/>
        </w:rPr>
      </w:pPr>
      <w:r/>
    </w:p>
    <w:p>
      <w:pPr>
        <w:sectPr>
          <w:footerReference w:type="default" r:id="rId68"/>
          <w:pgSz w:w="11907" w:h="16839"/>
          <w:pgMar w:top="1138" w:right="1058" w:bottom="1235" w:left="1020" w:header="0" w:footer="984" w:gutter="0"/>
        </w:sectPr>
        <w:rPr>
          <w:rFonts w:ascii="Arial" w:hAnsi="Arial" w:eastAsia="Arial" w:cs="Arial"/>
          <w:sz w:val="21"/>
          <w:szCs w:val="21"/>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012"/>
        <w:gridCol w:w="3485"/>
        <w:gridCol w:w="3490"/>
      </w:tblGrid>
      <w:tr>
        <w:trPr>
          <w:trHeight w:val="323" w:hRule="atLeast"/>
        </w:trPr>
        <w:tc>
          <w:tcPr>
            <w:tcW w:w="1012" w:type="dxa"/>
            <w:vAlign w:val="top"/>
          </w:tcPr>
          <w:p>
            <w:pPr>
              <w:pStyle w:val="TableText"/>
              <w:ind w:left="303"/>
              <w:spacing w:before="57" w:line="221" w:lineRule="auto"/>
              <w:rPr/>
            </w:pPr>
            <w:r>
              <w:rPr>
                <w:spacing w:val="-3"/>
              </w:rPr>
              <w:t>分类</w:t>
            </w:r>
          </w:p>
        </w:tc>
        <w:tc>
          <w:tcPr>
            <w:tcW w:w="3485" w:type="dxa"/>
            <w:vAlign w:val="top"/>
          </w:tcPr>
          <w:p>
            <w:pPr>
              <w:pStyle w:val="TableText"/>
              <w:ind w:left="908"/>
              <w:spacing w:before="58" w:line="221" w:lineRule="auto"/>
              <w:rPr/>
            </w:pPr>
            <w:r>
              <w:rPr>
                <w:spacing w:val="-1"/>
              </w:rPr>
              <w:t>极性键和非极性键</w:t>
            </w:r>
          </w:p>
        </w:tc>
        <w:tc>
          <w:tcPr>
            <w:tcW w:w="3490" w:type="dxa"/>
            <w:vAlign w:val="top"/>
          </w:tcPr>
          <w:p>
            <w:pPr>
              <w:pStyle w:val="TableText"/>
              <w:ind w:left="702"/>
              <w:spacing w:before="58" w:line="221" w:lineRule="auto"/>
              <w:rPr/>
            </w:pPr>
            <w:r>
              <w:rPr>
                <w:spacing w:val="-1"/>
              </w:rPr>
              <w:t>极性分子和非极性分子</w:t>
            </w:r>
          </w:p>
        </w:tc>
      </w:tr>
      <w:tr>
        <w:trPr>
          <w:trHeight w:val="627" w:hRule="atLeast"/>
        </w:trPr>
        <w:tc>
          <w:tcPr>
            <w:tcW w:w="1012" w:type="dxa"/>
            <w:vAlign w:val="top"/>
          </w:tcPr>
          <w:p>
            <w:pPr>
              <w:pStyle w:val="TableText"/>
              <w:ind w:left="408" w:right="186" w:hanging="207"/>
              <w:spacing w:before="52" w:line="248" w:lineRule="auto"/>
              <w:rPr/>
            </w:pPr>
            <w:r>
              <w:rPr>
                <w:spacing w:val="-4"/>
              </w:rPr>
              <w:t>决定因</w:t>
            </w:r>
            <w:r>
              <w:rPr/>
              <w:t xml:space="preserve"> </w:t>
            </w:r>
            <w:r>
              <w:rPr/>
              <w:t>素</w:t>
            </w:r>
          </w:p>
        </w:tc>
        <w:tc>
          <w:tcPr>
            <w:tcW w:w="3485" w:type="dxa"/>
            <w:vAlign w:val="top"/>
          </w:tcPr>
          <w:p>
            <w:pPr>
              <w:pStyle w:val="TableText"/>
              <w:ind w:left="115"/>
              <w:spacing w:before="51" w:line="221" w:lineRule="auto"/>
              <w:rPr/>
            </w:pPr>
            <w:r>
              <w:rPr>
                <w:spacing w:val="-1"/>
              </w:rPr>
              <w:t>是否由同种元素的原子形成</w:t>
            </w:r>
          </w:p>
        </w:tc>
        <w:tc>
          <w:tcPr>
            <w:tcW w:w="3490" w:type="dxa"/>
            <w:vAlign w:val="top"/>
          </w:tcPr>
          <w:p>
            <w:pPr>
              <w:pStyle w:val="TableText"/>
              <w:ind w:left="116" w:right="105"/>
              <w:spacing w:before="52" w:line="248" w:lineRule="auto"/>
              <w:rPr/>
            </w:pPr>
            <w:r>
              <w:rPr>
                <w:spacing w:val="-7"/>
              </w:rPr>
              <w:t>分子内电荷分布是否均匀，分子结构</w:t>
            </w:r>
            <w:r>
              <w:rPr>
                <w:spacing w:val="13"/>
              </w:rPr>
              <w:t xml:space="preserve"> </w:t>
            </w:r>
            <w:r>
              <w:rPr>
                <w:spacing w:val="-3"/>
              </w:rPr>
              <w:t>是否对称</w:t>
            </w:r>
          </w:p>
        </w:tc>
      </w:tr>
      <w:tr>
        <w:trPr>
          <w:trHeight w:val="1562" w:hRule="atLeast"/>
        </w:trPr>
        <w:tc>
          <w:tcPr>
            <w:tcW w:w="1012" w:type="dxa"/>
            <w:vAlign w:val="top"/>
          </w:tcPr>
          <w:p>
            <w:pPr>
              <w:spacing w:line="302" w:lineRule="auto"/>
              <w:rPr>
                <w:rFonts w:ascii="Arial"/>
                <w:sz w:val="21"/>
              </w:rPr>
            </w:pPr>
            <w:r/>
          </w:p>
          <w:p>
            <w:pPr>
              <w:spacing w:line="303" w:lineRule="auto"/>
              <w:rPr>
                <w:rFonts w:ascii="Arial"/>
                <w:sz w:val="21"/>
              </w:rPr>
            </w:pPr>
            <w:r/>
          </w:p>
          <w:p>
            <w:pPr>
              <w:pStyle w:val="TableText"/>
              <w:ind w:left="301"/>
              <w:spacing w:before="68" w:line="223" w:lineRule="auto"/>
              <w:rPr/>
            </w:pPr>
            <w:r>
              <w:rPr>
                <w:spacing w:val="-2"/>
              </w:rPr>
              <w:t>联系</w:t>
            </w:r>
          </w:p>
        </w:tc>
        <w:tc>
          <w:tcPr>
            <w:tcW w:w="6975" w:type="dxa"/>
            <w:vAlign w:val="top"/>
            <w:gridSpan w:val="2"/>
          </w:tcPr>
          <w:p>
            <w:pPr>
              <w:pStyle w:val="TableText"/>
              <w:ind w:left="110" w:right="554"/>
              <w:spacing w:before="54" w:line="274" w:lineRule="auto"/>
              <w:rPr/>
            </w:pPr>
            <w:r>
              <w:rPr>
                <w:spacing w:val="-2"/>
              </w:rPr>
              <w:t>①以非极性键结合的双原子分子必为非极性分子，如</w:t>
            </w:r>
            <w:r>
              <w:rPr>
                <w:spacing w:val="-29"/>
              </w:rPr>
              <w:t xml:space="preserve"> </w:t>
            </w: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z w:val="13"/>
                <w:szCs w:val="13"/>
                <w:spacing w:val="-12"/>
                <w:position w:val="-3"/>
              </w:rPr>
              <w:t xml:space="preserve"> </w:t>
            </w:r>
            <w:r>
              <w:rPr>
                <w:spacing w:val="-2"/>
              </w:rPr>
              <w:t>、</w:t>
            </w:r>
            <w:r>
              <w:rPr>
                <w:rFonts w:ascii="Times New Roman" w:hAnsi="Times New Roman" w:eastAsia="Times New Roman" w:cs="Times New Roman"/>
                <w:spacing w:val="-2"/>
              </w:rPr>
              <w:t>C1</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z w:val="13"/>
                <w:szCs w:val="13"/>
                <w:spacing w:val="-9"/>
                <w:position w:val="-3"/>
              </w:rPr>
              <w:t xml:space="preserve"> </w:t>
            </w:r>
            <w:r>
              <w:rPr>
                <w:spacing w:val="-2"/>
              </w:rPr>
              <w:t>、</w:t>
            </w:r>
            <w:r>
              <w:rPr>
                <w:rFonts w:ascii="Times New Roman" w:hAnsi="Times New Roman" w:eastAsia="Times New Roman" w:cs="Times New Roman"/>
                <w:spacing w:val="-2"/>
              </w:rPr>
              <w:t>N</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z w:val="13"/>
                <w:szCs w:val="13"/>
                <w:spacing w:val="13"/>
                <w:w w:val="102"/>
                <w:position w:val="-3"/>
              </w:rPr>
              <w:t xml:space="preserve"> </w:t>
            </w:r>
            <w:r>
              <w:rPr>
                <w:spacing w:val="-2"/>
              </w:rPr>
              <w:t>等</w:t>
            </w:r>
            <w:r>
              <w:rPr/>
              <w:t xml:space="preserve"> </w:t>
            </w:r>
            <w:r>
              <w:rPr/>
              <w:t>②以极性键结合的双原子分子一定是极性分子，如</w:t>
            </w:r>
            <w:r>
              <w:rPr>
                <w:spacing w:val="-50"/>
              </w:rPr>
              <w:t xml:space="preserve"> </w:t>
            </w:r>
            <w:r>
              <w:rPr>
                <w:rFonts w:ascii="Times New Roman" w:hAnsi="Times New Roman" w:eastAsia="Times New Roman" w:cs="Times New Roman"/>
              </w:rPr>
              <w:t>HCl</w:t>
            </w:r>
            <w:r>
              <w:rPr/>
              <w:t>、</w:t>
            </w:r>
            <w:r>
              <w:rPr>
                <w:rFonts w:ascii="Times New Roman" w:hAnsi="Times New Roman" w:eastAsia="Times New Roman" w:cs="Times New Roman"/>
              </w:rPr>
              <w:t>CO </w:t>
            </w:r>
            <w:r>
              <w:rPr/>
              <w:t>等</w:t>
            </w:r>
          </w:p>
          <w:p>
            <w:pPr>
              <w:pStyle w:val="TableText"/>
              <w:ind w:left="110"/>
              <w:spacing w:line="218" w:lineRule="auto"/>
              <w:rPr/>
            </w:pPr>
            <w:r>
              <w:rPr>
                <w:spacing w:val="-1"/>
              </w:rPr>
              <w:t>③以极性键结合的多原子分子，究竟是极性分子还是非极性分子，</w:t>
            </w:r>
          </w:p>
          <w:p>
            <w:pPr>
              <w:pStyle w:val="TableText"/>
              <w:ind w:left="112" w:right="131"/>
              <w:spacing w:before="64" w:line="247" w:lineRule="auto"/>
              <w:rPr/>
            </w:pPr>
            <w:r>
              <w:rPr>
                <w:spacing w:val="-2"/>
              </w:rPr>
              <w:t>要根据该分子的具体分子结构然后确定．如</w:t>
            </w:r>
            <w:r>
              <w:rPr>
                <w:spacing w:val="-51"/>
              </w:rPr>
              <w:t xml:space="preserve"> </w:t>
            </w: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pacing w:val="-2"/>
              </w:rPr>
              <w:t>O</w:t>
            </w:r>
            <w:r>
              <w:rPr>
                <w:rFonts w:ascii="Times New Roman" w:hAnsi="Times New Roman" w:eastAsia="Times New Roman" w:cs="Times New Roman"/>
                <w:spacing w:val="27"/>
              </w:rPr>
              <w:t xml:space="preserve"> </w:t>
            </w:r>
            <w:r>
              <w:rPr>
                <w:spacing w:val="-3"/>
              </w:rPr>
              <w:t>的分子结构为“∧”型，</w:t>
            </w:r>
            <w:r>
              <w:rPr/>
              <w:t xml:space="preserve"> </w:t>
            </w:r>
            <w:r>
              <w:rPr>
                <w:spacing w:val="-1"/>
              </w:rPr>
              <w:t>属于极性分子；而</w:t>
            </w:r>
            <w:r>
              <w:rPr>
                <w:spacing w:val="-38"/>
              </w:rPr>
              <w:t xml:space="preserve"> </w:t>
            </w:r>
            <w:r>
              <w:rPr>
                <w:rFonts w:ascii="Times New Roman" w:hAnsi="Times New Roman" w:eastAsia="Times New Roman" w:cs="Times New Roman"/>
                <w:spacing w:val="-1"/>
              </w:rPr>
              <w:t>CO</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z w:val="13"/>
                <w:szCs w:val="13"/>
                <w:spacing w:val="14"/>
                <w:w w:val="101"/>
                <w:position w:val="-3"/>
              </w:rPr>
              <w:t xml:space="preserve"> </w:t>
            </w:r>
            <w:r>
              <w:rPr>
                <w:spacing w:val="-1"/>
              </w:rPr>
              <w:t>分子结构为直线形，属于非极性分子</w:t>
            </w:r>
          </w:p>
        </w:tc>
      </w:tr>
      <w:tr>
        <w:trPr>
          <w:trHeight w:val="321" w:hRule="atLeast"/>
        </w:trPr>
        <w:tc>
          <w:tcPr>
            <w:tcW w:w="1012" w:type="dxa"/>
            <w:vAlign w:val="top"/>
          </w:tcPr>
          <w:p>
            <w:pPr>
              <w:pStyle w:val="TableText"/>
              <w:ind w:left="303"/>
              <w:spacing w:before="55" w:line="221" w:lineRule="auto"/>
              <w:rPr/>
            </w:pPr>
            <w:r>
              <w:rPr>
                <w:spacing w:val="-3"/>
              </w:rPr>
              <w:t>说明</w:t>
            </w:r>
          </w:p>
        </w:tc>
        <w:tc>
          <w:tcPr>
            <w:tcW w:w="6975" w:type="dxa"/>
            <w:vAlign w:val="top"/>
            <w:gridSpan w:val="2"/>
          </w:tcPr>
          <w:p>
            <w:pPr>
              <w:pStyle w:val="TableText"/>
              <w:ind w:left="111"/>
              <w:spacing w:before="56" w:line="221" w:lineRule="auto"/>
              <w:rPr/>
            </w:pPr>
            <w:r>
              <w:rPr>
                <w:spacing w:val="-1"/>
              </w:rPr>
              <w:t>键有极性；分子不一定有极性</w:t>
            </w:r>
          </w:p>
        </w:tc>
      </w:tr>
    </w:tbl>
    <w:p>
      <w:pPr>
        <w:spacing w:line="293" w:lineRule="auto"/>
        <w:rPr>
          <w:rFonts w:ascii="Arial"/>
          <w:sz w:val="21"/>
        </w:rPr>
      </w:pPr>
      <w:r/>
    </w:p>
    <w:p>
      <w:pPr>
        <w:pStyle w:val="BodyText"/>
        <w:ind w:left="114"/>
        <w:spacing w:before="68" w:line="214" w:lineRule="auto"/>
        <w:rPr>
          <w:rFonts w:ascii="SimSun" w:hAnsi="SimSun" w:eastAsia="SimSun" w:cs="SimSun"/>
        </w:rPr>
      </w:pPr>
      <w:r>
        <w:rPr>
          <w:spacing w:val="-2"/>
        </w:rPr>
        <w:t>AB</w:t>
      </w:r>
      <w:r>
        <w:rPr>
          <w:sz w:val="13"/>
          <w:szCs w:val="13"/>
          <w:spacing w:val="-2"/>
          <w:position w:val="-3"/>
        </w:rPr>
        <w:t>n</w:t>
      </w:r>
      <w:r>
        <w:rPr>
          <w:sz w:val="13"/>
          <w:szCs w:val="13"/>
          <w:spacing w:val="23"/>
          <w:w w:val="102"/>
          <w:position w:val="-3"/>
        </w:rPr>
        <w:t xml:space="preserve"> </w:t>
      </w:r>
      <w:r>
        <w:rPr>
          <w:rFonts w:ascii="SimSun" w:hAnsi="SimSun" w:eastAsia="SimSun" w:cs="SimSun"/>
          <w:spacing w:val="-2"/>
        </w:rPr>
        <w:t>型化合物分子的极性的简易判断方法：</w:t>
      </w:r>
    </w:p>
    <w:p>
      <w:pPr>
        <w:pStyle w:val="BodyText"/>
        <w:ind w:left="120" w:firstLine="421"/>
        <w:spacing w:before="68" w:line="273" w:lineRule="auto"/>
        <w:jc w:val="both"/>
        <w:rPr>
          <w:rFonts w:ascii="SimSun" w:hAnsi="SimSun" w:eastAsia="SimSun" w:cs="SimSun"/>
        </w:rPr>
      </w:pPr>
      <w:r>
        <w:rPr>
          <w:rFonts w:ascii="SimSun" w:hAnsi="SimSun" w:eastAsia="SimSun" w:cs="SimSun"/>
          <w:spacing w:val="-2"/>
        </w:rPr>
        <w:t>若</w:t>
      </w:r>
      <w:r>
        <w:rPr>
          <w:rFonts w:ascii="SimSun" w:hAnsi="SimSun" w:eastAsia="SimSun" w:cs="SimSun"/>
          <w:spacing w:val="-21"/>
        </w:rPr>
        <w:t xml:space="preserve"> </w:t>
      </w:r>
      <w:r>
        <w:rPr>
          <w:spacing w:val="-2"/>
        </w:rPr>
        <w:t>AB</w:t>
      </w:r>
      <w:r>
        <w:rPr>
          <w:sz w:val="13"/>
          <w:szCs w:val="13"/>
          <w:spacing w:val="-2"/>
          <w:position w:val="-3"/>
        </w:rPr>
        <w:t>n</w:t>
      </w:r>
      <w:r>
        <w:rPr>
          <w:sz w:val="13"/>
          <w:szCs w:val="13"/>
          <w:spacing w:val="29"/>
          <w:w w:val="102"/>
          <w:position w:val="-3"/>
        </w:rPr>
        <w:t xml:space="preserve"> </w:t>
      </w:r>
      <w:r>
        <w:rPr>
          <w:rFonts w:ascii="SimSun" w:hAnsi="SimSun" w:eastAsia="SimSun" w:cs="SimSun"/>
          <w:spacing w:val="-2"/>
        </w:rPr>
        <w:t>中</w:t>
      </w:r>
      <w:r>
        <w:rPr>
          <w:rFonts w:ascii="SimSun" w:hAnsi="SimSun" w:eastAsia="SimSun" w:cs="SimSun"/>
          <w:spacing w:val="-39"/>
        </w:rPr>
        <w:t xml:space="preserve"> </w:t>
      </w:r>
      <w:r>
        <w:rPr>
          <w:spacing w:val="-2"/>
        </w:rPr>
        <w:t>A</w:t>
      </w:r>
      <w:r>
        <w:rPr>
          <w:spacing w:val="23"/>
          <w:w w:val="101"/>
        </w:rPr>
        <w:t xml:space="preserve"> </w:t>
      </w:r>
      <w:r>
        <w:rPr>
          <w:rFonts w:ascii="SimSun" w:hAnsi="SimSun" w:eastAsia="SimSun" w:cs="SimSun"/>
          <w:spacing w:val="-2"/>
        </w:rPr>
        <w:t>元素的化合价数等于</w:t>
      </w:r>
      <w:r>
        <w:rPr>
          <w:rFonts w:ascii="SimSun" w:hAnsi="SimSun" w:eastAsia="SimSun" w:cs="SimSun"/>
          <w:spacing w:val="-41"/>
        </w:rPr>
        <w:t xml:space="preserve"> </w:t>
      </w:r>
      <w:r>
        <w:rPr>
          <w:spacing w:val="-2"/>
        </w:rPr>
        <w:t>A</w:t>
      </w:r>
      <w:r>
        <w:rPr>
          <w:spacing w:val="23"/>
          <w:w w:val="101"/>
        </w:rPr>
        <w:t xml:space="preserve"> </w:t>
      </w:r>
      <w:r>
        <w:rPr>
          <w:rFonts w:ascii="SimSun" w:hAnsi="SimSun" w:eastAsia="SimSun" w:cs="SimSun"/>
          <w:spacing w:val="-2"/>
        </w:rPr>
        <w:t>元素所在族的序数，则</w:t>
      </w:r>
      <w:r>
        <w:rPr>
          <w:rFonts w:ascii="SimSun" w:hAnsi="SimSun" w:eastAsia="SimSun" w:cs="SimSun"/>
          <w:spacing w:val="-41"/>
        </w:rPr>
        <w:t xml:space="preserve"> </w:t>
      </w:r>
      <w:r>
        <w:rPr>
          <w:spacing w:val="-2"/>
        </w:rPr>
        <w:t>AB</w:t>
      </w:r>
      <w:r>
        <w:rPr>
          <w:sz w:val="13"/>
          <w:szCs w:val="13"/>
          <w:spacing w:val="-2"/>
          <w:position w:val="-3"/>
        </w:rPr>
        <w:t>n</w:t>
      </w:r>
      <w:r>
        <w:rPr>
          <w:sz w:val="13"/>
          <w:szCs w:val="13"/>
          <w:spacing w:val="11"/>
          <w:w w:val="103"/>
          <w:position w:val="-3"/>
        </w:rPr>
        <w:t xml:space="preserve"> </w:t>
      </w:r>
      <w:r>
        <w:rPr>
          <w:rFonts w:ascii="SimSun" w:hAnsi="SimSun" w:eastAsia="SimSun" w:cs="SimSun"/>
          <w:spacing w:val="-2"/>
        </w:rPr>
        <w:t>为非极性分子．例如，</w:t>
      </w:r>
      <w:r>
        <w:rPr>
          <w:spacing w:val="-2"/>
        </w:rPr>
        <w:t>CO</w:t>
      </w:r>
      <w:r>
        <w:rPr>
          <w:sz w:val="13"/>
          <w:szCs w:val="13"/>
          <w:spacing w:val="-2"/>
          <w:position w:val="-3"/>
        </w:rPr>
        <w:t>2</w:t>
      </w:r>
      <w:r>
        <w:rPr>
          <w:sz w:val="13"/>
          <w:szCs w:val="13"/>
          <w:spacing w:val="11"/>
          <w:w w:val="102"/>
          <w:position w:val="-3"/>
        </w:rPr>
        <w:t xml:space="preserve"> </w:t>
      </w:r>
      <w:r>
        <w:rPr>
          <w:rFonts w:ascii="SimSun" w:hAnsi="SimSun" w:eastAsia="SimSun" w:cs="SimSun"/>
          <w:spacing w:val="-2"/>
        </w:rPr>
        <w:t>分子中</w:t>
      </w:r>
      <w:r>
        <w:rPr>
          <w:rFonts w:ascii="SimSun" w:hAnsi="SimSun" w:eastAsia="SimSun" w:cs="SimSun"/>
          <w:spacing w:val="-35"/>
        </w:rPr>
        <w:t xml:space="preserve"> </w:t>
      </w:r>
      <w:r>
        <w:rPr>
          <w:spacing w:val="-2"/>
        </w:rPr>
        <w:t>C</w:t>
      </w:r>
      <w:r>
        <w:rPr/>
        <w:t xml:space="preserve"> </w:t>
      </w:r>
      <w:r>
        <w:rPr>
          <w:rFonts w:ascii="SimSun" w:hAnsi="SimSun" w:eastAsia="SimSun" w:cs="SimSun"/>
          <w:spacing w:val="-1"/>
        </w:rPr>
        <w:t>元素化合价为</w:t>
      </w:r>
      <w:r>
        <w:rPr>
          <w:spacing w:val="-1"/>
        </w:rPr>
        <w:t>+4 </w:t>
      </w:r>
      <w:r>
        <w:rPr>
          <w:rFonts w:ascii="SimSun" w:hAnsi="SimSun" w:eastAsia="SimSun" w:cs="SimSun"/>
          <w:spacing w:val="-1"/>
        </w:rPr>
        <w:t>价，</w:t>
      </w:r>
      <w:r>
        <w:rPr>
          <w:spacing w:val="-1"/>
        </w:rPr>
        <w:t>C </w:t>
      </w:r>
      <w:r>
        <w:rPr>
          <w:rFonts w:ascii="SimSun" w:hAnsi="SimSun" w:eastAsia="SimSun" w:cs="SimSun"/>
          <w:spacing w:val="-1"/>
        </w:rPr>
        <w:t>元素属于Ⅳ</w:t>
      </w:r>
      <w:r>
        <w:rPr>
          <w:spacing w:val="-1"/>
        </w:rPr>
        <w:t>A </w:t>
      </w:r>
      <w:r>
        <w:rPr>
          <w:rFonts w:ascii="SimSun" w:hAnsi="SimSun" w:eastAsia="SimSun" w:cs="SimSun"/>
          <w:spacing w:val="-1"/>
        </w:rPr>
        <w:t>族，故</w:t>
      </w:r>
      <w:r>
        <w:rPr>
          <w:rFonts w:ascii="SimSun" w:hAnsi="SimSun" w:eastAsia="SimSun" w:cs="SimSun"/>
          <w:spacing w:val="-24"/>
        </w:rPr>
        <w:t xml:space="preserve"> </w:t>
      </w:r>
      <w:r>
        <w:rPr>
          <w:spacing w:val="-1"/>
        </w:rPr>
        <w:t>CO</w:t>
      </w:r>
      <w:r>
        <w:rPr>
          <w:sz w:val="13"/>
          <w:szCs w:val="13"/>
          <w:spacing w:val="-1"/>
          <w:position w:val="-3"/>
        </w:rPr>
        <w:t>2</w:t>
      </w:r>
      <w:r>
        <w:rPr>
          <w:sz w:val="13"/>
          <w:szCs w:val="13"/>
          <w:spacing w:val="11"/>
          <w:w w:val="102"/>
          <w:position w:val="-3"/>
        </w:rPr>
        <w:t xml:space="preserve"> </w:t>
      </w:r>
      <w:r>
        <w:rPr>
          <w:rFonts w:ascii="SimSun" w:hAnsi="SimSun" w:eastAsia="SimSun" w:cs="SimSun"/>
          <w:spacing w:val="-1"/>
        </w:rPr>
        <w:t>分子为非极性分子；</w:t>
      </w:r>
      <w:r>
        <w:rPr>
          <w:spacing w:val="-1"/>
        </w:rPr>
        <w:t>CCl</w:t>
      </w:r>
      <w:r>
        <w:rPr>
          <w:sz w:val="13"/>
          <w:szCs w:val="13"/>
          <w:spacing w:val="-1"/>
          <w:position w:val="-3"/>
        </w:rPr>
        <w:t>4</w:t>
      </w:r>
      <w:r>
        <w:rPr>
          <w:sz w:val="13"/>
          <w:szCs w:val="13"/>
          <w:spacing w:val="12"/>
          <w:position w:val="-3"/>
        </w:rPr>
        <w:t xml:space="preserve"> </w:t>
      </w:r>
      <w:r>
        <w:rPr>
          <w:rFonts w:ascii="SimSun" w:hAnsi="SimSun" w:eastAsia="SimSun" w:cs="SimSun"/>
          <w:spacing w:val="-1"/>
        </w:rPr>
        <w:t>分子中</w:t>
      </w:r>
      <w:r>
        <w:rPr>
          <w:rFonts w:ascii="SimSun" w:hAnsi="SimSun" w:eastAsia="SimSun" w:cs="SimSun"/>
          <w:spacing w:val="-48"/>
        </w:rPr>
        <w:t xml:space="preserve"> </w:t>
      </w:r>
      <w:r>
        <w:rPr>
          <w:spacing w:val="-1"/>
        </w:rPr>
        <w:t>C </w:t>
      </w:r>
      <w:r>
        <w:rPr>
          <w:rFonts w:ascii="SimSun" w:hAnsi="SimSun" w:eastAsia="SimSun" w:cs="SimSun"/>
          <w:spacing w:val="-1"/>
        </w:rPr>
        <w:t>元素化合价为</w:t>
      </w:r>
      <w:r>
        <w:rPr>
          <w:spacing w:val="-1"/>
        </w:rPr>
        <w:t>+4 </w:t>
      </w:r>
      <w:r>
        <w:rPr>
          <w:rFonts w:ascii="SimSun" w:hAnsi="SimSun" w:eastAsia="SimSun" w:cs="SimSun"/>
          <w:spacing w:val="-1"/>
        </w:rPr>
        <w:t>价，</w:t>
      </w:r>
      <w:r>
        <w:rPr>
          <w:rFonts w:ascii="SimSun" w:hAnsi="SimSun" w:eastAsia="SimSun" w:cs="SimSun"/>
        </w:rPr>
        <w:t xml:space="preserve"> </w:t>
      </w:r>
      <w:r>
        <w:rPr>
          <w:spacing w:val="-1"/>
        </w:rPr>
        <w:t>C </w:t>
      </w:r>
      <w:r>
        <w:rPr>
          <w:rFonts w:ascii="SimSun" w:hAnsi="SimSun" w:eastAsia="SimSun" w:cs="SimSun"/>
          <w:spacing w:val="-1"/>
        </w:rPr>
        <w:t>元素属于Ⅳ</w:t>
      </w:r>
      <w:r>
        <w:rPr>
          <w:spacing w:val="-1"/>
        </w:rPr>
        <w:t>A </w:t>
      </w:r>
      <w:r>
        <w:rPr>
          <w:rFonts w:ascii="SimSun" w:hAnsi="SimSun" w:eastAsia="SimSun" w:cs="SimSun"/>
          <w:spacing w:val="-1"/>
        </w:rPr>
        <w:t>族，故</w:t>
      </w:r>
      <w:r>
        <w:rPr>
          <w:rFonts w:ascii="SimSun" w:hAnsi="SimSun" w:eastAsia="SimSun" w:cs="SimSun"/>
          <w:spacing w:val="-36"/>
        </w:rPr>
        <w:t xml:space="preserve"> </w:t>
      </w:r>
      <w:r>
        <w:rPr>
          <w:spacing w:val="-1"/>
        </w:rPr>
        <w:t>CCl</w:t>
      </w:r>
      <w:r>
        <w:rPr>
          <w:sz w:val="13"/>
          <w:szCs w:val="13"/>
          <w:spacing w:val="-1"/>
          <w:position w:val="-3"/>
        </w:rPr>
        <w:t>4</w:t>
      </w:r>
      <w:r>
        <w:rPr>
          <w:sz w:val="13"/>
          <w:szCs w:val="13"/>
          <w:spacing w:val="14"/>
          <w:w w:val="102"/>
          <w:position w:val="-3"/>
        </w:rPr>
        <w:t xml:space="preserve"> </w:t>
      </w:r>
      <w:r>
        <w:rPr>
          <w:rFonts w:ascii="SimSun" w:hAnsi="SimSun" w:eastAsia="SimSun" w:cs="SimSun"/>
          <w:spacing w:val="-1"/>
        </w:rPr>
        <w:t>分子为非</w:t>
      </w:r>
      <w:r>
        <w:rPr>
          <w:rFonts w:ascii="SimSun" w:hAnsi="SimSun" w:eastAsia="SimSun" w:cs="SimSun"/>
          <w:spacing w:val="-2"/>
        </w:rPr>
        <w:t>极性分子．</w:t>
      </w:r>
    </w:p>
    <w:p>
      <w:pPr>
        <w:pStyle w:val="BodyText"/>
        <w:ind w:left="110" w:right="1" w:firstLine="431"/>
        <w:spacing w:before="3" w:line="273" w:lineRule="auto"/>
        <w:jc w:val="both"/>
        <w:rPr>
          <w:rFonts w:ascii="SimSun" w:hAnsi="SimSun" w:eastAsia="SimSun" w:cs="SimSun"/>
        </w:rPr>
      </w:pPr>
      <w:r>
        <w:rPr>
          <w:rFonts w:ascii="SimSun" w:hAnsi="SimSun" w:eastAsia="SimSun" w:cs="SimSun"/>
          <w:spacing w:val="-2"/>
        </w:rPr>
        <w:t>若</w:t>
      </w:r>
      <w:r>
        <w:rPr>
          <w:rFonts w:ascii="SimSun" w:hAnsi="SimSun" w:eastAsia="SimSun" w:cs="SimSun"/>
          <w:spacing w:val="-36"/>
        </w:rPr>
        <w:t xml:space="preserve"> </w:t>
      </w:r>
      <w:r>
        <w:rPr>
          <w:spacing w:val="-2"/>
        </w:rPr>
        <w:t>AB</w:t>
      </w:r>
      <w:r>
        <w:rPr>
          <w:sz w:val="13"/>
          <w:szCs w:val="13"/>
          <w:spacing w:val="-2"/>
          <w:position w:val="-3"/>
        </w:rPr>
        <w:t>n</w:t>
      </w:r>
      <w:r>
        <w:rPr>
          <w:sz w:val="13"/>
          <w:szCs w:val="13"/>
          <w:spacing w:val="29"/>
          <w:w w:val="102"/>
          <w:position w:val="-3"/>
        </w:rPr>
        <w:t xml:space="preserve"> </w:t>
      </w:r>
      <w:r>
        <w:rPr>
          <w:rFonts w:ascii="SimSun" w:hAnsi="SimSun" w:eastAsia="SimSun" w:cs="SimSun"/>
          <w:spacing w:val="-2"/>
        </w:rPr>
        <w:t>中</w:t>
      </w:r>
      <w:r>
        <w:rPr>
          <w:rFonts w:ascii="SimSun" w:hAnsi="SimSun" w:eastAsia="SimSun" w:cs="SimSun"/>
          <w:spacing w:val="-46"/>
        </w:rPr>
        <w:t xml:space="preserve"> </w:t>
      </w:r>
      <w:r>
        <w:rPr>
          <w:spacing w:val="-2"/>
        </w:rPr>
        <w:t>A</w:t>
      </w:r>
      <w:r>
        <w:rPr>
          <w:spacing w:val="19"/>
        </w:rPr>
        <w:t xml:space="preserve"> </w:t>
      </w:r>
      <w:r>
        <w:rPr>
          <w:rFonts w:ascii="SimSun" w:hAnsi="SimSun" w:eastAsia="SimSun" w:cs="SimSun"/>
          <w:spacing w:val="-2"/>
        </w:rPr>
        <w:t>元素的化合价数不等于</w:t>
      </w:r>
      <w:r>
        <w:rPr>
          <w:rFonts w:ascii="SimSun" w:hAnsi="SimSun" w:eastAsia="SimSun" w:cs="SimSun"/>
          <w:spacing w:val="-46"/>
        </w:rPr>
        <w:t xml:space="preserve"> </w:t>
      </w:r>
      <w:r>
        <w:rPr>
          <w:spacing w:val="-2"/>
        </w:rPr>
        <w:t>A</w:t>
      </w:r>
      <w:r>
        <w:rPr>
          <w:spacing w:val="16"/>
        </w:rPr>
        <w:t xml:space="preserve"> </w:t>
      </w:r>
      <w:r>
        <w:rPr>
          <w:rFonts w:ascii="SimSun" w:hAnsi="SimSun" w:eastAsia="SimSun" w:cs="SimSun"/>
          <w:spacing w:val="-2"/>
        </w:rPr>
        <w:t>元素所在族的序数，则</w:t>
      </w:r>
      <w:r>
        <w:rPr>
          <w:rFonts w:ascii="SimSun" w:hAnsi="SimSun" w:eastAsia="SimSun" w:cs="SimSun"/>
          <w:spacing w:val="-46"/>
        </w:rPr>
        <w:t xml:space="preserve"> </w:t>
      </w:r>
      <w:r>
        <w:rPr>
          <w:spacing w:val="-2"/>
        </w:rPr>
        <w:t>AB</w:t>
      </w:r>
      <w:r>
        <w:rPr>
          <w:sz w:val="13"/>
          <w:szCs w:val="13"/>
          <w:spacing w:val="-2"/>
          <w:position w:val="-3"/>
        </w:rPr>
        <w:t>n</w:t>
      </w:r>
      <w:r>
        <w:rPr>
          <w:sz w:val="13"/>
          <w:szCs w:val="13"/>
          <w:spacing w:val="12"/>
          <w:position w:val="-3"/>
        </w:rPr>
        <w:t xml:space="preserve"> </w:t>
      </w:r>
      <w:r>
        <w:rPr>
          <w:rFonts w:ascii="SimSun" w:hAnsi="SimSun" w:eastAsia="SimSun" w:cs="SimSun"/>
          <w:spacing w:val="-2"/>
        </w:rPr>
        <w:t>为极性分子．例如，</w:t>
      </w:r>
      <w:r>
        <w:rPr>
          <w:spacing w:val="-2"/>
        </w:rPr>
        <w:t>H</w:t>
      </w:r>
      <w:r>
        <w:rPr>
          <w:sz w:val="13"/>
          <w:szCs w:val="13"/>
          <w:spacing w:val="-2"/>
          <w:position w:val="-3"/>
        </w:rPr>
        <w:t>2</w:t>
      </w:r>
      <w:r>
        <w:rPr>
          <w:spacing w:val="-2"/>
        </w:rPr>
        <w:t>O</w:t>
      </w:r>
      <w:r>
        <w:rPr>
          <w:spacing w:val="17"/>
        </w:rPr>
        <w:t xml:space="preserve"> </w:t>
      </w:r>
      <w:r>
        <w:rPr>
          <w:rFonts w:ascii="SimSun" w:hAnsi="SimSun" w:eastAsia="SimSun" w:cs="SimSun"/>
          <w:spacing w:val="-2"/>
        </w:rPr>
        <w:t>分子中</w:t>
      </w:r>
      <w:r>
        <w:rPr>
          <w:rFonts w:ascii="SimSun" w:hAnsi="SimSun" w:eastAsia="SimSun" w:cs="SimSun"/>
          <w:spacing w:val="-40"/>
        </w:rPr>
        <w:t xml:space="preserve"> </w:t>
      </w:r>
      <w:r>
        <w:rPr>
          <w:spacing w:val="-2"/>
        </w:rPr>
        <w:t>O</w:t>
      </w:r>
      <w:r>
        <w:rPr/>
        <w:t xml:space="preserve"> </w:t>
      </w:r>
      <w:r>
        <w:rPr>
          <w:rFonts w:ascii="SimSun" w:hAnsi="SimSun" w:eastAsia="SimSun" w:cs="SimSun"/>
        </w:rPr>
        <w:t>元素化合价为－</w:t>
      </w:r>
      <w:r>
        <w:rPr/>
        <w:t>2 </w:t>
      </w:r>
      <w:r>
        <w:rPr>
          <w:rFonts w:ascii="SimSun" w:hAnsi="SimSun" w:eastAsia="SimSun" w:cs="SimSun"/>
        </w:rPr>
        <w:t>价，</w:t>
      </w:r>
      <w:r>
        <w:rPr/>
        <w:t>O </w:t>
      </w:r>
      <w:r>
        <w:rPr>
          <w:rFonts w:ascii="SimSun" w:hAnsi="SimSun" w:eastAsia="SimSun" w:cs="SimSun"/>
        </w:rPr>
        <w:t>元素属于Ⅵ</w:t>
      </w:r>
      <w:r>
        <w:rPr/>
        <w:t>A </w:t>
      </w:r>
      <w:r>
        <w:rPr>
          <w:rFonts w:ascii="SimSun" w:hAnsi="SimSun" w:eastAsia="SimSun" w:cs="SimSun"/>
        </w:rPr>
        <w:t>族，故</w:t>
      </w:r>
      <w:r>
        <w:rPr>
          <w:rFonts w:ascii="SimSun" w:hAnsi="SimSun" w:eastAsia="SimSun" w:cs="SimSun"/>
          <w:spacing w:val="-49"/>
        </w:rPr>
        <w:t xml:space="preserve"> </w:t>
      </w:r>
      <w:r>
        <w:rPr/>
        <w:t>H</w:t>
      </w:r>
      <w:r>
        <w:rPr>
          <w:sz w:val="13"/>
          <w:szCs w:val="13"/>
          <w:position w:val="-3"/>
        </w:rPr>
        <w:t>2</w:t>
      </w:r>
      <w:r>
        <w:rPr/>
        <w:t>O </w:t>
      </w:r>
      <w:r>
        <w:rPr>
          <w:rFonts w:ascii="SimSun" w:hAnsi="SimSun" w:eastAsia="SimSun" w:cs="SimSun"/>
        </w:rPr>
        <w:t>分子为极性分子；</w:t>
      </w:r>
      <w:r>
        <w:rPr/>
        <w:t>NH</w:t>
      </w:r>
      <w:r>
        <w:rPr>
          <w:sz w:val="13"/>
          <w:szCs w:val="13"/>
          <w:position w:val="-3"/>
        </w:rPr>
        <w:t>3</w:t>
      </w:r>
      <w:r>
        <w:rPr>
          <w:sz w:val="13"/>
          <w:szCs w:val="13"/>
          <w:spacing w:val="15"/>
          <w:position w:val="-3"/>
        </w:rPr>
        <w:t xml:space="preserve"> </w:t>
      </w:r>
      <w:r>
        <w:rPr>
          <w:rFonts w:ascii="SimSun" w:hAnsi="SimSun" w:eastAsia="SimSun" w:cs="SimSun"/>
        </w:rPr>
        <w:t>分子中</w:t>
      </w:r>
      <w:r>
        <w:rPr>
          <w:rFonts w:ascii="SimSun" w:hAnsi="SimSun" w:eastAsia="SimSun" w:cs="SimSun"/>
          <w:spacing w:val="-55"/>
        </w:rPr>
        <w:t xml:space="preserve"> </w:t>
      </w:r>
      <w:r>
        <w:rPr/>
        <w:t>N</w:t>
      </w:r>
      <w:r>
        <w:rPr>
          <w:spacing w:val="11"/>
        </w:rPr>
        <w:t xml:space="preserve"> </w:t>
      </w:r>
      <w:r>
        <w:rPr>
          <w:rFonts w:ascii="SimSun" w:hAnsi="SimSun" w:eastAsia="SimSun" w:cs="SimSun"/>
        </w:rPr>
        <w:t>元素化合价为－</w:t>
      </w:r>
      <w:r>
        <w:rPr/>
        <w:t>3</w:t>
      </w:r>
      <w:r>
        <w:rPr>
          <w:rFonts w:ascii="SimSun" w:hAnsi="SimSun" w:eastAsia="SimSun" w:cs="SimSun"/>
          <w:spacing w:val="-1"/>
        </w:rPr>
        <w:t>价，</w:t>
      </w:r>
      <w:r>
        <w:rPr>
          <w:rFonts w:ascii="SimSun" w:hAnsi="SimSun" w:eastAsia="SimSun" w:cs="SimSun"/>
        </w:rPr>
        <w:t xml:space="preserve"> </w:t>
      </w:r>
      <w:r>
        <w:rPr>
          <w:spacing w:val="-1"/>
        </w:rPr>
        <w:t>N </w:t>
      </w:r>
      <w:r>
        <w:rPr>
          <w:rFonts w:ascii="SimSun" w:hAnsi="SimSun" w:eastAsia="SimSun" w:cs="SimSun"/>
          <w:spacing w:val="-1"/>
        </w:rPr>
        <w:t>元素属于Ⅴ</w:t>
      </w:r>
      <w:r>
        <w:rPr>
          <w:spacing w:val="-1"/>
        </w:rPr>
        <w:t>A </w:t>
      </w:r>
      <w:r>
        <w:rPr>
          <w:rFonts w:ascii="SimSun" w:hAnsi="SimSun" w:eastAsia="SimSun" w:cs="SimSun"/>
          <w:spacing w:val="-1"/>
        </w:rPr>
        <w:t>族，故</w:t>
      </w:r>
      <w:r>
        <w:rPr>
          <w:rFonts w:ascii="SimSun" w:hAnsi="SimSun" w:eastAsia="SimSun" w:cs="SimSun"/>
          <w:spacing w:val="-34"/>
        </w:rPr>
        <w:t xml:space="preserve"> </w:t>
      </w:r>
      <w:r>
        <w:rPr>
          <w:spacing w:val="-1"/>
        </w:rPr>
        <w:t>NH</w:t>
      </w:r>
      <w:r>
        <w:rPr>
          <w:sz w:val="13"/>
          <w:szCs w:val="13"/>
          <w:spacing w:val="-1"/>
          <w:position w:val="-3"/>
        </w:rPr>
        <w:t>3</w:t>
      </w:r>
      <w:r>
        <w:rPr>
          <w:sz w:val="13"/>
          <w:szCs w:val="13"/>
          <w:spacing w:val="14"/>
          <w:w w:val="101"/>
          <w:position w:val="-3"/>
        </w:rPr>
        <w:t xml:space="preserve"> </w:t>
      </w:r>
      <w:r>
        <w:rPr>
          <w:rFonts w:ascii="SimSun" w:hAnsi="SimSun" w:eastAsia="SimSun" w:cs="SimSun"/>
          <w:spacing w:val="-1"/>
        </w:rPr>
        <w:t>分子为极性分子．</w:t>
      </w:r>
    </w:p>
    <w:p>
      <w:pPr>
        <w:spacing w:line="247" w:lineRule="auto"/>
        <w:rPr>
          <w:rFonts w:ascii="Arial"/>
          <w:sz w:val="21"/>
        </w:rPr>
      </w:pPr>
      <w:r/>
    </w:p>
    <w:p>
      <w:pPr>
        <w:pStyle w:val="BodyText"/>
        <w:ind w:left="134"/>
        <w:spacing w:before="69" w:line="213" w:lineRule="auto"/>
        <w:rPr>
          <w:rFonts w:ascii="SimSun" w:hAnsi="SimSun" w:eastAsia="SimSun" w:cs="SimSun"/>
        </w:rPr>
      </w:pPr>
      <w:r>
        <w:rPr>
          <w:b/>
          <w:bCs/>
          <w:spacing w:val="-1"/>
        </w:rPr>
        <w:t>[</w:t>
      </w:r>
      <w:r>
        <w:rPr>
          <w:rFonts w:ascii="SimSun" w:hAnsi="SimSun" w:eastAsia="SimSun" w:cs="SimSun"/>
          <w:b/>
          <w:bCs/>
          <w:spacing w:val="-1"/>
        </w:rPr>
        <w:t>分子间作用力</w:t>
      </w:r>
      <w:r>
        <w:rPr>
          <w:b/>
          <w:bCs/>
          <w:spacing w:val="-1"/>
        </w:rPr>
        <w:t>]    </w:t>
      </w:r>
      <w:r>
        <w:rPr>
          <w:rFonts w:ascii="SimSun" w:hAnsi="SimSun" w:eastAsia="SimSun" w:cs="SimSun"/>
          <w:spacing w:val="-1"/>
        </w:rPr>
        <w:t>指在物质的分子与分子之间存在着的作用力．</w:t>
      </w:r>
    </w:p>
    <w:p>
      <w:pPr>
        <w:pStyle w:val="BodyText"/>
        <w:ind w:left="123"/>
        <w:spacing w:before="67" w:line="271" w:lineRule="auto"/>
        <w:rPr>
          <w:rFonts w:ascii="SimSun" w:hAnsi="SimSun" w:eastAsia="SimSun" w:cs="SimSun"/>
        </w:rPr>
      </w:pPr>
      <w:r>
        <w:rPr>
          <w:rFonts w:ascii="SimSun" w:hAnsi="SimSun" w:eastAsia="SimSun" w:cs="SimSun"/>
          <w:b/>
          <w:bCs/>
          <w:spacing w:val="-2"/>
        </w:rPr>
        <w:t>说明</w:t>
      </w:r>
      <w:r>
        <w:rPr>
          <w:rFonts w:ascii="SimSun" w:hAnsi="SimSun" w:eastAsia="SimSun" w:cs="SimSun"/>
          <w:spacing w:val="-2"/>
        </w:rPr>
        <w:t xml:space="preserve">  </w:t>
      </w:r>
      <w:r>
        <w:rPr>
          <w:spacing w:val="-2"/>
        </w:rPr>
        <w:t>(1)</w:t>
      </w:r>
      <w:r>
        <w:rPr>
          <w:rFonts w:ascii="SimSun" w:hAnsi="SimSun" w:eastAsia="SimSun" w:cs="SimSun"/>
          <w:spacing w:val="-2"/>
        </w:rPr>
        <w:t>荷兰物理学家范德华首先研究了分子间作用力，所以分子间作用力又叫范德华力；</w:t>
      </w:r>
      <w:r>
        <w:rPr>
          <w:spacing w:val="-2"/>
        </w:rPr>
        <w:t>(2)</w:t>
      </w:r>
      <w:r>
        <w:rPr>
          <w:rFonts w:ascii="SimSun" w:hAnsi="SimSun" w:eastAsia="SimSun" w:cs="SimSun"/>
          <w:spacing w:val="-2"/>
        </w:rPr>
        <w:t>分子间作用</w:t>
      </w:r>
      <w:r>
        <w:rPr>
          <w:rFonts w:ascii="SimSun" w:hAnsi="SimSun" w:eastAsia="SimSun" w:cs="SimSun"/>
        </w:rPr>
        <w:t xml:space="preserve"> </w:t>
      </w:r>
      <w:r>
        <w:rPr>
          <w:rFonts w:ascii="SimSun" w:hAnsi="SimSun" w:eastAsia="SimSun" w:cs="SimSun"/>
          <w:spacing w:val="-1"/>
        </w:rPr>
        <w:t>力要比化学键弱得多；</w:t>
      </w:r>
      <w:r>
        <w:rPr>
          <w:spacing w:val="-1"/>
        </w:rPr>
        <w:t>(3)</w:t>
      </w:r>
      <w:r>
        <w:rPr>
          <w:rFonts w:ascii="SimSun" w:hAnsi="SimSun" w:eastAsia="SimSun" w:cs="SimSun"/>
          <w:spacing w:val="-1"/>
        </w:rPr>
        <w:t>化学键的强弱影响着物质的化学性质；分</w:t>
      </w:r>
      <w:r>
        <w:rPr>
          <w:rFonts w:ascii="SimSun" w:hAnsi="SimSun" w:eastAsia="SimSun" w:cs="SimSun"/>
          <w:spacing w:val="-2"/>
        </w:rPr>
        <w:t>子间作用力的大小对由分子构成的物质</w:t>
      </w:r>
      <w:r>
        <w:rPr>
          <w:rFonts w:ascii="SimSun" w:hAnsi="SimSun" w:eastAsia="SimSun" w:cs="SimSun"/>
        </w:rPr>
        <w:t xml:space="preserve"> </w:t>
      </w:r>
      <w:r>
        <w:rPr>
          <w:rFonts w:ascii="SimSun" w:hAnsi="SimSun" w:eastAsia="SimSun" w:cs="SimSun"/>
          <w:spacing w:val="-1"/>
        </w:rPr>
        <w:t>的物理性质如熔点、沸点、溶解度等有影响．</w:t>
      </w:r>
    </w:p>
    <w:p>
      <w:pPr>
        <w:spacing w:line="314" w:lineRule="auto"/>
        <w:rPr>
          <w:rFonts w:ascii="Arial"/>
          <w:sz w:val="21"/>
        </w:rPr>
      </w:pPr>
      <w:r/>
    </w:p>
    <w:p>
      <w:pPr>
        <w:spacing w:line="314" w:lineRule="auto"/>
        <w:rPr>
          <w:rFonts w:ascii="Arial"/>
          <w:sz w:val="21"/>
        </w:rPr>
      </w:pPr>
      <w:r/>
    </w:p>
    <w:p>
      <w:pPr>
        <w:spacing w:line="314" w:lineRule="auto"/>
        <w:rPr>
          <w:rFonts w:ascii="Arial"/>
          <w:sz w:val="21"/>
        </w:rPr>
      </w:pPr>
      <w:r/>
    </w:p>
    <w:p>
      <w:pPr>
        <w:ind w:left="2930" w:right="2822" w:firstLine="263"/>
        <w:spacing w:before="101" w:line="375" w:lineRule="auto"/>
        <w:rPr>
          <w:rFonts w:ascii="SimHei" w:hAnsi="SimHei" w:eastAsia="SimHei" w:cs="SimHei"/>
          <w:sz w:val="28"/>
          <w:szCs w:val="28"/>
        </w:rPr>
      </w:pPr>
      <w:r>
        <w:rPr>
          <w:rFonts w:ascii="SimHei" w:hAnsi="SimHei" w:eastAsia="SimHei" w:cs="SimHei"/>
          <w:sz w:val="31"/>
          <w:szCs w:val="31"/>
          <w:spacing w:val="7"/>
        </w:rPr>
        <w:t>高中化学知识点规律大全</w:t>
      </w:r>
      <w:r>
        <w:rPr>
          <w:rFonts w:ascii="SimHei" w:hAnsi="SimHei" w:eastAsia="SimHei" w:cs="SimHei"/>
          <w:sz w:val="31"/>
          <w:szCs w:val="31"/>
          <w:spacing w:val="4"/>
        </w:rPr>
        <w:t xml:space="preserve">  </w:t>
      </w:r>
      <w:r>
        <w:rPr>
          <w:rFonts w:ascii="SimHei" w:hAnsi="SimHei" w:eastAsia="SimHei" w:cs="SimHei"/>
          <w:sz w:val="31"/>
          <w:szCs w:val="31"/>
          <w:spacing w:val="1"/>
        </w:rPr>
        <w:t>——</w:t>
      </w:r>
      <w:r>
        <w:rPr>
          <w:rFonts w:ascii="SimHei" w:hAnsi="SimHei" w:eastAsia="SimHei" w:cs="SimHei"/>
          <w:sz w:val="28"/>
          <w:szCs w:val="28"/>
          <w:spacing w:val="1"/>
        </w:rPr>
        <w:t>硫和硫的化合物</w:t>
      </w:r>
      <w:r>
        <w:rPr>
          <w:rFonts w:ascii="SimHei" w:hAnsi="SimHei" w:eastAsia="SimHei" w:cs="SimHei"/>
          <w:sz w:val="28"/>
          <w:szCs w:val="28"/>
          <w:spacing w:val="1"/>
        </w:rPr>
        <w:t xml:space="preserve">  </w:t>
      </w:r>
      <w:r>
        <w:rPr>
          <w:rFonts w:ascii="SimHei" w:hAnsi="SimHei" w:eastAsia="SimHei" w:cs="SimHei"/>
          <w:sz w:val="28"/>
          <w:szCs w:val="28"/>
          <w:spacing w:val="1"/>
        </w:rPr>
        <w:t>环境保护</w:t>
      </w:r>
    </w:p>
    <w:p>
      <w:pPr>
        <w:pStyle w:val="BodyText"/>
        <w:ind w:left="126"/>
        <w:spacing w:before="200" w:line="220" w:lineRule="auto"/>
        <w:rPr>
          <w:rFonts w:ascii="SimSun" w:hAnsi="SimSun" w:eastAsia="SimSun" w:cs="SimSun"/>
        </w:rPr>
      </w:pPr>
      <w:r>
        <w:rPr>
          <w:b/>
          <w:bCs/>
          <w:spacing w:val="-8"/>
        </w:rPr>
        <w:t>1</w:t>
      </w:r>
      <w:r>
        <w:rPr>
          <w:b/>
          <w:bCs/>
          <w:spacing w:val="-23"/>
        </w:rPr>
        <w:t xml:space="preserve"> </w:t>
      </w:r>
      <w:r>
        <w:rPr>
          <w:rFonts w:ascii="SimSun" w:hAnsi="SimSun" w:eastAsia="SimSun" w:cs="SimSun"/>
          <w:b/>
          <w:bCs/>
          <w:spacing w:val="-8"/>
        </w:rPr>
        <w:t>．氧族元素</w:t>
      </w:r>
    </w:p>
    <w:p>
      <w:pPr>
        <w:pStyle w:val="BodyText"/>
        <w:ind w:left="121" w:right="2" w:firstLine="13"/>
        <w:spacing w:before="63" w:line="269" w:lineRule="auto"/>
        <w:rPr>
          <w:rFonts w:ascii="SimSun" w:hAnsi="SimSun" w:eastAsia="SimSun" w:cs="SimSun"/>
        </w:rPr>
      </w:pPr>
      <w:r>
        <w:rPr>
          <w:b/>
          <w:bCs/>
        </w:rPr>
        <w:t>[</w:t>
      </w:r>
      <w:r>
        <w:rPr>
          <w:rFonts w:ascii="SimSun" w:hAnsi="SimSun" w:eastAsia="SimSun" w:cs="SimSun"/>
          <w:b/>
          <w:bCs/>
        </w:rPr>
        <w:t>氧族元素</w:t>
      </w:r>
      <w:r>
        <w:rPr>
          <w:b/>
          <w:bCs/>
        </w:rPr>
        <w:t>]    </w:t>
      </w:r>
      <w:r>
        <w:rPr>
          <w:rFonts w:ascii="SimSun" w:hAnsi="SimSun" w:eastAsia="SimSun" w:cs="SimSun"/>
        </w:rPr>
        <w:t>包括氧（</w:t>
      </w:r>
      <w:r>
        <w:rPr>
          <w:sz w:val="13"/>
          <w:szCs w:val="13"/>
          <w:position w:val="-3"/>
        </w:rPr>
        <w:t>8</w:t>
      </w:r>
      <w:r>
        <w:rPr/>
        <w:t>O)</w:t>
      </w:r>
      <w:r>
        <w:rPr>
          <w:rFonts w:ascii="SimSun" w:hAnsi="SimSun" w:eastAsia="SimSun" w:cs="SimSun"/>
        </w:rPr>
        <w:t>、硫</w:t>
      </w:r>
      <w:r>
        <w:rPr/>
        <w:t>(</w:t>
      </w:r>
      <w:r>
        <w:rPr>
          <w:sz w:val="13"/>
          <w:szCs w:val="13"/>
          <w:position w:val="-3"/>
        </w:rPr>
        <w:t>16</w:t>
      </w:r>
      <w:r>
        <w:rPr>
          <w:spacing w:val="-1"/>
        </w:rPr>
        <w:t>S)</w:t>
      </w:r>
      <w:r>
        <w:rPr>
          <w:rFonts w:ascii="SimSun" w:hAnsi="SimSun" w:eastAsia="SimSun" w:cs="SimSun"/>
          <w:spacing w:val="-1"/>
        </w:rPr>
        <w:t>、硒</w:t>
      </w:r>
      <w:r>
        <w:rPr>
          <w:spacing w:val="-1"/>
        </w:rPr>
        <w:t>(</w:t>
      </w:r>
      <w:r>
        <w:rPr>
          <w:sz w:val="13"/>
          <w:szCs w:val="13"/>
          <w:spacing w:val="-1"/>
          <w:position w:val="-3"/>
        </w:rPr>
        <w:t>34</w:t>
      </w:r>
      <w:r>
        <w:rPr>
          <w:spacing w:val="-1"/>
        </w:rPr>
        <w:t>Se)</w:t>
      </w:r>
      <w:r>
        <w:rPr>
          <w:rFonts w:ascii="SimSun" w:hAnsi="SimSun" w:eastAsia="SimSun" w:cs="SimSun"/>
          <w:spacing w:val="-1"/>
        </w:rPr>
        <w:t>、碲</w:t>
      </w:r>
      <w:r>
        <w:rPr>
          <w:spacing w:val="-1"/>
        </w:rPr>
        <w:t>(</w:t>
      </w:r>
      <w:r>
        <w:rPr>
          <w:sz w:val="13"/>
          <w:szCs w:val="13"/>
          <w:spacing w:val="-1"/>
          <w:position w:val="-3"/>
        </w:rPr>
        <w:t>52</w:t>
      </w:r>
      <w:r>
        <w:rPr>
          <w:spacing w:val="-1"/>
        </w:rPr>
        <w:t>Te)</w:t>
      </w:r>
      <w:r>
        <w:rPr>
          <w:rFonts w:ascii="SimSun" w:hAnsi="SimSun" w:eastAsia="SimSun" w:cs="SimSun"/>
          <w:spacing w:val="-1"/>
        </w:rPr>
        <w:t>和放射性元素钋</w:t>
      </w:r>
      <w:r>
        <w:rPr>
          <w:spacing w:val="-1"/>
        </w:rPr>
        <w:t>(</w:t>
      </w:r>
      <w:r>
        <w:rPr>
          <w:sz w:val="13"/>
          <w:szCs w:val="13"/>
          <w:spacing w:val="-1"/>
          <w:position w:val="-3"/>
        </w:rPr>
        <w:t>84</w:t>
      </w:r>
      <w:r>
        <w:rPr>
          <w:spacing w:val="-1"/>
        </w:rPr>
        <w:t>Po)</w:t>
      </w:r>
      <w:r>
        <w:rPr>
          <w:spacing w:val="-25"/>
        </w:rPr>
        <w:t xml:space="preserve"> </w:t>
      </w:r>
      <w:r>
        <w:rPr>
          <w:rFonts w:ascii="SimSun" w:hAnsi="SimSun" w:eastAsia="SimSun" w:cs="SimSun"/>
          <w:spacing w:val="-1"/>
        </w:rPr>
        <w:t>．氧族元素位于元素周期表中</w:t>
      </w:r>
      <w:r>
        <w:rPr>
          <w:rFonts w:ascii="SimSun" w:hAnsi="SimSun" w:eastAsia="SimSun" w:cs="SimSun"/>
        </w:rPr>
        <w:t xml:space="preserve"> </w:t>
      </w:r>
      <w:r>
        <w:rPr>
          <w:rFonts w:ascii="SimSun" w:hAnsi="SimSun" w:eastAsia="SimSun" w:cs="SimSun"/>
          <w:spacing w:val="-3"/>
        </w:rPr>
        <w:t>第Ⅵ</w:t>
      </w:r>
      <w:r>
        <w:rPr>
          <w:spacing w:val="-3"/>
        </w:rPr>
        <w:t>A</w:t>
      </w:r>
      <w:r>
        <w:rPr>
          <w:spacing w:val="9"/>
        </w:rPr>
        <w:t xml:space="preserve"> </w:t>
      </w:r>
      <w:r>
        <w:rPr>
          <w:rFonts w:ascii="SimSun" w:hAnsi="SimSun" w:eastAsia="SimSun" w:cs="SimSun"/>
          <w:spacing w:val="-3"/>
        </w:rPr>
        <w:t>族．</w:t>
      </w:r>
    </w:p>
    <w:p>
      <w:pPr>
        <w:pStyle w:val="BodyText"/>
        <w:ind w:left="134"/>
        <w:spacing w:before="12" w:line="213" w:lineRule="auto"/>
        <w:rPr/>
      </w:pPr>
      <w:r>
        <w:rPr>
          <w:b/>
          <w:bCs/>
          <w:spacing w:val="-3"/>
        </w:rPr>
        <w:t>[</w:t>
      </w:r>
      <w:r>
        <w:rPr>
          <w:rFonts w:ascii="SimSun" w:hAnsi="SimSun" w:eastAsia="SimSun" w:cs="SimSun"/>
          <w:b/>
          <w:bCs/>
          <w:spacing w:val="-3"/>
        </w:rPr>
        <w:t>氧族元素的原子结构</w:t>
      </w:r>
      <w:r>
        <w:rPr>
          <w:b/>
          <w:bCs/>
          <w:spacing w:val="-3"/>
        </w:rPr>
        <w:t>]</w:t>
      </w:r>
    </w:p>
    <w:p>
      <w:pPr>
        <w:pStyle w:val="BodyText"/>
        <w:ind w:left="121"/>
        <w:spacing w:before="69" w:line="213" w:lineRule="auto"/>
        <w:rPr>
          <w:rFonts w:ascii="SimSun" w:hAnsi="SimSun" w:eastAsia="SimSun" w:cs="SimSun"/>
        </w:rPr>
      </w:pPr>
      <w:r>
        <w:rPr>
          <w:spacing w:val="-1"/>
        </w:rPr>
        <w:t>(1)</w:t>
      </w:r>
      <w:r>
        <w:rPr>
          <w:rFonts w:ascii="SimSun" w:hAnsi="SimSun" w:eastAsia="SimSun" w:cs="SimSun"/>
          <w:spacing w:val="-1"/>
        </w:rPr>
        <w:t>相似性：①最外层电子数均为</w:t>
      </w:r>
      <w:r>
        <w:rPr>
          <w:rFonts w:ascii="SimSun" w:hAnsi="SimSun" w:eastAsia="SimSun" w:cs="SimSun"/>
          <w:spacing w:val="-31"/>
        </w:rPr>
        <w:t xml:space="preserve"> </w:t>
      </w:r>
      <w:r>
        <w:rPr>
          <w:spacing w:val="-1"/>
        </w:rPr>
        <w:t>6 </w:t>
      </w:r>
      <w:r>
        <w:rPr>
          <w:rFonts w:ascii="SimSun" w:hAnsi="SimSun" w:eastAsia="SimSun" w:cs="SimSun"/>
          <w:spacing w:val="-1"/>
        </w:rPr>
        <w:t>个；②主要化合价：氧为－</w:t>
      </w:r>
      <w:r>
        <w:rPr>
          <w:spacing w:val="-1"/>
        </w:rPr>
        <w:t>2 </w:t>
      </w:r>
      <w:r>
        <w:rPr>
          <w:rFonts w:ascii="SimSun" w:hAnsi="SimSun" w:eastAsia="SimSun" w:cs="SimSun"/>
          <w:spacing w:val="-1"/>
        </w:rPr>
        <w:t>价，硫、硒、碲有－</w:t>
      </w:r>
      <w:r>
        <w:rPr>
          <w:spacing w:val="-1"/>
        </w:rPr>
        <w:t>2</w:t>
      </w:r>
      <w:r>
        <w:rPr>
          <w:rFonts w:ascii="SimSun" w:hAnsi="SimSun" w:eastAsia="SimSun" w:cs="SimSun"/>
          <w:spacing w:val="-1"/>
        </w:rPr>
        <w:t>、</w:t>
      </w:r>
      <w:r>
        <w:rPr>
          <w:spacing w:val="-1"/>
        </w:rPr>
        <w:t>+4</w:t>
      </w:r>
      <w:r>
        <w:rPr>
          <w:spacing w:val="-29"/>
        </w:rPr>
        <w:t xml:space="preserve"> </w:t>
      </w:r>
      <w:r>
        <w:rPr>
          <w:rFonts w:ascii="SimSun" w:hAnsi="SimSun" w:eastAsia="SimSun" w:cs="SimSun"/>
          <w:spacing w:val="-1"/>
        </w:rPr>
        <w:t>、</w:t>
      </w:r>
      <w:r>
        <w:rPr>
          <w:spacing w:val="-1"/>
        </w:rPr>
        <w:t>+6 </w:t>
      </w:r>
      <w:r>
        <w:rPr>
          <w:rFonts w:ascii="SimSun" w:hAnsi="SimSun" w:eastAsia="SimSun" w:cs="SimSun"/>
          <w:spacing w:val="-1"/>
        </w:rPr>
        <w:t>价．</w:t>
      </w:r>
    </w:p>
    <w:p>
      <w:pPr>
        <w:pStyle w:val="BodyText"/>
        <w:ind w:left="123" w:hanging="2"/>
        <w:spacing w:before="71" w:line="247" w:lineRule="auto"/>
        <w:rPr>
          <w:rFonts w:ascii="SimSun" w:hAnsi="SimSun" w:eastAsia="SimSun" w:cs="SimSun"/>
        </w:rPr>
      </w:pPr>
      <w:r>
        <w:rPr>
          <w:spacing w:val="-1"/>
        </w:rPr>
        <w:t>(2)</w:t>
      </w:r>
      <w:r>
        <w:rPr>
          <w:rFonts w:ascii="SimSun" w:hAnsi="SimSun" w:eastAsia="SimSun" w:cs="SimSun"/>
          <w:spacing w:val="-1"/>
        </w:rPr>
        <w:t>递变规律：按氧、硫、硒、碲的顺序，随着核电荷数的增加，电子层数</w:t>
      </w:r>
      <w:r>
        <w:rPr>
          <w:rFonts w:ascii="SimSun" w:hAnsi="SimSun" w:eastAsia="SimSun" w:cs="SimSun"/>
          <w:spacing w:val="-2"/>
        </w:rPr>
        <w:t>增多，原子半径增大，失电子能</w:t>
      </w:r>
      <w:r>
        <w:rPr>
          <w:rFonts w:ascii="SimSun" w:hAnsi="SimSun" w:eastAsia="SimSun" w:cs="SimSun"/>
        </w:rPr>
        <w:t xml:space="preserve"> </w:t>
      </w:r>
      <w:r>
        <w:rPr>
          <w:rFonts w:ascii="SimSun" w:hAnsi="SimSun" w:eastAsia="SimSun" w:cs="SimSun"/>
          <w:spacing w:val="-1"/>
        </w:rPr>
        <w:t>力增强，得电子能力减弱，非金属性减弱，金属性增强．</w:t>
      </w:r>
    </w:p>
    <w:p>
      <w:pPr>
        <w:spacing w:line="303" w:lineRule="auto"/>
        <w:rPr>
          <w:rFonts w:ascii="Arial"/>
          <w:sz w:val="21"/>
        </w:rPr>
      </w:pPr>
      <w:r/>
    </w:p>
    <w:p>
      <w:pPr>
        <w:pStyle w:val="BodyText"/>
        <w:ind w:left="135"/>
        <w:spacing w:before="68" w:line="213" w:lineRule="auto"/>
        <w:rPr/>
      </w:pPr>
      <w:r>
        <w:rPr>
          <w:b/>
          <w:bCs/>
          <w:spacing w:val="-3"/>
        </w:rPr>
        <w:t>[</w:t>
      </w:r>
      <w:r>
        <w:rPr>
          <w:rFonts w:ascii="SimSun" w:hAnsi="SimSun" w:eastAsia="SimSun" w:cs="SimSun"/>
          <w:b/>
          <w:bCs/>
          <w:spacing w:val="-3"/>
        </w:rPr>
        <w:t>氧族元素单质的物理性质</w:t>
      </w:r>
      <w:r>
        <w:rPr>
          <w:b/>
          <w:bCs/>
          <w:spacing w:val="-3"/>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600"/>
        <w:gridCol w:w="1595"/>
        <w:gridCol w:w="1595"/>
        <w:gridCol w:w="1597"/>
        <w:gridCol w:w="1600"/>
      </w:tblGrid>
      <w:tr>
        <w:trPr>
          <w:trHeight w:val="320" w:hRule="atLeast"/>
        </w:trPr>
        <w:tc>
          <w:tcPr>
            <w:tcW w:w="1600" w:type="dxa"/>
            <w:vAlign w:val="top"/>
          </w:tcPr>
          <w:p>
            <w:pPr>
              <w:rPr>
                <w:rFonts w:ascii="Arial"/>
                <w:sz w:val="21"/>
              </w:rPr>
            </w:pPr>
            <w:r/>
          </w:p>
        </w:tc>
        <w:tc>
          <w:tcPr>
            <w:tcW w:w="1595" w:type="dxa"/>
            <w:vAlign w:val="top"/>
          </w:tcPr>
          <w:p>
            <w:pPr>
              <w:ind w:left="689"/>
              <w:spacing w:before="92"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O</w:t>
            </w:r>
            <w:r>
              <w:rPr>
                <w:rFonts w:ascii="Times New Roman" w:hAnsi="Times New Roman" w:eastAsia="Times New Roman" w:cs="Times New Roman"/>
                <w:sz w:val="13"/>
                <w:szCs w:val="13"/>
                <w:spacing w:val="-1"/>
                <w:position w:val="-2"/>
              </w:rPr>
              <w:t>2</w:t>
            </w:r>
          </w:p>
        </w:tc>
        <w:tc>
          <w:tcPr>
            <w:tcW w:w="1595" w:type="dxa"/>
            <w:vAlign w:val="top"/>
          </w:tcPr>
          <w:p>
            <w:pPr>
              <w:ind w:left="749"/>
              <w:spacing w:before="92"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S</w:t>
            </w:r>
          </w:p>
        </w:tc>
        <w:tc>
          <w:tcPr>
            <w:tcW w:w="1597" w:type="dxa"/>
            <w:vAlign w:val="top"/>
          </w:tcPr>
          <w:p>
            <w:pPr>
              <w:ind w:left="704"/>
              <w:spacing w:before="92"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4"/>
              </w:rPr>
              <w:t>Se</w:t>
            </w:r>
          </w:p>
        </w:tc>
        <w:tc>
          <w:tcPr>
            <w:tcW w:w="1600" w:type="dxa"/>
            <w:vAlign w:val="top"/>
          </w:tcPr>
          <w:p>
            <w:pPr>
              <w:ind w:left="699"/>
              <w:spacing w:before="95" w:line="18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3"/>
              </w:rPr>
              <w:t>Te</w:t>
            </w:r>
          </w:p>
        </w:tc>
      </w:tr>
      <w:tr>
        <w:trPr>
          <w:trHeight w:val="318" w:hRule="atLeast"/>
        </w:trPr>
        <w:tc>
          <w:tcPr>
            <w:tcW w:w="1600" w:type="dxa"/>
            <w:vAlign w:val="top"/>
          </w:tcPr>
          <w:p>
            <w:pPr>
              <w:pStyle w:val="TableText"/>
              <w:ind w:left="489"/>
              <w:spacing w:before="54" w:line="222" w:lineRule="auto"/>
              <w:rPr/>
            </w:pPr>
            <w:r>
              <w:rPr>
                <w:spacing w:val="-4"/>
              </w:rPr>
              <w:t>颜</w:t>
            </w:r>
            <w:r>
              <w:rPr>
                <w:spacing w:val="6"/>
              </w:rPr>
              <w:t xml:space="preserve">  </w:t>
            </w:r>
            <w:r>
              <w:rPr>
                <w:spacing w:val="-4"/>
              </w:rPr>
              <w:t>色</w:t>
            </w:r>
          </w:p>
        </w:tc>
        <w:tc>
          <w:tcPr>
            <w:tcW w:w="1595" w:type="dxa"/>
            <w:vAlign w:val="top"/>
          </w:tcPr>
          <w:p>
            <w:pPr>
              <w:pStyle w:val="TableText"/>
              <w:ind w:left="593"/>
              <w:spacing w:before="55" w:line="221" w:lineRule="auto"/>
              <w:rPr/>
            </w:pPr>
            <w:r>
              <w:rPr>
                <w:spacing w:val="-2"/>
              </w:rPr>
              <w:t>无色</w:t>
            </w:r>
          </w:p>
        </w:tc>
        <w:tc>
          <w:tcPr>
            <w:tcW w:w="1595" w:type="dxa"/>
            <w:vAlign w:val="top"/>
          </w:tcPr>
          <w:p>
            <w:pPr>
              <w:pStyle w:val="TableText"/>
              <w:ind w:left="592"/>
              <w:spacing w:before="54" w:line="221" w:lineRule="auto"/>
              <w:rPr/>
            </w:pPr>
            <w:r>
              <w:rPr>
                <w:spacing w:val="-2"/>
              </w:rPr>
              <w:t>黄色</w:t>
            </w:r>
          </w:p>
        </w:tc>
        <w:tc>
          <w:tcPr>
            <w:tcW w:w="1597" w:type="dxa"/>
            <w:vAlign w:val="top"/>
          </w:tcPr>
          <w:p>
            <w:pPr>
              <w:pStyle w:val="TableText"/>
              <w:ind w:left="598"/>
              <w:spacing w:before="54" w:line="221" w:lineRule="auto"/>
              <w:rPr/>
            </w:pPr>
            <w:r>
              <w:rPr>
                <w:spacing w:val="-2"/>
              </w:rPr>
              <w:t>灰色</w:t>
            </w:r>
          </w:p>
        </w:tc>
        <w:tc>
          <w:tcPr>
            <w:tcW w:w="1600" w:type="dxa"/>
            <w:vAlign w:val="top"/>
          </w:tcPr>
          <w:p>
            <w:pPr>
              <w:pStyle w:val="TableText"/>
              <w:ind w:left="490"/>
              <w:spacing w:before="55" w:line="222" w:lineRule="auto"/>
              <w:rPr/>
            </w:pPr>
            <w:r>
              <w:rPr>
                <w:spacing w:val="-2"/>
              </w:rPr>
              <w:t>银白色</w:t>
            </w:r>
          </w:p>
        </w:tc>
      </w:tr>
      <w:tr>
        <w:trPr>
          <w:trHeight w:val="316" w:hRule="atLeast"/>
        </w:trPr>
        <w:tc>
          <w:tcPr>
            <w:tcW w:w="1600" w:type="dxa"/>
            <w:vAlign w:val="top"/>
          </w:tcPr>
          <w:p>
            <w:pPr>
              <w:pStyle w:val="TableText"/>
              <w:ind w:left="490"/>
              <w:spacing w:before="53" w:line="221" w:lineRule="auto"/>
              <w:rPr/>
            </w:pPr>
            <w:r>
              <w:rPr>
                <w:spacing w:val="-4"/>
              </w:rPr>
              <w:t>状</w:t>
            </w:r>
            <w:r>
              <w:rPr>
                <w:spacing w:val="4"/>
              </w:rPr>
              <w:t xml:space="preserve">  </w:t>
            </w:r>
            <w:r>
              <w:rPr>
                <w:spacing w:val="-4"/>
              </w:rPr>
              <w:t>态</w:t>
            </w:r>
          </w:p>
        </w:tc>
        <w:tc>
          <w:tcPr>
            <w:tcW w:w="1595" w:type="dxa"/>
            <w:vAlign w:val="top"/>
          </w:tcPr>
          <w:p>
            <w:pPr>
              <w:pStyle w:val="TableText"/>
              <w:ind w:left="592"/>
              <w:spacing w:before="53" w:line="222" w:lineRule="auto"/>
              <w:rPr/>
            </w:pPr>
            <w:r>
              <w:rPr>
                <w:spacing w:val="-2"/>
              </w:rPr>
              <w:t>气体</w:t>
            </w:r>
          </w:p>
        </w:tc>
        <w:tc>
          <w:tcPr>
            <w:tcW w:w="1595" w:type="dxa"/>
            <w:vAlign w:val="top"/>
          </w:tcPr>
          <w:p>
            <w:pPr>
              <w:pStyle w:val="TableText"/>
              <w:ind w:left="611"/>
              <w:spacing w:before="53" w:line="221" w:lineRule="auto"/>
              <w:rPr/>
            </w:pPr>
            <w:r>
              <w:rPr>
                <w:spacing w:val="-7"/>
              </w:rPr>
              <w:t>固体</w:t>
            </w:r>
          </w:p>
        </w:tc>
        <w:tc>
          <w:tcPr>
            <w:tcW w:w="1597" w:type="dxa"/>
            <w:vAlign w:val="top"/>
          </w:tcPr>
          <w:p>
            <w:pPr>
              <w:pStyle w:val="TableText"/>
              <w:ind w:left="614"/>
              <w:spacing w:before="53" w:line="221" w:lineRule="auto"/>
              <w:rPr/>
            </w:pPr>
            <w:r>
              <w:rPr>
                <w:spacing w:val="-7"/>
              </w:rPr>
              <w:t>固体</w:t>
            </w:r>
          </w:p>
        </w:tc>
        <w:tc>
          <w:tcPr>
            <w:tcW w:w="1600" w:type="dxa"/>
            <w:vAlign w:val="top"/>
          </w:tcPr>
          <w:p>
            <w:pPr>
              <w:pStyle w:val="TableText"/>
              <w:ind w:left="613"/>
              <w:spacing w:before="53" w:line="221" w:lineRule="auto"/>
              <w:rPr/>
            </w:pPr>
            <w:r>
              <w:rPr>
                <w:spacing w:val="-7"/>
              </w:rPr>
              <w:t>固体</w:t>
            </w:r>
          </w:p>
        </w:tc>
      </w:tr>
      <w:tr>
        <w:trPr>
          <w:trHeight w:val="316" w:hRule="atLeast"/>
        </w:trPr>
        <w:tc>
          <w:tcPr>
            <w:tcW w:w="1600" w:type="dxa"/>
            <w:vAlign w:val="top"/>
          </w:tcPr>
          <w:p>
            <w:pPr>
              <w:pStyle w:val="TableText"/>
              <w:ind w:left="596"/>
              <w:spacing w:before="54" w:line="221" w:lineRule="auto"/>
              <w:rPr/>
            </w:pPr>
            <w:r>
              <w:rPr>
                <w:spacing w:val="-2"/>
              </w:rPr>
              <w:t>密度</w:t>
            </w:r>
          </w:p>
        </w:tc>
        <w:tc>
          <w:tcPr>
            <w:tcW w:w="6387" w:type="dxa"/>
            <w:vAlign w:val="top"/>
            <w:gridSpan w:val="4"/>
          </w:tcPr>
          <w:p>
            <w:pPr>
              <w:pStyle w:val="TableText"/>
              <w:ind w:left="112"/>
              <w:spacing w:before="54" w:line="216" w:lineRule="auto"/>
              <w:rPr>
                <w:rFonts w:ascii="Arial" w:hAnsi="Arial" w:eastAsia="Arial" w:cs="Arial"/>
                <w:sz w:val="20"/>
                <w:szCs w:val="20"/>
              </w:rPr>
            </w:pPr>
            <w:r>
              <w:rPr>
                <w:spacing w:val="-1"/>
              </w:rPr>
              <w:t>逐渐增大</w:t>
            </w:r>
            <w:r>
              <w:rPr>
                <w:spacing w:val="53"/>
              </w:rPr>
              <w:t xml:space="preserve">  </w:t>
            </w:r>
            <w:r>
              <w:rPr>
                <w:strike/>
                <w:spacing w:val="-1"/>
              </w:rPr>
              <w:t xml:space="preserve">                       </w:t>
            </w:r>
            <w:r>
              <w:rPr>
                <w:rFonts w:ascii="Arial" w:hAnsi="Arial" w:eastAsia="Arial" w:cs="Arial"/>
                <w:sz w:val="20"/>
                <w:szCs w:val="20"/>
                <w:spacing w:val="-1"/>
                <w:position w:val="3"/>
              </w:rPr>
              <w:t>&gt;</w:t>
            </w:r>
          </w:p>
        </w:tc>
      </w:tr>
      <w:tr>
        <w:trPr>
          <w:trHeight w:val="316" w:hRule="atLeast"/>
        </w:trPr>
        <w:tc>
          <w:tcPr>
            <w:tcW w:w="1600" w:type="dxa"/>
            <w:vAlign w:val="top"/>
          </w:tcPr>
          <w:p>
            <w:pPr>
              <w:pStyle w:val="TableText"/>
              <w:ind w:left="280"/>
              <w:spacing w:before="54" w:line="221" w:lineRule="auto"/>
              <w:rPr/>
            </w:pPr>
            <w:r>
              <w:rPr>
                <w:spacing w:val="-2"/>
              </w:rPr>
              <w:t>熔点、沸点</w:t>
            </w:r>
          </w:p>
        </w:tc>
        <w:tc>
          <w:tcPr>
            <w:tcW w:w="6387" w:type="dxa"/>
            <w:vAlign w:val="top"/>
            <w:gridSpan w:val="4"/>
          </w:tcPr>
          <w:p>
            <w:pPr>
              <w:pStyle w:val="TableText"/>
              <w:ind w:left="112"/>
              <w:spacing w:before="54" w:line="216" w:lineRule="auto"/>
              <w:rPr>
                <w:rFonts w:ascii="Arial" w:hAnsi="Arial" w:eastAsia="Arial" w:cs="Arial"/>
                <w:sz w:val="20"/>
                <w:szCs w:val="20"/>
              </w:rPr>
            </w:pPr>
            <w:r>
              <w:rPr>
                <w:spacing w:val="-1"/>
              </w:rPr>
              <w:t>逐渐升高</w:t>
            </w:r>
            <w:r>
              <w:rPr>
                <w:spacing w:val="60"/>
              </w:rPr>
              <w:t xml:space="preserve">  </w:t>
            </w:r>
            <w:r>
              <w:rPr>
                <w:strike/>
                <w:spacing w:val="-1"/>
              </w:rPr>
              <w:t xml:space="preserve">                       </w:t>
            </w:r>
            <w:r>
              <w:rPr>
                <w:rFonts w:ascii="Arial" w:hAnsi="Arial" w:eastAsia="Arial" w:cs="Arial"/>
                <w:sz w:val="20"/>
                <w:szCs w:val="20"/>
                <w:spacing w:val="-1"/>
                <w:position w:val="3"/>
              </w:rPr>
              <w:t>&gt;</w:t>
            </w:r>
          </w:p>
        </w:tc>
      </w:tr>
      <w:tr>
        <w:trPr>
          <w:trHeight w:val="320" w:hRule="atLeast"/>
        </w:trPr>
        <w:tc>
          <w:tcPr>
            <w:tcW w:w="1600" w:type="dxa"/>
            <w:vAlign w:val="top"/>
          </w:tcPr>
          <w:p>
            <w:pPr>
              <w:pStyle w:val="TableText"/>
              <w:ind w:left="496"/>
              <w:spacing w:before="55" w:line="222" w:lineRule="auto"/>
              <w:rPr/>
            </w:pPr>
            <w:r>
              <w:rPr>
                <w:spacing w:val="-3"/>
              </w:rPr>
              <w:t>导电性</w:t>
            </w:r>
          </w:p>
        </w:tc>
        <w:tc>
          <w:tcPr>
            <w:tcW w:w="1595" w:type="dxa"/>
            <w:vAlign w:val="top"/>
          </w:tcPr>
          <w:p>
            <w:pPr>
              <w:pStyle w:val="TableText"/>
              <w:ind w:left="489"/>
              <w:spacing w:before="55" w:line="223" w:lineRule="auto"/>
              <w:rPr/>
            </w:pPr>
            <w:r>
              <w:rPr>
                <w:spacing w:val="-2"/>
              </w:rPr>
              <w:t>不导电</w:t>
            </w:r>
          </w:p>
        </w:tc>
        <w:tc>
          <w:tcPr>
            <w:tcW w:w="1595" w:type="dxa"/>
            <w:vAlign w:val="top"/>
          </w:tcPr>
          <w:p>
            <w:pPr>
              <w:pStyle w:val="TableText"/>
              <w:ind w:left="490"/>
              <w:spacing w:before="55" w:line="223" w:lineRule="auto"/>
              <w:rPr/>
            </w:pPr>
            <w:r>
              <w:rPr>
                <w:spacing w:val="-2"/>
              </w:rPr>
              <w:t>不导电</w:t>
            </w:r>
          </w:p>
        </w:tc>
        <w:tc>
          <w:tcPr>
            <w:tcW w:w="1597" w:type="dxa"/>
            <w:vAlign w:val="top"/>
          </w:tcPr>
          <w:p>
            <w:pPr>
              <w:pStyle w:val="TableText"/>
              <w:ind w:left="494"/>
              <w:spacing w:before="55" w:line="221" w:lineRule="auto"/>
              <w:rPr/>
            </w:pPr>
            <w:r>
              <w:rPr>
                <w:spacing w:val="-2"/>
              </w:rPr>
              <w:t>半导体</w:t>
            </w:r>
          </w:p>
        </w:tc>
        <w:tc>
          <w:tcPr>
            <w:tcW w:w="1600" w:type="dxa"/>
            <w:vAlign w:val="top"/>
          </w:tcPr>
          <w:p>
            <w:pPr>
              <w:pStyle w:val="TableText"/>
              <w:ind w:left="601"/>
              <w:spacing w:before="55" w:line="223" w:lineRule="auto"/>
              <w:rPr/>
            </w:pPr>
            <w:r>
              <w:rPr>
                <w:spacing w:val="-3"/>
              </w:rPr>
              <w:t>导电</w:t>
            </w:r>
          </w:p>
        </w:tc>
      </w:tr>
    </w:tbl>
    <w:p>
      <w:pPr>
        <w:rPr>
          <w:rFonts w:ascii="Arial"/>
          <w:sz w:val="21"/>
        </w:rPr>
      </w:pPr>
      <w:r/>
    </w:p>
    <w:p>
      <w:pPr>
        <w:sectPr>
          <w:footerReference w:type="default" r:id="rId73"/>
          <w:pgSz w:w="11907" w:h="16839"/>
          <w:pgMar w:top="1132" w:right="1130" w:bottom="1235" w:left="1020" w:header="0" w:footer="984" w:gutter="0"/>
        </w:sectPr>
        <w:rPr>
          <w:rFonts w:ascii="Arial" w:hAnsi="Arial" w:eastAsia="Arial" w:cs="Arial"/>
          <w:sz w:val="21"/>
          <w:szCs w:val="21"/>
        </w:rPr>
      </w:pPr>
    </w:p>
    <w:p>
      <w:pPr>
        <w:pStyle w:val="BodyText"/>
        <w:ind w:left="135"/>
        <w:spacing w:before="44" w:line="213" w:lineRule="auto"/>
        <w:rPr/>
      </w:pPr>
      <w:r>
        <w:rPr>
          <w:b/>
          <w:bCs/>
          <w:spacing w:val="-4"/>
        </w:rPr>
        <w:t>I</w:t>
      </w:r>
      <w:r>
        <w:rPr>
          <w:rFonts w:ascii="SimSun" w:hAnsi="SimSun" w:eastAsia="SimSun" w:cs="SimSun"/>
          <w:b/>
          <w:bCs/>
          <w:spacing w:val="-4"/>
        </w:rPr>
        <w:t>氧族元素的化学性质</w:t>
      </w:r>
      <w:r>
        <w:rPr>
          <w:b/>
          <w:bCs/>
          <w:spacing w:val="-4"/>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333"/>
        <w:gridCol w:w="1329"/>
        <w:gridCol w:w="1331"/>
        <w:gridCol w:w="1329"/>
        <w:gridCol w:w="1331"/>
        <w:gridCol w:w="1334"/>
      </w:tblGrid>
      <w:tr>
        <w:trPr>
          <w:trHeight w:val="323" w:hRule="atLeast"/>
        </w:trPr>
        <w:tc>
          <w:tcPr>
            <w:tcW w:w="2662" w:type="dxa"/>
            <w:vAlign w:val="top"/>
            <w:gridSpan w:val="2"/>
          </w:tcPr>
          <w:p>
            <w:pPr>
              <w:rPr>
                <w:rFonts w:ascii="Arial"/>
                <w:sz w:val="21"/>
              </w:rPr>
            </w:pPr>
            <w:r/>
          </w:p>
        </w:tc>
        <w:tc>
          <w:tcPr>
            <w:tcW w:w="1331" w:type="dxa"/>
            <w:vAlign w:val="top"/>
          </w:tcPr>
          <w:p>
            <w:pPr>
              <w:ind w:left="561"/>
              <w:spacing w:before="94"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O</w:t>
            </w:r>
            <w:r>
              <w:rPr>
                <w:rFonts w:ascii="Times New Roman" w:hAnsi="Times New Roman" w:eastAsia="Times New Roman" w:cs="Times New Roman"/>
                <w:sz w:val="13"/>
                <w:szCs w:val="13"/>
                <w:spacing w:val="-1"/>
                <w:position w:val="-2"/>
              </w:rPr>
              <w:t>2</w:t>
            </w:r>
          </w:p>
        </w:tc>
        <w:tc>
          <w:tcPr>
            <w:tcW w:w="1329" w:type="dxa"/>
            <w:vAlign w:val="top"/>
          </w:tcPr>
          <w:p>
            <w:pPr>
              <w:ind w:left="618"/>
              <w:spacing w:before="94"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S</w:t>
            </w:r>
          </w:p>
        </w:tc>
        <w:tc>
          <w:tcPr>
            <w:tcW w:w="1331" w:type="dxa"/>
            <w:vAlign w:val="top"/>
          </w:tcPr>
          <w:p>
            <w:pPr>
              <w:ind w:left="573"/>
              <w:spacing w:before="94"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4"/>
              </w:rPr>
              <w:t>Se</w:t>
            </w:r>
          </w:p>
        </w:tc>
        <w:tc>
          <w:tcPr>
            <w:tcW w:w="1334" w:type="dxa"/>
            <w:vAlign w:val="top"/>
          </w:tcPr>
          <w:p>
            <w:pPr>
              <w:ind w:left="567"/>
              <w:spacing w:before="97" w:line="18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3"/>
              </w:rPr>
              <w:t>Te</w:t>
            </w:r>
          </w:p>
        </w:tc>
      </w:tr>
      <w:tr>
        <w:trPr>
          <w:trHeight w:val="627" w:hRule="atLeast"/>
        </w:trPr>
        <w:tc>
          <w:tcPr>
            <w:tcW w:w="1333" w:type="dxa"/>
            <w:vAlign w:val="top"/>
            <w:vMerge w:val="restart"/>
            <w:tcBorders>
              <w:bottom w:val="nil"/>
            </w:tcBorders>
          </w:tcPr>
          <w:p>
            <w:pPr>
              <w:pStyle w:val="TableText"/>
              <w:ind w:left="148" w:right="104" w:hanging="28"/>
              <w:spacing w:before="213" w:line="274" w:lineRule="auto"/>
              <w:rPr/>
            </w:pPr>
            <w:r>
              <w:rPr>
                <w:spacing w:val="2"/>
              </w:rPr>
              <w:t>与</w:t>
            </w: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2 </w:t>
            </w:r>
            <w:r>
              <w:rPr>
                <w:spacing w:val="2"/>
              </w:rPr>
              <w:t>化合的</w:t>
            </w:r>
            <w:r>
              <w:rPr/>
              <w:t xml:space="preserve"> </w:t>
            </w:r>
            <w:r>
              <w:rPr>
                <w:spacing w:val="-2"/>
              </w:rPr>
              <w:t>条件及氢化</w:t>
            </w:r>
          </w:p>
          <w:p>
            <w:pPr>
              <w:pStyle w:val="TableText"/>
              <w:ind w:left="147"/>
              <w:spacing w:line="220" w:lineRule="auto"/>
              <w:rPr/>
            </w:pPr>
            <w:r>
              <w:rPr>
                <w:spacing w:val="-1"/>
              </w:rPr>
              <w:t>物的稳定性</w:t>
            </w:r>
          </w:p>
        </w:tc>
        <w:tc>
          <w:tcPr>
            <w:tcW w:w="1329" w:type="dxa"/>
            <w:vAlign w:val="top"/>
          </w:tcPr>
          <w:p>
            <w:pPr>
              <w:pStyle w:val="TableText"/>
              <w:ind w:left="252"/>
              <w:spacing w:before="207" w:line="221" w:lineRule="auto"/>
              <w:rPr/>
            </w:pPr>
            <w:r>
              <w:rPr>
                <w:spacing w:val="-2"/>
              </w:rPr>
              <w:t>反应条件</w:t>
            </w:r>
          </w:p>
        </w:tc>
        <w:tc>
          <w:tcPr>
            <w:tcW w:w="1331" w:type="dxa"/>
            <w:vAlign w:val="top"/>
          </w:tcPr>
          <w:p>
            <w:pPr>
              <w:pStyle w:val="TableText"/>
              <w:ind w:left="471"/>
              <w:spacing w:before="208" w:line="223" w:lineRule="auto"/>
              <w:rPr/>
            </w:pPr>
            <w:r>
              <w:rPr>
                <w:spacing w:val="-5"/>
              </w:rPr>
              <w:t>点燃</w:t>
            </w:r>
          </w:p>
        </w:tc>
        <w:tc>
          <w:tcPr>
            <w:tcW w:w="1329" w:type="dxa"/>
            <w:vAlign w:val="top"/>
          </w:tcPr>
          <w:p>
            <w:pPr>
              <w:pStyle w:val="TableText"/>
              <w:ind w:left="462"/>
              <w:spacing w:before="208" w:line="224" w:lineRule="auto"/>
              <w:rPr/>
            </w:pPr>
            <w:r>
              <w:rPr>
                <w:spacing w:val="-2"/>
              </w:rPr>
              <w:t>加热</w:t>
            </w:r>
          </w:p>
        </w:tc>
        <w:tc>
          <w:tcPr>
            <w:tcW w:w="1331" w:type="dxa"/>
            <w:vAlign w:val="top"/>
          </w:tcPr>
          <w:p>
            <w:pPr>
              <w:pStyle w:val="TableText"/>
              <w:ind w:left="470"/>
              <w:spacing w:before="207" w:line="221" w:lineRule="auto"/>
              <w:rPr/>
            </w:pPr>
            <w:r>
              <w:rPr>
                <w:spacing w:val="-3"/>
              </w:rPr>
              <w:t>高温</w:t>
            </w:r>
          </w:p>
        </w:tc>
        <w:tc>
          <w:tcPr>
            <w:tcW w:w="1334" w:type="dxa"/>
            <w:vAlign w:val="top"/>
          </w:tcPr>
          <w:p>
            <w:pPr>
              <w:pStyle w:val="TableText"/>
              <w:ind w:left="150"/>
              <w:spacing w:before="51" w:line="222" w:lineRule="auto"/>
              <w:rPr/>
            </w:pPr>
            <w:r>
              <w:rPr>
                <w:spacing w:val="-2"/>
              </w:rPr>
              <w:t>不能直接化</w:t>
            </w:r>
          </w:p>
          <w:p>
            <w:pPr>
              <w:pStyle w:val="TableText"/>
              <w:ind w:left="568"/>
              <w:spacing w:before="58" w:line="223" w:lineRule="auto"/>
              <w:rPr/>
            </w:pPr>
            <w:r>
              <w:rPr/>
              <w:t>合</w:t>
            </w:r>
          </w:p>
        </w:tc>
      </w:tr>
      <w:tr>
        <w:trPr>
          <w:trHeight w:val="628" w:hRule="atLeast"/>
        </w:trPr>
        <w:tc>
          <w:tcPr>
            <w:tcW w:w="1333" w:type="dxa"/>
            <w:vAlign w:val="top"/>
            <w:vMerge w:val="continue"/>
            <w:tcBorders>
              <w:top w:val="nil"/>
            </w:tcBorders>
          </w:tcPr>
          <w:p>
            <w:pPr>
              <w:rPr>
                <w:rFonts w:ascii="Arial"/>
                <w:sz w:val="21"/>
              </w:rPr>
            </w:pPr>
            <w:r/>
          </w:p>
        </w:tc>
        <w:tc>
          <w:tcPr>
            <w:tcW w:w="1329" w:type="dxa"/>
            <w:vAlign w:val="top"/>
          </w:tcPr>
          <w:p>
            <w:pPr>
              <w:pStyle w:val="TableText"/>
              <w:ind w:left="355"/>
              <w:spacing w:before="53" w:line="222" w:lineRule="auto"/>
              <w:rPr/>
            </w:pPr>
            <w:r>
              <w:rPr>
                <w:spacing w:val="-2"/>
              </w:rPr>
              <w:t>氢化物</w:t>
            </w:r>
          </w:p>
          <w:p>
            <w:pPr>
              <w:pStyle w:val="TableText"/>
              <w:ind w:left="355"/>
              <w:spacing w:before="58" w:line="221" w:lineRule="auto"/>
              <w:rPr/>
            </w:pPr>
            <w:r>
              <w:rPr>
                <w:spacing w:val="-2"/>
              </w:rPr>
              <w:t>稳定性</w:t>
            </w:r>
          </w:p>
        </w:tc>
        <w:tc>
          <w:tcPr>
            <w:tcW w:w="1331" w:type="dxa"/>
            <w:vAlign w:val="top"/>
          </w:tcPr>
          <w:p>
            <w:pPr>
              <w:pStyle w:val="TableText"/>
              <w:ind w:left="139"/>
              <w:spacing w:before="209" w:line="222" w:lineRule="auto"/>
              <w:rPr/>
            </w:pP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O</w:t>
            </w:r>
            <w:r>
              <w:rPr>
                <w:rFonts w:ascii="Times New Roman" w:hAnsi="Times New Roman" w:eastAsia="Times New Roman" w:cs="Times New Roman"/>
                <w:spacing w:val="15"/>
              </w:rPr>
              <w:t xml:space="preserve"> </w:t>
            </w:r>
            <w:r>
              <w:rPr>
                <w:spacing w:val="-2"/>
              </w:rPr>
              <w:t>很稳定</w:t>
            </w:r>
          </w:p>
        </w:tc>
        <w:tc>
          <w:tcPr>
            <w:tcW w:w="1329" w:type="dxa"/>
            <w:vAlign w:val="top"/>
          </w:tcPr>
          <w:p>
            <w:pPr>
              <w:pStyle w:val="TableText"/>
              <w:ind w:left="157"/>
              <w:spacing w:before="209" w:line="222" w:lineRule="auto"/>
              <w:rPr/>
            </w:pP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S</w:t>
            </w:r>
            <w:r>
              <w:rPr>
                <w:rFonts w:ascii="Times New Roman" w:hAnsi="Times New Roman" w:eastAsia="Times New Roman" w:cs="Times New Roman"/>
                <w:spacing w:val="13"/>
                <w:w w:val="101"/>
              </w:rPr>
              <w:t xml:space="preserve"> </w:t>
            </w:r>
            <w:r>
              <w:rPr>
                <w:spacing w:val="-2"/>
              </w:rPr>
              <w:t>不稳定</w:t>
            </w:r>
          </w:p>
        </w:tc>
        <w:tc>
          <w:tcPr>
            <w:tcW w:w="1331" w:type="dxa"/>
            <w:vAlign w:val="top"/>
          </w:tcPr>
          <w:p>
            <w:pPr>
              <w:pStyle w:val="TableText"/>
              <w:ind w:left="112"/>
              <w:spacing w:before="209" w:line="222" w:lineRule="auto"/>
              <w:rPr/>
            </w:pPr>
            <w:r>
              <w:rPr>
                <w:rFonts w:ascii="Times New Roman" w:hAnsi="Times New Roman" w:eastAsia="Times New Roman" w:cs="Times New Roman"/>
              </w:rPr>
              <w:t>H</w:t>
            </w:r>
            <w:r>
              <w:rPr>
                <w:rFonts w:ascii="Times New Roman" w:hAnsi="Times New Roman" w:eastAsia="Times New Roman" w:cs="Times New Roman"/>
                <w:sz w:val="13"/>
                <w:szCs w:val="13"/>
                <w:position w:val="-2"/>
              </w:rPr>
              <w:t>2</w:t>
            </w:r>
            <w:r>
              <w:rPr>
                <w:rFonts w:ascii="Times New Roman" w:hAnsi="Times New Roman" w:eastAsia="Times New Roman" w:cs="Times New Roman"/>
              </w:rPr>
              <w:t>Se </w:t>
            </w:r>
            <w:r>
              <w:rPr/>
              <w:t>不稳定</w:t>
            </w:r>
          </w:p>
        </w:tc>
        <w:tc>
          <w:tcPr>
            <w:tcW w:w="1334" w:type="dxa"/>
            <w:vAlign w:val="top"/>
          </w:tcPr>
          <w:p>
            <w:pPr>
              <w:ind w:left="454"/>
              <w:spacing w:before="93" w:line="195"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1"/>
              </w:rPr>
              <w:t>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21"/>
                <w:szCs w:val="21"/>
              </w:rPr>
              <w:t>Te</w:t>
            </w:r>
          </w:p>
          <w:p>
            <w:pPr>
              <w:pStyle w:val="TableText"/>
              <w:ind w:left="254"/>
              <w:spacing w:before="73" w:line="221" w:lineRule="auto"/>
              <w:rPr/>
            </w:pPr>
            <w:r>
              <w:rPr>
                <w:spacing w:val="-2"/>
              </w:rPr>
              <w:t>很不稳定</w:t>
            </w:r>
          </w:p>
        </w:tc>
      </w:tr>
      <w:tr>
        <w:trPr>
          <w:trHeight w:val="316" w:hRule="atLeast"/>
        </w:trPr>
        <w:tc>
          <w:tcPr>
            <w:tcW w:w="2662" w:type="dxa"/>
            <w:vAlign w:val="top"/>
            <w:gridSpan w:val="2"/>
          </w:tcPr>
          <w:p>
            <w:pPr>
              <w:pStyle w:val="TableText"/>
              <w:ind w:left="397"/>
              <w:spacing w:before="54" w:line="220" w:lineRule="auto"/>
              <w:rPr/>
            </w:pPr>
            <w:r>
              <w:rPr>
                <w:spacing w:val="-2"/>
              </w:rPr>
              <w:t>常见氧化物的化学式</w:t>
            </w:r>
          </w:p>
        </w:tc>
        <w:tc>
          <w:tcPr>
            <w:tcW w:w="1331" w:type="dxa"/>
            <w:vAlign w:val="top"/>
          </w:tcPr>
          <w:p>
            <w:pPr>
              <w:rPr>
                <w:rFonts w:ascii="Arial"/>
                <w:sz w:val="21"/>
              </w:rPr>
            </w:pPr>
            <w:r/>
          </w:p>
        </w:tc>
        <w:tc>
          <w:tcPr>
            <w:tcW w:w="1329" w:type="dxa"/>
            <w:vAlign w:val="top"/>
          </w:tcPr>
          <w:p>
            <w:pPr>
              <w:pStyle w:val="TableText"/>
              <w:ind w:left="232"/>
              <w:spacing w:before="92" w:line="188" w:lineRule="auto"/>
              <w:rPr>
                <w:rFonts w:ascii="Times New Roman" w:hAnsi="Times New Roman" w:eastAsia="Times New Roman" w:cs="Times New Roman"/>
                <w:sz w:val="13"/>
                <w:szCs w:val="13"/>
              </w:rPr>
            </w:pPr>
            <w:r>
              <w:rPr>
                <w:rFonts w:ascii="Times New Roman" w:hAnsi="Times New Roman" w:eastAsia="Times New Roman" w:cs="Times New Roman"/>
                <w:spacing w:val="-4"/>
              </w:rPr>
              <w:t>SO</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sz w:val="13"/>
                <w:szCs w:val="13"/>
                <w:spacing w:val="-8"/>
                <w:position w:val="-2"/>
              </w:rPr>
              <w:t xml:space="preserve"> </w:t>
            </w:r>
            <w:r>
              <w:rPr>
                <w:spacing w:val="-4"/>
              </w:rPr>
              <w:t>、</w:t>
            </w:r>
            <w:r>
              <w:rPr>
                <w:rFonts w:ascii="Times New Roman" w:hAnsi="Times New Roman" w:eastAsia="Times New Roman" w:cs="Times New Roman"/>
                <w:spacing w:val="-4"/>
              </w:rPr>
              <w:t>SO</w:t>
            </w:r>
            <w:r>
              <w:rPr>
                <w:rFonts w:ascii="Times New Roman" w:hAnsi="Times New Roman" w:eastAsia="Times New Roman" w:cs="Times New Roman"/>
                <w:sz w:val="13"/>
                <w:szCs w:val="13"/>
                <w:spacing w:val="-4"/>
                <w:position w:val="-2"/>
              </w:rPr>
              <w:t>3</w:t>
            </w:r>
          </w:p>
        </w:tc>
        <w:tc>
          <w:tcPr>
            <w:tcW w:w="1331" w:type="dxa"/>
            <w:vAlign w:val="top"/>
          </w:tcPr>
          <w:p>
            <w:pPr>
              <w:pStyle w:val="TableText"/>
              <w:ind w:left="143"/>
              <w:spacing w:before="92" w:line="188" w:lineRule="auto"/>
              <w:rPr>
                <w:rFonts w:ascii="Times New Roman" w:hAnsi="Times New Roman" w:eastAsia="Times New Roman" w:cs="Times New Roman"/>
                <w:sz w:val="13"/>
                <w:szCs w:val="13"/>
              </w:rPr>
            </w:pPr>
            <w:r>
              <w:rPr>
                <w:rFonts w:ascii="Times New Roman" w:hAnsi="Times New Roman" w:eastAsia="Times New Roman" w:cs="Times New Roman"/>
                <w:spacing w:val="-3"/>
              </w:rPr>
              <w:t>SeO</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z w:val="13"/>
                <w:szCs w:val="13"/>
                <w:spacing w:val="-8"/>
                <w:position w:val="-2"/>
              </w:rPr>
              <w:t xml:space="preserve"> </w:t>
            </w:r>
            <w:r>
              <w:rPr>
                <w:spacing w:val="-3"/>
              </w:rPr>
              <w:t>、</w:t>
            </w:r>
            <w:r>
              <w:rPr>
                <w:rFonts w:ascii="Times New Roman" w:hAnsi="Times New Roman" w:eastAsia="Times New Roman" w:cs="Times New Roman"/>
                <w:spacing w:val="-3"/>
              </w:rPr>
              <w:t>SeO</w:t>
            </w:r>
            <w:r>
              <w:rPr>
                <w:rFonts w:ascii="Times New Roman" w:hAnsi="Times New Roman" w:eastAsia="Times New Roman" w:cs="Times New Roman"/>
                <w:sz w:val="13"/>
                <w:szCs w:val="13"/>
                <w:spacing w:val="-3"/>
                <w:position w:val="-2"/>
              </w:rPr>
              <w:t>3</w:t>
            </w:r>
          </w:p>
        </w:tc>
        <w:tc>
          <w:tcPr>
            <w:tcW w:w="1334" w:type="dxa"/>
            <w:vAlign w:val="top"/>
          </w:tcPr>
          <w:p>
            <w:pPr>
              <w:pStyle w:val="TableText"/>
              <w:ind w:left="137"/>
              <w:spacing w:before="92" w:line="188" w:lineRule="auto"/>
              <w:rPr>
                <w:rFonts w:ascii="Times New Roman" w:hAnsi="Times New Roman" w:eastAsia="Times New Roman" w:cs="Times New Roman"/>
                <w:sz w:val="13"/>
                <w:szCs w:val="13"/>
              </w:rPr>
            </w:pPr>
            <w:r>
              <w:rPr>
                <w:rFonts w:ascii="Times New Roman" w:hAnsi="Times New Roman" w:eastAsia="Times New Roman" w:cs="Times New Roman"/>
                <w:spacing w:val="-4"/>
              </w:rPr>
              <w:t>TeO</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sz w:val="13"/>
                <w:szCs w:val="13"/>
                <w:spacing w:val="-10"/>
                <w:position w:val="-2"/>
              </w:rPr>
              <w:t xml:space="preserve"> </w:t>
            </w:r>
            <w:r>
              <w:rPr>
                <w:spacing w:val="-10"/>
              </w:rPr>
              <w:t>、</w:t>
            </w:r>
            <w:r>
              <w:rPr>
                <w:rFonts w:ascii="Times New Roman" w:hAnsi="Times New Roman" w:eastAsia="Times New Roman" w:cs="Times New Roman"/>
                <w:spacing w:val="-10"/>
              </w:rPr>
              <w:t>TeO</w:t>
            </w:r>
            <w:r>
              <w:rPr>
                <w:rFonts w:ascii="Times New Roman" w:hAnsi="Times New Roman" w:eastAsia="Times New Roman" w:cs="Times New Roman"/>
                <w:sz w:val="13"/>
                <w:szCs w:val="13"/>
                <w:spacing w:val="7"/>
                <w:position w:val="-2"/>
              </w:rPr>
              <w:t>3</w:t>
            </w:r>
          </w:p>
        </w:tc>
      </w:tr>
      <w:tr>
        <w:trPr>
          <w:trHeight w:val="316" w:hRule="atLeast"/>
        </w:trPr>
        <w:tc>
          <w:tcPr>
            <w:tcW w:w="2662" w:type="dxa"/>
            <w:vAlign w:val="top"/>
            <w:gridSpan w:val="2"/>
          </w:tcPr>
          <w:p>
            <w:pPr>
              <w:pStyle w:val="TableText"/>
              <w:ind w:left="397"/>
              <w:spacing w:before="54" w:line="219" w:lineRule="auto"/>
              <w:rPr/>
            </w:pPr>
            <w:r>
              <w:rPr>
                <w:spacing w:val="-2"/>
              </w:rPr>
              <w:t>高价含氧酸的化学式</w:t>
            </w:r>
          </w:p>
        </w:tc>
        <w:tc>
          <w:tcPr>
            <w:tcW w:w="1331" w:type="dxa"/>
            <w:vAlign w:val="top"/>
          </w:tcPr>
          <w:p>
            <w:pPr>
              <w:rPr>
                <w:rFonts w:ascii="Arial"/>
                <w:sz w:val="21"/>
              </w:rPr>
            </w:pPr>
            <w:r/>
          </w:p>
        </w:tc>
        <w:tc>
          <w:tcPr>
            <w:tcW w:w="1329" w:type="dxa"/>
            <w:vAlign w:val="top"/>
          </w:tcPr>
          <w:p>
            <w:pPr>
              <w:ind w:left="387"/>
              <w:spacing w:before="91"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2"/>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21"/>
                <w:szCs w:val="21"/>
              </w:rPr>
              <w:t>SO</w:t>
            </w:r>
            <w:r>
              <w:rPr>
                <w:rFonts w:ascii="Times New Roman" w:hAnsi="Times New Roman" w:eastAsia="Times New Roman" w:cs="Times New Roman"/>
                <w:sz w:val="13"/>
                <w:szCs w:val="13"/>
                <w:spacing w:val="2"/>
                <w:position w:val="-2"/>
              </w:rPr>
              <w:t>4</w:t>
            </w:r>
          </w:p>
        </w:tc>
        <w:tc>
          <w:tcPr>
            <w:tcW w:w="1331" w:type="dxa"/>
            <w:vAlign w:val="top"/>
          </w:tcPr>
          <w:p>
            <w:pPr>
              <w:ind w:left="342"/>
              <w:spacing w:before="91"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2"/>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21"/>
                <w:szCs w:val="21"/>
              </w:rPr>
              <w:t>SeO</w:t>
            </w:r>
            <w:r>
              <w:rPr>
                <w:rFonts w:ascii="Times New Roman" w:hAnsi="Times New Roman" w:eastAsia="Times New Roman" w:cs="Times New Roman"/>
                <w:sz w:val="13"/>
                <w:szCs w:val="13"/>
                <w:spacing w:val="2"/>
                <w:position w:val="-2"/>
              </w:rPr>
              <w:t>4</w:t>
            </w:r>
          </w:p>
        </w:tc>
        <w:tc>
          <w:tcPr>
            <w:tcW w:w="1334" w:type="dxa"/>
            <w:vAlign w:val="top"/>
          </w:tcPr>
          <w:p>
            <w:pPr>
              <w:ind w:left="343"/>
              <w:spacing w:before="91"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21"/>
                <w:szCs w:val="21"/>
                <w:spacing w:val="-1"/>
              </w:rPr>
              <w:t>TeO</w:t>
            </w:r>
            <w:r>
              <w:rPr>
                <w:rFonts w:ascii="Times New Roman" w:hAnsi="Times New Roman" w:eastAsia="Times New Roman" w:cs="Times New Roman"/>
                <w:sz w:val="13"/>
                <w:szCs w:val="13"/>
                <w:spacing w:val="-1"/>
                <w:position w:val="-2"/>
              </w:rPr>
              <w:t>4</w:t>
            </w:r>
          </w:p>
        </w:tc>
      </w:tr>
      <w:tr>
        <w:trPr>
          <w:trHeight w:val="635" w:hRule="atLeast"/>
        </w:trPr>
        <w:tc>
          <w:tcPr>
            <w:tcW w:w="2662" w:type="dxa"/>
            <w:vAlign w:val="top"/>
            <w:gridSpan w:val="2"/>
          </w:tcPr>
          <w:p>
            <w:pPr>
              <w:pStyle w:val="TableText"/>
              <w:ind w:left="182" w:right="103" w:hanging="62"/>
              <w:spacing w:before="56" w:line="250" w:lineRule="auto"/>
              <w:rPr/>
            </w:pPr>
            <w:r>
              <w:rPr>
                <w:spacing w:val="-9"/>
              </w:rPr>
              <w:t>与同周期Ⅳ</w:t>
            </w:r>
            <w:r>
              <w:rPr>
                <w:rFonts w:ascii="Times New Roman" w:hAnsi="Times New Roman" w:eastAsia="Times New Roman" w:cs="Times New Roman"/>
                <w:spacing w:val="-9"/>
              </w:rPr>
              <w:t>A</w:t>
            </w:r>
            <w:r>
              <w:rPr>
                <w:spacing w:val="-9"/>
              </w:rPr>
              <w:t>、</w:t>
            </w:r>
            <w:r>
              <w:rPr>
                <w:rFonts w:ascii="Times New Roman" w:hAnsi="Times New Roman" w:eastAsia="Times New Roman" w:cs="Times New Roman"/>
                <w:spacing w:val="-9"/>
              </w:rPr>
              <w:t>VA</w:t>
            </w:r>
            <w:r>
              <w:rPr>
                <w:spacing w:val="-9"/>
              </w:rPr>
              <w:t>、Ⅶ</w:t>
            </w:r>
            <w:r>
              <w:rPr>
                <w:rFonts w:ascii="Times New Roman" w:hAnsi="Times New Roman" w:eastAsia="Times New Roman" w:cs="Times New Roman"/>
                <w:spacing w:val="-9"/>
              </w:rPr>
              <w:t>A </w:t>
            </w:r>
            <w:r>
              <w:rPr>
                <w:spacing w:val="-9"/>
              </w:rPr>
              <w:t>族</w:t>
            </w:r>
            <w:r>
              <w:rPr>
                <w:spacing w:val="9"/>
              </w:rPr>
              <w:t xml:space="preserve"> </w:t>
            </w:r>
            <w:r>
              <w:rPr>
                <w:spacing w:val="-1"/>
              </w:rPr>
              <w:t>元素的非金属性强弱比较</w:t>
            </w:r>
          </w:p>
        </w:tc>
        <w:tc>
          <w:tcPr>
            <w:tcW w:w="5325" w:type="dxa"/>
            <w:vAlign w:val="top"/>
            <w:gridSpan w:val="4"/>
          </w:tcPr>
          <w:p>
            <w:pPr>
              <w:pStyle w:val="TableText"/>
              <w:ind w:left="537"/>
              <w:spacing w:before="210" w:line="221" w:lineRule="auto"/>
              <w:rPr>
                <w:rFonts w:ascii="Times New Roman" w:hAnsi="Times New Roman" w:eastAsia="Times New Roman" w:cs="Times New Roman"/>
              </w:rPr>
            </w:pPr>
            <w:r>
              <w:rPr>
                <w:spacing w:val="7"/>
              </w:rPr>
              <w:t>同周期元素的非金属性：Ⅳ</w:t>
            </w:r>
            <w:r>
              <w:rPr>
                <w:rFonts w:ascii="Times New Roman" w:hAnsi="Times New Roman" w:eastAsia="Times New Roman" w:cs="Times New Roman"/>
                <w:spacing w:val="7"/>
              </w:rPr>
              <w:t>A</w:t>
            </w:r>
            <w:r>
              <w:rPr>
                <w:spacing w:val="7"/>
              </w:rPr>
              <w:t>＜</w:t>
            </w:r>
            <w:r>
              <w:rPr>
                <w:rFonts w:ascii="Times New Roman" w:hAnsi="Times New Roman" w:eastAsia="Times New Roman" w:cs="Times New Roman"/>
              </w:rPr>
              <w:t>VA</w:t>
            </w:r>
            <w:r>
              <w:rPr>
                <w:spacing w:val="7"/>
              </w:rPr>
              <w:t>&lt;Ⅵ</w:t>
            </w:r>
            <w:r>
              <w:rPr>
                <w:rFonts w:ascii="Times New Roman" w:hAnsi="Times New Roman" w:eastAsia="Times New Roman" w:cs="Times New Roman"/>
                <w:spacing w:val="7"/>
              </w:rPr>
              <w:t>A</w:t>
            </w:r>
            <w:r>
              <w:rPr>
                <w:spacing w:val="7"/>
              </w:rPr>
              <w:t>&lt;Ⅶ</w:t>
            </w:r>
            <w:r>
              <w:rPr>
                <w:rFonts w:ascii="Times New Roman" w:hAnsi="Times New Roman" w:eastAsia="Times New Roman" w:cs="Times New Roman"/>
                <w:spacing w:val="7"/>
              </w:rPr>
              <w:t>A</w:t>
            </w:r>
          </w:p>
        </w:tc>
      </w:tr>
    </w:tbl>
    <w:p>
      <w:pPr>
        <w:spacing w:line="292" w:lineRule="auto"/>
        <w:rPr>
          <w:rFonts w:ascii="Arial"/>
          <w:sz w:val="21"/>
        </w:rPr>
      </w:pPr>
      <w:r/>
    </w:p>
    <w:p>
      <w:pPr>
        <w:pStyle w:val="BodyText"/>
        <w:ind w:left="132" w:right="36" w:firstLine="2"/>
        <w:spacing w:before="69" w:line="269" w:lineRule="auto"/>
        <w:rPr>
          <w:rFonts w:ascii="SimSun" w:hAnsi="SimSun" w:eastAsia="SimSun" w:cs="SimSun"/>
        </w:rPr>
      </w:pPr>
      <w:r>
        <w:rPr>
          <w:b/>
          <w:bCs/>
          <w:spacing w:val="-2"/>
        </w:rPr>
        <w:t>I</w:t>
      </w:r>
      <w:r>
        <w:rPr>
          <w:rFonts w:ascii="SimSun" w:hAnsi="SimSun" w:eastAsia="SimSun" w:cs="SimSun"/>
          <w:b/>
          <w:bCs/>
          <w:spacing w:val="-2"/>
        </w:rPr>
        <w:t>同素异形体</w:t>
      </w:r>
      <w:r>
        <w:rPr>
          <w:b/>
          <w:bCs/>
          <w:spacing w:val="-2"/>
        </w:rPr>
        <w:t>]    </w:t>
      </w:r>
      <w:r>
        <w:rPr>
          <w:rFonts w:ascii="SimSun" w:hAnsi="SimSun" w:eastAsia="SimSun" w:cs="SimSun"/>
          <w:spacing w:val="-2"/>
        </w:rPr>
        <w:t>由同种元素形成的几种性质不同的单质，叫做这种元</w:t>
      </w:r>
      <w:r>
        <w:rPr>
          <w:rFonts w:ascii="SimSun" w:hAnsi="SimSun" w:eastAsia="SimSun" w:cs="SimSun"/>
          <w:spacing w:val="-3"/>
        </w:rPr>
        <w:t>素的同素异形体．例如，</w:t>
      </w:r>
      <w:r>
        <w:rPr>
          <w:spacing w:val="-3"/>
        </w:rPr>
        <w:t>O</w:t>
      </w:r>
      <w:r>
        <w:rPr>
          <w:sz w:val="13"/>
          <w:szCs w:val="13"/>
          <w:spacing w:val="-3"/>
          <w:position w:val="-3"/>
        </w:rPr>
        <w:t>2</w:t>
      </w:r>
      <w:r>
        <w:rPr>
          <w:sz w:val="13"/>
          <w:szCs w:val="13"/>
          <w:spacing w:val="14"/>
          <w:w w:val="101"/>
          <w:position w:val="-3"/>
        </w:rPr>
        <w:t xml:space="preserve"> </w:t>
      </w:r>
      <w:r>
        <w:rPr>
          <w:rFonts w:ascii="SimSun" w:hAnsi="SimSun" w:eastAsia="SimSun" w:cs="SimSun"/>
          <w:spacing w:val="-3"/>
        </w:rPr>
        <w:t>与</w:t>
      </w:r>
      <w:r>
        <w:rPr>
          <w:rFonts w:ascii="SimSun" w:hAnsi="SimSun" w:eastAsia="SimSun" w:cs="SimSun"/>
          <w:spacing w:val="-48"/>
        </w:rPr>
        <w:t xml:space="preserve"> </w:t>
      </w:r>
      <w:r>
        <w:rPr>
          <w:spacing w:val="-3"/>
        </w:rPr>
        <w:t>O</w:t>
      </w:r>
      <w:r>
        <w:rPr>
          <w:sz w:val="13"/>
          <w:szCs w:val="13"/>
          <w:spacing w:val="-3"/>
          <w:position w:val="-3"/>
        </w:rPr>
        <w:t>3</w:t>
      </w:r>
      <w:r>
        <w:rPr>
          <w:rFonts w:ascii="SimSun" w:hAnsi="SimSun" w:eastAsia="SimSun" w:cs="SimSun"/>
          <w:spacing w:val="-3"/>
        </w:rPr>
        <w:t>，金</w:t>
      </w:r>
      <w:r>
        <w:rPr>
          <w:rFonts w:ascii="SimSun" w:hAnsi="SimSun" w:eastAsia="SimSun" w:cs="SimSun"/>
        </w:rPr>
        <w:t xml:space="preserve"> </w:t>
      </w:r>
      <w:r>
        <w:rPr>
          <w:rFonts w:ascii="SimSun" w:hAnsi="SimSun" w:eastAsia="SimSun" w:cs="SimSun"/>
        </w:rPr>
        <w:t>刚石、石墨与</w:t>
      </w:r>
      <w:r>
        <w:rPr>
          <w:rFonts w:ascii="SimSun" w:hAnsi="SimSun" w:eastAsia="SimSun" w:cs="SimSun"/>
          <w:spacing w:val="-47"/>
        </w:rPr>
        <w:t xml:space="preserve"> </w:t>
      </w:r>
      <w:r>
        <w:rPr/>
        <w:t>C</w:t>
      </w:r>
      <w:r>
        <w:rPr>
          <w:sz w:val="13"/>
          <w:szCs w:val="13"/>
          <w:position w:val="-3"/>
        </w:rPr>
        <w:t>60</w:t>
      </w:r>
      <w:r>
        <w:rPr>
          <w:rFonts w:ascii="SimSun" w:hAnsi="SimSun" w:eastAsia="SimSun" w:cs="SimSun"/>
        </w:rPr>
        <w:t>，白磷与红磷，均分别互为同素异形体；硫元</w:t>
      </w:r>
      <w:r>
        <w:rPr>
          <w:rFonts w:ascii="SimSun" w:hAnsi="SimSun" w:eastAsia="SimSun" w:cs="SimSun"/>
          <w:spacing w:val="-1"/>
        </w:rPr>
        <w:t>素也有多种同素异形体．</w:t>
      </w:r>
    </w:p>
    <w:p>
      <w:pPr>
        <w:ind w:left="124" w:right="24" w:hanging="3"/>
        <w:spacing w:before="11" w:line="277" w:lineRule="auto"/>
        <w:rPr>
          <w:rFonts w:ascii="SimSun" w:hAnsi="SimSun" w:eastAsia="SimSun" w:cs="SimSun"/>
          <w:sz w:val="21"/>
          <w:szCs w:val="21"/>
        </w:rPr>
      </w:pPr>
      <w:r>
        <w:rPr>
          <w:rFonts w:ascii="SimSun" w:hAnsi="SimSun" w:eastAsia="SimSun" w:cs="SimSun"/>
          <w:sz w:val="21"/>
          <w:szCs w:val="21"/>
        </w:rPr>
        <w:t>注意</w:t>
      </w:r>
      <w:r>
        <w:rPr>
          <w:rFonts w:ascii="SimSun" w:hAnsi="SimSun" w:eastAsia="SimSun" w:cs="SimSun"/>
          <w:sz w:val="21"/>
          <w:szCs w:val="21"/>
          <w:spacing w:val="103"/>
        </w:rPr>
        <w:t xml:space="preserve"> </w:t>
      </w:r>
      <w:r>
        <w:rPr>
          <w:rFonts w:ascii="SimSun" w:hAnsi="SimSun" w:eastAsia="SimSun" w:cs="SimSun"/>
          <w:sz w:val="21"/>
          <w:szCs w:val="21"/>
        </w:rPr>
        <w:t>“同位素”与“同素异形体”的区别．同位</w:t>
      </w:r>
      <w:r>
        <w:rPr>
          <w:rFonts w:ascii="SimSun" w:hAnsi="SimSun" w:eastAsia="SimSun" w:cs="SimSun"/>
          <w:sz w:val="21"/>
          <w:szCs w:val="21"/>
          <w:spacing w:val="-1"/>
        </w:rPr>
        <w:t>素研究的对象是微观的原子，而同素异形体研究的对象</w:t>
      </w:r>
      <w:r>
        <w:rPr>
          <w:rFonts w:ascii="SimSun" w:hAnsi="SimSun" w:eastAsia="SimSun" w:cs="SimSun"/>
          <w:sz w:val="21"/>
          <w:szCs w:val="21"/>
        </w:rPr>
        <w:t xml:space="preserve"> </w:t>
      </w:r>
      <w:r>
        <w:rPr>
          <w:rFonts w:ascii="SimSun" w:hAnsi="SimSun" w:eastAsia="SimSun" w:cs="SimSun"/>
          <w:sz w:val="21"/>
          <w:szCs w:val="21"/>
          <w:spacing w:val="-2"/>
        </w:rPr>
        <w:t>是宏观的单质．</w:t>
      </w:r>
    </w:p>
    <w:p>
      <w:pPr>
        <w:pStyle w:val="BodyText"/>
        <w:ind w:left="134"/>
        <w:spacing w:before="307" w:line="213" w:lineRule="auto"/>
        <w:rPr/>
      </w:pPr>
      <w:r>
        <w:rPr>
          <w:b/>
          <w:bCs/>
          <w:spacing w:val="-9"/>
        </w:rPr>
        <w:t>I</w:t>
      </w:r>
      <w:r>
        <w:rPr>
          <w:rFonts w:ascii="SimSun" w:hAnsi="SimSun" w:eastAsia="SimSun" w:cs="SimSun"/>
          <w:b/>
          <w:bCs/>
          <w:spacing w:val="-9"/>
        </w:rPr>
        <w:t>臭氧</w:t>
      </w:r>
      <w:r>
        <w:rPr>
          <w:b/>
          <w:bCs/>
          <w:spacing w:val="-9"/>
        </w:rPr>
        <w:t>]</w:t>
      </w:r>
    </w:p>
    <w:p>
      <w:pPr>
        <w:pStyle w:val="BodyText"/>
        <w:ind w:left="123" w:right="24" w:hanging="2"/>
        <w:spacing w:before="69" w:line="247" w:lineRule="auto"/>
        <w:rPr>
          <w:rFonts w:ascii="SimSun" w:hAnsi="SimSun" w:eastAsia="SimSun" w:cs="SimSun"/>
        </w:rPr>
      </w:pPr>
      <w:r>
        <w:rPr>
          <w:spacing w:val="-1"/>
        </w:rPr>
        <w:t>(1)</w:t>
      </w:r>
      <w:r>
        <w:rPr>
          <w:rFonts w:ascii="SimSun" w:hAnsi="SimSun" w:eastAsia="SimSun" w:cs="SimSun"/>
          <w:spacing w:val="-1"/>
        </w:rPr>
        <w:t>物理性质：在常温、常压下，臭氧是一种具有特殊臭味的淡蓝色气体，</w:t>
      </w:r>
      <w:r>
        <w:rPr>
          <w:rFonts w:ascii="SimSun" w:hAnsi="SimSun" w:eastAsia="SimSun" w:cs="SimSun"/>
          <w:spacing w:val="-2"/>
        </w:rPr>
        <w:t>密度比氧气大，也比氧气易溶于</w:t>
      </w:r>
      <w:r>
        <w:rPr>
          <w:rFonts w:ascii="SimSun" w:hAnsi="SimSun" w:eastAsia="SimSun" w:cs="SimSun"/>
        </w:rPr>
        <w:t xml:space="preserve"> </w:t>
      </w:r>
      <w:r>
        <w:rPr>
          <w:rFonts w:ascii="SimSun" w:hAnsi="SimSun" w:eastAsia="SimSun" w:cs="SimSun"/>
          <w:spacing w:val="-1"/>
        </w:rPr>
        <w:t>水．液态臭氧呈深蓝色，固态臭氧呈紫黑色．</w:t>
      </w:r>
    </w:p>
    <w:p>
      <w:pPr>
        <w:pStyle w:val="BodyText"/>
        <w:ind w:left="121"/>
        <w:spacing w:before="62" w:line="213" w:lineRule="auto"/>
        <w:rPr>
          <w:rFonts w:ascii="SimSun" w:hAnsi="SimSun" w:eastAsia="SimSun" w:cs="SimSun"/>
        </w:rPr>
      </w:pPr>
      <w:r>
        <w:rPr>
          <w:spacing w:val="-4"/>
        </w:rPr>
        <w:t>(2)</w:t>
      </w:r>
      <w:r>
        <w:rPr>
          <w:rFonts w:ascii="SimSun" w:hAnsi="SimSun" w:eastAsia="SimSun" w:cs="SimSun"/>
          <w:spacing w:val="-4"/>
        </w:rPr>
        <w:t>化学性质：</w:t>
      </w:r>
    </w:p>
    <w:p>
      <w:pPr>
        <w:pStyle w:val="BodyText"/>
        <w:ind w:left="540"/>
        <w:spacing w:before="69" w:line="214" w:lineRule="auto"/>
        <w:rPr>
          <w:rFonts w:ascii="SimSun" w:hAnsi="SimSun" w:eastAsia="SimSun" w:cs="SimSun"/>
        </w:rPr>
      </w:pPr>
      <w:r>
        <w:rPr>
          <w:rFonts w:ascii="SimSun" w:hAnsi="SimSun" w:eastAsia="SimSun" w:cs="SimSun"/>
        </w:rPr>
        <w:t>①不稳定性．</w:t>
      </w:r>
      <w:r>
        <w:rPr/>
        <w:t>O</w:t>
      </w:r>
      <w:r>
        <w:rPr>
          <w:sz w:val="13"/>
          <w:szCs w:val="13"/>
          <w:position w:val="-3"/>
        </w:rPr>
        <w:t>3</w:t>
      </w:r>
      <w:r>
        <w:rPr>
          <w:sz w:val="13"/>
          <w:szCs w:val="13"/>
          <w:spacing w:val="16"/>
          <w:w w:val="101"/>
          <w:position w:val="-3"/>
        </w:rPr>
        <w:t xml:space="preserve"> </w:t>
      </w:r>
      <w:r>
        <w:rPr>
          <w:rFonts w:ascii="SimSun" w:hAnsi="SimSun" w:eastAsia="SimSun" w:cs="SimSun"/>
        </w:rPr>
        <w:t>在常温时能缓慢分解，高温时分解加速：</w:t>
      </w:r>
      <w:r>
        <w:rPr/>
        <w:t>2O</w:t>
      </w:r>
      <w:r>
        <w:rPr>
          <w:sz w:val="13"/>
          <w:szCs w:val="13"/>
          <w:position w:val="-3"/>
        </w:rPr>
        <w:t>3 </w:t>
      </w:r>
      <w:r>
        <w:rPr/>
        <w:t>=3O</w:t>
      </w:r>
      <w:r>
        <w:rPr>
          <w:sz w:val="13"/>
          <w:szCs w:val="13"/>
          <w:position w:val="-3"/>
        </w:rPr>
        <w:t>2</w:t>
      </w:r>
      <w:r>
        <w:rPr>
          <w:rFonts w:ascii="SimSun" w:hAnsi="SimSun" w:eastAsia="SimSun" w:cs="SimSun"/>
        </w:rPr>
        <w:t>．</w:t>
      </w:r>
    </w:p>
    <w:p>
      <w:pPr>
        <w:pStyle w:val="BodyText"/>
        <w:ind w:left="539"/>
        <w:spacing w:before="68" w:line="213" w:lineRule="auto"/>
        <w:rPr>
          <w:rFonts w:ascii="SimSun" w:hAnsi="SimSun" w:eastAsia="SimSun" w:cs="SimSun"/>
        </w:rPr>
      </w:pPr>
      <w:r>
        <w:rPr>
          <w:rFonts w:ascii="SimSun" w:hAnsi="SimSun" w:eastAsia="SimSun" w:cs="SimSun"/>
          <w:spacing w:val="-2"/>
        </w:rPr>
        <w:t>②强氧化性．例如：</w:t>
      </w:r>
      <w:r>
        <w:rPr>
          <w:spacing w:val="-2"/>
        </w:rPr>
        <w:t>a</w:t>
      </w:r>
      <w:r>
        <w:rPr>
          <w:spacing w:val="-25"/>
        </w:rPr>
        <w:t xml:space="preserve"> </w:t>
      </w:r>
      <w:r>
        <w:rPr>
          <w:rFonts w:ascii="SimSun" w:hAnsi="SimSun" w:eastAsia="SimSun" w:cs="SimSun"/>
          <w:spacing w:val="-2"/>
        </w:rPr>
        <w:t>．</w:t>
      </w:r>
      <w:r>
        <w:rPr>
          <w:spacing w:val="-2"/>
        </w:rPr>
        <w:t>Ag</w:t>
      </w:r>
      <w:r>
        <w:rPr>
          <w:rFonts w:ascii="SimSun" w:hAnsi="SimSun" w:eastAsia="SimSun" w:cs="SimSun"/>
          <w:spacing w:val="-2"/>
        </w:rPr>
        <w:t>、</w:t>
      </w:r>
      <w:r>
        <w:rPr>
          <w:spacing w:val="-2"/>
        </w:rPr>
        <w:t>Hg </w:t>
      </w:r>
      <w:r>
        <w:rPr>
          <w:rFonts w:ascii="SimSun" w:hAnsi="SimSun" w:eastAsia="SimSun" w:cs="SimSun"/>
          <w:spacing w:val="-2"/>
        </w:rPr>
        <w:t>等不活泼金属能</w:t>
      </w:r>
      <w:r>
        <w:rPr>
          <w:rFonts w:ascii="SimSun" w:hAnsi="SimSun" w:eastAsia="SimSun" w:cs="SimSun"/>
          <w:spacing w:val="-3"/>
        </w:rPr>
        <w:t>与</w:t>
      </w:r>
      <w:r>
        <w:rPr>
          <w:rFonts w:ascii="SimSun" w:hAnsi="SimSun" w:eastAsia="SimSun" w:cs="SimSun"/>
          <w:spacing w:val="-47"/>
        </w:rPr>
        <w:t xml:space="preserve"> </w:t>
      </w:r>
      <w:r>
        <w:rPr>
          <w:spacing w:val="-3"/>
        </w:rPr>
        <w:t>O</w:t>
      </w:r>
      <w:r>
        <w:rPr>
          <w:sz w:val="13"/>
          <w:szCs w:val="13"/>
          <w:spacing w:val="-3"/>
          <w:position w:val="-3"/>
        </w:rPr>
        <w:t>3</w:t>
      </w:r>
      <w:r>
        <w:rPr>
          <w:sz w:val="13"/>
          <w:szCs w:val="13"/>
          <w:spacing w:val="15"/>
          <w:w w:val="101"/>
          <w:position w:val="-3"/>
        </w:rPr>
        <w:t xml:space="preserve"> </w:t>
      </w:r>
      <w:r>
        <w:rPr>
          <w:rFonts w:ascii="SimSun" w:hAnsi="SimSun" w:eastAsia="SimSun" w:cs="SimSun"/>
          <w:spacing w:val="-3"/>
        </w:rPr>
        <w:t>发生反应；</w:t>
      </w:r>
    </w:p>
    <w:p>
      <w:pPr>
        <w:pStyle w:val="BodyText"/>
        <w:ind w:left="2423"/>
        <w:spacing w:before="70" w:line="213" w:lineRule="auto"/>
        <w:rPr/>
      </w:pPr>
      <w:r>
        <w:rPr>
          <w:spacing w:val="-2"/>
        </w:rPr>
        <w:t>b</w:t>
      </w:r>
      <w:r>
        <w:rPr>
          <w:spacing w:val="-25"/>
        </w:rPr>
        <w:t xml:space="preserve"> </w:t>
      </w:r>
      <w:r>
        <w:rPr>
          <w:rFonts w:ascii="SimSun" w:hAnsi="SimSun" w:eastAsia="SimSun" w:cs="SimSun"/>
          <w:spacing w:val="-2"/>
        </w:rPr>
        <w:t>．</w:t>
      </w:r>
      <w:r>
        <w:rPr>
          <w:spacing w:val="-2"/>
        </w:rPr>
        <w:t>O</w:t>
      </w:r>
      <w:r>
        <w:rPr>
          <w:sz w:val="13"/>
          <w:szCs w:val="13"/>
          <w:spacing w:val="-2"/>
          <w:position w:val="-2"/>
        </w:rPr>
        <w:t>3</w:t>
      </w:r>
      <w:r>
        <w:rPr>
          <w:spacing w:val="-2"/>
        </w:rPr>
        <w:t>+2KI+H</w:t>
      </w:r>
      <w:r>
        <w:rPr>
          <w:sz w:val="13"/>
          <w:szCs w:val="13"/>
          <w:spacing w:val="-2"/>
          <w:position w:val="-2"/>
        </w:rPr>
        <w:t>2</w:t>
      </w:r>
      <w:r>
        <w:rPr>
          <w:spacing w:val="-2"/>
        </w:rPr>
        <w:t>O</w:t>
      </w:r>
      <w:r>
        <w:rPr>
          <w:spacing w:val="-25"/>
        </w:rPr>
        <w:t xml:space="preserve"> </w:t>
      </w:r>
      <w:r>
        <w:rPr>
          <w:rFonts w:ascii="SimSun" w:hAnsi="SimSun" w:eastAsia="SimSun" w:cs="SimSun"/>
          <w:spacing w:val="-2"/>
        </w:rPr>
        <w:t>＝</w:t>
      </w:r>
      <w:r>
        <w:rPr>
          <w:spacing w:val="-2"/>
        </w:rPr>
        <w:t>O</w:t>
      </w:r>
      <w:r>
        <w:rPr>
          <w:sz w:val="13"/>
          <w:szCs w:val="13"/>
          <w:spacing w:val="-2"/>
          <w:position w:val="-2"/>
        </w:rPr>
        <w:t>2</w:t>
      </w:r>
      <w:r>
        <w:rPr>
          <w:spacing w:val="-2"/>
        </w:rPr>
        <w:t>+I</w:t>
      </w:r>
      <w:r>
        <w:rPr>
          <w:sz w:val="13"/>
          <w:szCs w:val="13"/>
          <w:spacing w:val="-2"/>
          <w:position w:val="-2"/>
        </w:rPr>
        <w:t>2</w:t>
      </w:r>
      <w:r>
        <w:rPr>
          <w:spacing w:val="-2"/>
        </w:rPr>
        <w:t>+2KOH</w:t>
      </w:r>
      <w:r>
        <w:rPr>
          <w:spacing w:val="-23"/>
        </w:rPr>
        <w:t xml:space="preserve"> </w:t>
      </w:r>
      <w:r>
        <w:rPr>
          <w:rFonts w:ascii="SimSun" w:hAnsi="SimSun" w:eastAsia="SimSun" w:cs="SimSun"/>
          <w:spacing w:val="-2"/>
        </w:rPr>
        <w:t>．</w:t>
      </w:r>
      <w:r>
        <w:rPr>
          <w:spacing w:val="-2"/>
        </w:rPr>
        <w:t>(</w:t>
      </w:r>
      <w:r>
        <w:rPr>
          <w:rFonts w:ascii="SimSun" w:hAnsi="SimSun" w:eastAsia="SimSun" w:cs="SimSun"/>
          <w:spacing w:val="-2"/>
        </w:rPr>
        <w:t>此反应可用于</w:t>
      </w:r>
      <w:r>
        <w:rPr>
          <w:rFonts w:ascii="SimSun" w:hAnsi="SimSun" w:eastAsia="SimSun" w:cs="SimSun"/>
          <w:spacing w:val="-47"/>
        </w:rPr>
        <w:t xml:space="preserve"> </w:t>
      </w:r>
      <w:r>
        <w:rPr>
          <w:spacing w:val="-2"/>
        </w:rPr>
        <w:t>O</w:t>
      </w:r>
      <w:r>
        <w:rPr>
          <w:sz w:val="13"/>
          <w:szCs w:val="13"/>
          <w:spacing w:val="-3"/>
          <w:position w:val="-2"/>
        </w:rPr>
        <w:t>3</w:t>
      </w:r>
      <w:r>
        <w:rPr>
          <w:sz w:val="13"/>
          <w:szCs w:val="13"/>
          <w:spacing w:val="26"/>
          <w:w w:val="102"/>
          <w:position w:val="-2"/>
        </w:rPr>
        <w:t xml:space="preserve"> </w:t>
      </w:r>
      <w:r>
        <w:rPr>
          <w:rFonts w:ascii="SimSun" w:hAnsi="SimSun" w:eastAsia="SimSun" w:cs="SimSun"/>
          <w:spacing w:val="-3"/>
        </w:rPr>
        <w:t>的定量分析</w:t>
      </w:r>
      <w:r>
        <w:rPr>
          <w:spacing w:val="-3"/>
        </w:rPr>
        <w:t>)</w:t>
      </w:r>
    </w:p>
    <w:p>
      <w:pPr>
        <w:pStyle w:val="BodyText"/>
        <w:ind w:left="121"/>
        <w:spacing w:before="70" w:line="213" w:lineRule="auto"/>
        <w:rPr>
          <w:rFonts w:ascii="SimSun" w:hAnsi="SimSun" w:eastAsia="SimSun" w:cs="SimSun"/>
        </w:rPr>
      </w:pPr>
      <w:r>
        <w:rPr>
          <w:spacing w:val="-7"/>
        </w:rPr>
        <w:t>(3)</w:t>
      </w:r>
      <w:r>
        <w:rPr>
          <w:rFonts w:ascii="SimSun" w:hAnsi="SimSun" w:eastAsia="SimSun" w:cs="SimSun"/>
          <w:spacing w:val="-7"/>
        </w:rPr>
        <w:t>用途：</w:t>
      </w:r>
    </w:p>
    <w:p>
      <w:pPr>
        <w:pStyle w:val="BodyText"/>
        <w:ind w:left="123" w:firstLine="416"/>
        <w:spacing w:before="70" w:line="246" w:lineRule="auto"/>
        <w:rPr>
          <w:rFonts w:ascii="SimSun" w:hAnsi="SimSun" w:eastAsia="SimSun" w:cs="SimSun"/>
        </w:rPr>
      </w:pPr>
      <w:r>
        <w:rPr>
          <w:rFonts w:ascii="SimSun" w:hAnsi="SimSun" w:eastAsia="SimSun" w:cs="SimSun"/>
          <w:spacing w:val="-2"/>
        </w:rPr>
        <w:t>①作漂白剂．</w:t>
      </w:r>
      <w:r>
        <w:rPr>
          <w:spacing w:val="-2"/>
        </w:rPr>
        <w:t>O</w:t>
      </w:r>
      <w:r>
        <w:rPr>
          <w:sz w:val="13"/>
          <w:szCs w:val="13"/>
          <w:spacing w:val="-2"/>
          <w:position w:val="-3"/>
        </w:rPr>
        <w:t>3</w:t>
      </w:r>
      <w:r>
        <w:rPr>
          <w:sz w:val="13"/>
          <w:szCs w:val="13"/>
          <w:spacing w:val="17"/>
          <w:w w:val="102"/>
          <w:position w:val="-3"/>
        </w:rPr>
        <w:t xml:space="preserve"> </w:t>
      </w:r>
      <w:r>
        <w:rPr>
          <w:rFonts w:ascii="SimSun" w:hAnsi="SimSun" w:eastAsia="SimSun" w:cs="SimSun"/>
          <w:spacing w:val="-2"/>
        </w:rPr>
        <w:t>能使有机物的色素和染料褪色</w:t>
      </w:r>
      <w:r>
        <w:rPr>
          <w:spacing w:val="-2"/>
        </w:rPr>
        <w:t>(</w:t>
      </w:r>
      <w:r>
        <w:rPr>
          <w:rFonts w:ascii="SimSun" w:hAnsi="SimSun" w:eastAsia="SimSun" w:cs="SimSun"/>
          <w:spacing w:val="-2"/>
        </w:rPr>
        <w:t>其褪色原理与</w:t>
      </w:r>
      <w:r>
        <w:rPr>
          <w:rFonts w:ascii="SimSun" w:hAnsi="SimSun" w:eastAsia="SimSun" w:cs="SimSun"/>
          <w:spacing w:val="-51"/>
        </w:rPr>
        <w:t xml:space="preserve"> </w:t>
      </w:r>
      <w:r>
        <w:rPr>
          <w:spacing w:val="-2"/>
        </w:rPr>
        <w:t>HClO </w:t>
      </w:r>
      <w:r>
        <w:rPr>
          <w:rFonts w:ascii="SimSun" w:hAnsi="SimSun" w:eastAsia="SimSun" w:cs="SimSun"/>
          <w:spacing w:val="-2"/>
        </w:rPr>
        <w:t>类似</w:t>
      </w:r>
      <w:r>
        <w:rPr>
          <w:spacing w:val="-2"/>
        </w:rPr>
        <w:t>)</w:t>
      </w:r>
      <w:r>
        <w:rPr>
          <w:spacing w:val="-25"/>
        </w:rPr>
        <w:t xml:space="preserve"> </w:t>
      </w:r>
      <w:r>
        <w:rPr>
          <w:rFonts w:ascii="SimSun" w:hAnsi="SimSun" w:eastAsia="SimSun" w:cs="SimSun"/>
          <w:spacing w:val="-2"/>
        </w:rPr>
        <w:t>．如将</w:t>
      </w:r>
      <w:r>
        <w:rPr>
          <w:rFonts w:ascii="SimSun" w:hAnsi="SimSun" w:eastAsia="SimSun" w:cs="SimSun"/>
          <w:spacing w:val="-45"/>
        </w:rPr>
        <w:t xml:space="preserve"> </w:t>
      </w:r>
      <w:r>
        <w:rPr>
          <w:spacing w:val="-2"/>
        </w:rPr>
        <w:t>O</w:t>
      </w:r>
      <w:r>
        <w:rPr>
          <w:sz w:val="13"/>
          <w:szCs w:val="13"/>
          <w:spacing w:val="-2"/>
          <w:position w:val="-3"/>
        </w:rPr>
        <w:t>3</w:t>
      </w:r>
      <w:r>
        <w:rPr>
          <w:sz w:val="13"/>
          <w:szCs w:val="13"/>
          <w:spacing w:val="11"/>
          <w:w w:val="102"/>
          <w:position w:val="-3"/>
        </w:rPr>
        <w:t xml:space="preserve"> </w:t>
      </w:r>
      <w:r>
        <w:rPr>
          <w:rFonts w:ascii="SimSun" w:hAnsi="SimSun" w:eastAsia="SimSun" w:cs="SimSun"/>
          <w:spacing w:val="-2"/>
        </w:rPr>
        <w:t>通入</w:t>
      </w:r>
      <w:r>
        <w:rPr>
          <w:rFonts w:ascii="SimSun" w:hAnsi="SimSun" w:eastAsia="SimSun" w:cs="SimSun"/>
          <w:spacing w:val="-3"/>
        </w:rPr>
        <w:t>石蕊试液中，</w:t>
      </w:r>
      <w:r>
        <w:rPr>
          <w:rFonts w:ascii="SimSun" w:hAnsi="SimSun" w:eastAsia="SimSun" w:cs="SimSun"/>
        </w:rPr>
        <w:t xml:space="preserve"> </w:t>
      </w:r>
      <w:r>
        <w:rPr>
          <w:rFonts w:ascii="SimSun" w:hAnsi="SimSun" w:eastAsia="SimSun" w:cs="SimSun"/>
          <w:spacing w:val="-1"/>
        </w:rPr>
        <w:t>溶液变为无色．②消毒剂．</w:t>
      </w:r>
    </w:p>
    <w:p>
      <w:pPr>
        <w:pStyle w:val="BodyText"/>
        <w:ind w:left="121"/>
        <w:spacing w:before="37" w:line="237" w:lineRule="auto"/>
        <w:rPr>
          <w:sz w:val="13"/>
          <w:szCs w:val="13"/>
        </w:rPr>
      </w:pPr>
      <w:r>
        <w:rPr/>
        <w:t>(4)</w:t>
      </w:r>
      <w:r>
        <w:rPr>
          <w:rFonts w:ascii="SimSun" w:hAnsi="SimSun" w:eastAsia="SimSun" w:cs="SimSun"/>
        </w:rPr>
        <w:t>制法：</w:t>
      </w:r>
      <w:r>
        <w:rPr/>
        <w:t>3O</w:t>
      </w:r>
      <w:r>
        <w:rPr>
          <w:sz w:val="13"/>
          <w:szCs w:val="13"/>
          <w:position w:val="-2"/>
        </w:rPr>
        <w:t>2</w:t>
      </w:r>
      <w:r>
        <w:rPr>
          <w:sz w:val="13"/>
          <w:szCs w:val="13"/>
        </w:rPr>
        <w:drawing>
          <wp:inline distT="0" distB="0" distL="0" distR="0">
            <wp:extent cx="397763" cy="132715"/>
            <wp:effectExtent l="0" t="0" r="0" b="0"/>
            <wp:docPr id="108" name="IM 108"/>
            <wp:cNvGraphicFramePr/>
            <a:graphic>
              <a:graphicData uri="http://schemas.openxmlformats.org/drawingml/2006/picture">
                <pic:pic>
                  <pic:nvPicPr>
                    <pic:cNvPr id="108" name="IM 108"/>
                    <pic:cNvPicPr/>
                  </pic:nvPicPr>
                  <pic:blipFill>
                    <a:blip r:embed="rId75"/>
                    <a:stretch>
                      <a:fillRect/>
                    </a:stretch>
                  </pic:blipFill>
                  <pic:spPr>
                    <a:xfrm rot="0">
                      <a:off x="0" y="0"/>
                      <a:ext cx="397763" cy="132715"/>
                    </a:xfrm>
                    <a:prstGeom prst="rect">
                      <a:avLst/>
                    </a:prstGeom>
                  </pic:spPr>
                </pic:pic>
              </a:graphicData>
            </a:graphic>
          </wp:inline>
        </w:drawing>
      </w:r>
      <w:r>
        <w:rPr/>
        <w:t>2O</w:t>
      </w:r>
      <w:r>
        <w:rPr>
          <w:sz w:val="13"/>
          <w:szCs w:val="13"/>
          <w:position w:val="-2"/>
        </w:rPr>
        <w:t>3</w:t>
      </w:r>
    </w:p>
    <w:p>
      <w:pPr>
        <w:pStyle w:val="BodyText"/>
        <w:ind w:left="121"/>
        <w:spacing w:before="69" w:line="213" w:lineRule="auto"/>
        <w:rPr>
          <w:rFonts w:ascii="SimSun" w:hAnsi="SimSun" w:eastAsia="SimSun" w:cs="SimSun"/>
        </w:rPr>
      </w:pPr>
      <w:r>
        <w:rPr>
          <w:spacing w:val="-1"/>
        </w:rPr>
        <w:t>(5)</w:t>
      </w:r>
      <w:r>
        <w:rPr>
          <w:rFonts w:ascii="SimSun" w:hAnsi="SimSun" w:eastAsia="SimSun" w:cs="SimSun"/>
          <w:spacing w:val="-1"/>
        </w:rPr>
        <w:t>臭氧在自然界中的存在及其与人类的关系．</w:t>
      </w:r>
    </w:p>
    <w:p>
      <w:pPr>
        <w:pStyle w:val="BodyText"/>
        <w:ind w:left="121" w:right="25" w:firstLine="419"/>
        <w:spacing w:before="68" w:line="261" w:lineRule="auto"/>
        <w:rPr>
          <w:rFonts w:ascii="SimSun" w:hAnsi="SimSun" w:eastAsia="SimSun" w:cs="SimSun"/>
        </w:rPr>
      </w:pPr>
      <w:r>
        <w:rPr>
          <w:rFonts w:ascii="SimSun" w:hAnsi="SimSun" w:eastAsia="SimSun" w:cs="SimSun"/>
          <w:spacing w:val="-2"/>
        </w:rPr>
        <w:t>①存在：自然界中含有臭氧，其中</w:t>
      </w:r>
      <w:r>
        <w:rPr>
          <w:rFonts w:ascii="SimSun" w:hAnsi="SimSun" w:eastAsia="SimSun" w:cs="SimSun"/>
          <w:spacing w:val="-45"/>
        </w:rPr>
        <w:t xml:space="preserve"> </w:t>
      </w:r>
      <w:r>
        <w:rPr>
          <w:spacing w:val="-2"/>
        </w:rPr>
        <w:t>90</w:t>
      </w:r>
      <w:r>
        <w:rPr>
          <w:rFonts w:ascii="SimSun" w:hAnsi="SimSun" w:eastAsia="SimSun" w:cs="SimSun"/>
          <w:spacing w:val="-2"/>
        </w:rPr>
        <w:t>％集中在距离地面</w:t>
      </w:r>
      <w:r>
        <w:rPr>
          <w:rFonts w:ascii="SimSun" w:hAnsi="SimSun" w:eastAsia="SimSun" w:cs="SimSun"/>
          <w:spacing w:val="-27"/>
        </w:rPr>
        <w:t xml:space="preserve"> </w:t>
      </w:r>
      <w:r>
        <w:rPr>
          <w:spacing w:val="-2"/>
        </w:rPr>
        <w:t>15 km</w:t>
      </w:r>
      <w:r>
        <w:rPr>
          <w:rFonts w:ascii="SimSun" w:hAnsi="SimSun" w:eastAsia="SimSun" w:cs="SimSun"/>
          <w:spacing w:val="-2"/>
        </w:rPr>
        <w:t>～</w:t>
      </w:r>
      <w:r>
        <w:rPr>
          <w:spacing w:val="-2"/>
        </w:rPr>
        <w:t>50 km</w:t>
      </w:r>
      <w:r>
        <w:rPr>
          <w:spacing w:val="22"/>
          <w:w w:val="101"/>
        </w:rPr>
        <w:t xml:space="preserve"> </w:t>
      </w:r>
      <w:r>
        <w:rPr>
          <w:rFonts w:ascii="SimSun" w:hAnsi="SimSun" w:eastAsia="SimSun" w:cs="SimSun"/>
          <w:spacing w:val="-2"/>
        </w:rPr>
        <w:t>的大</w:t>
      </w:r>
      <w:r>
        <w:rPr>
          <w:rFonts w:ascii="SimSun" w:hAnsi="SimSun" w:eastAsia="SimSun" w:cs="SimSun"/>
          <w:spacing w:val="-3"/>
        </w:rPr>
        <w:t>气平流层中</w:t>
      </w:r>
      <w:r>
        <w:rPr>
          <w:spacing w:val="-3"/>
        </w:rPr>
        <w:t>(</w:t>
      </w:r>
      <w:r>
        <w:rPr>
          <w:rFonts w:ascii="SimSun" w:hAnsi="SimSun" w:eastAsia="SimSun" w:cs="SimSun"/>
          <w:spacing w:val="-3"/>
        </w:rPr>
        <w:t>即通常所说的</w:t>
      </w:r>
      <w:r>
        <w:rPr>
          <w:rFonts w:ascii="SimSun" w:hAnsi="SimSun" w:eastAsia="SimSun" w:cs="SimSun"/>
        </w:rPr>
        <w:t xml:space="preserve"> </w:t>
      </w:r>
      <w:r>
        <w:rPr>
          <w:rFonts w:ascii="SimSun" w:hAnsi="SimSun" w:eastAsia="SimSun" w:cs="SimSun"/>
          <w:spacing w:val="-2"/>
        </w:rPr>
        <w:t>臭氧层</w:t>
      </w:r>
      <w:r>
        <w:rPr>
          <w:spacing w:val="-2"/>
        </w:rPr>
        <w:t>)</w:t>
      </w:r>
      <w:r>
        <w:rPr>
          <w:rFonts w:ascii="SimSun" w:hAnsi="SimSun" w:eastAsia="SimSun" w:cs="SimSun"/>
          <w:spacing w:val="-2"/>
        </w:rPr>
        <w:t>．②与人类的关系：空气中的微量臭氧能刺激中枢神经，加速血液循环，令人产生爽快和振</w:t>
      </w:r>
      <w:r>
        <w:rPr>
          <w:rFonts w:ascii="SimSun" w:hAnsi="SimSun" w:eastAsia="SimSun" w:cs="SimSun"/>
          <w:spacing w:val="-3"/>
        </w:rPr>
        <w:t>奋的感</w:t>
      </w:r>
      <w:r>
        <w:rPr>
          <w:rFonts w:ascii="SimSun" w:hAnsi="SimSun" w:eastAsia="SimSun" w:cs="SimSun"/>
        </w:rPr>
        <w:t xml:space="preserve"> </w:t>
      </w:r>
      <w:r>
        <w:rPr>
          <w:rFonts w:ascii="SimSun" w:hAnsi="SimSun" w:eastAsia="SimSun" w:cs="SimSun"/>
          <w:spacing w:val="1"/>
        </w:rPr>
        <w:t>觉．大气中的臭氧层能吸收太阳的大部分紫外线，使地球上的生物免遭伤害．但氟氯</w:t>
      </w:r>
      <w:r>
        <w:rPr>
          <w:rFonts w:ascii="SimSun" w:hAnsi="SimSun" w:eastAsia="SimSun" w:cs="SimSun"/>
        </w:rPr>
        <w:t>烃</w:t>
      </w:r>
      <w:r>
        <w:rPr/>
        <w:t>(</w:t>
      </w:r>
      <w:r>
        <w:rPr>
          <w:rFonts w:ascii="SimSun" w:hAnsi="SimSun" w:eastAsia="SimSun" w:cs="SimSun"/>
        </w:rPr>
        <w:t>商品名为氟利昂</w:t>
      </w:r>
      <w:r>
        <w:rPr/>
        <w:t>) </w:t>
      </w:r>
      <w:r>
        <w:rPr>
          <w:rFonts w:ascii="SimSun" w:hAnsi="SimSun" w:eastAsia="SimSun" w:cs="SimSun"/>
        </w:rPr>
        <w:t>等气体能破坏臭氧层．因此，应减少并逐步停止氟氯烃等的生产和使用，以保护臭</w:t>
      </w:r>
      <w:r>
        <w:rPr>
          <w:rFonts w:ascii="SimSun" w:hAnsi="SimSun" w:eastAsia="SimSun" w:cs="SimSun"/>
          <w:spacing w:val="-1"/>
        </w:rPr>
        <w:t>氧层．</w:t>
      </w:r>
    </w:p>
    <w:p>
      <w:pPr>
        <w:pStyle w:val="BodyText"/>
        <w:ind w:left="134"/>
        <w:spacing w:before="63" w:line="213" w:lineRule="auto"/>
        <w:rPr/>
      </w:pPr>
      <w:r>
        <w:rPr>
          <w:b/>
          <w:bCs/>
          <w:spacing w:val="-6"/>
        </w:rPr>
        <w:t>I</w:t>
      </w:r>
      <w:r>
        <w:rPr>
          <w:rFonts w:ascii="SimSun" w:hAnsi="SimSun" w:eastAsia="SimSun" w:cs="SimSun"/>
          <w:b/>
          <w:bCs/>
          <w:spacing w:val="-6"/>
        </w:rPr>
        <w:t>过氧化氢</w:t>
      </w:r>
      <w:r>
        <w:rPr>
          <w:b/>
          <w:bCs/>
          <w:spacing w:val="-6"/>
        </w:rPr>
        <w:t>]</w:t>
      </w:r>
    </w:p>
    <w:p>
      <w:pPr>
        <w:pStyle w:val="BodyText"/>
        <w:spacing w:before="69" w:line="213" w:lineRule="auto"/>
        <w:jc w:val="right"/>
        <w:rPr>
          <w:rFonts w:ascii="SimSun" w:hAnsi="SimSun" w:eastAsia="SimSun" w:cs="SimSun"/>
        </w:rPr>
      </w:pPr>
      <w:r>
        <w:rPr>
          <w:spacing w:val="-3"/>
        </w:rPr>
        <w:t>(1)</w:t>
      </w:r>
      <w:r>
        <w:rPr>
          <w:rFonts w:ascii="SimSun" w:hAnsi="SimSun" w:eastAsia="SimSun" w:cs="SimSun"/>
          <w:spacing w:val="-3"/>
        </w:rPr>
        <w:t>物理性质：过氧化氢俗称双氧水，是一种无色粘稠液体．市售双氧水中</w:t>
      </w:r>
      <w:r>
        <w:rPr>
          <w:rFonts w:ascii="SimSun" w:hAnsi="SimSun" w:eastAsia="SimSun" w:cs="SimSun"/>
          <w:spacing w:val="-44"/>
        </w:rPr>
        <w:t xml:space="preserve"> </w:t>
      </w:r>
      <w:r>
        <w:rPr>
          <w:spacing w:val="-3"/>
        </w:rPr>
        <w:t>H</w:t>
      </w:r>
      <w:r>
        <w:rPr>
          <w:sz w:val="13"/>
          <w:szCs w:val="13"/>
          <w:spacing w:val="-3"/>
          <w:position w:val="-3"/>
        </w:rPr>
        <w:t>2</w:t>
      </w:r>
      <w:r>
        <w:rPr>
          <w:spacing w:val="-3"/>
        </w:rPr>
        <w:t>O</w:t>
      </w:r>
      <w:r>
        <w:rPr>
          <w:sz w:val="13"/>
          <w:szCs w:val="13"/>
          <w:spacing w:val="-3"/>
          <w:position w:val="-3"/>
        </w:rPr>
        <w:t>2</w:t>
      </w:r>
      <w:r>
        <w:rPr>
          <w:sz w:val="13"/>
          <w:szCs w:val="13"/>
          <w:spacing w:val="26"/>
          <w:w w:val="102"/>
          <w:position w:val="-3"/>
        </w:rPr>
        <w:t xml:space="preserve"> </w:t>
      </w:r>
      <w:r>
        <w:rPr>
          <w:rFonts w:ascii="SimSun" w:hAnsi="SimSun" w:eastAsia="SimSun" w:cs="SimSun"/>
          <w:spacing w:val="-3"/>
        </w:rPr>
        <w:t>的质量分数一般约为</w:t>
      </w:r>
      <w:r>
        <w:rPr>
          <w:rFonts w:ascii="SimSun" w:hAnsi="SimSun" w:eastAsia="SimSun" w:cs="SimSun"/>
          <w:spacing w:val="-44"/>
        </w:rPr>
        <w:t xml:space="preserve"> </w:t>
      </w:r>
      <w:r>
        <w:rPr>
          <w:spacing w:val="-3"/>
        </w:rPr>
        <w:t>30</w:t>
      </w:r>
      <w:r>
        <w:rPr>
          <w:rFonts w:ascii="SimSun" w:hAnsi="SimSun" w:eastAsia="SimSun" w:cs="SimSun"/>
          <w:spacing w:val="-3"/>
        </w:rPr>
        <w:t>%</w:t>
      </w:r>
      <w:r>
        <w:rPr>
          <w:rFonts w:ascii="SimSun" w:hAnsi="SimSun" w:eastAsia="SimSun" w:cs="SimSun"/>
          <w:spacing w:val="-49"/>
        </w:rPr>
        <w:t xml:space="preserve"> </w:t>
      </w:r>
      <w:r>
        <w:rPr>
          <w:rFonts w:ascii="SimSun" w:hAnsi="SimSun" w:eastAsia="SimSun" w:cs="SimSun"/>
          <w:spacing w:val="-3"/>
        </w:rPr>
        <w:t>.</w:t>
      </w:r>
    </w:p>
    <w:p>
      <w:pPr>
        <w:pStyle w:val="BodyText"/>
        <w:ind w:left="121"/>
        <w:spacing w:before="70" w:line="213" w:lineRule="auto"/>
        <w:rPr>
          <w:rFonts w:ascii="SimSun" w:hAnsi="SimSun" w:eastAsia="SimSun" w:cs="SimSun"/>
        </w:rPr>
      </w:pPr>
      <w:r>
        <w:rPr>
          <w:spacing w:val="-4"/>
        </w:rPr>
        <w:t>(2)</w:t>
      </w:r>
      <w:r>
        <w:rPr>
          <w:rFonts w:ascii="SimSun" w:hAnsi="SimSun" w:eastAsia="SimSun" w:cs="SimSun"/>
          <w:spacing w:val="-4"/>
        </w:rPr>
        <w:t>化学性质：</w:t>
      </w:r>
    </w:p>
    <w:p>
      <w:pPr>
        <w:pStyle w:val="BodyText"/>
        <w:ind w:left="540"/>
        <w:spacing w:before="70" w:line="214" w:lineRule="auto"/>
        <w:rPr>
          <w:rFonts w:ascii="SimSun" w:hAnsi="SimSun" w:eastAsia="SimSun" w:cs="SimSun"/>
        </w:rPr>
      </w:pPr>
      <w:r>
        <w:rPr>
          <w:rFonts w:ascii="SimSun" w:hAnsi="SimSun" w:eastAsia="SimSun" w:cs="SimSun"/>
          <w:spacing w:val="-2"/>
        </w:rPr>
        <w:t>①</w:t>
      </w:r>
      <w:r>
        <w:rPr>
          <w:spacing w:val="-2"/>
        </w:rPr>
        <w:t>H</w:t>
      </w:r>
      <w:r>
        <w:rPr>
          <w:sz w:val="13"/>
          <w:szCs w:val="13"/>
          <w:spacing w:val="-2"/>
          <w:position w:val="-3"/>
        </w:rPr>
        <w:t>2</w:t>
      </w:r>
      <w:r>
        <w:rPr>
          <w:spacing w:val="-2"/>
        </w:rPr>
        <w:t>O</w:t>
      </w:r>
      <w:r>
        <w:rPr>
          <w:sz w:val="13"/>
          <w:szCs w:val="13"/>
          <w:spacing w:val="-2"/>
          <w:position w:val="-3"/>
        </w:rPr>
        <w:t>2</w:t>
      </w:r>
      <w:r>
        <w:rPr>
          <w:sz w:val="13"/>
          <w:szCs w:val="13"/>
          <w:spacing w:val="30"/>
          <w:position w:val="-3"/>
        </w:rPr>
        <w:t xml:space="preserve"> </w:t>
      </w:r>
      <w:r>
        <w:rPr>
          <w:rFonts w:ascii="SimSun" w:hAnsi="SimSun" w:eastAsia="SimSun" w:cs="SimSun"/>
          <w:spacing w:val="-2"/>
        </w:rPr>
        <w:t>显弱酸性，是二元弱酸．其电离方程式可表示为：</w:t>
      </w:r>
    </w:p>
    <w:p>
      <w:pPr>
        <w:pStyle w:val="BodyText"/>
        <w:ind w:left="2384"/>
        <w:spacing w:before="75" w:line="241" w:lineRule="exact"/>
        <w:rPr>
          <w:rFonts w:ascii="SimSun" w:hAnsi="SimSun" w:eastAsia="SimSun" w:cs="SimSun"/>
        </w:rPr>
      </w:pPr>
      <w:r>
        <w:pict>
          <v:shape id="_x0000_s38" style="position:absolute;margin-left:144.93pt;margin-top:5.96196pt;mso-position-vertical-relative:text;mso-position-horizontal-relative:text;width:24.35pt;height:0.3pt;z-index:-251636736;" filled="false" strokecolor="#000000" strokeweight="0.21pt" coordsize="487,6" coordorigin="0,0" path="m1,2l484,2e">
            <v:stroke endcap="square" joinstyle="miter" miterlimit="10"/>
          </v:shape>
        </w:pict>
      </w:r>
      <w:r>
        <w:pict>
          <v:shape id="_x0000_s40" style="position:absolute;margin-left:292.88pt;margin-top:5.96205pt;mso-position-vertical-relative:text;mso-position-horizontal-relative:text;width:24.35pt;height:0.3pt;z-index:-251635712;" filled="false" strokecolor="#000000" strokeweight="0.21pt" coordsize="487,6" coordorigin="0,0" path="m1,2l484,2e">
            <v:stroke endcap="square" joinstyle="miter" miterlimit="10"/>
          </v:shape>
        </w:pict>
      </w:r>
      <w:r>
        <w:rPr>
          <w:position w:val="2"/>
        </w:rPr>
        <w:t>H</w:t>
      </w:r>
      <w:r>
        <w:rPr>
          <w:sz w:val="13"/>
          <w:szCs w:val="13"/>
          <w:position w:val="-2"/>
        </w:rPr>
        <w:t>2</w:t>
      </w:r>
      <w:r>
        <w:rPr>
          <w:position w:val="2"/>
        </w:rPr>
        <w:t>O</w:t>
      </w:r>
      <w:r>
        <w:rPr>
          <w:sz w:val="13"/>
          <w:szCs w:val="13"/>
          <w:position w:val="-2"/>
        </w:rPr>
        <w:t>2  </w:t>
      </w:r>
      <w:r>
        <w:rPr>
          <w:rFonts w:ascii="Microsoft YaHei" w:hAnsi="Microsoft YaHei" w:eastAsia="Microsoft YaHei" w:cs="Microsoft YaHei"/>
          <w:sz w:val="20"/>
          <w:szCs w:val="20"/>
          <w:strike/>
          <w:position w:val="7"/>
        </w:rPr>
        <w:t>、</w:t>
      </w:r>
      <w:r>
        <w:rPr>
          <w:rFonts w:ascii="Microsoft YaHei" w:hAnsi="Microsoft YaHei" w:eastAsia="Microsoft YaHei" w:cs="Microsoft YaHei"/>
          <w:sz w:val="20"/>
          <w:szCs w:val="20"/>
          <w:strike/>
          <w:position w:val="7"/>
        </w:rPr>
        <w:t xml:space="preserve">   </w:t>
      </w:r>
      <w:r>
        <w:rPr>
          <w:rFonts w:ascii="Microsoft YaHei" w:hAnsi="Microsoft YaHei" w:eastAsia="Microsoft YaHei" w:cs="Microsoft YaHei"/>
          <w:sz w:val="20"/>
          <w:szCs w:val="20"/>
          <w:strike/>
          <w:position w:val="7"/>
        </w:rPr>
        <w:t>、</w:t>
      </w:r>
      <w:r>
        <w:rPr>
          <w:position w:val="2"/>
        </w:rPr>
        <w:t>H</w:t>
      </w:r>
      <w:r>
        <w:rPr>
          <w:rFonts w:ascii="SimSun" w:hAnsi="SimSun" w:eastAsia="SimSun" w:cs="SimSun"/>
          <w:position w:val="2"/>
        </w:rPr>
        <w:t>＋</w:t>
      </w:r>
      <w:r>
        <w:rPr>
          <w:position w:val="2"/>
        </w:rPr>
        <w:t>+ HO</w:t>
      </w:r>
      <w:r>
        <w:rPr>
          <w:sz w:val="13"/>
          <w:szCs w:val="13"/>
          <w:position w:val="-2"/>
        </w:rPr>
        <w:t>2 </w:t>
      </w:r>
      <w:r>
        <w:rPr>
          <w:rFonts w:ascii="SimSun" w:hAnsi="SimSun" w:eastAsia="SimSun" w:cs="SimSun"/>
          <w:position w:val="2"/>
        </w:rPr>
        <w:t>－    </w:t>
      </w:r>
      <w:r>
        <w:rPr>
          <w:rFonts w:ascii="SimSun" w:hAnsi="SimSun" w:eastAsia="SimSun" w:cs="SimSun"/>
          <w:spacing w:val="-1"/>
          <w:position w:val="2"/>
        </w:rPr>
        <w:t xml:space="preserve">  </w:t>
      </w:r>
      <w:r>
        <w:rPr>
          <w:spacing w:val="-1"/>
          <w:position w:val="2"/>
        </w:rPr>
        <w:t>HO</w:t>
      </w:r>
      <w:r>
        <w:rPr>
          <w:sz w:val="13"/>
          <w:szCs w:val="13"/>
          <w:spacing w:val="-1"/>
          <w:position w:val="-2"/>
        </w:rPr>
        <w:t>2 </w:t>
      </w:r>
      <w:r>
        <w:rPr>
          <w:rFonts w:ascii="SimSun" w:hAnsi="SimSun" w:eastAsia="SimSun" w:cs="SimSun"/>
          <w:spacing w:val="-1"/>
          <w:position w:val="2"/>
        </w:rPr>
        <w:t>－</w:t>
      </w:r>
      <w:r>
        <w:rPr>
          <w:rFonts w:ascii="SimSun" w:hAnsi="SimSun" w:eastAsia="SimSun" w:cs="SimSun"/>
          <w:spacing w:val="-34"/>
          <w:position w:val="2"/>
        </w:rPr>
        <w:t xml:space="preserve"> </w:t>
      </w:r>
      <w:r>
        <w:rPr>
          <w:rFonts w:ascii="Microsoft YaHei" w:hAnsi="Microsoft YaHei" w:eastAsia="Microsoft YaHei" w:cs="Microsoft YaHei"/>
          <w:sz w:val="20"/>
          <w:szCs w:val="20"/>
          <w:strike/>
          <w:spacing w:val="-1"/>
          <w:position w:val="7"/>
        </w:rPr>
        <w:t>、</w:t>
      </w:r>
      <w:r>
        <w:rPr>
          <w:rFonts w:ascii="Microsoft YaHei" w:hAnsi="Microsoft YaHei" w:eastAsia="Microsoft YaHei" w:cs="Microsoft YaHei"/>
          <w:sz w:val="20"/>
          <w:szCs w:val="20"/>
          <w:strike/>
          <w:spacing w:val="-1"/>
          <w:position w:val="7"/>
        </w:rPr>
        <w:t xml:space="preserve">   </w:t>
      </w:r>
      <w:r>
        <w:rPr>
          <w:rFonts w:ascii="Microsoft YaHei" w:hAnsi="Microsoft YaHei" w:eastAsia="Microsoft YaHei" w:cs="Microsoft YaHei"/>
          <w:sz w:val="20"/>
          <w:szCs w:val="20"/>
          <w:strike/>
          <w:spacing w:val="-1"/>
          <w:position w:val="7"/>
        </w:rPr>
        <w:t>、</w:t>
      </w:r>
      <w:r>
        <w:rPr>
          <w:spacing w:val="-1"/>
          <w:position w:val="2"/>
        </w:rPr>
        <w:t>H</w:t>
      </w:r>
      <w:r>
        <w:rPr>
          <w:rFonts w:ascii="SimSun" w:hAnsi="SimSun" w:eastAsia="SimSun" w:cs="SimSun"/>
          <w:spacing w:val="-1"/>
          <w:position w:val="2"/>
        </w:rPr>
        <w:t>＋</w:t>
      </w:r>
      <w:r>
        <w:rPr>
          <w:spacing w:val="-1"/>
          <w:position w:val="2"/>
        </w:rPr>
        <w:t>+ O</w:t>
      </w:r>
      <w:r>
        <w:rPr>
          <w:sz w:val="13"/>
          <w:szCs w:val="13"/>
          <w:spacing w:val="-1"/>
          <w:position w:val="-2"/>
        </w:rPr>
        <w:t>2</w:t>
      </w:r>
      <w:r>
        <w:rPr>
          <w:spacing w:val="-1"/>
          <w:position w:val="2"/>
        </w:rPr>
        <w:t>2</w:t>
      </w:r>
      <w:r>
        <w:rPr>
          <w:spacing w:val="-28"/>
          <w:position w:val="2"/>
        </w:rPr>
        <w:t xml:space="preserve"> </w:t>
      </w:r>
      <w:r>
        <w:rPr>
          <w:rFonts w:ascii="SimSun" w:hAnsi="SimSun" w:eastAsia="SimSun" w:cs="SimSun"/>
          <w:spacing w:val="-1"/>
          <w:position w:val="2"/>
        </w:rPr>
        <w:t>-</w:t>
      </w:r>
    </w:p>
    <w:p>
      <w:pPr>
        <w:pStyle w:val="BodyText"/>
        <w:ind w:left="539"/>
        <w:spacing w:before="64" w:line="214" w:lineRule="auto"/>
        <w:rPr>
          <w:rFonts w:ascii="SimSun" w:hAnsi="SimSun" w:eastAsia="SimSun" w:cs="SimSun"/>
        </w:rPr>
      </w:pPr>
      <w:r>
        <w:rPr>
          <w:rFonts w:ascii="SimSun" w:hAnsi="SimSun" w:eastAsia="SimSun" w:cs="SimSun"/>
        </w:rPr>
        <w:t>②不稳定性．</w:t>
      </w:r>
      <w:r>
        <w:rPr/>
        <w:t>H</w:t>
      </w:r>
      <w:r>
        <w:rPr>
          <w:sz w:val="13"/>
          <w:szCs w:val="13"/>
          <w:position w:val="-3"/>
        </w:rPr>
        <w:t>2</w:t>
      </w:r>
      <w:r>
        <w:rPr/>
        <w:t>O</w:t>
      </w:r>
      <w:r>
        <w:rPr>
          <w:sz w:val="13"/>
          <w:szCs w:val="13"/>
          <w:position w:val="-3"/>
        </w:rPr>
        <w:t>2</w:t>
      </w:r>
      <w:r>
        <w:rPr>
          <w:sz w:val="13"/>
          <w:szCs w:val="13"/>
          <w:spacing w:val="12"/>
          <w:w w:val="102"/>
          <w:position w:val="-3"/>
        </w:rPr>
        <w:t xml:space="preserve"> </w:t>
      </w:r>
      <w:r>
        <w:rPr>
          <w:rFonts w:ascii="SimSun" w:hAnsi="SimSun" w:eastAsia="SimSun" w:cs="SimSun"/>
        </w:rPr>
        <w:t>贮存时就会分解．在其水溶液中加入</w:t>
      </w:r>
      <w:r>
        <w:rPr>
          <w:rFonts w:ascii="SimSun" w:hAnsi="SimSun" w:eastAsia="SimSun" w:cs="SimSun"/>
          <w:spacing w:val="-49"/>
        </w:rPr>
        <w:t xml:space="preserve"> </w:t>
      </w:r>
      <w:r>
        <w:rPr/>
        <w:t>MnO</w:t>
      </w:r>
      <w:r>
        <w:rPr>
          <w:sz w:val="13"/>
          <w:szCs w:val="13"/>
          <w:position w:val="-3"/>
        </w:rPr>
        <w:t>2</w:t>
      </w:r>
      <w:r>
        <w:rPr>
          <w:sz w:val="13"/>
          <w:szCs w:val="13"/>
          <w:spacing w:val="14"/>
          <w:position w:val="-3"/>
        </w:rPr>
        <w:t xml:space="preserve"> </w:t>
      </w:r>
      <w:r>
        <w:rPr>
          <w:rFonts w:ascii="SimSun" w:hAnsi="SimSun" w:eastAsia="SimSun" w:cs="SimSun"/>
        </w:rPr>
        <w:t>等</w:t>
      </w:r>
      <w:r>
        <w:rPr>
          <w:rFonts w:ascii="SimSun" w:hAnsi="SimSun" w:eastAsia="SimSun" w:cs="SimSun"/>
          <w:spacing w:val="-1"/>
        </w:rPr>
        <w:t>催化剂，分解速度大大加快．</w:t>
      </w:r>
    </w:p>
    <w:p>
      <w:pPr>
        <w:pStyle w:val="BodyText"/>
        <w:ind w:left="3741"/>
        <w:spacing w:before="170" w:line="328" w:lineRule="exact"/>
        <w:rPr>
          <w:rFonts w:ascii="SimSun" w:hAnsi="SimSun" w:eastAsia="SimSun" w:cs="SimSun"/>
        </w:rPr>
      </w:pPr>
      <w:r>
        <w:rPr>
          <w:spacing w:val="1"/>
          <w:position w:val="-2"/>
        </w:rPr>
        <w:t>2H</w:t>
      </w:r>
      <w:r>
        <w:rPr>
          <w:sz w:val="13"/>
          <w:szCs w:val="13"/>
          <w:spacing w:val="1"/>
          <w:position w:val="-4"/>
        </w:rPr>
        <w:t>2</w:t>
      </w:r>
      <w:r>
        <w:rPr>
          <w:spacing w:val="1"/>
          <w:position w:val="-2"/>
        </w:rPr>
        <w:t>O</w:t>
      </w:r>
      <w:r>
        <w:rPr>
          <w:sz w:val="13"/>
          <w:szCs w:val="13"/>
          <w:spacing w:val="1"/>
          <w:position w:val="-4"/>
        </w:rPr>
        <w:t>2   </w:t>
      </w:r>
      <w:r>
        <w:rPr>
          <w:sz w:val="13"/>
          <w:szCs w:val="13"/>
          <w:position w:val="-2"/>
        </w:rPr>
        <w:drawing>
          <wp:inline distT="0" distB="0" distL="0" distR="0">
            <wp:extent cx="447663" cy="161922"/>
            <wp:effectExtent l="0" t="0" r="0" b="0"/>
            <wp:docPr id="110" name="IM 110"/>
            <wp:cNvGraphicFramePr/>
            <a:graphic>
              <a:graphicData uri="http://schemas.openxmlformats.org/drawingml/2006/picture">
                <pic:pic>
                  <pic:nvPicPr>
                    <pic:cNvPr id="110" name="IM 110"/>
                    <pic:cNvPicPr/>
                  </pic:nvPicPr>
                  <pic:blipFill>
                    <a:blip r:embed="rId76"/>
                    <a:stretch>
                      <a:fillRect/>
                    </a:stretch>
                  </pic:blipFill>
                  <pic:spPr>
                    <a:xfrm rot="0">
                      <a:off x="0" y="0"/>
                      <a:ext cx="447663" cy="161922"/>
                    </a:xfrm>
                    <a:prstGeom prst="rect">
                      <a:avLst/>
                    </a:prstGeom>
                  </pic:spPr>
                </pic:pic>
              </a:graphicData>
            </a:graphic>
          </wp:inline>
        </w:drawing>
      </w:r>
      <w:r>
        <w:rPr>
          <w:spacing w:val="1"/>
          <w:position w:val="-2"/>
        </w:rPr>
        <w:t>2H</w:t>
      </w:r>
      <w:r>
        <w:rPr>
          <w:sz w:val="13"/>
          <w:szCs w:val="13"/>
          <w:spacing w:val="1"/>
          <w:position w:val="-4"/>
        </w:rPr>
        <w:t>2</w:t>
      </w:r>
      <w:r>
        <w:rPr>
          <w:spacing w:val="1"/>
          <w:position w:val="-2"/>
        </w:rPr>
        <w:t>O+O</w:t>
      </w:r>
      <w:r>
        <w:rPr>
          <w:sz w:val="13"/>
          <w:szCs w:val="13"/>
          <w:spacing w:val="1"/>
          <w:position w:val="-4"/>
        </w:rPr>
        <w:t>2</w:t>
      </w:r>
      <w:r>
        <w:rPr>
          <w:sz w:val="13"/>
          <w:szCs w:val="13"/>
          <w:spacing w:val="11"/>
          <w:w w:val="101"/>
          <w:position w:val="-4"/>
        </w:rPr>
        <w:t xml:space="preserve">  </w:t>
      </w:r>
      <w:r>
        <w:rPr>
          <w:rFonts w:ascii="SimSun" w:hAnsi="SimSun" w:eastAsia="SimSun" w:cs="SimSun"/>
          <w:spacing w:val="1"/>
          <w:position w:val="-2"/>
        </w:rPr>
        <w:t>↑</w:t>
      </w:r>
    </w:p>
    <w:p>
      <w:pPr>
        <w:pStyle w:val="BodyText"/>
        <w:ind w:left="123"/>
        <w:spacing w:before="195" w:line="214" w:lineRule="auto"/>
        <w:rPr>
          <w:rFonts w:ascii="SimSun" w:hAnsi="SimSun" w:eastAsia="SimSun" w:cs="SimSun"/>
        </w:rPr>
      </w:pPr>
      <w:r>
        <w:rPr>
          <w:rFonts w:ascii="SimSun" w:hAnsi="SimSun" w:eastAsia="SimSun" w:cs="SimSun"/>
          <w:b/>
          <w:bCs/>
          <w:spacing w:val="-1"/>
        </w:rPr>
        <w:t>说明</w:t>
      </w:r>
      <w:r>
        <w:rPr>
          <w:rFonts w:ascii="SimSun" w:hAnsi="SimSun" w:eastAsia="SimSun" w:cs="SimSun"/>
          <w:spacing w:val="-1"/>
        </w:rPr>
        <w:t xml:space="preserve">  该反应原理是实验室制</w:t>
      </w:r>
      <w:r>
        <w:rPr>
          <w:rFonts w:ascii="SimSun" w:hAnsi="SimSun" w:eastAsia="SimSun" w:cs="SimSun"/>
          <w:spacing w:val="-45"/>
        </w:rPr>
        <w:t xml:space="preserve"> </w:t>
      </w:r>
      <w:r>
        <w:rPr>
          <w:spacing w:val="-1"/>
        </w:rPr>
        <w:t>O</w:t>
      </w:r>
      <w:r>
        <w:rPr>
          <w:sz w:val="13"/>
          <w:szCs w:val="13"/>
          <w:spacing w:val="-1"/>
          <w:position w:val="-3"/>
        </w:rPr>
        <w:t>2  </w:t>
      </w:r>
      <w:r>
        <w:rPr>
          <w:rFonts w:ascii="SimSun" w:hAnsi="SimSun" w:eastAsia="SimSun" w:cs="SimSun"/>
          <w:spacing w:val="-1"/>
        </w:rPr>
        <w:t>的常见方法之一．其发生装置为“固 </w:t>
      </w:r>
      <w:r>
        <w:rPr>
          <w:spacing w:val="-1"/>
        </w:rPr>
        <w:t>+  </w:t>
      </w:r>
      <w:r>
        <w:rPr>
          <w:rFonts w:ascii="SimSun" w:hAnsi="SimSun" w:eastAsia="SimSun" w:cs="SimSun"/>
          <w:spacing w:val="-1"/>
        </w:rPr>
        <w:t>液不加热”型．</w:t>
      </w:r>
    </w:p>
    <w:p>
      <w:pPr>
        <w:pStyle w:val="BodyText"/>
        <w:ind w:left="126" w:right="24" w:firstLine="412"/>
        <w:spacing w:before="69" w:line="274" w:lineRule="auto"/>
        <w:rPr>
          <w:rFonts w:ascii="SimSun" w:hAnsi="SimSun" w:eastAsia="SimSun" w:cs="SimSun"/>
        </w:rPr>
      </w:pPr>
      <w:r>
        <w:rPr>
          <w:rFonts w:ascii="SimSun" w:hAnsi="SimSun" w:eastAsia="SimSun" w:cs="SimSun"/>
          <w:spacing w:val="-1"/>
        </w:rPr>
        <w:t>③</w:t>
      </w:r>
      <w:r>
        <w:rPr>
          <w:spacing w:val="-1"/>
        </w:rPr>
        <w:t>H</w:t>
      </w:r>
      <w:r>
        <w:rPr>
          <w:sz w:val="13"/>
          <w:szCs w:val="13"/>
          <w:spacing w:val="-1"/>
          <w:position w:val="-3"/>
        </w:rPr>
        <w:t>2</w:t>
      </w:r>
      <w:r>
        <w:rPr>
          <w:spacing w:val="-1"/>
        </w:rPr>
        <w:t>O</w:t>
      </w:r>
      <w:r>
        <w:rPr>
          <w:sz w:val="13"/>
          <w:szCs w:val="13"/>
          <w:spacing w:val="-1"/>
          <w:position w:val="-3"/>
        </w:rPr>
        <w:t>2</w:t>
      </w:r>
      <w:r>
        <w:rPr>
          <w:sz w:val="13"/>
          <w:szCs w:val="13"/>
          <w:spacing w:val="22"/>
          <w:position w:val="-3"/>
        </w:rPr>
        <w:t xml:space="preserve"> </w:t>
      </w:r>
      <w:r>
        <w:rPr>
          <w:rFonts w:ascii="SimSun" w:hAnsi="SimSun" w:eastAsia="SimSun" w:cs="SimSun"/>
          <w:spacing w:val="-1"/>
        </w:rPr>
        <w:t>既具有氧化性又具有还原性．</w:t>
      </w:r>
      <w:r>
        <w:rPr>
          <w:spacing w:val="-1"/>
        </w:rPr>
        <w:t>H</w:t>
      </w:r>
      <w:r>
        <w:rPr>
          <w:sz w:val="13"/>
          <w:szCs w:val="13"/>
          <w:spacing w:val="-1"/>
          <w:position w:val="-3"/>
        </w:rPr>
        <w:t>2</w:t>
      </w:r>
      <w:r>
        <w:rPr>
          <w:spacing w:val="-1"/>
        </w:rPr>
        <w:t>O</w:t>
      </w:r>
      <w:r>
        <w:rPr>
          <w:sz w:val="13"/>
          <w:szCs w:val="13"/>
          <w:spacing w:val="-1"/>
          <w:position w:val="-3"/>
        </w:rPr>
        <w:t>2</w:t>
      </w:r>
      <w:r>
        <w:rPr>
          <w:sz w:val="13"/>
          <w:szCs w:val="13"/>
          <w:spacing w:val="29"/>
          <w:position w:val="-3"/>
        </w:rPr>
        <w:t xml:space="preserve"> </w:t>
      </w:r>
      <w:r>
        <w:rPr>
          <w:rFonts w:ascii="SimSun" w:hAnsi="SimSun" w:eastAsia="SimSun" w:cs="SimSun"/>
          <w:spacing w:val="-1"/>
        </w:rPr>
        <w:t>中的氧元素为－</w:t>
      </w:r>
      <w:r>
        <w:rPr>
          <w:spacing w:val="-1"/>
        </w:rPr>
        <w:t>1</w:t>
      </w:r>
      <w:r>
        <w:rPr>
          <w:spacing w:val="23"/>
          <w:w w:val="101"/>
        </w:rPr>
        <w:t xml:space="preserve"> </w:t>
      </w:r>
      <w:r>
        <w:rPr>
          <w:rFonts w:ascii="SimSun" w:hAnsi="SimSun" w:eastAsia="SimSun" w:cs="SimSun"/>
          <w:spacing w:val="-2"/>
        </w:rPr>
        <w:t>价，介于</w:t>
      </w:r>
      <w:r>
        <w:rPr>
          <w:rFonts w:ascii="SimSun" w:hAnsi="SimSun" w:eastAsia="SimSun" w:cs="SimSun"/>
          <w:spacing w:val="-31"/>
        </w:rPr>
        <w:t xml:space="preserve"> </w:t>
      </w:r>
      <w:r>
        <w:rPr>
          <w:spacing w:val="-2"/>
        </w:rPr>
        <w:t>0</w:t>
      </w:r>
      <w:r>
        <w:rPr>
          <w:spacing w:val="24"/>
          <w:w w:val="101"/>
        </w:rPr>
        <w:t xml:space="preserve"> </w:t>
      </w:r>
      <w:r>
        <w:rPr>
          <w:rFonts w:ascii="SimSun" w:hAnsi="SimSun" w:eastAsia="SimSun" w:cs="SimSun"/>
          <w:spacing w:val="-2"/>
        </w:rPr>
        <w:t>价与－</w:t>
      </w:r>
      <w:r>
        <w:rPr>
          <w:spacing w:val="-2"/>
        </w:rPr>
        <w:t>2</w:t>
      </w:r>
      <w:r>
        <w:rPr>
          <w:spacing w:val="23"/>
          <w:w w:val="101"/>
        </w:rPr>
        <w:t xml:space="preserve"> </w:t>
      </w:r>
      <w:r>
        <w:rPr>
          <w:rFonts w:ascii="SimSun" w:hAnsi="SimSun" w:eastAsia="SimSun" w:cs="SimSun"/>
          <w:spacing w:val="-2"/>
        </w:rPr>
        <w:t>价之间，当</w:t>
      </w:r>
      <w:r>
        <w:rPr>
          <w:rFonts w:ascii="SimSun" w:hAnsi="SimSun" w:eastAsia="SimSun" w:cs="SimSun"/>
          <w:spacing w:val="-37"/>
        </w:rPr>
        <w:t xml:space="preserve"> </w:t>
      </w:r>
      <w:r>
        <w:rPr>
          <w:spacing w:val="-2"/>
        </w:rPr>
        <w:t>H</w:t>
      </w:r>
      <w:r>
        <w:rPr>
          <w:sz w:val="13"/>
          <w:szCs w:val="13"/>
          <w:spacing w:val="-2"/>
          <w:position w:val="-3"/>
        </w:rPr>
        <w:t>2</w:t>
      </w:r>
      <w:r>
        <w:rPr>
          <w:spacing w:val="-2"/>
        </w:rPr>
        <w:t>O</w:t>
      </w:r>
      <w:r>
        <w:rPr>
          <w:sz w:val="13"/>
          <w:szCs w:val="13"/>
          <w:spacing w:val="-2"/>
          <w:position w:val="-3"/>
        </w:rPr>
        <w:t>2</w:t>
      </w:r>
      <w:r>
        <w:rPr>
          <w:sz w:val="13"/>
          <w:szCs w:val="13"/>
          <w:spacing w:val="9"/>
          <w:position w:val="-3"/>
        </w:rPr>
        <w:t xml:space="preserve"> </w:t>
      </w:r>
      <w:r>
        <w:rPr>
          <w:rFonts w:ascii="SimSun" w:hAnsi="SimSun" w:eastAsia="SimSun" w:cs="SimSun"/>
          <w:spacing w:val="-2"/>
        </w:rPr>
        <w:t>遇</w:t>
      </w:r>
      <w:r>
        <w:rPr>
          <w:rFonts w:ascii="SimSun" w:hAnsi="SimSun" w:eastAsia="SimSun" w:cs="SimSun"/>
        </w:rPr>
        <w:t xml:space="preserve"> </w:t>
      </w:r>
      <w:r>
        <w:rPr>
          <w:rFonts w:ascii="SimSun" w:hAnsi="SimSun" w:eastAsia="SimSun" w:cs="SimSun"/>
          <w:spacing w:val="-1"/>
        </w:rPr>
        <w:t>到强氧化剂时表现出还原性，而当遇到强还原剂时则表现出氧化性．例如：</w:t>
      </w:r>
    </w:p>
    <w:p>
      <w:pPr>
        <w:pStyle w:val="BodyText"/>
        <w:ind w:left="1106"/>
        <w:spacing w:line="213" w:lineRule="auto"/>
        <w:rPr/>
      </w:pPr>
      <w:r>
        <w:rPr>
          <w:spacing w:val="-2"/>
        </w:rPr>
        <w:t>2KMnO</w:t>
      </w:r>
      <w:r>
        <w:rPr>
          <w:sz w:val="13"/>
          <w:szCs w:val="13"/>
          <w:spacing w:val="-2"/>
          <w:position w:val="-2"/>
        </w:rPr>
        <w:t>4 </w:t>
      </w:r>
      <w:r>
        <w:rPr>
          <w:spacing w:val="-2"/>
        </w:rPr>
        <w:t>+ 5H</w:t>
      </w:r>
      <w:r>
        <w:rPr>
          <w:sz w:val="13"/>
          <w:szCs w:val="13"/>
          <w:spacing w:val="-2"/>
          <w:position w:val="-2"/>
        </w:rPr>
        <w:t>2</w:t>
      </w:r>
      <w:r>
        <w:rPr>
          <w:spacing w:val="-2"/>
        </w:rPr>
        <w:t>O</w:t>
      </w:r>
      <w:r>
        <w:rPr>
          <w:sz w:val="13"/>
          <w:szCs w:val="13"/>
          <w:spacing w:val="-2"/>
          <w:position w:val="-2"/>
        </w:rPr>
        <w:t>2 </w:t>
      </w:r>
      <w:r>
        <w:rPr>
          <w:spacing w:val="-2"/>
        </w:rPr>
        <w:t>+ 3H</w:t>
      </w:r>
      <w:r>
        <w:rPr>
          <w:sz w:val="13"/>
          <w:szCs w:val="13"/>
          <w:spacing w:val="-2"/>
          <w:position w:val="-2"/>
        </w:rPr>
        <w:t>2</w:t>
      </w:r>
      <w:r>
        <w:rPr>
          <w:spacing w:val="-2"/>
        </w:rPr>
        <w:t>SO</w:t>
      </w:r>
      <w:r>
        <w:rPr>
          <w:sz w:val="13"/>
          <w:szCs w:val="13"/>
          <w:spacing w:val="-2"/>
          <w:position w:val="-2"/>
        </w:rPr>
        <w:t>4</w:t>
      </w:r>
      <w:r>
        <w:rPr>
          <w:sz w:val="13"/>
          <w:szCs w:val="13"/>
          <w:spacing w:val="2"/>
          <w:position w:val="-2"/>
        </w:rPr>
        <w:t xml:space="preserve">   </w:t>
      </w:r>
      <w:r>
        <w:rPr>
          <w:rFonts w:ascii="SimSun" w:hAnsi="SimSun" w:eastAsia="SimSun" w:cs="SimSun"/>
          <w:spacing w:val="-2"/>
        </w:rPr>
        <w:t>＝</w:t>
      </w:r>
      <w:r>
        <w:rPr>
          <w:spacing w:val="-2"/>
        </w:rPr>
        <w:t>K</w:t>
      </w:r>
      <w:r>
        <w:rPr>
          <w:sz w:val="13"/>
          <w:szCs w:val="13"/>
          <w:spacing w:val="-2"/>
          <w:position w:val="-2"/>
        </w:rPr>
        <w:t>2</w:t>
      </w:r>
      <w:r>
        <w:rPr>
          <w:spacing w:val="-2"/>
        </w:rPr>
        <w:t>SO</w:t>
      </w:r>
      <w:r>
        <w:rPr>
          <w:sz w:val="13"/>
          <w:szCs w:val="13"/>
          <w:spacing w:val="-2"/>
          <w:position w:val="-2"/>
        </w:rPr>
        <w:t>4</w:t>
      </w:r>
      <w:r>
        <w:rPr>
          <w:sz w:val="13"/>
          <w:szCs w:val="13"/>
          <w:spacing w:val="6"/>
          <w:position w:val="-2"/>
        </w:rPr>
        <w:t xml:space="preserve"> </w:t>
      </w:r>
      <w:r>
        <w:rPr>
          <w:spacing w:val="-2"/>
        </w:rPr>
        <w:t>+ 2MnSO</w:t>
      </w:r>
      <w:r>
        <w:rPr>
          <w:sz w:val="13"/>
          <w:szCs w:val="13"/>
          <w:spacing w:val="-2"/>
          <w:position w:val="-2"/>
        </w:rPr>
        <w:t>4</w:t>
      </w:r>
      <w:r>
        <w:rPr>
          <w:sz w:val="13"/>
          <w:szCs w:val="13"/>
          <w:spacing w:val="5"/>
          <w:position w:val="-2"/>
        </w:rPr>
        <w:t xml:space="preserve"> </w:t>
      </w:r>
      <w:r>
        <w:rPr>
          <w:spacing w:val="-2"/>
        </w:rPr>
        <w:t>+</w:t>
      </w:r>
      <w:r>
        <w:rPr>
          <w:spacing w:val="11"/>
        </w:rPr>
        <w:t xml:space="preserve"> </w:t>
      </w:r>
      <w:r>
        <w:rPr>
          <w:spacing w:val="-2"/>
        </w:rPr>
        <w:t>5O</w:t>
      </w:r>
      <w:r>
        <w:rPr>
          <w:sz w:val="13"/>
          <w:szCs w:val="13"/>
          <w:spacing w:val="-2"/>
          <w:position w:val="-2"/>
        </w:rPr>
        <w:t>2</w:t>
      </w:r>
      <w:r>
        <w:rPr>
          <w:sz w:val="13"/>
          <w:szCs w:val="13"/>
          <w:spacing w:val="6"/>
          <w:position w:val="-2"/>
        </w:rPr>
        <w:t xml:space="preserve">  </w:t>
      </w:r>
      <w:r>
        <w:rPr>
          <w:rFonts w:ascii="SimSun" w:hAnsi="SimSun" w:eastAsia="SimSun" w:cs="SimSun"/>
          <w:spacing w:val="-2"/>
        </w:rPr>
        <w:t>↑</w:t>
      </w:r>
      <w:r>
        <w:rPr>
          <w:spacing w:val="-2"/>
        </w:rPr>
        <w:t>+</w:t>
      </w:r>
      <w:r>
        <w:rPr>
          <w:spacing w:val="12"/>
        </w:rPr>
        <w:t xml:space="preserve"> </w:t>
      </w:r>
      <w:r>
        <w:rPr>
          <w:spacing w:val="-2"/>
        </w:rPr>
        <w:t>8H</w:t>
      </w:r>
      <w:r>
        <w:rPr>
          <w:sz w:val="13"/>
          <w:szCs w:val="13"/>
          <w:spacing w:val="-2"/>
          <w:position w:val="-2"/>
        </w:rPr>
        <w:t>2</w:t>
      </w:r>
      <w:r>
        <w:rPr>
          <w:spacing w:val="-2"/>
        </w:rPr>
        <w:t>O         (H</w:t>
      </w:r>
      <w:r>
        <w:rPr>
          <w:sz w:val="13"/>
          <w:szCs w:val="13"/>
          <w:spacing w:val="-2"/>
          <w:position w:val="-2"/>
        </w:rPr>
        <w:t>2</w:t>
      </w:r>
      <w:r>
        <w:rPr>
          <w:spacing w:val="-2"/>
        </w:rPr>
        <w:t>O</w:t>
      </w:r>
      <w:r>
        <w:rPr>
          <w:sz w:val="13"/>
          <w:szCs w:val="13"/>
          <w:spacing w:val="-2"/>
          <w:position w:val="-2"/>
        </w:rPr>
        <w:t>2</w:t>
      </w:r>
      <w:r>
        <w:rPr>
          <w:sz w:val="13"/>
          <w:szCs w:val="13"/>
          <w:spacing w:val="9"/>
          <w:position w:val="-2"/>
        </w:rPr>
        <w:t xml:space="preserve"> </w:t>
      </w:r>
      <w:r>
        <w:rPr>
          <w:rFonts w:ascii="SimSun" w:hAnsi="SimSun" w:eastAsia="SimSun" w:cs="SimSun"/>
          <w:spacing w:val="-2"/>
        </w:rPr>
        <w:t>表现还原性</w:t>
      </w:r>
      <w:r>
        <w:rPr>
          <w:spacing w:val="-2"/>
        </w:rPr>
        <w:t>)</w:t>
      </w:r>
    </w:p>
    <w:p>
      <w:pPr>
        <w:pStyle w:val="BodyText"/>
        <w:ind w:left="2782"/>
        <w:spacing w:before="70" w:line="213" w:lineRule="auto"/>
        <w:rPr/>
      </w:pPr>
      <w:r>
        <w:rPr>
          <w:spacing w:val="-1"/>
        </w:rPr>
        <w:t>H</w:t>
      </w:r>
      <w:r>
        <w:rPr>
          <w:sz w:val="13"/>
          <w:szCs w:val="13"/>
          <w:spacing w:val="-1"/>
          <w:position w:val="-2"/>
        </w:rPr>
        <w:t>2</w:t>
      </w:r>
      <w:r>
        <w:rPr>
          <w:spacing w:val="-1"/>
        </w:rPr>
        <w:t>O</w:t>
      </w:r>
      <w:r>
        <w:rPr>
          <w:sz w:val="13"/>
          <w:szCs w:val="13"/>
          <w:spacing w:val="-1"/>
          <w:position w:val="-2"/>
        </w:rPr>
        <w:t>2 </w:t>
      </w:r>
      <w:r>
        <w:rPr>
          <w:spacing w:val="-1"/>
        </w:rPr>
        <w:t>+ 2KI</w:t>
      </w:r>
      <w:r>
        <w:rPr>
          <w:spacing w:val="14"/>
        </w:rPr>
        <w:t xml:space="preserve">  </w:t>
      </w:r>
      <w:r>
        <w:rPr>
          <w:rFonts w:ascii="SimSun" w:hAnsi="SimSun" w:eastAsia="SimSun" w:cs="SimSun"/>
          <w:spacing w:val="-1"/>
        </w:rPr>
        <w:t>＝</w:t>
      </w:r>
      <w:r>
        <w:rPr>
          <w:spacing w:val="-1"/>
        </w:rPr>
        <w:t>2KOH + I</w:t>
      </w:r>
      <w:r>
        <w:rPr>
          <w:sz w:val="13"/>
          <w:szCs w:val="13"/>
          <w:spacing w:val="-1"/>
          <w:position w:val="-2"/>
        </w:rPr>
        <w:t>2              </w:t>
      </w:r>
      <w:r>
        <w:rPr>
          <w:spacing w:val="-1"/>
        </w:rPr>
        <w:t>(H</w:t>
      </w:r>
      <w:r>
        <w:rPr>
          <w:sz w:val="13"/>
          <w:szCs w:val="13"/>
          <w:spacing w:val="-1"/>
          <w:position w:val="-2"/>
        </w:rPr>
        <w:t>2</w:t>
      </w:r>
      <w:r>
        <w:rPr>
          <w:spacing w:val="-1"/>
        </w:rPr>
        <w:t>O</w:t>
      </w:r>
      <w:r>
        <w:rPr>
          <w:sz w:val="13"/>
          <w:szCs w:val="13"/>
          <w:spacing w:val="-1"/>
          <w:position w:val="-2"/>
        </w:rPr>
        <w:t>2</w:t>
      </w:r>
      <w:r>
        <w:rPr>
          <w:sz w:val="13"/>
          <w:szCs w:val="13"/>
          <w:spacing w:val="8"/>
          <w:w w:val="102"/>
          <w:position w:val="-2"/>
        </w:rPr>
        <w:t xml:space="preserve"> </w:t>
      </w:r>
      <w:r>
        <w:rPr>
          <w:rFonts w:ascii="SimSun" w:hAnsi="SimSun" w:eastAsia="SimSun" w:cs="SimSun"/>
          <w:spacing w:val="-1"/>
        </w:rPr>
        <w:t>表现氧化性</w:t>
      </w:r>
      <w:r>
        <w:rPr>
          <w:spacing w:val="-1"/>
        </w:rPr>
        <w:t>)</w:t>
      </w:r>
    </w:p>
    <w:p>
      <w:pPr>
        <w:pStyle w:val="BodyText"/>
        <w:ind w:left="121"/>
        <w:spacing w:before="69" w:line="213" w:lineRule="auto"/>
        <w:rPr>
          <w:rFonts w:ascii="SimSun" w:hAnsi="SimSun" w:eastAsia="SimSun" w:cs="SimSun"/>
        </w:rPr>
      </w:pPr>
      <w:r>
        <w:rPr>
          <w:spacing w:val="-4"/>
        </w:rPr>
        <w:t>(3)</w:t>
      </w:r>
      <w:r>
        <w:rPr>
          <w:rFonts w:ascii="SimSun" w:hAnsi="SimSun" w:eastAsia="SimSun" w:cs="SimSun"/>
          <w:spacing w:val="-4"/>
        </w:rPr>
        <w:t>重要用途：</w:t>
      </w:r>
    </w:p>
    <w:p>
      <w:pPr>
        <w:spacing w:line="213" w:lineRule="auto"/>
        <w:sectPr>
          <w:footerReference w:type="default" r:id="rId74"/>
          <w:pgSz w:w="11907" w:h="16839"/>
          <w:pgMar w:top="1140" w:right="1105" w:bottom="1235" w:left="1020" w:header="0" w:footer="984" w:gutter="0"/>
        </w:sectPr>
        <w:rPr>
          <w:rFonts w:ascii="SimSun" w:hAnsi="SimSun" w:eastAsia="SimSun" w:cs="SimSun"/>
        </w:rPr>
      </w:pPr>
    </w:p>
    <w:p>
      <w:pPr>
        <w:pStyle w:val="BodyText"/>
        <w:ind w:left="428"/>
        <w:spacing w:before="45" w:line="213" w:lineRule="auto"/>
        <w:rPr>
          <w:rFonts w:ascii="SimSun" w:hAnsi="SimSun" w:eastAsia="SimSun" w:cs="SimSun"/>
        </w:rPr>
      </w:pPr>
      <w:r>
        <w:rPr>
          <w:rFonts w:ascii="SimSun" w:hAnsi="SimSun" w:eastAsia="SimSun" w:cs="SimSun"/>
          <w:spacing w:val="-1"/>
        </w:rPr>
        <w:t>①医疗上广泛使用稀双氧水</w:t>
      </w:r>
      <w:r>
        <w:rPr>
          <w:spacing w:val="-1"/>
        </w:rPr>
        <w:t>(</w:t>
      </w:r>
      <w:r>
        <w:rPr>
          <w:rFonts w:ascii="SimSun" w:hAnsi="SimSun" w:eastAsia="SimSun" w:cs="SimSun"/>
          <w:spacing w:val="-1"/>
        </w:rPr>
        <w:t>含</w:t>
      </w:r>
      <w:r>
        <w:rPr>
          <w:rFonts w:ascii="SimSun" w:hAnsi="SimSun" w:eastAsia="SimSun" w:cs="SimSun"/>
          <w:spacing w:val="-44"/>
        </w:rPr>
        <w:t xml:space="preserve"> </w:t>
      </w:r>
      <w:r>
        <w:rPr>
          <w:spacing w:val="-1"/>
        </w:rPr>
        <w:t>H</w:t>
      </w:r>
      <w:r>
        <w:rPr>
          <w:sz w:val="13"/>
          <w:szCs w:val="13"/>
          <w:spacing w:val="-1"/>
          <w:position w:val="-3"/>
        </w:rPr>
        <w:t>2</w:t>
      </w:r>
      <w:r>
        <w:rPr>
          <w:spacing w:val="-1"/>
        </w:rPr>
        <w:t>O</w:t>
      </w:r>
      <w:r>
        <w:rPr>
          <w:sz w:val="13"/>
          <w:szCs w:val="13"/>
          <w:spacing w:val="-1"/>
          <w:position w:val="-3"/>
        </w:rPr>
        <w:t>2</w:t>
      </w:r>
      <w:r>
        <w:rPr>
          <w:sz w:val="13"/>
          <w:szCs w:val="13"/>
          <w:spacing w:val="29"/>
          <w:w w:val="101"/>
          <w:position w:val="-3"/>
        </w:rPr>
        <w:t xml:space="preserve"> </w:t>
      </w:r>
      <w:r>
        <w:rPr>
          <w:rFonts w:ascii="SimSun" w:hAnsi="SimSun" w:eastAsia="SimSun" w:cs="SimSun"/>
          <w:spacing w:val="-1"/>
        </w:rPr>
        <w:t>的质量分数为</w:t>
      </w:r>
      <w:r>
        <w:rPr>
          <w:rFonts w:ascii="SimSun" w:hAnsi="SimSun" w:eastAsia="SimSun" w:cs="SimSun"/>
          <w:spacing w:val="-44"/>
        </w:rPr>
        <w:t xml:space="preserve"> </w:t>
      </w:r>
      <w:r>
        <w:rPr>
          <w:spacing w:val="-1"/>
        </w:rPr>
        <w:t>3</w:t>
      </w:r>
      <w:r>
        <w:rPr>
          <w:rFonts w:ascii="SimSun" w:hAnsi="SimSun" w:eastAsia="SimSun" w:cs="SimSun"/>
          <w:spacing w:val="-1"/>
        </w:rPr>
        <w:t>％或更小</w:t>
      </w:r>
      <w:r>
        <w:rPr>
          <w:spacing w:val="-1"/>
        </w:rPr>
        <w:t>)</w:t>
      </w:r>
      <w:r>
        <w:rPr>
          <w:rFonts w:ascii="SimSun" w:hAnsi="SimSun" w:eastAsia="SimSun" w:cs="SimSun"/>
          <w:spacing w:val="-1"/>
        </w:rPr>
        <w:t>作为消毒杀菌剂．</w:t>
      </w:r>
    </w:p>
    <w:p>
      <w:pPr>
        <w:pStyle w:val="BodyText"/>
        <w:ind w:left="427"/>
        <w:spacing w:before="69" w:line="213" w:lineRule="auto"/>
        <w:rPr>
          <w:rFonts w:ascii="SimSun" w:hAnsi="SimSun" w:eastAsia="SimSun" w:cs="SimSun"/>
        </w:rPr>
      </w:pPr>
      <w:r>
        <w:rPr>
          <w:rFonts w:ascii="SimSun" w:hAnsi="SimSun" w:eastAsia="SimSun" w:cs="SimSun"/>
          <w:spacing w:val="-1"/>
        </w:rPr>
        <w:t>②工业上用</w:t>
      </w:r>
      <w:r>
        <w:rPr>
          <w:rFonts w:ascii="SimSun" w:hAnsi="SimSun" w:eastAsia="SimSun" w:cs="SimSun"/>
          <w:spacing w:val="-26"/>
        </w:rPr>
        <w:t xml:space="preserve"> </w:t>
      </w:r>
      <w:r>
        <w:rPr>
          <w:spacing w:val="-1"/>
        </w:rPr>
        <w:t>10</w:t>
      </w:r>
      <w:r>
        <w:rPr>
          <w:rFonts w:ascii="SimSun" w:hAnsi="SimSun" w:eastAsia="SimSun" w:cs="SimSun"/>
          <w:spacing w:val="-1"/>
        </w:rPr>
        <w:t>％的双氧水作漂白剂</w:t>
      </w:r>
      <w:r>
        <w:rPr>
          <w:spacing w:val="-1"/>
        </w:rPr>
        <w:t>(</w:t>
      </w:r>
      <w:r>
        <w:rPr>
          <w:rFonts w:ascii="SimSun" w:hAnsi="SimSun" w:eastAsia="SimSun" w:cs="SimSun"/>
          <w:spacing w:val="-1"/>
        </w:rPr>
        <w:t>漂白毛、丝及羽毛等</w:t>
      </w:r>
      <w:r>
        <w:rPr>
          <w:spacing w:val="-1"/>
        </w:rPr>
        <w:t>)</w:t>
      </w:r>
      <w:r>
        <w:rPr>
          <w:rFonts w:ascii="SimSun" w:hAnsi="SimSun" w:eastAsia="SimSun" w:cs="SimSun"/>
          <w:spacing w:val="-1"/>
        </w:rPr>
        <w:t>、脱氯剂．</w:t>
      </w:r>
    </w:p>
    <w:p>
      <w:pPr>
        <w:ind w:left="427"/>
        <w:spacing w:before="69" w:line="218" w:lineRule="auto"/>
        <w:rPr>
          <w:rFonts w:ascii="SimSun" w:hAnsi="SimSun" w:eastAsia="SimSun" w:cs="SimSun"/>
          <w:sz w:val="21"/>
          <w:szCs w:val="21"/>
        </w:rPr>
      </w:pPr>
      <w:r>
        <w:rPr>
          <w:rFonts w:ascii="SimSun" w:hAnsi="SimSun" w:eastAsia="SimSun" w:cs="SimSun"/>
          <w:sz w:val="21"/>
          <w:szCs w:val="21"/>
          <w:spacing w:val="-1"/>
        </w:rPr>
        <w:t>③实验室制取氧气．</w:t>
      </w:r>
    </w:p>
    <w:p>
      <w:pPr>
        <w:pStyle w:val="BodyText"/>
        <w:ind w:left="13"/>
        <w:spacing w:before="64" w:line="213" w:lineRule="auto"/>
        <w:rPr/>
      </w:pPr>
      <w:r>
        <w:rPr>
          <w:b/>
          <w:bCs/>
          <w:spacing w:val="-5"/>
        </w:rPr>
        <w:t>*I</w:t>
      </w:r>
      <w:r>
        <w:rPr>
          <w:rFonts w:ascii="SimSun" w:hAnsi="SimSun" w:eastAsia="SimSun" w:cs="SimSun"/>
          <w:b/>
          <w:bCs/>
          <w:spacing w:val="-5"/>
        </w:rPr>
        <w:t>硫化氢</w:t>
      </w:r>
      <w:r>
        <w:rPr>
          <w:b/>
          <w:bCs/>
          <w:spacing w:val="-5"/>
        </w:rPr>
        <w:t>]</w:t>
      </w:r>
    </w:p>
    <w:p>
      <w:pPr>
        <w:pStyle w:val="BodyText"/>
        <w:ind w:left="9"/>
        <w:spacing w:before="69" w:line="213" w:lineRule="auto"/>
        <w:rPr>
          <w:rFonts w:ascii="SimSun" w:hAnsi="SimSun" w:eastAsia="SimSun" w:cs="SimSun"/>
        </w:rPr>
      </w:pPr>
      <w:r>
        <w:rPr>
          <w:spacing w:val="-4"/>
        </w:rPr>
        <w:t>(1)</w:t>
      </w:r>
      <w:r>
        <w:rPr>
          <w:rFonts w:ascii="SimSun" w:hAnsi="SimSun" w:eastAsia="SimSun" w:cs="SimSun"/>
          <w:spacing w:val="-4"/>
        </w:rPr>
        <w:t>物理性质：</w:t>
      </w:r>
    </w:p>
    <w:p>
      <w:pPr>
        <w:ind w:left="7"/>
        <w:spacing w:before="70" w:line="218" w:lineRule="auto"/>
        <w:rPr>
          <w:rFonts w:ascii="SimSun" w:hAnsi="SimSun" w:eastAsia="SimSun" w:cs="SimSun"/>
          <w:sz w:val="21"/>
          <w:szCs w:val="21"/>
        </w:rPr>
      </w:pPr>
      <w:r>
        <w:rPr>
          <w:rFonts w:ascii="SimSun" w:hAnsi="SimSun" w:eastAsia="SimSun" w:cs="SimSun"/>
          <w:sz w:val="21"/>
          <w:szCs w:val="21"/>
        </w:rPr>
        <w:t>①硫化氢是一种无色、有臭鸡蛋气味的气体，密度比</w:t>
      </w:r>
      <w:r>
        <w:rPr>
          <w:rFonts w:ascii="SimSun" w:hAnsi="SimSun" w:eastAsia="SimSun" w:cs="SimSun"/>
          <w:sz w:val="21"/>
          <w:szCs w:val="21"/>
          <w:spacing w:val="-1"/>
        </w:rPr>
        <w:t>空气大．</w:t>
      </w:r>
    </w:p>
    <w:p>
      <w:pPr>
        <w:pStyle w:val="BodyText"/>
        <w:ind w:left="6"/>
        <w:spacing w:before="64" w:line="214" w:lineRule="auto"/>
        <w:rPr>
          <w:rFonts w:ascii="SimSun" w:hAnsi="SimSun" w:eastAsia="SimSun" w:cs="SimSun"/>
        </w:rPr>
      </w:pPr>
      <w:r>
        <w:rPr>
          <w:rFonts w:ascii="SimSun" w:hAnsi="SimSun" w:eastAsia="SimSun" w:cs="SimSun"/>
        </w:rPr>
        <w:t>②硫化氢有剧毒，是一种大气污染物．在制取和使用</w:t>
      </w:r>
      <w:r>
        <w:rPr>
          <w:rFonts w:ascii="SimSun" w:hAnsi="SimSun" w:eastAsia="SimSun" w:cs="SimSun"/>
          <w:spacing w:val="-49"/>
        </w:rPr>
        <w:t xml:space="preserve"> </w:t>
      </w:r>
      <w:r>
        <w:rPr/>
        <w:t>H</w:t>
      </w:r>
      <w:r>
        <w:rPr>
          <w:sz w:val="13"/>
          <w:szCs w:val="13"/>
          <w:position w:val="-3"/>
        </w:rPr>
        <w:t>2</w:t>
      </w:r>
      <w:r>
        <w:rPr/>
        <w:t>S </w:t>
      </w:r>
      <w:r>
        <w:rPr>
          <w:rFonts w:ascii="SimSun" w:hAnsi="SimSun" w:eastAsia="SimSun" w:cs="SimSun"/>
        </w:rPr>
        <w:t>气体时，必须在密闭系统如通风橱中进</w:t>
      </w:r>
      <w:r>
        <w:rPr>
          <w:rFonts w:ascii="SimSun" w:hAnsi="SimSun" w:eastAsia="SimSun" w:cs="SimSun"/>
          <w:spacing w:val="-1"/>
        </w:rPr>
        <w:t>行．</w:t>
      </w:r>
    </w:p>
    <w:p>
      <w:pPr>
        <w:pStyle w:val="BodyText"/>
        <w:ind w:left="6"/>
        <w:spacing w:before="69" w:line="218" w:lineRule="auto"/>
        <w:rPr>
          <w:rFonts w:ascii="SimSun" w:hAnsi="SimSun" w:eastAsia="SimSun" w:cs="SimSun"/>
        </w:rPr>
      </w:pPr>
      <w:r>
        <w:rPr>
          <w:rFonts w:ascii="SimSun" w:hAnsi="SimSun" w:eastAsia="SimSun" w:cs="SimSun"/>
        </w:rPr>
        <w:t>③在常温、常压下，</w:t>
      </w:r>
      <w:r>
        <w:rPr/>
        <w:t>1 </w:t>
      </w:r>
      <w:r>
        <w:rPr>
          <w:rFonts w:ascii="SimSun" w:hAnsi="SimSun" w:eastAsia="SimSun" w:cs="SimSun"/>
        </w:rPr>
        <w:t>体积水中能溶解</w:t>
      </w:r>
      <w:r>
        <w:rPr>
          <w:rFonts w:ascii="SimSun" w:hAnsi="SimSun" w:eastAsia="SimSun" w:cs="SimSun"/>
          <w:spacing w:val="-48"/>
        </w:rPr>
        <w:t xml:space="preserve"> </w:t>
      </w:r>
      <w:r>
        <w:rPr/>
        <w:t>2.6 </w:t>
      </w:r>
      <w:r>
        <w:rPr>
          <w:rFonts w:ascii="SimSun" w:hAnsi="SimSun" w:eastAsia="SimSun" w:cs="SimSun"/>
          <w:spacing w:val="-1"/>
        </w:rPr>
        <w:t>体积的硫化氢．</w:t>
      </w:r>
    </w:p>
    <w:p>
      <w:pPr>
        <w:pStyle w:val="BodyText"/>
        <w:ind w:left="9"/>
        <w:spacing w:before="63" w:line="213" w:lineRule="auto"/>
        <w:rPr>
          <w:rFonts w:ascii="SimSun" w:hAnsi="SimSun" w:eastAsia="SimSun" w:cs="SimSun"/>
        </w:rPr>
      </w:pPr>
      <w:r>
        <w:rPr>
          <w:spacing w:val="-4"/>
        </w:rPr>
        <w:t>(2)</w:t>
      </w:r>
      <w:r>
        <w:rPr>
          <w:rFonts w:ascii="SimSun" w:hAnsi="SimSun" w:eastAsia="SimSun" w:cs="SimSun"/>
          <w:spacing w:val="-4"/>
        </w:rPr>
        <w:t>化学性质：</w:t>
      </w:r>
    </w:p>
    <w:p>
      <w:pPr>
        <w:pStyle w:val="BodyText"/>
        <w:ind w:left="7"/>
        <w:spacing w:before="24"/>
        <w:rPr/>
      </w:pPr>
      <w:r>
        <w:rPr>
          <w:rFonts w:ascii="SimSun" w:hAnsi="SimSun" w:eastAsia="SimSun" w:cs="SimSun"/>
        </w:rPr>
        <w:t>①不稳定性：</w:t>
      </w:r>
      <w:r>
        <w:rPr/>
        <w:t>H</w:t>
      </w:r>
      <w:r>
        <w:rPr>
          <w:sz w:val="13"/>
          <w:szCs w:val="13"/>
          <w:position w:val="-3"/>
        </w:rPr>
        <w:t>2</w:t>
      </w:r>
      <w:r>
        <w:rPr/>
        <w:t>S </w:t>
      </w:r>
      <w:r>
        <w:rPr>
          <w:rFonts w:ascii="SimSun" w:hAnsi="SimSun" w:eastAsia="SimSun" w:cs="SimSun"/>
        </w:rPr>
        <w:t>受热</w:t>
      </w:r>
      <w:r>
        <w:rPr/>
        <w:t>(</w:t>
      </w:r>
      <w:r>
        <w:rPr>
          <w:rFonts w:ascii="SimSun" w:hAnsi="SimSun" w:eastAsia="SimSun" w:cs="SimSun"/>
        </w:rPr>
        <w:t>隔绝空气</w:t>
      </w:r>
      <w:r>
        <w:rPr/>
        <w:t>)</w:t>
      </w:r>
      <w:r>
        <w:rPr>
          <w:rFonts w:ascii="SimSun" w:hAnsi="SimSun" w:eastAsia="SimSun" w:cs="SimSun"/>
        </w:rPr>
        <w:t>能分解：</w:t>
      </w:r>
      <w:r>
        <w:rPr/>
        <w:t>H</w:t>
      </w:r>
      <w:r>
        <w:rPr>
          <w:sz w:val="13"/>
          <w:szCs w:val="13"/>
          <w:position w:val="-3"/>
        </w:rPr>
        <w:t>2</w:t>
      </w:r>
      <w:r>
        <w:rPr/>
        <w:t>S  </w:t>
      </w:r>
      <w:r>
        <w:rPr/>
        <w:drawing>
          <wp:inline distT="0" distB="0" distL="0" distR="0">
            <wp:extent cx="334009" cy="152400"/>
            <wp:effectExtent l="0" t="0" r="0" b="0"/>
            <wp:docPr id="112" name="IM 112"/>
            <wp:cNvGraphicFramePr/>
            <a:graphic>
              <a:graphicData uri="http://schemas.openxmlformats.org/drawingml/2006/picture">
                <pic:pic>
                  <pic:nvPicPr>
                    <pic:cNvPr id="112" name="IM 112"/>
                    <pic:cNvPicPr/>
                  </pic:nvPicPr>
                  <pic:blipFill>
                    <a:blip r:embed="rId78"/>
                    <a:stretch>
                      <a:fillRect/>
                    </a:stretch>
                  </pic:blipFill>
                  <pic:spPr>
                    <a:xfrm rot="0">
                      <a:off x="0" y="0"/>
                      <a:ext cx="334009" cy="152400"/>
                    </a:xfrm>
                    <a:prstGeom prst="rect">
                      <a:avLst/>
                    </a:prstGeom>
                  </pic:spPr>
                </pic:pic>
              </a:graphicData>
            </a:graphic>
          </wp:inline>
        </w:drawing>
      </w:r>
      <w:r>
        <w:rPr>
          <w:spacing w:val="5"/>
        </w:rPr>
        <w:t xml:space="preserve">  </w:t>
      </w:r>
      <w:r>
        <w:rPr/>
        <w:t>H</w:t>
      </w:r>
      <w:r>
        <w:rPr>
          <w:sz w:val="13"/>
          <w:szCs w:val="13"/>
          <w:position w:val="-3"/>
        </w:rPr>
        <w:t>2 </w:t>
      </w:r>
      <w:r>
        <w:rPr/>
        <w:t>+</w:t>
      </w:r>
      <w:r>
        <w:rPr>
          <w:spacing w:val="14"/>
          <w:w w:val="101"/>
        </w:rPr>
        <w:t xml:space="preserve"> </w:t>
      </w:r>
      <w:r>
        <w:rPr/>
        <w:t>S</w:t>
      </w:r>
    </w:p>
    <w:p>
      <w:pPr>
        <w:pStyle w:val="BodyText"/>
        <w:ind w:left="7"/>
        <w:spacing w:before="57" w:line="214" w:lineRule="auto"/>
        <w:rPr>
          <w:rFonts w:ascii="SimSun" w:hAnsi="SimSun" w:eastAsia="SimSun" w:cs="SimSun"/>
        </w:rPr>
      </w:pPr>
      <w:r>
        <w:rPr>
          <w:rFonts w:ascii="SimSun" w:hAnsi="SimSun" w:eastAsia="SimSun" w:cs="SimSun"/>
          <w:spacing w:val="-2"/>
        </w:rPr>
        <w:t>②可燃性：</w:t>
      </w:r>
      <w:r>
        <w:rPr>
          <w:spacing w:val="-2"/>
        </w:rPr>
        <w:t>H</w:t>
      </w:r>
      <w:r>
        <w:rPr>
          <w:sz w:val="13"/>
          <w:szCs w:val="13"/>
          <w:spacing w:val="-2"/>
          <w:position w:val="-3"/>
        </w:rPr>
        <w:t>2</w:t>
      </w:r>
      <w:r>
        <w:rPr>
          <w:spacing w:val="-2"/>
        </w:rPr>
        <w:t>S </w:t>
      </w:r>
      <w:r>
        <w:rPr>
          <w:rFonts w:ascii="SimSun" w:hAnsi="SimSun" w:eastAsia="SimSun" w:cs="SimSun"/>
          <w:spacing w:val="-2"/>
        </w:rPr>
        <w:t>气体能在空气中燃烧：</w:t>
      </w:r>
    </w:p>
    <w:p>
      <w:pPr>
        <w:pStyle w:val="BodyText"/>
        <w:ind w:left="4"/>
        <w:spacing w:before="149"/>
        <w:rPr/>
      </w:pPr>
      <w:r>
        <w:rPr>
          <w:spacing w:val="1"/>
        </w:rPr>
        <w:t>2H</w:t>
      </w:r>
      <w:r>
        <w:rPr>
          <w:sz w:val="13"/>
          <w:szCs w:val="13"/>
          <w:spacing w:val="1"/>
          <w:position w:val="-2"/>
        </w:rPr>
        <w:t>2</w:t>
      </w:r>
      <w:r>
        <w:rPr>
          <w:spacing w:val="1"/>
        </w:rPr>
        <w:t>S + 3O</w:t>
      </w:r>
      <w:r>
        <w:rPr>
          <w:sz w:val="13"/>
          <w:szCs w:val="13"/>
          <w:spacing w:val="1"/>
          <w:position w:val="-2"/>
        </w:rPr>
        <w:t>2</w:t>
      </w:r>
      <w:r>
        <w:rPr>
          <w:spacing w:val="1"/>
        </w:rPr>
        <w:t>(</w:t>
      </w:r>
      <w:r>
        <w:rPr>
          <w:rFonts w:ascii="SimSun" w:hAnsi="SimSun" w:eastAsia="SimSun" w:cs="SimSun"/>
          <w:spacing w:val="1"/>
        </w:rPr>
        <w:t>充足</w:t>
      </w:r>
      <w:r>
        <w:rPr>
          <w:spacing w:val="1"/>
        </w:rPr>
        <w:t>)  </w:t>
      </w:r>
      <w:r>
        <w:rPr/>
        <w:drawing>
          <wp:inline distT="0" distB="0" distL="0" distR="0">
            <wp:extent cx="399414" cy="190487"/>
            <wp:effectExtent l="0" t="0" r="0" b="0"/>
            <wp:docPr id="114" name="IM 114"/>
            <wp:cNvGraphicFramePr/>
            <a:graphic>
              <a:graphicData uri="http://schemas.openxmlformats.org/drawingml/2006/picture">
                <pic:pic>
                  <pic:nvPicPr>
                    <pic:cNvPr id="114" name="IM 114"/>
                    <pic:cNvPicPr/>
                  </pic:nvPicPr>
                  <pic:blipFill>
                    <a:blip r:embed="rId79"/>
                    <a:stretch>
                      <a:fillRect/>
                    </a:stretch>
                  </pic:blipFill>
                  <pic:spPr>
                    <a:xfrm rot="0">
                      <a:off x="0" y="0"/>
                      <a:ext cx="399414" cy="190487"/>
                    </a:xfrm>
                    <a:prstGeom prst="rect">
                      <a:avLst/>
                    </a:prstGeom>
                  </pic:spPr>
                </pic:pic>
              </a:graphicData>
            </a:graphic>
          </wp:inline>
        </w:drawing>
      </w:r>
      <w:r>
        <w:rPr>
          <w:spacing w:val="1"/>
        </w:rPr>
        <w:t>2H</w:t>
      </w:r>
      <w:r>
        <w:rPr>
          <w:sz w:val="13"/>
          <w:szCs w:val="13"/>
          <w:spacing w:val="1"/>
          <w:position w:val="-2"/>
        </w:rPr>
        <w:t>2</w:t>
      </w:r>
      <w:r>
        <w:rPr>
          <w:spacing w:val="1"/>
        </w:rPr>
        <w:t>O + 2</w:t>
      </w:r>
      <w:r>
        <w:rPr/>
        <w:t>SO</w:t>
      </w:r>
      <w:r>
        <w:rPr>
          <w:sz w:val="13"/>
          <w:szCs w:val="13"/>
          <w:spacing w:val="1"/>
          <w:position w:val="-2"/>
        </w:rPr>
        <w:t>2     </w:t>
      </w:r>
      <w:r>
        <w:rPr>
          <w:sz w:val="13"/>
          <w:szCs w:val="13"/>
          <w:position w:val="-2"/>
        </w:rPr>
        <w:t xml:space="preserve">                     </w:t>
      </w:r>
      <w:r>
        <w:rPr/>
        <w:t>2H</w:t>
      </w:r>
      <w:r>
        <w:rPr>
          <w:sz w:val="13"/>
          <w:szCs w:val="13"/>
          <w:position w:val="-2"/>
        </w:rPr>
        <w:t>2</w:t>
      </w:r>
      <w:r>
        <w:rPr/>
        <w:t>S + O</w:t>
      </w:r>
      <w:r>
        <w:rPr>
          <w:sz w:val="13"/>
          <w:szCs w:val="13"/>
          <w:position w:val="-2"/>
        </w:rPr>
        <w:t>2</w:t>
      </w:r>
      <w:r>
        <w:rPr/>
        <w:t>(</w:t>
      </w:r>
      <w:r>
        <w:rPr>
          <w:rFonts w:ascii="SimSun" w:hAnsi="SimSun" w:eastAsia="SimSun" w:cs="SimSun"/>
        </w:rPr>
        <w:t>不足</w:t>
      </w:r>
      <w:r>
        <w:rPr/>
        <w:t>)  </w:t>
      </w:r>
      <w:r>
        <w:rPr/>
        <w:drawing>
          <wp:inline distT="0" distB="0" distL="0" distR="0">
            <wp:extent cx="398778" cy="190487"/>
            <wp:effectExtent l="0" t="0" r="0" b="0"/>
            <wp:docPr id="116" name="IM 116"/>
            <wp:cNvGraphicFramePr/>
            <a:graphic>
              <a:graphicData uri="http://schemas.openxmlformats.org/drawingml/2006/picture">
                <pic:pic>
                  <pic:nvPicPr>
                    <pic:cNvPr id="116" name="IM 116"/>
                    <pic:cNvPicPr/>
                  </pic:nvPicPr>
                  <pic:blipFill>
                    <a:blip r:embed="rId80"/>
                    <a:stretch>
                      <a:fillRect/>
                    </a:stretch>
                  </pic:blipFill>
                  <pic:spPr>
                    <a:xfrm rot="0">
                      <a:off x="0" y="0"/>
                      <a:ext cx="398778" cy="190487"/>
                    </a:xfrm>
                    <a:prstGeom prst="rect">
                      <a:avLst/>
                    </a:prstGeom>
                  </pic:spPr>
                </pic:pic>
              </a:graphicData>
            </a:graphic>
          </wp:inline>
        </w:drawing>
      </w:r>
      <w:r>
        <w:rPr/>
        <w:t>2H</w:t>
      </w:r>
      <w:r>
        <w:rPr>
          <w:sz w:val="13"/>
          <w:szCs w:val="13"/>
          <w:position w:val="-2"/>
        </w:rPr>
        <w:t>2</w:t>
      </w:r>
      <w:r>
        <w:rPr/>
        <w:t>O + 2S</w:t>
      </w:r>
    </w:p>
    <w:p>
      <w:pPr>
        <w:pStyle w:val="BodyText"/>
        <w:ind w:left="848"/>
        <w:spacing w:before="183" w:line="213" w:lineRule="auto"/>
        <w:rPr/>
      </w:pPr>
      <w:r>
        <w:rPr/>
        <w:t>(</w:t>
      </w:r>
      <w:r>
        <w:rPr>
          <w:rFonts w:ascii="SimSun" w:hAnsi="SimSun" w:eastAsia="SimSun" w:cs="SimSun"/>
        </w:rPr>
        <w:t>发出淡蓝色火焰</w:t>
      </w:r>
      <w:r>
        <w:rPr/>
        <w:t>)                                                  (</w:t>
      </w:r>
      <w:r>
        <w:rPr>
          <w:rFonts w:ascii="SimSun" w:hAnsi="SimSun" w:eastAsia="SimSun" w:cs="SimSun"/>
        </w:rPr>
        <w:t>析</w:t>
      </w:r>
      <w:r>
        <w:rPr>
          <w:rFonts w:ascii="SimSun" w:hAnsi="SimSun" w:eastAsia="SimSun" w:cs="SimSun"/>
          <w:spacing w:val="-1"/>
        </w:rPr>
        <w:t>出黄色固体</w:t>
      </w:r>
      <w:r>
        <w:rPr>
          <w:spacing w:val="-1"/>
        </w:rPr>
        <w:t>)</w:t>
      </w:r>
    </w:p>
    <w:p>
      <w:pPr>
        <w:pStyle w:val="BodyText"/>
        <w:spacing w:before="70" w:line="214" w:lineRule="auto"/>
        <w:jc w:val="right"/>
        <w:rPr>
          <w:rFonts w:ascii="SimSun" w:hAnsi="SimSun" w:eastAsia="SimSun" w:cs="SimSun"/>
        </w:rPr>
      </w:pPr>
      <w:r>
        <w:rPr>
          <w:rFonts w:ascii="SimSun" w:hAnsi="SimSun" w:eastAsia="SimSun" w:cs="SimSun"/>
          <w:spacing w:val="-5"/>
        </w:rPr>
        <w:t>③强还原性：</w:t>
      </w:r>
      <w:r>
        <w:rPr>
          <w:spacing w:val="-5"/>
        </w:rPr>
        <w:t>H</w:t>
      </w:r>
      <w:r>
        <w:rPr>
          <w:sz w:val="13"/>
          <w:szCs w:val="13"/>
          <w:spacing w:val="-5"/>
          <w:position w:val="-3"/>
        </w:rPr>
        <w:t>2</w:t>
      </w:r>
      <w:r>
        <w:rPr>
          <w:spacing w:val="-5"/>
        </w:rPr>
        <w:t>S</w:t>
      </w:r>
      <w:r>
        <w:rPr>
          <w:spacing w:val="37"/>
        </w:rPr>
        <w:t xml:space="preserve"> </w:t>
      </w:r>
      <w:r>
        <w:rPr>
          <w:rFonts w:ascii="SimSun" w:hAnsi="SimSun" w:eastAsia="SimSun" w:cs="SimSun"/>
          <w:spacing w:val="-5"/>
        </w:rPr>
        <w:t>中的硫为－</w:t>
      </w:r>
      <w:r>
        <w:rPr>
          <w:spacing w:val="-5"/>
        </w:rPr>
        <w:t>2 </w:t>
      </w:r>
      <w:r>
        <w:rPr>
          <w:rFonts w:ascii="SimSun" w:hAnsi="SimSun" w:eastAsia="SimSun" w:cs="SimSun"/>
          <w:spacing w:val="-5"/>
        </w:rPr>
        <w:t>价，处在最低价态，当遇到氧化剂时，硫被氧化为</w:t>
      </w:r>
      <w:r>
        <w:rPr>
          <w:rFonts w:ascii="SimSun" w:hAnsi="SimSun" w:eastAsia="SimSun" w:cs="SimSun"/>
          <w:spacing w:val="-46"/>
        </w:rPr>
        <w:t xml:space="preserve"> </w:t>
      </w:r>
      <w:r>
        <w:rPr>
          <w:spacing w:val="-5"/>
        </w:rPr>
        <w:t>0 </w:t>
      </w:r>
      <w:r>
        <w:rPr>
          <w:rFonts w:ascii="SimSun" w:hAnsi="SimSun" w:eastAsia="SimSun" w:cs="SimSun"/>
          <w:spacing w:val="-5"/>
        </w:rPr>
        <w:t>价、</w:t>
      </w:r>
      <w:r>
        <w:rPr>
          <w:spacing w:val="-5"/>
        </w:rPr>
        <w:t>+4 </w:t>
      </w:r>
      <w:r>
        <w:rPr>
          <w:rFonts w:ascii="SimSun" w:hAnsi="SimSun" w:eastAsia="SimSun" w:cs="SimSun"/>
          <w:spacing w:val="-5"/>
        </w:rPr>
        <w:t>价或</w:t>
      </w:r>
      <w:r>
        <w:rPr>
          <w:spacing w:val="-5"/>
        </w:rPr>
        <w:t>+6 </w:t>
      </w:r>
      <w:r>
        <w:rPr>
          <w:rFonts w:ascii="SimSun" w:hAnsi="SimSun" w:eastAsia="SimSun" w:cs="SimSun"/>
          <w:spacing w:val="-5"/>
        </w:rPr>
        <w:t>价．如：</w:t>
      </w:r>
    </w:p>
    <w:p>
      <w:pPr>
        <w:pStyle w:val="BodyText"/>
        <w:ind w:left="3033"/>
        <w:spacing w:before="68" w:line="213" w:lineRule="auto"/>
        <w:rPr/>
      </w:pPr>
      <w:r>
        <w:rPr>
          <w:spacing w:val="-2"/>
        </w:rPr>
        <w:t>H</w:t>
      </w:r>
      <w:r>
        <w:rPr>
          <w:sz w:val="13"/>
          <w:szCs w:val="13"/>
          <w:spacing w:val="-2"/>
          <w:position w:val="-3"/>
        </w:rPr>
        <w:t>2</w:t>
      </w:r>
      <w:r>
        <w:rPr>
          <w:spacing w:val="-2"/>
        </w:rPr>
        <w:t>S +X</w:t>
      </w:r>
      <w:r>
        <w:rPr>
          <w:sz w:val="13"/>
          <w:szCs w:val="13"/>
          <w:spacing w:val="-2"/>
          <w:position w:val="-3"/>
        </w:rPr>
        <w:t>2   </w:t>
      </w:r>
      <w:r>
        <w:rPr>
          <w:rFonts w:ascii="SimSun" w:hAnsi="SimSun" w:eastAsia="SimSun" w:cs="SimSun"/>
          <w:spacing w:val="-2"/>
        </w:rPr>
        <w:t>＝</w:t>
      </w:r>
      <w:r>
        <w:rPr>
          <w:spacing w:val="-2"/>
        </w:rPr>
        <w:t>2HX +</w:t>
      </w:r>
      <w:r>
        <w:rPr>
          <w:spacing w:val="17"/>
        </w:rPr>
        <w:t xml:space="preserve"> </w:t>
      </w:r>
      <w:r>
        <w:rPr>
          <w:spacing w:val="-2"/>
        </w:rPr>
        <w:t>S</w:t>
      </w:r>
      <w:r>
        <w:rPr>
          <w:spacing w:val="26"/>
        </w:rPr>
        <w:t xml:space="preserve"> </w:t>
      </w:r>
      <w:r>
        <w:rPr>
          <w:rFonts w:ascii="SimSun" w:hAnsi="SimSun" w:eastAsia="SimSun" w:cs="SimSun"/>
          <w:spacing w:val="-13"/>
        </w:rPr>
        <w:t>↓</w:t>
      </w:r>
      <w:r>
        <w:rPr>
          <w:rFonts w:ascii="SimSun" w:hAnsi="SimSun" w:eastAsia="SimSun" w:cs="SimSun"/>
          <w:spacing w:val="3"/>
        </w:rPr>
        <w:t xml:space="preserve">  </w:t>
      </w:r>
      <w:r>
        <w:rPr>
          <w:spacing w:val="-13"/>
        </w:rPr>
        <w:t>(X</w:t>
      </w:r>
      <w:r>
        <w:rPr>
          <w:spacing w:val="-24"/>
        </w:rPr>
        <w:t xml:space="preserve"> </w:t>
      </w:r>
      <w:r>
        <w:rPr>
          <w:rFonts w:ascii="SimSun" w:hAnsi="SimSun" w:eastAsia="SimSun" w:cs="SimSun"/>
          <w:spacing w:val="-13"/>
        </w:rPr>
        <w:t>＝</w:t>
      </w:r>
      <w:r>
        <w:rPr>
          <w:spacing w:val="-13"/>
        </w:rPr>
        <w:t>Cl</w:t>
      </w:r>
      <w:r>
        <w:rPr>
          <w:spacing w:val="-31"/>
        </w:rPr>
        <w:t xml:space="preserve"> </w:t>
      </w:r>
      <w:r>
        <w:rPr>
          <w:rFonts w:ascii="SimSun" w:hAnsi="SimSun" w:eastAsia="SimSun" w:cs="SimSun"/>
          <w:spacing w:val="-13"/>
        </w:rPr>
        <w:t>、</w:t>
      </w:r>
      <w:r>
        <w:rPr>
          <w:spacing w:val="-13"/>
        </w:rPr>
        <w:t>Br</w:t>
      </w:r>
      <w:r>
        <w:rPr>
          <w:spacing w:val="-31"/>
        </w:rPr>
        <w:t xml:space="preserve"> </w:t>
      </w:r>
      <w:r>
        <w:rPr>
          <w:rFonts w:ascii="SimSun" w:hAnsi="SimSun" w:eastAsia="SimSun" w:cs="SimSun"/>
          <w:spacing w:val="-13"/>
        </w:rPr>
        <w:t>、</w:t>
      </w:r>
      <w:r>
        <w:rPr>
          <w:spacing w:val="-13"/>
        </w:rPr>
        <w:t>I)</w:t>
      </w:r>
    </w:p>
    <w:p>
      <w:pPr>
        <w:pStyle w:val="BodyText"/>
        <w:ind w:left="3169"/>
        <w:spacing w:before="70" w:line="213" w:lineRule="auto"/>
        <w:rPr/>
      </w:pPr>
      <w:r>
        <w:rPr>
          <w:spacing w:val="-1"/>
        </w:rPr>
        <w:t>H</w:t>
      </w:r>
      <w:r>
        <w:rPr>
          <w:sz w:val="13"/>
          <w:szCs w:val="13"/>
          <w:spacing w:val="-1"/>
          <w:position w:val="-2"/>
        </w:rPr>
        <w:t>2</w:t>
      </w:r>
      <w:r>
        <w:rPr>
          <w:spacing w:val="-1"/>
        </w:rPr>
        <w:t>S + H</w:t>
      </w:r>
      <w:r>
        <w:rPr>
          <w:sz w:val="13"/>
          <w:szCs w:val="13"/>
          <w:spacing w:val="-1"/>
          <w:position w:val="-2"/>
        </w:rPr>
        <w:t>2</w:t>
      </w:r>
      <w:r>
        <w:rPr>
          <w:spacing w:val="-1"/>
        </w:rPr>
        <w:t>SO</w:t>
      </w:r>
      <w:r>
        <w:rPr>
          <w:sz w:val="13"/>
          <w:szCs w:val="13"/>
          <w:spacing w:val="-1"/>
          <w:position w:val="-2"/>
        </w:rPr>
        <w:t>4</w:t>
      </w:r>
      <w:r>
        <w:rPr>
          <w:spacing w:val="-1"/>
        </w:rPr>
        <w:t>(</w:t>
      </w:r>
      <w:r>
        <w:rPr>
          <w:rFonts w:ascii="SimSun" w:hAnsi="SimSun" w:eastAsia="SimSun" w:cs="SimSun"/>
          <w:spacing w:val="-1"/>
        </w:rPr>
        <w:t>浓</w:t>
      </w:r>
      <w:r>
        <w:rPr>
          <w:spacing w:val="-1"/>
        </w:rPr>
        <w:t>)</w:t>
      </w:r>
      <w:r>
        <w:rPr>
          <w:spacing w:val="16"/>
        </w:rPr>
        <w:t xml:space="preserve">  </w:t>
      </w:r>
      <w:r>
        <w:rPr>
          <w:rFonts w:ascii="SimSun" w:hAnsi="SimSun" w:eastAsia="SimSun" w:cs="SimSun"/>
          <w:spacing w:val="-1"/>
        </w:rPr>
        <w:t>＝</w:t>
      </w:r>
      <w:r>
        <w:rPr>
          <w:spacing w:val="-1"/>
        </w:rPr>
        <w:t>S</w:t>
      </w:r>
      <w:r>
        <w:rPr>
          <w:spacing w:val="26"/>
        </w:rPr>
        <w:t xml:space="preserve"> </w:t>
      </w:r>
      <w:r>
        <w:rPr>
          <w:rFonts w:ascii="SimSun" w:hAnsi="SimSun" w:eastAsia="SimSun" w:cs="SimSun"/>
          <w:spacing w:val="-24"/>
        </w:rPr>
        <w:t>↓</w:t>
      </w:r>
      <w:r>
        <w:rPr>
          <w:spacing w:val="-24"/>
        </w:rPr>
        <w:t>+</w:t>
      </w:r>
      <w:r>
        <w:rPr>
          <w:spacing w:val="14"/>
          <w:w w:val="101"/>
        </w:rPr>
        <w:t xml:space="preserve"> </w:t>
      </w:r>
      <w:r>
        <w:rPr>
          <w:spacing w:val="-24"/>
        </w:rPr>
        <w:t>SO</w:t>
      </w:r>
      <w:r>
        <w:rPr>
          <w:sz w:val="13"/>
          <w:szCs w:val="13"/>
          <w:spacing w:val="1"/>
          <w:position w:val="-2"/>
        </w:rPr>
        <w:t>2 </w:t>
      </w:r>
      <w:r>
        <w:rPr>
          <w:spacing w:val="1"/>
        </w:rPr>
        <w:t>+</w:t>
      </w:r>
      <w:r>
        <w:rPr>
          <w:spacing w:val="5"/>
        </w:rPr>
        <w:t xml:space="preserve"> </w:t>
      </w:r>
      <w:r>
        <w:rPr>
          <w:spacing w:val="1"/>
        </w:rPr>
        <w:t>2H</w:t>
      </w:r>
      <w:r>
        <w:rPr>
          <w:sz w:val="13"/>
          <w:szCs w:val="13"/>
          <w:spacing w:val="1"/>
          <w:position w:val="-2"/>
        </w:rPr>
        <w:t>2</w:t>
      </w:r>
      <w:r>
        <w:rPr>
          <w:spacing w:val="1"/>
        </w:rPr>
        <w:t>O</w:t>
      </w:r>
    </w:p>
    <w:p>
      <w:pPr>
        <w:ind w:left="11" w:right="57" w:firstLine="6"/>
        <w:spacing w:before="60" w:line="273" w:lineRule="auto"/>
        <w:rPr>
          <w:rFonts w:ascii="SimSun" w:hAnsi="SimSun" w:eastAsia="SimSun" w:cs="SimSun"/>
          <w:sz w:val="21"/>
          <w:szCs w:val="21"/>
        </w:rPr>
      </w:pPr>
      <w:r>
        <w:rPr>
          <w:rFonts w:ascii="Wingdings" w:hAnsi="Wingdings" w:eastAsia="Wingdings" w:cs="Wingdings"/>
          <w:sz w:val="21"/>
          <w:szCs w:val="21"/>
          <w:b/>
          <w:bCs/>
          <w:spacing w:val="-1"/>
        </w:rPr>
        <w:t>l</w:t>
      </w:r>
      <w:r>
        <w:rPr>
          <w:rFonts w:ascii="Wingdings" w:hAnsi="Wingdings" w:eastAsia="Wingdings" w:cs="Wingdings"/>
          <w:sz w:val="21"/>
          <w:szCs w:val="21"/>
          <w:spacing w:val="59"/>
        </w:rPr>
        <w:t xml:space="preserve"> </w:t>
      </w:r>
      <w:r>
        <w:rPr>
          <w:rFonts w:ascii="SimSun" w:hAnsi="SimSun" w:eastAsia="SimSun" w:cs="SimSun"/>
          <w:sz w:val="21"/>
          <w:szCs w:val="21"/>
          <w:spacing w:val="-1"/>
        </w:rPr>
        <w:t>④水溶液显弱酸性．硫化氢的水溶液叫氢硫酸．氢硫酸是一种二元弱酸，具有酸的通性．氢硫酸</w:t>
      </w:r>
      <w:r>
        <w:rPr>
          <w:rFonts w:ascii="SimSun" w:hAnsi="SimSun" w:eastAsia="SimSun" w:cs="SimSun"/>
          <w:sz w:val="21"/>
          <w:szCs w:val="21"/>
          <w:spacing w:val="-2"/>
        </w:rPr>
        <w:t>易挥</w:t>
      </w:r>
      <w:r>
        <w:rPr>
          <w:rFonts w:ascii="SimSun" w:hAnsi="SimSun" w:eastAsia="SimSun" w:cs="SimSun"/>
          <w:sz w:val="21"/>
          <w:szCs w:val="21"/>
        </w:rPr>
        <w:t xml:space="preserve"> </w:t>
      </w:r>
      <w:r>
        <w:rPr>
          <w:rFonts w:ascii="SimSun" w:hAnsi="SimSun" w:eastAsia="SimSun" w:cs="SimSun"/>
          <w:sz w:val="21"/>
          <w:szCs w:val="21"/>
          <w:spacing w:val="-1"/>
        </w:rPr>
        <w:t>发，当氢硫酸受热时，硫化氢会从溶液里逸出．</w:t>
      </w:r>
    </w:p>
    <w:p>
      <w:pPr>
        <w:pStyle w:val="BodyText"/>
        <w:ind w:left="9"/>
        <w:spacing w:before="132" w:line="213" w:lineRule="auto"/>
        <w:rPr>
          <w:rFonts w:ascii="SimSun" w:hAnsi="SimSun" w:eastAsia="SimSun" w:cs="SimSun"/>
        </w:rPr>
      </w:pPr>
      <w:r>
        <w:rPr>
          <w:spacing w:val="-1"/>
        </w:rPr>
        <w:t>(3)</w:t>
      </w:r>
      <w:r>
        <w:rPr>
          <w:rFonts w:ascii="SimSun" w:hAnsi="SimSun" w:eastAsia="SimSun" w:cs="SimSun"/>
          <w:spacing w:val="-1"/>
        </w:rPr>
        <w:t>实验室制法：</w:t>
      </w:r>
    </w:p>
    <w:p>
      <w:pPr>
        <w:pStyle w:val="BodyText"/>
        <w:ind w:left="9"/>
        <w:spacing w:before="70" w:line="213" w:lineRule="auto"/>
        <w:rPr/>
      </w:pPr>
      <w:r>
        <w:rPr>
          <w:rFonts w:ascii="SimSun" w:hAnsi="SimSun" w:eastAsia="SimSun" w:cs="SimSun"/>
          <w:spacing w:val="-1"/>
        </w:rPr>
        <w:t>反应原理：</w:t>
      </w:r>
      <w:r>
        <w:rPr>
          <w:spacing w:val="-1"/>
        </w:rPr>
        <w:t>FeS  +  2H</w:t>
      </w:r>
      <w:r>
        <w:rPr>
          <w:rFonts w:ascii="SimSun" w:hAnsi="SimSun" w:eastAsia="SimSun" w:cs="SimSun"/>
          <w:spacing w:val="-13"/>
        </w:rPr>
        <w:t>＋＝</w:t>
      </w:r>
      <w:r>
        <w:rPr>
          <w:spacing w:val="-1"/>
        </w:rPr>
        <w:t>Fe2</w:t>
      </w:r>
      <w:r>
        <w:rPr>
          <w:rFonts w:ascii="SimSun" w:hAnsi="SimSun" w:eastAsia="SimSun" w:cs="SimSun"/>
          <w:spacing w:val="-1"/>
        </w:rPr>
        <w:t>＋ </w:t>
      </w:r>
      <w:r>
        <w:rPr>
          <w:spacing w:val="-1"/>
        </w:rPr>
        <w:t>+  H</w:t>
      </w:r>
      <w:r>
        <w:rPr>
          <w:sz w:val="13"/>
          <w:szCs w:val="13"/>
          <w:spacing w:val="-1"/>
          <w:position w:val="-3"/>
        </w:rPr>
        <w:t>2</w:t>
      </w:r>
      <w:r>
        <w:rPr>
          <w:spacing w:val="-1"/>
        </w:rPr>
        <w:t>S</w:t>
      </w:r>
      <w:r>
        <w:rPr>
          <w:spacing w:val="27"/>
        </w:rPr>
        <w:t xml:space="preserve"> </w:t>
      </w:r>
      <w:r>
        <w:rPr>
          <w:rFonts w:ascii="SimSun" w:hAnsi="SimSun" w:eastAsia="SimSun" w:cs="SimSun"/>
          <w:spacing w:val="-1"/>
        </w:rPr>
        <w:t>↑</w:t>
      </w:r>
      <w:r>
        <w:rPr>
          <w:spacing w:val="-1"/>
        </w:rPr>
        <w:t>(</w:t>
      </w:r>
      <w:r>
        <w:rPr>
          <w:rFonts w:ascii="SimSun" w:hAnsi="SimSun" w:eastAsia="SimSun" w:cs="SimSun"/>
          <w:spacing w:val="-1"/>
        </w:rPr>
        <w:t>因</w:t>
      </w:r>
      <w:r>
        <w:rPr>
          <w:rFonts w:ascii="SimSun" w:hAnsi="SimSun" w:eastAsia="SimSun" w:cs="SimSun"/>
          <w:spacing w:val="-49"/>
        </w:rPr>
        <w:t xml:space="preserve"> </w:t>
      </w:r>
      <w:r>
        <w:rPr>
          <w:spacing w:val="-1"/>
        </w:rPr>
        <w:t>H</w:t>
      </w:r>
      <w:r>
        <w:rPr>
          <w:sz w:val="13"/>
          <w:szCs w:val="13"/>
          <w:spacing w:val="-1"/>
          <w:position w:val="-3"/>
        </w:rPr>
        <w:t>2</w:t>
      </w:r>
      <w:r>
        <w:rPr>
          <w:spacing w:val="-1"/>
        </w:rPr>
        <w:t>S </w:t>
      </w:r>
      <w:r>
        <w:rPr>
          <w:rFonts w:ascii="SimSun" w:hAnsi="SimSun" w:eastAsia="SimSun" w:cs="SimSun"/>
          <w:spacing w:val="-1"/>
        </w:rPr>
        <w:t>有强还原性，故不能用</w:t>
      </w:r>
      <w:r>
        <w:rPr>
          <w:rFonts w:ascii="SimSun" w:hAnsi="SimSun" w:eastAsia="SimSun" w:cs="SimSun"/>
          <w:spacing w:val="-49"/>
        </w:rPr>
        <w:t xml:space="preserve"> </w:t>
      </w:r>
      <w:r>
        <w:rPr>
          <w:spacing w:val="-1"/>
        </w:rPr>
        <w:t>HNO</w:t>
      </w:r>
      <w:r>
        <w:rPr>
          <w:sz w:val="13"/>
          <w:szCs w:val="13"/>
          <w:spacing w:val="-1"/>
          <w:position w:val="-3"/>
        </w:rPr>
        <w:t>3</w:t>
      </w:r>
      <w:r>
        <w:rPr>
          <w:sz w:val="13"/>
          <w:szCs w:val="13"/>
          <w:spacing w:val="14"/>
          <w:w w:val="102"/>
          <w:position w:val="-3"/>
        </w:rPr>
        <w:t xml:space="preserve"> </w:t>
      </w:r>
      <w:r>
        <w:rPr>
          <w:rFonts w:ascii="SimSun" w:hAnsi="SimSun" w:eastAsia="SimSun" w:cs="SimSun"/>
          <w:spacing w:val="-1"/>
        </w:rPr>
        <w:t>或浓</w:t>
      </w:r>
      <w:r>
        <w:rPr>
          <w:rFonts w:ascii="SimSun" w:hAnsi="SimSun" w:eastAsia="SimSun" w:cs="SimSun"/>
          <w:spacing w:val="-51"/>
        </w:rPr>
        <w:t xml:space="preserve"> </w:t>
      </w:r>
      <w:r>
        <w:rPr>
          <w:spacing w:val="-1"/>
        </w:rPr>
        <w:t>H</w:t>
      </w:r>
      <w:r>
        <w:rPr>
          <w:sz w:val="13"/>
          <w:szCs w:val="13"/>
          <w:spacing w:val="-1"/>
          <w:position w:val="-3"/>
        </w:rPr>
        <w:t>2</w:t>
      </w:r>
      <w:r>
        <w:rPr>
          <w:spacing w:val="-1"/>
        </w:rPr>
        <w:t>SO</w:t>
      </w:r>
      <w:r>
        <w:rPr>
          <w:sz w:val="13"/>
          <w:szCs w:val="13"/>
          <w:spacing w:val="-1"/>
          <w:position w:val="-3"/>
        </w:rPr>
        <w:t>4</w:t>
      </w:r>
      <w:r>
        <w:rPr>
          <w:sz w:val="13"/>
          <w:szCs w:val="13"/>
          <w:spacing w:val="10"/>
          <w:w w:val="101"/>
          <w:position w:val="-3"/>
        </w:rPr>
        <w:t xml:space="preserve"> </w:t>
      </w:r>
      <w:r>
        <w:rPr>
          <w:rFonts w:ascii="SimSun" w:hAnsi="SimSun" w:eastAsia="SimSun" w:cs="SimSun"/>
          <w:spacing w:val="-1"/>
        </w:rPr>
        <w:t>制取</w:t>
      </w:r>
      <w:r>
        <w:rPr>
          <w:rFonts w:ascii="SimSun" w:hAnsi="SimSun" w:eastAsia="SimSun" w:cs="SimSun"/>
          <w:spacing w:val="-51"/>
        </w:rPr>
        <w:t xml:space="preserve"> </w:t>
      </w:r>
      <w:r>
        <w:rPr>
          <w:spacing w:val="-1"/>
        </w:rPr>
        <w:t>H</w:t>
      </w:r>
      <w:r>
        <w:rPr>
          <w:sz w:val="13"/>
          <w:szCs w:val="13"/>
          <w:spacing w:val="-1"/>
          <w:position w:val="-3"/>
        </w:rPr>
        <w:t>2</w:t>
      </w:r>
      <w:r>
        <w:rPr>
          <w:spacing w:val="-1"/>
        </w:rPr>
        <w:t>S </w:t>
      </w:r>
      <w:r>
        <w:rPr>
          <w:rFonts w:ascii="SimSun" w:hAnsi="SimSun" w:eastAsia="SimSun" w:cs="SimSun"/>
          <w:spacing w:val="-1"/>
        </w:rPr>
        <w:t>气体</w:t>
      </w:r>
      <w:r>
        <w:rPr>
          <w:spacing w:val="-1"/>
        </w:rPr>
        <w:t>)</w:t>
      </w:r>
    </w:p>
    <w:p>
      <w:pPr>
        <w:pStyle w:val="BodyText"/>
        <w:ind w:left="11"/>
        <w:spacing w:before="70" w:line="221" w:lineRule="auto"/>
        <w:rPr>
          <w:rFonts w:ascii="SimSun" w:hAnsi="SimSun" w:eastAsia="SimSun" w:cs="SimSun"/>
        </w:rPr>
      </w:pPr>
      <w:r>
        <w:rPr>
          <w:rFonts w:ascii="SimSun" w:hAnsi="SimSun" w:eastAsia="SimSun" w:cs="SimSun"/>
          <w:spacing w:val="-2"/>
        </w:rPr>
        <w:t>发生装置：固 </w:t>
      </w:r>
      <w:r>
        <w:rPr>
          <w:spacing w:val="-2"/>
        </w:rPr>
        <w:t>+  </w:t>
      </w:r>
      <w:r>
        <w:rPr>
          <w:rFonts w:ascii="SimSun" w:hAnsi="SimSun" w:eastAsia="SimSun" w:cs="SimSun"/>
          <w:spacing w:val="-2"/>
        </w:rPr>
        <w:t>液</w:t>
      </w:r>
      <w:r>
        <w:rPr>
          <w:rFonts w:ascii="SimSun" w:hAnsi="SimSun" w:eastAsia="SimSun" w:cs="SimSun"/>
          <w:spacing w:val="26"/>
        </w:rPr>
        <w:t xml:space="preserve"> </w:t>
      </w:r>
      <w:r>
        <w:rPr>
          <w:rFonts w:ascii="SimSun" w:hAnsi="SimSun" w:eastAsia="SimSun" w:cs="SimSun"/>
          <w:spacing w:val="-2"/>
        </w:rPr>
        <w:t>→ 气体型装置</w:t>
      </w:r>
    </w:p>
    <w:p>
      <w:pPr>
        <w:pStyle w:val="BodyText"/>
        <w:ind w:left="7"/>
        <w:spacing w:before="61" w:line="213" w:lineRule="auto"/>
        <w:rPr>
          <w:rFonts w:ascii="SimSun" w:hAnsi="SimSun" w:eastAsia="SimSun" w:cs="SimSun"/>
        </w:rPr>
      </w:pPr>
      <w:r>
        <w:rPr>
          <w:rFonts w:ascii="SimSun" w:hAnsi="SimSun" w:eastAsia="SimSun" w:cs="SimSun"/>
        </w:rPr>
        <w:t>干燥剂：用</w:t>
      </w:r>
      <w:r>
        <w:rPr>
          <w:rFonts w:ascii="SimSun" w:hAnsi="SimSun" w:eastAsia="SimSun" w:cs="SimSun"/>
          <w:spacing w:val="-51"/>
        </w:rPr>
        <w:t xml:space="preserve"> </w:t>
      </w:r>
      <w:r>
        <w:rPr/>
        <w:t>P</w:t>
      </w:r>
      <w:r>
        <w:rPr>
          <w:sz w:val="13"/>
          <w:szCs w:val="13"/>
          <w:position w:val="-2"/>
        </w:rPr>
        <w:t>2</w:t>
      </w:r>
      <w:r>
        <w:rPr/>
        <w:t>O</w:t>
      </w:r>
      <w:r>
        <w:rPr>
          <w:sz w:val="13"/>
          <w:szCs w:val="13"/>
          <w:position w:val="-2"/>
        </w:rPr>
        <w:t>5</w:t>
      </w:r>
      <w:r>
        <w:rPr>
          <w:sz w:val="13"/>
          <w:szCs w:val="13"/>
          <w:spacing w:val="14"/>
          <w:w w:val="103"/>
          <w:position w:val="-2"/>
        </w:rPr>
        <w:t xml:space="preserve"> </w:t>
      </w:r>
      <w:r>
        <w:rPr>
          <w:rFonts w:ascii="SimSun" w:hAnsi="SimSun" w:eastAsia="SimSun" w:cs="SimSun"/>
        </w:rPr>
        <w:t>或</w:t>
      </w:r>
      <w:r>
        <w:rPr>
          <w:rFonts w:ascii="SimSun" w:hAnsi="SimSun" w:eastAsia="SimSun" w:cs="SimSun"/>
          <w:spacing w:val="-47"/>
        </w:rPr>
        <w:t xml:space="preserve"> </w:t>
      </w:r>
      <w:r>
        <w:rPr/>
        <w:t>CaCl</w:t>
      </w:r>
      <w:r>
        <w:rPr>
          <w:sz w:val="13"/>
          <w:szCs w:val="13"/>
          <w:position w:val="-2"/>
        </w:rPr>
        <w:t>2</w:t>
      </w:r>
      <w:r>
        <w:rPr/>
        <w:t>(</w:t>
      </w:r>
      <w:r>
        <w:rPr>
          <w:rFonts w:ascii="SimSun" w:hAnsi="SimSun" w:eastAsia="SimSun" w:cs="SimSun"/>
        </w:rPr>
        <w:t>不能用浓</w:t>
      </w:r>
      <w:r>
        <w:rPr>
          <w:rFonts w:ascii="SimSun" w:hAnsi="SimSun" w:eastAsia="SimSun" w:cs="SimSun"/>
          <w:spacing w:val="-51"/>
        </w:rPr>
        <w:t xml:space="preserve"> </w:t>
      </w:r>
      <w:r>
        <w:rPr/>
        <w:t>H</w:t>
      </w:r>
      <w:r>
        <w:rPr>
          <w:sz w:val="13"/>
          <w:szCs w:val="13"/>
          <w:position w:val="-2"/>
        </w:rPr>
        <w:t>2</w:t>
      </w:r>
      <w:r>
        <w:rPr/>
        <w:t>S</w:t>
      </w:r>
      <w:r>
        <w:rPr>
          <w:spacing w:val="-1"/>
        </w:rPr>
        <w:t>O</w:t>
      </w:r>
      <w:r>
        <w:rPr>
          <w:sz w:val="13"/>
          <w:szCs w:val="13"/>
          <w:spacing w:val="-1"/>
          <w:position w:val="-2"/>
        </w:rPr>
        <w:t>4</w:t>
      </w:r>
      <w:r>
        <w:rPr>
          <w:sz w:val="13"/>
          <w:szCs w:val="13"/>
          <w:spacing w:val="11"/>
          <w:w w:val="102"/>
          <w:position w:val="-2"/>
        </w:rPr>
        <w:t xml:space="preserve"> </w:t>
      </w:r>
      <w:r>
        <w:rPr>
          <w:rFonts w:ascii="SimSun" w:hAnsi="SimSun" w:eastAsia="SimSun" w:cs="SimSun"/>
          <w:spacing w:val="-1"/>
        </w:rPr>
        <w:t>或碱性干燥剂</w:t>
      </w:r>
      <w:r>
        <w:rPr>
          <w:spacing w:val="-1"/>
        </w:rPr>
        <w:t>)</w:t>
      </w:r>
      <w:r>
        <w:rPr>
          <w:rFonts w:ascii="SimSun" w:hAnsi="SimSun" w:eastAsia="SimSun" w:cs="SimSun"/>
          <w:spacing w:val="-1"/>
        </w:rPr>
        <w:t>．</w:t>
      </w:r>
    </w:p>
    <w:p>
      <w:pPr>
        <w:spacing w:line="311" w:lineRule="auto"/>
        <w:rPr>
          <w:rFonts w:ascii="Arial"/>
          <w:sz w:val="21"/>
        </w:rPr>
      </w:pPr>
      <w:r/>
    </w:p>
    <w:p>
      <w:pPr>
        <w:pStyle w:val="BodyText"/>
        <w:ind w:left="5"/>
        <w:spacing w:before="68" w:line="220" w:lineRule="auto"/>
        <w:rPr>
          <w:rFonts w:ascii="SimSun" w:hAnsi="SimSun" w:eastAsia="SimSun" w:cs="SimSun"/>
        </w:rPr>
      </w:pPr>
      <w:r>
        <w:rPr>
          <w:b/>
          <w:bCs/>
          <w:spacing w:val="-6"/>
        </w:rPr>
        <w:t>2</w:t>
      </w:r>
      <w:r>
        <w:rPr>
          <w:b/>
          <w:bCs/>
          <w:spacing w:val="-25"/>
        </w:rPr>
        <w:t xml:space="preserve"> </w:t>
      </w:r>
      <w:r>
        <w:rPr>
          <w:rFonts w:ascii="SimSun" w:hAnsi="SimSun" w:eastAsia="SimSun" w:cs="SimSun"/>
          <w:b/>
          <w:bCs/>
          <w:spacing w:val="-6"/>
        </w:rPr>
        <w:t>．二氧化硫</w:t>
      </w:r>
    </w:p>
    <w:p>
      <w:pPr>
        <w:pStyle w:val="BodyText"/>
        <w:ind w:left="22"/>
        <w:spacing w:before="62" w:line="213" w:lineRule="auto"/>
        <w:rPr/>
      </w:pPr>
      <w:r>
        <w:rPr>
          <w:b/>
          <w:bCs/>
          <w:spacing w:val="-6"/>
        </w:rPr>
        <w:t>I</w:t>
      </w:r>
      <w:r>
        <w:rPr>
          <w:rFonts w:ascii="SimSun" w:hAnsi="SimSun" w:eastAsia="SimSun" w:cs="SimSun"/>
          <w:b/>
          <w:bCs/>
          <w:spacing w:val="-6"/>
        </w:rPr>
        <w:t>二氧化硫</w:t>
      </w:r>
      <w:r>
        <w:rPr>
          <w:b/>
          <w:bCs/>
          <w:spacing w:val="-6"/>
        </w:rPr>
        <w:t>]</w:t>
      </w:r>
    </w:p>
    <w:p>
      <w:pPr>
        <w:pStyle w:val="BodyText"/>
        <w:ind w:left="9"/>
        <w:spacing w:before="70" w:line="213" w:lineRule="auto"/>
        <w:rPr>
          <w:rFonts w:ascii="SimSun" w:hAnsi="SimSun" w:eastAsia="SimSun" w:cs="SimSun"/>
        </w:rPr>
      </w:pPr>
      <w:r>
        <w:rPr>
          <w:spacing w:val="-4"/>
        </w:rPr>
        <w:t>(1)</w:t>
      </w:r>
      <w:r>
        <w:rPr>
          <w:rFonts w:ascii="SimSun" w:hAnsi="SimSun" w:eastAsia="SimSun" w:cs="SimSun"/>
          <w:spacing w:val="-4"/>
        </w:rPr>
        <w:t>物理性质：</w:t>
      </w:r>
    </w:p>
    <w:p>
      <w:pPr>
        <w:ind w:left="7"/>
        <w:spacing w:before="70" w:line="218" w:lineRule="auto"/>
        <w:rPr>
          <w:rFonts w:ascii="SimSun" w:hAnsi="SimSun" w:eastAsia="SimSun" w:cs="SimSun"/>
          <w:sz w:val="21"/>
          <w:szCs w:val="21"/>
        </w:rPr>
      </w:pPr>
      <w:r>
        <w:rPr>
          <w:rFonts w:ascii="SimSun" w:hAnsi="SimSun" w:eastAsia="SimSun" w:cs="SimSun"/>
          <w:sz w:val="21"/>
          <w:szCs w:val="21"/>
        </w:rPr>
        <w:t>①二氧化硫是一种无色、有刺激性气味的气体，有毒，密度比空气大，</w:t>
      </w:r>
      <w:r>
        <w:rPr>
          <w:rFonts w:ascii="SimSun" w:hAnsi="SimSun" w:eastAsia="SimSun" w:cs="SimSun"/>
          <w:sz w:val="21"/>
          <w:szCs w:val="21"/>
          <w:spacing w:val="-1"/>
        </w:rPr>
        <w:t>易液化．</w:t>
      </w:r>
    </w:p>
    <w:p>
      <w:pPr>
        <w:pStyle w:val="BodyText"/>
        <w:ind w:left="6"/>
        <w:spacing w:before="63" w:line="214" w:lineRule="auto"/>
        <w:rPr>
          <w:rFonts w:ascii="SimSun" w:hAnsi="SimSun" w:eastAsia="SimSun" w:cs="SimSun"/>
        </w:rPr>
      </w:pPr>
      <w:r>
        <w:rPr>
          <w:rFonts w:ascii="SimSun" w:hAnsi="SimSun" w:eastAsia="SimSun" w:cs="SimSun"/>
          <w:spacing w:val="-1"/>
        </w:rPr>
        <w:t>②易溶于水．在常温、常压下，</w:t>
      </w:r>
      <w:r>
        <w:rPr>
          <w:spacing w:val="-1"/>
        </w:rPr>
        <w:t>1 </w:t>
      </w:r>
      <w:r>
        <w:rPr>
          <w:rFonts w:ascii="SimSun" w:hAnsi="SimSun" w:eastAsia="SimSun" w:cs="SimSun"/>
          <w:spacing w:val="-1"/>
        </w:rPr>
        <w:t>体积水能溶解</w:t>
      </w:r>
      <w:r>
        <w:rPr>
          <w:rFonts w:ascii="SimSun" w:hAnsi="SimSun" w:eastAsia="SimSun" w:cs="SimSun"/>
          <w:spacing w:val="-42"/>
        </w:rPr>
        <w:t xml:space="preserve"> </w:t>
      </w:r>
      <w:r>
        <w:rPr>
          <w:spacing w:val="-1"/>
        </w:rPr>
        <w:t>40 </w:t>
      </w:r>
      <w:r>
        <w:rPr>
          <w:rFonts w:ascii="SimSun" w:hAnsi="SimSun" w:eastAsia="SimSun" w:cs="SimSun"/>
          <w:spacing w:val="-1"/>
        </w:rPr>
        <w:t>体积的</w:t>
      </w:r>
      <w:r>
        <w:rPr>
          <w:rFonts w:ascii="SimSun" w:hAnsi="SimSun" w:eastAsia="SimSun" w:cs="SimSun"/>
          <w:spacing w:val="-39"/>
        </w:rPr>
        <w:t xml:space="preserve"> </w:t>
      </w:r>
      <w:r>
        <w:rPr>
          <w:spacing w:val="-1"/>
        </w:rPr>
        <w:t>SO</w:t>
      </w:r>
      <w:r>
        <w:rPr>
          <w:sz w:val="13"/>
          <w:szCs w:val="13"/>
          <w:spacing w:val="-1"/>
          <w:position w:val="-3"/>
        </w:rPr>
        <w:t>2</w:t>
      </w:r>
      <w:r>
        <w:rPr>
          <w:sz w:val="13"/>
          <w:szCs w:val="13"/>
          <w:spacing w:val="12"/>
          <w:w w:val="102"/>
          <w:position w:val="-3"/>
        </w:rPr>
        <w:t xml:space="preserve"> </w:t>
      </w:r>
      <w:r>
        <w:rPr>
          <w:rFonts w:ascii="SimSun" w:hAnsi="SimSun" w:eastAsia="SimSun" w:cs="SimSun"/>
          <w:spacing w:val="-1"/>
        </w:rPr>
        <w:t>气体．</w:t>
      </w:r>
    </w:p>
    <w:p>
      <w:pPr>
        <w:pStyle w:val="BodyText"/>
        <w:ind w:left="9"/>
        <w:spacing w:before="69" w:line="213" w:lineRule="auto"/>
        <w:rPr>
          <w:rFonts w:ascii="SimSun" w:hAnsi="SimSun" w:eastAsia="SimSun" w:cs="SimSun"/>
        </w:rPr>
      </w:pPr>
      <w:r>
        <w:rPr>
          <w:spacing w:val="-4"/>
        </w:rPr>
        <w:t>(2)</w:t>
      </w:r>
      <w:r>
        <w:rPr>
          <w:rFonts w:ascii="SimSun" w:hAnsi="SimSun" w:eastAsia="SimSun" w:cs="SimSun"/>
          <w:spacing w:val="-4"/>
        </w:rPr>
        <w:t>化学性质：</w:t>
      </w:r>
    </w:p>
    <w:p>
      <w:pPr>
        <w:pStyle w:val="BodyText"/>
        <w:ind w:left="7"/>
        <w:spacing w:before="77" w:line="213" w:lineRule="auto"/>
        <w:rPr/>
      </w:pPr>
      <w:r>
        <w:rPr>
          <w:rFonts w:ascii="SimSun" w:hAnsi="SimSun" w:eastAsia="SimSun" w:cs="SimSun"/>
        </w:rPr>
        <w:t>①二氧化硫与水反应：</w:t>
      </w:r>
      <w:r>
        <w:rPr/>
        <w:t>SO</w:t>
      </w:r>
      <w:r>
        <w:rPr>
          <w:sz w:val="13"/>
          <w:szCs w:val="13"/>
          <w:position w:val="-3"/>
        </w:rPr>
        <w:t>2 </w:t>
      </w:r>
      <w:r>
        <w:rPr/>
        <w:t>+ H</w:t>
      </w:r>
      <w:r>
        <w:rPr>
          <w:sz w:val="13"/>
          <w:szCs w:val="13"/>
          <w:position w:val="-3"/>
        </w:rPr>
        <w:t>2</w:t>
      </w:r>
      <w:r>
        <w:rPr/>
        <w:t>O</w:t>
      </w:r>
      <w:r>
        <w:rPr>
          <w:spacing w:val="34"/>
          <w:w w:val="101"/>
        </w:rPr>
        <w:t xml:space="preserve"> </w:t>
      </w:r>
      <w:r>
        <w:rPr>
          <w:position w:val="5"/>
        </w:rPr>
        <w:drawing>
          <wp:inline distT="0" distB="0" distL="0" distR="0">
            <wp:extent cx="308949" cy="85011"/>
            <wp:effectExtent l="0" t="0" r="0" b="0"/>
            <wp:docPr id="118" name="IM 118"/>
            <wp:cNvGraphicFramePr/>
            <a:graphic>
              <a:graphicData uri="http://schemas.openxmlformats.org/drawingml/2006/picture">
                <pic:pic>
                  <pic:nvPicPr>
                    <pic:cNvPr id="118" name="IM 118"/>
                    <pic:cNvPicPr/>
                  </pic:nvPicPr>
                  <pic:blipFill>
                    <a:blip r:embed="rId81"/>
                    <a:stretch>
                      <a:fillRect/>
                    </a:stretch>
                  </pic:blipFill>
                  <pic:spPr>
                    <a:xfrm rot="0">
                      <a:off x="0" y="0"/>
                      <a:ext cx="308949" cy="85011"/>
                    </a:xfrm>
                    <a:prstGeom prst="rect">
                      <a:avLst/>
                    </a:prstGeom>
                  </pic:spPr>
                </pic:pic>
              </a:graphicData>
            </a:graphic>
          </wp:inline>
        </w:drawing>
      </w:r>
      <w:r>
        <w:rPr>
          <w:spacing w:val="22"/>
        </w:rPr>
        <w:t xml:space="preserve"> </w:t>
      </w:r>
      <w:r>
        <w:rPr/>
        <w:t>H</w:t>
      </w:r>
      <w:r>
        <w:rPr>
          <w:sz w:val="13"/>
          <w:szCs w:val="13"/>
          <w:position w:val="-3"/>
        </w:rPr>
        <w:t>2</w:t>
      </w:r>
      <w:r>
        <w:rPr/>
        <w:t>SO</w:t>
      </w:r>
      <w:r>
        <w:rPr>
          <w:sz w:val="13"/>
          <w:szCs w:val="13"/>
          <w:position w:val="-3"/>
        </w:rPr>
        <w:t>3</w:t>
      </w:r>
      <w:r>
        <w:rPr/>
        <w:t>(</w:t>
      </w:r>
      <w:r>
        <w:rPr>
          <w:rFonts w:ascii="SimSun" w:hAnsi="SimSun" w:eastAsia="SimSun" w:cs="SimSun"/>
        </w:rPr>
        <w:t>该反应为可逆反应</w:t>
      </w:r>
      <w:r>
        <w:rPr/>
        <w:t>)</w:t>
      </w:r>
    </w:p>
    <w:p>
      <w:pPr>
        <w:pStyle w:val="BodyText"/>
        <w:ind w:left="25" w:right="54" w:hanging="14"/>
        <w:spacing w:before="62" w:line="276" w:lineRule="auto"/>
        <w:rPr>
          <w:rFonts w:ascii="SimSun" w:hAnsi="SimSun" w:eastAsia="SimSun" w:cs="SimSun"/>
        </w:rPr>
      </w:pPr>
      <w:r>
        <w:rPr>
          <w:rFonts w:ascii="SimSun" w:hAnsi="SimSun" w:eastAsia="SimSun" w:cs="SimSun"/>
          <w:b/>
          <w:bCs/>
          <w:spacing w:val="-1"/>
        </w:rPr>
        <w:t>说明</w:t>
      </w:r>
      <w:r>
        <w:rPr>
          <w:rFonts w:ascii="SimSun" w:hAnsi="SimSun" w:eastAsia="SimSun" w:cs="SimSun"/>
          <w:spacing w:val="-1"/>
        </w:rPr>
        <w:t xml:space="preserve">  </w:t>
      </w:r>
      <w:r>
        <w:rPr>
          <w:spacing w:val="-1"/>
        </w:rPr>
        <w:t>a</w:t>
      </w:r>
      <w:r>
        <w:rPr>
          <w:spacing w:val="-15"/>
        </w:rPr>
        <w:t xml:space="preserve"> </w:t>
      </w:r>
      <w:r>
        <w:rPr>
          <w:rFonts w:ascii="SimSun" w:hAnsi="SimSun" w:eastAsia="SimSun" w:cs="SimSun"/>
          <w:spacing w:val="-1"/>
        </w:rPr>
        <w:t>．将装满 </w:t>
      </w:r>
      <w:r>
        <w:rPr>
          <w:spacing w:val="-1"/>
        </w:rPr>
        <w:t>SO</w:t>
      </w:r>
      <w:r>
        <w:rPr>
          <w:sz w:val="13"/>
          <w:szCs w:val="13"/>
          <w:spacing w:val="-1"/>
          <w:position w:val="-3"/>
        </w:rPr>
        <w:t>2</w:t>
      </w:r>
      <w:r>
        <w:rPr>
          <w:sz w:val="13"/>
          <w:szCs w:val="13"/>
          <w:spacing w:val="5"/>
          <w:position w:val="-3"/>
        </w:rPr>
        <w:t xml:space="preserve">  </w:t>
      </w:r>
      <w:r>
        <w:rPr>
          <w:rFonts w:ascii="SimSun" w:hAnsi="SimSun" w:eastAsia="SimSun" w:cs="SimSun"/>
          <w:spacing w:val="-1"/>
        </w:rPr>
        <w:t>气体的试管倒立在滴有紫色石蕊试液的水槽中，一段时间后，水充满试管，试管中</w:t>
      </w:r>
      <w:r>
        <w:rPr>
          <w:rFonts w:ascii="SimSun" w:hAnsi="SimSun" w:eastAsia="SimSun" w:cs="SimSun"/>
          <w:spacing w:val="1"/>
        </w:rPr>
        <w:t xml:space="preserve"> </w:t>
      </w:r>
      <w:r>
        <w:rPr>
          <w:rFonts w:ascii="SimSun" w:hAnsi="SimSun" w:eastAsia="SimSun" w:cs="SimSun"/>
          <w:spacing w:val="-3"/>
        </w:rPr>
        <w:t>的液体变为红色．</w:t>
      </w:r>
    </w:p>
    <w:p>
      <w:pPr>
        <w:pStyle w:val="BodyText"/>
        <w:spacing w:before="4" w:line="223" w:lineRule="auto"/>
        <w:rPr>
          <w:sz w:val="13"/>
          <w:szCs w:val="13"/>
        </w:rPr>
      </w:pPr>
      <w:r>
        <w:rPr/>
        <w:t>b</w:t>
      </w:r>
      <w:r>
        <w:rPr>
          <w:spacing w:val="-25"/>
        </w:rPr>
        <w:t xml:space="preserve"> </w:t>
      </w:r>
      <w:r>
        <w:rPr>
          <w:rFonts w:ascii="SimSun" w:hAnsi="SimSun" w:eastAsia="SimSun" w:cs="SimSun"/>
        </w:rPr>
        <w:t>．反应生成的</w:t>
      </w:r>
      <w:r>
        <w:rPr>
          <w:rFonts w:ascii="SimSun" w:hAnsi="SimSun" w:eastAsia="SimSun" w:cs="SimSun"/>
          <w:spacing w:val="-51"/>
        </w:rPr>
        <w:t xml:space="preserve"> </w:t>
      </w:r>
      <w:r>
        <w:rPr/>
        <w:t>H</w:t>
      </w:r>
      <w:r>
        <w:rPr>
          <w:sz w:val="13"/>
          <w:szCs w:val="13"/>
          <w:position w:val="-2"/>
        </w:rPr>
        <w:t>2</w:t>
      </w:r>
      <w:r>
        <w:rPr/>
        <w:t>SO</w:t>
      </w:r>
      <w:r>
        <w:rPr>
          <w:sz w:val="13"/>
          <w:szCs w:val="13"/>
          <w:position w:val="-2"/>
        </w:rPr>
        <w:t>3</w:t>
      </w:r>
      <w:r>
        <w:rPr>
          <w:sz w:val="13"/>
          <w:szCs w:val="13"/>
          <w:spacing w:val="12"/>
          <w:w w:val="102"/>
          <w:position w:val="-2"/>
        </w:rPr>
        <w:t xml:space="preserve"> </w:t>
      </w:r>
      <w:r>
        <w:rPr>
          <w:rFonts w:ascii="SimSun" w:hAnsi="SimSun" w:eastAsia="SimSun" w:cs="SimSun"/>
        </w:rPr>
        <w:t>为二元中强酸，很不稳定，易分解：</w:t>
      </w:r>
      <w:r>
        <w:rPr/>
        <w:t>H</w:t>
      </w:r>
      <w:r>
        <w:rPr>
          <w:sz w:val="13"/>
          <w:szCs w:val="13"/>
          <w:position w:val="-2"/>
        </w:rPr>
        <w:t>2</w:t>
      </w:r>
      <w:r>
        <w:rPr/>
        <w:t>SO</w:t>
      </w:r>
      <w:r>
        <w:rPr>
          <w:sz w:val="13"/>
          <w:szCs w:val="13"/>
          <w:position w:val="-2"/>
        </w:rPr>
        <w:t>3  </w:t>
      </w:r>
      <w:r>
        <w:rPr>
          <w:sz w:val="13"/>
          <w:szCs w:val="13"/>
          <w:position w:val="4"/>
        </w:rPr>
        <w:drawing>
          <wp:inline distT="0" distB="0" distL="0" distR="0">
            <wp:extent cx="308949" cy="85010"/>
            <wp:effectExtent l="0" t="0" r="0" b="0"/>
            <wp:docPr id="120" name="IM 120"/>
            <wp:cNvGraphicFramePr/>
            <a:graphic>
              <a:graphicData uri="http://schemas.openxmlformats.org/drawingml/2006/picture">
                <pic:pic>
                  <pic:nvPicPr>
                    <pic:cNvPr id="120" name="IM 120"/>
                    <pic:cNvPicPr/>
                  </pic:nvPicPr>
                  <pic:blipFill>
                    <a:blip r:embed="rId82"/>
                    <a:stretch>
                      <a:fillRect/>
                    </a:stretch>
                  </pic:blipFill>
                  <pic:spPr>
                    <a:xfrm rot="0">
                      <a:off x="0" y="0"/>
                      <a:ext cx="308949" cy="85010"/>
                    </a:xfrm>
                    <a:prstGeom prst="rect">
                      <a:avLst/>
                    </a:prstGeom>
                  </pic:spPr>
                </pic:pic>
              </a:graphicData>
            </a:graphic>
          </wp:inline>
        </w:drawing>
      </w:r>
      <w:r>
        <w:rPr>
          <w:sz w:val="13"/>
          <w:szCs w:val="13"/>
          <w:spacing w:val="5"/>
          <w:position w:val="-2"/>
        </w:rPr>
        <w:t xml:space="preserve">  </w:t>
      </w:r>
      <w:r>
        <w:rPr/>
        <w:t>H</w:t>
      </w:r>
      <w:r>
        <w:rPr>
          <w:sz w:val="13"/>
          <w:szCs w:val="13"/>
          <w:position w:val="-2"/>
        </w:rPr>
        <w:t>2</w:t>
      </w:r>
      <w:r>
        <w:rPr/>
        <w:t>O + S</w:t>
      </w:r>
      <w:r>
        <w:rPr>
          <w:spacing w:val="-1"/>
        </w:rPr>
        <w:t>O</w:t>
      </w:r>
      <w:r>
        <w:rPr>
          <w:sz w:val="13"/>
          <w:szCs w:val="13"/>
          <w:spacing w:val="-1"/>
          <w:position w:val="-2"/>
        </w:rPr>
        <w:t>2</w:t>
      </w:r>
    </w:p>
    <w:p>
      <w:pPr>
        <w:pStyle w:val="BodyText"/>
        <w:ind w:left="10" w:right="4818" w:hanging="4"/>
        <w:spacing w:before="58" w:line="244" w:lineRule="auto"/>
        <w:rPr>
          <w:rFonts w:ascii="SimSun" w:hAnsi="SimSun" w:eastAsia="SimSun" w:cs="SimSun"/>
        </w:rPr>
      </w:pPr>
      <w:r>
        <w:rPr>
          <w:rFonts w:ascii="SimSun" w:hAnsi="SimSun" w:eastAsia="SimSun" w:cs="SimSun"/>
          <w:spacing w:val="1"/>
        </w:rPr>
        <w:t>②二氧化硫与氧气的反应：</w:t>
      </w:r>
      <w:r>
        <w:rPr>
          <w:spacing w:val="1"/>
        </w:rPr>
        <w:t>2</w:t>
      </w:r>
      <w:r>
        <w:rPr/>
        <w:t>SO</w:t>
      </w:r>
      <w:r>
        <w:rPr>
          <w:sz w:val="13"/>
          <w:szCs w:val="13"/>
          <w:spacing w:val="1"/>
          <w:position w:val="-3"/>
        </w:rPr>
        <w:t>2    </w:t>
      </w:r>
      <w:r>
        <w:rPr>
          <w:spacing w:val="1"/>
        </w:rPr>
        <w:t>+    </w:t>
      </w:r>
      <w:r>
        <w:rPr/>
        <w:t>O</w:t>
      </w:r>
      <w:r>
        <w:rPr>
          <w:sz w:val="13"/>
          <w:szCs w:val="13"/>
          <w:position w:val="-3"/>
        </w:rPr>
        <w:t>2  </w:t>
      </w:r>
      <w:r>
        <w:rPr>
          <w:sz w:val="13"/>
          <w:szCs w:val="13"/>
          <w:position w:val="4"/>
        </w:rPr>
        <w:drawing>
          <wp:inline distT="0" distB="0" distL="0" distR="0">
            <wp:extent cx="308949" cy="85010"/>
            <wp:effectExtent l="0" t="0" r="0" b="0"/>
            <wp:docPr id="122" name="IM 122"/>
            <wp:cNvGraphicFramePr/>
            <a:graphic>
              <a:graphicData uri="http://schemas.openxmlformats.org/drawingml/2006/picture">
                <pic:pic>
                  <pic:nvPicPr>
                    <pic:cNvPr id="122" name="IM 122"/>
                    <pic:cNvPicPr/>
                  </pic:nvPicPr>
                  <pic:blipFill>
                    <a:blip r:embed="rId83"/>
                    <a:stretch>
                      <a:fillRect/>
                    </a:stretch>
                  </pic:blipFill>
                  <pic:spPr>
                    <a:xfrm rot="0">
                      <a:off x="0" y="0"/>
                      <a:ext cx="308949" cy="85010"/>
                    </a:xfrm>
                    <a:prstGeom prst="rect">
                      <a:avLst/>
                    </a:prstGeom>
                  </pic:spPr>
                </pic:pic>
              </a:graphicData>
            </a:graphic>
          </wp:inline>
        </w:drawing>
      </w:r>
      <w:r>
        <w:rPr>
          <w:sz w:val="13"/>
          <w:szCs w:val="13"/>
          <w:spacing w:val="5"/>
          <w:position w:val="-3"/>
        </w:rPr>
        <w:t xml:space="preserve">  </w:t>
      </w:r>
      <w:r>
        <w:rPr/>
        <w:t>2SO</w:t>
      </w:r>
      <w:r>
        <w:rPr>
          <w:sz w:val="13"/>
          <w:szCs w:val="13"/>
          <w:position w:val="-3"/>
        </w:rPr>
        <w:t>3      </w:t>
      </w:r>
      <w:r>
        <w:rPr>
          <w:rFonts w:ascii="SimSun" w:hAnsi="SimSun" w:eastAsia="SimSun" w:cs="SimSun"/>
          <w:b/>
          <w:bCs/>
          <w:spacing w:val="-4"/>
        </w:rPr>
        <w:t>说明</w:t>
      </w:r>
      <w:r>
        <w:rPr>
          <w:rFonts w:ascii="SimSun" w:hAnsi="SimSun" w:eastAsia="SimSun" w:cs="SimSun"/>
          <w:spacing w:val="-4"/>
        </w:rPr>
        <w:t xml:space="preserve">  </w:t>
      </w:r>
      <w:r>
        <w:rPr>
          <w:spacing w:val="-4"/>
        </w:rPr>
        <w:t>a</w:t>
      </w:r>
      <w:r>
        <w:rPr>
          <w:spacing w:val="-14"/>
        </w:rPr>
        <w:t xml:space="preserve"> </w:t>
      </w:r>
      <w:r>
        <w:rPr>
          <w:rFonts w:ascii="SimSun" w:hAnsi="SimSun" w:eastAsia="SimSun" w:cs="SimSun"/>
          <w:spacing w:val="-4"/>
        </w:rPr>
        <w:t>．该反应是工业上制造硫酸的反应原理之一．</w:t>
      </w:r>
    </w:p>
    <w:p>
      <w:pPr>
        <w:pStyle w:val="BodyText"/>
        <w:ind w:left="8" w:right="71" w:hanging="8"/>
        <w:spacing w:before="61" w:line="249" w:lineRule="auto"/>
        <w:rPr>
          <w:rFonts w:ascii="SimSun" w:hAnsi="SimSun" w:eastAsia="SimSun" w:cs="SimSun"/>
        </w:rPr>
      </w:pPr>
      <w:r>
        <w:rPr>
          <w:spacing w:val="-2"/>
        </w:rPr>
        <w:t>b</w:t>
      </w:r>
      <w:r>
        <w:rPr>
          <w:rFonts w:ascii="SimSun" w:hAnsi="SimSun" w:eastAsia="SimSun" w:cs="SimSun"/>
          <w:spacing w:val="-2"/>
        </w:rPr>
        <w:t>．反应产物</w:t>
      </w:r>
      <w:r>
        <w:rPr>
          <w:rFonts w:ascii="SimSun" w:hAnsi="SimSun" w:eastAsia="SimSun" w:cs="SimSun"/>
          <w:spacing w:val="-41"/>
        </w:rPr>
        <w:t xml:space="preserve"> </w:t>
      </w:r>
      <w:r>
        <w:rPr>
          <w:spacing w:val="-2"/>
        </w:rPr>
        <w:t>SO</w:t>
      </w:r>
      <w:r>
        <w:rPr>
          <w:sz w:val="13"/>
          <w:szCs w:val="13"/>
          <w:spacing w:val="-2"/>
          <w:position w:val="-3"/>
        </w:rPr>
        <w:t>3</w:t>
      </w:r>
      <w:r>
        <w:rPr>
          <w:sz w:val="13"/>
          <w:szCs w:val="13"/>
          <w:spacing w:val="15"/>
          <w:w w:val="101"/>
          <w:position w:val="-3"/>
        </w:rPr>
        <w:t xml:space="preserve"> </w:t>
      </w:r>
      <w:r>
        <w:rPr>
          <w:rFonts w:ascii="SimSun" w:hAnsi="SimSun" w:eastAsia="SimSun" w:cs="SimSun"/>
          <w:spacing w:val="-2"/>
        </w:rPr>
        <w:t>是一种无色固体，熔点</w:t>
      </w:r>
      <w:r>
        <w:rPr>
          <w:spacing w:val="-2"/>
        </w:rPr>
        <w:t>(16.8</w:t>
      </w:r>
      <w:r>
        <w:rPr>
          <w:rFonts w:ascii="SimSun" w:hAnsi="SimSun" w:eastAsia="SimSun" w:cs="SimSun"/>
          <w:spacing w:val="-2"/>
        </w:rPr>
        <w:t>℃</w:t>
      </w:r>
      <w:r>
        <w:rPr>
          <w:spacing w:val="-2"/>
        </w:rPr>
        <w:t>)</w:t>
      </w:r>
      <w:r>
        <w:rPr>
          <w:rFonts w:ascii="SimSun" w:hAnsi="SimSun" w:eastAsia="SimSun" w:cs="SimSun"/>
          <w:spacing w:val="-2"/>
        </w:rPr>
        <w:t>和沸点</w:t>
      </w:r>
      <w:r>
        <w:rPr>
          <w:spacing w:val="-2"/>
        </w:rPr>
        <w:t>(44.8</w:t>
      </w:r>
      <w:r>
        <w:rPr>
          <w:rFonts w:ascii="SimSun" w:hAnsi="SimSun" w:eastAsia="SimSun" w:cs="SimSun"/>
          <w:spacing w:val="-2"/>
        </w:rPr>
        <w:t>℃</w:t>
      </w:r>
      <w:r>
        <w:rPr>
          <w:spacing w:val="-2"/>
        </w:rPr>
        <w:t>)</w:t>
      </w:r>
      <w:r>
        <w:rPr>
          <w:rFonts w:ascii="SimSun" w:hAnsi="SimSun" w:eastAsia="SimSun" w:cs="SimSun"/>
          <w:spacing w:val="-2"/>
        </w:rPr>
        <w:t>都很低．</w:t>
      </w:r>
      <w:r>
        <w:rPr>
          <w:spacing w:val="-2"/>
        </w:rPr>
        <w:t>SO</w:t>
      </w:r>
      <w:r>
        <w:rPr>
          <w:sz w:val="13"/>
          <w:szCs w:val="13"/>
          <w:spacing w:val="-2"/>
          <w:position w:val="-3"/>
        </w:rPr>
        <w:t>3</w:t>
      </w:r>
      <w:r>
        <w:rPr>
          <w:sz w:val="13"/>
          <w:szCs w:val="13"/>
          <w:spacing w:val="16"/>
          <w:position w:val="-3"/>
        </w:rPr>
        <w:t xml:space="preserve"> </w:t>
      </w:r>
      <w:r>
        <w:rPr>
          <w:rFonts w:ascii="SimSun" w:hAnsi="SimSun" w:eastAsia="SimSun" w:cs="SimSun"/>
          <w:spacing w:val="-2"/>
        </w:rPr>
        <w:t>与</w:t>
      </w:r>
      <w:r>
        <w:rPr>
          <w:rFonts w:ascii="SimSun" w:hAnsi="SimSun" w:eastAsia="SimSun" w:cs="SimSun"/>
          <w:spacing w:val="-51"/>
        </w:rPr>
        <w:t xml:space="preserve"> </w:t>
      </w:r>
      <w:r>
        <w:rPr>
          <w:spacing w:val="-2"/>
        </w:rPr>
        <w:t>H</w:t>
      </w:r>
      <w:r>
        <w:rPr>
          <w:sz w:val="13"/>
          <w:szCs w:val="13"/>
          <w:spacing w:val="-2"/>
          <w:position w:val="-3"/>
        </w:rPr>
        <w:t>2</w:t>
      </w:r>
      <w:r>
        <w:rPr>
          <w:spacing w:val="-2"/>
        </w:rPr>
        <w:t>O </w:t>
      </w:r>
      <w:r>
        <w:rPr>
          <w:rFonts w:ascii="SimSun" w:hAnsi="SimSun" w:eastAsia="SimSun" w:cs="SimSun"/>
          <w:spacing w:val="-2"/>
        </w:rPr>
        <w:t>反应生成</w:t>
      </w:r>
      <w:r>
        <w:rPr>
          <w:rFonts w:ascii="SimSun" w:hAnsi="SimSun" w:eastAsia="SimSun" w:cs="SimSun"/>
          <w:spacing w:val="-49"/>
        </w:rPr>
        <w:t xml:space="preserve"> </w:t>
      </w:r>
      <w:r>
        <w:rPr>
          <w:spacing w:val="-2"/>
        </w:rPr>
        <w:t>H</w:t>
      </w:r>
      <w:r>
        <w:rPr>
          <w:sz w:val="13"/>
          <w:szCs w:val="13"/>
          <w:spacing w:val="-2"/>
          <w:position w:val="-3"/>
        </w:rPr>
        <w:t>2</w:t>
      </w:r>
      <w:r>
        <w:rPr>
          <w:spacing w:val="-2"/>
        </w:rPr>
        <w:t>SO</w:t>
      </w:r>
      <w:r>
        <w:rPr>
          <w:sz w:val="13"/>
          <w:szCs w:val="13"/>
          <w:spacing w:val="-2"/>
          <w:position w:val="-3"/>
        </w:rPr>
        <w:t>4</w:t>
      </w:r>
      <w:r>
        <w:rPr>
          <w:rFonts w:ascii="SimSun" w:hAnsi="SimSun" w:eastAsia="SimSun" w:cs="SimSun"/>
          <w:spacing w:val="-3"/>
        </w:rPr>
        <w:t>，同时</w:t>
      </w:r>
      <w:r>
        <w:rPr>
          <w:rFonts w:ascii="SimSun" w:hAnsi="SimSun" w:eastAsia="SimSun" w:cs="SimSun"/>
        </w:rPr>
        <w:t xml:space="preserve"> </w:t>
      </w:r>
      <w:r>
        <w:rPr>
          <w:rFonts w:ascii="SimSun" w:hAnsi="SimSun" w:eastAsia="SimSun" w:cs="SimSun"/>
        </w:rPr>
        <w:t>放出大量的热：</w:t>
      </w:r>
      <w:r>
        <w:rPr/>
        <w:t>SO</w:t>
      </w:r>
      <w:r>
        <w:rPr>
          <w:sz w:val="13"/>
          <w:szCs w:val="13"/>
          <w:position w:val="-2"/>
        </w:rPr>
        <w:t>3 </w:t>
      </w:r>
      <w:r>
        <w:rPr/>
        <w:t>+ H</w:t>
      </w:r>
      <w:r>
        <w:rPr>
          <w:sz w:val="13"/>
          <w:szCs w:val="13"/>
          <w:position w:val="-2"/>
        </w:rPr>
        <w:t>2</w:t>
      </w:r>
      <w:r>
        <w:rPr/>
        <w:t>O</w:t>
      </w:r>
      <w:r>
        <w:rPr>
          <w:spacing w:val="14"/>
          <w:w w:val="101"/>
        </w:rPr>
        <w:t xml:space="preserve">  </w:t>
      </w:r>
      <w:r>
        <w:rPr>
          <w:rFonts w:ascii="SimSun" w:hAnsi="SimSun" w:eastAsia="SimSun" w:cs="SimSun"/>
        </w:rPr>
        <w:t>＝</w:t>
      </w:r>
      <w:r>
        <w:rPr/>
        <w:t>H</w:t>
      </w:r>
      <w:r>
        <w:rPr>
          <w:sz w:val="13"/>
          <w:szCs w:val="13"/>
          <w:position w:val="-2"/>
        </w:rPr>
        <w:t>2</w:t>
      </w:r>
      <w:r>
        <w:rPr/>
        <w:t>SO</w:t>
      </w:r>
      <w:r>
        <w:rPr>
          <w:sz w:val="13"/>
          <w:szCs w:val="13"/>
          <w:position w:val="-2"/>
        </w:rPr>
        <w:t>4 </w:t>
      </w:r>
      <w:r>
        <w:rPr>
          <w:spacing w:val="-1"/>
        </w:rPr>
        <w:t>+  </w:t>
      </w:r>
      <w:r>
        <w:rPr>
          <w:rFonts w:ascii="SimSun" w:hAnsi="SimSun" w:eastAsia="SimSun" w:cs="SimSun"/>
          <w:spacing w:val="-1"/>
        </w:rPr>
        <w:t>热量</w:t>
      </w:r>
    </w:p>
    <w:p>
      <w:pPr>
        <w:pStyle w:val="BodyText"/>
        <w:ind w:left="7"/>
        <w:spacing w:before="58" w:line="214" w:lineRule="auto"/>
        <w:rPr>
          <w:rFonts w:ascii="SimSun" w:hAnsi="SimSun" w:eastAsia="SimSun" w:cs="SimSun"/>
        </w:rPr>
      </w:pPr>
      <w:r>
        <w:rPr>
          <w:spacing w:val="-3"/>
        </w:rPr>
        <w:t>c</w:t>
      </w:r>
      <w:r>
        <w:rPr>
          <w:spacing w:val="-24"/>
        </w:rPr>
        <w:t xml:space="preserve"> </w:t>
      </w:r>
      <w:r>
        <w:rPr>
          <w:rFonts w:ascii="SimSun" w:hAnsi="SimSun" w:eastAsia="SimSun" w:cs="SimSun"/>
          <w:spacing w:val="-3"/>
        </w:rPr>
        <w:t>．</w:t>
      </w:r>
      <w:r>
        <w:rPr>
          <w:spacing w:val="-3"/>
        </w:rPr>
        <w:t>SO</w:t>
      </w:r>
      <w:r>
        <w:rPr>
          <w:sz w:val="13"/>
          <w:szCs w:val="13"/>
          <w:spacing w:val="-3"/>
          <w:position w:val="-3"/>
        </w:rPr>
        <w:t>2</w:t>
      </w:r>
      <w:r>
        <w:rPr>
          <w:sz w:val="13"/>
          <w:szCs w:val="13"/>
          <w:spacing w:val="29"/>
          <w:w w:val="101"/>
          <w:position w:val="-3"/>
        </w:rPr>
        <w:t xml:space="preserve"> </w:t>
      </w:r>
      <w:r>
        <w:rPr>
          <w:rFonts w:ascii="SimSun" w:hAnsi="SimSun" w:eastAsia="SimSun" w:cs="SimSun"/>
          <w:spacing w:val="-3"/>
        </w:rPr>
        <w:t>中的硫处于</w:t>
      </w:r>
      <w:r>
        <w:rPr>
          <w:spacing w:val="-3"/>
        </w:rPr>
        <w:t>+4 </w:t>
      </w:r>
      <w:r>
        <w:rPr>
          <w:rFonts w:ascii="SimSun" w:hAnsi="SimSun" w:eastAsia="SimSun" w:cs="SimSun"/>
          <w:spacing w:val="-3"/>
        </w:rPr>
        <w:t>价，因此</w:t>
      </w:r>
      <w:r>
        <w:rPr>
          <w:rFonts w:ascii="SimSun" w:hAnsi="SimSun" w:eastAsia="SimSun" w:cs="SimSun"/>
          <w:spacing w:val="-39"/>
        </w:rPr>
        <w:t xml:space="preserve"> </w:t>
      </w:r>
      <w:r>
        <w:rPr>
          <w:spacing w:val="-3"/>
        </w:rPr>
        <w:t>SO</w:t>
      </w:r>
      <w:r>
        <w:rPr>
          <w:sz w:val="13"/>
          <w:szCs w:val="13"/>
          <w:spacing w:val="-3"/>
          <w:position w:val="-3"/>
        </w:rPr>
        <w:t>2  </w:t>
      </w:r>
      <w:r>
        <w:rPr>
          <w:rFonts w:ascii="SimSun" w:hAnsi="SimSun" w:eastAsia="SimSun" w:cs="SimSun"/>
          <w:spacing w:val="-3"/>
        </w:rPr>
        <w:t>既具有氧化性又具有还原</w:t>
      </w:r>
      <w:r>
        <w:rPr>
          <w:rFonts w:ascii="SimSun" w:hAnsi="SimSun" w:eastAsia="SimSun" w:cs="SimSun"/>
          <w:spacing w:val="-4"/>
        </w:rPr>
        <w:t>性．例如：</w:t>
      </w:r>
    </w:p>
    <w:p>
      <w:pPr>
        <w:pStyle w:val="BodyText"/>
        <w:ind w:left="3719"/>
        <w:spacing w:before="107" w:line="189" w:lineRule="auto"/>
        <w:rPr/>
      </w:pPr>
      <w:r>
        <w:rPr>
          <w:spacing w:val="-2"/>
        </w:rPr>
        <w:t>SO</w:t>
      </w:r>
      <w:r>
        <w:rPr>
          <w:sz w:val="13"/>
          <w:szCs w:val="13"/>
          <w:spacing w:val="-2"/>
          <w:position w:val="-2"/>
        </w:rPr>
        <w:t>2 </w:t>
      </w:r>
      <w:r>
        <w:rPr>
          <w:spacing w:val="-2"/>
        </w:rPr>
        <w:t>+ 2H</w:t>
      </w:r>
      <w:r>
        <w:rPr>
          <w:sz w:val="13"/>
          <w:szCs w:val="13"/>
          <w:spacing w:val="-2"/>
          <w:position w:val="-2"/>
        </w:rPr>
        <w:t>2</w:t>
      </w:r>
      <w:r>
        <w:rPr>
          <w:spacing w:val="-2"/>
        </w:rPr>
        <w:t>S</w:t>
      </w:r>
      <w:r>
        <w:rPr>
          <w:spacing w:val="20"/>
        </w:rPr>
        <w:t xml:space="preserve">  </w:t>
      </w:r>
      <w:r>
        <w:rPr>
          <w:rFonts w:ascii="SimSun" w:hAnsi="SimSun" w:eastAsia="SimSun" w:cs="SimSun"/>
          <w:spacing w:val="-2"/>
        </w:rPr>
        <w:t>＝</w:t>
      </w:r>
      <w:r>
        <w:rPr>
          <w:spacing w:val="-2"/>
        </w:rPr>
        <w:t>3S +</w:t>
      </w:r>
      <w:r>
        <w:rPr>
          <w:spacing w:val="3"/>
        </w:rPr>
        <w:t xml:space="preserve"> </w:t>
      </w:r>
      <w:r>
        <w:rPr>
          <w:spacing w:val="-2"/>
        </w:rPr>
        <w:t>2H</w:t>
      </w:r>
      <w:r>
        <w:rPr>
          <w:sz w:val="13"/>
          <w:szCs w:val="13"/>
          <w:spacing w:val="-2"/>
          <w:position w:val="-2"/>
        </w:rPr>
        <w:t>2</w:t>
      </w:r>
      <w:r>
        <w:rPr>
          <w:spacing w:val="-2"/>
        </w:rPr>
        <w:t>O</w:t>
      </w:r>
    </w:p>
    <w:p>
      <w:pPr>
        <w:pStyle w:val="BodyText"/>
        <w:ind w:left="2473"/>
        <w:spacing w:before="93" w:line="183" w:lineRule="auto"/>
        <w:rPr/>
      </w:pPr>
      <w:r>
        <w:rPr>
          <w:spacing w:val="-2"/>
        </w:rPr>
        <w:t>SO</w:t>
      </w:r>
      <w:r>
        <w:rPr>
          <w:sz w:val="13"/>
          <w:szCs w:val="13"/>
          <w:spacing w:val="-2"/>
          <w:position w:val="-2"/>
        </w:rPr>
        <w:t>2 </w:t>
      </w:r>
      <w:r>
        <w:rPr>
          <w:spacing w:val="-2"/>
        </w:rPr>
        <w:t>+ X</w:t>
      </w:r>
      <w:r>
        <w:rPr>
          <w:sz w:val="13"/>
          <w:szCs w:val="13"/>
          <w:spacing w:val="-2"/>
          <w:position w:val="-2"/>
        </w:rPr>
        <w:t>2 </w:t>
      </w:r>
      <w:r>
        <w:rPr>
          <w:spacing w:val="-2"/>
        </w:rPr>
        <w:t>+ 2H</w:t>
      </w:r>
      <w:r>
        <w:rPr>
          <w:sz w:val="13"/>
          <w:szCs w:val="13"/>
          <w:spacing w:val="-2"/>
          <w:position w:val="-2"/>
        </w:rPr>
        <w:t>2</w:t>
      </w:r>
      <w:r>
        <w:rPr>
          <w:spacing w:val="-2"/>
        </w:rPr>
        <w:t>O   </w:t>
      </w:r>
      <w:r>
        <w:rPr>
          <w:rFonts w:ascii="SimSun" w:hAnsi="SimSun" w:eastAsia="SimSun" w:cs="SimSun"/>
          <w:spacing w:val="-2"/>
        </w:rPr>
        <w:t>＝</w:t>
      </w:r>
      <w:r>
        <w:rPr>
          <w:spacing w:val="-2"/>
        </w:rPr>
        <w:t>2HX + H</w:t>
      </w:r>
      <w:r>
        <w:rPr>
          <w:sz w:val="13"/>
          <w:szCs w:val="13"/>
          <w:spacing w:val="-2"/>
          <w:position w:val="-2"/>
        </w:rPr>
        <w:t>2</w:t>
      </w:r>
      <w:r>
        <w:rPr>
          <w:spacing w:val="-2"/>
        </w:rPr>
        <w:t>SO</w:t>
      </w:r>
      <w:r>
        <w:rPr>
          <w:sz w:val="13"/>
          <w:szCs w:val="13"/>
          <w:spacing w:val="-2"/>
          <w:position w:val="-2"/>
        </w:rPr>
        <w:t>4          </w:t>
      </w:r>
      <w:r>
        <w:rPr>
          <w:spacing w:val="-2"/>
        </w:rPr>
        <w:t>(X</w:t>
      </w:r>
      <w:r>
        <w:rPr>
          <w:spacing w:val="-15"/>
        </w:rPr>
        <w:t xml:space="preserve"> </w:t>
      </w:r>
      <w:r>
        <w:rPr>
          <w:rFonts w:ascii="SimSun" w:hAnsi="SimSun" w:eastAsia="SimSun" w:cs="SimSun"/>
          <w:spacing w:val="-2"/>
        </w:rPr>
        <w:t>＝</w:t>
      </w:r>
      <w:r>
        <w:rPr>
          <w:spacing w:val="-2"/>
        </w:rPr>
        <w:t>C1</w:t>
      </w:r>
      <w:r>
        <w:rPr>
          <w:rFonts w:ascii="SimSun" w:hAnsi="SimSun" w:eastAsia="SimSun" w:cs="SimSun"/>
          <w:spacing w:val="-2"/>
        </w:rPr>
        <w:t>、</w:t>
      </w:r>
      <w:r>
        <w:rPr>
          <w:spacing w:val="-2"/>
        </w:rPr>
        <w:t>Br</w:t>
      </w:r>
      <w:r>
        <w:rPr>
          <w:spacing w:val="-31"/>
        </w:rPr>
        <w:t xml:space="preserve"> </w:t>
      </w:r>
      <w:r>
        <w:rPr>
          <w:rFonts w:ascii="SimSun" w:hAnsi="SimSun" w:eastAsia="SimSun" w:cs="SimSun"/>
          <w:spacing w:val="-2"/>
        </w:rPr>
        <w:t>、</w:t>
      </w:r>
      <w:r>
        <w:rPr>
          <w:spacing w:val="-2"/>
        </w:rPr>
        <w:t>I)</w:t>
      </w:r>
    </w:p>
    <w:p>
      <w:pPr>
        <w:ind w:left="6"/>
        <w:spacing w:before="70" w:line="218" w:lineRule="auto"/>
        <w:rPr>
          <w:rFonts w:ascii="SimSun" w:hAnsi="SimSun" w:eastAsia="SimSun" w:cs="SimSun"/>
          <w:sz w:val="21"/>
          <w:szCs w:val="21"/>
        </w:rPr>
      </w:pPr>
      <w:r>
        <w:rPr>
          <w:rFonts w:ascii="SimSun" w:hAnsi="SimSun" w:eastAsia="SimSun" w:cs="SimSun"/>
          <w:sz w:val="21"/>
          <w:szCs w:val="21"/>
          <w:spacing w:val="-1"/>
        </w:rPr>
        <w:t>③二氧化硫的漂白性：</w:t>
      </w:r>
    </w:p>
    <w:p>
      <w:pPr>
        <w:ind w:firstLine="1805"/>
        <w:spacing w:before="77" w:line="494" w:lineRule="exact"/>
        <w:rPr/>
      </w:pPr>
      <w:r>
        <w:rPr>
          <w:position w:val="-9"/>
        </w:rPr>
        <w:drawing>
          <wp:inline distT="0" distB="0" distL="0" distR="0">
            <wp:extent cx="3827778" cy="313689"/>
            <wp:effectExtent l="0" t="0" r="0" b="0"/>
            <wp:docPr id="124" name="IM 124"/>
            <wp:cNvGraphicFramePr/>
            <a:graphic>
              <a:graphicData uri="http://schemas.openxmlformats.org/drawingml/2006/picture">
                <pic:pic>
                  <pic:nvPicPr>
                    <pic:cNvPr id="124" name="IM 124"/>
                    <pic:cNvPicPr/>
                  </pic:nvPicPr>
                  <pic:blipFill>
                    <a:blip r:embed="rId84"/>
                    <a:stretch>
                      <a:fillRect/>
                    </a:stretch>
                  </pic:blipFill>
                  <pic:spPr>
                    <a:xfrm rot="0">
                      <a:off x="0" y="0"/>
                      <a:ext cx="3827778" cy="313689"/>
                    </a:xfrm>
                    <a:prstGeom prst="rect">
                      <a:avLst/>
                    </a:prstGeom>
                  </pic:spPr>
                </pic:pic>
              </a:graphicData>
            </a:graphic>
          </wp:inline>
        </w:drawing>
      </w:r>
    </w:p>
    <w:p>
      <w:pPr>
        <w:pStyle w:val="BodyText"/>
        <w:ind w:left="11"/>
        <w:spacing w:before="117" w:line="213" w:lineRule="auto"/>
        <w:rPr>
          <w:sz w:val="13"/>
          <w:szCs w:val="13"/>
        </w:rPr>
      </w:pPr>
      <w:r>
        <w:rPr>
          <w:rFonts w:ascii="SimSun" w:hAnsi="SimSun" w:eastAsia="SimSun" w:cs="SimSun"/>
          <w:b/>
          <w:bCs/>
          <w:spacing w:val="-19"/>
        </w:rPr>
        <w:t>说明</w:t>
      </w:r>
      <w:r>
        <w:rPr>
          <w:rFonts w:ascii="SimSun" w:hAnsi="SimSun" w:eastAsia="SimSun" w:cs="SimSun"/>
          <w:spacing w:val="4"/>
        </w:rPr>
        <w:t xml:space="preserve">  </w:t>
      </w:r>
      <w:r>
        <w:rPr>
          <w:spacing w:val="-19"/>
        </w:rPr>
        <w:t>a</w:t>
      </w:r>
      <w:r>
        <w:rPr>
          <w:rFonts w:ascii="SimSun" w:hAnsi="SimSun" w:eastAsia="SimSun" w:cs="SimSun"/>
          <w:spacing w:val="-19"/>
        </w:rPr>
        <w:t>．</w:t>
      </w:r>
      <w:r>
        <w:rPr>
          <w:spacing w:val="-19"/>
        </w:rPr>
        <w:t>SO</w:t>
      </w:r>
      <w:r>
        <w:rPr>
          <w:sz w:val="13"/>
          <w:szCs w:val="13"/>
          <w:spacing w:val="-1"/>
          <w:position w:val="-2"/>
        </w:rPr>
        <w:t>2</w:t>
      </w:r>
      <w:r>
        <w:rPr>
          <w:sz w:val="13"/>
          <w:szCs w:val="13"/>
          <w:spacing w:val="14"/>
          <w:w w:val="101"/>
          <w:position w:val="-2"/>
        </w:rPr>
        <w:t xml:space="preserve"> </w:t>
      </w:r>
      <w:r>
        <w:rPr>
          <w:rFonts w:ascii="SimSun" w:hAnsi="SimSun" w:eastAsia="SimSun" w:cs="SimSun"/>
          <w:spacing w:val="-1"/>
        </w:rPr>
        <w:t>和</w:t>
      </w:r>
      <w:r>
        <w:rPr>
          <w:rFonts w:ascii="SimSun" w:hAnsi="SimSun" w:eastAsia="SimSun" w:cs="SimSun"/>
          <w:spacing w:val="-47"/>
        </w:rPr>
        <w:t xml:space="preserve"> </w:t>
      </w:r>
      <w:r>
        <w:rPr>
          <w:spacing w:val="-1"/>
        </w:rPr>
        <w:t>C1</w:t>
      </w:r>
      <w:r>
        <w:rPr>
          <w:sz w:val="13"/>
          <w:szCs w:val="13"/>
          <w:spacing w:val="-1"/>
          <w:position w:val="-2"/>
        </w:rPr>
        <w:t>2</w:t>
      </w:r>
      <w:r>
        <w:rPr>
          <w:spacing w:val="-1"/>
        </w:rPr>
        <w:t>(</w:t>
      </w:r>
      <w:r>
        <w:rPr>
          <w:rFonts w:ascii="SimSun" w:hAnsi="SimSun" w:eastAsia="SimSun" w:cs="SimSun"/>
          <w:spacing w:val="-1"/>
        </w:rPr>
        <w:t>或</w:t>
      </w:r>
      <w:r>
        <w:rPr>
          <w:rFonts w:ascii="SimSun" w:hAnsi="SimSun" w:eastAsia="SimSun" w:cs="SimSun"/>
          <w:spacing w:val="-45"/>
        </w:rPr>
        <w:t xml:space="preserve"> </w:t>
      </w:r>
      <w:r>
        <w:rPr>
          <w:spacing w:val="-1"/>
        </w:rPr>
        <w:t>O</w:t>
      </w:r>
      <w:r>
        <w:rPr>
          <w:sz w:val="13"/>
          <w:szCs w:val="13"/>
          <w:spacing w:val="-1"/>
          <w:position w:val="-2"/>
        </w:rPr>
        <w:t>3</w:t>
      </w:r>
      <w:r>
        <w:rPr>
          <w:rFonts w:ascii="SimSun" w:hAnsi="SimSun" w:eastAsia="SimSun" w:cs="SimSun"/>
          <w:spacing w:val="-22"/>
          <w:w w:val="87"/>
          <w:position w:val="-2"/>
        </w:rPr>
        <w:t>、</w:t>
      </w:r>
      <w:r>
        <w:rPr>
          <w:spacing w:val="-22"/>
          <w:w w:val="87"/>
        </w:rPr>
        <w:t>H</w:t>
      </w:r>
      <w:r>
        <w:rPr>
          <w:sz w:val="13"/>
          <w:szCs w:val="13"/>
          <w:spacing w:val="4"/>
          <w:position w:val="-2"/>
        </w:rPr>
        <w:t>2</w:t>
      </w:r>
      <w:r>
        <w:rPr>
          <w:spacing w:val="4"/>
        </w:rPr>
        <w:t>O</w:t>
      </w:r>
      <w:r>
        <w:rPr>
          <w:sz w:val="13"/>
          <w:szCs w:val="13"/>
          <w:spacing w:val="4"/>
          <w:position w:val="-2"/>
        </w:rPr>
        <w:t>2</w:t>
      </w:r>
      <w:r>
        <w:rPr>
          <w:rFonts w:ascii="SimSun" w:hAnsi="SimSun" w:eastAsia="SimSun" w:cs="SimSun"/>
          <w:spacing w:val="-16"/>
          <w:w w:val="90"/>
          <w:position w:val="-2"/>
        </w:rPr>
        <w:t>、</w:t>
      </w:r>
      <w:r>
        <w:rPr>
          <w:spacing w:val="-16"/>
          <w:w w:val="90"/>
        </w:rPr>
        <w:t>Na</w:t>
      </w:r>
      <w:r>
        <w:rPr>
          <w:sz w:val="13"/>
          <w:szCs w:val="13"/>
          <w:spacing w:val="-5"/>
          <w:position w:val="-2"/>
        </w:rPr>
        <w:t>2</w:t>
      </w:r>
      <w:r>
        <w:rPr>
          <w:spacing w:val="-5"/>
        </w:rPr>
        <w:t>O</w:t>
      </w:r>
      <w:r>
        <w:rPr>
          <w:sz w:val="13"/>
          <w:szCs w:val="13"/>
          <w:spacing w:val="-5"/>
          <w:position w:val="-2"/>
        </w:rPr>
        <w:t>2</w:t>
      </w:r>
      <w:r>
        <w:rPr>
          <w:sz w:val="13"/>
          <w:szCs w:val="13"/>
          <w:spacing w:val="13"/>
          <w:w w:val="102"/>
          <w:position w:val="-2"/>
        </w:rPr>
        <w:t xml:space="preserve"> </w:t>
      </w:r>
      <w:r>
        <w:rPr>
          <w:rFonts w:ascii="SimSun" w:hAnsi="SimSun" w:eastAsia="SimSun" w:cs="SimSun"/>
          <w:spacing w:val="-5"/>
        </w:rPr>
        <w:t>等</w:t>
      </w:r>
      <w:r>
        <w:rPr>
          <w:spacing w:val="-5"/>
        </w:rPr>
        <w:t>)</w:t>
      </w:r>
      <w:r>
        <w:rPr>
          <w:rFonts w:ascii="SimSun" w:hAnsi="SimSun" w:eastAsia="SimSun" w:cs="SimSun"/>
          <w:spacing w:val="-5"/>
        </w:rPr>
        <w:t>虽然都有漂白作用，但它们的漂白原理和现象有不同的特点．</w:t>
      </w:r>
      <w:r>
        <w:rPr>
          <w:spacing w:val="-6"/>
        </w:rPr>
        <w:t>Cl</w:t>
      </w:r>
      <w:r>
        <w:rPr>
          <w:sz w:val="13"/>
          <w:szCs w:val="13"/>
          <w:spacing w:val="-6"/>
          <w:position w:val="-2"/>
        </w:rPr>
        <w:t>2</w:t>
      </w:r>
    </w:p>
    <w:p>
      <w:pPr>
        <w:spacing w:line="213" w:lineRule="auto"/>
        <w:sectPr>
          <w:footerReference w:type="default" r:id="rId77"/>
          <w:pgSz w:w="11907" w:h="16839"/>
          <w:pgMar w:top="1138" w:right="1076" w:bottom="1235" w:left="1132" w:header="0" w:footer="984" w:gutter="0"/>
        </w:sectPr>
        <w:rPr>
          <w:sz w:val="13"/>
          <w:szCs w:val="13"/>
        </w:rPr>
      </w:pPr>
    </w:p>
    <w:p>
      <w:pPr>
        <w:pStyle w:val="BodyText"/>
        <w:ind w:left="6" w:right="14" w:firstLine="19"/>
        <w:spacing w:before="43" w:line="270" w:lineRule="auto"/>
        <w:jc w:val="both"/>
        <w:rPr>
          <w:rFonts w:ascii="SimSun" w:hAnsi="SimSun" w:eastAsia="SimSun" w:cs="SimSun"/>
        </w:rPr>
      </w:pPr>
      <w:r>
        <w:rPr>
          <w:rFonts w:ascii="SimSun" w:hAnsi="SimSun" w:eastAsia="SimSun" w:cs="SimSun"/>
          <w:spacing w:val="-2"/>
        </w:rPr>
        <w:t>的漂白原理是因为</w:t>
      </w:r>
      <w:r>
        <w:rPr>
          <w:rFonts w:ascii="SimSun" w:hAnsi="SimSun" w:eastAsia="SimSun" w:cs="SimSun"/>
          <w:spacing w:val="-32"/>
        </w:rPr>
        <w:t xml:space="preserve"> </w:t>
      </w:r>
      <w:r>
        <w:rPr>
          <w:spacing w:val="-2"/>
        </w:rPr>
        <w:t>C1</w:t>
      </w:r>
      <w:r>
        <w:rPr>
          <w:sz w:val="13"/>
          <w:szCs w:val="13"/>
          <w:spacing w:val="-2"/>
          <w:position w:val="-3"/>
        </w:rPr>
        <w:t>2</w:t>
      </w:r>
      <w:r>
        <w:rPr>
          <w:sz w:val="13"/>
          <w:szCs w:val="13"/>
          <w:spacing w:val="16"/>
          <w:w w:val="102"/>
          <w:position w:val="-3"/>
        </w:rPr>
        <w:t xml:space="preserve"> </w:t>
      </w:r>
      <w:r>
        <w:rPr>
          <w:rFonts w:ascii="SimSun" w:hAnsi="SimSun" w:eastAsia="SimSun" w:cs="SimSun"/>
          <w:spacing w:val="-2"/>
        </w:rPr>
        <w:t>与</w:t>
      </w:r>
      <w:r>
        <w:rPr>
          <w:rFonts w:ascii="SimSun" w:hAnsi="SimSun" w:eastAsia="SimSun" w:cs="SimSun"/>
          <w:spacing w:val="-39"/>
        </w:rPr>
        <w:t xml:space="preserve"> </w:t>
      </w:r>
      <w:r>
        <w:rPr>
          <w:spacing w:val="-2"/>
        </w:rPr>
        <w:t>H</w:t>
      </w:r>
      <w:r>
        <w:rPr>
          <w:sz w:val="13"/>
          <w:szCs w:val="13"/>
          <w:spacing w:val="-2"/>
          <w:position w:val="-3"/>
        </w:rPr>
        <w:t>2</w:t>
      </w:r>
      <w:r>
        <w:rPr>
          <w:spacing w:val="-2"/>
        </w:rPr>
        <w:t>O</w:t>
      </w:r>
      <w:r>
        <w:rPr>
          <w:spacing w:val="20"/>
        </w:rPr>
        <w:t xml:space="preserve"> </w:t>
      </w:r>
      <w:r>
        <w:rPr>
          <w:rFonts w:ascii="SimSun" w:hAnsi="SimSun" w:eastAsia="SimSun" w:cs="SimSun"/>
          <w:spacing w:val="-2"/>
        </w:rPr>
        <w:t>反应生成的</w:t>
      </w:r>
      <w:r>
        <w:rPr>
          <w:rFonts w:ascii="SimSun" w:hAnsi="SimSun" w:eastAsia="SimSun" w:cs="SimSun"/>
          <w:spacing w:val="-37"/>
        </w:rPr>
        <w:t xml:space="preserve"> </w:t>
      </w:r>
      <w:r>
        <w:rPr>
          <w:spacing w:val="-2"/>
        </w:rPr>
        <w:t>HClO</w:t>
      </w:r>
      <w:r>
        <w:rPr>
          <w:spacing w:val="23"/>
          <w:w w:val="101"/>
        </w:rPr>
        <w:t xml:space="preserve"> </w:t>
      </w:r>
      <w:r>
        <w:rPr>
          <w:rFonts w:ascii="SimSun" w:hAnsi="SimSun" w:eastAsia="SimSun" w:cs="SimSun"/>
          <w:spacing w:val="-2"/>
        </w:rPr>
        <w:t>具有强氧化性</w:t>
      </w:r>
      <w:r>
        <w:rPr>
          <w:spacing w:val="-2"/>
        </w:rPr>
        <w:t>(O</w:t>
      </w:r>
      <w:r>
        <w:rPr>
          <w:sz w:val="13"/>
          <w:szCs w:val="13"/>
          <w:spacing w:val="-2"/>
          <w:position w:val="-3"/>
        </w:rPr>
        <w:t>3</w:t>
      </w:r>
      <w:r>
        <w:rPr>
          <w:sz w:val="13"/>
          <w:szCs w:val="13"/>
          <w:spacing w:val="-10"/>
          <w:position w:val="-3"/>
        </w:rPr>
        <w:t xml:space="preserve"> </w:t>
      </w:r>
      <w:r>
        <w:rPr>
          <w:rFonts w:ascii="SimSun" w:hAnsi="SimSun" w:eastAsia="SimSun" w:cs="SimSun"/>
          <w:spacing w:val="-2"/>
        </w:rPr>
        <w:t>、</w:t>
      </w:r>
      <w:r>
        <w:rPr>
          <w:spacing w:val="-2"/>
        </w:rPr>
        <w:t>H</w:t>
      </w:r>
      <w:r>
        <w:rPr>
          <w:sz w:val="13"/>
          <w:szCs w:val="13"/>
          <w:spacing w:val="-2"/>
          <w:position w:val="-3"/>
        </w:rPr>
        <w:t>2</w:t>
      </w:r>
      <w:r>
        <w:rPr>
          <w:spacing w:val="-2"/>
        </w:rPr>
        <w:t>O</w:t>
      </w:r>
      <w:r>
        <w:rPr>
          <w:sz w:val="13"/>
          <w:szCs w:val="13"/>
          <w:spacing w:val="-2"/>
          <w:position w:val="-3"/>
        </w:rPr>
        <w:t>2</w:t>
      </w:r>
      <w:r>
        <w:rPr>
          <w:sz w:val="13"/>
          <w:szCs w:val="13"/>
          <w:spacing w:val="-9"/>
          <w:position w:val="-3"/>
        </w:rPr>
        <w:t xml:space="preserve"> </w:t>
      </w:r>
      <w:r>
        <w:rPr>
          <w:rFonts w:ascii="SimSun" w:hAnsi="SimSun" w:eastAsia="SimSun" w:cs="SimSun"/>
          <w:spacing w:val="-2"/>
        </w:rPr>
        <w:t>、</w:t>
      </w:r>
      <w:r>
        <w:rPr>
          <w:spacing w:val="-2"/>
        </w:rPr>
        <w:t>Na</w:t>
      </w:r>
      <w:r>
        <w:rPr>
          <w:sz w:val="13"/>
          <w:szCs w:val="13"/>
          <w:spacing w:val="-2"/>
          <w:position w:val="-3"/>
        </w:rPr>
        <w:t>2</w:t>
      </w:r>
      <w:r>
        <w:rPr>
          <w:spacing w:val="-2"/>
        </w:rPr>
        <w:t>O</w:t>
      </w:r>
      <w:r>
        <w:rPr>
          <w:sz w:val="13"/>
          <w:szCs w:val="13"/>
          <w:spacing w:val="-2"/>
          <w:position w:val="-3"/>
        </w:rPr>
        <w:t>2</w:t>
      </w:r>
      <w:r>
        <w:rPr>
          <w:sz w:val="13"/>
          <w:szCs w:val="13"/>
          <w:spacing w:val="13"/>
          <w:w w:val="102"/>
          <w:position w:val="-3"/>
        </w:rPr>
        <w:t xml:space="preserve"> </w:t>
      </w:r>
      <w:r>
        <w:rPr>
          <w:rFonts w:ascii="SimSun" w:hAnsi="SimSun" w:eastAsia="SimSun" w:cs="SimSun"/>
          <w:spacing w:val="-2"/>
        </w:rPr>
        <w:t>等与此类似</w:t>
      </w:r>
      <w:r>
        <w:rPr>
          <w:spacing w:val="-2"/>
        </w:rPr>
        <w:t>)</w:t>
      </w:r>
      <w:r>
        <w:rPr>
          <w:rFonts w:ascii="SimSun" w:hAnsi="SimSun" w:eastAsia="SimSun" w:cs="SimSun"/>
          <w:spacing w:val="-2"/>
        </w:rPr>
        <w:t>，将有色物</w:t>
      </w:r>
      <w:r>
        <w:rPr>
          <w:rFonts w:ascii="SimSun" w:hAnsi="SimSun" w:eastAsia="SimSun" w:cs="SimSun"/>
        </w:rPr>
        <w:t xml:space="preserve"> </w:t>
      </w:r>
      <w:r>
        <w:rPr>
          <w:rFonts w:ascii="SimSun" w:hAnsi="SimSun" w:eastAsia="SimSun" w:cs="SimSun"/>
          <w:spacing w:val="-1"/>
        </w:rPr>
        <w:t>质</w:t>
      </w:r>
      <w:r>
        <w:rPr>
          <w:spacing w:val="-1"/>
        </w:rPr>
        <w:t>(</w:t>
      </w:r>
      <w:r>
        <w:rPr>
          <w:rFonts w:ascii="SimSun" w:hAnsi="SimSun" w:eastAsia="SimSun" w:cs="SimSun"/>
          <w:spacing w:val="-1"/>
        </w:rPr>
        <w:t>如有色布条、石蕊试液、品红试液等</w:t>
      </w:r>
      <w:r>
        <w:rPr>
          <w:spacing w:val="-1"/>
        </w:rPr>
        <w:t>)</w:t>
      </w:r>
      <w:r>
        <w:rPr>
          <w:rFonts w:ascii="SimSun" w:hAnsi="SimSun" w:eastAsia="SimSun" w:cs="SimSun"/>
          <w:spacing w:val="-1"/>
        </w:rPr>
        <w:t>氧化成无色物质，褪色后不能再恢复到原来的颜色；而 </w:t>
      </w:r>
      <w:r>
        <w:rPr>
          <w:spacing w:val="-1"/>
        </w:rPr>
        <w:t>SO</w:t>
      </w:r>
      <w:r>
        <w:rPr>
          <w:sz w:val="13"/>
          <w:szCs w:val="13"/>
          <w:spacing w:val="-1"/>
          <w:position w:val="-3"/>
        </w:rPr>
        <w:t>2</w:t>
      </w:r>
      <w:r>
        <w:rPr>
          <w:sz w:val="13"/>
          <w:szCs w:val="13"/>
          <w:spacing w:val="41"/>
          <w:w w:val="101"/>
          <w:position w:val="-3"/>
        </w:rPr>
        <w:t xml:space="preserve"> </w:t>
      </w:r>
      <w:r>
        <w:rPr>
          <w:rFonts w:ascii="SimSun" w:hAnsi="SimSun" w:eastAsia="SimSun" w:cs="SimSun"/>
          <w:spacing w:val="-1"/>
        </w:rPr>
        <w:t>是因</w:t>
      </w:r>
      <w:r>
        <w:rPr>
          <w:rFonts w:ascii="SimSun" w:hAnsi="SimSun" w:eastAsia="SimSun" w:cs="SimSun"/>
        </w:rPr>
        <w:t xml:space="preserve"> </w:t>
      </w:r>
      <w:r>
        <w:rPr>
          <w:rFonts w:ascii="SimSun" w:hAnsi="SimSun" w:eastAsia="SimSun" w:cs="SimSun"/>
          <w:spacing w:val="1"/>
        </w:rPr>
        <w:t>它与水反应生成的 </w:t>
      </w:r>
      <w:r>
        <w:rPr>
          <w:spacing w:val="1"/>
        </w:rPr>
        <w:t>H</w:t>
      </w:r>
      <w:r>
        <w:rPr>
          <w:sz w:val="13"/>
          <w:szCs w:val="13"/>
          <w:spacing w:val="1"/>
          <w:position w:val="-3"/>
        </w:rPr>
        <w:t>2</w:t>
      </w:r>
      <w:r>
        <w:rPr/>
        <w:t>SO</w:t>
      </w:r>
      <w:r>
        <w:rPr>
          <w:sz w:val="13"/>
          <w:szCs w:val="13"/>
          <w:spacing w:val="1"/>
          <w:position w:val="-3"/>
        </w:rPr>
        <w:t>3  </w:t>
      </w:r>
      <w:r>
        <w:rPr>
          <w:rFonts w:ascii="SimSun" w:hAnsi="SimSun" w:eastAsia="SimSun" w:cs="SimSun"/>
          <w:spacing w:val="1"/>
        </w:rPr>
        <w:t>跟品红化合生成了无</w:t>
      </w:r>
      <w:r>
        <w:rPr>
          <w:rFonts w:ascii="SimSun" w:hAnsi="SimSun" w:eastAsia="SimSun" w:cs="SimSun"/>
        </w:rPr>
        <w:t>色化合物，这种不稳定的化合物在一定条件下</w:t>
      </w:r>
      <w:r>
        <w:rPr/>
        <w:t>(</w:t>
      </w:r>
      <w:r>
        <w:rPr>
          <w:rFonts w:ascii="SimSun" w:hAnsi="SimSun" w:eastAsia="SimSun" w:cs="SimSun"/>
        </w:rPr>
        <w:t>如加热或久 </w:t>
      </w:r>
      <w:r>
        <w:rPr>
          <w:rFonts w:ascii="SimSun" w:hAnsi="SimSun" w:eastAsia="SimSun" w:cs="SimSun"/>
        </w:rPr>
        <w:t>置</w:t>
      </w:r>
      <w:r>
        <w:rPr/>
        <w:t>)</w:t>
      </w:r>
      <w:r>
        <w:rPr>
          <w:rFonts w:ascii="SimSun" w:hAnsi="SimSun" w:eastAsia="SimSun" w:cs="SimSun"/>
        </w:rPr>
        <w:t>褪色后又能恢复原来的颜色，用</w:t>
      </w:r>
      <w:r>
        <w:rPr>
          <w:rFonts w:ascii="SimSun" w:hAnsi="SimSun" w:eastAsia="SimSun" w:cs="SimSun"/>
          <w:spacing w:val="-39"/>
        </w:rPr>
        <w:t xml:space="preserve"> </w:t>
      </w:r>
      <w:r>
        <w:rPr/>
        <w:t>SO</w:t>
      </w:r>
      <w:r>
        <w:rPr>
          <w:sz w:val="13"/>
          <w:szCs w:val="13"/>
          <w:position w:val="-3"/>
        </w:rPr>
        <w:t>2</w:t>
      </w:r>
      <w:r>
        <w:rPr>
          <w:sz w:val="13"/>
          <w:szCs w:val="13"/>
          <w:spacing w:val="9"/>
          <w:w w:val="102"/>
          <w:position w:val="-3"/>
        </w:rPr>
        <w:t xml:space="preserve"> </w:t>
      </w:r>
      <w:r>
        <w:rPr>
          <w:rFonts w:ascii="SimSun" w:hAnsi="SimSun" w:eastAsia="SimSun" w:cs="SimSun"/>
        </w:rPr>
        <w:t>漂白过的</w:t>
      </w:r>
      <w:r>
        <w:rPr>
          <w:rFonts w:ascii="SimSun" w:hAnsi="SimSun" w:eastAsia="SimSun" w:cs="SimSun"/>
          <w:spacing w:val="-1"/>
        </w:rPr>
        <w:t>草帽辫日久又渐渐变成黄色就是这个缘故．</w:t>
      </w:r>
    </w:p>
    <w:p>
      <w:pPr>
        <w:pStyle w:val="BodyText"/>
        <w:ind w:left="8" w:right="14" w:hanging="9"/>
        <w:spacing w:before="22" w:line="244" w:lineRule="auto"/>
        <w:rPr>
          <w:rFonts w:ascii="SimSun" w:hAnsi="SimSun" w:eastAsia="SimSun" w:cs="SimSun"/>
        </w:rPr>
      </w:pPr>
      <w:r>
        <w:rPr>
          <w:spacing w:val="-2"/>
        </w:rPr>
        <w:t>b</w:t>
      </w:r>
      <w:r>
        <w:rPr>
          <w:spacing w:val="-6"/>
        </w:rPr>
        <w:t xml:space="preserve"> </w:t>
      </w:r>
      <w:r>
        <w:rPr>
          <w:rFonts w:ascii="SimSun" w:hAnsi="SimSun" w:eastAsia="SimSun" w:cs="SimSun"/>
          <w:spacing w:val="-2"/>
        </w:rPr>
        <w:t>．</w:t>
      </w:r>
      <w:r>
        <w:rPr>
          <w:spacing w:val="-2"/>
        </w:rPr>
        <w:t>SO</w:t>
      </w:r>
      <w:r>
        <w:rPr>
          <w:sz w:val="13"/>
          <w:szCs w:val="13"/>
          <w:spacing w:val="-2"/>
          <w:position w:val="-3"/>
        </w:rPr>
        <w:t>2</w:t>
      </w:r>
      <w:r>
        <w:rPr>
          <w:sz w:val="13"/>
          <w:szCs w:val="13"/>
          <w:spacing w:val="18"/>
          <w:position w:val="-3"/>
        </w:rPr>
        <w:t xml:space="preserve"> </w:t>
      </w:r>
      <w:r>
        <w:rPr>
          <w:rFonts w:ascii="SimSun" w:hAnsi="SimSun" w:eastAsia="SimSun" w:cs="SimSun"/>
          <w:spacing w:val="-2"/>
        </w:rPr>
        <w:t>能使橙色的溴水、黄绿色的氯水、紫红色的酸性</w:t>
      </w:r>
      <w:r>
        <w:rPr>
          <w:rFonts w:ascii="SimSun" w:hAnsi="SimSun" w:eastAsia="SimSun" w:cs="SimSun"/>
          <w:spacing w:val="-39"/>
        </w:rPr>
        <w:t xml:space="preserve"> </w:t>
      </w:r>
      <w:r>
        <w:rPr>
          <w:spacing w:val="-2"/>
        </w:rPr>
        <w:t>KMnO</w:t>
      </w:r>
      <w:r>
        <w:rPr>
          <w:sz w:val="13"/>
          <w:szCs w:val="13"/>
          <w:spacing w:val="-2"/>
          <w:position w:val="-3"/>
        </w:rPr>
        <w:t>4</w:t>
      </w:r>
      <w:r>
        <w:rPr>
          <w:sz w:val="13"/>
          <w:szCs w:val="13"/>
          <w:spacing w:val="14"/>
          <w:position w:val="-3"/>
        </w:rPr>
        <w:t xml:space="preserve"> </w:t>
      </w:r>
      <w:r>
        <w:rPr>
          <w:rFonts w:ascii="SimSun" w:hAnsi="SimSun" w:eastAsia="SimSun" w:cs="SimSun"/>
          <w:spacing w:val="-2"/>
        </w:rPr>
        <w:t>溶液等褪色，这是因为</w:t>
      </w:r>
      <w:r>
        <w:rPr>
          <w:rFonts w:ascii="SimSun" w:hAnsi="SimSun" w:eastAsia="SimSun" w:cs="SimSun"/>
          <w:spacing w:val="-33"/>
        </w:rPr>
        <w:t xml:space="preserve"> </w:t>
      </w:r>
      <w:r>
        <w:rPr>
          <w:spacing w:val="-2"/>
        </w:rPr>
        <w:t>SO</w:t>
      </w:r>
      <w:r>
        <w:rPr>
          <w:sz w:val="13"/>
          <w:szCs w:val="13"/>
          <w:spacing w:val="-2"/>
          <w:position w:val="-3"/>
        </w:rPr>
        <w:t>2</w:t>
      </w:r>
      <w:r>
        <w:rPr>
          <w:sz w:val="13"/>
          <w:szCs w:val="13"/>
          <w:spacing w:val="14"/>
          <w:w w:val="101"/>
          <w:position w:val="-3"/>
        </w:rPr>
        <w:t xml:space="preserve"> </w:t>
      </w:r>
      <w:r>
        <w:rPr>
          <w:rFonts w:ascii="SimSun" w:hAnsi="SimSun" w:eastAsia="SimSun" w:cs="SimSun"/>
          <w:spacing w:val="-2"/>
        </w:rPr>
        <w:t>具有还原性的</w:t>
      </w:r>
      <w:r>
        <w:rPr>
          <w:rFonts w:ascii="SimSun" w:hAnsi="SimSun" w:eastAsia="SimSun" w:cs="SimSun"/>
        </w:rPr>
        <w:t xml:space="preserve"> </w:t>
      </w:r>
      <w:r>
        <w:rPr>
          <w:rFonts w:ascii="SimSun" w:hAnsi="SimSun" w:eastAsia="SimSun" w:cs="SimSun"/>
          <w:spacing w:val="-3"/>
        </w:rPr>
        <w:t>缘故，与</w:t>
      </w:r>
      <w:r>
        <w:rPr>
          <w:rFonts w:ascii="SimSun" w:hAnsi="SimSun" w:eastAsia="SimSun" w:cs="SimSun"/>
          <w:spacing w:val="-35"/>
        </w:rPr>
        <w:t xml:space="preserve"> </w:t>
      </w:r>
      <w:r>
        <w:rPr>
          <w:spacing w:val="-3"/>
        </w:rPr>
        <w:t>SO</w:t>
      </w:r>
      <w:r>
        <w:rPr>
          <w:sz w:val="13"/>
          <w:szCs w:val="13"/>
          <w:spacing w:val="-3"/>
          <w:position w:val="-3"/>
        </w:rPr>
        <w:t>2</w:t>
      </w:r>
      <w:r>
        <w:rPr>
          <w:sz w:val="13"/>
          <w:szCs w:val="13"/>
          <w:spacing w:val="27"/>
          <w:w w:val="101"/>
          <w:position w:val="-3"/>
        </w:rPr>
        <w:t xml:space="preserve"> </w:t>
      </w:r>
      <w:r>
        <w:rPr>
          <w:rFonts w:ascii="SimSun" w:hAnsi="SimSun" w:eastAsia="SimSun" w:cs="SimSun"/>
          <w:spacing w:val="-3"/>
        </w:rPr>
        <w:t>的漂白作用无关．</w:t>
      </w:r>
    </w:p>
    <w:p>
      <w:pPr>
        <w:pStyle w:val="BodyText"/>
        <w:ind w:left="8" w:right="12" w:hanging="1"/>
        <w:spacing w:before="68" w:line="248" w:lineRule="auto"/>
        <w:rPr>
          <w:rFonts w:ascii="SimSun" w:hAnsi="SimSun" w:eastAsia="SimSun" w:cs="SimSun"/>
        </w:rPr>
      </w:pPr>
      <w:r>
        <w:rPr>
          <w:spacing w:val="-2"/>
        </w:rPr>
        <w:t>c</w:t>
      </w:r>
      <w:r>
        <w:rPr>
          <w:spacing w:val="-25"/>
        </w:rPr>
        <w:t xml:space="preserve"> </w:t>
      </w:r>
      <w:r>
        <w:rPr>
          <w:rFonts w:ascii="SimSun" w:hAnsi="SimSun" w:eastAsia="SimSun" w:cs="SimSun"/>
          <w:spacing w:val="-2"/>
        </w:rPr>
        <w:t>．利用 </w:t>
      </w:r>
      <w:r>
        <w:rPr>
          <w:spacing w:val="-2"/>
        </w:rPr>
        <w:t>SO</w:t>
      </w:r>
      <w:r>
        <w:rPr>
          <w:sz w:val="13"/>
          <w:szCs w:val="13"/>
          <w:spacing w:val="-2"/>
          <w:position w:val="-3"/>
        </w:rPr>
        <w:t>2</w:t>
      </w:r>
      <w:r>
        <w:rPr>
          <w:sz w:val="13"/>
          <w:szCs w:val="13"/>
          <w:spacing w:val="15"/>
          <w:w w:val="101"/>
          <w:position w:val="-3"/>
        </w:rPr>
        <w:t xml:space="preserve"> </w:t>
      </w:r>
      <w:r>
        <w:rPr>
          <w:rFonts w:ascii="SimSun" w:hAnsi="SimSun" w:eastAsia="SimSun" w:cs="SimSun"/>
          <w:spacing w:val="-2"/>
        </w:rPr>
        <w:t>气体使品红溶液褪色、加热后红</w:t>
      </w:r>
      <w:r>
        <w:rPr>
          <w:rFonts w:ascii="SimSun" w:hAnsi="SimSun" w:eastAsia="SimSun" w:cs="SimSun"/>
          <w:spacing w:val="-3"/>
        </w:rPr>
        <w:t>色又复现的性质，可用来检验 </w:t>
      </w:r>
      <w:r>
        <w:rPr>
          <w:spacing w:val="-3"/>
        </w:rPr>
        <w:t>SO</w:t>
      </w:r>
      <w:r>
        <w:rPr>
          <w:sz w:val="13"/>
          <w:szCs w:val="13"/>
          <w:spacing w:val="-3"/>
          <w:position w:val="-3"/>
        </w:rPr>
        <w:t>2</w:t>
      </w:r>
      <w:r>
        <w:rPr>
          <w:sz w:val="13"/>
          <w:szCs w:val="13"/>
          <w:spacing w:val="15"/>
          <w:position w:val="-3"/>
        </w:rPr>
        <w:t xml:space="preserve"> </w:t>
      </w:r>
      <w:r>
        <w:rPr>
          <w:rFonts w:ascii="SimSun" w:hAnsi="SimSun" w:eastAsia="SimSun" w:cs="SimSun"/>
          <w:spacing w:val="-3"/>
        </w:rPr>
        <w:t>气体的存在和鉴别 </w:t>
      </w:r>
      <w:r>
        <w:rPr>
          <w:spacing w:val="-3"/>
        </w:rPr>
        <w:t>SO</w:t>
      </w:r>
      <w:r>
        <w:rPr>
          <w:sz w:val="13"/>
          <w:szCs w:val="13"/>
          <w:spacing w:val="-3"/>
          <w:position w:val="-3"/>
        </w:rPr>
        <w:t>2</w:t>
      </w:r>
      <w:r>
        <w:rPr>
          <w:sz w:val="13"/>
          <w:szCs w:val="13"/>
          <w:spacing w:val="15"/>
          <w:position w:val="-3"/>
        </w:rPr>
        <w:t xml:space="preserve"> </w:t>
      </w:r>
      <w:r>
        <w:rPr>
          <w:rFonts w:ascii="SimSun" w:hAnsi="SimSun" w:eastAsia="SimSun" w:cs="SimSun"/>
          <w:spacing w:val="-3"/>
        </w:rPr>
        <w:t>气</w:t>
      </w:r>
      <w:r>
        <w:rPr>
          <w:rFonts w:ascii="SimSun" w:hAnsi="SimSun" w:eastAsia="SimSun" w:cs="SimSun"/>
        </w:rPr>
        <w:t xml:space="preserve"> </w:t>
      </w:r>
      <w:r>
        <w:rPr>
          <w:rFonts w:ascii="SimSun" w:hAnsi="SimSun" w:eastAsia="SimSun" w:cs="SimSun"/>
          <w:spacing w:val="-4"/>
        </w:rPr>
        <w:t>体．</w:t>
      </w:r>
    </w:p>
    <w:p>
      <w:pPr>
        <w:ind w:left="6"/>
        <w:spacing w:before="59" w:line="218" w:lineRule="auto"/>
        <w:rPr>
          <w:rFonts w:ascii="SimSun" w:hAnsi="SimSun" w:eastAsia="SimSun" w:cs="SimSun"/>
          <w:sz w:val="21"/>
          <w:szCs w:val="21"/>
        </w:rPr>
      </w:pPr>
      <w:r>
        <w:rPr>
          <w:rFonts w:ascii="SimSun" w:hAnsi="SimSun" w:eastAsia="SimSun" w:cs="SimSun"/>
          <w:sz w:val="21"/>
          <w:szCs w:val="21"/>
        </w:rPr>
        <w:t>④二氧化硫能杀菌，可以用作食物和水果的防</w:t>
      </w:r>
      <w:r>
        <w:rPr>
          <w:rFonts w:ascii="SimSun" w:hAnsi="SimSun" w:eastAsia="SimSun" w:cs="SimSun"/>
          <w:sz w:val="21"/>
          <w:szCs w:val="21"/>
          <w:spacing w:val="-1"/>
        </w:rPr>
        <w:t>腐剂．</w:t>
      </w:r>
    </w:p>
    <w:p>
      <w:pPr>
        <w:pStyle w:val="BodyText"/>
        <w:ind w:left="22"/>
        <w:spacing w:before="63" w:line="213" w:lineRule="auto"/>
        <w:rPr/>
      </w:pPr>
      <w:r>
        <w:rPr>
          <w:b/>
          <w:bCs/>
          <w:spacing w:val="-3"/>
        </w:rPr>
        <w:t>[</w:t>
      </w:r>
      <w:r>
        <w:rPr>
          <w:rFonts w:ascii="SimSun" w:hAnsi="SimSun" w:eastAsia="SimSun" w:cs="SimSun"/>
          <w:b/>
          <w:bCs/>
          <w:spacing w:val="-3"/>
        </w:rPr>
        <w:t>二氧化硫的污染和治理</w:t>
      </w:r>
      <w:r>
        <w:rPr>
          <w:b/>
          <w:bCs/>
          <w:spacing w:val="-3"/>
        </w:rPr>
        <w:t>]</w:t>
      </w:r>
    </w:p>
    <w:p>
      <w:pPr>
        <w:pStyle w:val="BodyText"/>
        <w:ind w:left="17" w:right="13" w:hanging="9"/>
        <w:spacing w:before="70" w:line="247" w:lineRule="auto"/>
        <w:rPr>
          <w:rFonts w:ascii="SimSun" w:hAnsi="SimSun" w:eastAsia="SimSun" w:cs="SimSun"/>
        </w:rPr>
      </w:pPr>
      <w:r>
        <w:rPr>
          <w:spacing w:val="-1"/>
        </w:rPr>
        <w:t>(1)SO</w:t>
      </w:r>
      <w:r>
        <w:rPr>
          <w:sz w:val="13"/>
          <w:szCs w:val="13"/>
          <w:spacing w:val="-1"/>
          <w:position w:val="-3"/>
        </w:rPr>
        <w:t>2</w:t>
      </w:r>
      <w:r>
        <w:rPr>
          <w:sz w:val="13"/>
          <w:szCs w:val="13"/>
          <w:spacing w:val="41"/>
          <w:position w:val="-3"/>
        </w:rPr>
        <w:t xml:space="preserve"> </w:t>
      </w:r>
      <w:r>
        <w:rPr>
          <w:rFonts w:ascii="SimSun" w:hAnsi="SimSun" w:eastAsia="SimSun" w:cs="SimSun"/>
          <w:spacing w:val="-1"/>
        </w:rPr>
        <w:t>的污染：二氧化硫是污染大气的主要有害物质之一．它对人体的直接危害是引起呼吸道疾病，严重</w:t>
      </w:r>
      <w:r>
        <w:rPr>
          <w:rFonts w:ascii="SimSun" w:hAnsi="SimSun" w:eastAsia="SimSun" w:cs="SimSun"/>
        </w:rPr>
        <w:t xml:space="preserve"> </w:t>
      </w:r>
      <w:r>
        <w:rPr>
          <w:rFonts w:ascii="SimSun" w:hAnsi="SimSun" w:eastAsia="SimSun" w:cs="SimSun"/>
          <w:spacing w:val="-2"/>
        </w:rPr>
        <w:t>时还会使人死亡．</w:t>
      </w:r>
    </w:p>
    <w:p>
      <w:pPr>
        <w:pStyle w:val="BodyText"/>
        <w:ind w:left="8"/>
        <w:spacing w:before="62" w:line="213" w:lineRule="auto"/>
        <w:rPr>
          <w:rFonts w:ascii="SimSun" w:hAnsi="SimSun" w:eastAsia="SimSun" w:cs="SimSun"/>
        </w:rPr>
      </w:pPr>
      <w:r>
        <w:rPr>
          <w:spacing w:val="-1"/>
        </w:rPr>
        <w:t>(2)</w:t>
      </w:r>
      <w:r>
        <w:rPr>
          <w:rFonts w:ascii="SimSun" w:hAnsi="SimSun" w:eastAsia="SimSun" w:cs="SimSun"/>
          <w:spacing w:val="-1"/>
        </w:rPr>
        <w:t>酸雨的形成和危害：空气中的</w:t>
      </w:r>
      <w:r>
        <w:rPr>
          <w:rFonts w:ascii="SimSun" w:hAnsi="SimSun" w:eastAsia="SimSun" w:cs="SimSun"/>
          <w:spacing w:val="-39"/>
        </w:rPr>
        <w:t xml:space="preserve"> </w:t>
      </w:r>
      <w:r>
        <w:rPr>
          <w:spacing w:val="-1"/>
        </w:rPr>
        <w:t>SO</w:t>
      </w:r>
      <w:r>
        <w:rPr>
          <w:sz w:val="13"/>
          <w:szCs w:val="13"/>
          <w:spacing w:val="-1"/>
          <w:position w:val="-2"/>
        </w:rPr>
        <w:t>2</w:t>
      </w:r>
      <w:r>
        <w:rPr>
          <w:sz w:val="13"/>
          <w:szCs w:val="13"/>
          <w:spacing w:val="8"/>
          <w:w w:val="102"/>
          <w:position w:val="-2"/>
        </w:rPr>
        <w:t xml:space="preserve"> </w:t>
      </w:r>
      <w:r>
        <w:rPr>
          <w:rFonts w:ascii="SimSun" w:hAnsi="SimSun" w:eastAsia="SimSun" w:cs="SimSun"/>
          <w:spacing w:val="-1"/>
        </w:rPr>
        <w:t>在</w:t>
      </w:r>
      <w:r>
        <w:rPr>
          <w:rFonts w:ascii="SimSun" w:hAnsi="SimSun" w:eastAsia="SimSun" w:cs="SimSun"/>
          <w:spacing w:val="-45"/>
        </w:rPr>
        <w:t xml:space="preserve"> </w:t>
      </w:r>
      <w:r>
        <w:rPr>
          <w:spacing w:val="-1"/>
        </w:rPr>
        <w:t>O</w:t>
      </w:r>
      <w:r>
        <w:rPr>
          <w:sz w:val="13"/>
          <w:szCs w:val="13"/>
          <w:spacing w:val="-1"/>
          <w:position w:val="-2"/>
        </w:rPr>
        <w:t>2</w:t>
      </w:r>
      <w:r>
        <w:rPr>
          <w:sz w:val="13"/>
          <w:szCs w:val="13"/>
          <w:spacing w:val="12"/>
          <w:w w:val="102"/>
          <w:position w:val="-2"/>
        </w:rPr>
        <w:t xml:space="preserve"> </w:t>
      </w:r>
      <w:r>
        <w:rPr>
          <w:rFonts w:ascii="SimSun" w:hAnsi="SimSun" w:eastAsia="SimSun" w:cs="SimSun"/>
          <w:spacing w:val="-1"/>
        </w:rPr>
        <w:t>和</w:t>
      </w:r>
      <w:r>
        <w:rPr>
          <w:rFonts w:ascii="SimSun" w:hAnsi="SimSun" w:eastAsia="SimSun" w:cs="SimSun"/>
          <w:spacing w:val="-51"/>
        </w:rPr>
        <w:t xml:space="preserve"> </w:t>
      </w:r>
      <w:r>
        <w:rPr>
          <w:spacing w:val="-1"/>
        </w:rPr>
        <w:t>H</w:t>
      </w:r>
      <w:r>
        <w:rPr>
          <w:sz w:val="13"/>
          <w:szCs w:val="13"/>
          <w:spacing w:val="-1"/>
          <w:position w:val="-2"/>
        </w:rPr>
        <w:t>2</w:t>
      </w:r>
      <w:r>
        <w:rPr>
          <w:spacing w:val="-1"/>
        </w:rPr>
        <w:t>O</w:t>
      </w:r>
      <w:r>
        <w:rPr>
          <w:spacing w:val="24"/>
          <w:w w:val="101"/>
        </w:rPr>
        <w:t xml:space="preserve"> </w:t>
      </w:r>
      <w:r>
        <w:rPr>
          <w:rFonts w:ascii="SimSun" w:hAnsi="SimSun" w:eastAsia="SimSun" w:cs="SimSun"/>
          <w:spacing w:val="-1"/>
        </w:rPr>
        <w:t>的</w:t>
      </w:r>
      <w:r>
        <w:rPr>
          <w:rFonts w:ascii="SimSun" w:hAnsi="SimSun" w:eastAsia="SimSun" w:cs="SimSun"/>
          <w:spacing w:val="-2"/>
        </w:rPr>
        <w:t>作用下生成</w:t>
      </w:r>
      <w:r>
        <w:rPr>
          <w:rFonts w:ascii="SimSun" w:hAnsi="SimSun" w:eastAsia="SimSun" w:cs="SimSun"/>
          <w:spacing w:val="-51"/>
        </w:rPr>
        <w:t xml:space="preserve"> </w:t>
      </w:r>
      <w:r>
        <w:rPr>
          <w:spacing w:val="-2"/>
        </w:rPr>
        <w:t>H</w:t>
      </w:r>
      <w:r>
        <w:rPr>
          <w:sz w:val="13"/>
          <w:szCs w:val="13"/>
          <w:spacing w:val="-2"/>
          <w:position w:val="-2"/>
        </w:rPr>
        <w:t>2</w:t>
      </w:r>
      <w:r>
        <w:rPr>
          <w:spacing w:val="-2"/>
        </w:rPr>
        <w:t>SO</w:t>
      </w:r>
      <w:r>
        <w:rPr>
          <w:sz w:val="13"/>
          <w:szCs w:val="13"/>
          <w:spacing w:val="-2"/>
          <w:position w:val="-2"/>
        </w:rPr>
        <w:t>3</w:t>
      </w:r>
      <w:r>
        <w:rPr>
          <w:sz w:val="13"/>
          <w:szCs w:val="13"/>
          <w:spacing w:val="-10"/>
          <w:position w:val="-2"/>
        </w:rPr>
        <w:t xml:space="preserve"> </w:t>
      </w:r>
      <w:r>
        <w:rPr>
          <w:rFonts w:ascii="SimSun" w:hAnsi="SimSun" w:eastAsia="SimSun" w:cs="SimSun"/>
          <w:spacing w:val="-2"/>
        </w:rPr>
        <w:t>、</w:t>
      </w:r>
      <w:r>
        <w:rPr>
          <w:spacing w:val="-2"/>
        </w:rPr>
        <w:t>H</w:t>
      </w:r>
      <w:r>
        <w:rPr>
          <w:sz w:val="13"/>
          <w:szCs w:val="13"/>
          <w:spacing w:val="-2"/>
          <w:position w:val="-2"/>
        </w:rPr>
        <w:t>2</w:t>
      </w:r>
      <w:r>
        <w:rPr>
          <w:spacing w:val="-2"/>
        </w:rPr>
        <w:t>SO</w:t>
      </w:r>
      <w:r>
        <w:rPr>
          <w:sz w:val="13"/>
          <w:szCs w:val="13"/>
          <w:spacing w:val="-2"/>
          <w:position w:val="-2"/>
        </w:rPr>
        <w:t>4</w:t>
      </w:r>
      <w:r>
        <w:rPr>
          <w:rFonts w:ascii="SimSun" w:hAnsi="SimSun" w:eastAsia="SimSun" w:cs="SimSun"/>
          <w:spacing w:val="-2"/>
        </w:rPr>
        <w:t>。</w:t>
      </w:r>
    </w:p>
    <w:p>
      <w:pPr>
        <w:pStyle w:val="BodyText"/>
        <w:ind w:left="1953"/>
        <w:spacing w:before="108" w:line="189" w:lineRule="auto"/>
        <w:rPr>
          <w:sz w:val="13"/>
          <w:szCs w:val="13"/>
        </w:rPr>
      </w:pPr>
      <w:r>
        <w:rPr>
          <w:spacing w:val="-1"/>
        </w:rPr>
        <w:t>2SO</w:t>
      </w:r>
      <w:r>
        <w:rPr>
          <w:sz w:val="13"/>
          <w:szCs w:val="13"/>
          <w:spacing w:val="-1"/>
          <w:position w:val="-2"/>
        </w:rPr>
        <w:t>2 </w:t>
      </w:r>
      <w:r>
        <w:rPr>
          <w:spacing w:val="-1"/>
        </w:rPr>
        <w:t>+ O</w:t>
      </w:r>
      <w:r>
        <w:rPr>
          <w:sz w:val="13"/>
          <w:szCs w:val="13"/>
          <w:spacing w:val="-1"/>
          <w:position w:val="-2"/>
        </w:rPr>
        <w:t>2</w:t>
      </w:r>
      <w:r>
        <w:rPr>
          <w:sz w:val="13"/>
          <w:szCs w:val="13"/>
          <w:spacing w:val="-5"/>
          <w:position w:val="-2"/>
        </w:rPr>
        <w:t xml:space="preserve"> </w:t>
      </w:r>
      <w:r>
        <w:rPr>
          <w:rFonts w:ascii="SimSun" w:hAnsi="SimSun" w:eastAsia="SimSun" w:cs="SimSun"/>
          <w:spacing w:val="-1"/>
        </w:rPr>
        <w:t>＝</w:t>
      </w:r>
      <w:r>
        <w:rPr>
          <w:spacing w:val="-1"/>
        </w:rPr>
        <w:t>2SO</w:t>
      </w:r>
      <w:r>
        <w:rPr>
          <w:sz w:val="13"/>
          <w:szCs w:val="13"/>
          <w:spacing w:val="-1"/>
          <w:position w:val="-2"/>
        </w:rPr>
        <w:t>3             </w:t>
      </w:r>
      <w:r>
        <w:rPr>
          <w:spacing w:val="-1"/>
        </w:rPr>
        <w:t>SO</w:t>
      </w:r>
      <w:r>
        <w:rPr>
          <w:sz w:val="13"/>
          <w:szCs w:val="13"/>
          <w:spacing w:val="-1"/>
          <w:position w:val="-2"/>
        </w:rPr>
        <w:t>2</w:t>
      </w:r>
      <w:r>
        <w:rPr>
          <w:sz w:val="13"/>
          <w:szCs w:val="13"/>
          <w:spacing w:val="5"/>
          <w:position w:val="-2"/>
        </w:rPr>
        <w:t xml:space="preserve"> </w:t>
      </w:r>
      <w:r>
        <w:rPr>
          <w:spacing w:val="-1"/>
        </w:rPr>
        <w:t>+ H</w:t>
      </w:r>
      <w:r>
        <w:rPr>
          <w:sz w:val="13"/>
          <w:szCs w:val="13"/>
          <w:spacing w:val="-1"/>
          <w:position w:val="-2"/>
        </w:rPr>
        <w:t>2</w:t>
      </w:r>
      <w:r>
        <w:rPr>
          <w:spacing w:val="-1"/>
        </w:rPr>
        <w:t>O</w:t>
      </w:r>
      <w:r>
        <w:rPr>
          <w:spacing w:val="-23"/>
        </w:rPr>
        <w:t xml:space="preserve"> </w:t>
      </w:r>
      <w:r>
        <w:rPr>
          <w:rFonts w:ascii="SimSun" w:hAnsi="SimSun" w:eastAsia="SimSun" w:cs="SimSun"/>
          <w:spacing w:val="-1"/>
        </w:rPr>
        <w:t>＝</w:t>
      </w:r>
      <w:r>
        <w:rPr>
          <w:spacing w:val="-1"/>
        </w:rPr>
        <w:t>H</w:t>
      </w:r>
      <w:r>
        <w:rPr>
          <w:sz w:val="13"/>
          <w:szCs w:val="13"/>
          <w:spacing w:val="-1"/>
          <w:position w:val="-2"/>
        </w:rPr>
        <w:t>2</w:t>
      </w:r>
      <w:r>
        <w:rPr>
          <w:spacing w:val="-1"/>
        </w:rPr>
        <w:t>SO</w:t>
      </w:r>
      <w:r>
        <w:rPr>
          <w:sz w:val="13"/>
          <w:szCs w:val="13"/>
          <w:spacing w:val="-1"/>
          <w:position w:val="-2"/>
        </w:rPr>
        <w:t>3              </w:t>
      </w:r>
      <w:r>
        <w:rPr>
          <w:spacing w:val="-1"/>
        </w:rPr>
        <w:t>SO</w:t>
      </w:r>
      <w:r>
        <w:rPr>
          <w:sz w:val="13"/>
          <w:szCs w:val="13"/>
          <w:spacing w:val="-1"/>
          <w:position w:val="-2"/>
        </w:rPr>
        <w:t>3 </w:t>
      </w:r>
      <w:r>
        <w:rPr>
          <w:spacing w:val="-1"/>
        </w:rPr>
        <w:t>+ H</w:t>
      </w:r>
      <w:r>
        <w:rPr>
          <w:sz w:val="13"/>
          <w:szCs w:val="13"/>
          <w:spacing w:val="-1"/>
          <w:position w:val="-2"/>
        </w:rPr>
        <w:t>2</w:t>
      </w:r>
      <w:r>
        <w:rPr>
          <w:spacing w:val="-1"/>
        </w:rPr>
        <w:t>O</w:t>
      </w:r>
      <w:r>
        <w:rPr>
          <w:spacing w:val="-22"/>
        </w:rPr>
        <w:t xml:space="preserve"> </w:t>
      </w:r>
      <w:r>
        <w:rPr>
          <w:rFonts w:ascii="SimSun" w:hAnsi="SimSun" w:eastAsia="SimSun" w:cs="SimSun"/>
          <w:spacing w:val="-1"/>
        </w:rPr>
        <w:t>＝</w:t>
      </w:r>
      <w:r>
        <w:rPr>
          <w:spacing w:val="-1"/>
        </w:rPr>
        <w:t>H</w:t>
      </w:r>
      <w:r>
        <w:rPr>
          <w:sz w:val="13"/>
          <w:szCs w:val="13"/>
          <w:spacing w:val="-1"/>
          <w:position w:val="-2"/>
        </w:rPr>
        <w:t>2</w:t>
      </w:r>
      <w:r>
        <w:rPr>
          <w:spacing w:val="-1"/>
        </w:rPr>
        <w:t>SO</w:t>
      </w:r>
      <w:r>
        <w:rPr>
          <w:sz w:val="13"/>
          <w:szCs w:val="13"/>
          <w:spacing w:val="-1"/>
          <w:position w:val="-2"/>
        </w:rPr>
        <w:t>4</w:t>
      </w:r>
    </w:p>
    <w:p>
      <w:pPr>
        <w:pStyle w:val="BodyText"/>
        <w:ind w:left="14" w:right="12" w:firstLine="420"/>
        <w:spacing w:before="59" w:line="256" w:lineRule="auto"/>
        <w:rPr>
          <w:rFonts w:ascii="SimSun" w:hAnsi="SimSun" w:eastAsia="SimSun" w:cs="SimSun"/>
        </w:rPr>
      </w:pPr>
      <w:r>
        <w:rPr>
          <w:rFonts w:ascii="SimSun" w:hAnsi="SimSun" w:eastAsia="SimSun" w:cs="SimSun"/>
        </w:rPr>
        <w:t>下雨时，硫的氧化物</w:t>
      </w:r>
      <w:r>
        <w:rPr/>
        <w:t>(</w:t>
      </w:r>
      <w:r>
        <w:rPr>
          <w:rFonts w:ascii="SimSun" w:hAnsi="SimSun" w:eastAsia="SimSun" w:cs="SimSun"/>
        </w:rPr>
        <w:t>和氮的氧化物</w:t>
      </w:r>
      <w:r>
        <w:rPr/>
        <w:t>)</w:t>
      </w:r>
      <w:r>
        <w:rPr>
          <w:rFonts w:ascii="SimSun" w:hAnsi="SimSun" w:eastAsia="SimSun" w:cs="SimSun"/>
        </w:rPr>
        <w:t>以及所形成的硫酸</w:t>
      </w:r>
      <w:r>
        <w:rPr/>
        <w:t>(</w:t>
      </w:r>
      <w:r>
        <w:rPr>
          <w:rFonts w:ascii="SimSun" w:hAnsi="SimSun" w:eastAsia="SimSun" w:cs="SimSun"/>
        </w:rPr>
        <w:t>和硝酸</w:t>
      </w:r>
      <w:r>
        <w:rPr/>
        <w:t>)</w:t>
      </w:r>
      <w:r>
        <w:rPr>
          <w:rFonts w:ascii="SimSun" w:hAnsi="SimSun" w:eastAsia="SimSun" w:cs="SimSun"/>
        </w:rPr>
        <w:t>随雨水降下，</w:t>
      </w:r>
      <w:r>
        <w:rPr>
          <w:rFonts w:ascii="SimSun" w:hAnsi="SimSun" w:eastAsia="SimSun" w:cs="SimSun"/>
          <w:spacing w:val="-1"/>
        </w:rPr>
        <w:t>就形成酸雨．酸雨的</w:t>
      </w:r>
      <w:r>
        <w:rPr>
          <w:rFonts w:ascii="SimSun" w:hAnsi="SimSun" w:eastAsia="SimSun" w:cs="SimSun"/>
          <w:spacing w:val="-34"/>
        </w:rPr>
        <w:t xml:space="preserve"> </w:t>
      </w:r>
      <w:r>
        <w:rPr>
          <w:spacing w:val="-1"/>
        </w:rPr>
        <w:t>pH</w:t>
      </w:r>
      <w:r>
        <w:rPr/>
        <w:t xml:space="preserve"> </w:t>
      </w:r>
      <w:r>
        <w:rPr>
          <w:rFonts w:ascii="SimSun" w:hAnsi="SimSun" w:eastAsia="SimSun" w:cs="SimSun"/>
          <w:spacing w:val="-2"/>
        </w:rPr>
        <w:t>小于</w:t>
      </w:r>
      <w:r>
        <w:rPr>
          <w:rFonts w:ascii="SimSun" w:hAnsi="SimSun" w:eastAsia="SimSun" w:cs="SimSun"/>
          <w:spacing w:val="-27"/>
        </w:rPr>
        <w:t xml:space="preserve"> </w:t>
      </w:r>
      <w:r>
        <w:rPr>
          <w:spacing w:val="-2"/>
        </w:rPr>
        <w:t>5.6(</w:t>
      </w:r>
      <w:r>
        <w:rPr>
          <w:rFonts w:ascii="SimSun" w:hAnsi="SimSun" w:eastAsia="SimSun" w:cs="SimSun"/>
          <w:spacing w:val="-2"/>
        </w:rPr>
        <w:t>正常雨水因溶解了</w:t>
      </w:r>
      <w:r>
        <w:rPr>
          <w:rFonts w:ascii="SimSun" w:hAnsi="SimSun" w:eastAsia="SimSun" w:cs="SimSun"/>
          <w:spacing w:val="-45"/>
        </w:rPr>
        <w:t xml:space="preserve"> </w:t>
      </w:r>
      <w:r>
        <w:rPr>
          <w:spacing w:val="-2"/>
        </w:rPr>
        <w:t>CO</w:t>
      </w:r>
      <w:r>
        <w:rPr>
          <w:sz w:val="13"/>
          <w:szCs w:val="13"/>
          <w:spacing w:val="-2"/>
          <w:position w:val="-3"/>
        </w:rPr>
        <w:t>2</w:t>
      </w:r>
      <w:r>
        <w:rPr>
          <w:rFonts w:ascii="SimSun" w:hAnsi="SimSun" w:eastAsia="SimSun" w:cs="SimSun"/>
          <w:spacing w:val="-2"/>
        </w:rPr>
        <w:t>，其</w:t>
      </w:r>
      <w:r>
        <w:rPr>
          <w:rFonts w:ascii="SimSun" w:hAnsi="SimSun" w:eastAsia="SimSun" w:cs="SimSun"/>
          <w:spacing w:val="-43"/>
        </w:rPr>
        <w:t xml:space="preserve"> </w:t>
      </w:r>
      <w:r>
        <w:rPr>
          <w:spacing w:val="-2"/>
        </w:rPr>
        <w:t>pH </w:t>
      </w:r>
      <w:r>
        <w:rPr>
          <w:rFonts w:ascii="SimSun" w:hAnsi="SimSun" w:eastAsia="SimSun" w:cs="SimSun"/>
          <w:spacing w:val="-2"/>
        </w:rPr>
        <w:t>约为</w:t>
      </w:r>
      <w:r>
        <w:rPr>
          <w:rFonts w:ascii="SimSun" w:hAnsi="SimSun" w:eastAsia="SimSun" w:cs="SimSun"/>
          <w:spacing w:val="-45"/>
        </w:rPr>
        <w:t xml:space="preserve"> </w:t>
      </w:r>
      <w:r>
        <w:rPr>
          <w:spacing w:val="-2"/>
        </w:rPr>
        <w:t>5.6)</w:t>
      </w:r>
      <w:r>
        <w:rPr>
          <w:rFonts w:ascii="SimSun" w:hAnsi="SimSun" w:eastAsia="SimSun" w:cs="SimSun"/>
          <w:spacing w:val="-2"/>
        </w:rPr>
        <w:t>．</w:t>
      </w:r>
    </w:p>
    <w:p>
      <w:pPr>
        <w:ind w:left="17" w:right="15" w:firstLine="427"/>
        <w:spacing w:before="1" w:line="215" w:lineRule="auto"/>
        <w:rPr>
          <w:rFonts w:ascii="SimSun" w:hAnsi="SimSun" w:eastAsia="SimSun" w:cs="SimSun"/>
          <w:sz w:val="21"/>
          <w:szCs w:val="21"/>
        </w:rPr>
      </w:pPr>
      <w:r>
        <w:rPr>
          <w:rFonts w:ascii="SimSun" w:hAnsi="SimSun" w:eastAsia="SimSun" w:cs="SimSun"/>
          <w:sz w:val="21"/>
          <w:szCs w:val="21"/>
          <w:spacing w:val="-1"/>
        </w:rPr>
        <w:t>酸雨能使湖泊水质酸化，毒害鱼类和其他水生生物；使土壤酸化，破坏农田，损害农作物和森林；酸</w:t>
      </w:r>
      <w:r>
        <w:rPr>
          <w:rFonts w:ascii="SimSun" w:hAnsi="SimSun" w:eastAsia="SimSun" w:cs="SimSun"/>
          <w:sz w:val="21"/>
          <w:szCs w:val="21"/>
        </w:rPr>
        <w:t xml:space="preserve"> </w:t>
      </w:r>
      <w:r>
        <w:rPr>
          <w:rFonts w:ascii="SimSun" w:hAnsi="SimSun" w:eastAsia="SimSun" w:cs="SimSun"/>
          <w:sz w:val="21"/>
          <w:szCs w:val="21"/>
          <w:spacing w:val="-1"/>
        </w:rPr>
        <w:t>雨还会腐蚀建筑物、工业设备和名胜古迹等．</w:t>
      </w:r>
    </w:p>
    <w:p>
      <w:pPr>
        <w:pStyle w:val="BodyText"/>
        <w:ind w:left="8" w:right="11"/>
        <w:spacing w:before="30" w:line="274" w:lineRule="auto"/>
        <w:jc w:val="both"/>
        <w:rPr>
          <w:rFonts w:ascii="SimSun" w:hAnsi="SimSun" w:eastAsia="SimSun" w:cs="SimSun"/>
        </w:rPr>
      </w:pPr>
      <w:r>
        <w:rPr/>
        <w:t>(3)</w:t>
      </w:r>
      <w:r>
        <w:rPr>
          <w:rFonts w:ascii="SimSun" w:hAnsi="SimSun" w:eastAsia="SimSun" w:cs="SimSun"/>
        </w:rPr>
        <w:t>治理：空气中的二氧化硫主要来自化石燃料</w:t>
      </w:r>
      <w:r>
        <w:rPr/>
        <w:t>(</w:t>
      </w:r>
      <w:r>
        <w:rPr>
          <w:rFonts w:ascii="SimSun" w:hAnsi="SimSun" w:eastAsia="SimSun" w:cs="SimSun"/>
        </w:rPr>
        <w:t>煤和石油</w:t>
      </w:r>
      <w:r>
        <w:rPr/>
        <w:t>)</w:t>
      </w:r>
      <w:r>
        <w:rPr>
          <w:rFonts w:ascii="SimSun" w:hAnsi="SimSun" w:eastAsia="SimSun" w:cs="SimSun"/>
        </w:rPr>
        <w:t>的燃烧．此外，还有含硫矿石的冶炼和硫酸、磷</w:t>
      </w:r>
      <w:r>
        <w:rPr>
          <w:rFonts w:ascii="SimSun" w:hAnsi="SimSun" w:eastAsia="SimSun" w:cs="SimSun"/>
          <w:spacing w:val="3"/>
        </w:rPr>
        <w:t xml:space="preserve"> </w:t>
      </w:r>
      <w:r>
        <w:rPr>
          <w:rFonts w:ascii="SimSun" w:hAnsi="SimSun" w:eastAsia="SimSun" w:cs="SimSun"/>
        </w:rPr>
        <w:t>肥、纸浆生产等产生的工业废气．消除大气</w:t>
      </w:r>
      <w:r>
        <w:rPr>
          <w:rFonts w:ascii="SimSun" w:hAnsi="SimSun" w:eastAsia="SimSun" w:cs="SimSun"/>
          <w:spacing w:val="-1"/>
        </w:rPr>
        <w:t>污染的主要方法之一是减少污染物的排放、例如，硫酸厂、化</w:t>
      </w:r>
      <w:r>
        <w:rPr>
          <w:rFonts w:ascii="SimSun" w:hAnsi="SimSun" w:eastAsia="SimSun" w:cs="SimSun"/>
        </w:rPr>
        <w:t xml:space="preserve"> </w:t>
      </w:r>
      <w:r>
        <w:rPr>
          <w:rFonts w:ascii="SimSun" w:hAnsi="SimSun" w:eastAsia="SimSun" w:cs="SimSun"/>
          <w:spacing w:val="-1"/>
        </w:rPr>
        <w:t>工厂、冶炼厂等的尾气在排放前进行回收处理．</w:t>
      </w:r>
    </w:p>
    <w:p>
      <w:pPr>
        <w:spacing w:line="244" w:lineRule="auto"/>
        <w:rPr>
          <w:rFonts w:ascii="Arial"/>
          <w:sz w:val="21"/>
        </w:rPr>
      </w:pPr>
      <w:r/>
    </w:p>
    <w:p>
      <w:pPr>
        <w:pStyle w:val="BodyText"/>
        <w:ind w:left="3"/>
        <w:spacing w:before="69" w:line="222" w:lineRule="auto"/>
        <w:rPr>
          <w:rFonts w:ascii="SimSun" w:hAnsi="SimSun" w:eastAsia="SimSun" w:cs="SimSun"/>
        </w:rPr>
      </w:pPr>
      <w:r>
        <w:rPr>
          <w:b/>
          <w:bCs/>
          <w:spacing w:val="-8"/>
        </w:rPr>
        <w:t>3</w:t>
      </w:r>
      <w:r>
        <w:rPr>
          <w:b/>
          <w:bCs/>
          <w:spacing w:val="-25"/>
        </w:rPr>
        <w:t xml:space="preserve"> </w:t>
      </w:r>
      <w:r>
        <w:rPr>
          <w:rFonts w:ascii="SimSun" w:hAnsi="SimSun" w:eastAsia="SimSun" w:cs="SimSun"/>
          <w:b/>
          <w:bCs/>
          <w:spacing w:val="-8"/>
        </w:rPr>
        <w:t>．硫酸</w:t>
      </w:r>
    </w:p>
    <w:p>
      <w:pPr>
        <w:pStyle w:val="BodyText"/>
        <w:ind w:left="22"/>
        <w:spacing w:before="59" w:line="213" w:lineRule="auto"/>
        <w:rPr/>
      </w:pPr>
      <w:r>
        <w:rPr>
          <w:b/>
          <w:bCs/>
          <w:spacing w:val="-6"/>
        </w:rPr>
        <w:t>[</w:t>
      </w:r>
      <w:r>
        <w:rPr>
          <w:rFonts w:ascii="SimSun" w:hAnsi="SimSun" w:eastAsia="SimSun" w:cs="SimSun"/>
          <w:b/>
          <w:bCs/>
          <w:spacing w:val="-6"/>
        </w:rPr>
        <w:t>硫酸</w:t>
      </w:r>
      <w:r>
        <w:rPr>
          <w:b/>
          <w:bCs/>
          <w:spacing w:val="-6"/>
        </w:rPr>
        <w:t>]</w:t>
      </w:r>
    </w:p>
    <w:p>
      <w:pPr>
        <w:pStyle w:val="BodyText"/>
        <w:ind w:left="8"/>
        <w:spacing w:before="70" w:line="213" w:lineRule="auto"/>
        <w:rPr>
          <w:rFonts w:ascii="SimSun" w:hAnsi="SimSun" w:eastAsia="SimSun" w:cs="SimSun"/>
        </w:rPr>
      </w:pPr>
      <w:r>
        <w:rPr>
          <w:spacing w:val="-4"/>
        </w:rPr>
        <w:t>(1)</w:t>
      </w:r>
      <w:r>
        <w:rPr>
          <w:rFonts w:ascii="SimSun" w:hAnsi="SimSun" w:eastAsia="SimSun" w:cs="SimSun"/>
          <w:spacing w:val="-4"/>
        </w:rPr>
        <w:t>物理性质：</w:t>
      </w:r>
    </w:p>
    <w:p>
      <w:pPr>
        <w:pStyle w:val="BodyText"/>
        <w:ind w:right="11"/>
        <w:spacing w:before="70" w:line="213" w:lineRule="auto"/>
        <w:jc w:val="right"/>
        <w:rPr/>
      </w:pPr>
      <w:r>
        <w:rPr>
          <w:rFonts w:ascii="SimSun" w:hAnsi="SimSun" w:eastAsia="SimSun" w:cs="SimSun"/>
          <w:spacing w:val="-3"/>
        </w:rPr>
        <w:t>①纯硫酸是一种无色透明、粘稠的油状液体．常用的浓硫酸的质量分数为</w:t>
      </w:r>
      <w:r>
        <w:rPr>
          <w:rFonts w:ascii="SimSun" w:hAnsi="SimSun" w:eastAsia="SimSun" w:cs="SimSun"/>
          <w:spacing w:val="-43"/>
        </w:rPr>
        <w:t xml:space="preserve"> </w:t>
      </w:r>
      <w:r>
        <w:rPr>
          <w:spacing w:val="-3"/>
        </w:rPr>
        <w:t>98.3</w:t>
      </w:r>
      <w:r>
        <w:rPr>
          <w:rFonts w:ascii="SimSun" w:hAnsi="SimSun" w:eastAsia="SimSun" w:cs="SimSun"/>
          <w:spacing w:val="5"/>
        </w:rPr>
        <w:t>％，</w:t>
      </w:r>
      <w:r>
        <w:rPr>
          <w:rFonts w:ascii="SimSun" w:hAnsi="SimSun" w:eastAsia="SimSun" w:cs="SimSun"/>
          <w:spacing w:val="-3"/>
        </w:rPr>
        <w:t>密度为</w:t>
      </w:r>
      <w:r>
        <w:rPr>
          <w:rFonts w:ascii="SimSun" w:hAnsi="SimSun" w:eastAsia="SimSun" w:cs="SimSun"/>
          <w:spacing w:val="-28"/>
        </w:rPr>
        <w:t xml:space="preserve"> </w:t>
      </w:r>
      <w:r>
        <w:rPr>
          <w:spacing w:val="-3"/>
        </w:rPr>
        <w:t>1.84 g</w:t>
      </w:r>
      <w:r>
        <w:rPr>
          <w:spacing w:val="29"/>
        </w:rPr>
        <w:t xml:space="preserve"> </w:t>
      </w:r>
      <w:r>
        <w:rPr>
          <w:rFonts w:ascii="SimSun" w:hAnsi="SimSun" w:eastAsia="SimSun" w:cs="SimSun"/>
          <w:spacing w:val="-3"/>
        </w:rPr>
        <w:t>·</w:t>
      </w:r>
      <w:r>
        <w:rPr>
          <w:spacing w:val="-3"/>
        </w:rPr>
        <w:t>cm</w:t>
      </w:r>
    </w:p>
    <w:p>
      <w:pPr>
        <w:pStyle w:val="BodyText"/>
        <w:ind w:left="27"/>
        <w:spacing w:before="69" w:line="213" w:lineRule="auto"/>
        <w:rPr>
          <w:rFonts w:ascii="SimSun" w:hAnsi="SimSun" w:eastAsia="SimSun" w:cs="SimSun"/>
        </w:rPr>
      </w:pPr>
      <w:r>
        <w:rPr>
          <w:rFonts w:ascii="SimSun" w:hAnsi="SimSun" w:eastAsia="SimSun" w:cs="SimSun"/>
        </w:rPr>
        <w:t>-</w:t>
      </w:r>
      <w:r>
        <w:rPr/>
        <w:t>3 (</w:t>
      </w:r>
      <w:r>
        <w:rPr>
          <w:rFonts w:ascii="SimSun" w:hAnsi="SimSun" w:eastAsia="SimSun" w:cs="SimSun"/>
        </w:rPr>
        <w:t>物质的量浓度为</w:t>
      </w:r>
      <w:r>
        <w:rPr>
          <w:rFonts w:ascii="SimSun" w:hAnsi="SimSun" w:eastAsia="SimSun" w:cs="SimSun"/>
          <w:spacing w:val="-30"/>
        </w:rPr>
        <w:t xml:space="preserve"> </w:t>
      </w:r>
      <w:r>
        <w:rPr/>
        <w:t>18.4 mol</w:t>
      </w:r>
      <w:r>
        <w:rPr>
          <w:spacing w:val="28"/>
        </w:rPr>
        <w:t xml:space="preserve"> </w:t>
      </w:r>
      <w:r>
        <w:rPr>
          <w:rFonts w:ascii="SimSun" w:hAnsi="SimSun" w:eastAsia="SimSun" w:cs="SimSun"/>
        </w:rPr>
        <w:t>·</w:t>
      </w:r>
      <w:r>
        <w:rPr/>
        <w:t>L</w:t>
      </w:r>
      <w:r>
        <w:rPr>
          <w:rFonts w:ascii="SimSun" w:hAnsi="SimSun" w:eastAsia="SimSun" w:cs="SimSun"/>
        </w:rPr>
        <w:t>－</w:t>
      </w:r>
      <w:r>
        <w:rPr/>
        <w:t>1</w:t>
      </w:r>
      <w:r>
        <w:rPr>
          <w:spacing w:val="-1"/>
        </w:rPr>
        <w:t xml:space="preserve"> )</w:t>
      </w:r>
      <w:r>
        <w:rPr>
          <w:rFonts w:ascii="SimSun" w:hAnsi="SimSun" w:eastAsia="SimSun" w:cs="SimSun"/>
          <w:spacing w:val="-1"/>
        </w:rPr>
        <w:t>，沸点为</w:t>
      </w:r>
      <w:r>
        <w:rPr>
          <w:rFonts w:ascii="SimSun" w:hAnsi="SimSun" w:eastAsia="SimSun" w:cs="SimSun"/>
          <w:spacing w:val="-44"/>
        </w:rPr>
        <w:t xml:space="preserve"> </w:t>
      </w:r>
      <w:r>
        <w:rPr>
          <w:spacing w:val="-1"/>
        </w:rPr>
        <w:t>338</w:t>
      </w:r>
      <w:r>
        <w:rPr>
          <w:rFonts w:ascii="SimSun" w:hAnsi="SimSun" w:eastAsia="SimSun" w:cs="SimSun"/>
          <w:spacing w:val="-1"/>
        </w:rPr>
        <w:t>℃</w:t>
      </w:r>
      <w:r>
        <w:rPr>
          <w:spacing w:val="-1"/>
        </w:rPr>
        <w:t>(</w:t>
      </w:r>
      <w:r>
        <w:rPr>
          <w:rFonts w:ascii="SimSun" w:hAnsi="SimSun" w:eastAsia="SimSun" w:cs="SimSun"/>
          <w:spacing w:val="-1"/>
        </w:rPr>
        <w:t>因此，浓硫酸属高沸点、难挥发性酸</w:t>
      </w:r>
      <w:r>
        <w:rPr>
          <w:spacing w:val="-1"/>
        </w:rPr>
        <w:t>)</w:t>
      </w:r>
      <w:r>
        <w:rPr>
          <w:rFonts w:ascii="SimSun" w:hAnsi="SimSun" w:eastAsia="SimSun" w:cs="SimSun"/>
          <w:spacing w:val="-1"/>
        </w:rPr>
        <w:t>．</w:t>
      </w:r>
    </w:p>
    <w:p>
      <w:pPr>
        <w:ind w:left="7" w:right="11" w:firstLine="419"/>
        <w:spacing w:before="71" w:line="247" w:lineRule="auto"/>
        <w:rPr>
          <w:rFonts w:ascii="SimSun" w:hAnsi="SimSun" w:eastAsia="SimSun" w:cs="SimSun"/>
          <w:sz w:val="21"/>
          <w:szCs w:val="21"/>
        </w:rPr>
      </w:pPr>
      <w:r>
        <w:rPr>
          <w:rFonts w:ascii="SimSun" w:hAnsi="SimSun" w:eastAsia="SimSun" w:cs="SimSun"/>
          <w:sz w:val="21"/>
          <w:szCs w:val="21"/>
        </w:rPr>
        <w:t>②硫酸易溶于水，能以任意比与水混溶．浓硫</w:t>
      </w:r>
      <w:r>
        <w:rPr>
          <w:rFonts w:ascii="SimSun" w:hAnsi="SimSun" w:eastAsia="SimSun" w:cs="SimSun"/>
          <w:sz w:val="21"/>
          <w:szCs w:val="21"/>
          <w:spacing w:val="-1"/>
        </w:rPr>
        <w:t>酸溶于水时放出大量的热．因此，在稀释浓硫酸时，要</w:t>
      </w:r>
      <w:r>
        <w:rPr>
          <w:rFonts w:ascii="SimSun" w:hAnsi="SimSun" w:eastAsia="SimSun" w:cs="SimSun"/>
          <w:sz w:val="21"/>
          <w:szCs w:val="21"/>
        </w:rPr>
        <w:t xml:space="preserve"> </w:t>
      </w:r>
      <w:r>
        <w:rPr>
          <w:rFonts w:ascii="SimSun" w:hAnsi="SimSun" w:eastAsia="SimSun" w:cs="SimSun"/>
          <w:sz w:val="21"/>
          <w:szCs w:val="21"/>
          <w:spacing w:val="-1"/>
        </w:rPr>
        <w:t>将浓硫酸缓慢倒入水中，并边加边搅拌．</w:t>
      </w:r>
    </w:p>
    <w:p>
      <w:pPr>
        <w:pStyle w:val="BodyText"/>
        <w:ind w:left="9"/>
        <w:spacing w:before="61" w:line="213" w:lineRule="auto"/>
        <w:rPr>
          <w:rFonts w:ascii="SimSun" w:hAnsi="SimSun" w:eastAsia="SimSun" w:cs="SimSun"/>
        </w:rPr>
      </w:pPr>
      <w:r>
        <w:rPr>
          <w:spacing w:val="-4"/>
        </w:rPr>
        <w:t>(2)</w:t>
      </w:r>
      <w:r>
        <w:rPr>
          <w:rFonts w:ascii="SimSun" w:hAnsi="SimSun" w:eastAsia="SimSun" w:cs="SimSun"/>
          <w:spacing w:val="-4"/>
        </w:rPr>
        <w:t>化学性质：</w:t>
      </w:r>
    </w:p>
    <w:p>
      <w:pPr>
        <w:pStyle w:val="BodyText"/>
        <w:ind w:left="428"/>
        <w:spacing w:before="69" w:line="215" w:lineRule="auto"/>
        <w:rPr>
          <w:rFonts w:ascii="SimSun" w:hAnsi="SimSun" w:eastAsia="SimSun" w:cs="SimSun"/>
        </w:rPr>
      </w:pPr>
      <w:r>
        <w:rPr>
          <w:rFonts w:ascii="SimSun" w:hAnsi="SimSun" w:eastAsia="SimSun" w:cs="SimSun"/>
        </w:rPr>
        <w:t>①硫酸属于强电解质，是二元强酸，稀</w:t>
      </w:r>
      <w:r>
        <w:rPr>
          <w:rFonts w:ascii="SimSun" w:hAnsi="SimSun" w:eastAsia="SimSun" w:cs="SimSun"/>
          <w:spacing w:val="-51"/>
        </w:rPr>
        <w:t xml:space="preserve"> </w:t>
      </w:r>
      <w:r>
        <w:rPr/>
        <w:t>H</w:t>
      </w:r>
      <w:r>
        <w:rPr>
          <w:sz w:val="13"/>
          <w:szCs w:val="13"/>
          <w:position w:val="-3"/>
        </w:rPr>
        <w:t>2</w:t>
      </w:r>
      <w:r>
        <w:rPr/>
        <w:t>SO</w:t>
      </w:r>
      <w:r>
        <w:rPr>
          <w:sz w:val="13"/>
          <w:szCs w:val="13"/>
          <w:position w:val="-3"/>
        </w:rPr>
        <w:t>4</w:t>
      </w:r>
      <w:r>
        <w:rPr>
          <w:sz w:val="13"/>
          <w:szCs w:val="13"/>
          <w:spacing w:val="14"/>
          <w:position w:val="-3"/>
        </w:rPr>
        <w:t xml:space="preserve"> </w:t>
      </w:r>
      <w:r>
        <w:rPr>
          <w:rFonts w:ascii="SimSun" w:hAnsi="SimSun" w:eastAsia="SimSun" w:cs="SimSun"/>
        </w:rPr>
        <w:t>具有酸</w:t>
      </w:r>
      <w:r>
        <w:rPr>
          <w:rFonts w:ascii="SimSun" w:hAnsi="SimSun" w:eastAsia="SimSun" w:cs="SimSun"/>
          <w:spacing w:val="-1"/>
        </w:rPr>
        <w:t>的通性．例如：</w:t>
      </w:r>
    </w:p>
    <w:p>
      <w:pPr>
        <w:pStyle w:val="BodyText"/>
        <w:ind w:left="2825"/>
        <w:spacing w:before="68" w:line="213" w:lineRule="auto"/>
        <w:rPr/>
      </w:pPr>
      <w:r>
        <w:rPr>
          <w:spacing w:val="-2"/>
        </w:rPr>
        <w:t>Zn + 2H</w:t>
      </w:r>
      <w:r>
        <w:rPr>
          <w:rFonts w:ascii="SimSun" w:hAnsi="SimSun" w:eastAsia="SimSun" w:cs="SimSun"/>
          <w:spacing w:val="-7"/>
        </w:rPr>
        <w:t>＋＝</w:t>
      </w:r>
      <w:r>
        <w:rPr>
          <w:spacing w:val="-2"/>
        </w:rPr>
        <w:t>Zn2</w:t>
      </w:r>
      <w:r>
        <w:rPr>
          <w:rFonts w:ascii="SimSun" w:hAnsi="SimSun" w:eastAsia="SimSun" w:cs="SimSun"/>
          <w:spacing w:val="-2"/>
        </w:rPr>
        <w:t>＋</w:t>
      </w:r>
      <w:r>
        <w:rPr>
          <w:spacing w:val="-2"/>
        </w:rPr>
        <w:t>+ H</w:t>
      </w:r>
      <w:r>
        <w:rPr>
          <w:sz w:val="13"/>
          <w:szCs w:val="13"/>
          <w:spacing w:val="-2"/>
          <w:position w:val="-3"/>
        </w:rPr>
        <w:t>2  </w:t>
      </w:r>
      <w:r>
        <w:rPr>
          <w:rFonts w:ascii="SimSun" w:hAnsi="SimSun" w:eastAsia="SimSun" w:cs="SimSun"/>
          <w:spacing w:val="-2"/>
        </w:rPr>
        <w:t>↑</w:t>
      </w:r>
      <w:r>
        <w:rPr>
          <w:spacing w:val="-2"/>
        </w:rPr>
        <w:t>(</w:t>
      </w:r>
      <w:r>
        <w:rPr>
          <w:rFonts w:ascii="SimSun" w:hAnsi="SimSun" w:eastAsia="SimSun" w:cs="SimSun"/>
          <w:spacing w:val="-2"/>
        </w:rPr>
        <w:t>实验室制</w:t>
      </w:r>
      <w:r>
        <w:rPr>
          <w:rFonts w:ascii="SimSun" w:hAnsi="SimSun" w:eastAsia="SimSun" w:cs="SimSun"/>
          <w:spacing w:val="-50"/>
        </w:rPr>
        <w:t xml:space="preserve"> </w:t>
      </w:r>
      <w:r>
        <w:rPr>
          <w:spacing w:val="-2"/>
        </w:rPr>
        <w:t>H</w:t>
      </w:r>
      <w:r>
        <w:rPr>
          <w:sz w:val="13"/>
          <w:szCs w:val="13"/>
          <w:spacing w:val="-2"/>
          <w:position w:val="-3"/>
        </w:rPr>
        <w:t>2</w:t>
      </w:r>
      <w:r>
        <w:rPr>
          <w:sz w:val="13"/>
          <w:szCs w:val="13"/>
          <w:spacing w:val="14"/>
          <w:w w:val="102"/>
          <w:position w:val="-3"/>
        </w:rPr>
        <w:t xml:space="preserve"> </w:t>
      </w:r>
      <w:r>
        <w:rPr>
          <w:rFonts w:ascii="SimSun" w:hAnsi="SimSun" w:eastAsia="SimSun" w:cs="SimSun"/>
          <w:spacing w:val="-2"/>
        </w:rPr>
        <w:t>原理</w:t>
      </w:r>
      <w:r>
        <w:rPr>
          <w:spacing w:val="-2"/>
        </w:rPr>
        <w:t>)</w:t>
      </w:r>
    </w:p>
    <w:p>
      <w:pPr>
        <w:pStyle w:val="BodyText"/>
        <w:ind w:left="2895"/>
        <w:spacing w:before="70" w:line="213" w:lineRule="auto"/>
        <w:rPr/>
      </w:pPr>
      <w:r>
        <w:rPr/>
        <w:t>Fe</w:t>
      </w:r>
      <w:r>
        <w:rPr>
          <w:sz w:val="13"/>
          <w:szCs w:val="13"/>
          <w:spacing w:val="2"/>
          <w:position w:val="-3"/>
        </w:rPr>
        <w:t>2</w:t>
      </w:r>
      <w:r>
        <w:rPr>
          <w:spacing w:val="2"/>
        </w:rPr>
        <w:t>O</w:t>
      </w:r>
      <w:r>
        <w:rPr>
          <w:sz w:val="13"/>
          <w:szCs w:val="13"/>
          <w:spacing w:val="2"/>
          <w:position w:val="-3"/>
        </w:rPr>
        <w:t>3 </w:t>
      </w:r>
      <w:r>
        <w:rPr>
          <w:spacing w:val="2"/>
        </w:rPr>
        <w:t>+ 6H</w:t>
      </w:r>
      <w:r>
        <w:rPr>
          <w:rFonts w:ascii="SimSun" w:hAnsi="SimSun" w:eastAsia="SimSun" w:cs="SimSun"/>
          <w:spacing w:val="-14"/>
        </w:rPr>
        <w:t>＋＝</w:t>
      </w:r>
      <w:r>
        <w:rPr>
          <w:spacing w:val="2"/>
        </w:rPr>
        <w:t>2</w:t>
      </w:r>
      <w:r>
        <w:rPr/>
        <w:t>Fe</w:t>
      </w:r>
      <w:r>
        <w:rPr>
          <w:spacing w:val="2"/>
        </w:rPr>
        <w:t>3</w:t>
      </w:r>
      <w:r>
        <w:rPr>
          <w:rFonts w:ascii="SimSun" w:hAnsi="SimSun" w:eastAsia="SimSun" w:cs="SimSun"/>
          <w:spacing w:val="2"/>
        </w:rPr>
        <w:t>＋</w:t>
      </w:r>
      <w:r>
        <w:rPr>
          <w:spacing w:val="2"/>
        </w:rPr>
        <w:t>+ 3H</w:t>
      </w:r>
      <w:r>
        <w:rPr>
          <w:sz w:val="13"/>
          <w:szCs w:val="13"/>
          <w:spacing w:val="2"/>
          <w:position w:val="-3"/>
        </w:rPr>
        <w:t>2</w:t>
      </w:r>
      <w:r>
        <w:rPr>
          <w:spacing w:val="2"/>
        </w:rPr>
        <w:t>O(</w:t>
      </w:r>
      <w:r>
        <w:rPr>
          <w:rFonts w:ascii="SimSun" w:hAnsi="SimSun" w:eastAsia="SimSun" w:cs="SimSun"/>
          <w:spacing w:val="2"/>
        </w:rPr>
        <w:t>除铁锈</w:t>
      </w:r>
      <w:r>
        <w:rPr>
          <w:rFonts w:ascii="SimSun" w:hAnsi="SimSun" w:eastAsia="SimSun" w:cs="SimSun"/>
          <w:spacing w:val="1"/>
        </w:rPr>
        <w:t>原理</w:t>
      </w:r>
      <w:r>
        <w:rPr>
          <w:spacing w:val="1"/>
        </w:rPr>
        <w:t>)</w:t>
      </w:r>
    </w:p>
    <w:p>
      <w:pPr>
        <w:pStyle w:val="BodyText"/>
        <w:ind w:left="3210"/>
        <w:spacing w:before="70" w:line="213" w:lineRule="auto"/>
        <w:rPr/>
      </w:pPr>
      <w:r>
        <w:rPr>
          <w:spacing w:val="-3"/>
        </w:rPr>
        <w:t>H</w:t>
      </w:r>
      <w:r>
        <w:rPr>
          <w:sz w:val="13"/>
          <w:szCs w:val="13"/>
          <w:spacing w:val="-3"/>
          <w:position w:val="-2"/>
        </w:rPr>
        <w:t>2</w:t>
      </w:r>
      <w:r>
        <w:rPr>
          <w:spacing w:val="-3"/>
        </w:rPr>
        <w:t>SO</w:t>
      </w:r>
      <w:r>
        <w:rPr>
          <w:sz w:val="13"/>
          <w:szCs w:val="13"/>
          <w:spacing w:val="-3"/>
          <w:position w:val="-2"/>
        </w:rPr>
        <w:t>4 </w:t>
      </w:r>
      <w:r>
        <w:rPr>
          <w:spacing w:val="-3"/>
        </w:rPr>
        <w:t>+ Ba(OH)</w:t>
      </w:r>
      <w:r>
        <w:rPr>
          <w:sz w:val="13"/>
          <w:szCs w:val="13"/>
          <w:spacing w:val="-3"/>
          <w:position w:val="-2"/>
        </w:rPr>
        <w:t>2   </w:t>
      </w:r>
      <w:r>
        <w:rPr>
          <w:rFonts w:ascii="SimSun" w:hAnsi="SimSun" w:eastAsia="SimSun" w:cs="SimSun"/>
          <w:spacing w:val="-3"/>
        </w:rPr>
        <w:t>＝</w:t>
      </w:r>
      <w:r>
        <w:rPr>
          <w:spacing w:val="-3"/>
        </w:rPr>
        <w:t>BaSO</w:t>
      </w:r>
      <w:r>
        <w:rPr>
          <w:sz w:val="13"/>
          <w:szCs w:val="13"/>
          <w:spacing w:val="-3"/>
          <w:position w:val="-2"/>
        </w:rPr>
        <w:t>4</w:t>
      </w:r>
      <w:r>
        <w:rPr>
          <w:sz w:val="13"/>
          <w:szCs w:val="13"/>
          <w:spacing w:val="12"/>
          <w:w w:val="103"/>
          <w:position w:val="-2"/>
        </w:rPr>
        <w:t xml:space="preserve">  </w:t>
      </w:r>
      <w:r>
        <w:rPr>
          <w:rFonts w:ascii="SimSun" w:hAnsi="SimSun" w:eastAsia="SimSun" w:cs="SimSun"/>
          <w:spacing w:val="-3"/>
        </w:rPr>
        <w:t>↓</w:t>
      </w:r>
      <w:r>
        <w:rPr>
          <w:spacing w:val="-3"/>
        </w:rPr>
        <w:t>+ 2H</w:t>
      </w:r>
      <w:r>
        <w:rPr>
          <w:sz w:val="13"/>
          <w:szCs w:val="13"/>
          <w:spacing w:val="-3"/>
          <w:position w:val="-2"/>
        </w:rPr>
        <w:t>2</w:t>
      </w:r>
      <w:r>
        <w:rPr>
          <w:spacing w:val="-3"/>
        </w:rPr>
        <w:t>O</w:t>
      </w:r>
    </w:p>
    <w:p>
      <w:pPr>
        <w:pStyle w:val="BodyText"/>
        <w:ind w:left="11"/>
        <w:spacing w:before="69" w:line="214" w:lineRule="auto"/>
        <w:rPr>
          <w:rFonts w:ascii="SimSun" w:hAnsi="SimSun" w:eastAsia="SimSun" w:cs="SimSun"/>
        </w:rPr>
      </w:pPr>
      <w:r>
        <w:rPr>
          <w:rFonts w:ascii="SimSun" w:hAnsi="SimSun" w:eastAsia="SimSun" w:cs="SimSun"/>
          <w:b/>
          <w:bCs/>
          <w:spacing w:val="-1"/>
        </w:rPr>
        <w:t>说明</w:t>
      </w:r>
      <w:r>
        <w:rPr>
          <w:rFonts w:ascii="SimSun" w:hAnsi="SimSun" w:eastAsia="SimSun" w:cs="SimSun"/>
          <w:spacing w:val="-1"/>
        </w:rPr>
        <w:t>：浓硫酸中含水量很少，因此，浓</w:t>
      </w:r>
      <w:r>
        <w:rPr>
          <w:rFonts w:ascii="SimSun" w:hAnsi="SimSun" w:eastAsia="SimSun" w:cs="SimSun"/>
          <w:spacing w:val="-37"/>
        </w:rPr>
        <w:t xml:space="preserve"> </w:t>
      </w:r>
      <w:r>
        <w:rPr>
          <w:spacing w:val="-1"/>
        </w:rPr>
        <w:t>H</w:t>
      </w:r>
      <w:r>
        <w:rPr>
          <w:sz w:val="13"/>
          <w:szCs w:val="13"/>
          <w:spacing w:val="-1"/>
          <w:position w:val="-3"/>
        </w:rPr>
        <w:t>2</w:t>
      </w:r>
      <w:r>
        <w:rPr>
          <w:spacing w:val="-1"/>
        </w:rPr>
        <w:t>SO</w:t>
      </w:r>
      <w:r>
        <w:rPr>
          <w:sz w:val="13"/>
          <w:szCs w:val="13"/>
          <w:spacing w:val="-1"/>
          <w:position w:val="-3"/>
        </w:rPr>
        <w:t>4</w:t>
      </w:r>
      <w:r>
        <w:rPr>
          <w:sz w:val="13"/>
          <w:szCs w:val="13"/>
          <w:spacing w:val="26"/>
          <w:w w:val="102"/>
          <w:position w:val="-3"/>
        </w:rPr>
        <w:t xml:space="preserve"> </w:t>
      </w:r>
      <w:r>
        <w:rPr>
          <w:rFonts w:ascii="SimSun" w:hAnsi="SimSun" w:eastAsia="SimSun" w:cs="SimSun"/>
          <w:spacing w:val="-1"/>
        </w:rPr>
        <w:t>的电离程度很小，其中主要含</w:t>
      </w:r>
      <w:r>
        <w:rPr>
          <w:rFonts w:ascii="SimSun" w:hAnsi="SimSun" w:eastAsia="SimSun" w:cs="SimSun"/>
          <w:spacing w:val="-52"/>
        </w:rPr>
        <w:t xml:space="preserve"> </w:t>
      </w:r>
      <w:r>
        <w:rPr>
          <w:spacing w:val="-1"/>
        </w:rPr>
        <w:t>H</w:t>
      </w:r>
      <w:r>
        <w:rPr>
          <w:sz w:val="13"/>
          <w:szCs w:val="13"/>
          <w:spacing w:val="-1"/>
          <w:position w:val="-3"/>
        </w:rPr>
        <w:t>2</w:t>
      </w:r>
      <w:r>
        <w:rPr>
          <w:spacing w:val="-1"/>
        </w:rPr>
        <w:t>SO</w:t>
      </w:r>
      <w:r>
        <w:rPr>
          <w:sz w:val="13"/>
          <w:szCs w:val="13"/>
          <w:spacing w:val="-1"/>
          <w:position w:val="-3"/>
        </w:rPr>
        <w:t>4</w:t>
      </w:r>
      <w:r>
        <w:rPr>
          <w:sz w:val="13"/>
          <w:szCs w:val="13"/>
          <w:spacing w:val="12"/>
          <w:w w:val="101"/>
          <w:position w:val="-3"/>
        </w:rPr>
        <w:t xml:space="preserve"> </w:t>
      </w:r>
      <w:r>
        <w:rPr>
          <w:rFonts w:ascii="SimSun" w:hAnsi="SimSun" w:eastAsia="SimSun" w:cs="SimSun"/>
          <w:spacing w:val="-1"/>
        </w:rPr>
        <w:t>分子．</w:t>
      </w:r>
    </w:p>
    <w:p>
      <w:pPr>
        <w:ind w:left="426"/>
        <w:spacing w:before="69" w:line="218" w:lineRule="auto"/>
        <w:rPr>
          <w:rFonts w:ascii="SimSun" w:hAnsi="SimSun" w:eastAsia="SimSun" w:cs="SimSun"/>
          <w:sz w:val="21"/>
          <w:szCs w:val="21"/>
        </w:rPr>
      </w:pPr>
      <w:r>
        <w:rPr>
          <w:rFonts w:ascii="SimSun" w:hAnsi="SimSun" w:eastAsia="SimSun" w:cs="SimSun"/>
          <w:sz w:val="21"/>
          <w:szCs w:val="21"/>
          <w:spacing w:val="-6"/>
        </w:rPr>
        <w:t>②吸水性：</w:t>
      </w:r>
    </w:p>
    <w:p>
      <w:pPr>
        <w:pStyle w:val="BodyText"/>
        <w:ind w:left="3" w:right="16" w:firstLine="423"/>
        <w:spacing w:before="64" w:line="254" w:lineRule="auto"/>
        <w:rPr>
          <w:rFonts w:ascii="SimSun" w:hAnsi="SimSun" w:eastAsia="SimSun" w:cs="SimSun"/>
        </w:rPr>
      </w:pPr>
      <w:r>
        <w:rPr>
          <w:spacing w:val="-1"/>
        </w:rPr>
        <w:t>a</w:t>
      </w:r>
      <w:r>
        <w:rPr>
          <w:spacing w:val="-25"/>
        </w:rPr>
        <w:t xml:space="preserve"> </w:t>
      </w:r>
      <w:r>
        <w:rPr>
          <w:rFonts w:ascii="SimSun" w:hAnsi="SimSun" w:eastAsia="SimSun" w:cs="SimSun"/>
          <w:spacing w:val="-1"/>
        </w:rPr>
        <w:t>．浓</w:t>
      </w:r>
      <w:r>
        <w:rPr>
          <w:rFonts w:ascii="SimSun" w:hAnsi="SimSun" w:eastAsia="SimSun" w:cs="SimSun"/>
          <w:spacing w:val="-22"/>
        </w:rPr>
        <w:t xml:space="preserve"> </w:t>
      </w:r>
      <w:r>
        <w:rPr>
          <w:spacing w:val="-1"/>
        </w:rPr>
        <w:t>H</w:t>
      </w:r>
      <w:r>
        <w:rPr>
          <w:sz w:val="13"/>
          <w:szCs w:val="13"/>
          <w:spacing w:val="-1"/>
          <w:position w:val="-3"/>
        </w:rPr>
        <w:t>2</w:t>
      </w:r>
      <w:r>
        <w:rPr>
          <w:spacing w:val="-1"/>
        </w:rPr>
        <w:t>SO</w:t>
      </w:r>
      <w:r>
        <w:rPr>
          <w:sz w:val="13"/>
          <w:szCs w:val="13"/>
          <w:spacing w:val="-1"/>
          <w:position w:val="-3"/>
        </w:rPr>
        <w:t>4</w:t>
      </w:r>
      <w:r>
        <w:rPr>
          <w:sz w:val="13"/>
          <w:szCs w:val="13"/>
          <w:spacing w:val="32"/>
          <w:w w:val="102"/>
          <w:position w:val="-3"/>
        </w:rPr>
        <w:t xml:space="preserve"> </w:t>
      </w:r>
      <w:r>
        <w:rPr>
          <w:rFonts w:ascii="SimSun" w:hAnsi="SimSun" w:eastAsia="SimSun" w:cs="SimSun"/>
          <w:spacing w:val="-1"/>
        </w:rPr>
        <w:t>能吸收空气中的水分或各种物质中混有的游离态的</w:t>
      </w:r>
      <w:r>
        <w:rPr>
          <w:rFonts w:ascii="SimSun" w:hAnsi="SimSun" w:eastAsia="SimSun" w:cs="SimSun"/>
          <w:spacing w:val="-23"/>
        </w:rPr>
        <w:t xml:space="preserve"> </w:t>
      </w:r>
      <w:r>
        <w:rPr>
          <w:spacing w:val="-1"/>
        </w:rPr>
        <w:t>H</w:t>
      </w:r>
      <w:r>
        <w:rPr>
          <w:sz w:val="13"/>
          <w:szCs w:val="13"/>
          <w:spacing w:val="-1"/>
          <w:position w:val="-3"/>
        </w:rPr>
        <w:t>2</w:t>
      </w:r>
      <w:r>
        <w:rPr>
          <w:spacing w:val="-1"/>
        </w:rPr>
        <w:t>O</w:t>
      </w:r>
      <w:r>
        <w:rPr>
          <w:rFonts w:ascii="SimSun" w:hAnsi="SimSun" w:eastAsia="SimSun" w:cs="SimSun"/>
          <w:spacing w:val="-1"/>
        </w:rPr>
        <w:t>，形成一系列稳定的化</w:t>
      </w:r>
      <w:r>
        <w:rPr>
          <w:rFonts w:ascii="SimSun" w:hAnsi="SimSun" w:eastAsia="SimSun" w:cs="SimSun"/>
          <w:spacing w:val="-2"/>
        </w:rPr>
        <w:t>合物，如</w:t>
      </w:r>
      <w:r>
        <w:rPr>
          <w:rFonts w:ascii="SimSun" w:hAnsi="SimSun" w:eastAsia="SimSun" w:cs="SimSun"/>
        </w:rPr>
        <w:t xml:space="preserve"> </w:t>
      </w:r>
      <w:r>
        <w:rPr>
          <w:spacing w:val="2"/>
        </w:rPr>
        <w:t>H</w:t>
      </w:r>
      <w:r>
        <w:rPr>
          <w:sz w:val="13"/>
          <w:szCs w:val="13"/>
          <w:spacing w:val="2"/>
          <w:position w:val="-2"/>
        </w:rPr>
        <w:t>2</w:t>
      </w:r>
      <w:r>
        <w:rPr/>
        <w:t>SO</w:t>
      </w:r>
      <w:r>
        <w:rPr>
          <w:sz w:val="13"/>
          <w:szCs w:val="13"/>
          <w:spacing w:val="2"/>
          <w:position w:val="-2"/>
        </w:rPr>
        <w:t>4</w:t>
      </w:r>
      <w:r>
        <w:rPr>
          <w:sz w:val="13"/>
          <w:szCs w:val="13"/>
          <w:spacing w:val="12"/>
          <w:w w:val="101"/>
          <w:position w:val="-2"/>
        </w:rPr>
        <w:t xml:space="preserve">  </w:t>
      </w:r>
      <w:r>
        <w:rPr>
          <w:rFonts w:ascii="SimSun" w:hAnsi="SimSun" w:eastAsia="SimSun" w:cs="SimSun"/>
          <w:spacing w:val="-43"/>
        </w:rPr>
        <w:t>·</w:t>
      </w:r>
      <w:r>
        <w:rPr>
          <w:spacing w:val="-43"/>
        </w:rPr>
        <w:t>H</w:t>
      </w:r>
      <w:r>
        <w:rPr>
          <w:sz w:val="13"/>
          <w:szCs w:val="13"/>
          <w:spacing w:val="2"/>
          <w:position w:val="-2"/>
        </w:rPr>
        <w:t>2</w:t>
      </w:r>
      <w:r>
        <w:rPr>
          <w:spacing w:val="2"/>
        </w:rPr>
        <w:t>O</w:t>
      </w:r>
      <w:r>
        <w:rPr>
          <w:spacing w:val="-31"/>
        </w:rPr>
        <w:t xml:space="preserve"> </w:t>
      </w:r>
      <w:r>
        <w:rPr>
          <w:rFonts w:ascii="SimSun" w:hAnsi="SimSun" w:eastAsia="SimSun" w:cs="SimSun"/>
          <w:spacing w:val="-15"/>
        </w:rPr>
        <w:t>、</w:t>
      </w:r>
      <w:r>
        <w:rPr>
          <w:spacing w:val="-15"/>
        </w:rPr>
        <w:t>H</w:t>
      </w:r>
      <w:r>
        <w:rPr>
          <w:sz w:val="13"/>
          <w:szCs w:val="13"/>
          <w:spacing w:val="5"/>
          <w:position w:val="-2"/>
        </w:rPr>
        <w:t>2</w:t>
      </w:r>
      <w:r>
        <w:rPr/>
        <w:t>SO</w:t>
      </w:r>
      <w:r>
        <w:rPr>
          <w:sz w:val="13"/>
          <w:szCs w:val="13"/>
          <w:spacing w:val="5"/>
          <w:position w:val="-2"/>
        </w:rPr>
        <w:t>4</w:t>
      </w:r>
      <w:r>
        <w:rPr>
          <w:sz w:val="13"/>
          <w:szCs w:val="13"/>
          <w:spacing w:val="8"/>
          <w:position w:val="-2"/>
        </w:rPr>
        <w:t xml:space="preserve">  </w:t>
      </w:r>
      <w:r>
        <w:rPr>
          <w:rFonts w:ascii="SimSun" w:hAnsi="SimSun" w:eastAsia="SimSun" w:cs="SimSun"/>
          <w:spacing w:val="-29"/>
        </w:rPr>
        <w:t>·</w:t>
      </w:r>
      <w:r>
        <w:rPr>
          <w:spacing w:val="-29"/>
        </w:rPr>
        <w:t>2H</w:t>
      </w:r>
      <w:r>
        <w:rPr>
          <w:sz w:val="13"/>
          <w:szCs w:val="13"/>
          <w:spacing w:val="1"/>
          <w:position w:val="-2"/>
        </w:rPr>
        <w:t>2</w:t>
      </w:r>
      <w:r>
        <w:rPr>
          <w:spacing w:val="1"/>
        </w:rPr>
        <w:t>O </w:t>
      </w:r>
      <w:r>
        <w:rPr>
          <w:rFonts w:ascii="SimSun" w:hAnsi="SimSun" w:eastAsia="SimSun" w:cs="SimSun"/>
          <w:spacing w:val="1"/>
        </w:rPr>
        <w:t>和</w:t>
      </w:r>
      <w:r>
        <w:rPr>
          <w:rFonts w:ascii="SimSun" w:hAnsi="SimSun" w:eastAsia="SimSun" w:cs="SimSun"/>
          <w:spacing w:val="-48"/>
        </w:rPr>
        <w:t xml:space="preserve"> </w:t>
      </w:r>
      <w:r>
        <w:rPr>
          <w:spacing w:val="1"/>
        </w:rPr>
        <w:t>H</w:t>
      </w:r>
      <w:r>
        <w:rPr>
          <w:sz w:val="13"/>
          <w:szCs w:val="13"/>
          <w:spacing w:val="1"/>
          <w:position w:val="-2"/>
        </w:rPr>
        <w:t>2</w:t>
      </w:r>
      <w:r>
        <w:rPr/>
        <w:t>SO</w:t>
      </w:r>
      <w:r>
        <w:rPr>
          <w:sz w:val="13"/>
          <w:szCs w:val="13"/>
          <w:spacing w:val="1"/>
          <w:position w:val="-2"/>
        </w:rPr>
        <w:t>4</w:t>
      </w:r>
      <w:r>
        <w:rPr>
          <w:sz w:val="13"/>
          <w:szCs w:val="13"/>
          <w:spacing w:val="6"/>
          <w:position w:val="-2"/>
        </w:rPr>
        <w:t xml:space="preserve">  </w:t>
      </w:r>
      <w:r>
        <w:rPr>
          <w:rFonts w:ascii="SimSun" w:hAnsi="SimSun" w:eastAsia="SimSun" w:cs="SimSun"/>
          <w:spacing w:val="-28"/>
        </w:rPr>
        <w:t>·</w:t>
      </w:r>
      <w:r>
        <w:rPr>
          <w:spacing w:val="-28"/>
        </w:rPr>
        <w:t>4H</w:t>
      </w:r>
      <w:r>
        <w:rPr>
          <w:sz w:val="13"/>
          <w:szCs w:val="13"/>
          <w:spacing w:val="-1"/>
          <w:position w:val="-2"/>
        </w:rPr>
        <w:t>2</w:t>
      </w:r>
      <w:r>
        <w:rPr>
          <w:spacing w:val="-1"/>
        </w:rPr>
        <w:t>O </w:t>
      </w:r>
      <w:r>
        <w:rPr>
          <w:rFonts w:ascii="SimSun" w:hAnsi="SimSun" w:eastAsia="SimSun" w:cs="SimSun"/>
          <w:spacing w:val="-1"/>
        </w:rPr>
        <w:t>等．因此，在实验室中浓</w:t>
      </w:r>
      <w:r>
        <w:rPr>
          <w:rFonts w:ascii="SimSun" w:hAnsi="SimSun" w:eastAsia="SimSun" w:cs="SimSun"/>
          <w:spacing w:val="-50"/>
        </w:rPr>
        <w:t xml:space="preserve"> </w:t>
      </w:r>
      <w:r>
        <w:rPr>
          <w:spacing w:val="-1"/>
        </w:rPr>
        <w:t>H</w:t>
      </w:r>
      <w:r>
        <w:rPr>
          <w:sz w:val="13"/>
          <w:szCs w:val="13"/>
          <w:spacing w:val="-1"/>
          <w:position w:val="-2"/>
        </w:rPr>
        <w:t>2</w:t>
      </w:r>
      <w:r>
        <w:rPr>
          <w:spacing w:val="-1"/>
        </w:rPr>
        <w:t>SO</w:t>
      </w:r>
      <w:r>
        <w:rPr>
          <w:sz w:val="13"/>
          <w:szCs w:val="13"/>
          <w:spacing w:val="-1"/>
          <w:position w:val="-2"/>
        </w:rPr>
        <w:t>4</w:t>
      </w:r>
      <w:r>
        <w:rPr>
          <w:sz w:val="13"/>
          <w:szCs w:val="13"/>
          <w:spacing w:val="11"/>
          <w:position w:val="-2"/>
        </w:rPr>
        <w:t xml:space="preserve"> </w:t>
      </w:r>
      <w:r>
        <w:rPr>
          <w:rFonts w:ascii="SimSun" w:hAnsi="SimSun" w:eastAsia="SimSun" w:cs="SimSun"/>
          <w:spacing w:val="-1"/>
        </w:rPr>
        <w:t>可用来作气体干燥剂，但不</w:t>
      </w:r>
      <w:r>
        <w:rPr>
          <w:rFonts w:ascii="SimSun" w:hAnsi="SimSun" w:eastAsia="SimSun" w:cs="SimSun"/>
        </w:rPr>
        <w:t xml:space="preserve"> </w:t>
      </w:r>
      <w:r>
        <w:rPr>
          <w:rFonts w:ascii="SimSun" w:hAnsi="SimSun" w:eastAsia="SimSun" w:cs="SimSun"/>
        </w:rPr>
        <w:t>能干燥可与浓</w:t>
      </w:r>
      <w:r>
        <w:rPr>
          <w:rFonts w:ascii="SimSun" w:hAnsi="SimSun" w:eastAsia="SimSun" w:cs="SimSun"/>
          <w:spacing w:val="-51"/>
        </w:rPr>
        <w:t xml:space="preserve"> </w:t>
      </w:r>
      <w:r>
        <w:rPr/>
        <w:t>H</w:t>
      </w:r>
      <w:r>
        <w:rPr>
          <w:sz w:val="13"/>
          <w:szCs w:val="13"/>
          <w:position w:val="-3"/>
        </w:rPr>
        <w:t>2</w:t>
      </w:r>
      <w:r>
        <w:rPr/>
        <w:t>SO</w:t>
      </w:r>
      <w:r>
        <w:rPr>
          <w:sz w:val="13"/>
          <w:szCs w:val="13"/>
          <w:position w:val="-3"/>
        </w:rPr>
        <w:t>4</w:t>
      </w:r>
      <w:r>
        <w:rPr>
          <w:sz w:val="13"/>
          <w:szCs w:val="13"/>
          <w:spacing w:val="11"/>
          <w:position w:val="-3"/>
        </w:rPr>
        <w:t xml:space="preserve"> </w:t>
      </w:r>
      <w:r>
        <w:rPr>
          <w:rFonts w:ascii="SimSun" w:hAnsi="SimSun" w:eastAsia="SimSun" w:cs="SimSun"/>
        </w:rPr>
        <w:t>反应的碱性气体</w:t>
      </w:r>
      <w:r>
        <w:rPr/>
        <w:t>(</w:t>
      </w:r>
      <w:r>
        <w:rPr>
          <w:rFonts w:ascii="SimSun" w:hAnsi="SimSun" w:eastAsia="SimSun" w:cs="SimSun"/>
        </w:rPr>
        <w:t>如</w:t>
      </w:r>
      <w:r>
        <w:rPr>
          <w:rFonts w:ascii="SimSun" w:hAnsi="SimSun" w:eastAsia="SimSun" w:cs="SimSun"/>
          <w:spacing w:val="-58"/>
        </w:rPr>
        <w:t xml:space="preserve"> </w:t>
      </w:r>
      <w:r>
        <w:rPr/>
        <w:t>NH</w:t>
      </w:r>
      <w:r>
        <w:rPr>
          <w:sz w:val="13"/>
          <w:szCs w:val="13"/>
          <w:position w:val="-3"/>
        </w:rPr>
        <w:t>3</w:t>
      </w:r>
      <w:r>
        <w:rPr>
          <w:sz w:val="13"/>
          <w:szCs w:val="13"/>
          <w:spacing w:val="14"/>
          <w:w w:val="101"/>
          <w:position w:val="-3"/>
        </w:rPr>
        <w:t xml:space="preserve"> </w:t>
      </w:r>
      <w:r>
        <w:rPr>
          <w:rFonts w:ascii="SimSun" w:hAnsi="SimSun" w:eastAsia="SimSun" w:cs="SimSun"/>
        </w:rPr>
        <w:t>等</w:t>
      </w:r>
      <w:r>
        <w:rPr/>
        <w:t>)</w:t>
      </w:r>
      <w:r>
        <w:rPr>
          <w:rFonts w:ascii="SimSun" w:hAnsi="SimSun" w:eastAsia="SimSun" w:cs="SimSun"/>
        </w:rPr>
        <w:t>和强还原性气体</w:t>
      </w:r>
      <w:r>
        <w:rPr/>
        <w:t>(</w:t>
      </w:r>
      <w:r>
        <w:rPr>
          <w:rFonts w:ascii="SimSun" w:hAnsi="SimSun" w:eastAsia="SimSun" w:cs="SimSun"/>
        </w:rPr>
        <w:t>如</w:t>
      </w:r>
      <w:r>
        <w:rPr>
          <w:rFonts w:ascii="SimSun" w:hAnsi="SimSun" w:eastAsia="SimSun" w:cs="SimSun"/>
          <w:spacing w:val="-51"/>
        </w:rPr>
        <w:t xml:space="preserve"> </w:t>
      </w:r>
      <w:r>
        <w:rPr/>
        <w:t>H</w:t>
      </w:r>
      <w:r>
        <w:rPr>
          <w:sz w:val="13"/>
          <w:szCs w:val="13"/>
          <w:position w:val="-3"/>
        </w:rPr>
        <w:t>2</w:t>
      </w:r>
      <w:r>
        <w:rPr/>
        <w:t>S</w:t>
      </w:r>
      <w:r>
        <w:rPr>
          <w:rFonts w:ascii="SimSun" w:hAnsi="SimSun" w:eastAsia="SimSun" w:cs="SimSun"/>
        </w:rPr>
        <w:t>、</w:t>
      </w:r>
      <w:r>
        <w:rPr/>
        <w:t>HI</w:t>
      </w:r>
      <w:r>
        <w:rPr>
          <w:rFonts w:ascii="SimSun" w:hAnsi="SimSun" w:eastAsia="SimSun" w:cs="SimSun"/>
        </w:rPr>
        <w:t>、</w:t>
      </w:r>
      <w:r>
        <w:rPr/>
        <w:t>HBr </w:t>
      </w:r>
      <w:r>
        <w:rPr>
          <w:rFonts w:ascii="SimSun" w:hAnsi="SimSun" w:eastAsia="SimSun" w:cs="SimSun"/>
        </w:rPr>
        <w:t>等</w:t>
      </w:r>
      <w:r>
        <w:rPr/>
        <w:t>)</w:t>
      </w:r>
      <w:r>
        <w:rPr>
          <w:rFonts w:ascii="SimSun" w:hAnsi="SimSun" w:eastAsia="SimSun" w:cs="SimSun"/>
        </w:rPr>
        <w:t>．</w:t>
      </w:r>
    </w:p>
    <w:p>
      <w:pPr>
        <w:pStyle w:val="BodyText"/>
        <w:ind w:left="15" w:right="12" w:firstLine="404"/>
        <w:spacing w:before="70" w:line="247" w:lineRule="auto"/>
        <w:rPr>
          <w:rFonts w:ascii="SimSun" w:hAnsi="SimSun" w:eastAsia="SimSun" w:cs="SimSun"/>
        </w:rPr>
      </w:pPr>
      <w:r>
        <w:rPr>
          <w:spacing w:val="-1"/>
        </w:rPr>
        <w:t>b</w:t>
      </w:r>
      <w:r>
        <w:rPr>
          <w:spacing w:val="-25"/>
        </w:rPr>
        <w:t xml:space="preserve"> </w:t>
      </w:r>
      <w:r>
        <w:rPr>
          <w:rFonts w:ascii="SimSun" w:hAnsi="SimSun" w:eastAsia="SimSun" w:cs="SimSun"/>
          <w:spacing w:val="-1"/>
        </w:rPr>
        <w:t>．因为浓</w:t>
      </w:r>
      <w:r>
        <w:rPr>
          <w:rFonts w:ascii="SimSun" w:hAnsi="SimSun" w:eastAsia="SimSun" w:cs="SimSun"/>
          <w:spacing w:val="-34"/>
        </w:rPr>
        <w:t xml:space="preserve"> </w:t>
      </w:r>
      <w:r>
        <w:rPr>
          <w:spacing w:val="-1"/>
        </w:rPr>
        <w:t>H</w:t>
      </w:r>
      <w:r>
        <w:rPr>
          <w:sz w:val="13"/>
          <w:szCs w:val="13"/>
          <w:spacing w:val="-1"/>
          <w:position w:val="-3"/>
        </w:rPr>
        <w:t>2</w:t>
      </w:r>
      <w:r>
        <w:rPr>
          <w:spacing w:val="-1"/>
        </w:rPr>
        <w:t>SO</w:t>
      </w:r>
      <w:r>
        <w:rPr>
          <w:sz w:val="13"/>
          <w:szCs w:val="13"/>
          <w:spacing w:val="-1"/>
          <w:position w:val="-3"/>
        </w:rPr>
        <w:t>4</w:t>
      </w:r>
      <w:r>
        <w:rPr>
          <w:sz w:val="13"/>
          <w:szCs w:val="13"/>
          <w:spacing w:val="20"/>
          <w:position w:val="-3"/>
        </w:rPr>
        <w:t xml:space="preserve"> </w:t>
      </w:r>
      <w:r>
        <w:rPr>
          <w:rFonts w:ascii="SimSun" w:hAnsi="SimSun" w:eastAsia="SimSun" w:cs="SimSun"/>
          <w:spacing w:val="-1"/>
        </w:rPr>
        <w:t>能吸收空气中的水分，所以实验室保存浓</w:t>
      </w:r>
      <w:r>
        <w:rPr>
          <w:rFonts w:ascii="SimSun" w:hAnsi="SimSun" w:eastAsia="SimSun" w:cs="SimSun"/>
          <w:spacing w:val="-38"/>
        </w:rPr>
        <w:t xml:space="preserve"> </w:t>
      </w:r>
      <w:r>
        <w:rPr>
          <w:spacing w:val="-1"/>
        </w:rPr>
        <w:t>H</w:t>
      </w:r>
      <w:r>
        <w:rPr>
          <w:sz w:val="13"/>
          <w:szCs w:val="13"/>
          <w:spacing w:val="-1"/>
          <w:position w:val="-3"/>
        </w:rPr>
        <w:t>2</w:t>
      </w:r>
      <w:r>
        <w:rPr>
          <w:spacing w:val="-1"/>
        </w:rPr>
        <w:t>SO</w:t>
      </w:r>
      <w:r>
        <w:rPr>
          <w:sz w:val="13"/>
          <w:szCs w:val="13"/>
          <w:spacing w:val="-1"/>
          <w:position w:val="-3"/>
        </w:rPr>
        <w:t>4</w:t>
      </w:r>
      <w:r>
        <w:rPr>
          <w:sz w:val="13"/>
          <w:szCs w:val="13"/>
          <w:spacing w:val="22"/>
          <w:w w:val="101"/>
          <w:position w:val="-3"/>
        </w:rPr>
        <w:t xml:space="preserve"> </w:t>
      </w:r>
      <w:r>
        <w:rPr>
          <w:rFonts w:ascii="SimSun" w:hAnsi="SimSun" w:eastAsia="SimSun" w:cs="SimSun"/>
          <w:spacing w:val="-1"/>
        </w:rPr>
        <w:t>时应注</w:t>
      </w:r>
      <w:r>
        <w:rPr>
          <w:rFonts w:ascii="SimSun" w:hAnsi="SimSun" w:eastAsia="SimSun" w:cs="SimSun"/>
          <w:spacing w:val="-2"/>
        </w:rPr>
        <w:t>意密封，以防止浓</w:t>
      </w:r>
      <w:r>
        <w:rPr>
          <w:rFonts w:ascii="SimSun" w:hAnsi="SimSun" w:eastAsia="SimSun" w:cs="SimSun"/>
          <w:spacing w:val="-37"/>
        </w:rPr>
        <w:t xml:space="preserve"> </w:t>
      </w:r>
      <w:r>
        <w:rPr>
          <w:spacing w:val="-2"/>
        </w:rPr>
        <w:t>H</w:t>
      </w:r>
      <w:r>
        <w:rPr>
          <w:sz w:val="13"/>
          <w:szCs w:val="13"/>
          <w:spacing w:val="-2"/>
          <w:position w:val="-3"/>
        </w:rPr>
        <w:t>2</w:t>
      </w:r>
      <w:r>
        <w:rPr>
          <w:spacing w:val="-2"/>
        </w:rPr>
        <w:t>SO</w:t>
      </w:r>
      <w:r>
        <w:rPr>
          <w:sz w:val="13"/>
          <w:szCs w:val="13"/>
          <w:spacing w:val="-2"/>
          <w:position w:val="-3"/>
        </w:rPr>
        <w:t>4</w:t>
      </w:r>
      <w:r>
        <w:rPr>
          <w:sz w:val="13"/>
          <w:szCs w:val="13"/>
          <w:spacing w:val="17"/>
          <w:w w:val="102"/>
          <w:position w:val="-3"/>
        </w:rPr>
        <w:t xml:space="preserve"> </w:t>
      </w:r>
      <w:r>
        <w:rPr>
          <w:rFonts w:ascii="SimSun" w:hAnsi="SimSun" w:eastAsia="SimSun" w:cs="SimSun"/>
          <w:spacing w:val="-2"/>
        </w:rPr>
        <w:t>吸</w:t>
      </w:r>
      <w:r>
        <w:rPr>
          <w:rFonts w:ascii="SimSun" w:hAnsi="SimSun" w:eastAsia="SimSun" w:cs="SimSun"/>
        </w:rPr>
        <w:t xml:space="preserve"> </w:t>
      </w:r>
      <w:r>
        <w:rPr>
          <w:rFonts w:ascii="SimSun" w:hAnsi="SimSun" w:eastAsia="SimSun" w:cs="SimSun"/>
          <w:spacing w:val="-2"/>
        </w:rPr>
        <w:t>收水分而变稀．</w:t>
      </w:r>
    </w:p>
    <w:p>
      <w:pPr>
        <w:pStyle w:val="BodyText"/>
        <w:ind w:left="10" w:right="13" w:firstLine="416"/>
        <w:spacing w:before="61" w:line="299" w:lineRule="auto"/>
        <w:rPr/>
      </w:pPr>
      <w:r>
        <w:rPr>
          <w:rFonts w:ascii="SimSun" w:hAnsi="SimSun" w:eastAsia="SimSun" w:cs="SimSun"/>
          <w:spacing w:val="-3"/>
        </w:rPr>
        <w:t>③脱水性：浓</w:t>
      </w:r>
      <w:r>
        <w:rPr>
          <w:rFonts w:ascii="SimSun" w:hAnsi="SimSun" w:eastAsia="SimSun" w:cs="SimSun"/>
          <w:spacing w:val="-30"/>
        </w:rPr>
        <w:t xml:space="preserve"> </w:t>
      </w:r>
      <w:r>
        <w:rPr>
          <w:spacing w:val="-3"/>
        </w:rPr>
        <w:t>H</w:t>
      </w:r>
      <w:r>
        <w:rPr>
          <w:sz w:val="13"/>
          <w:szCs w:val="13"/>
          <w:spacing w:val="-3"/>
          <w:position w:val="-3"/>
        </w:rPr>
        <w:t>2</w:t>
      </w:r>
      <w:r>
        <w:rPr>
          <w:spacing w:val="-3"/>
        </w:rPr>
        <w:t>SO</w:t>
      </w:r>
      <w:r>
        <w:rPr>
          <w:sz w:val="13"/>
          <w:szCs w:val="13"/>
          <w:spacing w:val="-3"/>
          <w:position w:val="-3"/>
        </w:rPr>
        <w:t>4</w:t>
      </w:r>
      <w:r>
        <w:rPr>
          <w:sz w:val="13"/>
          <w:szCs w:val="13"/>
          <w:spacing w:val="20"/>
          <w:w w:val="102"/>
          <w:position w:val="-3"/>
        </w:rPr>
        <w:t xml:space="preserve"> </w:t>
      </w:r>
      <w:r>
        <w:rPr>
          <w:rFonts w:ascii="SimSun" w:hAnsi="SimSun" w:eastAsia="SimSun" w:cs="SimSun"/>
          <w:spacing w:val="-3"/>
        </w:rPr>
        <w:t>能将有机物中的氢、氧元素按</w:t>
      </w:r>
      <w:r>
        <w:rPr>
          <w:rFonts w:ascii="SimSun" w:hAnsi="SimSun" w:eastAsia="SimSun" w:cs="SimSun"/>
          <w:spacing w:val="-29"/>
        </w:rPr>
        <w:t xml:space="preserve"> </w:t>
      </w:r>
      <w:r>
        <w:rPr>
          <w:spacing w:val="-3"/>
        </w:rPr>
        <w:t>2</w:t>
      </w:r>
      <w:r>
        <w:rPr>
          <w:spacing w:val="36"/>
          <w:w w:val="101"/>
        </w:rPr>
        <w:t xml:space="preserve"> </w:t>
      </w:r>
      <w:r>
        <w:rPr>
          <w:rFonts w:ascii="SimSun" w:hAnsi="SimSun" w:eastAsia="SimSun" w:cs="SimSun"/>
          <w:spacing w:val="-3"/>
        </w:rPr>
        <w:t>∶</w:t>
      </w:r>
      <w:r>
        <w:rPr>
          <w:rFonts w:ascii="SimSun" w:hAnsi="SimSun" w:eastAsia="SimSun" w:cs="SimSun"/>
          <w:spacing w:val="-80"/>
        </w:rPr>
        <w:t xml:space="preserve"> </w:t>
      </w:r>
      <w:r>
        <w:rPr>
          <w:spacing w:val="-3"/>
        </w:rPr>
        <w:t>1</w:t>
      </w:r>
      <w:r>
        <w:rPr>
          <w:spacing w:val="45"/>
        </w:rPr>
        <w:t xml:space="preserve"> </w:t>
      </w:r>
      <w:r>
        <w:rPr>
          <w:rFonts w:ascii="SimSun" w:hAnsi="SimSun" w:eastAsia="SimSun" w:cs="SimSun"/>
          <w:spacing w:val="-3"/>
        </w:rPr>
        <w:t>的组成比脱</w:t>
      </w:r>
      <w:r>
        <w:rPr>
          <w:rFonts w:ascii="SimSun" w:hAnsi="SimSun" w:eastAsia="SimSun" w:cs="SimSun"/>
          <w:spacing w:val="-4"/>
        </w:rPr>
        <w:t>出生成水，使有机物发生变化并</w:t>
      </w:r>
      <w:r>
        <w:rPr>
          <w:rFonts w:ascii="SimSun" w:hAnsi="SimSun" w:eastAsia="SimSun" w:cs="SimSun"/>
        </w:rPr>
        <w:t xml:space="preserve"> </w:t>
      </w:r>
      <w:r>
        <w:rPr>
          <w:rFonts w:ascii="SimSun" w:hAnsi="SimSun" w:eastAsia="SimSun" w:cs="SimSun"/>
          <w:spacing w:val="-1"/>
        </w:rPr>
        <w:t>生成黑色的炭．例如：</w:t>
      </w:r>
      <w:r>
        <w:rPr>
          <w:spacing w:val="-1"/>
        </w:rPr>
        <w:t>C</w:t>
      </w:r>
      <w:r>
        <w:rPr>
          <w:sz w:val="13"/>
          <w:szCs w:val="13"/>
          <w:spacing w:val="-1"/>
          <w:position w:val="-2"/>
        </w:rPr>
        <w:t>12</w:t>
      </w:r>
      <w:r>
        <w:rPr>
          <w:spacing w:val="-1"/>
        </w:rPr>
        <w:t>H</w:t>
      </w:r>
      <w:r>
        <w:rPr>
          <w:sz w:val="13"/>
          <w:szCs w:val="13"/>
          <w:spacing w:val="-1"/>
          <w:position w:val="-2"/>
        </w:rPr>
        <w:t>22</w:t>
      </w:r>
      <w:r>
        <w:rPr>
          <w:spacing w:val="-1"/>
        </w:rPr>
        <w:t>O</w:t>
      </w:r>
      <w:r>
        <w:rPr>
          <w:sz w:val="13"/>
          <w:szCs w:val="13"/>
          <w:spacing w:val="-1"/>
          <w:position w:val="-2"/>
        </w:rPr>
        <w:t>11</w:t>
      </w:r>
      <w:r>
        <w:rPr>
          <w:spacing w:val="-1"/>
        </w:rPr>
        <w:t>(</w:t>
      </w:r>
      <w:r>
        <w:rPr>
          <w:rFonts w:ascii="SimSun" w:hAnsi="SimSun" w:eastAsia="SimSun" w:cs="SimSun"/>
          <w:spacing w:val="-1"/>
        </w:rPr>
        <w:t>蔗糖</w:t>
      </w:r>
      <w:r>
        <w:rPr>
          <w:spacing w:val="-1"/>
        </w:rPr>
        <w:t>)</w:t>
      </w:r>
      <w:r>
        <w:rPr>
          <w:spacing w:val="50"/>
        </w:rPr>
        <w:t xml:space="preserve"> </w:t>
      </w:r>
      <w:r>
        <w:rPr/>
        <w:drawing>
          <wp:inline distT="0" distB="0" distL="0" distR="0">
            <wp:extent cx="504190" cy="170814"/>
            <wp:effectExtent l="0" t="0" r="0" b="0"/>
            <wp:docPr id="126" name="IM 126"/>
            <wp:cNvGraphicFramePr/>
            <a:graphic>
              <a:graphicData uri="http://schemas.openxmlformats.org/drawingml/2006/picture">
                <pic:pic>
                  <pic:nvPicPr>
                    <pic:cNvPr id="126" name="IM 126"/>
                    <pic:cNvPicPr/>
                  </pic:nvPicPr>
                  <pic:blipFill>
                    <a:blip r:embed="rId86"/>
                    <a:stretch>
                      <a:fillRect/>
                    </a:stretch>
                  </pic:blipFill>
                  <pic:spPr>
                    <a:xfrm rot="0">
                      <a:off x="0" y="0"/>
                      <a:ext cx="504190" cy="170814"/>
                    </a:xfrm>
                    <a:prstGeom prst="rect">
                      <a:avLst/>
                    </a:prstGeom>
                  </pic:spPr>
                </pic:pic>
              </a:graphicData>
            </a:graphic>
          </wp:inline>
        </w:drawing>
      </w:r>
      <w:r>
        <w:rPr>
          <w:spacing w:val="12"/>
        </w:rPr>
        <w:t xml:space="preserve">  </w:t>
      </w:r>
      <w:r>
        <w:rPr>
          <w:spacing w:val="-1"/>
        </w:rPr>
        <w:t>12C +</w:t>
      </w:r>
      <w:r>
        <w:rPr>
          <w:spacing w:val="25"/>
        </w:rPr>
        <w:t xml:space="preserve"> </w:t>
      </w:r>
      <w:r>
        <w:rPr>
          <w:spacing w:val="-1"/>
        </w:rPr>
        <w:t>11H</w:t>
      </w:r>
      <w:r>
        <w:rPr>
          <w:sz w:val="13"/>
          <w:szCs w:val="13"/>
          <w:spacing w:val="-1"/>
          <w:position w:val="-2"/>
        </w:rPr>
        <w:t>2</w:t>
      </w:r>
      <w:r>
        <w:rPr>
          <w:spacing w:val="-1"/>
        </w:rPr>
        <w:t>O</w:t>
      </w:r>
    </w:p>
    <w:p>
      <w:pPr>
        <w:pStyle w:val="BodyText"/>
        <w:ind w:left="10"/>
        <w:spacing w:before="199" w:line="214" w:lineRule="auto"/>
        <w:rPr>
          <w:rFonts w:ascii="SimSun" w:hAnsi="SimSun" w:eastAsia="SimSun" w:cs="SimSun"/>
        </w:rPr>
      </w:pPr>
      <w:r>
        <w:rPr>
          <w:rFonts w:ascii="SimSun" w:hAnsi="SimSun" w:eastAsia="SimSun" w:cs="SimSun"/>
        </w:rPr>
        <w:t>又如将浓</w:t>
      </w:r>
      <w:r>
        <w:rPr>
          <w:rFonts w:ascii="SimSun" w:hAnsi="SimSun" w:eastAsia="SimSun" w:cs="SimSun"/>
          <w:spacing w:val="-52"/>
        </w:rPr>
        <w:t xml:space="preserve"> </w:t>
      </w:r>
      <w:r>
        <w:rPr/>
        <w:t>H</w:t>
      </w:r>
      <w:r>
        <w:rPr>
          <w:sz w:val="13"/>
          <w:szCs w:val="13"/>
          <w:position w:val="-3"/>
        </w:rPr>
        <w:t>2</w:t>
      </w:r>
      <w:r>
        <w:rPr/>
        <w:t>SO</w:t>
      </w:r>
      <w:r>
        <w:rPr>
          <w:sz w:val="13"/>
          <w:szCs w:val="13"/>
          <w:position w:val="-3"/>
        </w:rPr>
        <w:t>4</w:t>
      </w:r>
      <w:r>
        <w:rPr>
          <w:sz w:val="13"/>
          <w:szCs w:val="13"/>
          <w:spacing w:val="11"/>
          <w:w w:val="103"/>
          <w:position w:val="-3"/>
        </w:rPr>
        <w:t xml:space="preserve"> </w:t>
      </w:r>
      <w:r>
        <w:rPr>
          <w:rFonts w:ascii="SimSun" w:hAnsi="SimSun" w:eastAsia="SimSun" w:cs="SimSun"/>
        </w:rPr>
        <w:t>滴到蓝色石蕊试纸上，试纸先变红</w:t>
      </w:r>
      <w:r>
        <w:rPr>
          <w:rFonts w:ascii="SimSun" w:hAnsi="SimSun" w:eastAsia="SimSun" w:cs="SimSun"/>
          <w:spacing w:val="-1"/>
        </w:rPr>
        <w:t>色然后变黑色．</w:t>
      </w:r>
    </w:p>
    <w:p>
      <w:pPr>
        <w:pStyle w:val="BodyText"/>
        <w:spacing w:before="69" w:line="214" w:lineRule="auto"/>
        <w:jc w:val="right"/>
        <w:rPr>
          <w:rFonts w:ascii="SimSun" w:hAnsi="SimSun" w:eastAsia="SimSun" w:cs="SimSun"/>
        </w:rPr>
      </w:pPr>
      <w:r>
        <w:rPr>
          <w:rFonts w:ascii="SimSun" w:hAnsi="SimSun" w:eastAsia="SimSun" w:cs="SimSun"/>
          <w:b/>
          <w:bCs/>
          <w:spacing w:val="-1"/>
        </w:rPr>
        <w:t>注意</w:t>
      </w:r>
      <w:r>
        <w:rPr>
          <w:rFonts w:ascii="SimSun" w:hAnsi="SimSun" w:eastAsia="SimSun" w:cs="SimSun"/>
          <w:spacing w:val="-1"/>
        </w:rPr>
        <w:t xml:space="preserve">  浓</w:t>
      </w:r>
      <w:r>
        <w:rPr>
          <w:rFonts w:ascii="SimSun" w:hAnsi="SimSun" w:eastAsia="SimSun" w:cs="SimSun"/>
          <w:spacing w:val="-51"/>
        </w:rPr>
        <w:t xml:space="preserve"> </w:t>
      </w:r>
      <w:r>
        <w:rPr>
          <w:spacing w:val="-1"/>
        </w:rPr>
        <w:t>H</w:t>
      </w:r>
      <w:r>
        <w:rPr>
          <w:sz w:val="13"/>
          <w:szCs w:val="13"/>
          <w:spacing w:val="-1"/>
          <w:position w:val="-3"/>
        </w:rPr>
        <w:t>2</w:t>
      </w:r>
      <w:r>
        <w:rPr>
          <w:spacing w:val="-1"/>
        </w:rPr>
        <w:t>SO</w:t>
      </w:r>
      <w:r>
        <w:rPr>
          <w:sz w:val="13"/>
          <w:szCs w:val="13"/>
          <w:spacing w:val="-1"/>
          <w:position w:val="-3"/>
        </w:rPr>
        <w:t>4  </w:t>
      </w:r>
      <w:r>
        <w:rPr>
          <w:rFonts w:ascii="SimSun" w:hAnsi="SimSun" w:eastAsia="SimSun" w:cs="SimSun"/>
          <w:spacing w:val="-1"/>
        </w:rPr>
        <w:t>的脱水性及溶于水时放出大量热的性</w:t>
      </w:r>
      <w:r>
        <w:rPr>
          <w:rFonts w:ascii="SimSun" w:hAnsi="SimSun" w:eastAsia="SimSun" w:cs="SimSun"/>
          <w:spacing w:val="-2"/>
        </w:rPr>
        <w:t>质，使浓</w:t>
      </w:r>
      <w:r>
        <w:rPr>
          <w:rFonts w:ascii="SimSun" w:hAnsi="SimSun" w:eastAsia="SimSun" w:cs="SimSun"/>
          <w:spacing w:val="-48"/>
        </w:rPr>
        <w:t xml:space="preserve"> </w:t>
      </w:r>
      <w:r>
        <w:rPr>
          <w:spacing w:val="-2"/>
        </w:rPr>
        <w:t>H</w:t>
      </w:r>
      <w:r>
        <w:rPr>
          <w:sz w:val="13"/>
          <w:szCs w:val="13"/>
          <w:spacing w:val="-2"/>
          <w:position w:val="-3"/>
        </w:rPr>
        <w:t>2</w:t>
      </w:r>
      <w:r>
        <w:rPr>
          <w:spacing w:val="-2"/>
        </w:rPr>
        <w:t>SO</w:t>
      </w:r>
      <w:r>
        <w:rPr>
          <w:sz w:val="13"/>
          <w:szCs w:val="13"/>
          <w:spacing w:val="-2"/>
          <w:position w:val="-3"/>
        </w:rPr>
        <w:t>4</w:t>
      </w:r>
      <w:r>
        <w:rPr>
          <w:sz w:val="13"/>
          <w:szCs w:val="13"/>
          <w:spacing w:val="11"/>
          <w:position w:val="-3"/>
        </w:rPr>
        <w:t xml:space="preserve"> </w:t>
      </w:r>
      <w:r>
        <w:rPr>
          <w:rFonts w:ascii="SimSun" w:hAnsi="SimSun" w:eastAsia="SimSun" w:cs="SimSun"/>
          <w:spacing w:val="-2"/>
        </w:rPr>
        <w:t>对有机物具有强烈的腐蚀性．因此，</w:t>
      </w:r>
    </w:p>
    <w:p>
      <w:pPr>
        <w:spacing w:line="214" w:lineRule="auto"/>
        <w:sectPr>
          <w:footerReference w:type="default" r:id="rId85"/>
          <w:pgSz w:w="11907" w:h="16839"/>
          <w:pgMar w:top="1138" w:right="1118" w:bottom="1235" w:left="1132" w:header="0" w:footer="984" w:gutter="0"/>
        </w:sectPr>
        <w:rPr>
          <w:rFonts w:ascii="SimSun" w:hAnsi="SimSun" w:eastAsia="SimSun" w:cs="SimSun"/>
        </w:rPr>
      </w:pPr>
    </w:p>
    <w:p>
      <w:pPr>
        <w:pStyle w:val="BodyText"/>
        <w:ind w:left="124"/>
        <w:spacing w:before="42" w:line="214" w:lineRule="auto"/>
        <w:rPr>
          <w:rFonts w:ascii="SimSun" w:hAnsi="SimSun" w:eastAsia="SimSun" w:cs="SimSun"/>
        </w:rPr>
      </w:pPr>
      <w:r>
        <w:rPr>
          <w:rFonts w:ascii="SimSun" w:hAnsi="SimSun" w:eastAsia="SimSun" w:cs="SimSun"/>
        </w:rPr>
        <w:t>如皮肤上不慎沾上浓</w:t>
      </w:r>
      <w:r>
        <w:rPr>
          <w:rFonts w:ascii="SimSun" w:hAnsi="SimSun" w:eastAsia="SimSun" w:cs="SimSun"/>
          <w:spacing w:val="-49"/>
        </w:rPr>
        <w:t xml:space="preserve"> </w:t>
      </w:r>
      <w:r>
        <w:rPr/>
        <w:t>H</w:t>
      </w:r>
      <w:r>
        <w:rPr>
          <w:sz w:val="13"/>
          <w:szCs w:val="13"/>
          <w:position w:val="-3"/>
        </w:rPr>
        <w:t>2</w:t>
      </w:r>
      <w:r>
        <w:rPr/>
        <w:t>SO</w:t>
      </w:r>
      <w:r>
        <w:rPr>
          <w:sz w:val="13"/>
          <w:szCs w:val="13"/>
          <w:position w:val="-3"/>
        </w:rPr>
        <w:t>4</w:t>
      </w:r>
      <w:r>
        <w:rPr>
          <w:sz w:val="13"/>
          <w:szCs w:val="13"/>
          <w:spacing w:val="21"/>
          <w:w w:val="103"/>
          <w:position w:val="-3"/>
        </w:rPr>
        <w:t xml:space="preserve"> </w:t>
      </w:r>
      <w:r>
        <w:rPr>
          <w:rFonts w:ascii="SimSun" w:hAnsi="SimSun" w:eastAsia="SimSun" w:cs="SimSun"/>
        </w:rPr>
        <w:t>时，不能先用水</w:t>
      </w:r>
      <w:r>
        <w:rPr>
          <w:rFonts w:ascii="SimSun" w:hAnsi="SimSun" w:eastAsia="SimSun" w:cs="SimSun"/>
          <w:spacing w:val="-1"/>
        </w:rPr>
        <w:t>冲洗，而先要用干布迅速擦去，再用大量水冲洗．</w:t>
      </w:r>
    </w:p>
    <w:p>
      <w:pPr>
        <w:pStyle w:val="BodyText"/>
        <w:ind w:left="120" w:right="4" w:hanging="1"/>
        <w:spacing w:before="69" w:line="272" w:lineRule="auto"/>
        <w:rPr>
          <w:rFonts w:ascii="SimSun" w:hAnsi="SimSun" w:eastAsia="SimSun" w:cs="SimSun"/>
        </w:rPr>
      </w:pPr>
      <w:r>
        <w:rPr>
          <w:rFonts w:ascii="SimSun" w:hAnsi="SimSun" w:eastAsia="SimSun" w:cs="SimSun"/>
          <w:spacing w:val="-3"/>
        </w:rPr>
        <w:t>④强氧化性：浓</w:t>
      </w:r>
      <w:r>
        <w:rPr>
          <w:rFonts w:ascii="SimSun" w:hAnsi="SimSun" w:eastAsia="SimSun" w:cs="SimSun"/>
          <w:spacing w:val="-51"/>
        </w:rPr>
        <w:t xml:space="preserve"> </w:t>
      </w:r>
      <w:r>
        <w:rPr>
          <w:spacing w:val="-3"/>
        </w:rPr>
        <w:t>H</w:t>
      </w:r>
      <w:r>
        <w:rPr>
          <w:sz w:val="13"/>
          <w:szCs w:val="13"/>
          <w:spacing w:val="-3"/>
          <w:position w:val="-3"/>
        </w:rPr>
        <w:t>2</w:t>
      </w:r>
      <w:r>
        <w:rPr>
          <w:spacing w:val="-3"/>
        </w:rPr>
        <w:t>SO</w:t>
      </w:r>
      <w:r>
        <w:rPr>
          <w:sz w:val="13"/>
          <w:szCs w:val="13"/>
          <w:spacing w:val="-3"/>
          <w:position w:val="-3"/>
        </w:rPr>
        <w:t>4</w:t>
      </w:r>
      <w:r>
        <w:rPr>
          <w:sz w:val="13"/>
          <w:szCs w:val="13"/>
          <w:spacing w:val="30"/>
          <w:position w:val="-3"/>
        </w:rPr>
        <w:t xml:space="preserve"> </w:t>
      </w:r>
      <w:r>
        <w:rPr>
          <w:rFonts w:ascii="SimSun" w:hAnsi="SimSun" w:eastAsia="SimSun" w:cs="SimSun"/>
          <w:spacing w:val="-3"/>
        </w:rPr>
        <w:t>中的硫为＋</w:t>
      </w:r>
      <w:r>
        <w:rPr>
          <w:spacing w:val="-3"/>
        </w:rPr>
        <w:t>6 </w:t>
      </w:r>
      <w:r>
        <w:rPr>
          <w:rFonts w:ascii="SimSun" w:hAnsi="SimSun" w:eastAsia="SimSun" w:cs="SimSun"/>
          <w:spacing w:val="-3"/>
        </w:rPr>
        <w:t>价，</w:t>
      </w:r>
      <w:r>
        <w:rPr>
          <w:rFonts w:ascii="SimSun" w:hAnsi="SimSun" w:eastAsia="SimSun" w:cs="SimSun"/>
          <w:spacing w:val="-4"/>
        </w:rPr>
        <w:t>处于硫元素的最高价态，因此浓</w:t>
      </w:r>
      <w:r>
        <w:rPr>
          <w:rFonts w:ascii="SimSun" w:hAnsi="SimSun" w:eastAsia="SimSun" w:cs="SimSun"/>
          <w:spacing w:val="-52"/>
        </w:rPr>
        <w:t xml:space="preserve"> </w:t>
      </w:r>
      <w:r>
        <w:rPr>
          <w:spacing w:val="-4"/>
        </w:rPr>
        <w:t>H</w:t>
      </w:r>
      <w:r>
        <w:rPr>
          <w:sz w:val="13"/>
          <w:szCs w:val="13"/>
          <w:spacing w:val="-4"/>
          <w:position w:val="-3"/>
        </w:rPr>
        <w:t>2</w:t>
      </w:r>
      <w:r>
        <w:rPr>
          <w:spacing w:val="-4"/>
        </w:rPr>
        <w:t>SO</w:t>
      </w:r>
      <w:r>
        <w:rPr>
          <w:sz w:val="13"/>
          <w:szCs w:val="13"/>
          <w:spacing w:val="-4"/>
          <w:position w:val="-3"/>
        </w:rPr>
        <w:t>4</w:t>
      </w:r>
      <w:r>
        <w:rPr>
          <w:sz w:val="13"/>
          <w:szCs w:val="13"/>
          <w:spacing w:val="16"/>
          <w:w w:val="101"/>
          <w:position w:val="-3"/>
        </w:rPr>
        <w:t xml:space="preserve"> </w:t>
      </w:r>
      <w:r>
        <w:rPr>
          <w:rFonts w:ascii="SimSun" w:hAnsi="SimSun" w:eastAsia="SimSun" w:cs="SimSun"/>
          <w:spacing w:val="-4"/>
        </w:rPr>
        <w:t>具有强氧化性．在反应中，</w:t>
      </w:r>
      <w:r>
        <w:rPr>
          <w:rFonts w:ascii="SimSun" w:hAnsi="SimSun" w:eastAsia="SimSun" w:cs="SimSun"/>
        </w:rPr>
        <w:t xml:space="preserve"> </w:t>
      </w:r>
      <w:r>
        <w:rPr>
          <w:rFonts w:ascii="SimSun" w:hAnsi="SimSun" w:eastAsia="SimSun" w:cs="SimSun"/>
        </w:rPr>
        <w:t>浓</w:t>
      </w:r>
      <w:r>
        <w:rPr>
          <w:rFonts w:ascii="SimSun" w:hAnsi="SimSun" w:eastAsia="SimSun" w:cs="SimSun"/>
          <w:spacing w:val="-49"/>
        </w:rPr>
        <w:t xml:space="preserve"> </w:t>
      </w:r>
      <w:r>
        <w:rPr/>
        <w:t>H</w:t>
      </w:r>
      <w:r>
        <w:rPr>
          <w:sz w:val="13"/>
          <w:szCs w:val="13"/>
          <w:position w:val="-3"/>
        </w:rPr>
        <w:t>2</w:t>
      </w:r>
      <w:r>
        <w:rPr/>
        <w:t>SO</w:t>
      </w:r>
      <w:r>
        <w:rPr>
          <w:sz w:val="13"/>
          <w:szCs w:val="13"/>
          <w:position w:val="-3"/>
        </w:rPr>
        <w:t>4</w:t>
      </w:r>
      <w:r>
        <w:rPr>
          <w:sz w:val="13"/>
          <w:szCs w:val="13"/>
          <w:spacing w:val="12"/>
          <w:w w:val="102"/>
          <w:position w:val="-3"/>
        </w:rPr>
        <w:t xml:space="preserve"> </w:t>
      </w:r>
      <w:r>
        <w:rPr>
          <w:rFonts w:ascii="SimSun" w:hAnsi="SimSun" w:eastAsia="SimSun" w:cs="SimSun"/>
        </w:rPr>
        <w:t>被还原为＋</w:t>
      </w:r>
      <w:r>
        <w:rPr/>
        <w:t>4 </w:t>
      </w:r>
      <w:r>
        <w:rPr>
          <w:rFonts w:ascii="SimSun" w:hAnsi="SimSun" w:eastAsia="SimSun" w:cs="SimSun"/>
        </w:rPr>
        <w:t>价硫的化合物、单质硫或－</w:t>
      </w:r>
      <w:r>
        <w:rPr/>
        <w:t>2</w:t>
      </w:r>
      <w:r>
        <w:rPr>
          <w:spacing w:val="-1"/>
        </w:rPr>
        <w:t xml:space="preserve"> </w:t>
      </w:r>
      <w:r>
        <w:rPr>
          <w:rFonts w:ascii="SimSun" w:hAnsi="SimSun" w:eastAsia="SimSun" w:cs="SimSun"/>
          <w:spacing w:val="-1"/>
        </w:rPr>
        <w:t>价硫的化合物．</w:t>
      </w:r>
    </w:p>
    <w:p>
      <w:pPr>
        <w:pStyle w:val="BodyText"/>
        <w:ind w:left="120"/>
        <w:spacing w:before="4" w:line="213" w:lineRule="auto"/>
        <w:rPr>
          <w:rFonts w:ascii="SimSun" w:hAnsi="SimSun" w:eastAsia="SimSun" w:cs="SimSun"/>
        </w:rPr>
      </w:pPr>
      <w:r>
        <w:rPr>
          <w:spacing w:val="-2"/>
        </w:rPr>
        <w:t>a</w:t>
      </w:r>
      <w:r>
        <w:rPr>
          <w:spacing w:val="-24"/>
        </w:rPr>
        <w:t xml:space="preserve"> </w:t>
      </w:r>
      <w:r>
        <w:rPr>
          <w:rFonts w:ascii="SimSun" w:hAnsi="SimSun" w:eastAsia="SimSun" w:cs="SimSun"/>
          <w:spacing w:val="-2"/>
        </w:rPr>
        <w:t>．常温下，浓</w:t>
      </w:r>
      <w:r>
        <w:rPr>
          <w:rFonts w:ascii="SimSun" w:hAnsi="SimSun" w:eastAsia="SimSun" w:cs="SimSun"/>
          <w:spacing w:val="-41"/>
        </w:rPr>
        <w:t xml:space="preserve"> </w:t>
      </w:r>
      <w:r>
        <w:rPr>
          <w:spacing w:val="-2"/>
        </w:rPr>
        <w:t>H</w:t>
      </w:r>
      <w:r>
        <w:rPr>
          <w:sz w:val="13"/>
          <w:szCs w:val="13"/>
          <w:spacing w:val="-2"/>
          <w:position w:val="-3"/>
        </w:rPr>
        <w:t>2</w:t>
      </w:r>
      <w:r>
        <w:rPr>
          <w:spacing w:val="-2"/>
        </w:rPr>
        <w:t>SO</w:t>
      </w:r>
      <w:r>
        <w:rPr>
          <w:sz w:val="13"/>
          <w:szCs w:val="13"/>
          <w:spacing w:val="-2"/>
          <w:position w:val="-3"/>
        </w:rPr>
        <w:t>4</w:t>
      </w:r>
      <w:r>
        <w:rPr>
          <w:sz w:val="13"/>
          <w:szCs w:val="13"/>
          <w:spacing w:val="10"/>
          <w:position w:val="-3"/>
        </w:rPr>
        <w:t xml:space="preserve"> </w:t>
      </w:r>
      <w:r>
        <w:rPr>
          <w:rFonts w:ascii="SimSun" w:hAnsi="SimSun" w:eastAsia="SimSun" w:cs="SimSun"/>
          <w:spacing w:val="-2"/>
        </w:rPr>
        <w:t>使</w:t>
      </w:r>
      <w:r>
        <w:rPr>
          <w:rFonts w:ascii="SimSun" w:hAnsi="SimSun" w:eastAsia="SimSun" w:cs="SimSun"/>
          <w:spacing w:val="-49"/>
        </w:rPr>
        <w:t xml:space="preserve"> </w:t>
      </w:r>
      <w:r>
        <w:rPr>
          <w:spacing w:val="-2"/>
        </w:rPr>
        <w:t>Fe</w:t>
      </w:r>
      <w:r>
        <w:rPr>
          <w:spacing w:val="-30"/>
        </w:rPr>
        <w:t xml:space="preserve"> </w:t>
      </w:r>
      <w:r>
        <w:rPr>
          <w:rFonts w:ascii="SimSun" w:hAnsi="SimSun" w:eastAsia="SimSun" w:cs="SimSun"/>
          <w:spacing w:val="-2"/>
        </w:rPr>
        <w:t>、</w:t>
      </w:r>
      <w:r>
        <w:rPr>
          <w:spacing w:val="-2"/>
        </w:rPr>
        <w:t>A1 </w:t>
      </w:r>
      <w:r>
        <w:rPr>
          <w:rFonts w:ascii="SimSun" w:hAnsi="SimSun" w:eastAsia="SimSun" w:cs="SimSun"/>
          <w:spacing w:val="-2"/>
        </w:rPr>
        <w:t>发生钝化</w:t>
      </w:r>
      <w:r>
        <w:rPr>
          <w:spacing w:val="-3"/>
        </w:rPr>
        <w:t>(Fe</w:t>
      </w:r>
      <w:r>
        <w:rPr>
          <w:spacing w:val="-29"/>
        </w:rPr>
        <w:t xml:space="preserve"> </w:t>
      </w:r>
      <w:r>
        <w:rPr>
          <w:rFonts w:ascii="SimSun" w:hAnsi="SimSun" w:eastAsia="SimSun" w:cs="SimSun"/>
          <w:spacing w:val="-3"/>
        </w:rPr>
        <w:t>、</w:t>
      </w:r>
      <w:r>
        <w:rPr>
          <w:spacing w:val="-3"/>
        </w:rPr>
        <w:t>A1 </w:t>
      </w:r>
      <w:r>
        <w:rPr>
          <w:rFonts w:ascii="SimSun" w:hAnsi="SimSun" w:eastAsia="SimSun" w:cs="SimSun"/>
          <w:spacing w:val="-3"/>
        </w:rPr>
        <w:t>难溶于冷的浓</w:t>
      </w:r>
      <w:r>
        <w:rPr>
          <w:rFonts w:ascii="SimSun" w:hAnsi="SimSun" w:eastAsia="SimSun" w:cs="SimSun"/>
          <w:spacing w:val="-51"/>
        </w:rPr>
        <w:t xml:space="preserve"> </w:t>
      </w:r>
      <w:r>
        <w:rPr>
          <w:spacing w:val="-3"/>
        </w:rPr>
        <w:t>H</w:t>
      </w:r>
      <w:r>
        <w:rPr>
          <w:sz w:val="13"/>
          <w:szCs w:val="13"/>
          <w:spacing w:val="-3"/>
          <w:position w:val="-3"/>
        </w:rPr>
        <w:t>2</w:t>
      </w:r>
      <w:r>
        <w:rPr>
          <w:spacing w:val="-3"/>
        </w:rPr>
        <w:t>SO</w:t>
      </w:r>
      <w:r>
        <w:rPr>
          <w:sz w:val="13"/>
          <w:szCs w:val="13"/>
          <w:spacing w:val="-3"/>
          <w:position w:val="-3"/>
        </w:rPr>
        <w:t>4  </w:t>
      </w:r>
      <w:r>
        <w:rPr>
          <w:rFonts w:ascii="SimSun" w:hAnsi="SimSun" w:eastAsia="SimSun" w:cs="SimSun"/>
          <w:spacing w:val="-3"/>
        </w:rPr>
        <w:t>中</w:t>
      </w:r>
      <w:r>
        <w:rPr>
          <w:spacing w:val="-3"/>
        </w:rPr>
        <w:t>)</w:t>
      </w:r>
      <w:r>
        <w:rPr>
          <w:rFonts w:ascii="SimSun" w:hAnsi="SimSun" w:eastAsia="SimSun" w:cs="SimSun"/>
          <w:spacing w:val="-3"/>
        </w:rPr>
        <w:t>．</w:t>
      </w:r>
    </w:p>
    <w:p>
      <w:pPr>
        <w:pStyle w:val="BodyText"/>
        <w:ind w:left="120" w:right="57" w:firstLine="3"/>
        <w:spacing w:before="70" w:line="274" w:lineRule="auto"/>
        <w:rPr>
          <w:rFonts w:ascii="SimSun" w:hAnsi="SimSun" w:eastAsia="SimSun" w:cs="SimSun"/>
        </w:rPr>
      </w:pPr>
      <w:r>
        <w:rPr>
          <w:rFonts w:ascii="SimSun" w:hAnsi="SimSun" w:eastAsia="SimSun" w:cs="SimSun"/>
          <w:b/>
          <w:bCs/>
          <w:spacing w:val="-1"/>
        </w:rPr>
        <w:t>说明</w:t>
      </w:r>
      <w:r>
        <w:rPr>
          <w:rFonts w:ascii="SimSun" w:hAnsi="SimSun" w:eastAsia="SimSun" w:cs="SimSun"/>
          <w:spacing w:val="-1"/>
        </w:rPr>
        <w:t xml:space="preserve">  浓硫酸跟某些金属接触，使金属表面生成一薄层致密的氧化物保护膜，阻止内部金属继续跟硫酸反</w:t>
      </w:r>
      <w:r>
        <w:rPr>
          <w:rFonts w:ascii="SimSun" w:hAnsi="SimSun" w:eastAsia="SimSun" w:cs="SimSun"/>
          <w:spacing w:val="14"/>
        </w:rPr>
        <w:t xml:space="preserve"> </w:t>
      </w:r>
      <w:r>
        <w:rPr>
          <w:rFonts w:ascii="SimSun" w:hAnsi="SimSun" w:eastAsia="SimSun" w:cs="SimSun"/>
          <w:spacing w:val="-1"/>
        </w:rPr>
        <w:t>应，这一现象叫做金属的钝化．钝化是化学变化．利用</w:t>
      </w:r>
      <w:r>
        <w:rPr>
          <w:rFonts w:ascii="SimSun" w:hAnsi="SimSun" w:eastAsia="SimSun" w:cs="SimSun"/>
          <w:spacing w:val="-39"/>
        </w:rPr>
        <w:t xml:space="preserve"> </w:t>
      </w:r>
      <w:r>
        <w:rPr>
          <w:spacing w:val="-1"/>
        </w:rPr>
        <w:t>Fe</w:t>
      </w:r>
      <w:r>
        <w:rPr>
          <w:spacing w:val="-30"/>
        </w:rPr>
        <w:t xml:space="preserve"> </w:t>
      </w:r>
      <w:r>
        <w:rPr>
          <w:rFonts w:ascii="SimSun" w:hAnsi="SimSun" w:eastAsia="SimSun" w:cs="SimSun"/>
          <w:spacing w:val="-1"/>
        </w:rPr>
        <w:t>、</w:t>
      </w:r>
      <w:r>
        <w:rPr>
          <w:spacing w:val="-1"/>
        </w:rPr>
        <w:t>A1</w:t>
      </w:r>
      <w:r>
        <w:rPr>
          <w:spacing w:val="17"/>
          <w:w w:val="101"/>
        </w:rPr>
        <w:t xml:space="preserve"> </w:t>
      </w:r>
      <w:r>
        <w:rPr>
          <w:rFonts w:ascii="SimSun" w:hAnsi="SimSun" w:eastAsia="SimSun" w:cs="SimSun"/>
          <w:spacing w:val="-1"/>
        </w:rPr>
        <w:t>在冷的浓</w:t>
      </w:r>
      <w:r>
        <w:rPr>
          <w:rFonts w:ascii="SimSun" w:hAnsi="SimSun" w:eastAsia="SimSun" w:cs="SimSun"/>
          <w:spacing w:val="-42"/>
        </w:rPr>
        <w:t xml:space="preserve"> </w:t>
      </w:r>
      <w:r>
        <w:rPr>
          <w:spacing w:val="-2"/>
        </w:rPr>
        <w:t>H</w:t>
      </w:r>
      <w:r>
        <w:rPr>
          <w:sz w:val="13"/>
          <w:szCs w:val="13"/>
          <w:spacing w:val="-2"/>
          <w:position w:val="-3"/>
        </w:rPr>
        <w:t>2</w:t>
      </w:r>
      <w:r>
        <w:rPr>
          <w:spacing w:val="-2"/>
        </w:rPr>
        <w:t>SO</w:t>
      </w:r>
      <w:r>
        <w:rPr>
          <w:sz w:val="13"/>
          <w:szCs w:val="13"/>
          <w:spacing w:val="-2"/>
          <w:position w:val="-3"/>
        </w:rPr>
        <w:t>4</w:t>
      </w:r>
      <w:r>
        <w:rPr>
          <w:sz w:val="13"/>
          <w:szCs w:val="13"/>
          <w:spacing w:val="29"/>
          <w:w w:val="101"/>
          <w:position w:val="-3"/>
        </w:rPr>
        <w:t xml:space="preserve"> </w:t>
      </w:r>
      <w:r>
        <w:rPr>
          <w:rFonts w:ascii="SimSun" w:hAnsi="SimSun" w:eastAsia="SimSun" w:cs="SimSun"/>
          <w:spacing w:val="-2"/>
        </w:rPr>
        <w:t>中产生钝化的性质，可用</w:t>
      </w:r>
      <w:r>
        <w:rPr>
          <w:rFonts w:ascii="SimSun" w:hAnsi="SimSun" w:eastAsia="SimSun" w:cs="SimSun"/>
        </w:rPr>
        <w:t xml:space="preserve"> </w:t>
      </w:r>
      <w:r>
        <w:rPr>
          <w:rFonts w:ascii="SimSun" w:hAnsi="SimSun" w:eastAsia="SimSun" w:cs="SimSun"/>
          <w:spacing w:val="-1"/>
        </w:rPr>
        <w:t>铁或铝制容器装盛浓硫酸．</w:t>
      </w:r>
    </w:p>
    <w:p>
      <w:pPr>
        <w:pStyle w:val="BodyText"/>
        <w:ind w:left="112"/>
        <w:spacing w:line="214" w:lineRule="auto"/>
        <w:rPr>
          <w:rFonts w:ascii="SimSun" w:hAnsi="SimSun" w:eastAsia="SimSun" w:cs="SimSun"/>
        </w:rPr>
      </w:pPr>
      <w:r>
        <w:rPr>
          <w:spacing w:val="-2"/>
        </w:rPr>
        <w:t>b</w:t>
      </w:r>
      <w:r>
        <w:rPr>
          <w:spacing w:val="-24"/>
        </w:rPr>
        <w:t xml:space="preserve"> </w:t>
      </w:r>
      <w:r>
        <w:rPr>
          <w:rFonts w:ascii="SimSun" w:hAnsi="SimSun" w:eastAsia="SimSun" w:cs="SimSun"/>
          <w:spacing w:val="-2"/>
        </w:rPr>
        <w:t>．加热时，浓</w:t>
      </w:r>
      <w:r>
        <w:rPr>
          <w:rFonts w:ascii="SimSun" w:hAnsi="SimSun" w:eastAsia="SimSun" w:cs="SimSun"/>
          <w:spacing w:val="-41"/>
        </w:rPr>
        <w:t xml:space="preserve"> </w:t>
      </w:r>
      <w:r>
        <w:rPr>
          <w:spacing w:val="-2"/>
        </w:rPr>
        <w:t>H</w:t>
      </w:r>
      <w:r>
        <w:rPr>
          <w:sz w:val="13"/>
          <w:szCs w:val="13"/>
          <w:spacing w:val="-2"/>
          <w:position w:val="-3"/>
        </w:rPr>
        <w:t>2</w:t>
      </w:r>
      <w:r>
        <w:rPr>
          <w:spacing w:val="-2"/>
        </w:rPr>
        <w:t>SO</w:t>
      </w:r>
      <w:r>
        <w:rPr>
          <w:sz w:val="13"/>
          <w:szCs w:val="13"/>
          <w:spacing w:val="-2"/>
          <w:position w:val="-3"/>
        </w:rPr>
        <w:t>4</w:t>
      </w:r>
      <w:r>
        <w:rPr>
          <w:sz w:val="13"/>
          <w:szCs w:val="13"/>
          <w:spacing w:val="17"/>
          <w:w w:val="102"/>
          <w:position w:val="-3"/>
        </w:rPr>
        <w:t xml:space="preserve"> </w:t>
      </w:r>
      <w:r>
        <w:rPr>
          <w:rFonts w:ascii="SimSun" w:hAnsi="SimSun" w:eastAsia="SimSun" w:cs="SimSun"/>
          <w:spacing w:val="-2"/>
        </w:rPr>
        <w:t>能跟除</w:t>
      </w:r>
      <w:r>
        <w:rPr>
          <w:rFonts w:ascii="SimSun" w:hAnsi="SimSun" w:eastAsia="SimSun" w:cs="SimSun"/>
          <w:spacing w:val="-52"/>
        </w:rPr>
        <w:t xml:space="preserve"> </w:t>
      </w:r>
      <w:r>
        <w:rPr>
          <w:spacing w:val="-2"/>
        </w:rPr>
        <w:t>Pt</w:t>
      </w:r>
      <w:r>
        <w:rPr>
          <w:spacing w:val="-30"/>
        </w:rPr>
        <w:t xml:space="preserve"> </w:t>
      </w:r>
      <w:r>
        <w:rPr>
          <w:rFonts w:ascii="SimSun" w:hAnsi="SimSun" w:eastAsia="SimSun" w:cs="SimSun"/>
          <w:spacing w:val="-2"/>
        </w:rPr>
        <w:t>、</w:t>
      </w:r>
      <w:r>
        <w:rPr>
          <w:spacing w:val="-2"/>
        </w:rPr>
        <w:t>Au </w:t>
      </w:r>
      <w:r>
        <w:rPr>
          <w:rFonts w:ascii="SimSun" w:hAnsi="SimSun" w:eastAsia="SimSun" w:cs="SimSun"/>
          <w:spacing w:val="-2"/>
        </w:rPr>
        <w:t>外的金属发生反应．</w:t>
      </w:r>
      <w:r>
        <w:rPr>
          <w:rFonts w:ascii="SimSun" w:hAnsi="SimSun" w:eastAsia="SimSun" w:cs="SimSun"/>
          <w:spacing w:val="-3"/>
        </w:rPr>
        <w:t>反应的通式可表示为：</w:t>
      </w:r>
    </w:p>
    <w:p>
      <w:pPr>
        <w:pStyle w:val="BodyText"/>
        <w:ind w:left="2261"/>
        <w:spacing w:before="29"/>
        <w:rPr/>
      </w:pPr>
      <w:r>
        <w:rPr>
          <w:rFonts w:ascii="SimSun" w:hAnsi="SimSun" w:eastAsia="SimSun" w:cs="SimSun"/>
          <w:spacing w:val="-4"/>
        </w:rPr>
        <w:t>金属</w:t>
      </w:r>
      <w:r>
        <w:rPr>
          <w:spacing w:val="-4"/>
        </w:rPr>
        <w:t>(Pt</w:t>
      </w:r>
      <w:r>
        <w:rPr>
          <w:spacing w:val="-20"/>
        </w:rPr>
        <w:t xml:space="preserve"> </w:t>
      </w:r>
      <w:r>
        <w:rPr>
          <w:rFonts w:ascii="SimSun" w:hAnsi="SimSun" w:eastAsia="SimSun" w:cs="SimSun"/>
          <w:spacing w:val="-4"/>
        </w:rPr>
        <w:t>、</w:t>
      </w:r>
      <w:r>
        <w:rPr>
          <w:spacing w:val="-4"/>
        </w:rPr>
        <w:t>Au</w:t>
      </w:r>
      <w:r>
        <w:rPr>
          <w:spacing w:val="21"/>
          <w:w w:val="101"/>
        </w:rPr>
        <w:t xml:space="preserve"> </w:t>
      </w:r>
      <w:r>
        <w:rPr>
          <w:rFonts w:ascii="SimSun" w:hAnsi="SimSun" w:eastAsia="SimSun" w:cs="SimSun"/>
          <w:spacing w:val="-4"/>
        </w:rPr>
        <w:t>除外</w:t>
      </w:r>
      <w:r>
        <w:rPr>
          <w:spacing w:val="-4"/>
        </w:rPr>
        <w:t>) + H</w:t>
      </w:r>
      <w:r>
        <w:rPr>
          <w:sz w:val="13"/>
          <w:szCs w:val="13"/>
          <w:spacing w:val="-4"/>
          <w:position w:val="-2"/>
        </w:rPr>
        <w:t>2</w:t>
      </w:r>
      <w:r>
        <w:rPr>
          <w:spacing w:val="-4"/>
        </w:rPr>
        <w:t>SO</w:t>
      </w:r>
      <w:r>
        <w:rPr>
          <w:sz w:val="13"/>
          <w:szCs w:val="13"/>
          <w:spacing w:val="-4"/>
          <w:position w:val="-2"/>
        </w:rPr>
        <w:t>4</w:t>
      </w:r>
      <w:r>
        <w:rPr>
          <w:spacing w:val="-4"/>
        </w:rPr>
        <w:t>(</w:t>
      </w:r>
      <w:r>
        <w:rPr>
          <w:rFonts w:ascii="SimSun" w:hAnsi="SimSun" w:eastAsia="SimSun" w:cs="SimSun"/>
          <w:spacing w:val="-4"/>
        </w:rPr>
        <w:t>浓</w:t>
      </w:r>
      <w:r>
        <w:rPr>
          <w:spacing w:val="-4"/>
        </w:rPr>
        <w:t>)  </w:t>
      </w:r>
      <w:r>
        <w:rPr/>
        <w:drawing>
          <wp:inline distT="0" distB="0" distL="0" distR="0">
            <wp:extent cx="219074" cy="142875"/>
            <wp:effectExtent l="0" t="0" r="0" b="0"/>
            <wp:docPr id="128" name="IM 128"/>
            <wp:cNvGraphicFramePr/>
            <a:graphic>
              <a:graphicData uri="http://schemas.openxmlformats.org/drawingml/2006/picture">
                <pic:pic>
                  <pic:nvPicPr>
                    <pic:cNvPr id="128" name="IM 128"/>
                    <pic:cNvPicPr/>
                  </pic:nvPicPr>
                  <pic:blipFill>
                    <a:blip r:embed="rId88"/>
                    <a:stretch>
                      <a:fillRect/>
                    </a:stretch>
                  </pic:blipFill>
                  <pic:spPr>
                    <a:xfrm rot="0">
                      <a:off x="0" y="0"/>
                      <a:ext cx="219074" cy="142875"/>
                    </a:xfrm>
                    <a:prstGeom prst="rect">
                      <a:avLst/>
                    </a:prstGeom>
                  </pic:spPr>
                </pic:pic>
              </a:graphicData>
            </a:graphic>
          </wp:inline>
        </w:drawing>
      </w:r>
      <w:r>
        <w:rPr>
          <w:spacing w:val="4"/>
        </w:rPr>
        <w:t xml:space="preserve">  </w:t>
      </w:r>
      <w:r>
        <w:rPr>
          <w:rFonts w:ascii="SimSun" w:hAnsi="SimSun" w:eastAsia="SimSun" w:cs="SimSun"/>
          <w:spacing w:val="-4"/>
        </w:rPr>
        <w:t>硫酸盐 </w:t>
      </w:r>
      <w:r>
        <w:rPr>
          <w:spacing w:val="-4"/>
        </w:rPr>
        <w:t>+</w:t>
      </w:r>
      <w:r>
        <w:rPr>
          <w:spacing w:val="15"/>
        </w:rPr>
        <w:t xml:space="preserve"> </w:t>
      </w:r>
      <w:r>
        <w:rPr>
          <w:spacing w:val="-4"/>
        </w:rPr>
        <w:t>SO</w:t>
      </w:r>
      <w:r>
        <w:rPr>
          <w:sz w:val="13"/>
          <w:szCs w:val="13"/>
          <w:spacing w:val="-4"/>
          <w:position w:val="-2"/>
        </w:rPr>
        <w:t>2   </w:t>
      </w:r>
      <w:r>
        <w:rPr>
          <w:rFonts w:ascii="SimSun" w:hAnsi="SimSun" w:eastAsia="SimSun" w:cs="SimSun"/>
          <w:spacing w:val="-4"/>
        </w:rPr>
        <w:t>↑</w:t>
      </w:r>
      <w:r>
        <w:rPr>
          <w:spacing w:val="-4"/>
        </w:rPr>
        <w:t>+ H</w:t>
      </w:r>
      <w:r>
        <w:rPr>
          <w:sz w:val="13"/>
          <w:szCs w:val="13"/>
          <w:spacing w:val="-4"/>
          <w:position w:val="-2"/>
        </w:rPr>
        <w:t>2</w:t>
      </w:r>
      <w:r>
        <w:rPr>
          <w:spacing w:val="-4"/>
        </w:rPr>
        <w:t>O</w:t>
      </w:r>
    </w:p>
    <w:p>
      <w:pPr>
        <w:pStyle w:val="BodyText"/>
        <w:ind w:left="2511"/>
        <w:spacing w:before="26"/>
        <w:rPr>
          <w:rFonts w:ascii="SimSun" w:hAnsi="SimSun" w:eastAsia="SimSun" w:cs="SimSun"/>
        </w:rPr>
      </w:pPr>
      <w:r>
        <w:rPr>
          <w:rFonts w:ascii="SimSun" w:hAnsi="SimSun" w:eastAsia="SimSun" w:cs="SimSun"/>
        </w:rPr>
        <w:t>例如：</w:t>
      </w:r>
      <w:r>
        <w:rPr/>
        <w:t>2H</w:t>
      </w:r>
      <w:r>
        <w:rPr>
          <w:sz w:val="13"/>
          <w:szCs w:val="13"/>
          <w:position w:val="-2"/>
        </w:rPr>
        <w:t>2</w:t>
      </w:r>
      <w:r>
        <w:rPr/>
        <w:t>SO</w:t>
      </w:r>
      <w:r>
        <w:rPr>
          <w:sz w:val="13"/>
          <w:szCs w:val="13"/>
          <w:position w:val="-2"/>
        </w:rPr>
        <w:t>4</w:t>
      </w:r>
      <w:r>
        <w:rPr/>
        <w:t>(</w:t>
      </w:r>
      <w:r>
        <w:rPr>
          <w:rFonts w:ascii="SimSun" w:hAnsi="SimSun" w:eastAsia="SimSun" w:cs="SimSun"/>
        </w:rPr>
        <w:t>浓</w:t>
      </w:r>
      <w:r>
        <w:rPr/>
        <w:t>) + Cu    </w:t>
      </w:r>
      <w:r>
        <w:rPr/>
        <w:drawing>
          <wp:inline distT="0" distB="0" distL="0" distR="0">
            <wp:extent cx="247015" cy="142875"/>
            <wp:effectExtent l="0" t="0" r="0" b="0"/>
            <wp:docPr id="130" name="IM 130"/>
            <wp:cNvGraphicFramePr/>
            <a:graphic>
              <a:graphicData uri="http://schemas.openxmlformats.org/drawingml/2006/picture">
                <pic:pic>
                  <pic:nvPicPr>
                    <pic:cNvPr id="130" name="IM 130"/>
                    <pic:cNvPicPr/>
                  </pic:nvPicPr>
                  <pic:blipFill>
                    <a:blip r:embed="rId89"/>
                    <a:stretch>
                      <a:fillRect/>
                    </a:stretch>
                  </pic:blipFill>
                  <pic:spPr>
                    <a:xfrm rot="0">
                      <a:off x="0" y="0"/>
                      <a:ext cx="247015" cy="142875"/>
                    </a:xfrm>
                    <a:prstGeom prst="rect">
                      <a:avLst/>
                    </a:prstGeom>
                  </pic:spPr>
                </pic:pic>
              </a:graphicData>
            </a:graphic>
          </wp:inline>
        </w:drawing>
      </w:r>
      <w:r>
        <w:rPr>
          <w:spacing w:val="9"/>
        </w:rPr>
        <w:t xml:space="preserve">  </w:t>
      </w:r>
      <w:r>
        <w:rPr/>
        <w:t>CuSO</w:t>
      </w:r>
      <w:r>
        <w:rPr>
          <w:sz w:val="13"/>
          <w:szCs w:val="13"/>
          <w:position w:val="-2"/>
        </w:rPr>
        <w:t>4 </w:t>
      </w:r>
      <w:r>
        <w:rPr/>
        <w:t>+ 2H</w:t>
      </w:r>
      <w:r>
        <w:rPr>
          <w:sz w:val="13"/>
          <w:szCs w:val="13"/>
          <w:position w:val="-2"/>
        </w:rPr>
        <w:t>2</w:t>
      </w:r>
      <w:r>
        <w:rPr/>
        <w:t>O + SO</w:t>
      </w:r>
      <w:r>
        <w:rPr>
          <w:sz w:val="13"/>
          <w:szCs w:val="13"/>
          <w:position w:val="-2"/>
        </w:rPr>
        <w:t>2</w:t>
      </w:r>
      <w:r>
        <w:rPr>
          <w:sz w:val="13"/>
          <w:szCs w:val="13"/>
          <w:spacing w:val="8"/>
          <w:position w:val="-2"/>
        </w:rPr>
        <w:t xml:space="preserve">  </w:t>
      </w:r>
      <w:r>
        <w:rPr>
          <w:rFonts w:ascii="SimSun" w:hAnsi="SimSun" w:eastAsia="SimSun" w:cs="SimSun"/>
        </w:rPr>
        <w:t>↑</w:t>
      </w:r>
    </w:p>
    <w:p>
      <w:pPr>
        <w:pStyle w:val="BodyText"/>
        <w:ind w:left="121" w:right="58" w:firstLine="1"/>
        <w:spacing w:before="65" w:line="273" w:lineRule="auto"/>
        <w:jc w:val="both"/>
        <w:rPr>
          <w:rFonts w:ascii="SimSun" w:hAnsi="SimSun" w:eastAsia="SimSun" w:cs="SimSun"/>
        </w:rPr>
      </w:pPr>
      <w:r>
        <w:rPr>
          <w:rFonts w:ascii="SimSun" w:hAnsi="SimSun" w:eastAsia="SimSun" w:cs="SimSun"/>
          <w:b/>
          <w:bCs/>
          <w:spacing w:val="-1"/>
        </w:rPr>
        <w:t>说明</w:t>
      </w:r>
      <w:r>
        <w:rPr>
          <w:rFonts w:ascii="SimSun" w:hAnsi="SimSun" w:eastAsia="SimSun" w:cs="SimSun"/>
          <w:spacing w:val="-1"/>
        </w:rPr>
        <w:t xml:space="preserve">  </w:t>
      </w:r>
      <w:r>
        <w:rPr>
          <w:spacing w:val="-1"/>
        </w:rPr>
        <w:t>Cu</w:t>
      </w:r>
      <w:r>
        <w:rPr>
          <w:spacing w:val="32"/>
          <w:w w:val="101"/>
        </w:rPr>
        <w:t xml:space="preserve"> </w:t>
      </w:r>
      <w:r>
        <w:rPr>
          <w:rFonts w:ascii="SimSun" w:hAnsi="SimSun" w:eastAsia="SimSun" w:cs="SimSun"/>
          <w:spacing w:val="-1"/>
        </w:rPr>
        <w:t>与浓</w:t>
      </w:r>
      <w:r>
        <w:rPr>
          <w:rFonts w:ascii="SimSun" w:hAnsi="SimSun" w:eastAsia="SimSun" w:cs="SimSun"/>
          <w:spacing w:val="-32"/>
        </w:rPr>
        <w:t xml:space="preserve"> </w:t>
      </w:r>
      <w:r>
        <w:rPr>
          <w:spacing w:val="-1"/>
        </w:rPr>
        <w:t>H</w:t>
      </w:r>
      <w:r>
        <w:rPr>
          <w:sz w:val="13"/>
          <w:szCs w:val="13"/>
          <w:spacing w:val="-1"/>
          <w:position w:val="-3"/>
        </w:rPr>
        <w:t>2</w:t>
      </w:r>
      <w:r>
        <w:rPr>
          <w:spacing w:val="-1"/>
        </w:rPr>
        <w:t>SO</w:t>
      </w:r>
      <w:r>
        <w:rPr>
          <w:sz w:val="13"/>
          <w:szCs w:val="13"/>
          <w:spacing w:val="-1"/>
          <w:position w:val="-3"/>
        </w:rPr>
        <w:t>4  </w:t>
      </w:r>
      <w:r>
        <w:rPr>
          <w:rFonts w:ascii="SimSun" w:hAnsi="SimSun" w:eastAsia="SimSun" w:cs="SimSun"/>
          <w:spacing w:val="-1"/>
        </w:rPr>
        <w:t>的反应中，由于</w:t>
      </w:r>
      <w:r>
        <w:rPr>
          <w:rFonts w:ascii="SimSun" w:hAnsi="SimSun" w:eastAsia="SimSun" w:cs="SimSun"/>
          <w:spacing w:val="-32"/>
        </w:rPr>
        <w:t xml:space="preserve"> </w:t>
      </w:r>
      <w:r>
        <w:rPr>
          <w:spacing w:val="-1"/>
        </w:rPr>
        <w:t>H</w:t>
      </w:r>
      <w:r>
        <w:rPr>
          <w:sz w:val="13"/>
          <w:szCs w:val="13"/>
          <w:spacing w:val="-1"/>
          <w:position w:val="-3"/>
        </w:rPr>
        <w:t>2</w:t>
      </w:r>
      <w:r>
        <w:rPr>
          <w:spacing w:val="-1"/>
        </w:rPr>
        <w:t>SO</w:t>
      </w:r>
      <w:r>
        <w:rPr>
          <w:sz w:val="13"/>
          <w:szCs w:val="13"/>
          <w:spacing w:val="-1"/>
          <w:position w:val="-3"/>
        </w:rPr>
        <w:t>4  </w:t>
      </w:r>
      <w:r>
        <w:rPr>
          <w:rFonts w:ascii="SimSun" w:hAnsi="SimSun" w:eastAsia="SimSun" w:cs="SimSun"/>
          <w:spacing w:val="-1"/>
        </w:rPr>
        <w:t>中的硫元素的化合价只有部分改变，因此浓硫酸</w:t>
      </w:r>
      <w:r>
        <w:rPr>
          <w:rFonts w:ascii="SimSun" w:hAnsi="SimSun" w:eastAsia="SimSun" w:cs="SimSun"/>
          <w:spacing w:val="-2"/>
        </w:rPr>
        <w:t>同时表现出</w:t>
      </w:r>
      <w:r>
        <w:rPr>
          <w:rFonts w:ascii="SimSun" w:hAnsi="SimSun" w:eastAsia="SimSun" w:cs="SimSun"/>
        </w:rPr>
        <w:t xml:space="preserve"> </w:t>
      </w:r>
      <w:r>
        <w:rPr>
          <w:rFonts w:ascii="SimSun" w:hAnsi="SimSun" w:eastAsia="SimSun" w:cs="SimSun"/>
          <w:spacing w:val="-1"/>
        </w:rPr>
        <w:t>了氧化性和酸性．此外，随着反应的进行，浓</w:t>
      </w:r>
      <w:r>
        <w:rPr>
          <w:rFonts w:ascii="SimSun" w:hAnsi="SimSun" w:eastAsia="SimSun" w:cs="SimSun"/>
          <w:spacing w:val="-34"/>
        </w:rPr>
        <w:t xml:space="preserve"> </w:t>
      </w:r>
      <w:r>
        <w:rPr>
          <w:spacing w:val="-1"/>
        </w:rPr>
        <w:t>H</w:t>
      </w:r>
      <w:r>
        <w:rPr>
          <w:sz w:val="13"/>
          <w:szCs w:val="13"/>
          <w:spacing w:val="-1"/>
          <w:position w:val="-3"/>
        </w:rPr>
        <w:t>2</w:t>
      </w:r>
      <w:r>
        <w:rPr>
          <w:spacing w:val="-1"/>
        </w:rPr>
        <w:t>SO</w:t>
      </w:r>
      <w:r>
        <w:rPr>
          <w:sz w:val="13"/>
          <w:szCs w:val="13"/>
          <w:spacing w:val="-1"/>
          <w:position w:val="-3"/>
        </w:rPr>
        <w:t>4</w:t>
      </w:r>
      <w:r>
        <w:rPr>
          <w:sz w:val="13"/>
          <w:szCs w:val="13"/>
          <w:spacing w:val="11"/>
          <w:w w:val="101"/>
          <w:position w:val="-3"/>
        </w:rPr>
        <w:t xml:space="preserve"> </w:t>
      </w:r>
      <w:r>
        <w:rPr>
          <w:rFonts w:ascii="SimSun" w:hAnsi="SimSun" w:eastAsia="SimSun" w:cs="SimSun"/>
          <w:spacing w:val="-1"/>
        </w:rPr>
        <w:t>会渐渐变稀，而稀</w:t>
      </w:r>
      <w:r>
        <w:rPr>
          <w:rFonts w:ascii="SimSun" w:hAnsi="SimSun" w:eastAsia="SimSun" w:cs="SimSun"/>
          <w:spacing w:val="-44"/>
        </w:rPr>
        <w:t xml:space="preserve"> </w:t>
      </w:r>
      <w:r>
        <w:rPr>
          <w:spacing w:val="-1"/>
        </w:rPr>
        <w:t>H</w:t>
      </w:r>
      <w:r>
        <w:rPr>
          <w:sz w:val="13"/>
          <w:szCs w:val="13"/>
          <w:spacing w:val="-1"/>
          <w:position w:val="-3"/>
        </w:rPr>
        <w:t>2</w:t>
      </w:r>
      <w:r>
        <w:rPr>
          <w:spacing w:val="-1"/>
        </w:rPr>
        <w:t>SO</w:t>
      </w:r>
      <w:r>
        <w:rPr>
          <w:sz w:val="13"/>
          <w:szCs w:val="13"/>
          <w:spacing w:val="-1"/>
          <w:position w:val="-3"/>
        </w:rPr>
        <w:t>4</w:t>
      </w:r>
      <w:r>
        <w:rPr>
          <w:sz w:val="13"/>
          <w:szCs w:val="13"/>
          <w:spacing w:val="13"/>
          <w:position w:val="-3"/>
        </w:rPr>
        <w:t xml:space="preserve"> </w:t>
      </w:r>
      <w:r>
        <w:rPr>
          <w:rFonts w:ascii="SimSun" w:hAnsi="SimSun" w:eastAsia="SimSun" w:cs="SimSun"/>
          <w:spacing w:val="-1"/>
        </w:rPr>
        <w:t>是不与</w:t>
      </w:r>
      <w:r>
        <w:rPr>
          <w:rFonts w:ascii="SimSun" w:hAnsi="SimSun" w:eastAsia="SimSun" w:cs="SimSun"/>
          <w:spacing w:val="-40"/>
        </w:rPr>
        <w:t xml:space="preserve"> </w:t>
      </w:r>
      <w:r>
        <w:rPr>
          <w:spacing w:val="-1"/>
        </w:rPr>
        <w:t>Cu</w:t>
      </w:r>
      <w:r>
        <w:rPr>
          <w:spacing w:val="17"/>
        </w:rPr>
        <w:t xml:space="preserve"> </w:t>
      </w:r>
      <w:r>
        <w:rPr>
          <w:rFonts w:ascii="SimSun" w:hAnsi="SimSun" w:eastAsia="SimSun" w:cs="SimSun"/>
          <w:spacing w:val="-1"/>
        </w:rPr>
        <w:t>发生反应的．因</w:t>
      </w:r>
      <w:r>
        <w:rPr>
          <w:rFonts w:ascii="SimSun" w:hAnsi="SimSun" w:eastAsia="SimSun" w:cs="SimSun"/>
        </w:rPr>
        <w:t xml:space="preserve"> </w:t>
      </w:r>
      <w:r>
        <w:rPr>
          <w:rFonts w:ascii="SimSun" w:hAnsi="SimSun" w:eastAsia="SimSun" w:cs="SimSun"/>
          <w:spacing w:val="-1"/>
        </w:rPr>
        <w:t>此，反应物</w:t>
      </w:r>
      <w:r>
        <w:rPr>
          <w:rFonts w:ascii="SimSun" w:hAnsi="SimSun" w:eastAsia="SimSun" w:cs="SimSun"/>
          <w:spacing w:val="-35"/>
        </w:rPr>
        <w:t xml:space="preserve"> </w:t>
      </w:r>
      <w:r>
        <w:rPr>
          <w:spacing w:val="-1"/>
        </w:rPr>
        <w:t>Cu </w:t>
      </w:r>
      <w:r>
        <w:rPr>
          <w:rFonts w:ascii="SimSun" w:hAnsi="SimSun" w:eastAsia="SimSun" w:cs="SimSun"/>
          <w:spacing w:val="-1"/>
        </w:rPr>
        <w:t>和</w:t>
      </w:r>
      <w:r>
        <w:rPr>
          <w:rFonts w:ascii="SimSun" w:hAnsi="SimSun" w:eastAsia="SimSun" w:cs="SimSun"/>
          <w:spacing w:val="-51"/>
        </w:rPr>
        <w:t xml:space="preserve"> </w:t>
      </w:r>
      <w:r>
        <w:rPr>
          <w:spacing w:val="-1"/>
        </w:rPr>
        <w:t>H</w:t>
      </w:r>
      <w:r>
        <w:rPr>
          <w:sz w:val="13"/>
          <w:szCs w:val="13"/>
          <w:spacing w:val="-1"/>
          <w:position w:val="-3"/>
        </w:rPr>
        <w:t>2</w:t>
      </w:r>
      <w:r>
        <w:rPr>
          <w:spacing w:val="-1"/>
        </w:rPr>
        <w:t>SO</w:t>
      </w:r>
      <w:r>
        <w:rPr>
          <w:sz w:val="13"/>
          <w:szCs w:val="13"/>
          <w:spacing w:val="-1"/>
          <w:position w:val="-3"/>
        </w:rPr>
        <w:t>4</w:t>
      </w:r>
      <w:r>
        <w:rPr>
          <w:sz w:val="13"/>
          <w:szCs w:val="13"/>
          <w:spacing w:val="13"/>
          <w:w w:val="101"/>
          <w:position w:val="-3"/>
        </w:rPr>
        <w:t xml:space="preserve"> </w:t>
      </w:r>
      <w:r>
        <w:rPr>
          <w:rFonts w:ascii="SimSun" w:hAnsi="SimSun" w:eastAsia="SimSun" w:cs="SimSun"/>
          <w:spacing w:val="-1"/>
        </w:rPr>
        <w:t>都有可能剩余，且实际产生的</w:t>
      </w:r>
      <w:r>
        <w:rPr>
          <w:rFonts w:ascii="SimSun" w:hAnsi="SimSun" w:eastAsia="SimSun" w:cs="SimSun"/>
          <w:spacing w:val="-39"/>
        </w:rPr>
        <w:t xml:space="preserve"> </w:t>
      </w:r>
      <w:r>
        <w:rPr>
          <w:spacing w:val="-1"/>
        </w:rPr>
        <w:t>SO</w:t>
      </w:r>
      <w:r>
        <w:rPr>
          <w:sz w:val="13"/>
          <w:szCs w:val="13"/>
          <w:spacing w:val="-1"/>
          <w:position w:val="-3"/>
        </w:rPr>
        <w:t>2</w:t>
      </w:r>
      <w:r>
        <w:rPr>
          <w:sz w:val="13"/>
          <w:szCs w:val="13"/>
          <w:spacing w:val="10"/>
          <w:w w:val="101"/>
          <w:position w:val="-3"/>
        </w:rPr>
        <w:t xml:space="preserve"> </w:t>
      </w:r>
      <w:r>
        <w:rPr>
          <w:rFonts w:ascii="SimSun" w:hAnsi="SimSun" w:eastAsia="SimSun" w:cs="SimSun"/>
          <w:spacing w:val="-1"/>
        </w:rPr>
        <w:t>气体的体积要比理论值小．</w:t>
      </w:r>
    </w:p>
    <w:p>
      <w:pPr>
        <w:pStyle w:val="BodyText"/>
        <w:ind w:left="119"/>
        <w:spacing w:before="5" w:line="214" w:lineRule="auto"/>
        <w:rPr>
          <w:rFonts w:ascii="SimSun" w:hAnsi="SimSun" w:eastAsia="SimSun" w:cs="SimSun"/>
        </w:rPr>
      </w:pPr>
      <w:r>
        <w:rPr>
          <w:spacing w:val="-3"/>
        </w:rPr>
        <w:t>c</w:t>
      </w:r>
      <w:r>
        <w:rPr>
          <w:spacing w:val="-23"/>
        </w:rPr>
        <w:t xml:space="preserve"> </w:t>
      </w:r>
      <w:r>
        <w:rPr>
          <w:rFonts w:ascii="SimSun" w:hAnsi="SimSun" w:eastAsia="SimSun" w:cs="SimSun"/>
          <w:spacing w:val="-3"/>
        </w:rPr>
        <w:t>．加热时，浓</w:t>
      </w:r>
      <w:r>
        <w:rPr>
          <w:rFonts w:ascii="SimSun" w:hAnsi="SimSun" w:eastAsia="SimSun" w:cs="SimSun"/>
          <w:spacing w:val="-41"/>
        </w:rPr>
        <w:t xml:space="preserve"> </w:t>
      </w:r>
      <w:r>
        <w:rPr>
          <w:spacing w:val="-3"/>
        </w:rPr>
        <w:t>H</w:t>
      </w:r>
      <w:r>
        <w:rPr>
          <w:sz w:val="13"/>
          <w:szCs w:val="13"/>
          <w:spacing w:val="-3"/>
          <w:position w:val="-3"/>
        </w:rPr>
        <w:t>2</w:t>
      </w:r>
      <w:r>
        <w:rPr>
          <w:spacing w:val="-3"/>
        </w:rPr>
        <w:t>SO</w:t>
      </w:r>
      <w:r>
        <w:rPr>
          <w:sz w:val="13"/>
          <w:szCs w:val="13"/>
          <w:spacing w:val="-3"/>
          <w:position w:val="-3"/>
        </w:rPr>
        <w:t>4</w:t>
      </w:r>
      <w:r>
        <w:rPr>
          <w:sz w:val="13"/>
          <w:szCs w:val="13"/>
          <w:spacing w:val="18"/>
          <w:position w:val="-3"/>
        </w:rPr>
        <w:t xml:space="preserve"> </w:t>
      </w:r>
      <w:r>
        <w:rPr>
          <w:rFonts w:ascii="SimSun" w:hAnsi="SimSun" w:eastAsia="SimSun" w:cs="SimSun"/>
          <w:spacing w:val="-3"/>
        </w:rPr>
        <w:t>能使非金属单质</w:t>
      </w:r>
      <w:r>
        <w:rPr>
          <w:rFonts w:ascii="SimSun" w:hAnsi="SimSun" w:eastAsia="SimSun" w:cs="SimSun"/>
          <w:spacing w:val="-45"/>
        </w:rPr>
        <w:t xml:space="preserve"> </w:t>
      </w:r>
      <w:r>
        <w:rPr>
          <w:spacing w:val="-3"/>
        </w:rPr>
        <w:t>C</w:t>
      </w:r>
      <w:r>
        <w:rPr>
          <w:spacing w:val="-31"/>
        </w:rPr>
        <w:t xml:space="preserve"> </w:t>
      </w:r>
      <w:r>
        <w:rPr>
          <w:rFonts w:ascii="SimSun" w:hAnsi="SimSun" w:eastAsia="SimSun" w:cs="SimSun"/>
          <w:spacing w:val="-3"/>
        </w:rPr>
        <w:t>、</w:t>
      </w:r>
      <w:r>
        <w:rPr>
          <w:spacing w:val="-3"/>
        </w:rPr>
        <w:t>S</w:t>
      </w:r>
      <w:r>
        <w:rPr>
          <w:rFonts w:ascii="SimSun" w:hAnsi="SimSun" w:eastAsia="SimSun" w:cs="SimSun"/>
          <w:spacing w:val="-3"/>
        </w:rPr>
        <w:t>、</w:t>
      </w:r>
      <w:r>
        <w:rPr>
          <w:spacing w:val="-3"/>
        </w:rPr>
        <w:t>P</w:t>
      </w:r>
      <w:r>
        <w:rPr>
          <w:spacing w:val="12"/>
        </w:rPr>
        <w:t xml:space="preserve"> </w:t>
      </w:r>
      <w:r>
        <w:rPr>
          <w:rFonts w:ascii="SimSun" w:hAnsi="SimSun" w:eastAsia="SimSun" w:cs="SimSun"/>
          <w:spacing w:val="-3"/>
        </w:rPr>
        <w:t>等氧化．例如：</w:t>
      </w:r>
    </w:p>
    <w:p>
      <w:pPr>
        <w:pStyle w:val="BodyText"/>
        <w:ind w:left="117"/>
        <w:spacing w:before="29"/>
        <w:rPr/>
      </w:pPr>
      <w:r>
        <w:rPr>
          <w:spacing w:val="-3"/>
        </w:rPr>
        <w:t>2H</w:t>
      </w:r>
      <w:r>
        <w:rPr>
          <w:sz w:val="13"/>
          <w:szCs w:val="13"/>
          <w:spacing w:val="-3"/>
          <w:position w:val="-2"/>
        </w:rPr>
        <w:t>2</w:t>
      </w:r>
      <w:r>
        <w:rPr>
          <w:spacing w:val="-3"/>
        </w:rPr>
        <w:t>SO</w:t>
      </w:r>
      <w:r>
        <w:rPr>
          <w:sz w:val="13"/>
          <w:szCs w:val="13"/>
          <w:spacing w:val="-3"/>
          <w:position w:val="-2"/>
        </w:rPr>
        <w:t>4</w:t>
      </w:r>
      <w:r>
        <w:rPr>
          <w:spacing w:val="-3"/>
        </w:rPr>
        <w:t>(</w:t>
      </w:r>
      <w:r>
        <w:rPr>
          <w:rFonts w:ascii="SimSun" w:hAnsi="SimSun" w:eastAsia="SimSun" w:cs="SimSun"/>
          <w:spacing w:val="-3"/>
        </w:rPr>
        <w:t>浓</w:t>
      </w:r>
      <w:r>
        <w:rPr>
          <w:spacing w:val="-3"/>
        </w:rPr>
        <w:t>) + C  </w:t>
      </w:r>
      <w:r>
        <w:rPr/>
        <w:drawing>
          <wp:inline distT="0" distB="0" distL="0" distR="0">
            <wp:extent cx="247014" cy="142875"/>
            <wp:effectExtent l="0" t="0" r="0" b="0"/>
            <wp:docPr id="132" name="IM 132"/>
            <wp:cNvGraphicFramePr/>
            <a:graphic>
              <a:graphicData uri="http://schemas.openxmlformats.org/drawingml/2006/picture">
                <pic:pic>
                  <pic:nvPicPr>
                    <pic:cNvPr id="132" name="IM 132"/>
                    <pic:cNvPicPr/>
                  </pic:nvPicPr>
                  <pic:blipFill>
                    <a:blip r:embed="rId90"/>
                    <a:stretch>
                      <a:fillRect/>
                    </a:stretch>
                  </pic:blipFill>
                  <pic:spPr>
                    <a:xfrm rot="0">
                      <a:off x="0" y="0"/>
                      <a:ext cx="247014" cy="142875"/>
                    </a:xfrm>
                    <a:prstGeom prst="rect">
                      <a:avLst/>
                    </a:prstGeom>
                  </pic:spPr>
                </pic:pic>
              </a:graphicData>
            </a:graphic>
          </wp:inline>
        </w:drawing>
      </w:r>
      <w:r>
        <w:rPr>
          <w:spacing w:val="4"/>
        </w:rPr>
        <w:t xml:space="preserve">  </w:t>
      </w:r>
      <w:r>
        <w:rPr>
          <w:spacing w:val="-3"/>
        </w:rPr>
        <w:t>CO</w:t>
      </w:r>
      <w:r>
        <w:rPr>
          <w:sz w:val="13"/>
          <w:szCs w:val="13"/>
          <w:spacing w:val="-3"/>
          <w:position w:val="-2"/>
        </w:rPr>
        <w:t>2</w:t>
      </w:r>
      <w:r>
        <w:rPr>
          <w:sz w:val="13"/>
          <w:szCs w:val="13"/>
          <w:spacing w:val="8"/>
          <w:position w:val="-2"/>
        </w:rPr>
        <w:t xml:space="preserve">  </w:t>
      </w:r>
      <w:r>
        <w:rPr>
          <w:rFonts w:ascii="SimSun" w:hAnsi="SimSun" w:eastAsia="SimSun" w:cs="SimSun"/>
          <w:spacing w:val="-3"/>
        </w:rPr>
        <w:t>↑</w:t>
      </w:r>
      <w:r>
        <w:rPr>
          <w:spacing w:val="-3"/>
        </w:rPr>
        <w:t>+ 2S</w:t>
      </w:r>
      <w:r>
        <w:rPr>
          <w:spacing w:val="-4"/>
        </w:rPr>
        <w:t>O</w:t>
      </w:r>
      <w:r>
        <w:rPr>
          <w:sz w:val="13"/>
          <w:szCs w:val="13"/>
          <w:spacing w:val="-4"/>
          <w:position w:val="-2"/>
        </w:rPr>
        <w:t>2   </w:t>
      </w:r>
      <w:r>
        <w:rPr>
          <w:rFonts w:ascii="SimSun" w:hAnsi="SimSun" w:eastAsia="SimSun" w:cs="SimSun"/>
          <w:spacing w:val="-22"/>
        </w:rPr>
        <w:t>↑</w:t>
      </w:r>
      <w:r>
        <w:rPr>
          <w:spacing w:val="-22"/>
        </w:rPr>
        <w:t>+</w:t>
      </w:r>
      <w:r>
        <w:rPr>
          <w:spacing w:val="5"/>
        </w:rPr>
        <w:t xml:space="preserve"> </w:t>
      </w:r>
      <w:r>
        <w:rPr>
          <w:spacing w:val="-22"/>
        </w:rPr>
        <w:t>2H</w:t>
      </w:r>
      <w:r>
        <w:rPr>
          <w:sz w:val="13"/>
          <w:szCs w:val="13"/>
          <w:position w:val="-2"/>
        </w:rPr>
        <w:t>2</w:t>
      </w:r>
      <w:r>
        <w:rPr/>
        <w:t>O      (</w:t>
      </w:r>
      <w:r>
        <w:rPr>
          <w:rFonts w:ascii="SimSun" w:hAnsi="SimSun" w:eastAsia="SimSun" w:cs="SimSun"/>
        </w:rPr>
        <w:t>在此反应中，</w:t>
      </w:r>
      <w:r>
        <w:rPr/>
        <w:t>H</w:t>
      </w:r>
      <w:r>
        <w:rPr>
          <w:sz w:val="13"/>
          <w:szCs w:val="13"/>
          <w:position w:val="-2"/>
        </w:rPr>
        <w:t>2</w:t>
      </w:r>
      <w:r>
        <w:rPr/>
        <w:t>SO</w:t>
      </w:r>
      <w:r>
        <w:rPr>
          <w:sz w:val="13"/>
          <w:szCs w:val="13"/>
          <w:position w:val="-2"/>
        </w:rPr>
        <w:t>4</w:t>
      </w:r>
      <w:r>
        <w:rPr>
          <w:sz w:val="13"/>
          <w:szCs w:val="13"/>
          <w:spacing w:val="22"/>
          <w:w w:val="101"/>
          <w:position w:val="-2"/>
        </w:rPr>
        <w:t xml:space="preserve"> </w:t>
      </w:r>
      <w:r>
        <w:rPr>
          <w:rFonts w:ascii="SimSun" w:hAnsi="SimSun" w:eastAsia="SimSun" w:cs="SimSun"/>
        </w:rPr>
        <w:t>只表现出氧化</w:t>
      </w:r>
      <w:r>
        <w:rPr>
          <w:rFonts w:ascii="SimSun" w:hAnsi="SimSun" w:eastAsia="SimSun" w:cs="SimSun"/>
          <w:spacing w:val="-1"/>
        </w:rPr>
        <w:t>性</w:t>
      </w:r>
      <w:r>
        <w:rPr>
          <w:spacing w:val="-1"/>
        </w:rPr>
        <w:t>)</w:t>
      </w:r>
    </w:p>
    <w:p>
      <w:pPr>
        <w:pStyle w:val="BodyText"/>
        <w:ind w:left="119"/>
        <w:spacing w:before="65" w:line="214" w:lineRule="auto"/>
        <w:rPr>
          <w:rFonts w:ascii="SimSun" w:hAnsi="SimSun" w:eastAsia="SimSun" w:cs="SimSun"/>
        </w:rPr>
      </w:pPr>
      <w:r>
        <w:rPr>
          <w:spacing w:val="-3"/>
        </w:rPr>
        <w:t>d</w:t>
      </w:r>
      <w:r>
        <w:rPr>
          <w:spacing w:val="-13"/>
        </w:rPr>
        <w:t xml:space="preserve"> </w:t>
      </w:r>
      <w:r>
        <w:rPr>
          <w:rFonts w:ascii="SimSun" w:hAnsi="SimSun" w:eastAsia="SimSun" w:cs="SimSun"/>
          <w:spacing w:val="-3"/>
        </w:rPr>
        <w:t>．浓</w:t>
      </w:r>
      <w:r>
        <w:rPr>
          <w:rFonts w:ascii="SimSun" w:hAnsi="SimSun" w:eastAsia="SimSun" w:cs="SimSun"/>
          <w:spacing w:val="-51"/>
        </w:rPr>
        <w:t xml:space="preserve"> </w:t>
      </w:r>
      <w:r>
        <w:rPr>
          <w:spacing w:val="-3"/>
        </w:rPr>
        <w:t>H</w:t>
      </w:r>
      <w:r>
        <w:rPr>
          <w:sz w:val="13"/>
          <w:szCs w:val="13"/>
          <w:spacing w:val="-3"/>
          <w:position w:val="-3"/>
        </w:rPr>
        <w:t>2</w:t>
      </w:r>
      <w:r>
        <w:rPr>
          <w:spacing w:val="-3"/>
        </w:rPr>
        <w:t>SO</w:t>
      </w:r>
      <w:r>
        <w:rPr>
          <w:sz w:val="13"/>
          <w:szCs w:val="13"/>
          <w:spacing w:val="-3"/>
          <w:position w:val="-3"/>
        </w:rPr>
        <w:t>4</w:t>
      </w:r>
      <w:r>
        <w:rPr>
          <w:sz w:val="13"/>
          <w:szCs w:val="13"/>
          <w:spacing w:val="18"/>
          <w:w w:val="101"/>
          <w:position w:val="-3"/>
        </w:rPr>
        <w:t xml:space="preserve"> </w:t>
      </w:r>
      <w:r>
        <w:rPr>
          <w:rFonts w:ascii="SimSun" w:hAnsi="SimSun" w:eastAsia="SimSun" w:cs="SimSun"/>
          <w:spacing w:val="-3"/>
        </w:rPr>
        <w:t>能氧化某些具有还原性的物质．例如：</w:t>
      </w:r>
    </w:p>
    <w:p>
      <w:pPr>
        <w:pStyle w:val="BodyText"/>
        <w:ind w:left="3361"/>
        <w:spacing w:before="69" w:line="213" w:lineRule="auto"/>
        <w:rPr/>
      </w:pPr>
      <w:r>
        <w:rPr>
          <w:spacing w:val="-1"/>
        </w:rPr>
        <w:t>H</w:t>
      </w:r>
      <w:r>
        <w:rPr>
          <w:sz w:val="13"/>
          <w:szCs w:val="13"/>
          <w:spacing w:val="-1"/>
          <w:position w:val="-2"/>
        </w:rPr>
        <w:t>2</w:t>
      </w:r>
      <w:r>
        <w:rPr>
          <w:spacing w:val="-1"/>
        </w:rPr>
        <w:t>SO</w:t>
      </w:r>
      <w:r>
        <w:rPr>
          <w:sz w:val="13"/>
          <w:szCs w:val="13"/>
          <w:spacing w:val="-1"/>
          <w:position w:val="-2"/>
        </w:rPr>
        <w:t>4</w:t>
      </w:r>
      <w:r>
        <w:rPr>
          <w:spacing w:val="-1"/>
        </w:rPr>
        <w:t>(</w:t>
      </w:r>
      <w:r>
        <w:rPr>
          <w:rFonts w:ascii="SimSun" w:hAnsi="SimSun" w:eastAsia="SimSun" w:cs="SimSun"/>
          <w:spacing w:val="-1"/>
        </w:rPr>
        <w:t>浓</w:t>
      </w:r>
      <w:r>
        <w:rPr>
          <w:spacing w:val="-1"/>
        </w:rPr>
        <w:t>) + H</w:t>
      </w:r>
      <w:r>
        <w:rPr>
          <w:sz w:val="13"/>
          <w:szCs w:val="13"/>
          <w:spacing w:val="-1"/>
          <w:position w:val="-2"/>
        </w:rPr>
        <w:t>2</w:t>
      </w:r>
      <w:r>
        <w:rPr>
          <w:spacing w:val="-1"/>
        </w:rPr>
        <w:t>S</w:t>
      </w:r>
      <w:r>
        <w:rPr>
          <w:spacing w:val="19"/>
        </w:rPr>
        <w:t xml:space="preserve">  </w:t>
      </w:r>
      <w:r>
        <w:rPr>
          <w:rFonts w:ascii="SimSun" w:hAnsi="SimSun" w:eastAsia="SimSun" w:cs="SimSun"/>
          <w:spacing w:val="-1"/>
        </w:rPr>
        <w:t>＝</w:t>
      </w:r>
      <w:r>
        <w:rPr>
          <w:spacing w:val="-1"/>
        </w:rPr>
        <w:t>S +</w:t>
      </w:r>
      <w:r>
        <w:rPr>
          <w:spacing w:val="14"/>
          <w:w w:val="101"/>
        </w:rPr>
        <w:t xml:space="preserve"> </w:t>
      </w:r>
      <w:r>
        <w:rPr>
          <w:spacing w:val="-1"/>
        </w:rPr>
        <w:t>SO</w:t>
      </w:r>
      <w:r>
        <w:rPr>
          <w:sz w:val="13"/>
          <w:szCs w:val="13"/>
          <w:spacing w:val="-1"/>
          <w:position w:val="-2"/>
        </w:rPr>
        <w:t>2 </w:t>
      </w:r>
      <w:r>
        <w:rPr>
          <w:spacing w:val="-1"/>
        </w:rPr>
        <w:t>+ 2H</w:t>
      </w:r>
      <w:r>
        <w:rPr>
          <w:sz w:val="13"/>
          <w:szCs w:val="13"/>
          <w:spacing w:val="-1"/>
          <w:position w:val="-2"/>
        </w:rPr>
        <w:t>2</w:t>
      </w:r>
      <w:r>
        <w:rPr>
          <w:spacing w:val="-1"/>
        </w:rPr>
        <w:t>O</w:t>
      </w:r>
    </w:p>
    <w:p>
      <w:pPr>
        <w:pStyle w:val="BodyText"/>
        <w:ind w:left="3225"/>
        <w:spacing w:before="70" w:line="213" w:lineRule="auto"/>
        <w:rPr/>
      </w:pPr>
      <w:r>
        <w:rPr/>
        <w:t>2HBr + H</w:t>
      </w:r>
      <w:r>
        <w:rPr>
          <w:sz w:val="13"/>
          <w:szCs w:val="13"/>
          <w:position w:val="-2"/>
        </w:rPr>
        <w:t>2</w:t>
      </w:r>
      <w:r>
        <w:rPr/>
        <w:t>SO</w:t>
      </w:r>
      <w:r>
        <w:rPr>
          <w:sz w:val="13"/>
          <w:szCs w:val="13"/>
          <w:position w:val="-2"/>
        </w:rPr>
        <w:t>4</w:t>
      </w:r>
      <w:r>
        <w:rPr/>
        <w:t>(</w:t>
      </w:r>
      <w:r>
        <w:rPr>
          <w:rFonts w:ascii="SimSun" w:hAnsi="SimSun" w:eastAsia="SimSun" w:cs="SimSun"/>
        </w:rPr>
        <w:t>浓</w:t>
      </w:r>
      <w:r>
        <w:rPr/>
        <w:t>)</w:t>
      </w:r>
      <w:r>
        <w:rPr>
          <w:spacing w:val="13"/>
        </w:rPr>
        <w:t xml:space="preserve">  </w:t>
      </w:r>
      <w:r>
        <w:rPr>
          <w:rFonts w:ascii="SimSun" w:hAnsi="SimSun" w:eastAsia="SimSun" w:cs="SimSun"/>
        </w:rPr>
        <w:t>＝</w:t>
      </w:r>
      <w:r>
        <w:rPr/>
        <w:t>Br</w:t>
      </w:r>
      <w:r>
        <w:rPr>
          <w:sz w:val="13"/>
          <w:szCs w:val="13"/>
          <w:position w:val="-2"/>
        </w:rPr>
        <w:t>2 </w:t>
      </w:r>
      <w:r>
        <w:rPr/>
        <w:t>+ SO</w:t>
      </w:r>
      <w:r>
        <w:rPr>
          <w:sz w:val="13"/>
          <w:szCs w:val="13"/>
          <w:position w:val="-2"/>
        </w:rPr>
        <w:t>2</w:t>
      </w:r>
      <w:r>
        <w:rPr>
          <w:sz w:val="13"/>
          <w:szCs w:val="13"/>
          <w:spacing w:val="-1"/>
          <w:position w:val="-2"/>
        </w:rPr>
        <w:t xml:space="preserve"> </w:t>
      </w:r>
      <w:r>
        <w:rPr>
          <w:spacing w:val="-1"/>
        </w:rPr>
        <w:t>+</w:t>
      </w:r>
      <w:r>
        <w:rPr>
          <w:spacing w:val="6"/>
        </w:rPr>
        <w:t xml:space="preserve"> </w:t>
      </w:r>
      <w:r>
        <w:rPr>
          <w:spacing w:val="-1"/>
        </w:rPr>
        <w:t>2H</w:t>
      </w:r>
      <w:r>
        <w:rPr>
          <w:sz w:val="13"/>
          <w:szCs w:val="13"/>
          <w:spacing w:val="-1"/>
          <w:position w:val="-2"/>
        </w:rPr>
        <w:t>2</w:t>
      </w:r>
      <w:r>
        <w:rPr>
          <w:spacing w:val="-1"/>
        </w:rPr>
        <w:t>O</w:t>
      </w:r>
    </w:p>
    <w:p>
      <w:pPr>
        <w:pStyle w:val="BodyText"/>
        <w:ind w:left="3310"/>
        <w:spacing w:before="69" w:line="213" w:lineRule="auto"/>
        <w:rPr/>
      </w:pPr>
      <w:r>
        <w:rPr>
          <w:spacing w:val="-1"/>
        </w:rPr>
        <w:t>8HI + H</w:t>
      </w:r>
      <w:r>
        <w:rPr>
          <w:sz w:val="13"/>
          <w:szCs w:val="13"/>
          <w:spacing w:val="-1"/>
          <w:position w:val="-2"/>
        </w:rPr>
        <w:t>2</w:t>
      </w:r>
      <w:r>
        <w:rPr>
          <w:spacing w:val="-1"/>
        </w:rPr>
        <w:t>SO</w:t>
      </w:r>
      <w:r>
        <w:rPr>
          <w:sz w:val="13"/>
          <w:szCs w:val="13"/>
          <w:spacing w:val="-1"/>
          <w:position w:val="-2"/>
        </w:rPr>
        <w:t>4</w:t>
      </w:r>
      <w:r>
        <w:rPr>
          <w:spacing w:val="-1"/>
        </w:rPr>
        <w:t>(</w:t>
      </w:r>
      <w:r>
        <w:rPr>
          <w:rFonts w:ascii="SimSun" w:hAnsi="SimSun" w:eastAsia="SimSun" w:cs="SimSun"/>
          <w:spacing w:val="-1"/>
        </w:rPr>
        <w:t>浓</w:t>
      </w:r>
      <w:r>
        <w:rPr>
          <w:spacing w:val="-1"/>
        </w:rPr>
        <w:t>)</w:t>
      </w:r>
      <w:r>
        <w:rPr>
          <w:spacing w:val="23"/>
          <w:w w:val="101"/>
        </w:rPr>
        <w:t xml:space="preserve">  </w:t>
      </w:r>
      <w:r>
        <w:rPr>
          <w:rFonts w:ascii="SimSun" w:hAnsi="SimSun" w:eastAsia="SimSun" w:cs="SimSun"/>
          <w:spacing w:val="-1"/>
        </w:rPr>
        <w:t>＝</w:t>
      </w:r>
      <w:r>
        <w:rPr>
          <w:spacing w:val="-1"/>
        </w:rPr>
        <w:t>4I</w:t>
      </w:r>
      <w:r>
        <w:rPr>
          <w:sz w:val="13"/>
          <w:szCs w:val="13"/>
          <w:spacing w:val="-1"/>
          <w:position w:val="-2"/>
        </w:rPr>
        <w:t>2 </w:t>
      </w:r>
      <w:r>
        <w:rPr>
          <w:spacing w:val="-1"/>
        </w:rPr>
        <w:t>+ H</w:t>
      </w:r>
      <w:r>
        <w:rPr>
          <w:sz w:val="13"/>
          <w:szCs w:val="13"/>
          <w:spacing w:val="-1"/>
          <w:position w:val="-2"/>
        </w:rPr>
        <w:t>2</w:t>
      </w:r>
      <w:r>
        <w:rPr>
          <w:spacing w:val="-1"/>
        </w:rPr>
        <w:t>S + 4H</w:t>
      </w:r>
      <w:r>
        <w:rPr>
          <w:sz w:val="13"/>
          <w:szCs w:val="13"/>
          <w:spacing w:val="-1"/>
          <w:position w:val="-2"/>
        </w:rPr>
        <w:t>2</w:t>
      </w:r>
      <w:r>
        <w:rPr>
          <w:spacing w:val="-1"/>
        </w:rPr>
        <w:t>O</w:t>
      </w:r>
    </w:p>
    <w:p>
      <w:pPr>
        <w:pStyle w:val="BodyText"/>
        <w:ind w:left="134"/>
        <w:spacing w:before="70" w:line="213" w:lineRule="auto"/>
        <w:rPr>
          <w:rFonts w:ascii="SimSun" w:hAnsi="SimSun" w:eastAsia="SimSun" w:cs="SimSun"/>
        </w:rPr>
      </w:pPr>
      <w:r>
        <w:rPr>
          <w:b/>
          <w:bCs/>
          <w:spacing w:val="-2"/>
        </w:rPr>
        <w:t>[</w:t>
      </w:r>
      <w:r>
        <w:rPr>
          <w:rFonts w:ascii="SimSun" w:hAnsi="SimSun" w:eastAsia="SimSun" w:cs="SimSun"/>
          <w:b/>
          <w:bCs/>
          <w:spacing w:val="-2"/>
        </w:rPr>
        <w:t>氧化性酸与酸的氧化性</w:t>
      </w:r>
      <w:r>
        <w:rPr>
          <w:b/>
          <w:bCs/>
          <w:spacing w:val="-2"/>
        </w:rPr>
        <w:t>]    </w:t>
      </w:r>
      <w:r>
        <w:rPr>
          <w:rFonts w:ascii="SimSun" w:hAnsi="SimSun" w:eastAsia="SimSun" w:cs="SimSun"/>
          <w:spacing w:val="-2"/>
        </w:rPr>
        <w:t>所谓“氧化性酸”是指酸根部分易于获得电子的酸，如浓</w:t>
      </w:r>
      <w:r>
        <w:rPr>
          <w:rFonts w:ascii="SimSun" w:hAnsi="SimSun" w:eastAsia="SimSun" w:cs="SimSun"/>
          <w:spacing w:val="-51"/>
        </w:rPr>
        <w:t xml:space="preserve"> </w:t>
      </w:r>
      <w:r>
        <w:rPr>
          <w:spacing w:val="-2"/>
        </w:rPr>
        <w:t>H</w:t>
      </w:r>
      <w:r>
        <w:rPr>
          <w:sz w:val="13"/>
          <w:szCs w:val="13"/>
          <w:spacing w:val="-2"/>
          <w:position w:val="-3"/>
        </w:rPr>
        <w:t>2</w:t>
      </w:r>
      <w:r>
        <w:rPr>
          <w:spacing w:val="-2"/>
        </w:rPr>
        <w:t>SO</w:t>
      </w:r>
      <w:r>
        <w:rPr>
          <w:sz w:val="13"/>
          <w:szCs w:val="13"/>
          <w:spacing w:val="-2"/>
          <w:position w:val="-3"/>
        </w:rPr>
        <w:t>4</w:t>
      </w:r>
      <w:r>
        <w:rPr>
          <w:rFonts w:ascii="SimSun" w:hAnsi="SimSun" w:eastAsia="SimSun" w:cs="SimSun"/>
          <w:spacing w:val="-2"/>
        </w:rPr>
        <w:t>、</w:t>
      </w:r>
      <w:r>
        <w:rPr>
          <w:spacing w:val="-3"/>
        </w:rPr>
        <w:t>HNO</w:t>
      </w:r>
      <w:r>
        <w:rPr>
          <w:sz w:val="13"/>
          <w:szCs w:val="13"/>
          <w:spacing w:val="-3"/>
          <w:position w:val="-3"/>
        </w:rPr>
        <w:t>3</w:t>
      </w:r>
      <w:r>
        <w:rPr>
          <w:sz w:val="13"/>
          <w:szCs w:val="13"/>
          <w:spacing w:val="11"/>
          <w:w w:val="101"/>
          <w:position w:val="-3"/>
        </w:rPr>
        <w:t xml:space="preserve"> </w:t>
      </w:r>
      <w:r>
        <w:rPr>
          <w:rFonts w:ascii="SimSun" w:hAnsi="SimSun" w:eastAsia="SimSun" w:cs="SimSun"/>
          <w:spacing w:val="-3"/>
        </w:rPr>
        <w:t>等，由</w:t>
      </w:r>
    </w:p>
    <w:p>
      <w:pPr>
        <w:pStyle w:val="BodyText"/>
        <w:ind w:left="785"/>
        <w:spacing w:before="177" w:line="196" w:lineRule="auto"/>
        <w:rPr>
          <w:sz w:val="13"/>
          <w:szCs w:val="13"/>
        </w:rPr>
      </w:pPr>
      <w:r>
        <w:rPr>
          <w:rFonts w:ascii="Arial" w:hAnsi="Arial" w:eastAsia="Arial" w:cs="Arial"/>
          <w:sz w:val="13"/>
          <w:szCs w:val="13"/>
          <w:spacing w:val="1"/>
        </w:rPr>
        <w:t>+</w:t>
      </w:r>
      <w:r>
        <w:rPr>
          <w:sz w:val="13"/>
          <w:szCs w:val="13"/>
          <w:spacing w:val="1"/>
        </w:rPr>
        <w:t>6</w:t>
      </w:r>
      <w:r>
        <w:rPr>
          <w:sz w:val="13"/>
          <w:szCs w:val="13"/>
          <w:spacing w:val="2"/>
        </w:rPr>
        <w:t xml:space="preserve">        </w:t>
      </w:r>
      <w:r>
        <w:rPr>
          <w:rFonts w:ascii="Arial" w:hAnsi="Arial" w:eastAsia="Arial" w:cs="Arial"/>
          <w:sz w:val="13"/>
          <w:szCs w:val="13"/>
          <w:spacing w:val="1"/>
        </w:rPr>
        <w:t>+</w:t>
      </w:r>
      <w:r>
        <w:rPr>
          <w:sz w:val="13"/>
          <w:szCs w:val="13"/>
          <w:spacing w:val="1"/>
        </w:rPr>
        <w:t>5</w:t>
      </w:r>
    </w:p>
    <w:p>
      <w:pPr>
        <w:pStyle w:val="BodyText"/>
        <w:ind w:left="124" w:right="60"/>
        <w:spacing w:before="7" w:line="306" w:lineRule="auto"/>
        <w:rPr>
          <w:rFonts w:ascii="SimSun" w:hAnsi="SimSun" w:eastAsia="SimSun" w:cs="SimSun"/>
        </w:rPr>
      </w:pPr>
      <w:r>
        <w:rPr>
          <w:rFonts w:ascii="SimSun" w:hAnsi="SimSun" w:eastAsia="SimSun" w:cs="SimSun"/>
          <w:spacing w:val="-1"/>
        </w:rPr>
        <w:t>于其中</w:t>
      </w:r>
      <w:r>
        <w:rPr>
          <w:rFonts w:ascii="SimSun" w:hAnsi="SimSun" w:eastAsia="SimSun" w:cs="SimSun"/>
          <w:spacing w:val="-53"/>
        </w:rPr>
        <w:t xml:space="preserve"> </w:t>
      </w:r>
      <w:r>
        <w:rPr>
          <w:sz w:val="23"/>
          <w:szCs w:val="23"/>
          <w:i/>
          <w:iCs/>
          <w:spacing w:val="-1"/>
        </w:rPr>
        <w:t>S </w:t>
      </w:r>
      <w:r>
        <w:rPr>
          <w:rFonts w:ascii="SimSun" w:hAnsi="SimSun" w:eastAsia="SimSun" w:cs="SimSun"/>
          <w:spacing w:val="-1"/>
        </w:rPr>
        <w:t>、</w:t>
      </w:r>
      <w:r>
        <w:rPr>
          <w:sz w:val="23"/>
          <w:szCs w:val="23"/>
          <w:i/>
          <w:iCs/>
          <w:spacing w:val="-1"/>
        </w:rPr>
        <w:t>N </w:t>
      </w:r>
      <w:r>
        <w:rPr>
          <w:rFonts w:ascii="SimSun" w:hAnsi="SimSun" w:eastAsia="SimSun" w:cs="SimSun"/>
          <w:spacing w:val="-1"/>
        </w:rPr>
        <w:t>易获得电子而表现出很强的氧化性；而盐酸、稀硫酸等酸根部分不能或不易获得电子，所以</w:t>
      </w:r>
      <w:r>
        <w:rPr>
          <w:rFonts w:ascii="SimSun" w:hAnsi="SimSun" w:eastAsia="SimSun" w:cs="SimSun"/>
        </w:rPr>
        <w:t xml:space="preserve"> </w:t>
      </w:r>
      <w:r>
        <w:rPr>
          <w:rFonts w:ascii="SimSun" w:hAnsi="SimSun" w:eastAsia="SimSun" w:cs="SimSun"/>
          <w:spacing w:val="-2"/>
        </w:rPr>
        <w:t>它们是非氧化性酸．</w:t>
      </w:r>
    </w:p>
    <w:p>
      <w:pPr>
        <w:pStyle w:val="BodyText"/>
        <w:ind w:left="121" w:firstLine="418"/>
        <w:spacing w:before="1" w:line="274" w:lineRule="auto"/>
        <w:jc w:val="both"/>
        <w:rPr>
          <w:rFonts w:ascii="SimSun" w:hAnsi="SimSun" w:eastAsia="SimSun" w:cs="SimSun"/>
        </w:rPr>
      </w:pPr>
      <w:r>
        <w:rPr>
          <w:rFonts w:ascii="SimSun" w:hAnsi="SimSun" w:eastAsia="SimSun" w:cs="SimSun"/>
          <w:spacing w:val="-3"/>
        </w:rPr>
        <w:t>在水溶液中任何酸都能不同程度地电离出</w:t>
      </w:r>
      <w:r>
        <w:rPr>
          <w:rFonts w:ascii="SimSun" w:hAnsi="SimSun" w:eastAsia="SimSun" w:cs="SimSun"/>
          <w:spacing w:val="-48"/>
        </w:rPr>
        <w:t xml:space="preserve"> </w:t>
      </w:r>
      <w:r>
        <w:rPr>
          <w:spacing w:val="-3"/>
        </w:rPr>
        <w:t>H</w:t>
      </w:r>
      <w:r>
        <w:rPr>
          <w:rFonts w:ascii="SimSun" w:hAnsi="SimSun" w:eastAsia="SimSun" w:cs="SimSun"/>
          <w:spacing w:val="-23"/>
        </w:rPr>
        <w:t>＋，</w:t>
      </w:r>
      <w:r>
        <w:rPr>
          <w:spacing w:val="-3"/>
        </w:rPr>
        <w:t>H</w:t>
      </w:r>
      <w:r>
        <w:rPr>
          <w:rFonts w:ascii="SimSun" w:hAnsi="SimSun" w:eastAsia="SimSun" w:cs="SimSun"/>
          <w:spacing w:val="-3"/>
        </w:rPr>
        <w:t>＋在一定条件下可获得电子形成</w:t>
      </w:r>
      <w:r>
        <w:rPr>
          <w:rFonts w:ascii="SimSun" w:hAnsi="SimSun" w:eastAsia="SimSun" w:cs="SimSun"/>
          <w:spacing w:val="-52"/>
        </w:rPr>
        <w:t xml:space="preserve"> </w:t>
      </w:r>
      <w:r>
        <w:rPr>
          <w:spacing w:val="-3"/>
        </w:rPr>
        <w:t>H</w:t>
      </w:r>
      <w:r>
        <w:rPr>
          <w:sz w:val="13"/>
          <w:szCs w:val="13"/>
          <w:spacing w:val="-3"/>
          <w:position w:val="-3"/>
        </w:rPr>
        <w:t>2</w:t>
      </w:r>
      <w:r>
        <w:rPr>
          <w:rFonts w:ascii="SimSun" w:hAnsi="SimSun" w:eastAsia="SimSun" w:cs="SimSun"/>
          <w:spacing w:val="-3"/>
        </w:rPr>
        <w:t>．从这一观点看，</w:t>
      </w:r>
      <w:r>
        <w:rPr>
          <w:rFonts w:ascii="SimSun" w:hAnsi="SimSun" w:eastAsia="SimSun" w:cs="SimSun"/>
        </w:rPr>
        <w:t xml:space="preserve"> </w:t>
      </w:r>
      <w:r>
        <w:rPr>
          <w:rFonts w:ascii="SimSun" w:hAnsi="SimSun" w:eastAsia="SimSun" w:cs="SimSun"/>
        </w:rPr>
        <w:t>酸都具有氧化性，但这是</w:t>
      </w:r>
      <w:r>
        <w:rPr>
          <w:rFonts w:ascii="SimSun" w:hAnsi="SimSun" w:eastAsia="SimSun" w:cs="SimSun"/>
          <w:spacing w:val="-51"/>
        </w:rPr>
        <w:t xml:space="preserve"> </w:t>
      </w:r>
      <w:r>
        <w:rPr/>
        <w:t>H</w:t>
      </w:r>
      <w:r>
        <w:rPr>
          <w:rFonts w:ascii="SimSun" w:hAnsi="SimSun" w:eastAsia="SimSun" w:cs="SimSun"/>
        </w:rPr>
        <w:t>＋表现出来的氧化性</w:t>
      </w:r>
      <w:r>
        <w:rPr>
          <w:rFonts w:ascii="SimSun" w:hAnsi="SimSun" w:eastAsia="SimSun" w:cs="SimSun"/>
          <w:spacing w:val="-1"/>
        </w:rPr>
        <w:t>，它与氧化性酸中的中心元素处于高价态易获得电子具有</w:t>
      </w:r>
      <w:r>
        <w:rPr>
          <w:rFonts w:ascii="SimSun" w:hAnsi="SimSun" w:eastAsia="SimSun" w:cs="SimSun"/>
        </w:rPr>
        <w:t xml:space="preserve"> </w:t>
      </w:r>
      <w:r>
        <w:rPr>
          <w:rFonts w:ascii="SimSun" w:hAnsi="SimSun" w:eastAsia="SimSun" w:cs="SimSun"/>
          <w:spacing w:val="-1"/>
        </w:rPr>
        <w:t>的氧化性是不同的．</w:t>
      </w:r>
    </w:p>
    <w:p>
      <w:pPr>
        <w:ind w:left="121" w:right="58" w:firstLine="434"/>
        <w:spacing w:line="274" w:lineRule="auto"/>
        <w:rPr>
          <w:rFonts w:ascii="SimSun" w:hAnsi="SimSun" w:eastAsia="SimSun" w:cs="SimSun"/>
          <w:sz w:val="21"/>
          <w:szCs w:val="21"/>
        </w:rPr>
      </w:pPr>
      <w:r>
        <w:rPr>
          <w:rFonts w:ascii="SimSun" w:hAnsi="SimSun" w:eastAsia="SimSun" w:cs="SimSun"/>
          <w:sz w:val="21"/>
          <w:szCs w:val="21"/>
          <w:spacing w:val="-1"/>
        </w:rPr>
        <w:t>区别“氧化性酸”与“酸的氧化性”这两个概念的关键如下：酸根部分易获得电子→有氧化性→是氧</w:t>
      </w:r>
      <w:r>
        <w:rPr>
          <w:rFonts w:ascii="SimSun" w:hAnsi="SimSun" w:eastAsia="SimSun" w:cs="SimSun"/>
          <w:sz w:val="21"/>
          <w:szCs w:val="21"/>
          <w:spacing w:val="2"/>
        </w:rPr>
        <w:t xml:space="preserve"> </w:t>
      </w:r>
      <w:r>
        <w:rPr>
          <w:rFonts w:ascii="SimSun" w:hAnsi="SimSun" w:eastAsia="SimSun" w:cs="SimSun"/>
          <w:sz w:val="21"/>
          <w:szCs w:val="21"/>
          <w:spacing w:val="-2"/>
        </w:rPr>
        <w:t>化性酸</w:t>
      </w:r>
    </w:p>
    <w:p>
      <w:pPr>
        <w:pStyle w:val="BodyText"/>
        <w:ind w:left="134" w:right="4032" w:firstLine="407"/>
        <w:spacing w:before="2" w:line="272" w:lineRule="auto"/>
        <w:rPr>
          <w:rFonts w:ascii="SimSun" w:hAnsi="SimSun" w:eastAsia="SimSun" w:cs="SimSun"/>
        </w:rPr>
      </w:pPr>
      <w:r>
        <w:rPr>
          <w:rFonts w:ascii="SimSun" w:hAnsi="SimSun" w:eastAsia="SimSun" w:cs="SimSun"/>
          <w:spacing w:val="2"/>
        </w:rPr>
        <w:t>酸电离出的</w:t>
      </w:r>
      <w:r>
        <w:rPr>
          <w:rFonts w:ascii="SimSun" w:hAnsi="SimSun" w:eastAsia="SimSun" w:cs="SimSun"/>
          <w:spacing w:val="-48"/>
        </w:rPr>
        <w:t xml:space="preserve"> </w:t>
      </w:r>
      <w:r>
        <w:rPr>
          <w:spacing w:val="2"/>
        </w:rPr>
        <w:t>H</w:t>
      </w:r>
      <w:r>
        <w:rPr>
          <w:rFonts w:ascii="SimSun" w:hAnsi="SimSun" w:eastAsia="SimSun" w:cs="SimSun"/>
          <w:spacing w:val="2"/>
        </w:rPr>
        <w:t>+</w:t>
      </w:r>
      <w:r>
        <w:rPr>
          <w:rFonts w:ascii="SimSun" w:hAnsi="SimSun" w:eastAsia="SimSun" w:cs="SimSun"/>
          <w:spacing w:val="-60"/>
        </w:rPr>
        <w:t xml:space="preserve"> </w:t>
      </w:r>
      <w:r>
        <w:rPr>
          <w:rFonts w:ascii="SimSun" w:hAnsi="SimSun" w:eastAsia="SimSun" w:cs="SimSun"/>
          <w:spacing w:val="2"/>
        </w:rPr>
        <w:t>→有氧化性→酸的氧化性→是非氧化性酸</w:t>
      </w:r>
      <w:r>
        <w:rPr>
          <w:rFonts w:ascii="SimSun" w:hAnsi="SimSun" w:eastAsia="SimSun" w:cs="SimSun"/>
        </w:rPr>
        <w:t xml:space="preserve"> </w:t>
      </w:r>
      <w:r>
        <w:rPr>
          <w:b/>
          <w:bCs/>
          <w:spacing w:val="-3"/>
        </w:rPr>
        <w:t>[SO</w:t>
      </w:r>
      <w:r>
        <w:rPr>
          <w:sz w:val="13"/>
          <w:szCs w:val="13"/>
          <w:b/>
          <w:bCs/>
          <w:spacing w:val="-3"/>
          <w:position w:val="-3"/>
        </w:rPr>
        <w:t>4</w:t>
      </w:r>
      <w:r>
        <w:rPr>
          <w:b/>
          <w:bCs/>
          <w:spacing w:val="-3"/>
        </w:rPr>
        <w:t>2</w:t>
      </w:r>
      <w:r>
        <w:rPr>
          <w:rFonts w:ascii="SimSun" w:hAnsi="SimSun" w:eastAsia="SimSun" w:cs="SimSun"/>
          <w:b/>
          <w:bCs/>
          <w:spacing w:val="-3"/>
        </w:rPr>
        <w:t>－的检验</w:t>
      </w:r>
      <w:r>
        <w:rPr>
          <w:b/>
          <w:bCs/>
          <w:spacing w:val="-3"/>
        </w:rPr>
        <w:t>]    </w:t>
      </w:r>
      <w:r>
        <w:rPr>
          <w:rFonts w:ascii="SimSun" w:hAnsi="SimSun" w:eastAsia="SimSun" w:cs="SimSun"/>
          <w:spacing w:val="-3"/>
        </w:rPr>
        <w:t>正确操作步骤：</w:t>
      </w:r>
    </w:p>
    <w:p>
      <w:pPr>
        <w:pStyle w:val="BodyText"/>
        <w:ind w:left="123" w:right="968" w:hanging="1"/>
        <w:spacing w:before="92" w:line="340" w:lineRule="auto"/>
        <w:rPr>
          <w:rFonts w:ascii="SimSun" w:hAnsi="SimSun" w:eastAsia="SimSun" w:cs="SimSun"/>
        </w:rPr>
      </w:pPr>
      <w:r>
        <w:rPr>
          <w:rFonts w:ascii="SimSun" w:hAnsi="SimSun" w:eastAsia="SimSun" w:cs="SimSun"/>
          <w:spacing w:val="-2"/>
        </w:rPr>
        <w:t>待检溶液</w:t>
      </w:r>
      <w:r>
        <w:rPr/>
        <w:drawing>
          <wp:inline distT="0" distB="0" distL="0" distR="0">
            <wp:extent cx="836892" cy="170814"/>
            <wp:effectExtent l="0" t="0" r="0" b="0"/>
            <wp:docPr id="134" name="IM 134"/>
            <wp:cNvGraphicFramePr/>
            <a:graphic>
              <a:graphicData uri="http://schemas.openxmlformats.org/drawingml/2006/picture">
                <pic:pic>
                  <pic:nvPicPr>
                    <pic:cNvPr id="134" name="IM 134"/>
                    <pic:cNvPicPr/>
                  </pic:nvPicPr>
                  <pic:blipFill>
                    <a:blip r:embed="rId91"/>
                    <a:stretch>
                      <a:fillRect/>
                    </a:stretch>
                  </pic:blipFill>
                  <pic:spPr>
                    <a:xfrm rot="0">
                      <a:off x="0" y="0"/>
                      <a:ext cx="836892" cy="170814"/>
                    </a:xfrm>
                    <a:prstGeom prst="rect">
                      <a:avLst/>
                    </a:prstGeom>
                  </pic:spPr>
                </pic:pic>
              </a:graphicData>
            </a:graphic>
          </wp:inline>
        </w:drawing>
      </w:r>
      <w:r>
        <w:rPr>
          <w:rFonts w:ascii="SimSun" w:hAnsi="SimSun" w:eastAsia="SimSun" w:cs="SimSun"/>
          <w:spacing w:val="-2"/>
        </w:rPr>
        <w:t>无现象</w:t>
      </w:r>
      <w:r>
        <w:rPr/>
        <w:drawing>
          <wp:inline distT="0" distB="0" distL="0" distR="0">
            <wp:extent cx="1084777" cy="181608"/>
            <wp:effectExtent l="0" t="0" r="0" b="0"/>
            <wp:docPr id="136" name="IM 136"/>
            <wp:cNvGraphicFramePr/>
            <a:graphic>
              <a:graphicData uri="http://schemas.openxmlformats.org/drawingml/2006/picture">
                <pic:pic>
                  <pic:nvPicPr>
                    <pic:cNvPr id="136" name="IM 136"/>
                    <pic:cNvPicPr/>
                  </pic:nvPicPr>
                  <pic:blipFill>
                    <a:blip r:embed="rId92"/>
                    <a:stretch>
                      <a:fillRect/>
                    </a:stretch>
                  </pic:blipFill>
                  <pic:spPr>
                    <a:xfrm rot="0">
                      <a:off x="0" y="0"/>
                      <a:ext cx="1084777" cy="181608"/>
                    </a:xfrm>
                    <a:prstGeom prst="rect">
                      <a:avLst/>
                    </a:prstGeom>
                  </pic:spPr>
                </pic:pic>
              </a:graphicData>
            </a:graphic>
          </wp:inline>
        </w:drawing>
      </w:r>
      <w:r>
        <w:rPr>
          <w:rFonts w:ascii="SimSun" w:hAnsi="SimSun" w:eastAsia="SimSun" w:cs="SimSun"/>
          <w:spacing w:val="-2"/>
        </w:rPr>
        <w:t>产生白色沉淀，说明原溶液中含</w:t>
      </w:r>
      <w:r>
        <w:rPr>
          <w:rFonts w:ascii="SimSun" w:hAnsi="SimSun" w:eastAsia="SimSun" w:cs="SimSun"/>
          <w:spacing w:val="-39"/>
        </w:rPr>
        <w:t xml:space="preserve"> </w:t>
      </w:r>
      <w:r>
        <w:rPr>
          <w:spacing w:val="-2"/>
        </w:rPr>
        <w:t>SO</w:t>
      </w:r>
      <w:r>
        <w:rPr>
          <w:sz w:val="13"/>
          <w:szCs w:val="13"/>
          <w:spacing w:val="-2"/>
          <w:position w:val="-3"/>
        </w:rPr>
        <w:t>4</w:t>
      </w:r>
      <w:r>
        <w:rPr>
          <w:spacing w:val="-2"/>
        </w:rPr>
        <w:t>2</w:t>
      </w:r>
      <w:r>
        <w:rPr>
          <w:rFonts w:ascii="SimSun" w:hAnsi="SimSun" w:eastAsia="SimSun" w:cs="SimSun"/>
          <w:spacing w:val="-2"/>
        </w:rPr>
        <w:t>—离</w:t>
      </w:r>
      <w:r>
        <w:rPr>
          <w:rFonts w:ascii="SimSun" w:hAnsi="SimSun" w:eastAsia="SimSun" w:cs="SimSun"/>
          <w:spacing w:val="-3"/>
        </w:rPr>
        <w:t>子．</w:t>
      </w:r>
      <w:r>
        <w:rPr>
          <w:rFonts w:ascii="SimSun" w:hAnsi="SimSun" w:eastAsia="SimSun" w:cs="SimSun"/>
        </w:rPr>
        <w:t xml:space="preserve"> </w:t>
      </w:r>
      <w:r>
        <w:rPr>
          <w:rFonts w:ascii="SimSun" w:hAnsi="SimSun" w:eastAsia="SimSun" w:cs="SimSun"/>
          <w:spacing w:val="2"/>
        </w:rPr>
        <w:t>离子方程式：  </w:t>
      </w:r>
      <w:r>
        <w:rPr/>
        <w:t>SO</w:t>
      </w:r>
      <w:r>
        <w:rPr>
          <w:sz w:val="13"/>
          <w:szCs w:val="13"/>
          <w:spacing w:val="2"/>
          <w:position w:val="-3"/>
        </w:rPr>
        <w:t>4</w:t>
      </w:r>
      <w:r>
        <w:rPr>
          <w:spacing w:val="2"/>
        </w:rPr>
        <w:t>2</w:t>
      </w:r>
      <w:r>
        <w:rPr>
          <w:rFonts w:ascii="SimSun" w:hAnsi="SimSun" w:eastAsia="SimSun" w:cs="SimSun"/>
          <w:spacing w:val="2"/>
        </w:rPr>
        <w:t>－</w:t>
      </w:r>
      <w:r>
        <w:rPr>
          <w:spacing w:val="2"/>
        </w:rPr>
        <w:t>+ </w:t>
      </w:r>
      <w:r>
        <w:rPr/>
        <w:t>Ba</w:t>
      </w:r>
      <w:r>
        <w:rPr>
          <w:spacing w:val="2"/>
        </w:rPr>
        <w:t>2</w:t>
      </w:r>
      <w:r>
        <w:rPr>
          <w:rFonts w:ascii="SimSun" w:hAnsi="SimSun" w:eastAsia="SimSun" w:cs="SimSun"/>
          <w:spacing w:val="-13"/>
        </w:rPr>
        <w:t>＋＝</w:t>
      </w:r>
      <w:r>
        <w:rPr/>
        <w:t>BaSO</w:t>
      </w:r>
      <w:r>
        <w:rPr>
          <w:sz w:val="13"/>
          <w:szCs w:val="13"/>
          <w:spacing w:val="2"/>
          <w:position w:val="-3"/>
        </w:rPr>
        <w:t>4  </w:t>
      </w:r>
      <w:r>
        <w:rPr>
          <w:rFonts w:ascii="SimSun" w:hAnsi="SimSun" w:eastAsia="SimSun" w:cs="SimSun"/>
          <w:spacing w:val="2"/>
        </w:rPr>
        <w:t>↓</w:t>
      </w:r>
    </w:p>
    <w:p>
      <w:pPr>
        <w:pStyle w:val="BodyText"/>
        <w:ind w:left="124" w:right="84" w:hanging="3"/>
        <w:spacing w:before="1" w:line="274" w:lineRule="auto"/>
        <w:rPr>
          <w:rFonts w:ascii="SimSun" w:hAnsi="SimSun" w:eastAsia="SimSun" w:cs="SimSun"/>
        </w:rPr>
      </w:pPr>
      <w:r>
        <w:rPr>
          <w:rFonts w:ascii="SimSun" w:hAnsi="SimSun" w:eastAsia="SimSun" w:cs="SimSun"/>
          <w:b/>
          <w:bCs/>
          <w:spacing w:val="-1"/>
        </w:rPr>
        <w:t>注意</w:t>
      </w:r>
      <w:r>
        <w:rPr>
          <w:rFonts w:ascii="SimSun" w:hAnsi="SimSun" w:eastAsia="SimSun" w:cs="SimSun"/>
          <w:spacing w:val="-1"/>
        </w:rPr>
        <w:t xml:space="preserve">  ①加入盐酸的目的是将待检溶液中可能存在的、对检验</w:t>
      </w:r>
      <w:r>
        <w:rPr>
          <w:rFonts w:ascii="SimSun" w:hAnsi="SimSun" w:eastAsia="SimSun" w:cs="SimSun"/>
          <w:spacing w:val="-39"/>
        </w:rPr>
        <w:t xml:space="preserve"> </w:t>
      </w:r>
      <w:r>
        <w:rPr>
          <w:spacing w:val="-1"/>
        </w:rPr>
        <w:t>SO</w:t>
      </w:r>
      <w:r>
        <w:rPr>
          <w:sz w:val="13"/>
          <w:szCs w:val="13"/>
          <w:spacing w:val="-1"/>
          <w:position w:val="-3"/>
        </w:rPr>
        <w:t>4</w:t>
      </w:r>
      <w:r>
        <w:rPr>
          <w:spacing w:val="-1"/>
        </w:rPr>
        <w:t>2</w:t>
      </w:r>
      <w:r>
        <w:rPr>
          <w:rFonts w:ascii="SimSun" w:hAnsi="SimSun" w:eastAsia="SimSun" w:cs="SimSun"/>
          <w:spacing w:val="-1"/>
        </w:rPr>
        <w:t>－有干扰作用的</w:t>
      </w:r>
      <w:r>
        <w:rPr>
          <w:rFonts w:ascii="SimSun" w:hAnsi="SimSun" w:eastAsia="SimSun" w:cs="SimSun"/>
          <w:spacing w:val="-45"/>
        </w:rPr>
        <w:t xml:space="preserve"> </w:t>
      </w:r>
      <w:r>
        <w:rPr>
          <w:spacing w:val="-1"/>
        </w:rPr>
        <w:t>CO</w:t>
      </w:r>
      <w:r>
        <w:rPr>
          <w:sz w:val="13"/>
          <w:szCs w:val="13"/>
          <w:spacing w:val="-1"/>
          <w:position w:val="-3"/>
        </w:rPr>
        <w:t>3</w:t>
      </w:r>
      <w:r>
        <w:rPr>
          <w:spacing w:val="-1"/>
        </w:rPr>
        <w:t>2</w:t>
      </w:r>
      <w:r>
        <w:rPr>
          <w:rFonts w:ascii="SimSun" w:hAnsi="SimSun" w:eastAsia="SimSun" w:cs="SimSun"/>
          <w:spacing w:val="-1"/>
        </w:rPr>
        <w:t>－、</w:t>
      </w:r>
      <w:r>
        <w:rPr>
          <w:spacing w:val="-1"/>
        </w:rPr>
        <w:t>SO</w:t>
      </w:r>
      <w:r>
        <w:rPr>
          <w:sz w:val="13"/>
          <w:szCs w:val="13"/>
          <w:spacing w:val="-1"/>
          <w:position w:val="-3"/>
        </w:rPr>
        <w:t>3</w:t>
      </w:r>
      <w:r>
        <w:rPr>
          <w:spacing w:val="-1"/>
        </w:rPr>
        <w:t>2</w:t>
      </w:r>
      <w:r>
        <w:rPr>
          <w:rFonts w:ascii="SimSun" w:hAnsi="SimSun" w:eastAsia="SimSun" w:cs="SimSun"/>
          <w:spacing w:val="-1"/>
        </w:rPr>
        <w:t>－等阴</w:t>
      </w:r>
      <w:r>
        <w:rPr>
          <w:rFonts w:ascii="SimSun" w:hAnsi="SimSun" w:eastAsia="SimSun" w:cs="SimSun"/>
        </w:rPr>
        <w:t xml:space="preserve"> </w:t>
      </w:r>
      <w:r>
        <w:rPr>
          <w:rFonts w:ascii="SimSun" w:hAnsi="SimSun" w:eastAsia="SimSun" w:cs="SimSun"/>
          <w:spacing w:val="-1"/>
        </w:rPr>
        <w:t>离子通过反应而除去：</w:t>
      </w:r>
    </w:p>
    <w:p>
      <w:pPr>
        <w:pStyle w:val="BodyText"/>
        <w:ind w:left="120"/>
        <w:spacing w:before="1" w:line="222" w:lineRule="auto"/>
        <w:rPr/>
      </w:pPr>
      <w:r>
        <w:rPr>
          <w:spacing w:val="-2"/>
        </w:rPr>
        <w:t>CO</w:t>
      </w:r>
      <w:r>
        <w:rPr>
          <w:sz w:val="13"/>
          <w:szCs w:val="13"/>
          <w:spacing w:val="-2"/>
          <w:position w:val="-2"/>
        </w:rPr>
        <w:t>3</w:t>
      </w:r>
      <w:r>
        <w:rPr>
          <w:spacing w:val="-2"/>
        </w:rPr>
        <w:t>2</w:t>
      </w:r>
      <w:r>
        <w:rPr>
          <w:rFonts w:ascii="SimSun" w:hAnsi="SimSun" w:eastAsia="SimSun" w:cs="SimSun"/>
          <w:spacing w:val="-2"/>
        </w:rPr>
        <w:t>－</w:t>
      </w:r>
      <w:r>
        <w:rPr>
          <w:spacing w:val="-2"/>
        </w:rPr>
        <w:t>+ 2H</w:t>
      </w:r>
      <w:r>
        <w:rPr>
          <w:rFonts w:ascii="SimSun" w:hAnsi="SimSun" w:eastAsia="SimSun" w:cs="SimSun"/>
          <w:spacing w:val="-14"/>
        </w:rPr>
        <w:t>＋＝</w:t>
      </w:r>
      <w:r>
        <w:rPr>
          <w:spacing w:val="-2"/>
        </w:rPr>
        <w:t>CO</w:t>
      </w:r>
      <w:r>
        <w:rPr>
          <w:sz w:val="13"/>
          <w:szCs w:val="13"/>
          <w:spacing w:val="-2"/>
          <w:position w:val="-2"/>
        </w:rPr>
        <w:t>2  </w:t>
      </w:r>
      <w:r>
        <w:rPr>
          <w:rFonts w:ascii="SimSun" w:hAnsi="SimSun" w:eastAsia="SimSun" w:cs="SimSun"/>
          <w:spacing w:val="-2"/>
        </w:rPr>
        <w:t>↑</w:t>
      </w:r>
      <w:r>
        <w:rPr>
          <w:spacing w:val="-2"/>
        </w:rPr>
        <w:t>+ H</w:t>
      </w:r>
      <w:r>
        <w:rPr>
          <w:sz w:val="13"/>
          <w:szCs w:val="13"/>
          <w:spacing w:val="-2"/>
          <w:position w:val="-2"/>
        </w:rPr>
        <w:t>2</w:t>
      </w:r>
      <w:r>
        <w:rPr>
          <w:spacing w:val="-2"/>
        </w:rPr>
        <w:t>O           SO</w:t>
      </w:r>
      <w:r>
        <w:rPr>
          <w:sz w:val="13"/>
          <w:szCs w:val="13"/>
          <w:spacing w:val="-2"/>
          <w:position w:val="-2"/>
        </w:rPr>
        <w:t>3</w:t>
      </w:r>
      <w:r>
        <w:rPr>
          <w:spacing w:val="-2"/>
        </w:rPr>
        <w:t>2</w:t>
      </w:r>
      <w:r>
        <w:rPr>
          <w:rFonts w:ascii="SimSun" w:hAnsi="SimSun" w:eastAsia="SimSun" w:cs="SimSun"/>
          <w:spacing w:val="-2"/>
        </w:rPr>
        <w:t>－</w:t>
      </w:r>
      <w:r>
        <w:rPr>
          <w:spacing w:val="-2"/>
        </w:rPr>
        <w:t>+ 2H</w:t>
      </w:r>
      <w:r>
        <w:rPr>
          <w:rFonts w:ascii="SimSun" w:hAnsi="SimSun" w:eastAsia="SimSun" w:cs="SimSun"/>
          <w:spacing w:val="-14"/>
        </w:rPr>
        <w:t>＋＝</w:t>
      </w:r>
      <w:r>
        <w:rPr>
          <w:spacing w:val="-2"/>
        </w:rPr>
        <w:t>SO</w:t>
      </w:r>
      <w:r>
        <w:rPr>
          <w:sz w:val="13"/>
          <w:szCs w:val="13"/>
          <w:spacing w:val="-2"/>
          <w:position w:val="-2"/>
        </w:rPr>
        <w:t>2  </w:t>
      </w:r>
      <w:r>
        <w:rPr>
          <w:rFonts w:ascii="SimSun" w:hAnsi="SimSun" w:eastAsia="SimSun" w:cs="SimSun"/>
          <w:spacing w:val="-2"/>
        </w:rPr>
        <w:t>↑</w:t>
      </w:r>
      <w:r>
        <w:rPr>
          <w:spacing w:val="-2"/>
        </w:rPr>
        <w:t>+ H</w:t>
      </w:r>
      <w:r>
        <w:rPr>
          <w:sz w:val="13"/>
          <w:szCs w:val="13"/>
          <w:spacing w:val="-3"/>
          <w:position w:val="-2"/>
        </w:rPr>
        <w:t>2</w:t>
      </w:r>
      <w:r>
        <w:rPr>
          <w:spacing w:val="-3"/>
        </w:rPr>
        <w:t>O</w:t>
      </w:r>
    </w:p>
    <w:p>
      <w:pPr>
        <w:pStyle w:val="BodyText"/>
        <w:ind w:left="127" w:right="58" w:hanging="13"/>
        <w:spacing w:before="58" w:line="269" w:lineRule="auto"/>
        <w:rPr>
          <w:rFonts w:ascii="SimSun" w:hAnsi="SimSun" w:eastAsia="SimSun" w:cs="SimSun"/>
        </w:rPr>
      </w:pPr>
      <w:r>
        <w:rPr>
          <w:spacing w:val="-2"/>
        </w:rPr>
        <w:t>AgCl </w:t>
      </w:r>
      <w:r>
        <w:rPr>
          <w:rFonts w:ascii="SimSun" w:hAnsi="SimSun" w:eastAsia="SimSun" w:cs="SimSun"/>
          <w:spacing w:val="-2"/>
        </w:rPr>
        <w:t>也是不溶于稀</w:t>
      </w:r>
      <w:r>
        <w:rPr>
          <w:rFonts w:ascii="SimSun" w:hAnsi="SimSun" w:eastAsia="SimSun" w:cs="SimSun"/>
          <w:spacing w:val="-48"/>
        </w:rPr>
        <w:t xml:space="preserve"> </w:t>
      </w:r>
      <w:r>
        <w:rPr>
          <w:spacing w:val="-2"/>
        </w:rPr>
        <w:t>HNO</w:t>
      </w:r>
      <w:r>
        <w:rPr>
          <w:sz w:val="13"/>
          <w:szCs w:val="13"/>
          <w:spacing w:val="-2"/>
          <w:position w:val="-3"/>
        </w:rPr>
        <w:t>3  </w:t>
      </w:r>
      <w:r>
        <w:rPr>
          <w:rFonts w:ascii="SimSun" w:hAnsi="SimSun" w:eastAsia="SimSun" w:cs="SimSun"/>
          <w:spacing w:val="-2"/>
        </w:rPr>
        <w:t>的白色沉淀．向待检液中加入盐酸时，若有白</w:t>
      </w:r>
      <w:r>
        <w:rPr>
          <w:rFonts w:ascii="SimSun" w:hAnsi="SimSun" w:eastAsia="SimSun" w:cs="SimSun"/>
          <w:spacing w:val="-3"/>
        </w:rPr>
        <w:t>色沉淀产生，需进行过滤才能继续</w:t>
      </w:r>
      <w:r>
        <w:rPr>
          <w:rFonts w:ascii="SimSun" w:hAnsi="SimSun" w:eastAsia="SimSun" w:cs="SimSun"/>
        </w:rPr>
        <w:t xml:space="preserve"> </w:t>
      </w:r>
      <w:r>
        <w:rPr>
          <w:rFonts w:ascii="SimSun" w:hAnsi="SimSun" w:eastAsia="SimSun" w:cs="SimSun"/>
          <w:spacing w:val="-2"/>
        </w:rPr>
        <w:t>下一步操作．</w:t>
      </w:r>
    </w:p>
    <w:p>
      <w:pPr>
        <w:pStyle w:val="BodyText"/>
        <w:ind w:left="116" w:right="69" w:firstLine="2"/>
        <w:spacing w:before="12" w:line="266" w:lineRule="auto"/>
        <w:rPr>
          <w:rFonts w:ascii="SimSun" w:hAnsi="SimSun" w:eastAsia="SimSun" w:cs="SimSun"/>
        </w:rPr>
      </w:pPr>
      <w:r>
        <w:rPr>
          <w:rFonts w:ascii="SimSun" w:hAnsi="SimSun" w:eastAsia="SimSun" w:cs="SimSun"/>
          <w:spacing w:val="-2"/>
        </w:rPr>
        <w:t>②在加入</w:t>
      </w:r>
      <w:r>
        <w:rPr>
          <w:rFonts w:ascii="SimSun" w:hAnsi="SimSun" w:eastAsia="SimSun" w:cs="SimSun"/>
          <w:spacing w:val="-52"/>
        </w:rPr>
        <w:t xml:space="preserve"> </w:t>
      </w:r>
      <w:r>
        <w:rPr>
          <w:spacing w:val="-2"/>
        </w:rPr>
        <w:t>BaCl</w:t>
      </w:r>
      <w:r>
        <w:rPr>
          <w:sz w:val="13"/>
          <w:szCs w:val="13"/>
          <w:spacing w:val="-2"/>
          <w:position w:val="-3"/>
        </w:rPr>
        <w:t>2</w:t>
      </w:r>
      <w:r>
        <w:rPr>
          <w:sz w:val="13"/>
          <w:szCs w:val="13"/>
          <w:spacing w:val="15"/>
          <w:position w:val="-3"/>
        </w:rPr>
        <w:t xml:space="preserve"> </w:t>
      </w:r>
      <w:r>
        <w:rPr>
          <w:rFonts w:ascii="SimSun" w:hAnsi="SimSun" w:eastAsia="SimSun" w:cs="SimSun"/>
          <w:spacing w:val="-2"/>
        </w:rPr>
        <w:t>或</w:t>
      </w:r>
      <w:r>
        <w:rPr>
          <w:rFonts w:ascii="SimSun" w:hAnsi="SimSun" w:eastAsia="SimSun" w:cs="SimSun"/>
          <w:spacing w:val="-51"/>
        </w:rPr>
        <w:t xml:space="preserve"> </w:t>
      </w:r>
      <w:r>
        <w:rPr>
          <w:spacing w:val="-2"/>
        </w:rPr>
        <w:t>Ba(NO</w:t>
      </w:r>
      <w:r>
        <w:rPr>
          <w:sz w:val="13"/>
          <w:szCs w:val="13"/>
          <w:spacing w:val="-2"/>
          <w:position w:val="-3"/>
        </w:rPr>
        <w:t>3</w:t>
      </w:r>
      <w:r>
        <w:rPr>
          <w:spacing w:val="-2"/>
        </w:rPr>
        <w:t>)</w:t>
      </w:r>
      <w:r>
        <w:rPr>
          <w:sz w:val="13"/>
          <w:szCs w:val="13"/>
          <w:spacing w:val="-2"/>
          <w:position w:val="-3"/>
        </w:rPr>
        <w:t>2</w:t>
      </w:r>
      <w:r>
        <w:rPr>
          <w:sz w:val="13"/>
          <w:szCs w:val="13"/>
          <w:spacing w:val="14"/>
          <w:w w:val="101"/>
          <w:position w:val="-3"/>
        </w:rPr>
        <w:t xml:space="preserve"> </w:t>
      </w:r>
      <w:r>
        <w:rPr>
          <w:rFonts w:ascii="SimSun" w:hAnsi="SimSun" w:eastAsia="SimSun" w:cs="SimSun"/>
          <w:spacing w:val="-2"/>
        </w:rPr>
        <w:t>溶液前，</w:t>
      </w:r>
      <w:r>
        <w:rPr>
          <w:rFonts w:ascii="SimSun" w:hAnsi="SimSun" w:eastAsia="SimSun" w:cs="SimSun"/>
          <w:spacing w:val="-3"/>
        </w:rPr>
        <w:t>不能用</w:t>
      </w:r>
      <w:r>
        <w:rPr>
          <w:rFonts w:ascii="SimSun" w:hAnsi="SimSun" w:eastAsia="SimSun" w:cs="SimSun"/>
          <w:spacing w:val="-52"/>
        </w:rPr>
        <w:t xml:space="preserve"> </w:t>
      </w:r>
      <w:r>
        <w:rPr>
          <w:spacing w:val="-3"/>
        </w:rPr>
        <w:t>HNO</w:t>
      </w:r>
      <w:r>
        <w:rPr>
          <w:sz w:val="13"/>
          <w:szCs w:val="13"/>
          <w:spacing w:val="-3"/>
          <w:position w:val="-3"/>
        </w:rPr>
        <w:t>3</w:t>
      </w:r>
      <w:r>
        <w:rPr>
          <w:sz w:val="13"/>
          <w:szCs w:val="13"/>
          <w:spacing w:val="13"/>
          <w:w w:val="101"/>
          <w:position w:val="-3"/>
        </w:rPr>
        <w:t xml:space="preserve"> </w:t>
      </w:r>
      <w:r>
        <w:rPr>
          <w:rFonts w:ascii="SimSun" w:hAnsi="SimSun" w:eastAsia="SimSun" w:cs="SimSun"/>
          <w:spacing w:val="-3"/>
        </w:rPr>
        <w:t>酸化待检溶液．因为若待检溶液中含有</w:t>
      </w:r>
      <w:r>
        <w:rPr>
          <w:rFonts w:ascii="SimSun" w:hAnsi="SimSun" w:eastAsia="SimSun" w:cs="SimSun"/>
          <w:spacing w:val="-40"/>
        </w:rPr>
        <w:t xml:space="preserve"> </w:t>
      </w:r>
      <w:r>
        <w:rPr>
          <w:spacing w:val="-3"/>
        </w:rPr>
        <w:t>SO</w:t>
      </w:r>
      <w:r>
        <w:rPr>
          <w:sz w:val="13"/>
          <w:szCs w:val="13"/>
          <w:spacing w:val="-3"/>
          <w:position w:val="-3"/>
        </w:rPr>
        <w:t>3</w:t>
      </w:r>
      <w:r>
        <w:rPr>
          <w:spacing w:val="-3"/>
        </w:rPr>
        <w:t>2</w:t>
      </w:r>
      <w:r>
        <w:rPr>
          <w:rFonts w:ascii="SimSun" w:hAnsi="SimSun" w:eastAsia="SimSun" w:cs="SimSun"/>
          <w:spacing w:val="-3"/>
        </w:rPr>
        <w:t>－时，会被</w:t>
      </w:r>
      <w:r>
        <w:rPr>
          <w:rFonts w:ascii="SimSun" w:hAnsi="SimSun" w:eastAsia="SimSun" w:cs="SimSun"/>
        </w:rPr>
        <w:t xml:space="preserve"> </w:t>
      </w:r>
      <w:r>
        <w:rPr>
          <w:spacing w:val="-2"/>
        </w:rPr>
        <w:t>HNO</w:t>
      </w:r>
      <w:r>
        <w:rPr>
          <w:sz w:val="13"/>
          <w:szCs w:val="13"/>
          <w:spacing w:val="-2"/>
          <w:position w:val="-3"/>
        </w:rPr>
        <w:t>3</w:t>
      </w:r>
      <w:r>
        <w:rPr>
          <w:sz w:val="13"/>
          <w:szCs w:val="13"/>
          <w:spacing w:val="13"/>
          <w:w w:val="101"/>
          <w:position w:val="-3"/>
        </w:rPr>
        <w:t xml:space="preserve"> </w:t>
      </w:r>
      <w:r>
        <w:rPr>
          <w:rFonts w:ascii="SimSun" w:hAnsi="SimSun" w:eastAsia="SimSun" w:cs="SimSun"/>
          <w:spacing w:val="-2"/>
        </w:rPr>
        <w:t>氧化为</w:t>
      </w:r>
      <w:r>
        <w:rPr>
          <w:rFonts w:ascii="SimSun" w:hAnsi="SimSun" w:eastAsia="SimSun" w:cs="SimSun"/>
          <w:spacing w:val="-42"/>
        </w:rPr>
        <w:t xml:space="preserve"> </w:t>
      </w:r>
      <w:r>
        <w:rPr>
          <w:spacing w:val="-2"/>
        </w:rPr>
        <w:t>SO</w:t>
      </w:r>
      <w:r>
        <w:rPr>
          <w:sz w:val="13"/>
          <w:szCs w:val="13"/>
          <w:spacing w:val="-2"/>
          <w:position w:val="-3"/>
        </w:rPr>
        <w:t>4</w:t>
      </w:r>
      <w:r>
        <w:rPr>
          <w:spacing w:val="-2"/>
        </w:rPr>
        <w:t>2</w:t>
      </w:r>
      <w:r>
        <w:rPr>
          <w:rFonts w:ascii="SimSun" w:hAnsi="SimSun" w:eastAsia="SimSun" w:cs="SimSun"/>
          <w:spacing w:val="14"/>
        </w:rPr>
        <w:t>－，</w:t>
      </w:r>
      <w:r>
        <w:rPr>
          <w:rFonts w:ascii="SimSun" w:hAnsi="SimSun" w:eastAsia="SimSun" w:cs="SimSun"/>
          <w:spacing w:val="-2"/>
        </w:rPr>
        <w:t>也能产生同样的现象．</w:t>
      </w:r>
    </w:p>
    <w:p>
      <w:pPr>
        <w:spacing w:line="261" w:lineRule="auto"/>
        <w:rPr>
          <w:rFonts w:ascii="Arial"/>
          <w:sz w:val="21"/>
        </w:rPr>
      </w:pPr>
      <w:r/>
    </w:p>
    <w:p>
      <w:pPr>
        <w:pStyle w:val="BodyText"/>
        <w:ind w:left="124"/>
        <w:spacing w:before="69" w:line="213" w:lineRule="auto"/>
        <w:rPr/>
      </w:pPr>
      <w:r>
        <w:rPr>
          <w:b/>
          <w:bCs/>
          <w:spacing w:val="-2"/>
        </w:rPr>
        <w:t>*[</w:t>
      </w:r>
      <w:r>
        <w:rPr>
          <w:rFonts w:ascii="SimSun" w:hAnsi="SimSun" w:eastAsia="SimSun" w:cs="SimSun"/>
          <w:b/>
          <w:bCs/>
          <w:spacing w:val="-2"/>
        </w:rPr>
        <w:t>硫酸钙和硫酸钡</w:t>
      </w:r>
      <w:r>
        <w:rPr>
          <w:b/>
          <w:bCs/>
          <w:spacing w:val="-2"/>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92"/>
        <w:gridCol w:w="3778"/>
        <w:gridCol w:w="3017"/>
      </w:tblGrid>
      <w:tr>
        <w:trPr>
          <w:trHeight w:val="322" w:hRule="atLeast"/>
        </w:trPr>
        <w:tc>
          <w:tcPr>
            <w:tcW w:w="1192" w:type="dxa"/>
            <w:vAlign w:val="top"/>
          </w:tcPr>
          <w:p>
            <w:pPr>
              <w:rPr>
                <w:rFonts w:ascii="Arial"/>
                <w:sz w:val="21"/>
              </w:rPr>
            </w:pPr>
            <w:r/>
          </w:p>
        </w:tc>
        <w:tc>
          <w:tcPr>
            <w:tcW w:w="3778" w:type="dxa"/>
            <w:vAlign w:val="top"/>
          </w:tcPr>
          <w:p>
            <w:pPr>
              <w:pStyle w:val="TableText"/>
              <w:ind w:left="1222"/>
              <w:spacing w:before="58" w:line="213" w:lineRule="auto"/>
              <w:rPr>
                <w:rFonts w:ascii="Times New Roman" w:hAnsi="Times New Roman" w:eastAsia="Times New Roman" w:cs="Times New Roman"/>
              </w:rPr>
            </w:pPr>
            <w:r>
              <w:rPr/>
              <w:t>硫酸钙</w:t>
            </w:r>
            <w:r>
              <w:rPr>
                <w:rFonts w:ascii="Times New Roman" w:hAnsi="Times New Roman" w:eastAsia="Times New Roman" w:cs="Times New Roman"/>
              </w:rPr>
              <w:t>(CaSO</w:t>
            </w:r>
            <w:r>
              <w:rPr>
                <w:rFonts w:ascii="Times New Roman" w:hAnsi="Times New Roman" w:eastAsia="Times New Roman" w:cs="Times New Roman"/>
                <w:sz w:val="13"/>
                <w:szCs w:val="13"/>
                <w:position w:val="-3"/>
              </w:rPr>
              <w:t>4</w:t>
            </w:r>
            <w:r>
              <w:rPr>
                <w:rFonts w:ascii="Times New Roman" w:hAnsi="Times New Roman" w:eastAsia="Times New Roman" w:cs="Times New Roman"/>
              </w:rPr>
              <w:t>)</w:t>
            </w:r>
          </w:p>
        </w:tc>
        <w:tc>
          <w:tcPr>
            <w:tcW w:w="3017" w:type="dxa"/>
            <w:vAlign w:val="top"/>
          </w:tcPr>
          <w:p>
            <w:pPr>
              <w:pStyle w:val="TableText"/>
              <w:ind w:left="840"/>
              <w:spacing w:before="58" w:line="213" w:lineRule="auto"/>
              <w:rPr>
                <w:rFonts w:ascii="Times New Roman" w:hAnsi="Times New Roman" w:eastAsia="Times New Roman" w:cs="Times New Roman"/>
              </w:rPr>
            </w:pPr>
            <w:r>
              <w:rPr/>
              <w:t>硫酸钡</w:t>
            </w:r>
            <w:r>
              <w:rPr>
                <w:rFonts w:ascii="Times New Roman" w:hAnsi="Times New Roman" w:eastAsia="Times New Roman" w:cs="Times New Roman"/>
              </w:rPr>
              <w:t>(BaSO</w:t>
            </w:r>
            <w:r>
              <w:rPr>
                <w:rFonts w:ascii="Times New Roman" w:hAnsi="Times New Roman" w:eastAsia="Times New Roman" w:cs="Times New Roman"/>
                <w:sz w:val="13"/>
                <w:szCs w:val="13"/>
                <w:position w:val="-3"/>
              </w:rPr>
              <w:t>4</w:t>
            </w:r>
            <w:r>
              <w:rPr>
                <w:rFonts w:ascii="Times New Roman" w:hAnsi="Times New Roman" w:eastAsia="Times New Roman" w:cs="Times New Roman"/>
              </w:rPr>
              <w:t>)</w:t>
            </w:r>
          </w:p>
        </w:tc>
      </w:tr>
      <w:tr>
        <w:trPr>
          <w:trHeight w:val="626" w:hRule="atLeast"/>
        </w:trPr>
        <w:tc>
          <w:tcPr>
            <w:tcW w:w="1192" w:type="dxa"/>
            <w:vAlign w:val="top"/>
          </w:tcPr>
          <w:p>
            <w:pPr>
              <w:pStyle w:val="TableText"/>
              <w:ind w:left="215"/>
              <w:spacing w:before="52" w:line="221" w:lineRule="auto"/>
              <w:rPr/>
            </w:pPr>
            <w:r>
              <w:rPr>
                <w:spacing w:val="-10"/>
              </w:rPr>
              <w:t>自然界存</w:t>
            </w:r>
          </w:p>
          <w:p>
            <w:pPr>
              <w:pStyle w:val="TableText"/>
              <w:ind w:left="179"/>
              <w:spacing w:before="60" w:line="221" w:lineRule="auto"/>
              <w:rPr/>
            </w:pPr>
            <w:r>
              <w:rPr>
                <w:spacing w:val="-1"/>
              </w:rPr>
              <w:t>在的形式</w:t>
            </w:r>
          </w:p>
        </w:tc>
        <w:tc>
          <w:tcPr>
            <w:tcW w:w="3778" w:type="dxa"/>
            <w:vAlign w:val="top"/>
          </w:tcPr>
          <w:p>
            <w:pPr>
              <w:pStyle w:val="TableText"/>
              <w:ind w:left="984"/>
              <w:spacing w:before="209" w:line="213" w:lineRule="auto"/>
              <w:rPr>
                <w:rFonts w:ascii="Times New Roman" w:hAnsi="Times New Roman" w:eastAsia="Times New Roman" w:cs="Times New Roman"/>
              </w:rPr>
            </w:pPr>
            <w:r>
              <w:rPr>
                <w:spacing w:val="-1"/>
              </w:rPr>
              <w:t>石膏</w:t>
            </w:r>
            <w:r>
              <w:rPr>
                <w:rFonts w:ascii="Times New Roman" w:hAnsi="Times New Roman" w:eastAsia="Times New Roman" w:cs="Times New Roman"/>
                <w:spacing w:val="-1"/>
              </w:rPr>
              <w:t>(CaSO</w:t>
            </w:r>
            <w:r>
              <w:rPr>
                <w:rFonts w:ascii="Times New Roman" w:hAnsi="Times New Roman" w:eastAsia="Times New Roman" w:cs="Times New Roman"/>
                <w:sz w:val="13"/>
                <w:szCs w:val="13"/>
                <w:spacing w:val="-1"/>
                <w:position w:val="-2"/>
              </w:rPr>
              <w:t>4</w:t>
            </w:r>
            <w:r>
              <w:rPr>
                <w:rFonts w:ascii="Times New Roman" w:hAnsi="Times New Roman" w:eastAsia="Times New Roman" w:cs="Times New Roman"/>
                <w:sz w:val="13"/>
                <w:szCs w:val="13"/>
                <w:spacing w:val="8"/>
                <w:w w:val="102"/>
                <w:position w:val="-2"/>
              </w:rPr>
              <w:t xml:space="preserve">  </w:t>
            </w:r>
            <w:r>
              <w:rPr>
                <w:spacing w:val="-26"/>
              </w:rPr>
              <w:t>·</w:t>
            </w:r>
            <w:r>
              <w:rPr>
                <w:rFonts w:ascii="Times New Roman" w:hAnsi="Times New Roman" w:eastAsia="Times New Roman" w:cs="Times New Roman"/>
                <w:spacing w:val="-26"/>
              </w:rPr>
              <w:t>2H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O)</w:t>
            </w:r>
          </w:p>
        </w:tc>
        <w:tc>
          <w:tcPr>
            <w:tcW w:w="3017" w:type="dxa"/>
            <w:vAlign w:val="top"/>
          </w:tcPr>
          <w:p>
            <w:pPr>
              <w:pStyle w:val="TableText"/>
              <w:ind w:left="1197"/>
              <w:spacing w:before="209" w:line="223" w:lineRule="auto"/>
              <w:rPr/>
            </w:pPr>
            <w:r>
              <w:rPr>
                <w:spacing w:val="-2"/>
              </w:rPr>
              <w:t>重晶石</w:t>
            </w:r>
          </w:p>
        </w:tc>
      </w:tr>
      <w:tr>
        <w:trPr>
          <w:trHeight w:val="320" w:hRule="atLeast"/>
        </w:trPr>
        <w:tc>
          <w:tcPr>
            <w:tcW w:w="1192" w:type="dxa"/>
            <w:vAlign w:val="top"/>
          </w:tcPr>
          <w:p>
            <w:pPr>
              <w:pStyle w:val="TableText"/>
              <w:ind w:left="288"/>
              <w:spacing w:before="55" w:line="221" w:lineRule="auto"/>
              <w:rPr/>
            </w:pPr>
            <w:r>
              <w:rPr>
                <w:spacing w:val="-5"/>
              </w:rPr>
              <w:t>性</w:t>
            </w:r>
            <w:r>
              <w:rPr>
                <w:spacing w:val="5"/>
              </w:rPr>
              <w:t xml:space="preserve">  </w:t>
            </w:r>
            <w:r>
              <w:rPr>
                <w:spacing w:val="-5"/>
              </w:rPr>
              <w:t>质</w:t>
            </w:r>
          </w:p>
        </w:tc>
        <w:tc>
          <w:tcPr>
            <w:tcW w:w="3778" w:type="dxa"/>
            <w:vAlign w:val="top"/>
          </w:tcPr>
          <w:p>
            <w:pPr>
              <w:pStyle w:val="TableText"/>
              <w:ind w:left="111"/>
              <w:spacing w:before="56" w:line="218" w:lineRule="auto"/>
              <w:rPr/>
            </w:pPr>
            <w:r>
              <w:rPr>
                <w:spacing w:val="-14"/>
              </w:rPr>
              <w:t>①</w:t>
            </w:r>
            <w:r>
              <w:rPr>
                <w:spacing w:val="64"/>
              </w:rPr>
              <w:t xml:space="preserve"> </w:t>
            </w:r>
            <w:r>
              <w:rPr>
                <w:spacing w:val="-14"/>
              </w:rPr>
              <w:t>白</w:t>
            </w:r>
            <w:r>
              <w:rPr>
                <w:spacing w:val="30"/>
              </w:rPr>
              <w:t xml:space="preserve"> </w:t>
            </w:r>
            <w:r>
              <w:rPr>
                <w:spacing w:val="-14"/>
              </w:rPr>
              <w:t>色</w:t>
            </w:r>
            <w:r>
              <w:rPr>
                <w:spacing w:val="46"/>
              </w:rPr>
              <w:t xml:space="preserve"> </w:t>
            </w:r>
            <w:r>
              <w:rPr>
                <w:spacing w:val="-14"/>
              </w:rPr>
              <w:t>固</w:t>
            </w:r>
            <w:r>
              <w:rPr>
                <w:spacing w:val="28"/>
              </w:rPr>
              <w:t xml:space="preserve"> </w:t>
            </w:r>
            <w:r>
              <w:rPr>
                <w:spacing w:val="-14"/>
              </w:rPr>
              <w:t>体</w:t>
            </w:r>
            <w:r>
              <w:rPr>
                <w:spacing w:val="46"/>
              </w:rPr>
              <w:t xml:space="preserve"> </w:t>
            </w:r>
            <w:r>
              <w:rPr>
                <w:spacing w:val="-14"/>
              </w:rPr>
              <w:t>，</w:t>
            </w:r>
            <w:r>
              <w:rPr>
                <w:spacing w:val="26"/>
              </w:rPr>
              <w:t xml:space="preserve"> </w:t>
            </w:r>
            <w:r>
              <w:rPr>
                <w:spacing w:val="-14"/>
              </w:rPr>
              <w:t>微</w:t>
            </w:r>
            <w:r>
              <w:rPr>
                <w:spacing w:val="29"/>
              </w:rPr>
              <w:t xml:space="preserve"> </w:t>
            </w:r>
            <w:r>
              <w:rPr>
                <w:spacing w:val="-14"/>
              </w:rPr>
              <w:t>溶</w:t>
            </w:r>
            <w:r>
              <w:rPr>
                <w:spacing w:val="31"/>
              </w:rPr>
              <w:t xml:space="preserve"> </w:t>
            </w:r>
            <w:r>
              <w:rPr>
                <w:spacing w:val="-14"/>
              </w:rPr>
              <w:t>于</w:t>
            </w:r>
            <w:r>
              <w:rPr>
                <w:spacing w:val="31"/>
              </w:rPr>
              <w:t xml:space="preserve"> </w:t>
            </w:r>
            <w:r>
              <w:rPr>
                <w:spacing w:val="-14"/>
              </w:rPr>
              <w:t>水</w:t>
            </w:r>
            <w:r>
              <w:rPr>
                <w:spacing w:val="26"/>
              </w:rPr>
              <w:t xml:space="preserve"> </w:t>
            </w:r>
            <w:r>
              <w:rPr>
                <w:spacing w:val="-14"/>
              </w:rPr>
              <w:t>②</w:t>
            </w:r>
          </w:p>
        </w:tc>
        <w:tc>
          <w:tcPr>
            <w:tcW w:w="3017" w:type="dxa"/>
            <w:vAlign w:val="top"/>
          </w:tcPr>
          <w:p>
            <w:pPr>
              <w:pStyle w:val="TableText"/>
              <w:ind w:left="537"/>
              <w:spacing w:before="55" w:line="221" w:lineRule="auto"/>
              <w:rPr/>
            </w:pPr>
            <w:r>
              <w:rPr>
                <w:spacing w:val="-12"/>
              </w:rPr>
              <w:t>不溶于水，也不溶于酸．不</w:t>
            </w:r>
          </w:p>
        </w:tc>
      </w:tr>
    </w:tbl>
    <w:p>
      <w:pPr>
        <w:spacing w:line="68" w:lineRule="exact"/>
        <w:rPr>
          <w:rFonts w:ascii="Arial"/>
          <w:sz w:val="5"/>
        </w:rPr>
      </w:pPr>
      <w:r/>
    </w:p>
    <w:p>
      <w:pPr>
        <w:spacing w:line="68" w:lineRule="exact"/>
        <w:sectPr>
          <w:footerReference w:type="default" r:id="rId87"/>
          <w:pgSz w:w="11907" w:h="16839"/>
          <w:pgMar w:top="1141" w:right="1072" w:bottom="1235" w:left="1020" w:header="0" w:footer="984" w:gutter="0"/>
        </w:sectPr>
        <w:rPr>
          <w:rFonts w:ascii="Arial" w:hAnsi="Arial" w:eastAsia="Arial" w:cs="Arial"/>
          <w:sz w:val="5"/>
          <w:szCs w:val="5"/>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92"/>
        <w:gridCol w:w="3778"/>
        <w:gridCol w:w="3017"/>
      </w:tblGrid>
      <w:tr>
        <w:trPr>
          <w:trHeight w:val="945" w:hRule="atLeast"/>
        </w:trPr>
        <w:tc>
          <w:tcPr>
            <w:tcW w:w="1192" w:type="dxa"/>
            <w:vAlign w:val="top"/>
          </w:tcPr>
          <w:p>
            <w:pPr>
              <w:rPr>
                <w:rFonts w:ascii="Arial"/>
                <w:sz w:val="21"/>
              </w:rPr>
            </w:pPr>
            <w:r/>
          </w:p>
        </w:tc>
        <w:tc>
          <w:tcPr>
            <w:tcW w:w="3778" w:type="dxa"/>
            <w:vAlign w:val="top"/>
          </w:tcPr>
          <w:p>
            <w:pPr>
              <w:pStyle w:val="TableText"/>
              <w:ind w:left="112" w:right="102" w:hanging="4"/>
              <w:spacing w:before="17" w:line="265" w:lineRule="auto"/>
              <w:jc w:val="both"/>
              <w:rPr/>
            </w:pPr>
            <w:r>
              <w:rPr>
                <w:rFonts w:ascii="Times New Roman" w:hAnsi="Times New Roman" w:eastAsia="Times New Roman" w:cs="Times New Roman"/>
              </w:rPr>
              <w:t>2(CaSO</w:t>
            </w:r>
            <w:r>
              <w:rPr>
                <w:rFonts w:ascii="Times New Roman" w:hAnsi="Times New Roman" w:eastAsia="Times New Roman" w:cs="Times New Roman"/>
                <w:sz w:val="13"/>
                <w:szCs w:val="13"/>
                <w:position w:val="-2"/>
              </w:rPr>
              <w:t>4</w:t>
            </w:r>
            <w:r>
              <w:rPr>
                <w:rFonts w:ascii="Times New Roman" w:hAnsi="Times New Roman" w:eastAsia="Times New Roman" w:cs="Times New Roman"/>
                <w:sz w:val="13"/>
                <w:szCs w:val="13"/>
                <w:spacing w:val="9"/>
                <w:position w:val="-2"/>
              </w:rPr>
              <w:t xml:space="preserve">  </w:t>
            </w:r>
            <w:r>
              <w:rPr>
                <w:spacing w:val="-26"/>
              </w:rPr>
              <w:t>·</w:t>
            </w:r>
            <w:r>
              <w:rPr>
                <w:rFonts w:ascii="Times New Roman" w:hAnsi="Times New Roman" w:eastAsia="Times New Roman" w:cs="Times New Roman"/>
                <w:spacing w:val="-26"/>
              </w:rPr>
              <w:t>2H</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pacing w:val="3"/>
              </w:rPr>
              <w:t>O)</w:t>
            </w:r>
            <w:r>
              <w:rPr>
                <w:rFonts w:ascii="Times New Roman" w:hAnsi="Times New Roman" w:eastAsia="Times New Roman" w:cs="Times New Roman"/>
              </w:rPr>
              <w:t xml:space="preserve">  </w:t>
            </w:r>
            <w:r>
              <w:rPr/>
              <w:drawing>
                <wp:inline distT="0" distB="0" distL="0" distR="0">
                  <wp:extent cx="247014" cy="142875"/>
                  <wp:effectExtent l="0" t="0" r="0" b="0"/>
                  <wp:docPr id="138" name="IM 138"/>
                  <wp:cNvGraphicFramePr/>
                  <a:graphic>
                    <a:graphicData uri="http://schemas.openxmlformats.org/drawingml/2006/picture">
                      <pic:pic>
                        <pic:nvPicPr>
                          <pic:cNvPr id="138" name="IM 138"/>
                          <pic:cNvPicPr/>
                        </pic:nvPicPr>
                        <pic:blipFill>
                          <a:blip r:embed="rId94"/>
                          <a:stretch>
                            <a:fillRect/>
                          </a:stretch>
                        </pic:blipFill>
                        <pic:spPr>
                          <a:xfrm rot="0">
                            <a:off x="0" y="0"/>
                            <a:ext cx="247014" cy="142875"/>
                          </a:xfrm>
                          <a:prstGeom prst="rect">
                            <a:avLst/>
                          </a:prstGeom>
                        </pic:spPr>
                      </pic:pic>
                    </a:graphicData>
                  </a:graphic>
                </wp:inline>
              </w:drawing>
            </w:r>
            <w:r>
              <w:rPr>
                <w:rFonts w:ascii="Times New Roman" w:hAnsi="Times New Roman" w:eastAsia="Times New Roman" w:cs="Times New Roman"/>
                <w:spacing w:val="3"/>
              </w:rPr>
              <w:t>2</w:t>
            </w:r>
            <w:r>
              <w:rPr>
                <w:rFonts w:ascii="Times New Roman" w:hAnsi="Times New Roman" w:eastAsia="Times New Roman" w:cs="Times New Roman"/>
              </w:rPr>
              <w:t>CaSO</w:t>
            </w:r>
            <w:r>
              <w:rPr>
                <w:rFonts w:ascii="Times New Roman" w:hAnsi="Times New Roman" w:eastAsia="Times New Roman" w:cs="Times New Roman"/>
                <w:sz w:val="13"/>
                <w:szCs w:val="13"/>
                <w:spacing w:val="3"/>
                <w:position w:val="-2"/>
              </w:rPr>
              <w:t>4</w:t>
            </w:r>
            <w:r>
              <w:rPr>
                <w:rFonts w:ascii="Times New Roman" w:hAnsi="Times New Roman" w:eastAsia="Times New Roman" w:cs="Times New Roman"/>
                <w:sz w:val="13"/>
                <w:szCs w:val="13"/>
                <w:spacing w:val="9"/>
                <w:w w:val="101"/>
                <w:position w:val="-2"/>
              </w:rPr>
              <w:t xml:space="preserve">  </w:t>
            </w:r>
            <w:r>
              <w:rPr>
                <w:spacing w:val="-37"/>
              </w:rPr>
              <w:t>·</w:t>
            </w:r>
            <w:r>
              <w:rPr>
                <w:rFonts w:ascii="Times New Roman" w:hAnsi="Times New Roman" w:eastAsia="Times New Roman" w:cs="Times New Roman"/>
                <w:spacing w:val="-37"/>
              </w:rPr>
              <w:t>H</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pacing w:val="3"/>
              </w:rPr>
              <w:t>O(</w:t>
            </w:r>
            <w:r>
              <w:rPr>
                <w:spacing w:val="3"/>
              </w:rPr>
              <w:t>熟</w:t>
            </w:r>
            <w:r>
              <w:rPr/>
              <w:t xml:space="preserve"> </w:t>
            </w:r>
            <w:r>
              <w:rPr>
                <w:spacing w:val="-3"/>
              </w:rPr>
              <w:t>石膏</w:t>
            </w:r>
            <w:r>
              <w:rPr>
                <w:rFonts w:ascii="Times New Roman" w:hAnsi="Times New Roman" w:eastAsia="Times New Roman" w:cs="Times New Roman"/>
                <w:spacing w:val="-3"/>
              </w:rPr>
              <w:t>)+3H</w:t>
            </w:r>
            <w:r>
              <w:rPr>
                <w:rFonts w:ascii="Times New Roman" w:hAnsi="Times New Roman" w:eastAsia="Times New Roman" w:cs="Times New Roman"/>
                <w:sz w:val="13"/>
                <w:szCs w:val="13"/>
                <w:spacing w:val="-3"/>
                <w:position w:val="-3"/>
              </w:rPr>
              <w:t>2</w:t>
            </w:r>
            <w:r>
              <w:rPr>
                <w:rFonts w:ascii="Times New Roman" w:hAnsi="Times New Roman" w:eastAsia="Times New Roman" w:cs="Times New Roman"/>
                <w:spacing w:val="-3"/>
              </w:rPr>
              <w:t>O</w:t>
            </w:r>
            <w:r>
              <w:rPr>
                <w:spacing w:val="-3"/>
              </w:rPr>
              <w:t>，熟石膏与水混合后很快凝</w:t>
            </w:r>
            <w:r>
              <w:rPr>
                <w:spacing w:val="14"/>
              </w:rPr>
              <w:t xml:space="preserve"> </w:t>
            </w:r>
            <w:r>
              <w:rPr>
                <w:spacing w:val="-1"/>
              </w:rPr>
              <w:t>固，重新变成生石膏</w:t>
            </w:r>
          </w:p>
        </w:tc>
        <w:tc>
          <w:tcPr>
            <w:tcW w:w="3017" w:type="dxa"/>
            <w:vAlign w:val="top"/>
          </w:tcPr>
          <w:p>
            <w:pPr>
              <w:pStyle w:val="TableText"/>
              <w:ind w:left="127"/>
              <w:spacing w:before="57" w:line="221" w:lineRule="auto"/>
              <w:rPr/>
            </w:pPr>
            <w:r>
              <w:rPr>
                <w:spacing w:val="-3"/>
              </w:rPr>
              <w:t>易被</w:t>
            </w:r>
            <w:r>
              <w:rPr>
                <w:spacing w:val="-50"/>
              </w:rPr>
              <w:t xml:space="preserve"> </w:t>
            </w:r>
            <w:r>
              <w:rPr>
                <w:rFonts w:ascii="Times New Roman" w:hAnsi="Times New Roman" w:eastAsia="Times New Roman" w:cs="Times New Roman"/>
                <w:spacing w:val="-3"/>
              </w:rPr>
              <w:t>X</w:t>
            </w:r>
            <w:r>
              <w:rPr>
                <w:spacing w:val="-3"/>
              </w:rPr>
              <w:t>－射线透过</w:t>
            </w:r>
          </w:p>
        </w:tc>
      </w:tr>
      <w:tr>
        <w:trPr>
          <w:trHeight w:val="943" w:hRule="atLeast"/>
        </w:trPr>
        <w:tc>
          <w:tcPr>
            <w:tcW w:w="1192" w:type="dxa"/>
            <w:vAlign w:val="top"/>
          </w:tcPr>
          <w:p>
            <w:pPr>
              <w:spacing w:line="295" w:lineRule="auto"/>
              <w:rPr>
                <w:rFonts w:ascii="Arial"/>
                <w:sz w:val="21"/>
              </w:rPr>
            </w:pPr>
            <w:r/>
          </w:p>
          <w:p>
            <w:pPr>
              <w:pStyle w:val="TableText"/>
              <w:ind w:left="288"/>
              <w:spacing w:before="69" w:line="222" w:lineRule="auto"/>
              <w:rPr/>
            </w:pPr>
            <w:r>
              <w:rPr>
                <w:spacing w:val="-5"/>
              </w:rPr>
              <w:t>用</w:t>
            </w:r>
            <w:r>
              <w:rPr>
                <w:spacing w:val="4"/>
              </w:rPr>
              <w:t xml:space="preserve">  </w:t>
            </w:r>
            <w:r>
              <w:rPr>
                <w:spacing w:val="-5"/>
              </w:rPr>
              <w:t>途</w:t>
            </w:r>
          </w:p>
        </w:tc>
        <w:tc>
          <w:tcPr>
            <w:tcW w:w="3778" w:type="dxa"/>
            <w:vAlign w:val="top"/>
          </w:tcPr>
          <w:p>
            <w:pPr>
              <w:pStyle w:val="TableText"/>
              <w:ind w:left="111"/>
              <w:spacing w:before="54" w:line="218" w:lineRule="auto"/>
              <w:rPr/>
            </w:pPr>
            <w:r>
              <w:rPr>
                <w:spacing w:val="-1"/>
              </w:rPr>
              <w:t>①制作各种模型和医疗用的石膏绷带</w:t>
            </w:r>
          </w:p>
          <w:p>
            <w:pPr>
              <w:pStyle w:val="TableText"/>
              <w:ind w:left="110"/>
              <w:spacing w:before="63" w:line="218" w:lineRule="auto"/>
              <w:rPr/>
            </w:pPr>
            <w:r>
              <w:rPr>
                <w:spacing w:val="-1"/>
              </w:rPr>
              <w:t>②调节水泥的凝固速度</w:t>
            </w:r>
          </w:p>
        </w:tc>
        <w:tc>
          <w:tcPr>
            <w:tcW w:w="3017" w:type="dxa"/>
            <w:vAlign w:val="top"/>
          </w:tcPr>
          <w:p>
            <w:pPr>
              <w:pStyle w:val="TableText"/>
              <w:ind w:left="113" w:right="105"/>
              <w:spacing w:before="52" w:line="258" w:lineRule="auto"/>
              <w:jc w:val="both"/>
              <w:rPr/>
            </w:pPr>
            <w:r>
              <w:rPr>
                <w:spacing w:val="1"/>
              </w:rPr>
              <w:t>①作 </w:t>
            </w:r>
            <w:r>
              <w:rPr>
                <w:rFonts w:ascii="Times New Roman" w:hAnsi="Times New Roman" w:eastAsia="Times New Roman" w:cs="Times New Roman"/>
                <w:spacing w:val="1"/>
              </w:rPr>
              <w:t>X</w:t>
            </w:r>
            <w:r>
              <w:rPr>
                <w:spacing w:val="1"/>
              </w:rPr>
              <w:t>－射线透视肠胃的内服 </w:t>
            </w:r>
            <w:r>
              <w:rPr>
                <w:spacing w:val="1"/>
              </w:rPr>
              <w:t>药剂</w:t>
            </w:r>
            <w:r>
              <w:rPr>
                <w:rFonts w:ascii="Times New Roman" w:hAnsi="Times New Roman" w:eastAsia="Times New Roman" w:cs="Times New Roman"/>
                <w:spacing w:val="1"/>
              </w:rPr>
              <w:t>(</w:t>
            </w:r>
            <w:r>
              <w:rPr>
                <w:spacing w:val="1"/>
              </w:rPr>
              <w:t>俗称“钡餐”</w:t>
            </w:r>
            <w:r>
              <w:rPr>
                <w:rFonts w:ascii="Times New Roman" w:hAnsi="Times New Roman" w:eastAsia="Times New Roman" w:cs="Times New Roman"/>
                <w:spacing w:val="1"/>
              </w:rPr>
              <w:t>)  </w:t>
            </w:r>
            <w:r>
              <w:rPr>
                <w:spacing w:val="1"/>
              </w:rPr>
              <w:t>②作白色</w:t>
            </w:r>
            <w:r>
              <w:rPr>
                <w:spacing w:val="11"/>
              </w:rPr>
              <w:t xml:space="preserve"> </w:t>
            </w:r>
            <w:r>
              <w:rPr>
                <w:spacing w:val="-2"/>
              </w:rPr>
              <w:t>颜料</w:t>
            </w:r>
          </w:p>
        </w:tc>
      </w:tr>
    </w:tbl>
    <w:p>
      <w:pPr>
        <w:spacing w:line="293" w:lineRule="auto"/>
        <w:rPr>
          <w:rFonts w:ascii="Arial"/>
          <w:sz w:val="21"/>
        </w:rPr>
      </w:pPr>
      <w:r/>
    </w:p>
    <w:p>
      <w:pPr>
        <w:pStyle w:val="BodyText"/>
        <w:ind w:left="118"/>
        <w:spacing w:before="68" w:line="221" w:lineRule="auto"/>
        <w:rPr>
          <w:rFonts w:ascii="SimSun" w:hAnsi="SimSun" w:eastAsia="SimSun" w:cs="SimSun"/>
        </w:rPr>
      </w:pPr>
      <w:r>
        <w:rPr>
          <w:b/>
          <w:bCs/>
          <w:spacing w:val="-7"/>
        </w:rPr>
        <w:t>4</w:t>
      </w:r>
      <w:r>
        <w:rPr>
          <w:b/>
          <w:bCs/>
          <w:spacing w:val="-21"/>
        </w:rPr>
        <w:t xml:space="preserve"> </w:t>
      </w:r>
      <w:r>
        <w:rPr>
          <w:rFonts w:ascii="SimSun" w:hAnsi="SimSun" w:eastAsia="SimSun" w:cs="SimSun"/>
          <w:b/>
          <w:bCs/>
          <w:spacing w:val="-7"/>
        </w:rPr>
        <w:t>．环境保护</w:t>
      </w:r>
    </w:p>
    <w:p>
      <w:pPr>
        <w:pStyle w:val="BodyText"/>
        <w:ind w:left="121" w:firstLine="3"/>
        <w:spacing w:before="61" w:line="274" w:lineRule="auto"/>
        <w:jc w:val="both"/>
        <w:rPr>
          <w:rFonts w:ascii="SimSun" w:hAnsi="SimSun" w:eastAsia="SimSun" w:cs="SimSun"/>
        </w:rPr>
      </w:pPr>
      <w:r>
        <w:rPr>
          <w:b/>
          <w:bCs/>
          <w:spacing w:val="3"/>
        </w:rPr>
        <w:t>*[</w:t>
      </w:r>
      <w:r>
        <w:rPr>
          <w:rFonts w:ascii="SimSun" w:hAnsi="SimSun" w:eastAsia="SimSun" w:cs="SimSun"/>
          <w:b/>
          <w:bCs/>
          <w:spacing w:val="3"/>
        </w:rPr>
        <w:t>大气污染及其防治</w:t>
      </w:r>
      <w:r>
        <w:rPr>
          <w:b/>
          <w:bCs/>
          <w:spacing w:val="3"/>
        </w:rPr>
        <w:t>]    </w:t>
      </w:r>
      <w:r>
        <w:rPr>
          <w:rFonts w:ascii="SimSun" w:hAnsi="SimSun" w:eastAsia="SimSun" w:cs="SimSun"/>
          <w:spacing w:val="3"/>
        </w:rPr>
        <w:t>当大气中某些有毒</w:t>
      </w:r>
      <w:r>
        <w:rPr>
          <w:rFonts w:ascii="SimSun" w:hAnsi="SimSun" w:eastAsia="SimSun" w:cs="SimSun"/>
          <w:spacing w:val="2"/>
        </w:rPr>
        <w:t>物质的含量超过正常值或大气的自净能力时，就发生了大气污</w:t>
      </w:r>
      <w:r>
        <w:rPr>
          <w:rFonts w:ascii="SimSun" w:hAnsi="SimSun" w:eastAsia="SimSun" w:cs="SimSun"/>
        </w:rPr>
        <w:t xml:space="preserve"> </w:t>
      </w:r>
      <w:r>
        <w:rPr>
          <w:rFonts w:ascii="SimSun" w:hAnsi="SimSun" w:eastAsia="SimSun" w:cs="SimSun"/>
        </w:rPr>
        <w:t>染．大气污染既危害人体健康又影响动植物</w:t>
      </w:r>
      <w:r>
        <w:rPr>
          <w:rFonts w:ascii="SimSun" w:hAnsi="SimSun" w:eastAsia="SimSun" w:cs="SimSun"/>
          <w:spacing w:val="-1"/>
        </w:rPr>
        <w:t>的生长，同时会破坏建筑材料，严重时会改变地球的气候．例</w:t>
      </w:r>
      <w:r>
        <w:rPr>
          <w:rFonts w:ascii="SimSun" w:hAnsi="SimSun" w:eastAsia="SimSun" w:cs="SimSun"/>
        </w:rPr>
        <w:t xml:space="preserve"> </w:t>
      </w:r>
      <w:r>
        <w:rPr>
          <w:rFonts w:ascii="SimSun" w:hAnsi="SimSun" w:eastAsia="SimSun" w:cs="SimSun"/>
          <w:spacing w:val="-4"/>
        </w:rPr>
        <w:t>如，使气候变暖、破坏臭氧层，形成酸雨等．大气污染的防治要采取综合措施．主要包括：调整能源结构，</w:t>
      </w:r>
      <w:r>
        <w:rPr>
          <w:rFonts w:ascii="SimSun" w:hAnsi="SimSun" w:eastAsia="SimSun" w:cs="SimSun"/>
          <w:spacing w:val="9"/>
        </w:rPr>
        <w:t xml:space="preserve"> </w:t>
      </w:r>
      <w:r>
        <w:rPr>
          <w:rFonts w:ascii="SimSun" w:hAnsi="SimSun" w:eastAsia="SimSun" w:cs="SimSun"/>
        </w:rPr>
        <w:t>合理规划工业发展和城市建设布局，综合运用各</w:t>
      </w:r>
      <w:r>
        <w:rPr>
          <w:rFonts w:ascii="SimSun" w:hAnsi="SimSun" w:eastAsia="SimSun" w:cs="SimSun"/>
          <w:spacing w:val="-1"/>
        </w:rPr>
        <w:t>种防治污染的技术措施，制定大气质量标准、加强大气质</w:t>
      </w:r>
      <w:r>
        <w:rPr>
          <w:rFonts w:ascii="SimSun" w:hAnsi="SimSun" w:eastAsia="SimSun" w:cs="SimSun"/>
        </w:rPr>
        <w:t xml:space="preserve"> </w:t>
      </w:r>
      <w:r>
        <w:rPr>
          <w:rFonts w:ascii="SimSun" w:hAnsi="SimSun" w:eastAsia="SimSun" w:cs="SimSun"/>
        </w:rPr>
        <w:t>量监测，采取生物措施、改善生态环境，植树造林、充分利用环境的自净</w:t>
      </w:r>
      <w:r>
        <w:rPr>
          <w:rFonts w:ascii="SimSun" w:hAnsi="SimSun" w:eastAsia="SimSun" w:cs="SimSun"/>
          <w:spacing w:val="-1"/>
        </w:rPr>
        <w:t>能力等．</w:t>
      </w:r>
    </w:p>
    <w:p>
      <w:pPr>
        <w:pStyle w:val="BodyText"/>
        <w:ind w:left="119" w:right="58" w:firstLine="4"/>
        <w:spacing w:line="274" w:lineRule="auto"/>
        <w:jc w:val="both"/>
        <w:rPr>
          <w:rFonts w:ascii="SimSun" w:hAnsi="SimSun" w:eastAsia="SimSun" w:cs="SimSun"/>
        </w:rPr>
      </w:pPr>
      <w:r>
        <w:rPr>
          <w:b/>
          <w:bCs/>
          <w:spacing w:val="-2"/>
        </w:rPr>
        <w:t>*[</w:t>
      </w:r>
      <w:r>
        <w:rPr>
          <w:rFonts w:ascii="SimSun" w:hAnsi="SimSun" w:eastAsia="SimSun" w:cs="SimSun"/>
          <w:b/>
          <w:bCs/>
          <w:spacing w:val="-2"/>
        </w:rPr>
        <w:t>空气质量日报、周报</w:t>
      </w:r>
      <w:r>
        <w:rPr>
          <w:b/>
          <w:bCs/>
          <w:spacing w:val="-2"/>
        </w:rPr>
        <w:t>]    </w:t>
      </w:r>
      <w:r>
        <w:rPr>
          <w:rFonts w:ascii="SimSun" w:hAnsi="SimSun" w:eastAsia="SimSun" w:cs="SimSun"/>
          <w:spacing w:val="-2"/>
        </w:rPr>
        <w:t>从 </w:t>
      </w:r>
      <w:r>
        <w:rPr>
          <w:spacing w:val="-2"/>
        </w:rPr>
        <w:t>1997</w:t>
      </w:r>
      <w:r>
        <w:rPr>
          <w:spacing w:val="29"/>
        </w:rPr>
        <w:t xml:space="preserve"> </w:t>
      </w:r>
      <w:r>
        <w:rPr>
          <w:rFonts w:ascii="SimSun" w:hAnsi="SimSun" w:eastAsia="SimSun" w:cs="SimSun"/>
          <w:spacing w:val="-2"/>
        </w:rPr>
        <w:t>年</w:t>
      </w:r>
      <w:r>
        <w:rPr>
          <w:rFonts w:ascii="SimSun" w:hAnsi="SimSun" w:eastAsia="SimSun" w:cs="SimSun"/>
          <w:spacing w:val="-33"/>
        </w:rPr>
        <w:t xml:space="preserve"> </w:t>
      </w:r>
      <w:r>
        <w:rPr>
          <w:spacing w:val="-2"/>
        </w:rPr>
        <w:t>5</w:t>
      </w:r>
      <w:r>
        <w:rPr>
          <w:spacing w:val="23"/>
          <w:w w:val="101"/>
        </w:rPr>
        <w:t xml:space="preserve"> </w:t>
      </w:r>
      <w:r>
        <w:rPr>
          <w:rFonts w:ascii="SimSun" w:hAnsi="SimSun" w:eastAsia="SimSun" w:cs="SimSun"/>
          <w:spacing w:val="-2"/>
        </w:rPr>
        <w:t>月起，我国有几十座城市先后开始定期发布城市空气质量周报．在</w:t>
      </w:r>
      <w:r>
        <w:rPr>
          <w:rFonts w:ascii="SimSun" w:hAnsi="SimSun" w:eastAsia="SimSun" w:cs="SimSun"/>
        </w:rPr>
        <w:t xml:space="preserve"> </w:t>
      </w:r>
      <w:r>
        <w:rPr>
          <w:rFonts w:ascii="SimSun" w:hAnsi="SimSun" w:eastAsia="SimSun" w:cs="SimSun"/>
          <w:spacing w:val="-5"/>
        </w:rPr>
        <w:t>此基础上，又有许多城市开始发布空气质量日报．空气质量日报的主要内容包括“空气污染指数”、</w:t>
      </w:r>
      <w:r>
        <w:rPr>
          <w:rFonts w:ascii="SimSun" w:hAnsi="SimSun" w:eastAsia="SimSun" w:cs="SimSun"/>
          <w:spacing w:val="-6"/>
        </w:rPr>
        <w:t>“空气</w:t>
      </w:r>
      <w:r>
        <w:rPr>
          <w:rFonts w:ascii="SimSun" w:hAnsi="SimSun" w:eastAsia="SimSun" w:cs="SimSun"/>
        </w:rPr>
        <w:t xml:space="preserve"> </w:t>
      </w:r>
      <w:r>
        <w:rPr>
          <w:rFonts w:ascii="SimSun" w:hAnsi="SimSun" w:eastAsia="SimSun" w:cs="SimSun"/>
          <w:spacing w:val="-4"/>
        </w:rPr>
        <w:t>质量级别”、“首要污染物”等．空气污染指数</w:t>
      </w:r>
      <w:r>
        <w:rPr>
          <w:spacing w:val="-4"/>
        </w:rPr>
        <w:t>(</w:t>
      </w:r>
      <w:r>
        <w:rPr>
          <w:rFonts w:ascii="SimSun" w:hAnsi="SimSun" w:eastAsia="SimSun" w:cs="SimSun"/>
          <w:spacing w:val="-4"/>
        </w:rPr>
        <w:t>简称</w:t>
      </w:r>
      <w:r>
        <w:rPr>
          <w:rFonts w:ascii="SimSun" w:hAnsi="SimSun" w:eastAsia="SimSun" w:cs="SimSun"/>
          <w:spacing w:val="-34"/>
        </w:rPr>
        <w:t xml:space="preserve"> </w:t>
      </w:r>
      <w:r>
        <w:rPr>
          <w:spacing w:val="-4"/>
        </w:rPr>
        <w:t>APT)</w:t>
      </w:r>
      <w:r>
        <w:rPr>
          <w:rFonts w:ascii="SimSun" w:hAnsi="SimSun" w:eastAsia="SimSun" w:cs="SimSun"/>
          <w:spacing w:val="-4"/>
        </w:rPr>
        <w:t>就是</w:t>
      </w:r>
      <w:r>
        <w:rPr>
          <w:rFonts w:ascii="SimSun" w:hAnsi="SimSun" w:eastAsia="SimSun" w:cs="SimSun"/>
          <w:spacing w:val="-5"/>
        </w:rPr>
        <w:t>将常规监测的几种空气污染物的浓度简化为</w:t>
      </w:r>
      <w:r>
        <w:rPr>
          <w:rFonts w:ascii="SimSun" w:hAnsi="SimSun" w:eastAsia="SimSun" w:cs="SimSun"/>
        </w:rPr>
        <w:t xml:space="preserve"> </w:t>
      </w:r>
      <w:r>
        <w:rPr>
          <w:rFonts w:ascii="SimSun" w:hAnsi="SimSun" w:eastAsia="SimSun" w:cs="SimSun"/>
        </w:rPr>
        <w:t>单一的数值形式，并分级表示空气污染程度和</w:t>
      </w:r>
      <w:r>
        <w:rPr>
          <w:rFonts w:ascii="SimSun" w:hAnsi="SimSun" w:eastAsia="SimSun" w:cs="SimSun"/>
          <w:spacing w:val="-1"/>
        </w:rPr>
        <w:t>空气质量状况．这种方式适用于表示城市的短期空气质量状</w:t>
      </w:r>
      <w:r>
        <w:rPr>
          <w:rFonts w:ascii="SimSun" w:hAnsi="SimSun" w:eastAsia="SimSun" w:cs="SimSun"/>
        </w:rPr>
        <w:t xml:space="preserve"> </w:t>
      </w:r>
      <w:r>
        <w:rPr>
          <w:rFonts w:ascii="SimSun" w:hAnsi="SimSun" w:eastAsia="SimSun" w:cs="SimSun"/>
        </w:rPr>
        <w:t>况和变化趋势．根据我国空气污染的特点和污</w:t>
      </w:r>
      <w:r>
        <w:rPr>
          <w:rFonts w:ascii="SimSun" w:hAnsi="SimSun" w:eastAsia="SimSun" w:cs="SimSun"/>
          <w:spacing w:val="-1"/>
        </w:rPr>
        <w:t>染防治重点，目前计入空气污染指数的项目暂定为：二氧化</w:t>
      </w:r>
      <w:r>
        <w:rPr>
          <w:rFonts w:ascii="SimSun" w:hAnsi="SimSun" w:eastAsia="SimSun" w:cs="SimSun"/>
        </w:rPr>
        <w:t xml:space="preserve"> </w:t>
      </w:r>
      <w:r>
        <w:rPr>
          <w:rFonts w:ascii="SimSun" w:hAnsi="SimSun" w:eastAsia="SimSun" w:cs="SimSun"/>
          <w:spacing w:val="-2"/>
        </w:rPr>
        <w:t>硫、二氧化氮和可吸入颗粒等。</w:t>
      </w:r>
    </w:p>
    <w:p>
      <w:pPr>
        <w:pStyle w:val="BodyText"/>
        <w:ind w:left="121" w:right="5" w:firstLine="6"/>
        <w:spacing w:before="2" w:line="274" w:lineRule="auto"/>
        <w:jc w:val="both"/>
        <w:rPr>
          <w:rFonts w:ascii="SimSun" w:hAnsi="SimSun" w:eastAsia="SimSun" w:cs="SimSun"/>
        </w:rPr>
      </w:pPr>
      <w:r>
        <w:rPr>
          <w:rFonts w:ascii="SimSun" w:hAnsi="SimSun" w:eastAsia="SimSun" w:cs="SimSun"/>
          <w:spacing w:val="-2"/>
        </w:rPr>
        <w:t>空气质量分级标准是：空气污染指数</w:t>
      </w:r>
      <w:r>
        <w:rPr>
          <w:rFonts w:ascii="SimSun" w:hAnsi="SimSun" w:eastAsia="SimSun" w:cs="SimSun"/>
          <w:spacing w:val="-42"/>
        </w:rPr>
        <w:t xml:space="preserve"> </w:t>
      </w:r>
      <w:r>
        <w:rPr>
          <w:spacing w:val="-2"/>
        </w:rPr>
        <w:t>50</w:t>
      </w:r>
      <w:r>
        <w:rPr>
          <w:spacing w:val="17"/>
        </w:rPr>
        <w:t xml:space="preserve"> </w:t>
      </w:r>
      <w:r>
        <w:rPr>
          <w:rFonts w:ascii="SimSun" w:hAnsi="SimSun" w:eastAsia="SimSun" w:cs="SimSun"/>
          <w:spacing w:val="-2"/>
        </w:rPr>
        <w:t>点对应的污染物浓度为空</w:t>
      </w:r>
      <w:r>
        <w:rPr>
          <w:rFonts w:ascii="SimSun" w:hAnsi="SimSun" w:eastAsia="SimSun" w:cs="SimSun"/>
          <w:spacing w:val="-3"/>
        </w:rPr>
        <w:t>气质量日均值的一级标准，空气质量优；</w:t>
      </w:r>
      <w:r>
        <w:rPr>
          <w:rFonts w:ascii="SimSun" w:hAnsi="SimSun" w:eastAsia="SimSun" w:cs="SimSun"/>
        </w:rPr>
        <w:t xml:space="preserve"> </w:t>
      </w:r>
      <w:r>
        <w:rPr>
          <w:spacing w:val="-3"/>
        </w:rPr>
        <w:t>100</w:t>
      </w:r>
      <w:r>
        <w:rPr>
          <w:spacing w:val="32"/>
          <w:w w:val="101"/>
        </w:rPr>
        <w:t xml:space="preserve"> </w:t>
      </w:r>
      <w:r>
        <w:rPr>
          <w:rFonts w:ascii="SimSun" w:hAnsi="SimSun" w:eastAsia="SimSun" w:cs="SimSun"/>
          <w:spacing w:val="-3"/>
        </w:rPr>
        <w:t>点对应二级标准，空气质量良好；</w:t>
      </w:r>
      <w:r>
        <w:rPr>
          <w:spacing w:val="-3"/>
        </w:rPr>
        <w:t>200</w:t>
      </w:r>
      <w:r>
        <w:rPr>
          <w:spacing w:val="19"/>
          <w:w w:val="101"/>
        </w:rPr>
        <w:t xml:space="preserve"> </w:t>
      </w:r>
      <w:r>
        <w:rPr>
          <w:rFonts w:ascii="SimSun" w:hAnsi="SimSun" w:eastAsia="SimSun" w:cs="SimSun"/>
          <w:spacing w:val="-3"/>
        </w:rPr>
        <w:t>点对应三级标准，空气轻度污染；</w:t>
      </w:r>
      <w:r>
        <w:rPr>
          <w:spacing w:val="-3"/>
        </w:rPr>
        <w:t>300</w:t>
      </w:r>
      <w:r>
        <w:rPr>
          <w:spacing w:val="17"/>
        </w:rPr>
        <w:t xml:space="preserve"> </w:t>
      </w:r>
      <w:r>
        <w:rPr>
          <w:rFonts w:ascii="SimSun" w:hAnsi="SimSun" w:eastAsia="SimSun" w:cs="SimSun"/>
          <w:spacing w:val="-3"/>
        </w:rPr>
        <w:t>点对应四级标准，空气质</w:t>
      </w:r>
      <w:r>
        <w:rPr>
          <w:rFonts w:ascii="SimSun" w:hAnsi="SimSun" w:eastAsia="SimSun" w:cs="SimSun"/>
        </w:rPr>
        <w:t xml:space="preserve"> </w:t>
      </w:r>
      <w:r>
        <w:rPr>
          <w:rFonts w:ascii="SimSun" w:hAnsi="SimSun" w:eastAsia="SimSun" w:cs="SimSun"/>
          <w:spacing w:val="-1"/>
        </w:rPr>
        <w:t>量中度污染；超过</w:t>
      </w:r>
      <w:r>
        <w:rPr>
          <w:rFonts w:ascii="SimSun" w:hAnsi="SimSun" w:eastAsia="SimSun" w:cs="SimSun"/>
          <w:spacing w:val="-43"/>
        </w:rPr>
        <w:t xml:space="preserve"> </w:t>
      </w:r>
      <w:r>
        <w:rPr>
          <w:spacing w:val="-1"/>
        </w:rPr>
        <w:t>300</w:t>
      </w:r>
      <w:r>
        <w:rPr>
          <w:spacing w:val="19"/>
        </w:rPr>
        <w:t xml:space="preserve"> </w:t>
      </w:r>
      <w:r>
        <w:rPr>
          <w:rFonts w:ascii="SimSun" w:hAnsi="SimSun" w:eastAsia="SimSun" w:cs="SimSun"/>
          <w:spacing w:val="-1"/>
        </w:rPr>
        <w:t>点则为五级标准，空气质量属重度</w:t>
      </w:r>
      <w:r>
        <w:rPr>
          <w:rFonts w:ascii="SimSun" w:hAnsi="SimSun" w:eastAsia="SimSun" w:cs="SimSun"/>
          <w:spacing w:val="-2"/>
        </w:rPr>
        <w:t>污染．</w:t>
      </w:r>
    </w:p>
    <w:p>
      <w:pPr>
        <w:pStyle w:val="BodyText"/>
        <w:ind w:left="120" w:right="56" w:firstLine="4"/>
        <w:spacing w:before="6" w:line="274" w:lineRule="auto"/>
        <w:jc w:val="both"/>
        <w:rPr>
          <w:rFonts w:ascii="SimSun" w:hAnsi="SimSun" w:eastAsia="SimSun" w:cs="SimSun"/>
        </w:rPr>
      </w:pPr>
      <w:r>
        <w:rPr>
          <w:b/>
          <w:bCs/>
          <w:spacing w:val="-1"/>
        </w:rPr>
        <w:t>*[</w:t>
      </w:r>
      <w:r>
        <w:rPr>
          <w:rFonts w:ascii="SimSun" w:hAnsi="SimSun" w:eastAsia="SimSun" w:cs="SimSun"/>
          <w:b/>
          <w:bCs/>
          <w:spacing w:val="-1"/>
        </w:rPr>
        <w:t>水污染及其防治</w:t>
      </w:r>
      <w:r>
        <w:rPr>
          <w:b/>
          <w:bCs/>
          <w:spacing w:val="-1"/>
        </w:rPr>
        <w:t>]    </w:t>
      </w:r>
      <w:r>
        <w:rPr>
          <w:rFonts w:ascii="SimSun" w:hAnsi="SimSun" w:eastAsia="SimSun" w:cs="SimSun"/>
          <w:spacing w:val="-1"/>
        </w:rPr>
        <w:t>由于人类活动排</w:t>
      </w:r>
      <w:r>
        <w:rPr>
          <w:rFonts w:ascii="SimSun" w:hAnsi="SimSun" w:eastAsia="SimSun" w:cs="SimSun"/>
          <w:spacing w:val="-2"/>
        </w:rPr>
        <w:t>放的污染物，使水的物理、化学性质发生变化或生物群落组成发生变</w:t>
      </w:r>
      <w:r>
        <w:rPr>
          <w:rFonts w:ascii="SimSun" w:hAnsi="SimSun" w:eastAsia="SimSun" w:cs="SimSun"/>
        </w:rPr>
        <w:t xml:space="preserve"> </w:t>
      </w:r>
      <w:r>
        <w:rPr>
          <w:rFonts w:ascii="SimSun" w:hAnsi="SimSun" w:eastAsia="SimSun" w:cs="SimSun"/>
          <w:spacing w:val="-1"/>
        </w:rPr>
        <w:t>化，从而降低了水的使用价值的现象，叫做水污染．水污染的主要物质有重金属、酸、碱、盐等无机污染</w:t>
      </w:r>
      <w:r>
        <w:rPr>
          <w:rFonts w:ascii="SimSun" w:hAnsi="SimSun" w:eastAsia="SimSun" w:cs="SimSun"/>
          <w:spacing w:val="18"/>
        </w:rPr>
        <w:t xml:space="preserve"> </w:t>
      </w:r>
      <w:r>
        <w:rPr>
          <w:rFonts w:ascii="SimSun" w:hAnsi="SimSun" w:eastAsia="SimSun" w:cs="SimSun"/>
        </w:rPr>
        <w:t>物，耗氧物质，植物营养物质，石油和难降解</w:t>
      </w:r>
      <w:r>
        <w:rPr>
          <w:rFonts w:ascii="SimSun" w:hAnsi="SimSun" w:eastAsia="SimSun" w:cs="SimSun"/>
          <w:spacing w:val="-1"/>
        </w:rPr>
        <w:t>有机物等．此外，对水体造成污染的还有病原体污染、放射</w:t>
      </w:r>
      <w:r>
        <w:rPr>
          <w:rFonts w:ascii="SimSun" w:hAnsi="SimSun" w:eastAsia="SimSun" w:cs="SimSun"/>
        </w:rPr>
        <w:t xml:space="preserve"> </w:t>
      </w:r>
      <w:r>
        <w:rPr>
          <w:rFonts w:ascii="SimSun" w:hAnsi="SimSun" w:eastAsia="SimSun" w:cs="SimSun"/>
        </w:rPr>
        <w:t>性污染、悬浮固体物污染、热污染等．日常使</w:t>
      </w:r>
      <w:r>
        <w:rPr>
          <w:rFonts w:ascii="SimSun" w:hAnsi="SimSun" w:eastAsia="SimSun" w:cs="SimSun"/>
          <w:spacing w:val="-1"/>
        </w:rPr>
        <w:t>用的合成洗涤剂也会对水体造成污染．防治水污染的根本措</w:t>
      </w:r>
      <w:r>
        <w:rPr>
          <w:rFonts w:ascii="SimSun" w:hAnsi="SimSun" w:eastAsia="SimSun" w:cs="SimSun"/>
        </w:rPr>
        <w:t xml:space="preserve"> </w:t>
      </w:r>
      <w:r>
        <w:rPr>
          <w:rFonts w:ascii="SimSun" w:hAnsi="SimSun" w:eastAsia="SimSun" w:cs="SimSun"/>
        </w:rPr>
        <w:t>施是控制污水的任意排放．污水要经过处理，达到</w:t>
      </w:r>
      <w:r>
        <w:rPr>
          <w:rFonts w:ascii="SimSun" w:hAnsi="SimSun" w:eastAsia="SimSun" w:cs="SimSun"/>
          <w:spacing w:val="-1"/>
        </w:rPr>
        <w:t>国家规定的排放标准后再排放．污水处理的方法一般可</w:t>
      </w:r>
      <w:r>
        <w:rPr>
          <w:rFonts w:ascii="SimSun" w:hAnsi="SimSun" w:eastAsia="SimSun" w:cs="SimSun"/>
        </w:rPr>
        <w:t xml:space="preserve"> </w:t>
      </w:r>
      <w:r>
        <w:rPr>
          <w:rFonts w:ascii="SimSun" w:hAnsi="SimSun" w:eastAsia="SimSun" w:cs="SimSun"/>
        </w:rPr>
        <w:t>归纳为物理法、生物法和化学法．各种方法都各有特点和适用条件，往往需要配合使</w:t>
      </w:r>
      <w:r>
        <w:rPr>
          <w:rFonts w:ascii="SimSun" w:hAnsi="SimSun" w:eastAsia="SimSun" w:cs="SimSun"/>
          <w:spacing w:val="-1"/>
        </w:rPr>
        <w:t>用．</w:t>
      </w:r>
    </w:p>
    <w:p>
      <w:pPr>
        <w:spacing w:line="308" w:lineRule="auto"/>
        <w:rPr>
          <w:rFonts w:ascii="Arial"/>
          <w:sz w:val="21"/>
        </w:rPr>
      </w:pPr>
      <w:r/>
    </w:p>
    <w:p>
      <w:pPr>
        <w:spacing w:line="309" w:lineRule="auto"/>
        <w:rPr>
          <w:rFonts w:ascii="Arial"/>
          <w:sz w:val="21"/>
        </w:rPr>
      </w:pPr>
      <w:r/>
    </w:p>
    <w:p>
      <w:pPr>
        <w:spacing w:line="309" w:lineRule="auto"/>
        <w:rPr>
          <w:rFonts w:ascii="Arial"/>
          <w:sz w:val="21"/>
        </w:rPr>
      </w:pPr>
      <w:r/>
    </w:p>
    <w:p>
      <w:pPr>
        <w:ind w:left="3193"/>
        <w:spacing w:before="100" w:line="226" w:lineRule="auto"/>
        <w:rPr>
          <w:rFonts w:ascii="SimHei" w:hAnsi="SimHei" w:eastAsia="SimHei" w:cs="SimHei"/>
          <w:sz w:val="31"/>
          <w:szCs w:val="31"/>
        </w:rPr>
      </w:pPr>
      <w:r>
        <w:rPr>
          <w:rFonts w:ascii="SimHei" w:hAnsi="SimHei" w:eastAsia="SimHei" w:cs="SimHei"/>
          <w:sz w:val="31"/>
          <w:szCs w:val="31"/>
          <w:spacing w:val="7"/>
        </w:rPr>
        <w:t>高中化学知识点规律大全</w:t>
      </w:r>
    </w:p>
    <w:p>
      <w:pPr>
        <w:ind w:left="3580"/>
        <w:spacing w:before="253" w:line="221" w:lineRule="auto"/>
        <w:rPr>
          <w:rFonts w:ascii="SimHei" w:hAnsi="SimHei" w:eastAsia="SimHei" w:cs="SimHei"/>
          <w:sz w:val="30"/>
          <w:szCs w:val="30"/>
        </w:rPr>
      </w:pPr>
      <w:r>
        <w:rPr>
          <w:rFonts w:ascii="SimHei" w:hAnsi="SimHei" w:eastAsia="SimHei" w:cs="SimHei"/>
          <w:sz w:val="30"/>
          <w:szCs w:val="30"/>
          <w:spacing w:val="-1"/>
        </w:rPr>
        <w:t>——硅和硅酸盐工业</w:t>
      </w:r>
    </w:p>
    <w:p>
      <w:pPr>
        <w:pStyle w:val="BodyText"/>
        <w:ind w:left="126"/>
        <w:spacing w:before="156" w:line="221" w:lineRule="auto"/>
        <w:rPr>
          <w:rFonts w:ascii="SimSun" w:hAnsi="SimSun" w:eastAsia="SimSun" w:cs="SimSun"/>
        </w:rPr>
      </w:pPr>
      <w:r>
        <w:rPr>
          <w:b/>
          <w:bCs/>
          <w:spacing w:val="-8"/>
        </w:rPr>
        <w:t>1</w:t>
      </w:r>
      <w:r>
        <w:rPr>
          <w:b/>
          <w:bCs/>
          <w:spacing w:val="-24"/>
        </w:rPr>
        <w:t xml:space="preserve"> </w:t>
      </w:r>
      <w:r>
        <w:rPr>
          <w:rFonts w:ascii="SimSun" w:hAnsi="SimSun" w:eastAsia="SimSun" w:cs="SimSun"/>
          <w:b/>
          <w:bCs/>
          <w:spacing w:val="-8"/>
        </w:rPr>
        <w:t>．碳族元素</w:t>
      </w:r>
    </w:p>
    <w:p>
      <w:pPr>
        <w:pStyle w:val="BodyText"/>
        <w:ind w:left="129" w:right="60" w:firstLine="5"/>
        <w:spacing w:before="61" w:line="270" w:lineRule="auto"/>
        <w:rPr>
          <w:rFonts w:ascii="SimSun" w:hAnsi="SimSun" w:eastAsia="SimSun" w:cs="SimSun"/>
        </w:rPr>
      </w:pPr>
      <w:r>
        <w:rPr>
          <w:b/>
          <w:bCs/>
          <w:spacing w:val="1"/>
        </w:rPr>
        <w:t>[</w:t>
      </w:r>
      <w:r>
        <w:rPr>
          <w:rFonts w:ascii="SimSun" w:hAnsi="SimSun" w:eastAsia="SimSun" w:cs="SimSun"/>
          <w:b/>
          <w:bCs/>
          <w:spacing w:val="1"/>
        </w:rPr>
        <w:t>碳族元素</w:t>
      </w:r>
      <w:r>
        <w:rPr>
          <w:b/>
          <w:bCs/>
          <w:spacing w:val="1"/>
        </w:rPr>
        <w:t>]    </w:t>
      </w:r>
      <w:r>
        <w:rPr>
          <w:rFonts w:ascii="SimSun" w:hAnsi="SimSun" w:eastAsia="SimSun" w:cs="SimSun"/>
          <w:spacing w:val="1"/>
        </w:rPr>
        <w:t>包括碳</w:t>
      </w:r>
      <w:r>
        <w:rPr>
          <w:spacing w:val="1"/>
        </w:rPr>
        <w:t>(</w:t>
      </w:r>
      <w:r>
        <w:rPr>
          <w:sz w:val="13"/>
          <w:szCs w:val="13"/>
          <w:spacing w:val="1"/>
          <w:position w:val="-3"/>
        </w:rPr>
        <w:t>6</w:t>
      </w:r>
      <w:r>
        <w:rPr>
          <w:spacing w:val="1"/>
        </w:rPr>
        <w:t>C)</w:t>
      </w:r>
      <w:r>
        <w:rPr>
          <w:rFonts w:ascii="SimSun" w:hAnsi="SimSun" w:eastAsia="SimSun" w:cs="SimSun"/>
          <w:spacing w:val="1"/>
        </w:rPr>
        <w:t>、硅</w:t>
      </w:r>
      <w:r>
        <w:rPr>
          <w:spacing w:val="1"/>
        </w:rPr>
        <w:t>(</w:t>
      </w:r>
      <w:r>
        <w:rPr>
          <w:sz w:val="13"/>
          <w:szCs w:val="13"/>
          <w:spacing w:val="1"/>
          <w:position w:val="-3"/>
        </w:rPr>
        <w:t>14</w:t>
      </w:r>
      <w:r>
        <w:rPr/>
        <w:t>Si</w:t>
      </w:r>
      <w:r>
        <w:rPr>
          <w:spacing w:val="1"/>
        </w:rPr>
        <w:t>)</w:t>
      </w:r>
      <w:r>
        <w:rPr>
          <w:rFonts w:ascii="SimSun" w:hAnsi="SimSun" w:eastAsia="SimSun" w:cs="SimSun"/>
          <w:spacing w:val="1"/>
        </w:rPr>
        <w:t>、锗</w:t>
      </w:r>
      <w:r>
        <w:rPr>
          <w:spacing w:val="1"/>
        </w:rPr>
        <w:t>(</w:t>
      </w:r>
      <w:r>
        <w:rPr>
          <w:sz w:val="13"/>
          <w:szCs w:val="13"/>
          <w:spacing w:val="1"/>
          <w:position w:val="-3"/>
        </w:rPr>
        <w:t>32</w:t>
      </w:r>
      <w:r>
        <w:rPr/>
        <w:t>Ge</w:t>
      </w:r>
      <w:r>
        <w:rPr>
          <w:spacing w:val="1"/>
        </w:rPr>
        <w:t>)</w:t>
      </w:r>
      <w:r>
        <w:rPr>
          <w:rFonts w:ascii="SimSun" w:hAnsi="SimSun" w:eastAsia="SimSun" w:cs="SimSun"/>
          <w:spacing w:val="1"/>
        </w:rPr>
        <w:t>、锡</w:t>
      </w:r>
      <w:r>
        <w:rPr>
          <w:spacing w:val="1"/>
        </w:rPr>
        <w:t>(</w:t>
      </w:r>
      <w:r>
        <w:rPr>
          <w:sz w:val="13"/>
          <w:szCs w:val="13"/>
          <w:spacing w:val="1"/>
          <w:position w:val="-3"/>
        </w:rPr>
        <w:t>50</w:t>
      </w:r>
      <w:r>
        <w:rPr/>
        <w:t>Sn</w:t>
      </w:r>
      <w:r>
        <w:rPr>
          <w:spacing w:val="1"/>
        </w:rPr>
        <w:t>)</w:t>
      </w:r>
      <w:r>
        <w:rPr>
          <w:rFonts w:ascii="SimSun" w:hAnsi="SimSun" w:eastAsia="SimSun" w:cs="SimSun"/>
          <w:spacing w:val="1"/>
        </w:rPr>
        <w:t>和铅</w:t>
      </w:r>
      <w:r>
        <w:rPr>
          <w:spacing w:val="1"/>
        </w:rPr>
        <w:t>(</w:t>
      </w:r>
      <w:r>
        <w:rPr>
          <w:sz w:val="13"/>
          <w:szCs w:val="13"/>
          <w:spacing w:val="1"/>
          <w:position w:val="-3"/>
        </w:rPr>
        <w:t>82</w:t>
      </w:r>
      <w:r>
        <w:rPr/>
        <w:t>Pb</w:t>
      </w:r>
      <w:r>
        <w:rPr>
          <w:spacing w:val="1"/>
        </w:rPr>
        <w:t>)</w:t>
      </w:r>
      <w:r>
        <w:rPr/>
        <w:t>5  </w:t>
      </w:r>
      <w:r>
        <w:rPr>
          <w:rFonts w:ascii="SimSun" w:hAnsi="SimSun" w:eastAsia="SimSun" w:cs="SimSun"/>
        </w:rPr>
        <w:t>种元素．碳族元素位于元素周期表中第 </w:t>
      </w:r>
      <w:r>
        <w:rPr>
          <w:rFonts w:ascii="SimSun" w:hAnsi="SimSun" w:eastAsia="SimSun" w:cs="SimSun"/>
          <w:spacing w:val="-9"/>
        </w:rPr>
        <w:t>Ⅳ</w:t>
      </w:r>
      <w:r>
        <w:rPr>
          <w:spacing w:val="-9"/>
        </w:rPr>
        <w:t>A</w:t>
      </w:r>
      <w:r>
        <w:rPr>
          <w:spacing w:val="8"/>
        </w:rPr>
        <w:t xml:space="preserve"> </w:t>
      </w:r>
      <w:r>
        <w:rPr>
          <w:rFonts w:ascii="SimSun" w:hAnsi="SimSun" w:eastAsia="SimSun" w:cs="SimSun"/>
          <w:spacing w:val="-9"/>
        </w:rPr>
        <w:t>族。</w:t>
      </w:r>
    </w:p>
    <w:p>
      <w:pPr>
        <w:pStyle w:val="BodyText"/>
        <w:ind w:left="134"/>
        <w:spacing w:before="10" w:line="213" w:lineRule="auto"/>
        <w:rPr/>
      </w:pPr>
      <w:r>
        <w:rPr>
          <w:b/>
          <w:bCs/>
          <w:spacing w:val="-3"/>
        </w:rPr>
        <w:t>[</w:t>
      </w:r>
      <w:r>
        <w:rPr>
          <w:rFonts w:ascii="SimSun" w:hAnsi="SimSun" w:eastAsia="SimSun" w:cs="SimSun"/>
          <w:b/>
          <w:bCs/>
          <w:spacing w:val="-3"/>
        </w:rPr>
        <w:t>碳族元素的原子结构</w:t>
      </w:r>
      <w:r>
        <w:rPr>
          <w:b/>
          <w:bCs/>
          <w:spacing w:val="-3"/>
        </w:rPr>
        <w:t>]</w:t>
      </w:r>
    </w:p>
    <w:p>
      <w:pPr>
        <w:pStyle w:val="BodyText"/>
        <w:ind w:left="121"/>
        <w:spacing w:before="70" w:line="213" w:lineRule="auto"/>
        <w:rPr>
          <w:rFonts w:ascii="SimSun" w:hAnsi="SimSun" w:eastAsia="SimSun" w:cs="SimSun"/>
        </w:rPr>
      </w:pPr>
      <w:r>
        <w:rPr>
          <w:spacing w:val="-2"/>
        </w:rPr>
        <w:t>(1)</w:t>
      </w:r>
      <w:r>
        <w:rPr>
          <w:spacing w:val="8"/>
        </w:rPr>
        <w:t xml:space="preserve">  </w:t>
      </w:r>
      <w:r>
        <w:rPr>
          <w:rFonts w:ascii="SimSun" w:hAnsi="SimSun" w:eastAsia="SimSun" w:cs="SimSun"/>
          <w:spacing w:val="-2"/>
        </w:rPr>
        <w:t>相似性：</w:t>
      </w:r>
    </w:p>
    <w:p>
      <w:pPr>
        <w:pStyle w:val="BodyText"/>
        <w:ind w:left="119"/>
        <w:spacing w:before="70" w:line="218" w:lineRule="auto"/>
        <w:rPr>
          <w:rFonts w:ascii="SimSun" w:hAnsi="SimSun" w:eastAsia="SimSun" w:cs="SimSun"/>
        </w:rPr>
      </w:pPr>
      <w:r>
        <w:rPr>
          <w:rFonts w:ascii="SimSun" w:hAnsi="SimSun" w:eastAsia="SimSun" w:cs="SimSun"/>
          <w:spacing w:val="-3"/>
        </w:rPr>
        <w:t>①最外层电子数均为</w:t>
      </w:r>
      <w:r>
        <w:rPr>
          <w:rFonts w:ascii="SimSun" w:hAnsi="SimSun" w:eastAsia="SimSun" w:cs="SimSun"/>
          <w:spacing w:val="-41"/>
        </w:rPr>
        <w:t xml:space="preserve"> </w:t>
      </w:r>
      <w:r>
        <w:rPr>
          <w:spacing w:val="-3"/>
        </w:rPr>
        <w:t>4 </w:t>
      </w:r>
      <w:r>
        <w:rPr>
          <w:rFonts w:ascii="SimSun" w:hAnsi="SimSun" w:eastAsia="SimSun" w:cs="SimSun"/>
          <w:spacing w:val="-3"/>
        </w:rPr>
        <w:t>个；</w:t>
      </w:r>
    </w:p>
    <w:p>
      <w:pPr>
        <w:pStyle w:val="BodyText"/>
        <w:ind w:left="121" w:right="60" w:hanging="2"/>
        <w:spacing w:before="64" w:line="244" w:lineRule="auto"/>
        <w:rPr>
          <w:rFonts w:ascii="SimSun" w:hAnsi="SimSun" w:eastAsia="SimSun" w:cs="SimSun"/>
        </w:rPr>
      </w:pPr>
      <w:r>
        <w:rPr>
          <w:rFonts w:ascii="SimSun" w:hAnsi="SimSun" w:eastAsia="SimSun" w:cs="SimSun"/>
          <w:spacing w:val="-1"/>
        </w:rPr>
        <w:t>②主要化合价：</w:t>
      </w:r>
      <w:r>
        <w:rPr>
          <w:spacing w:val="-1"/>
        </w:rPr>
        <w:t>+2 </w:t>
      </w:r>
      <w:r>
        <w:rPr>
          <w:rFonts w:ascii="SimSun" w:hAnsi="SimSun" w:eastAsia="SimSun" w:cs="SimSun"/>
          <w:spacing w:val="-1"/>
        </w:rPr>
        <w:t>价、</w:t>
      </w:r>
      <w:r>
        <w:rPr>
          <w:spacing w:val="-1"/>
        </w:rPr>
        <w:t>+4 </w:t>
      </w:r>
      <w:r>
        <w:rPr>
          <w:rFonts w:ascii="SimSun" w:hAnsi="SimSun" w:eastAsia="SimSun" w:cs="SimSun"/>
          <w:spacing w:val="-1"/>
        </w:rPr>
        <w:t>价．其中</w:t>
      </w:r>
      <w:r>
        <w:rPr>
          <w:rFonts w:ascii="SimSun" w:hAnsi="SimSun" w:eastAsia="SimSun" w:cs="SimSun"/>
          <w:spacing w:val="-45"/>
        </w:rPr>
        <w:t xml:space="preserve"> </w:t>
      </w:r>
      <w:r>
        <w:rPr>
          <w:spacing w:val="-2"/>
        </w:rPr>
        <w:t>C</w:t>
      </w:r>
      <w:r>
        <w:rPr>
          <w:spacing w:val="-31"/>
        </w:rPr>
        <w:t xml:space="preserve"> </w:t>
      </w:r>
      <w:r>
        <w:rPr>
          <w:rFonts w:ascii="SimSun" w:hAnsi="SimSun" w:eastAsia="SimSun" w:cs="SimSun"/>
          <w:spacing w:val="-2"/>
        </w:rPr>
        <w:t>、</w:t>
      </w:r>
      <w:r>
        <w:rPr>
          <w:spacing w:val="-2"/>
        </w:rPr>
        <w:t>Si</w:t>
      </w:r>
      <w:r>
        <w:rPr>
          <w:spacing w:val="-31"/>
        </w:rPr>
        <w:t xml:space="preserve"> </w:t>
      </w:r>
      <w:r>
        <w:rPr>
          <w:rFonts w:ascii="SimSun" w:hAnsi="SimSun" w:eastAsia="SimSun" w:cs="SimSun"/>
          <w:spacing w:val="-2"/>
        </w:rPr>
        <w:t>、</w:t>
      </w:r>
      <w:r>
        <w:rPr>
          <w:spacing w:val="-2"/>
        </w:rPr>
        <w:t>Ge</w:t>
      </w:r>
      <w:r>
        <w:rPr>
          <w:rFonts w:ascii="SimSun" w:hAnsi="SimSun" w:eastAsia="SimSun" w:cs="SimSun"/>
          <w:spacing w:val="-2"/>
        </w:rPr>
        <w:t>、</w:t>
      </w:r>
      <w:r>
        <w:rPr>
          <w:spacing w:val="-2"/>
        </w:rPr>
        <w:t>Sn</w:t>
      </w:r>
      <w:r>
        <w:rPr>
          <w:spacing w:val="24"/>
        </w:rPr>
        <w:t xml:space="preserve"> </w:t>
      </w:r>
      <w:r>
        <w:rPr>
          <w:rFonts w:ascii="SimSun" w:hAnsi="SimSun" w:eastAsia="SimSun" w:cs="SimSun"/>
          <w:spacing w:val="-2"/>
        </w:rPr>
        <w:t>的</w:t>
      </w:r>
      <w:r>
        <w:rPr>
          <w:spacing w:val="-2"/>
        </w:rPr>
        <w:t>+4 </w:t>
      </w:r>
      <w:r>
        <w:rPr>
          <w:rFonts w:ascii="SimSun" w:hAnsi="SimSun" w:eastAsia="SimSun" w:cs="SimSun"/>
          <w:spacing w:val="-2"/>
        </w:rPr>
        <w:t>价化合物稳定；</w:t>
      </w:r>
      <w:r>
        <w:rPr>
          <w:spacing w:val="-2"/>
        </w:rPr>
        <w:t>Pb</w:t>
      </w:r>
      <w:r>
        <w:rPr>
          <w:spacing w:val="25"/>
          <w:w w:val="101"/>
        </w:rPr>
        <w:t xml:space="preserve"> </w:t>
      </w:r>
      <w:r>
        <w:rPr>
          <w:rFonts w:ascii="SimSun" w:hAnsi="SimSun" w:eastAsia="SimSun" w:cs="SimSun"/>
          <w:spacing w:val="-2"/>
        </w:rPr>
        <w:t>的</w:t>
      </w:r>
      <w:r>
        <w:rPr>
          <w:spacing w:val="-2"/>
        </w:rPr>
        <w:t>+2 </w:t>
      </w:r>
      <w:r>
        <w:rPr>
          <w:rFonts w:ascii="SimSun" w:hAnsi="SimSun" w:eastAsia="SimSun" w:cs="SimSun"/>
          <w:spacing w:val="-2"/>
        </w:rPr>
        <w:t>价的化合物稳定，但</w:t>
      </w:r>
      <w:r>
        <w:rPr>
          <w:spacing w:val="-2"/>
        </w:rPr>
        <w:t>+4</w:t>
      </w:r>
      <w:r>
        <w:rPr/>
        <w:t xml:space="preserve"> </w:t>
      </w:r>
      <w:r>
        <w:rPr>
          <w:rFonts w:ascii="SimSun" w:hAnsi="SimSun" w:eastAsia="SimSun" w:cs="SimSun"/>
          <w:spacing w:val="-2"/>
        </w:rPr>
        <w:t>价的</w:t>
      </w:r>
      <w:r>
        <w:rPr>
          <w:rFonts w:ascii="SimSun" w:hAnsi="SimSun" w:eastAsia="SimSun" w:cs="SimSun"/>
          <w:spacing w:val="-51"/>
        </w:rPr>
        <w:t xml:space="preserve"> </w:t>
      </w:r>
      <w:r>
        <w:rPr>
          <w:spacing w:val="-2"/>
        </w:rPr>
        <w:t>Pb</w:t>
      </w:r>
      <w:r>
        <w:rPr>
          <w:spacing w:val="26"/>
        </w:rPr>
        <w:t xml:space="preserve"> </w:t>
      </w:r>
      <w:r>
        <w:rPr>
          <w:rFonts w:ascii="SimSun" w:hAnsi="SimSun" w:eastAsia="SimSun" w:cs="SimSun"/>
          <w:spacing w:val="-2"/>
        </w:rPr>
        <w:t>的化合物却是不稳定的，如</w:t>
      </w:r>
      <w:r>
        <w:rPr>
          <w:rFonts w:ascii="SimSun" w:hAnsi="SimSun" w:eastAsia="SimSun" w:cs="SimSun"/>
          <w:spacing w:val="-36"/>
        </w:rPr>
        <w:t xml:space="preserve"> </w:t>
      </w:r>
      <w:r>
        <w:rPr>
          <w:spacing w:val="-2"/>
        </w:rPr>
        <w:t>PbO</w:t>
      </w:r>
      <w:r>
        <w:rPr>
          <w:sz w:val="13"/>
          <w:szCs w:val="13"/>
          <w:spacing w:val="-2"/>
          <w:position w:val="-3"/>
        </w:rPr>
        <w:t>2</w:t>
      </w:r>
      <w:r>
        <w:rPr>
          <w:sz w:val="13"/>
          <w:szCs w:val="13"/>
          <w:spacing w:val="16"/>
          <w:position w:val="-3"/>
        </w:rPr>
        <w:t xml:space="preserve"> </w:t>
      </w:r>
      <w:r>
        <w:rPr>
          <w:rFonts w:ascii="SimSun" w:hAnsi="SimSun" w:eastAsia="SimSun" w:cs="SimSun"/>
          <w:spacing w:val="-3"/>
        </w:rPr>
        <w:t>具有强氧化性。</w:t>
      </w:r>
    </w:p>
    <w:p>
      <w:pPr>
        <w:pStyle w:val="BodyText"/>
        <w:ind w:left="121" w:right="57"/>
        <w:spacing w:before="69" w:line="256" w:lineRule="auto"/>
        <w:rPr>
          <w:rFonts w:ascii="SimSun" w:hAnsi="SimSun" w:eastAsia="SimSun" w:cs="SimSun"/>
        </w:rPr>
      </w:pPr>
      <w:r>
        <w:rPr>
          <w:spacing w:val="-1"/>
        </w:rPr>
        <w:t>(2)</w:t>
      </w:r>
      <w:r>
        <w:rPr>
          <w:rFonts w:ascii="SimSun" w:hAnsi="SimSun" w:eastAsia="SimSun" w:cs="SimSun"/>
          <w:spacing w:val="-1"/>
        </w:rPr>
        <w:t>递变规律：按碳、硅、锗、锡、铅的顺序，随着核电荷数的增加，</w:t>
      </w:r>
      <w:r>
        <w:rPr>
          <w:rFonts w:ascii="SimSun" w:hAnsi="SimSun" w:eastAsia="SimSun" w:cs="SimSun"/>
          <w:spacing w:val="-2"/>
        </w:rPr>
        <w:t>电子层数增多，原子半径增大，失电</w:t>
      </w:r>
      <w:r>
        <w:rPr>
          <w:rFonts w:ascii="SimSun" w:hAnsi="SimSun" w:eastAsia="SimSun" w:cs="SimSun"/>
        </w:rPr>
        <w:t xml:space="preserve"> </w:t>
      </w:r>
      <w:r>
        <w:rPr>
          <w:rFonts w:ascii="SimSun" w:hAnsi="SimSun" w:eastAsia="SimSun" w:cs="SimSun"/>
          <w:spacing w:val="-1"/>
        </w:rPr>
        <w:t>子能力增强，得电子能力减弱，非金属性减弱，金属性增强。由于碳族元素的最外层为</w:t>
      </w:r>
      <w:r>
        <w:rPr>
          <w:rFonts w:ascii="SimSun" w:hAnsi="SimSun" w:eastAsia="SimSun" w:cs="SimSun"/>
          <w:spacing w:val="-33"/>
        </w:rPr>
        <w:t xml:space="preserve"> </w:t>
      </w:r>
      <w:r>
        <w:rPr>
          <w:spacing w:val="-1"/>
        </w:rPr>
        <w:t>4 </w:t>
      </w:r>
      <w:r>
        <w:rPr>
          <w:rFonts w:ascii="SimSun" w:hAnsi="SimSun" w:eastAsia="SimSun" w:cs="SimSun"/>
          <w:spacing w:val="-1"/>
        </w:rPr>
        <w:t>个电子，因此由</w:t>
      </w:r>
      <w:r>
        <w:rPr>
          <w:rFonts w:ascii="SimSun" w:hAnsi="SimSun" w:eastAsia="SimSun" w:cs="SimSun"/>
        </w:rPr>
        <w:t xml:space="preserve"> </w:t>
      </w:r>
      <w:r>
        <w:rPr>
          <w:rFonts w:ascii="SimSun" w:hAnsi="SimSun" w:eastAsia="SimSun" w:cs="SimSun"/>
          <w:spacing w:val="-1"/>
        </w:rPr>
        <w:t>非金属性向金属性递变的趋势很明显。在碳族元素的单质中，碳是非金属；硅虽然是非金属，但却貌似金</w:t>
      </w:r>
    </w:p>
    <w:p>
      <w:pPr>
        <w:spacing w:line="256" w:lineRule="auto"/>
        <w:sectPr>
          <w:footerReference w:type="default" r:id="rId93"/>
          <w:pgSz w:w="11907" w:h="16839"/>
          <w:pgMar w:top="1132" w:right="1072" w:bottom="1235" w:left="1020" w:header="0" w:footer="984" w:gutter="0"/>
        </w:sectPr>
        <w:rPr>
          <w:rFonts w:ascii="SimSun" w:hAnsi="SimSun" w:eastAsia="SimSun" w:cs="SimSun"/>
        </w:rPr>
      </w:pPr>
    </w:p>
    <w:p>
      <w:pPr>
        <w:pStyle w:val="BodyText"/>
        <w:ind w:left="10"/>
        <w:spacing w:before="45" w:line="213" w:lineRule="auto"/>
        <w:rPr>
          <w:rFonts w:ascii="SimSun" w:hAnsi="SimSun" w:eastAsia="SimSun" w:cs="SimSun"/>
        </w:rPr>
      </w:pPr>
      <w:r>
        <w:rPr>
          <w:rFonts w:ascii="SimSun" w:hAnsi="SimSun" w:eastAsia="SimSun" w:cs="SimSun"/>
        </w:rPr>
        <w:t>属</w:t>
      </w:r>
      <w:r>
        <w:rPr/>
        <w:t>(</w:t>
      </w:r>
      <w:r>
        <w:rPr>
          <w:rFonts w:ascii="SimSun" w:hAnsi="SimSun" w:eastAsia="SimSun" w:cs="SimSun"/>
        </w:rPr>
        <w:t>为灰黑色固体</w:t>
      </w:r>
      <w:r>
        <w:rPr/>
        <w:t>)</w:t>
      </w:r>
      <w:r>
        <w:rPr>
          <w:rFonts w:ascii="SimSun" w:hAnsi="SimSun" w:eastAsia="SimSun" w:cs="SimSun"/>
        </w:rPr>
        <w:t>，且为半导体；锗具有两性，但金属性比非金属性强，为半导体；锡和</w:t>
      </w:r>
      <w:r>
        <w:rPr>
          <w:rFonts w:ascii="SimSun" w:hAnsi="SimSun" w:eastAsia="SimSun" w:cs="SimSun"/>
          <w:spacing w:val="-1"/>
        </w:rPr>
        <w:t>铅为金属。</w:t>
      </w:r>
    </w:p>
    <w:p>
      <w:pPr>
        <w:spacing w:line="310" w:lineRule="auto"/>
        <w:rPr>
          <w:rFonts w:ascii="Arial"/>
          <w:sz w:val="21"/>
        </w:rPr>
      </w:pPr>
      <w:r>
        <w:drawing>
          <wp:anchor distT="0" distB="0" distL="0" distR="0" simplePos="0" relativeHeight="251686912" behindDoc="0" locked="0" layoutInCell="1" allowOverlap="1">
            <wp:simplePos x="0" y="0"/>
            <wp:positionH relativeFrom="column">
              <wp:posOffset>5341</wp:posOffset>
            </wp:positionH>
            <wp:positionV relativeFrom="paragraph">
              <wp:posOffset>206954</wp:posOffset>
            </wp:positionV>
            <wp:extent cx="800099" cy="814704"/>
            <wp:effectExtent l="0" t="0" r="0" b="0"/>
            <wp:wrapNone/>
            <wp:docPr id="140" name="IM 140"/>
            <wp:cNvGraphicFramePr/>
            <a:graphic>
              <a:graphicData uri="http://schemas.openxmlformats.org/drawingml/2006/picture">
                <pic:pic>
                  <pic:nvPicPr>
                    <pic:cNvPr id="140" name="IM 140"/>
                    <pic:cNvPicPr/>
                  </pic:nvPicPr>
                  <pic:blipFill>
                    <a:blip r:embed="rId96"/>
                    <a:stretch>
                      <a:fillRect/>
                    </a:stretch>
                  </pic:blipFill>
                  <pic:spPr>
                    <a:xfrm rot="0">
                      <a:off x="0" y="0"/>
                      <a:ext cx="800099" cy="814704"/>
                    </a:xfrm>
                    <a:prstGeom prst="rect">
                      <a:avLst/>
                    </a:prstGeom>
                  </pic:spPr>
                </pic:pic>
              </a:graphicData>
            </a:graphic>
          </wp:anchor>
        </w:drawing>
      </w:r>
      <w:r/>
    </w:p>
    <w:p>
      <w:pPr>
        <w:pStyle w:val="BodyText"/>
        <w:ind w:left="1472" w:right="28" w:hanging="13"/>
        <w:spacing w:before="69" w:line="269" w:lineRule="auto"/>
        <w:rPr>
          <w:rFonts w:ascii="SimSun" w:hAnsi="SimSun" w:eastAsia="SimSun" w:cs="SimSun"/>
        </w:rPr>
      </w:pPr>
      <w:r>
        <w:rPr>
          <w:b/>
          <w:bCs/>
        </w:rPr>
        <w:t>*[C</w:t>
      </w:r>
      <w:r>
        <w:rPr>
          <w:sz w:val="13"/>
          <w:szCs w:val="13"/>
          <w:b/>
          <w:bCs/>
          <w:position w:val="-3"/>
        </w:rPr>
        <w:t>60</w:t>
      </w:r>
      <w:r>
        <w:rPr>
          <w:b/>
          <w:bCs/>
        </w:rPr>
        <w:t>]    </w:t>
      </w:r>
      <w:r>
        <w:rPr/>
        <w:t>C</w:t>
      </w:r>
      <w:r>
        <w:rPr>
          <w:sz w:val="13"/>
          <w:szCs w:val="13"/>
          <w:position w:val="-3"/>
        </w:rPr>
        <w:t>60</w:t>
      </w:r>
      <w:r>
        <w:rPr>
          <w:sz w:val="13"/>
          <w:szCs w:val="13"/>
          <w:spacing w:val="16"/>
          <w:position w:val="-3"/>
        </w:rPr>
        <w:t xml:space="preserve"> </w:t>
      </w:r>
      <w:r>
        <w:rPr>
          <w:rFonts w:ascii="SimSun" w:hAnsi="SimSun" w:eastAsia="SimSun" w:cs="SimSun"/>
        </w:rPr>
        <w:t>与金刚石、石墨一样，都属于碳的</w:t>
      </w:r>
      <w:r>
        <w:rPr>
          <w:rFonts w:ascii="SimSun" w:hAnsi="SimSun" w:eastAsia="SimSun" w:cs="SimSun"/>
          <w:spacing w:val="-1"/>
        </w:rPr>
        <w:t>同素异形体。</w:t>
      </w:r>
      <w:r>
        <w:rPr>
          <w:spacing w:val="-1"/>
        </w:rPr>
        <w:t>C</w:t>
      </w:r>
      <w:r>
        <w:rPr>
          <w:sz w:val="13"/>
          <w:szCs w:val="13"/>
          <w:spacing w:val="-1"/>
          <w:position w:val="-3"/>
        </w:rPr>
        <w:t>60</w:t>
      </w:r>
      <w:r>
        <w:rPr>
          <w:sz w:val="13"/>
          <w:szCs w:val="13"/>
          <w:spacing w:val="12"/>
          <w:w w:val="102"/>
          <w:position w:val="-3"/>
        </w:rPr>
        <w:t xml:space="preserve"> </w:t>
      </w:r>
      <w:r>
        <w:rPr>
          <w:rFonts w:ascii="SimSun" w:hAnsi="SimSun" w:eastAsia="SimSun" w:cs="SimSun"/>
          <w:spacing w:val="-1"/>
        </w:rPr>
        <w:t>是一种由</w:t>
      </w:r>
      <w:r>
        <w:rPr>
          <w:rFonts w:ascii="SimSun" w:hAnsi="SimSun" w:eastAsia="SimSun" w:cs="SimSun"/>
          <w:spacing w:val="-46"/>
        </w:rPr>
        <w:t xml:space="preserve"> </w:t>
      </w:r>
      <w:r>
        <w:rPr>
          <w:spacing w:val="-1"/>
        </w:rPr>
        <w:t>60 </w:t>
      </w:r>
      <w:r>
        <w:rPr>
          <w:rFonts w:ascii="SimSun" w:hAnsi="SimSun" w:eastAsia="SimSun" w:cs="SimSun"/>
          <w:spacing w:val="-1"/>
        </w:rPr>
        <w:t>个碳原子构成</w:t>
      </w:r>
      <w:r>
        <w:rPr>
          <w:rFonts w:ascii="SimSun" w:hAnsi="SimSun" w:eastAsia="SimSun" w:cs="SimSun"/>
        </w:rPr>
        <w:t xml:space="preserve"> </w:t>
      </w:r>
      <w:r>
        <w:rPr>
          <w:rFonts w:ascii="SimSun" w:hAnsi="SimSun" w:eastAsia="SimSun" w:cs="SimSun"/>
          <w:spacing w:val="-2"/>
        </w:rPr>
        <w:t>的单质分子，其形状如球状的多面体，在</w:t>
      </w:r>
      <w:r>
        <w:rPr>
          <w:rFonts w:ascii="SimSun" w:hAnsi="SimSun" w:eastAsia="SimSun" w:cs="SimSun"/>
          <w:spacing w:val="-34"/>
        </w:rPr>
        <w:t xml:space="preserve"> </w:t>
      </w:r>
      <w:r>
        <w:rPr>
          <w:spacing w:val="-2"/>
        </w:rPr>
        <w:t>C</w:t>
      </w:r>
      <w:r>
        <w:rPr>
          <w:sz w:val="13"/>
          <w:szCs w:val="13"/>
          <w:spacing w:val="-2"/>
          <w:position w:val="-3"/>
        </w:rPr>
        <w:t>60</w:t>
      </w:r>
      <w:r>
        <w:rPr>
          <w:sz w:val="13"/>
          <w:szCs w:val="13"/>
          <w:spacing w:val="12"/>
          <w:w w:val="101"/>
          <w:position w:val="-3"/>
        </w:rPr>
        <w:t xml:space="preserve"> </w:t>
      </w:r>
      <w:r>
        <w:rPr>
          <w:rFonts w:ascii="SimSun" w:hAnsi="SimSun" w:eastAsia="SimSun" w:cs="SimSun"/>
          <w:spacing w:val="-2"/>
        </w:rPr>
        <w:t>分子中有</w:t>
      </w:r>
      <w:r>
        <w:rPr>
          <w:rFonts w:ascii="SimSun" w:hAnsi="SimSun" w:eastAsia="SimSun" w:cs="SimSun"/>
          <w:spacing w:val="-28"/>
        </w:rPr>
        <w:t xml:space="preserve"> </w:t>
      </w:r>
      <w:r>
        <w:rPr>
          <w:spacing w:val="-2"/>
        </w:rPr>
        <w:t>12 </w:t>
      </w:r>
      <w:r>
        <w:rPr>
          <w:rFonts w:ascii="SimSun" w:hAnsi="SimSun" w:eastAsia="SimSun" w:cs="SimSun"/>
          <w:spacing w:val="-2"/>
        </w:rPr>
        <w:t>个五边形和</w:t>
      </w:r>
      <w:r>
        <w:rPr>
          <w:rFonts w:ascii="SimSun" w:hAnsi="SimSun" w:eastAsia="SimSun" w:cs="SimSun"/>
          <w:spacing w:val="-50"/>
        </w:rPr>
        <w:t xml:space="preserve"> </w:t>
      </w:r>
      <w:r>
        <w:rPr>
          <w:spacing w:val="-2"/>
        </w:rPr>
        <w:t>20 </w:t>
      </w:r>
      <w:r>
        <w:rPr>
          <w:rFonts w:ascii="SimSun" w:hAnsi="SimSun" w:eastAsia="SimSun" w:cs="SimSun"/>
          <w:spacing w:val="-2"/>
        </w:rPr>
        <w:t>个六边形。</w:t>
      </w:r>
    </w:p>
    <w:p>
      <w:pPr>
        <w:spacing w:line="291" w:lineRule="auto"/>
        <w:rPr>
          <w:rFonts w:ascii="Arial"/>
          <w:sz w:val="21"/>
        </w:rPr>
      </w:pPr>
      <w:r/>
    </w:p>
    <w:p>
      <w:pPr>
        <w:spacing w:line="292" w:lineRule="auto"/>
        <w:rPr>
          <w:rFonts w:ascii="Arial"/>
          <w:sz w:val="21"/>
        </w:rPr>
      </w:pPr>
      <w:r/>
    </w:p>
    <w:p>
      <w:pPr>
        <w:spacing w:line="292" w:lineRule="auto"/>
        <w:rPr>
          <w:rFonts w:ascii="Arial"/>
          <w:sz w:val="21"/>
        </w:rPr>
      </w:pPr>
      <w:r/>
    </w:p>
    <w:p>
      <w:pPr>
        <w:pStyle w:val="BodyText"/>
        <w:ind w:left="22"/>
        <w:spacing w:before="68" w:line="213" w:lineRule="auto"/>
        <w:rPr/>
      </w:pPr>
      <w:r>
        <w:rPr>
          <w:b/>
          <w:bCs/>
          <w:spacing w:val="-7"/>
        </w:rPr>
        <w:t>[</w:t>
      </w:r>
      <w:r>
        <w:rPr>
          <w:rFonts w:ascii="SimSun" w:hAnsi="SimSun" w:eastAsia="SimSun" w:cs="SimSun"/>
          <w:b/>
          <w:bCs/>
          <w:spacing w:val="-7"/>
        </w:rPr>
        <w:t>硅</w:t>
      </w:r>
      <w:r>
        <w:rPr>
          <w:b/>
          <w:bCs/>
          <w:spacing w:val="-7"/>
        </w:rPr>
        <w:t>]</w:t>
      </w:r>
    </w:p>
    <w:p>
      <w:pPr>
        <w:pStyle w:val="BodyText"/>
        <w:ind w:left="8"/>
        <w:spacing w:before="69" w:line="213" w:lineRule="auto"/>
        <w:rPr>
          <w:rFonts w:ascii="SimSun" w:hAnsi="SimSun" w:eastAsia="SimSun" w:cs="SimSun"/>
        </w:rPr>
      </w:pPr>
      <w:r>
        <w:rPr/>
        <w:t>(1)</w:t>
      </w:r>
      <w:r>
        <w:rPr>
          <w:rFonts w:ascii="SimSun" w:hAnsi="SimSun" w:eastAsia="SimSun" w:cs="SimSun"/>
        </w:rPr>
        <w:t>硅在自然界中的含量：硅在地壳中的含量居第二位</w:t>
      </w:r>
      <w:r>
        <w:rPr/>
        <w:t>(</w:t>
      </w:r>
      <w:r>
        <w:rPr>
          <w:rFonts w:ascii="SimSun" w:hAnsi="SimSun" w:eastAsia="SimSun" w:cs="SimSun"/>
        </w:rPr>
        <w:t>含量第一位的为</w:t>
      </w:r>
      <w:r>
        <w:rPr>
          <w:rFonts w:ascii="SimSun" w:hAnsi="SimSun" w:eastAsia="SimSun" w:cs="SimSun"/>
          <w:spacing w:val="-1"/>
        </w:rPr>
        <w:t>氧元素</w:t>
      </w:r>
      <w:r>
        <w:rPr>
          <w:spacing w:val="-1"/>
        </w:rPr>
        <w:t>)</w:t>
      </w:r>
      <w:r>
        <w:rPr>
          <w:rFonts w:ascii="SimSun" w:hAnsi="SimSun" w:eastAsia="SimSun" w:cs="SimSun"/>
          <w:spacing w:val="-1"/>
        </w:rPr>
        <w:t>。</w:t>
      </w:r>
    </w:p>
    <w:p>
      <w:pPr>
        <w:pStyle w:val="BodyText"/>
        <w:ind w:left="8" w:right="28"/>
        <w:spacing w:before="70" w:line="247" w:lineRule="auto"/>
        <w:rPr>
          <w:rFonts w:ascii="SimSun" w:hAnsi="SimSun" w:eastAsia="SimSun" w:cs="SimSun"/>
        </w:rPr>
      </w:pPr>
      <w:r>
        <w:rPr>
          <w:spacing w:val="-1"/>
        </w:rPr>
        <w:t>(2)</w:t>
      </w:r>
      <w:r>
        <w:rPr>
          <w:rFonts w:ascii="SimSun" w:hAnsi="SimSun" w:eastAsia="SimSun" w:cs="SimSun"/>
          <w:spacing w:val="-1"/>
        </w:rPr>
        <w:t>硅在自然界中的存在形式：自然界中无单质硅，硅元素全部以化合</w:t>
      </w:r>
      <w:r>
        <w:rPr>
          <w:rFonts w:ascii="SimSun" w:hAnsi="SimSun" w:eastAsia="SimSun" w:cs="SimSun"/>
          <w:spacing w:val="-2"/>
        </w:rPr>
        <w:t>态存在，如二氧化硅、硅酸盐等．化</w:t>
      </w:r>
      <w:r>
        <w:rPr>
          <w:rFonts w:ascii="SimSun" w:hAnsi="SimSun" w:eastAsia="SimSun" w:cs="SimSun"/>
        </w:rPr>
        <w:t xml:space="preserve"> </w:t>
      </w:r>
      <w:r>
        <w:rPr>
          <w:rFonts w:ascii="SimSun" w:hAnsi="SimSun" w:eastAsia="SimSun" w:cs="SimSun"/>
          <w:spacing w:val="-1"/>
        </w:rPr>
        <w:t>合态的硅是构成地壳的矿石和岩石的主要成分。</w:t>
      </w:r>
    </w:p>
    <w:p>
      <w:pPr>
        <w:pStyle w:val="BodyText"/>
        <w:ind w:left="8"/>
        <w:spacing w:before="60" w:line="244" w:lineRule="auto"/>
        <w:rPr>
          <w:rFonts w:ascii="SimSun" w:hAnsi="SimSun" w:eastAsia="SimSun" w:cs="SimSun"/>
        </w:rPr>
      </w:pPr>
      <w:r>
        <w:rPr>
          <w:spacing w:val="-1"/>
        </w:rPr>
        <w:t>(3)</w:t>
      </w:r>
      <w:r>
        <w:rPr>
          <w:rFonts w:ascii="SimSun" w:hAnsi="SimSun" w:eastAsia="SimSun" w:cs="SimSun"/>
          <w:spacing w:val="-1"/>
        </w:rPr>
        <w:t>单质硅的物理性质：单质硅有晶体硅和无定形硅两种。晶体硅是灰黑色、有金属光泽、硬而脆的固体。</w:t>
      </w:r>
      <w:r>
        <w:rPr>
          <w:rFonts w:ascii="SimSun" w:hAnsi="SimSun" w:eastAsia="SimSun" w:cs="SimSun"/>
          <w:spacing w:val="13"/>
        </w:rPr>
        <w:t xml:space="preserve"> </w:t>
      </w:r>
      <w:r>
        <w:rPr>
          <w:rFonts w:ascii="SimSun" w:hAnsi="SimSun" w:eastAsia="SimSun" w:cs="SimSun"/>
          <w:spacing w:val="-1"/>
        </w:rPr>
        <w:t>其熔点、沸点很高，硬度很大</w:t>
      </w:r>
      <w:r>
        <w:rPr>
          <w:spacing w:val="-1"/>
        </w:rPr>
        <w:t>(</w:t>
      </w:r>
      <w:r>
        <w:rPr>
          <w:rFonts w:ascii="SimSun" w:hAnsi="SimSun" w:eastAsia="SimSun" w:cs="SimSun"/>
          <w:spacing w:val="-1"/>
        </w:rPr>
        <w:t>晶体硅的结构类似于金刚石</w:t>
      </w:r>
      <w:r>
        <w:rPr>
          <w:spacing w:val="-1"/>
        </w:rPr>
        <w:t>)</w:t>
      </w:r>
      <w:r>
        <w:rPr>
          <w:rFonts w:ascii="SimSun" w:hAnsi="SimSun" w:eastAsia="SimSun" w:cs="SimSun"/>
          <w:spacing w:val="-1"/>
        </w:rPr>
        <w:t>。晶体硅是半导体。</w:t>
      </w:r>
    </w:p>
    <w:p>
      <w:pPr>
        <w:pStyle w:val="BodyText"/>
        <w:ind w:left="8"/>
        <w:spacing w:before="70" w:line="213" w:lineRule="auto"/>
        <w:rPr>
          <w:rFonts w:ascii="SimSun" w:hAnsi="SimSun" w:eastAsia="SimSun" w:cs="SimSun"/>
        </w:rPr>
      </w:pPr>
      <w:r>
        <w:rPr>
          <w:spacing w:val="-3"/>
        </w:rPr>
        <w:t>(4)</w:t>
      </w:r>
      <w:r>
        <w:rPr>
          <w:rFonts w:ascii="SimSun" w:hAnsi="SimSun" w:eastAsia="SimSun" w:cs="SimSun"/>
          <w:spacing w:val="-3"/>
        </w:rPr>
        <w:t>单质硅的化学性质：</w:t>
      </w:r>
    </w:p>
    <w:p>
      <w:pPr>
        <w:pStyle w:val="BodyText"/>
        <w:ind w:left="7" w:right="28"/>
        <w:spacing w:before="69" w:line="249" w:lineRule="auto"/>
        <w:rPr>
          <w:rFonts w:ascii="SimSun" w:hAnsi="SimSun" w:eastAsia="SimSun" w:cs="SimSun"/>
        </w:rPr>
      </w:pPr>
      <w:r>
        <w:rPr>
          <w:rFonts w:ascii="SimSun" w:hAnsi="SimSun" w:eastAsia="SimSun" w:cs="SimSun"/>
          <w:spacing w:val="-2"/>
        </w:rPr>
        <w:t>①在常温下，硅的化学性质不活泼，不与</w:t>
      </w:r>
      <w:r>
        <w:rPr>
          <w:rFonts w:ascii="SimSun" w:hAnsi="SimSun" w:eastAsia="SimSun" w:cs="SimSun"/>
          <w:spacing w:val="-28"/>
        </w:rPr>
        <w:t xml:space="preserve"> </w:t>
      </w:r>
      <w:r>
        <w:rPr>
          <w:spacing w:val="-2"/>
        </w:rPr>
        <w:t>O</w:t>
      </w:r>
      <w:r>
        <w:rPr>
          <w:sz w:val="13"/>
          <w:szCs w:val="13"/>
          <w:spacing w:val="-2"/>
          <w:position w:val="-3"/>
        </w:rPr>
        <w:t>2</w:t>
      </w:r>
      <w:r>
        <w:rPr>
          <w:sz w:val="13"/>
          <w:szCs w:val="13"/>
          <w:spacing w:val="-10"/>
          <w:position w:val="-3"/>
        </w:rPr>
        <w:t xml:space="preserve"> </w:t>
      </w:r>
      <w:r>
        <w:rPr>
          <w:rFonts w:ascii="SimSun" w:hAnsi="SimSun" w:eastAsia="SimSun" w:cs="SimSun"/>
          <w:spacing w:val="-2"/>
        </w:rPr>
        <w:t>、</w:t>
      </w:r>
      <w:r>
        <w:rPr>
          <w:spacing w:val="-2"/>
        </w:rPr>
        <w:t>Cl</w:t>
      </w:r>
      <w:r>
        <w:rPr>
          <w:sz w:val="13"/>
          <w:szCs w:val="13"/>
          <w:spacing w:val="-2"/>
          <w:position w:val="-3"/>
        </w:rPr>
        <w:t>2</w:t>
      </w:r>
      <w:r>
        <w:rPr>
          <w:sz w:val="13"/>
          <w:szCs w:val="13"/>
          <w:spacing w:val="-9"/>
          <w:position w:val="-3"/>
        </w:rPr>
        <w:t xml:space="preserve"> </w:t>
      </w:r>
      <w:r>
        <w:rPr>
          <w:rFonts w:ascii="SimSun" w:hAnsi="SimSun" w:eastAsia="SimSun" w:cs="SimSun"/>
          <w:spacing w:val="-2"/>
        </w:rPr>
        <w:t>、</w:t>
      </w:r>
      <w:r>
        <w:rPr>
          <w:spacing w:val="-2"/>
        </w:rPr>
        <w:t>H</w:t>
      </w:r>
      <w:r>
        <w:rPr>
          <w:sz w:val="13"/>
          <w:szCs w:val="13"/>
          <w:spacing w:val="-2"/>
          <w:position w:val="-3"/>
        </w:rPr>
        <w:t>2</w:t>
      </w:r>
      <w:r>
        <w:rPr>
          <w:spacing w:val="-2"/>
        </w:rPr>
        <w:t>SO</w:t>
      </w:r>
      <w:r>
        <w:rPr>
          <w:sz w:val="13"/>
          <w:szCs w:val="13"/>
          <w:spacing w:val="-2"/>
          <w:position w:val="-3"/>
        </w:rPr>
        <w:t>4</w:t>
      </w:r>
      <w:r>
        <w:rPr>
          <w:sz w:val="13"/>
          <w:szCs w:val="13"/>
          <w:spacing w:val="-10"/>
          <w:position w:val="-3"/>
        </w:rPr>
        <w:t xml:space="preserve"> </w:t>
      </w:r>
      <w:r>
        <w:rPr>
          <w:rFonts w:ascii="SimSun" w:hAnsi="SimSun" w:eastAsia="SimSun" w:cs="SimSun"/>
          <w:spacing w:val="-2"/>
        </w:rPr>
        <w:t>、</w:t>
      </w:r>
      <w:r>
        <w:rPr>
          <w:spacing w:val="-2"/>
        </w:rPr>
        <w:t>HNO</w:t>
      </w:r>
      <w:r>
        <w:rPr>
          <w:sz w:val="13"/>
          <w:szCs w:val="13"/>
          <w:spacing w:val="-2"/>
          <w:position w:val="-3"/>
        </w:rPr>
        <w:t>3</w:t>
      </w:r>
      <w:r>
        <w:rPr>
          <w:sz w:val="13"/>
          <w:szCs w:val="13"/>
          <w:spacing w:val="16"/>
          <w:w w:val="101"/>
          <w:position w:val="-3"/>
        </w:rPr>
        <w:t xml:space="preserve"> </w:t>
      </w:r>
      <w:r>
        <w:rPr>
          <w:rFonts w:ascii="SimSun" w:hAnsi="SimSun" w:eastAsia="SimSun" w:cs="SimSun"/>
          <w:spacing w:val="-2"/>
        </w:rPr>
        <w:t>等发生反应，但能与 </w:t>
      </w:r>
      <w:r>
        <w:rPr>
          <w:spacing w:val="-3"/>
        </w:rPr>
        <w:t>F</w:t>
      </w:r>
      <w:r>
        <w:rPr>
          <w:sz w:val="13"/>
          <w:szCs w:val="13"/>
          <w:spacing w:val="-3"/>
          <w:position w:val="-3"/>
        </w:rPr>
        <w:t>2</w:t>
      </w:r>
      <w:r>
        <w:rPr>
          <w:sz w:val="13"/>
          <w:szCs w:val="13"/>
          <w:spacing w:val="-10"/>
          <w:position w:val="-3"/>
        </w:rPr>
        <w:t xml:space="preserve"> </w:t>
      </w:r>
      <w:r>
        <w:rPr>
          <w:rFonts w:ascii="SimSun" w:hAnsi="SimSun" w:eastAsia="SimSun" w:cs="SimSun"/>
          <w:spacing w:val="-3"/>
        </w:rPr>
        <w:t>、</w:t>
      </w:r>
      <w:r>
        <w:rPr>
          <w:spacing w:val="-3"/>
        </w:rPr>
        <w:t>HF</w:t>
      </w:r>
      <w:r>
        <w:rPr>
          <w:spacing w:val="24"/>
          <w:w w:val="101"/>
        </w:rPr>
        <w:t xml:space="preserve"> </w:t>
      </w:r>
      <w:r>
        <w:rPr>
          <w:rFonts w:ascii="SimSun" w:hAnsi="SimSun" w:eastAsia="SimSun" w:cs="SimSun"/>
          <w:spacing w:val="-3"/>
        </w:rPr>
        <w:t>和强碱反</w:t>
      </w:r>
      <w:r>
        <w:rPr>
          <w:rFonts w:ascii="SimSun" w:hAnsi="SimSun" w:eastAsia="SimSun" w:cs="SimSun"/>
        </w:rPr>
        <w:t xml:space="preserve"> </w:t>
      </w:r>
      <w:r>
        <w:rPr>
          <w:rFonts w:ascii="SimSun" w:hAnsi="SimSun" w:eastAsia="SimSun" w:cs="SimSun"/>
        </w:rPr>
        <w:t>应。例如：</w:t>
      </w:r>
      <w:r>
        <w:rPr/>
        <w:t>Si + 2NaOH + H</w:t>
      </w:r>
      <w:r>
        <w:rPr>
          <w:sz w:val="13"/>
          <w:szCs w:val="13"/>
          <w:position w:val="-2"/>
        </w:rPr>
        <w:t>2</w:t>
      </w:r>
      <w:r>
        <w:rPr/>
        <w:t>O  </w:t>
      </w:r>
      <w:r>
        <w:rPr>
          <w:rFonts w:ascii="SimSun" w:hAnsi="SimSun" w:eastAsia="SimSun" w:cs="SimSun"/>
        </w:rPr>
        <w:t>＝</w:t>
      </w:r>
      <w:r>
        <w:rPr/>
        <w:t>Na</w:t>
      </w:r>
      <w:r>
        <w:rPr>
          <w:sz w:val="13"/>
          <w:szCs w:val="13"/>
          <w:position w:val="-2"/>
        </w:rPr>
        <w:t>2</w:t>
      </w:r>
      <w:r>
        <w:rPr/>
        <w:t>SiO</w:t>
      </w:r>
      <w:r>
        <w:rPr>
          <w:sz w:val="13"/>
          <w:szCs w:val="13"/>
          <w:position w:val="-2"/>
        </w:rPr>
        <w:t>3 </w:t>
      </w:r>
      <w:r>
        <w:rPr/>
        <w:t>+ 2H</w:t>
      </w:r>
      <w:r>
        <w:rPr>
          <w:sz w:val="13"/>
          <w:szCs w:val="13"/>
          <w:position w:val="-2"/>
        </w:rPr>
        <w:t>2</w:t>
      </w:r>
      <w:r>
        <w:rPr>
          <w:sz w:val="13"/>
          <w:szCs w:val="13"/>
          <w:spacing w:val="14"/>
          <w:w w:val="102"/>
          <w:position w:val="-2"/>
        </w:rPr>
        <w:t xml:space="preserve">  </w:t>
      </w:r>
      <w:r>
        <w:rPr>
          <w:rFonts w:ascii="SimSun" w:hAnsi="SimSun" w:eastAsia="SimSun" w:cs="SimSun"/>
        </w:rPr>
        <w:t>↑</w:t>
      </w:r>
    </w:p>
    <w:p>
      <w:pPr>
        <w:pStyle w:val="BodyText"/>
        <w:ind w:left="6"/>
        <w:spacing w:before="139" w:line="241" w:lineRule="auto"/>
        <w:rPr>
          <w:sz w:val="13"/>
          <w:szCs w:val="13"/>
        </w:rPr>
      </w:pPr>
      <w:r>
        <w:rPr>
          <w:rFonts w:ascii="SimSun" w:hAnsi="SimSun" w:eastAsia="SimSun" w:cs="SimSun"/>
        </w:rPr>
        <w:t>②在加热时，研细的硅能在氧气中燃烧：</w:t>
      </w:r>
      <w:r>
        <w:rPr/>
        <w:t>Si + </w:t>
      </w:r>
      <w:r>
        <w:rPr>
          <w:spacing w:val="-1"/>
        </w:rPr>
        <w:t>O</w:t>
      </w:r>
      <w:r>
        <w:rPr>
          <w:sz w:val="13"/>
          <w:szCs w:val="13"/>
          <w:spacing w:val="-1"/>
          <w:position w:val="-3"/>
        </w:rPr>
        <w:t>2</w:t>
      </w:r>
      <w:r>
        <w:rPr>
          <w:sz w:val="13"/>
          <w:szCs w:val="13"/>
        </w:rPr>
        <w:drawing>
          <wp:inline distT="0" distB="0" distL="0" distR="0">
            <wp:extent cx="303020" cy="190500"/>
            <wp:effectExtent l="0" t="0" r="0" b="0"/>
            <wp:docPr id="142" name="IM 142"/>
            <wp:cNvGraphicFramePr/>
            <a:graphic>
              <a:graphicData uri="http://schemas.openxmlformats.org/drawingml/2006/picture">
                <pic:pic>
                  <pic:nvPicPr>
                    <pic:cNvPr id="142" name="IM 142"/>
                    <pic:cNvPicPr/>
                  </pic:nvPicPr>
                  <pic:blipFill>
                    <a:blip r:embed="rId97"/>
                    <a:stretch>
                      <a:fillRect/>
                    </a:stretch>
                  </pic:blipFill>
                  <pic:spPr>
                    <a:xfrm rot="0">
                      <a:off x="0" y="0"/>
                      <a:ext cx="303020" cy="190500"/>
                    </a:xfrm>
                    <a:prstGeom prst="rect">
                      <a:avLst/>
                    </a:prstGeom>
                  </pic:spPr>
                </pic:pic>
              </a:graphicData>
            </a:graphic>
          </wp:inline>
        </w:drawing>
      </w:r>
      <w:r>
        <w:rPr>
          <w:sz w:val="13"/>
          <w:szCs w:val="13"/>
          <w:spacing w:val="7"/>
          <w:position w:val="-3"/>
        </w:rPr>
        <w:t xml:space="preserve">   </w:t>
      </w:r>
      <w:r>
        <w:rPr>
          <w:spacing w:val="-1"/>
        </w:rPr>
        <w:t>SiO</w:t>
      </w:r>
      <w:r>
        <w:rPr>
          <w:sz w:val="13"/>
          <w:szCs w:val="13"/>
          <w:spacing w:val="-1"/>
          <w:position w:val="-3"/>
        </w:rPr>
        <w:t>2</w:t>
      </w:r>
    </w:p>
    <w:p>
      <w:pPr>
        <w:pStyle w:val="BodyText"/>
        <w:ind w:left="8"/>
        <w:spacing w:before="181" w:line="213" w:lineRule="auto"/>
        <w:rPr>
          <w:rFonts w:ascii="SimSun" w:hAnsi="SimSun" w:eastAsia="SimSun" w:cs="SimSun"/>
        </w:rPr>
      </w:pPr>
      <w:r>
        <w:rPr>
          <w:spacing w:val="-7"/>
        </w:rPr>
        <w:t>(5)</w:t>
      </w:r>
      <w:r>
        <w:rPr>
          <w:rFonts w:ascii="SimSun" w:hAnsi="SimSun" w:eastAsia="SimSun" w:cs="SimSun"/>
          <w:spacing w:val="-7"/>
        </w:rPr>
        <w:t>用途：</w:t>
      </w:r>
    </w:p>
    <w:p>
      <w:pPr>
        <w:ind w:left="7"/>
        <w:spacing w:before="70" w:line="218" w:lineRule="auto"/>
        <w:rPr>
          <w:rFonts w:ascii="SimSun" w:hAnsi="SimSun" w:eastAsia="SimSun" w:cs="SimSun"/>
          <w:sz w:val="21"/>
          <w:szCs w:val="21"/>
        </w:rPr>
      </w:pPr>
      <w:r>
        <w:rPr>
          <w:rFonts w:ascii="SimSun" w:hAnsi="SimSun" w:eastAsia="SimSun" w:cs="SimSun"/>
          <w:sz w:val="21"/>
          <w:szCs w:val="21"/>
        </w:rPr>
        <w:t>①硅可用来制造集成电路、晶体管、硅整流器等半导体器件，还可制成太阳能电</w:t>
      </w:r>
      <w:r>
        <w:rPr>
          <w:rFonts w:ascii="SimSun" w:hAnsi="SimSun" w:eastAsia="SimSun" w:cs="SimSun"/>
          <w:sz w:val="21"/>
          <w:szCs w:val="21"/>
          <w:spacing w:val="-1"/>
        </w:rPr>
        <w:t>池。</w:t>
      </w:r>
    </w:p>
    <w:p>
      <w:pPr>
        <w:ind w:left="6"/>
        <w:spacing w:before="64" w:line="218" w:lineRule="auto"/>
        <w:rPr>
          <w:rFonts w:ascii="SimSun" w:hAnsi="SimSun" w:eastAsia="SimSun" w:cs="SimSun"/>
          <w:sz w:val="21"/>
          <w:szCs w:val="21"/>
        </w:rPr>
      </w:pPr>
      <w:r>
        <w:rPr>
          <w:rFonts w:ascii="SimSun" w:hAnsi="SimSun" w:eastAsia="SimSun" w:cs="SimSun"/>
          <w:sz w:val="21"/>
          <w:szCs w:val="21"/>
          <w:spacing w:val="-1"/>
        </w:rPr>
        <w:t>②利用硅的合金，可用来制造变压器铁芯和耐酸设备等。</w:t>
      </w:r>
    </w:p>
    <w:p>
      <w:pPr>
        <w:pStyle w:val="BodyText"/>
        <w:ind w:left="8"/>
        <w:spacing w:before="63" w:line="213" w:lineRule="auto"/>
        <w:rPr>
          <w:rFonts w:ascii="SimSun" w:hAnsi="SimSun" w:eastAsia="SimSun" w:cs="SimSun"/>
        </w:rPr>
      </w:pPr>
      <w:r>
        <w:rPr>
          <w:spacing w:val="-2"/>
        </w:rPr>
        <w:t>(6)</w:t>
      </w:r>
      <w:r>
        <w:rPr>
          <w:rFonts w:ascii="SimSun" w:hAnsi="SimSun" w:eastAsia="SimSun" w:cs="SimSun"/>
          <w:spacing w:val="-2"/>
        </w:rPr>
        <w:t>工业制法．用焦炭在高温下还原</w:t>
      </w:r>
      <w:r>
        <w:rPr>
          <w:rFonts w:ascii="SimSun" w:hAnsi="SimSun" w:eastAsia="SimSun" w:cs="SimSun"/>
          <w:spacing w:val="-21"/>
        </w:rPr>
        <w:t xml:space="preserve"> </w:t>
      </w:r>
      <w:r>
        <w:rPr>
          <w:spacing w:val="-2"/>
        </w:rPr>
        <w:t>SiO</w:t>
      </w:r>
      <w:r>
        <w:rPr>
          <w:sz w:val="13"/>
          <w:szCs w:val="13"/>
          <w:spacing w:val="-2"/>
          <w:position w:val="-3"/>
        </w:rPr>
        <w:t>2</w:t>
      </w:r>
      <w:r>
        <w:rPr>
          <w:sz w:val="13"/>
          <w:szCs w:val="13"/>
          <w:spacing w:val="11"/>
          <w:w w:val="102"/>
          <w:position w:val="-3"/>
        </w:rPr>
        <w:t xml:space="preserve"> </w:t>
      </w:r>
      <w:r>
        <w:rPr>
          <w:rFonts w:ascii="SimSun" w:hAnsi="SimSun" w:eastAsia="SimSun" w:cs="SimSun"/>
          <w:spacing w:val="-2"/>
        </w:rPr>
        <w:t>可制得含有少量杂质的粗硅：</w:t>
      </w:r>
    </w:p>
    <w:p>
      <w:pPr>
        <w:pStyle w:val="BodyText"/>
        <w:ind w:left="3599"/>
        <w:spacing w:before="158" w:line="241" w:lineRule="auto"/>
        <w:rPr>
          <w:rFonts w:ascii="SimSun" w:hAnsi="SimSun" w:eastAsia="SimSun" w:cs="SimSun"/>
        </w:rPr>
      </w:pPr>
      <w:r>
        <w:rPr>
          <w:spacing w:val="-2"/>
        </w:rPr>
        <w:t>SiO</w:t>
      </w:r>
      <w:r>
        <w:rPr>
          <w:sz w:val="13"/>
          <w:szCs w:val="13"/>
          <w:spacing w:val="-2"/>
          <w:position w:val="-3"/>
        </w:rPr>
        <w:t>2 </w:t>
      </w:r>
      <w:r>
        <w:rPr>
          <w:spacing w:val="-2"/>
        </w:rPr>
        <w:t>+ 2C</w:t>
      </w:r>
      <w:r>
        <w:rPr/>
        <w:drawing>
          <wp:inline distT="0" distB="0" distL="0" distR="0">
            <wp:extent cx="321721" cy="181609"/>
            <wp:effectExtent l="0" t="0" r="0" b="0"/>
            <wp:docPr id="144" name="IM 144"/>
            <wp:cNvGraphicFramePr/>
            <a:graphic>
              <a:graphicData uri="http://schemas.openxmlformats.org/drawingml/2006/picture">
                <pic:pic>
                  <pic:nvPicPr>
                    <pic:cNvPr id="144" name="IM 144"/>
                    <pic:cNvPicPr/>
                  </pic:nvPicPr>
                  <pic:blipFill>
                    <a:blip r:embed="rId98"/>
                    <a:stretch>
                      <a:fillRect/>
                    </a:stretch>
                  </pic:blipFill>
                  <pic:spPr>
                    <a:xfrm rot="0">
                      <a:off x="0" y="0"/>
                      <a:ext cx="321721" cy="181609"/>
                    </a:xfrm>
                    <a:prstGeom prst="rect">
                      <a:avLst/>
                    </a:prstGeom>
                  </pic:spPr>
                </pic:pic>
              </a:graphicData>
            </a:graphic>
          </wp:inline>
        </w:drawing>
      </w:r>
      <w:r>
        <w:rPr>
          <w:spacing w:val="9"/>
        </w:rPr>
        <w:t xml:space="preserve">  </w:t>
      </w:r>
      <w:r>
        <w:rPr>
          <w:spacing w:val="-2"/>
        </w:rPr>
        <w:t>Si</w:t>
      </w:r>
      <w:r>
        <w:rPr>
          <w:spacing w:val="4"/>
        </w:rPr>
        <w:t xml:space="preserve"> </w:t>
      </w:r>
      <w:r>
        <w:rPr>
          <w:spacing w:val="-2"/>
        </w:rPr>
        <w:t>+</w:t>
      </w:r>
      <w:r>
        <w:rPr>
          <w:spacing w:val="5"/>
        </w:rPr>
        <w:t xml:space="preserve"> </w:t>
      </w:r>
      <w:r>
        <w:rPr>
          <w:spacing w:val="-2"/>
        </w:rPr>
        <w:t>2CO</w:t>
      </w:r>
      <w:r>
        <w:rPr>
          <w:spacing w:val="28"/>
          <w:w w:val="101"/>
        </w:rPr>
        <w:t xml:space="preserve"> </w:t>
      </w:r>
      <w:r>
        <w:rPr>
          <w:rFonts w:ascii="SimSun" w:hAnsi="SimSun" w:eastAsia="SimSun" w:cs="SimSun"/>
          <w:spacing w:val="-2"/>
        </w:rPr>
        <w:t>↑</w:t>
      </w:r>
    </w:p>
    <w:p>
      <w:pPr>
        <w:pStyle w:val="BodyText"/>
        <w:ind w:left="22"/>
        <w:spacing w:before="188" w:line="213" w:lineRule="auto"/>
        <w:rPr/>
      </w:pPr>
      <w:r>
        <w:rPr>
          <w:b/>
          <w:bCs/>
          <w:spacing w:val="-4"/>
        </w:rPr>
        <w:t>[</w:t>
      </w:r>
      <w:r>
        <w:rPr>
          <w:rFonts w:ascii="SimSun" w:hAnsi="SimSun" w:eastAsia="SimSun" w:cs="SimSun"/>
          <w:b/>
          <w:bCs/>
          <w:spacing w:val="-4"/>
        </w:rPr>
        <w:t>二氧化硅</w:t>
      </w:r>
      <w:r>
        <w:rPr>
          <w:b/>
          <w:bCs/>
          <w:spacing w:val="-4"/>
        </w:rPr>
        <w:t>]</w:t>
      </w:r>
    </w:p>
    <w:p>
      <w:pPr>
        <w:pStyle w:val="BodyText"/>
        <w:ind w:left="23" w:right="26" w:hanging="15"/>
        <w:spacing w:before="70" w:line="247" w:lineRule="auto"/>
        <w:rPr>
          <w:rFonts w:ascii="SimSun" w:hAnsi="SimSun" w:eastAsia="SimSun" w:cs="SimSun"/>
        </w:rPr>
      </w:pPr>
      <w:r>
        <w:rPr>
          <w:spacing w:val="-1"/>
        </w:rPr>
        <w:t>(1)</w:t>
      </w:r>
      <w:r>
        <w:rPr>
          <w:rFonts w:ascii="SimSun" w:hAnsi="SimSun" w:eastAsia="SimSun" w:cs="SimSun"/>
          <w:spacing w:val="-1"/>
        </w:rPr>
        <w:t>二氧化硅在自然界中的存在：天然二氧化硅叫硅石。石英的主要成分为</w:t>
      </w:r>
      <w:r>
        <w:rPr>
          <w:rFonts w:ascii="SimSun" w:hAnsi="SimSun" w:eastAsia="SimSun" w:cs="SimSun"/>
          <w:spacing w:val="-2"/>
        </w:rPr>
        <w:t>二氧化硅晶体，透明的石英晶体</w:t>
      </w:r>
      <w:r>
        <w:rPr>
          <w:rFonts w:ascii="SimSun" w:hAnsi="SimSun" w:eastAsia="SimSun" w:cs="SimSun"/>
        </w:rPr>
        <w:t xml:space="preserve"> </w:t>
      </w:r>
      <w:r>
        <w:rPr>
          <w:rFonts w:ascii="SimSun" w:hAnsi="SimSun" w:eastAsia="SimSun" w:cs="SimSun"/>
        </w:rPr>
        <w:t>叫做水晶，含有有色杂质的石英晶体叫做玛瑙。二氧</w:t>
      </w:r>
      <w:r>
        <w:rPr>
          <w:rFonts w:ascii="SimSun" w:hAnsi="SimSun" w:eastAsia="SimSun" w:cs="SimSun"/>
          <w:spacing w:val="-1"/>
        </w:rPr>
        <w:t>化硅是一种硬度很大、熔点很高的固体。</w:t>
      </w:r>
    </w:p>
    <w:p>
      <w:pPr>
        <w:pStyle w:val="BodyText"/>
        <w:ind w:left="8"/>
        <w:spacing w:before="62" w:line="213" w:lineRule="auto"/>
        <w:rPr>
          <w:rFonts w:ascii="SimSun" w:hAnsi="SimSun" w:eastAsia="SimSun" w:cs="SimSun"/>
        </w:rPr>
      </w:pPr>
      <w:r>
        <w:rPr>
          <w:spacing w:val="-4"/>
        </w:rPr>
        <w:t>(2)</w:t>
      </w:r>
      <w:r>
        <w:rPr>
          <w:rFonts w:ascii="SimSun" w:hAnsi="SimSun" w:eastAsia="SimSun" w:cs="SimSun"/>
          <w:spacing w:val="-4"/>
        </w:rPr>
        <w:t>化学性质：</w:t>
      </w:r>
    </w:p>
    <w:p>
      <w:pPr>
        <w:pStyle w:val="BodyText"/>
        <w:ind w:left="7"/>
        <w:spacing w:before="157" w:line="241" w:lineRule="auto"/>
        <w:rPr>
          <w:sz w:val="13"/>
          <w:szCs w:val="13"/>
        </w:rPr>
      </w:pPr>
      <w:r>
        <w:rPr>
          <w:rFonts w:ascii="SimSun" w:hAnsi="SimSun" w:eastAsia="SimSun" w:cs="SimSun"/>
        </w:rPr>
        <w:t>①</w:t>
      </w:r>
      <w:r>
        <w:rPr/>
        <w:t>SiO</w:t>
      </w:r>
      <w:r>
        <w:rPr>
          <w:sz w:val="13"/>
          <w:szCs w:val="13"/>
          <w:position w:val="-3"/>
        </w:rPr>
        <w:t>2</w:t>
      </w:r>
      <w:r>
        <w:rPr>
          <w:sz w:val="13"/>
          <w:szCs w:val="13"/>
          <w:spacing w:val="15"/>
          <w:w w:val="101"/>
          <w:position w:val="-3"/>
        </w:rPr>
        <w:t xml:space="preserve"> </w:t>
      </w:r>
      <w:r>
        <w:rPr>
          <w:rFonts w:ascii="SimSun" w:hAnsi="SimSun" w:eastAsia="SimSun" w:cs="SimSun"/>
        </w:rPr>
        <w:t>是酸性氧化物．例如：   </w:t>
      </w:r>
      <w:r>
        <w:rPr/>
        <w:t>SiO</w:t>
      </w:r>
      <w:r>
        <w:rPr>
          <w:sz w:val="13"/>
          <w:szCs w:val="13"/>
          <w:spacing w:val="-1"/>
          <w:position w:val="-3"/>
        </w:rPr>
        <w:t>2</w:t>
      </w:r>
      <w:r>
        <w:rPr>
          <w:spacing w:val="-1"/>
        </w:rPr>
        <w:t>+CaO</w:t>
      </w:r>
      <w:r>
        <w:rPr/>
        <w:drawing>
          <wp:inline distT="0" distB="0" distL="0" distR="0">
            <wp:extent cx="322357" cy="181608"/>
            <wp:effectExtent l="0" t="0" r="0" b="0"/>
            <wp:docPr id="146" name="IM 146"/>
            <wp:cNvGraphicFramePr/>
            <a:graphic>
              <a:graphicData uri="http://schemas.openxmlformats.org/drawingml/2006/picture">
                <pic:pic>
                  <pic:nvPicPr>
                    <pic:cNvPr id="146" name="IM 146"/>
                    <pic:cNvPicPr/>
                  </pic:nvPicPr>
                  <pic:blipFill>
                    <a:blip r:embed="rId99"/>
                    <a:stretch>
                      <a:fillRect/>
                    </a:stretch>
                  </pic:blipFill>
                  <pic:spPr>
                    <a:xfrm rot="0">
                      <a:off x="0" y="0"/>
                      <a:ext cx="322357" cy="181608"/>
                    </a:xfrm>
                    <a:prstGeom prst="rect">
                      <a:avLst/>
                    </a:prstGeom>
                  </pic:spPr>
                </pic:pic>
              </a:graphicData>
            </a:graphic>
          </wp:inline>
        </w:drawing>
      </w:r>
      <w:r>
        <w:rPr>
          <w:spacing w:val="4"/>
        </w:rPr>
        <w:t xml:space="preserve">  </w:t>
      </w:r>
      <w:r>
        <w:rPr>
          <w:spacing w:val="-1"/>
        </w:rPr>
        <w:t>CaSiO</w:t>
      </w:r>
      <w:r>
        <w:rPr>
          <w:sz w:val="13"/>
          <w:szCs w:val="13"/>
          <w:spacing w:val="-1"/>
          <w:position w:val="-3"/>
        </w:rPr>
        <w:t>3</w:t>
      </w:r>
    </w:p>
    <w:p>
      <w:pPr>
        <w:pStyle w:val="BodyText"/>
        <w:ind w:left="13"/>
        <w:spacing w:before="189" w:line="213" w:lineRule="auto"/>
        <w:rPr/>
      </w:pPr>
      <w:r>
        <w:rPr/>
        <w:t>SiO</w:t>
      </w:r>
      <w:r>
        <w:rPr>
          <w:sz w:val="13"/>
          <w:szCs w:val="13"/>
          <w:spacing w:val="1"/>
          <w:position w:val="-3"/>
        </w:rPr>
        <w:t>2   </w:t>
      </w:r>
      <w:r>
        <w:rPr>
          <w:rFonts w:ascii="SimSun" w:hAnsi="SimSun" w:eastAsia="SimSun" w:cs="SimSun"/>
          <w:spacing w:val="1"/>
        </w:rPr>
        <w:t>还可与</w:t>
      </w:r>
      <w:r>
        <w:rPr>
          <w:rFonts w:ascii="SimSun" w:hAnsi="SimSun" w:eastAsia="SimSun" w:cs="SimSun"/>
          <w:spacing w:val="-55"/>
        </w:rPr>
        <w:t xml:space="preserve"> </w:t>
      </w:r>
      <w:r>
        <w:rPr/>
        <w:t>NaOH</w:t>
      </w:r>
      <w:r>
        <w:rPr>
          <w:spacing w:val="1"/>
        </w:rPr>
        <w:t xml:space="preserve"> </w:t>
      </w:r>
      <w:r>
        <w:rPr>
          <w:rFonts w:ascii="SimSun" w:hAnsi="SimSun" w:eastAsia="SimSun" w:cs="SimSun"/>
          <w:spacing w:val="1"/>
        </w:rPr>
        <w:t>反应：</w:t>
      </w:r>
      <w:r>
        <w:rPr/>
        <w:t>SiO</w:t>
      </w:r>
      <w:r>
        <w:rPr>
          <w:sz w:val="13"/>
          <w:szCs w:val="13"/>
          <w:spacing w:val="1"/>
          <w:position w:val="-3"/>
        </w:rPr>
        <w:t>2 </w:t>
      </w:r>
      <w:r>
        <w:rPr>
          <w:spacing w:val="1"/>
        </w:rPr>
        <w:t>+ 2</w:t>
      </w:r>
      <w:r>
        <w:rPr/>
        <w:t>NaOH</w:t>
      </w:r>
      <w:r>
        <w:rPr>
          <w:spacing w:val="1"/>
        </w:rPr>
        <w:t>(</w:t>
      </w:r>
      <w:r>
        <w:rPr>
          <w:rFonts w:ascii="SimSun" w:hAnsi="SimSun" w:eastAsia="SimSun" w:cs="SimSun"/>
          <w:spacing w:val="1"/>
        </w:rPr>
        <w:t>水溶液中或</w:t>
      </w:r>
      <w:r>
        <w:rPr>
          <w:rFonts w:ascii="SimSun" w:hAnsi="SimSun" w:eastAsia="SimSun" w:cs="SimSun"/>
        </w:rPr>
        <w:t>熔融态</w:t>
      </w:r>
      <w:r>
        <w:rPr/>
        <w:t>)  </w:t>
      </w:r>
      <w:r>
        <w:rPr>
          <w:rFonts w:ascii="SimSun" w:hAnsi="SimSun" w:eastAsia="SimSun" w:cs="SimSun"/>
        </w:rPr>
        <w:t>＝</w:t>
      </w:r>
      <w:r>
        <w:rPr/>
        <w:t>Na</w:t>
      </w:r>
      <w:r>
        <w:rPr>
          <w:sz w:val="13"/>
          <w:szCs w:val="13"/>
          <w:position w:val="-3"/>
        </w:rPr>
        <w:t>2</w:t>
      </w:r>
      <w:r>
        <w:rPr/>
        <w:t>SiO</w:t>
      </w:r>
      <w:r>
        <w:rPr>
          <w:sz w:val="13"/>
          <w:szCs w:val="13"/>
          <w:position w:val="-3"/>
        </w:rPr>
        <w:t>3</w:t>
      </w:r>
      <w:r>
        <w:rPr>
          <w:sz w:val="13"/>
          <w:szCs w:val="13"/>
          <w:spacing w:val="5"/>
          <w:position w:val="-3"/>
        </w:rPr>
        <w:t xml:space="preserve"> </w:t>
      </w:r>
      <w:r>
        <w:rPr/>
        <w:t>+ H</w:t>
      </w:r>
      <w:r>
        <w:rPr>
          <w:sz w:val="13"/>
          <w:szCs w:val="13"/>
          <w:position w:val="-3"/>
        </w:rPr>
        <w:t>2</w:t>
      </w:r>
      <w:r>
        <w:rPr/>
        <w:t>O</w:t>
      </w:r>
    </w:p>
    <w:p>
      <w:pPr>
        <w:pStyle w:val="BodyText"/>
        <w:ind w:left="8" w:right="26"/>
        <w:spacing w:before="70" w:line="274" w:lineRule="auto"/>
        <w:rPr>
          <w:rFonts w:ascii="SimSun" w:hAnsi="SimSun" w:eastAsia="SimSun" w:cs="SimSun"/>
        </w:rPr>
      </w:pPr>
      <w:r>
        <w:rPr>
          <w:rFonts w:ascii="SimSun" w:hAnsi="SimSun" w:eastAsia="SimSun" w:cs="SimSun"/>
          <w:b/>
          <w:bCs/>
          <w:spacing w:val="-1"/>
        </w:rPr>
        <w:t>注意</w:t>
      </w:r>
      <w:r>
        <w:rPr>
          <w:rFonts w:ascii="SimSun" w:hAnsi="SimSun" w:eastAsia="SimSun" w:cs="SimSun"/>
          <w:spacing w:val="-1"/>
        </w:rPr>
        <w:t xml:space="preserve">  </w:t>
      </w:r>
      <w:r>
        <w:rPr>
          <w:spacing w:val="-1"/>
        </w:rPr>
        <w:t>a</w:t>
      </w:r>
      <w:r>
        <w:rPr>
          <w:spacing w:val="-25"/>
        </w:rPr>
        <w:t xml:space="preserve"> </w:t>
      </w:r>
      <w:r>
        <w:rPr>
          <w:rFonts w:ascii="SimSun" w:hAnsi="SimSun" w:eastAsia="SimSun" w:cs="SimSun"/>
          <w:spacing w:val="-1"/>
        </w:rPr>
        <w:t>．由于 </w:t>
      </w:r>
      <w:r>
        <w:rPr>
          <w:spacing w:val="-1"/>
        </w:rPr>
        <w:t>SiO</w:t>
      </w:r>
      <w:r>
        <w:rPr>
          <w:sz w:val="13"/>
          <w:szCs w:val="13"/>
          <w:spacing w:val="-1"/>
          <w:position w:val="-3"/>
        </w:rPr>
        <w:t>2</w:t>
      </w:r>
      <w:r>
        <w:rPr>
          <w:sz w:val="13"/>
          <w:szCs w:val="13"/>
          <w:spacing w:val="21"/>
          <w:w w:val="102"/>
          <w:position w:val="-3"/>
        </w:rPr>
        <w:t xml:space="preserve"> </w:t>
      </w:r>
      <w:r>
        <w:rPr>
          <w:rFonts w:ascii="SimSun" w:hAnsi="SimSun" w:eastAsia="SimSun" w:cs="SimSun"/>
          <w:spacing w:val="-1"/>
        </w:rPr>
        <w:t>与强碱溶液反应生成了粘性很强的</w:t>
      </w:r>
      <w:r>
        <w:rPr>
          <w:rFonts w:ascii="SimSun" w:hAnsi="SimSun" w:eastAsia="SimSun" w:cs="SimSun"/>
          <w:spacing w:val="-31"/>
        </w:rPr>
        <w:t xml:space="preserve"> </w:t>
      </w:r>
      <w:r>
        <w:rPr>
          <w:spacing w:val="-1"/>
        </w:rPr>
        <w:t>Na</w:t>
      </w:r>
      <w:r>
        <w:rPr>
          <w:sz w:val="13"/>
          <w:szCs w:val="13"/>
          <w:spacing w:val="-1"/>
          <w:position w:val="-3"/>
        </w:rPr>
        <w:t>2</w:t>
      </w:r>
      <w:r>
        <w:rPr>
          <w:spacing w:val="-1"/>
        </w:rPr>
        <w:t>SiO</w:t>
      </w:r>
      <w:r>
        <w:rPr>
          <w:sz w:val="13"/>
          <w:szCs w:val="13"/>
          <w:spacing w:val="-1"/>
          <w:position w:val="-3"/>
        </w:rPr>
        <w:t>3</w:t>
      </w:r>
      <w:r>
        <w:rPr>
          <w:sz w:val="13"/>
          <w:szCs w:val="13"/>
          <w:spacing w:val="21"/>
          <w:w w:val="102"/>
          <w:position w:val="-3"/>
        </w:rPr>
        <w:t xml:space="preserve"> </w:t>
      </w:r>
      <w:r>
        <w:rPr>
          <w:rFonts w:ascii="SimSun" w:hAnsi="SimSun" w:eastAsia="SimSun" w:cs="SimSun"/>
          <w:spacing w:val="-1"/>
        </w:rPr>
        <w:t>溶液，因此盛放碱性</w:t>
      </w:r>
      <w:r>
        <w:rPr>
          <w:rFonts w:ascii="SimSun" w:hAnsi="SimSun" w:eastAsia="SimSun" w:cs="SimSun"/>
          <w:spacing w:val="-2"/>
        </w:rPr>
        <w:t>的试剂瓶不能用玻璃</w:t>
      </w:r>
      <w:r>
        <w:rPr>
          <w:rFonts w:ascii="SimSun" w:hAnsi="SimSun" w:eastAsia="SimSun" w:cs="SimSun"/>
        </w:rPr>
        <w:t xml:space="preserve"> </w:t>
      </w:r>
      <w:r>
        <w:rPr>
          <w:rFonts w:ascii="SimSun" w:hAnsi="SimSun" w:eastAsia="SimSun" w:cs="SimSun"/>
          <w:spacing w:val="-1"/>
        </w:rPr>
        <w:t>塞，以防止瓶塞和瓶子粘在一起．</w:t>
      </w:r>
    </w:p>
    <w:p>
      <w:pPr>
        <w:pStyle w:val="BodyText"/>
        <w:ind w:left="8" w:right="28" w:hanging="9"/>
        <w:spacing w:before="1" w:line="271" w:lineRule="auto"/>
        <w:rPr>
          <w:rFonts w:ascii="SimSun" w:hAnsi="SimSun" w:eastAsia="SimSun" w:cs="SimSun"/>
        </w:rPr>
      </w:pPr>
      <w:r>
        <w:rPr>
          <w:spacing w:val="-2"/>
        </w:rPr>
        <w:t>b</w:t>
      </w:r>
      <w:r>
        <w:rPr>
          <w:spacing w:val="-20"/>
        </w:rPr>
        <w:t xml:space="preserve"> </w:t>
      </w:r>
      <w:r>
        <w:rPr>
          <w:rFonts w:ascii="SimSun" w:hAnsi="SimSun" w:eastAsia="SimSun" w:cs="SimSun"/>
          <w:spacing w:val="-2"/>
        </w:rPr>
        <w:t>．</w:t>
      </w:r>
      <w:r>
        <w:rPr>
          <w:spacing w:val="-2"/>
        </w:rPr>
        <w:t>SiO</w:t>
      </w:r>
      <w:r>
        <w:rPr>
          <w:sz w:val="13"/>
          <w:szCs w:val="13"/>
          <w:spacing w:val="-2"/>
          <w:position w:val="-3"/>
        </w:rPr>
        <w:t>2</w:t>
      </w:r>
      <w:r>
        <w:rPr>
          <w:sz w:val="13"/>
          <w:szCs w:val="13"/>
          <w:spacing w:val="13"/>
          <w:w w:val="101"/>
          <w:position w:val="-3"/>
        </w:rPr>
        <w:t xml:space="preserve"> </w:t>
      </w:r>
      <w:r>
        <w:rPr>
          <w:rFonts w:ascii="SimSun" w:hAnsi="SimSun" w:eastAsia="SimSun" w:cs="SimSun"/>
          <w:spacing w:val="-2"/>
        </w:rPr>
        <w:t>不溶于水，也不与水反应．因此，不能通过</w:t>
      </w:r>
      <w:r>
        <w:rPr>
          <w:rFonts w:ascii="SimSun" w:hAnsi="SimSun" w:eastAsia="SimSun" w:cs="SimSun"/>
          <w:spacing w:val="-42"/>
        </w:rPr>
        <w:t xml:space="preserve"> </w:t>
      </w:r>
      <w:r>
        <w:rPr>
          <w:spacing w:val="-2"/>
        </w:rPr>
        <w:t>SiO</w:t>
      </w:r>
      <w:r>
        <w:rPr>
          <w:sz w:val="13"/>
          <w:szCs w:val="13"/>
          <w:spacing w:val="-2"/>
          <w:position w:val="-3"/>
        </w:rPr>
        <w:t>2</w:t>
      </w:r>
      <w:r>
        <w:rPr>
          <w:sz w:val="13"/>
          <w:szCs w:val="13"/>
          <w:spacing w:val="16"/>
          <w:w w:val="102"/>
          <w:position w:val="-3"/>
        </w:rPr>
        <w:t xml:space="preserve"> </w:t>
      </w:r>
      <w:r>
        <w:rPr>
          <w:rFonts w:ascii="SimSun" w:hAnsi="SimSun" w:eastAsia="SimSun" w:cs="SimSun"/>
          <w:spacing w:val="-2"/>
        </w:rPr>
        <w:t>与</w:t>
      </w:r>
      <w:r>
        <w:rPr>
          <w:rFonts w:ascii="SimSun" w:hAnsi="SimSun" w:eastAsia="SimSun" w:cs="SimSun"/>
          <w:spacing w:val="-51"/>
        </w:rPr>
        <w:t xml:space="preserve"> </w:t>
      </w:r>
      <w:r>
        <w:rPr>
          <w:spacing w:val="-2"/>
        </w:rPr>
        <w:t>H</w:t>
      </w:r>
      <w:r>
        <w:rPr>
          <w:sz w:val="13"/>
          <w:szCs w:val="13"/>
          <w:spacing w:val="-2"/>
          <w:position w:val="-3"/>
        </w:rPr>
        <w:t>2</w:t>
      </w:r>
      <w:r>
        <w:rPr>
          <w:spacing w:val="-2"/>
        </w:rPr>
        <w:t>O </w:t>
      </w:r>
      <w:r>
        <w:rPr>
          <w:rFonts w:ascii="SimSun" w:hAnsi="SimSun" w:eastAsia="SimSun" w:cs="SimSun"/>
          <w:spacing w:val="-2"/>
        </w:rPr>
        <w:t>反应的方法来制取其对应的水化物——硅</w:t>
      </w:r>
      <w:r>
        <w:rPr>
          <w:rFonts w:ascii="SimSun" w:hAnsi="SimSun" w:eastAsia="SimSun" w:cs="SimSun"/>
        </w:rPr>
        <w:t xml:space="preserve"> </w:t>
      </w:r>
      <w:r>
        <w:rPr>
          <w:rFonts w:ascii="SimSun" w:hAnsi="SimSun" w:eastAsia="SimSun" w:cs="SimSun"/>
          <w:spacing w:val="-2"/>
        </w:rPr>
        <w:t>酸</w:t>
      </w:r>
      <w:r>
        <w:rPr>
          <w:spacing w:val="-2"/>
        </w:rPr>
        <w:t>(H</w:t>
      </w:r>
      <w:r>
        <w:rPr>
          <w:sz w:val="13"/>
          <w:szCs w:val="13"/>
          <w:spacing w:val="-2"/>
          <w:position w:val="-2"/>
        </w:rPr>
        <w:t>2</w:t>
      </w:r>
      <w:r>
        <w:rPr>
          <w:spacing w:val="-2"/>
        </w:rPr>
        <w:t>SiO</w:t>
      </w:r>
      <w:r>
        <w:rPr>
          <w:sz w:val="13"/>
          <w:szCs w:val="13"/>
          <w:spacing w:val="-2"/>
          <w:position w:val="-2"/>
        </w:rPr>
        <w:t>3</w:t>
      </w:r>
      <w:r>
        <w:rPr>
          <w:spacing w:val="-2"/>
        </w:rPr>
        <w:t>)</w:t>
      </w:r>
      <w:r>
        <w:rPr>
          <w:spacing w:val="-17"/>
        </w:rPr>
        <w:t xml:space="preserve"> </w:t>
      </w:r>
      <w:r>
        <w:rPr>
          <w:rFonts w:ascii="SimSun" w:hAnsi="SimSun" w:eastAsia="SimSun" w:cs="SimSun"/>
          <w:spacing w:val="-2"/>
        </w:rPr>
        <w:t>．制取</w:t>
      </w:r>
      <w:r>
        <w:rPr>
          <w:rFonts w:ascii="SimSun" w:hAnsi="SimSun" w:eastAsia="SimSun" w:cs="SimSun"/>
          <w:spacing w:val="-51"/>
        </w:rPr>
        <w:t xml:space="preserve"> </w:t>
      </w:r>
      <w:r>
        <w:rPr>
          <w:spacing w:val="-2"/>
        </w:rPr>
        <w:t>H</w:t>
      </w:r>
      <w:r>
        <w:rPr>
          <w:sz w:val="13"/>
          <w:szCs w:val="13"/>
          <w:spacing w:val="-2"/>
          <w:position w:val="-2"/>
        </w:rPr>
        <w:t>2</w:t>
      </w:r>
      <w:r>
        <w:rPr>
          <w:spacing w:val="-2"/>
        </w:rPr>
        <w:t>SiO</w:t>
      </w:r>
      <w:r>
        <w:rPr>
          <w:sz w:val="13"/>
          <w:szCs w:val="13"/>
          <w:spacing w:val="-2"/>
          <w:position w:val="-2"/>
        </w:rPr>
        <w:t>3</w:t>
      </w:r>
      <w:r>
        <w:rPr>
          <w:sz w:val="13"/>
          <w:szCs w:val="13"/>
          <w:spacing w:val="26"/>
          <w:w w:val="102"/>
          <w:position w:val="-2"/>
        </w:rPr>
        <w:t xml:space="preserve"> </w:t>
      </w:r>
      <w:r>
        <w:rPr>
          <w:rFonts w:ascii="SimSun" w:hAnsi="SimSun" w:eastAsia="SimSun" w:cs="SimSun"/>
          <w:spacing w:val="-2"/>
        </w:rPr>
        <w:t>的方法如下：</w:t>
      </w:r>
    </w:p>
    <w:p>
      <w:pPr>
        <w:pStyle w:val="BodyText"/>
        <w:ind w:left="3172"/>
        <w:spacing w:before="6" w:line="223" w:lineRule="auto"/>
        <w:rPr>
          <w:rFonts w:ascii="SimSun" w:hAnsi="SimSun" w:eastAsia="SimSun" w:cs="SimSun"/>
        </w:rPr>
      </w:pPr>
      <w:r>
        <w:rPr/>
        <w:t>Na</w:t>
      </w:r>
      <w:r>
        <w:rPr>
          <w:sz w:val="13"/>
          <w:szCs w:val="13"/>
          <w:position w:val="-2"/>
        </w:rPr>
        <w:t>2</w:t>
      </w:r>
      <w:r>
        <w:rPr/>
        <w:t>SiO</w:t>
      </w:r>
      <w:r>
        <w:rPr>
          <w:sz w:val="13"/>
          <w:szCs w:val="13"/>
          <w:position w:val="-2"/>
        </w:rPr>
        <w:t>3 </w:t>
      </w:r>
      <w:r>
        <w:rPr/>
        <w:t>+ 2HCl</w:t>
      </w:r>
      <w:r>
        <w:rPr>
          <w:spacing w:val="12"/>
        </w:rPr>
        <w:t xml:space="preserve">  </w:t>
      </w:r>
      <w:r>
        <w:rPr>
          <w:rFonts w:ascii="SimSun" w:hAnsi="SimSun" w:eastAsia="SimSun" w:cs="SimSun"/>
        </w:rPr>
        <w:t>＝</w:t>
      </w:r>
      <w:r>
        <w:rPr/>
        <w:t>2NaCl + H</w:t>
      </w:r>
      <w:r>
        <w:rPr>
          <w:sz w:val="13"/>
          <w:szCs w:val="13"/>
          <w:position w:val="-2"/>
        </w:rPr>
        <w:t>2</w:t>
      </w:r>
      <w:r>
        <w:rPr/>
        <w:t>SiO</w:t>
      </w:r>
      <w:r>
        <w:rPr>
          <w:sz w:val="13"/>
          <w:szCs w:val="13"/>
          <w:position w:val="-2"/>
        </w:rPr>
        <w:t>3</w:t>
      </w:r>
      <w:r>
        <w:rPr>
          <w:sz w:val="13"/>
          <w:szCs w:val="13"/>
          <w:spacing w:val="7"/>
          <w:position w:val="-2"/>
        </w:rPr>
        <w:t xml:space="preserve">  </w:t>
      </w:r>
      <w:r>
        <w:rPr>
          <w:rFonts w:ascii="SimSun" w:hAnsi="SimSun" w:eastAsia="SimSun" w:cs="SimSun"/>
        </w:rPr>
        <w:t>↓</w:t>
      </w:r>
    </w:p>
    <w:p>
      <w:pPr>
        <w:pStyle w:val="BodyText"/>
        <w:ind w:left="2677"/>
        <w:spacing w:before="59" w:line="223" w:lineRule="auto"/>
        <w:rPr>
          <w:rFonts w:ascii="SimSun" w:hAnsi="SimSun" w:eastAsia="SimSun" w:cs="SimSun"/>
        </w:rPr>
      </w:pPr>
      <w:r>
        <w:rPr>
          <w:rFonts w:ascii="SimSun" w:hAnsi="SimSun" w:eastAsia="SimSun" w:cs="SimSun"/>
        </w:rPr>
        <w:t>或</w:t>
      </w:r>
      <w:r>
        <w:rPr>
          <w:rFonts w:ascii="SimSun" w:hAnsi="SimSun" w:eastAsia="SimSun" w:cs="SimSun"/>
          <w:spacing w:val="114"/>
        </w:rPr>
        <w:t xml:space="preserve"> </w:t>
      </w:r>
      <w:r>
        <w:rPr/>
        <w:t>Na</w:t>
      </w:r>
      <w:r>
        <w:rPr>
          <w:sz w:val="13"/>
          <w:szCs w:val="13"/>
          <w:position w:val="-2"/>
        </w:rPr>
        <w:t>2</w:t>
      </w:r>
      <w:r>
        <w:rPr/>
        <w:t>SiO</w:t>
      </w:r>
      <w:r>
        <w:rPr>
          <w:sz w:val="13"/>
          <w:szCs w:val="13"/>
          <w:position w:val="-2"/>
        </w:rPr>
        <w:t>3 </w:t>
      </w:r>
      <w:r>
        <w:rPr/>
        <w:t>+ CO</w:t>
      </w:r>
      <w:r>
        <w:rPr>
          <w:sz w:val="13"/>
          <w:szCs w:val="13"/>
          <w:position w:val="-2"/>
        </w:rPr>
        <w:t>2 </w:t>
      </w:r>
      <w:r>
        <w:rPr/>
        <w:t>+ H</w:t>
      </w:r>
      <w:r>
        <w:rPr>
          <w:sz w:val="13"/>
          <w:szCs w:val="13"/>
          <w:position w:val="-2"/>
        </w:rPr>
        <w:t>2</w:t>
      </w:r>
      <w:r>
        <w:rPr/>
        <w:t>O</w:t>
      </w:r>
      <w:r>
        <w:rPr>
          <w:spacing w:val="14"/>
        </w:rPr>
        <w:t xml:space="preserve">  </w:t>
      </w:r>
      <w:r>
        <w:rPr>
          <w:rFonts w:ascii="SimSun" w:hAnsi="SimSun" w:eastAsia="SimSun" w:cs="SimSun"/>
        </w:rPr>
        <w:t>＝</w:t>
      </w:r>
      <w:r>
        <w:rPr/>
        <w:t>Na</w:t>
      </w:r>
      <w:r>
        <w:rPr>
          <w:sz w:val="13"/>
          <w:szCs w:val="13"/>
          <w:position w:val="-2"/>
        </w:rPr>
        <w:t>2</w:t>
      </w:r>
      <w:r>
        <w:rPr/>
        <w:t>CO</w:t>
      </w:r>
      <w:r>
        <w:rPr>
          <w:sz w:val="13"/>
          <w:szCs w:val="13"/>
          <w:position w:val="-2"/>
        </w:rPr>
        <w:t>3 </w:t>
      </w:r>
      <w:r>
        <w:rPr/>
        <w:t>+ H</w:t>
      </w:r>
      <w:r>
        <w:rPr>
          <w:sz w:val="13"/>
          <w:szCs w:val="13"/>
          <w:position w:val="-2"/>
        </w:rPr>
        <w:t>2</w:t>
      </w:r>
      <w:r>
        <w:rPr/>
        <w:t>SiO</w:t>
      </w:r>
      <w:r>
        <w:rPr>
          <w:sz w:val="13"/>
          <w:szCs w:val="13"/>
          <w:position w:val="-2"/>
        </w:rPr>
        <w:t>3</w:t>
      </w:r>
      <w:r>
        <w:rPr>
          <w:sz w:val="13"/>
          <w:szCs w:val="13"/>
          <w:spacing w:val="5"/>
          <w:position w:val="-2"/>
        </w:rPr>
        <w:t xml:space="preserve">  </w:t>
      </w:r>
      <w:r>
        <w:rPr>
          <w:rFonts w:ascii="SimSun" w:hAnsi="SimSun" w:eastAsia="SimSun" w:cs="SimSun"/>
        </w:rPr>
        <w:t>↓</w:t>
      </w:r>
    </w:p>
    <w:p>
      <w:pPr>
        <w:pStyle w:val="BodyText"/>
        <w:ind w:left="7"/>
        <w:spacing w:before="58" w:line="213" w:lineRule="auto"/>
        <w:rPr>
          <w:rFonts w:ascii="SimSun" w:hAnsi="SimSun" w:eastAsia="SimSun" w:cs="SimSun"/>
        </w:rPr>
      </w:pPr>
      <w:r>
        <w:rPr>
          <w:rFonts w:ascii="SimSun" w:hAnsi="SimSun" w:eastAsia="SimSun" w:cs="SimSun"/>
        </w:rPr>
        <w:t>硅酸</w:t>
      </w:r>
      <w:r>
        <w:rPr/>
        <w:t>(H</w:t>
      </w:r>
      <w:r>
        <w:rPr>
          <w:sz w:val="13"/>
          <w:szCs w:val="13"/>
          <w:position w:val="-2"/>
        </w:rPr>
        <w:t>2</w:t>
      </w:r>
      <w:r>
        <w:rPr/>
        <w:t>SiO</w:t>
      </w:r>
      <w:r>
        <w:rPr>
          <w:sz w:val="13"/>
          <w:szCs w:val="13"/>
          <w:position w:val="-2"/>
        </w:rPr>
        <w:t>3</w:t>
      </w:r>
      <w:r>
        <w:rPr/>
        <w:t>)</w:t>
      </w:r>
      <w:r>
        <w:rPr>
          <w:rFonts w:ascii="SimSun" w:hAnsi="SimSun" w:eastAsia="SimSun" w:cs="SimSun"/>
        </w:rPr>
        <w:t>不溶于水，其酸性比</w:t>
      </w:r>
      <w:r>
        <w:rPr>
          <w:rFonts w:ascii="SimSun" w:hAnsi="SimSun" w:eastAsia="SimSun" w:cs="SimSun"/>
          <w:spacing w:val="-47"/>
        </w:rPr>
        <w:t xml:space="preserve"> </w:t>
      </w:r>
      <w:r>
        <w:rPr/>
        <w:t>H</w:t>
      </w:r>
      <w:r>
        <w:rPr>
          <w:sz w:val="13"/>
          <w:szCs w:val="13"/>
          <w:position w:val="-2"/>
        </w:rPr>
        <w:t>2</w:t>
      </w:r>
      <w:r>
        <w:rPr/>
        <w:t>CO</w:t>
      </w:r>
      <w:r>
        <w:rPr>
          <w:sz w:val="13"/>
          <w:szCs w:val="13"/>
          <w:position w:val="-2"/>
        </w:rPr>
        <w:t>3</w:t>
      </w:r>
      <w:r>
        <w:rPr>
          <w:sz w:val="13"/>
          <w:szCs w:val="13"/>
          <w:spacing w:val="11"/>
          <w:position w:val="-2"/>
        </w:rPr>
        <w:t xml:space="preserve"> </w:t>
      </w:r>
      <w:r>
        <w:rPr>
          <w:rFonts w:ascii="SimSun" w:hAnsi="SimSun" w:eastAsia="SimSun" w:cs="SimSun"/>
        </w:rPr>
        <w:t>还弱。</w:t>
      </w:r>
    </w:p>
    <w:p>
      <w:pPr>
        <w:pStyle w:val="BodyText"/>
        <w:ind w:left="6"/>
        <w:spacing w:before="69" w:line="220" w:lineRule="auto"/>
        <w:rPr/>
      </w:pPr>
      <w:r>
        <w:rPr>
          <w:rFonts w:ascii="SimSun" w:hAnsi="SimSun" w:eastAsia="SimSun" w:cs="SimSun"/>
          <w:spacing w:val="-1"/>
        </w:rPr>
        <w:t>②</w:t>
      </w:r>
      <w:r>
        <w:rPr>
          <w:spacing w:val="-1"/>
        </w:rPr>
        <w:t>SiO</w:t>
      </w:r>
      <w:r>
        <w:rPr>
          <w:sz w:val="13"/>
          <w:szCs w:val="13"/>
          <w:spacing w:val="-1"/>
          <w:position w:val="-2"/>
        </w:rPr>
        <w:t>2</w:t>
      </w:r>
      <w:r>
        <w:rPr>
          <w:sz w:val="13"/>
          <w:szCs w:val="13"/>
          <w:spacing w:val="20"/>
          <w:w w:val="101"/>
          <w:position w:val="-2"/>
        </w:rPr>
        <w:t xml:space="preserve"> </w:t>
      </w:r>
      <w:r>
        <w:rPr>
          <w:rFonts w:ascii="SimSun" w:hAnsi="SimSun" w:eastAsia="SimSun" w:cs="SimSun"/>
          <w:spacing w:val="-1"/>
        </w:rPr>
        <w:t>能与氢氟酸发生反应： </w:t>
      </w:r>
      <w:r>
        <w:rPr>
          <w:spacing w:val="-1"/>
        </w:rPr>
        <w:t>4HF +</w:t>
      </w:r>
      <w:r>
        <w:rPr>
          <w:spacing w:val="14"/>
          <w:w w:val="101"/>
        </w:rPr>
        <w:t xml:space="preserve"> </w:t>
      </w:r>
      <w:r>
        <w:rPr>
          <w:spacing w:val="-1"/>
        </w:rPr>
        <w:t>Si</w:t>
      </w:r>
      <w:r>
        <w:rPr>
          <w:spacing w:val="-2"/>
        </w:rPr>
        <w:t>O</w:t>
      </w:r>
      <w:r>
        <w:rPr>
          <w:sz w:val="13"/>
          <w:szCs w:val="13"/>
          <w:spacing w:val="-2"/>
          <w:position w:val="-2"/>
        </w:rPr>
        <w:t>2</w:t>
      </w:r>
      <w:r>
        <w:rPr>
          <w:sz w:val="13"/>
          <w:szCs w:val="13"/>
          <w:spacing w:val="-6"/>
          <w:position w:val="-2"/>
        </w:rPr>
        <w:t xml:space="preserve"> </w:t>
      </w:r>
      <w:r>
        <w:rPr>
          <w:rFonts w:ascii="SimSun" w:hAnsi="SimSun" w:eastAsia="SimSun" w:cs="SimSun"/>
          <w:spacing w:val="-2"/>
        </w:rPr>
        <w:t>＝</w:t>
      </w:r>
      <w:r>
        <w:rPr>
          <w:spacing w:val="-2"/>
        </w:rPr>
        <w:t>SiF</w:t>
      </w:r>
      <w:r>
        <w:rPr>
          <w:sz w:val="13"/>
          <w:szCs w:val="13"/>
          <w:spacing w:val="-2"/>
          <w:position w:val="-2"/>
        </w:rPr>
        <w:t>4</w:t>
      </w:r>
      <w:r>
        <w:rPr>
          <w:sz w:val="13"/>
          <w:szCs w:val="13"/>
          <w:spacing w:val="24"/>
          <w:position w:val="-2"/>
        </w:rPr>
        <w:t xml:space="preserve"> </w:t>
      </w:r>
      <w:r>
        <w:rPr>
          <w:spacing w:val="-2"/>
        </w:rPr>
        <w:t>+ 2H</w:t>
      </w:r>
      <w:r>
        <w:rPr>
          <w:sz w:val="13"/>
          <w:szCs w:val="13"/>
          <w:spacing w:val="-2"/>
          <w:position w:val="-2"/>
        </w:rPr>
        <w:t>2</w:t>
      </w:r>
      <w:r>
        <w:rPr>
          <w:spacing w:val="-2"/>
        </w:rPr>
        <w:t>O</w:t>
      </w:r>
    </w:p>
    <w:p>
      <w:pPr>
        <w:pStyle w:val="BodyText"/>
        <w:ind w:left="13"/>
        <w:spacing w:before="63" w:line="214" w:lineRule="auto"/>
        <w:rPr>
          <w:rFonts w:ascii="SimSun" w:hAnsi="SimSun" w:eastAsia="SimSun" w:cs="SimSun"/>
        </w:rPr>
      </w:pPr>
      <w:r>
        <w:rPr>
          <w:spacing w:val="-2"/>
        </w:rPr>
        <w:t>SiO</w:t>
      </w:r>
      <w:r>
        <w:rPr>
          <w:sz w:val="13"/>
          <w:szCs w:val="13"/>
          <w:spacing w:val="-2"/>
          <w:position w:val="-3"/>
        </w:rPr>
        <w:t>2</w:t>
      </w:r>
      <w:r>
        <w:rPr>
          <w:sz w:val="13"/>
          <w:szCs w:val="13"/>
          <w:spacing w:val="13"/>
          <w:w w:val="101"/>
          <w:position w:val="-3"/>
        </w:rPr>
        <w:t xml:space="preserve"> </w:t>
      </w:r>
      <w:r>
        <w:rPr>
          <w:rFonts w:ascii="SimSun" w:hAnsi="SimSun" w:eastAsia="SimSun" w:cs="SimSun"/>
          <w:spacing w:val="-2"/>
        </w:rPr>
        <w:t>是玻璃的主要成分，因此盛氢氟酸的试</w:t>
      </w:r>
      <w:r>
        <w:rPr>
          <w:rFonts w:ascii="SimSun" w:hAnsi="SimSun" w:eastAsia="SimSun" w:cs="SimSun"/>
          <w:spacing w:val="-3"/>
        </w:rPr>
        <w:t>剂瓶不能用玻璃容器（可用塑料瓶）。</w:t>
      </w:r>
    </w:p>
    <w:p>
      <w:pPr>
        <w:pStyle w:val="BodyText"/>
        <w:ind w:left="8"/>
        <w:spacing w:before="68" w:line="213" w:lineRule="auto"/>
        <w:rPr>
          <w:rFonts w:ascii="SimSun" w:hAnsi="SimSun" w:eastAsia="SimSun" w:cs="SimSun"/>
        </w:rPr>
      </w:pPr>
      <w:r>
        <w:rPr>
          <w:spacing w:val="-7"/>
        </w:rPr>
        <w:t>(3)</w:t>
      </w:r>
      <w:r>
        <w:rPr>
          <w:rFonts w:ascii="SimSun" w:hAnsi="SimSun" w:eastAsia="SimSun" w:cs="SimSun"/>
          <w:spacing w:val="-7"/>
        </w:rPr>
        <w:t>用途：</w:t>
      </w:r>
    </w:p>
    <w:p>
      <w:pPr>
        <w:ind w:left="7"/>
        <w:spacing w:before="70" w:line="218" w:lineRule="auto"/>
        <w:rPr>
          <w:rFonts w:ascii="SimSun" w:hAnsi="SimSun" w:eastAsia="SimSun" w:cs="SimSun"/>
          <w:sz w:val="21"/>
          <w:szCs w:val="21"/>
        </w:rPr>
      </w:pPr>
      <w:r>
        <w:rPr>
          <w:rFonts w:ascii="SimSun" w:hAnsi="SimSun" w:eastAsia="SimSun" w:cs="SimSun"/>
          <w:sz w:val="21"/>
          <w:szCs w:val="21"/>
          <w:spacing w:val="-1"/>
        </w:rPr>
        <w:t>①二氧化硅是制造高性能通讯材料——光导纤维的重要原料。</w:t>
      </w:r>
    </w:p>
    <w:p>
      <w:pPr>
        <w:ind w:left="11" w:right="26" w:hanging="5"/>
        <w:spacing w:before="64" w:line="247" w:lineRule="auto"/>
        <w:rPr>
          <w:rFonts w:ascii="SimSun" w:hAnsi="SimSun" w:eastAsia="SimSun" w:cs="SimSun"/>
          <w:sz w:val="21"/>
          <w:szCs w:val="21"/>
        </w:rPr>
      </w:pPr>
      <w:r>
        <w:rPr>
          <w:rFonts w:ascii="SimSun" w:hAnsi="SimSun" w:eastAsia="SimSun" w:cs="SimSun"/>
          <w:sz w:val="21"/>
          <w:szCs w:val="21"/>
        </w:rPr>
        <w:t>②石英用来制造石英电子表、石英钟。较纯净的</w:t>
      </w:r>
      <w:r>
        <w:rPr>
          <w:rFonts w:ascii="SimSun" w:hAnsi="SimSun" w:eastAsia="SimSun" w:cs="SimSun"/>
          <w:sz w:val="21"/>
          <w:szCs w:val="21"/>
          <w:spacing w:val="-1"/>
        </w:rPr>
        <w:t>石英用来制造石英玻璃，石英玻璃常用来制造耐高温的化</w:t>
      </w:r>
      <w:r>
        <w:rPr>
          <w:rFonts w:ascii="SimSun" w:hAnsi="SimSun" w:eastAsia="SimSun" w:cs="SimSun"/>
          <w:sz w:val="21"/>
          <w:szCs w:val="21"/>
        </w:rPr>
        <w:t xml:space="preserve"> </w:t>
      </w:r>
      <w:r>
        <w:rPr>
          <w:rFonts w:ascii="SimSun" w:hAnsi="SimSun" w:eastAsia="SimSun" w:cs="SimSun"/>
          <w:sz w:val="21"/>
          <w:szCs w:val="21"/>
          <w:spacing w:val="-3"/>
        </w:rPr>
        <w:t>学仪器。</w:t>
      </w:r>
    </w:p>
    <w:p>
      <w:pPr>
        <w:ind w:left="6"/>
        <w:spacing w:before="62" w:line="218" w:lineRule="auto"/>
        <w:rPr>
          <w:rFonts w:ascii="SimSun" w:hAnsi="SimSun" w:eastAsia="SimSun" w:cs="SimSun"/>
          <w:sz w:val="21"/>
          <w:szCs w:val="21"/>
        </w:rPr>
      </w:pPr>
      <w:r>
        <w:rPr>
          <w:rFonts w:ascii="SimSun" w:hAnsi="SimSun" w:eastAsia="SimSun" w:cs="SimSun"/>
          <w:sz w:val="21"/>
          <w:szCs w:val="21"/>
          <w:spacing w:val="-1"/>
        </w:rPr>
        <w:t>③水晶常用来制造电子工业中的重要部件、光学仪器、工艺品和眼镜片等。</w:t>
      </w:r>
    </w:p>
    <w:p>
      <w:pPr>
        <w:ind w:left="6"/>
        <w:spacing w:before="64" w:line="218" w:lineRule="auto"/>
        <w:rPr>
          <w:rFonts w:ascii="SimSun" w:hAnsi="SimSun" w:eastAsia="SimSun" w:cs="SimSun"/>
          <w:sz w:val="21"/>
          <w:szCs w:val="21"/>
        </w:rPr>
      </w:pPr>
      <w:r>
        <w:rPr>
          <w:rFonts w:ascii="SimSun" w:hAnsi="SimSun" w:eastAsia="SimSun" w:cs="SimSun"/>
          <w:sz w:val="21"/>
          <w:szCs w:val="21"/>
        </w:rPr>
        <w:t>④玛瑙用于制造精密仪器轴承、耐磨器皿和装</w:t>
      </w:r>
      <w:r>
        <w:rPr>
          <w:rFonts w:ascii="SimSun" w:hAnsi="SimSun" w:eastAsia="SimSun" w:cs="SimSun"/>
          <w:sz w:val="21"/>
          <w:szCs w:val="21"/>
          <w:spacing w:val="-1"/>
        </w:rPr>
        <w:t>饰品。</w:t>
      </w:r>
    </w:p>
    <w:p>
      <w:pPr>
        <w:spacing w:line="218" w:lineRule="auto"/>
        <w:sectPr>
          <w:footerReference w:type="default" r:id="rId95"/>
          <w:pgSz w:w="11907" w:h="16839"/>
          <w:pgMar w:top="1138" w:right="1104" w:bottom="1235" w:left="1132" w:header="0" w:footer="984" w:gutter="0"/>
        </w:sectPr>
        <w:rPr>
          <w:rFonts w:ascii="SimSun" w:hAnsi="SimSun" w:eastAsia="SimSun" w:cs="SimSun"/>
          <w:sz w:val="21"/>
          <w:szCs w:val="21"/>
        </w:rPr>
      </w:pPr>
    </w:p>
    <w:p>
      <w:pPr>
        <w:pStyle w:val="BodyText"/>
        <w:ind w:left="135"/>
        <w:spacing w:before="65" w:line="213" w:lineRule="auto"/>
        <w:rPr/>
      </w:pPr>
      <w:r>
        <w:rPr>
          <w:b/>
          <w:bCs/>
          <w:spacing w:val="-5"/>
        </w:rPr>
        <w:t>[</w:t>
      </w:r>
      <w:r>
        <w:rPr>
          <w:rFonts w:ascii="SimSun" w:hAnsi="SimSun" w:eastAsia="SimSun" w:cs="SimSun"/>
          <w:b/>
          <w:bCs/>
          <w:spacing w:val="-5"/>
        </w:rPr>
        <w:t>硅酸盐</w:t>
      </w:r>
      <w:r>
        <w:rPr>
          <w:b/>
          <w:bCs/>
          <w:spacing w:val="-5"/>
        </w:rPr>
        <w:t>]</w:t>
      </w:r>
    </w:p>
    <w:p>
      <w:pPr>
        <w:pStyle w:val="BodyText"/>
        <w:ind w:left="121" w:right="75"/>
        <w:spacing w:before="70" w:line="247" w:lineRule="auto"/>
        <w:rPr>
          <w:rFonts w:ascii="SimSun" w:hAnsi="SimSun" w:eastAsia="SimSun" w:cs="SimSun"/>
        </w:rPr>
      </w:pPr>
      <w:r>
        <w:rPr>
          <w:spacing w:val="-1"/>
        </w:rPr>
        <w:t>(1)</w:t>
      </w:r>
      <w:r>
        <w:rPr>
          <w:rFonts w:ascii="SimSun" w:hAnsi="SimSun" w:eastAsia="SimSun" w:cs="SimSun"/>
          <w:spacing w:val="-1"/>
        </w:rPr>
        <w:t>自然界中硅酸盐的存在：硅酸盐是构成地壳岩石的主要成分，自然界中</w:t>
      </w:r>
      <w:r>
        <w:rPr>
          <w:rFonts w:ascii="SimSun" w:hAnsi="SimSun" w:eastAsia="SimSun" w:cs="SimSun"/>
          <w:spacing w:val="-2"/>
        </w:rPr>
        <w:t>存在的各种天然硅酸盐约占地壳</w:t>
      </w:r>
      <w:r>
        <w:rPr>
          <w:rFonts w:ascii="SimSun" w:hAnsi="SimSun" w:eastAsia="SimSun" w:cs="SimSun"/>
        </w:rPr>
        <w:t xml:space="preserve"> </w:t>
      </w:r>
      <w:r>
        <w:rPr>
          <w:rFonts w:ascii="SimSun" w:hAnsi="SimSun" w:eastAsia="SimSun" w:cs="SimSun"/>
          <w:spacing w:val="-1"/>
        </w:rPr>
        <w:t>质量的</w:t>
      </w:r>
      <w:r>
        <w:rPr>
          <w:rFonts w:ascii="SimSun" w:hAnsi="SimSun" w:eastAsia="SimSun" w:cs="SimSun"/>
          <w:spacing w:val="-25"/>
        </w:rPr>
        <w:t xml:space="preserve"> </w:t>
      </w:r>
      <w:r>
        <w:rPr>
          <w:spacing w:val="-1"/>
        </w:rPr>
        <w:t>5</w:t>
      </w:r>
      <w:r>
        <w:rPr>
          <w:rFonts w:ascii="SimSun" w:hAnsi="SimSun" w:eastAsia="SimSun" w:cs="SimSun"/>
          <w:spacing w:val="-1"/>
        </w:rPr>
        <w:t>％。粘土的主要成分是硅酸盐。粘土是制造陶瓷器的主要原料。</w:t>
      </w:r>
    </w:p>
    <w:p>
      <w:pPr>
        <w:pStyle w:val="BodyText"/>
        <w:ind w:left="121"/>
        <w:spacing w:before="61" w:line="213" w:lineRule="auto"/>
        <w:rPr>
          <w:rFonts w:ascii="SimSun" w:hAnsi="SimSun" w:eastAsia="SimSun" w:cs="SimSun"/>
        </w:rPr>
      </w:pPr>
      <w:r>
        <w:rPr>
          <w:spacing w:val="-2"/>
        </w:rPr>
        <w:t>(2)</w:t>
      </w:r>
      <w:r>
        <w:rPr>
          <w:rFonts w:ascii="SimSun" w:hAnsi="SimSun" w:eastAsia="SimSun" w:cs="SimSun"/>
          <w:spacing w:val="-2"/>
        </w:rPr>
        <w:t>用氧化物的形式来表示硅酸盐的方法：</w:t>
      </w:r>
    </w:p>
    <w:p>
      <w:pPr>
        <w:ind w:left="120"/>
        <w:spacing w:before="69" w:line="218" w:lineRule="auto"/>
        <w:rPr>
          <w:rFonts w:ascii="SimSun" w:hAnsi="SimSun" w:eastAsia="SimSun" w:cs="SimSun"/>
          <w:sz w:val="21"/>
          <w:szCs w:val="21"/>
        </w:rPr>
      </w:pPr>
      <w:r>
        <w:rPr>
          <w:rFonts w:ascii="SimSun" w:hAnsi="SimSun" w:eastAsia="SimSun" w:cs="SimSun"/>
          <w:sz w:val="21"/>
          <w:szCs w:val="21"/>
          <w:spacing w:val="-2"/>
        </w:rPr>
        <w:t>①先将硅酸盐中所含的各元素用氧化物形式表示；</w:t>
      </w:r>
    </w:p>
    <w:p>
      <w:pPr>
        <w:pStyle w:val="BodyText"/>
        <w:ind w:left="122" w:right="2937" w:hanging="3"/>
        <w:spacing w:before="62" w:line="244" w:lineRule="auto"/>
        <w:rPr/>
      </w:pPr>
      <w:r>
        <w:rPr>
          <w:rFonts w:ascii="SimSun" w:hAnsi="SimSun" w:eastAsia="SimSun" w:cs="SimSun"/>
          <w:spacing w:val="-5"/>
        </w:rPr>
        <w:t>②将各种氧化物按下列顺序进行排列，各氧化物之间用“</w:t>
      </w:r>
      <w:r>
        <w:rPr>
          <w:rFonts w:ascii="SimSun" w:hAnsi="SimSun" w:eastAsia="SimSun" w:cs="SimSun"/>
          <w:spacing w:val="-23"/>
        </w:rPr>
        <w:t xml:space="preserve"> </w:t>
      </w:r>
      <w:r>
        <w:rPr>
          <w:rFonts w:ascii="SimSun" w:hAnsi="SimSun" w:eastAsia="SimSun" w:cs="SimSun"/>
          <w:spacing w:val="-5"/>
        </w:rPr>
        <w:t>·</w:t>
      </w:r>
      <w:r>
        <w:rPr>
          <w:rFonts w:ascii="SimSun" w:hAnsi="SimSun" w:eastAsia="SimSun" w:cs="SimSun"/>
          <w:spacing w:val="26"/>
        </w:rPr>
        <w:t xml:space="preserve"> </w:t>
      </w:r>
      <w:r>
        <w:rPr>
          <w:rFonts w:ascii="SimSun" w:hAnsi="SimSun" w:eastAsia="SimSun" w:cs="SimSun"/>
          <w:spacing w:val="-5"/>
        </w:rPr>
        <w:t>”开。例如：</w:t>
      </w:r>
      <w:r>
        <w:rPr>
          <w:rFonts w:ascii="SimSun" w:hAnsi="SimSun" w:eastAsia="SimSun" w:cs="SimSun"/>
        </w:rPr>
        <w:t xml:space="preserve"> </w:t>
      </w:r>
      <w:r>
        <w:rPr>
          <w:rFonts w:ascii="SimSun" w:hAnsi="SimSun" w:eastAsia="SimSun" w:cs="SimSun"/>
          <w:spacing w:val="-1"/>
        </w:rPr>
        <w:t>金属氧化物</w:t>
      </w:r>
      <w:r>
        <w:rPr>
          <w:spacing w:val="-1"/>
        </w:rPr>
        <w:t>(</w:t>
      </w:r>
      <w:r>
        <w:rPr>
          <w:rFonts w:ascii="SimSun" w:hAnsi="SimSun" w:eastAsia="SimSun" w:cs="SimSun"/>
          <w:spacing w:val="-1"/>
        </w:rPr>
        <w:t>有多种金属氧化物时按金属活动顺序表排列</w:t>
      </w:r>
      <w:r>
        <w:rPr>
          <w:spacing w:val="-1"/>
        </w:rPr>
        <w:t>)</w:t>
      </w:r>
      <w:r>
        <w:rPr>
          <w:spacing w:val="-31"/>
        </w:rPr>
        <w:t xml:space="preserve"> </w:t>
      </w:r>
      <w:r>
        <w:rPr>
          <w:rFonts w:ascii="SimSun" w:hAnsi="SimSun" w:eastAsia="SimSun" w:cs="SimSun"/>
          <w:spacing w:val="-1"/>
        </w:rPr>
        <w:t>→</w:t>
      </w:r>
      <w:r>
        <w:rPr>
          <w:spacing w:val="-1"/>
        </w:rPr>
        <w:t>SiO</w:t>
      </w:r>
      <w:r>
        <w:rPr>
          <w:sz w:val="13"/>
          <w:szCs w:val="13"/>
          <w:spacing w:val="-1"/>
          <w:position w:val="-3"/>
        </w:rPr>
        <w:t>2</w:t>
      </w:r>
      <w:r>
        <w:rPr>
          <w:sz w:val="13"/>
          <w:szCs w:val="13"/>
          <w:spacing w:val="-16"/>
          <w:position w:val="-3"/>
        </w:rPr>
        <w:t xml:space="preserve"> </w:t>
      </w:r>
      <w:r>
        <w:rPr>
          <w:rFonts w:ascii="SimSun" w:hAnsi="SimSun" w:eastAsia="SimSun" w:cs="SimSun"/>
          <w:spacing w:val="-1"/>
        </w:rPr>
        <w:t>→</w:t>
      </w:r>
      <w:r>
        <w:rPr>
          <w:spacing w:val="-1"/>
        </w:rPr>
        <w:t>H</w:t>
      </w:r>
      <w:r>
        <w:rPr>
          <w:sz w:val="13"/>
          <w:szCs w:val="13"/>
          <w:spacing w:val="-1"/>
          <w:position w:val="-3"/>
        </w:rPr>
        <w:t>2</w:t>
      </w:r>
      <w:r>
        <w:rPr>
          <w:spacing w:val="-1"/>
        </w:rPr>
        <w:t>O</w:t>
      </w:r>
    </w:p>
    <w:p>
      <w:pPr>
        <w:pStyle w:val="BodyText"/>
        <w:ind w:left="530"/>
        <w:spacing w:before="70" w:line="223" w:lineRule="auto"/>
        <w:rPr>
          <w:sz w:val="13"/>
          <w:szCs w:val="13"/>
        </w:rPr>
      </w:pPr>
      <w:r>
        <w:rPr>
          <w:spacing w:val="-1"/>
        </w:rPr>
        <w:t>Na</w:t>
      </w:r>
      <w:r>
        <w:rPr>
          <w:sz w:val="13"/>
          <w:szCs w:val="13"/>
          <w:spacing w:val="-1"/>
          <w:position w:val="-2"/>
        </w:rPr>
        <w:t>2</w:t>
      </w:r>
      <w:r>
        <w:rPr>
          <w:spacing w:val="-1"/>
        </w:rPr>
        <w:t>SiO</w:t>
      </w:r>
      <w:r>
        <w:rPr>
          <w:sz w:val="13"/>
          <w:szCs w:val="13"/>
          <w:spacing w:val="-1"/>
          <w:position w:val="-2"/>
        </w:rPr>
        <w:t>3</w:t>
      </w:r>
      <w:r>
        <w:rPr>
          <w:sz w:val="13"/>
          <w:szCs w:val="13"/>
          <w:spacing w:val="-6"/>
          <w:position w:val="-2"/>
        </w:rPr>
        <w:t xml:space="preserve"> </w:t>
      </w:r>
      <w:r>
        <w:rPr>
          <w:rFonts w:ascii="SimSun" w:hAnsi="SimSun" w:eastAsia="SimSun" w:cs="SimSun"/>
          <w:spacing w:val="-1"/>
        </w:rPr>
        <w:t>：</w:t>
      </w:r>
      <w:r>
        <w:rPr>
          <w:rFonts w:ascii="SimSun" w:hAnsi="SimSun" w:eastAsia="SimSun" w:cs="SimSun"/>
          <w:spacing w:val="25"/>
        </w:rPr>
        <w:t xml:space="preserve">    </w:t>
      </w:r>
      <w:r>
        <w:rPr>
          <w:spacing w:val="-1"/>
        </w:rPr>
        <w:t>Na</w:t>
      </w:r>
      <w:r>
        <w:rPr>
          <w:sz w:val="13"/>
          <w:szCs w:val="13"/>
          <w:spacing w:val="-1"/>
          <w:position w:val="-2"/>
        </w:rPr>
        <w:t>2</w:t>
      </w:r>
      <w:r>
        <w:rPr>
          <w:spacing w:val="-1"/>
        </w:rPr>
        <w:t>O</w:t>
      </w:r>
      <w:r>
        <w:rPr>
          <w:spacing w:val="31"/>
          <w:w w:val="101"/>
        </w:rPr>
        <w:t xml:space="preserve"> </w:t>
      </w:r>
      <w:r>
        <w:rPr>
          <w:rFonts w:ascii="SimSun" w:hAnsi="SimSun" w:eastAsia="SimSun" w:cs="SimSun"/>
          <w:spacing w:val="-19"/>
        </w:rPr>
        <w:t>·</w:t>
      </w:r>
      <w:r>
        <w:rPr>
          <w:spacing w:val="-19"/>
        </w:rPr>
        <w:t>SiO</w:t>
      </w:r>
      <w:r>
        <w:rPr>
          <w:sz w:val="13"/>
          <w:szCs w:val="13"/>
          <w:spacing w:val="4"/>
          <w:position w:val="-2"/>
        </w:rPr>
        <w:t>2</w:t>
      </w:r>
    </w:p>
    <w:p>
      <w:pPr>
        <w:pStyle w:val="BodyText"/>
        <w:ind w:left="114"/>
        <w:spacing w:before="58" w:line="213" w:lineRule="auto"/>
        <w:rPr/>
      </w:pPr>
      <w:r>
        <w:rPr>
          <w:spacing w:val="-4"/>
        </w:rPr>
        <w:t>A1</w:t>
      </w:r>
      <w:r>
        <w:rPr>
          <w:sz w:val="13"/>
          <w:szCs w:val="13"/>
          <w:spacing w:val="-4"/>
          <w:position w:val="-2"/>
        </w:rPr>
        <w:t>2</w:t>
      </w:r>
      <w:r>
        <w:rPr>
          <w:spacing w:val="-4"/>
        </w:rPr>
        <w:t>(Si</w:t>
      </w:r>
      <w:r>
        <w:rPr>
          <w:sz w:val="13"/>
          <w:szCs w:val="13"/>
          <w:spacing w:val="-4"/>
          <w:position w:val="-2"/>
        </w:rPr>
        <w:t>2</w:t>
      </w:r>
      <w:r>
        <w:rPr>
          <w:spacing w:val="-4"/>
        </w:rPr>
        <w:t>O</w:t>
      </w:r>
      <w:r>
        <w:rPr>
          <w:sz w:val="13"/>
          <w:szCs w:val="13"/>
          <w:spacing w:val="-4"/>
          <w:position w:val="-2"/>
        </w:rPr>
        <w:t>5</w:t>
      </w:r>
      <w:r>
        <w:rPr>
          <w:spacing w:val="-4"/>
        </w:rPr>
        <w:t>)(OH)</w:t>
      </w:r>
      <w:r>
        <w:rPr>
          <w:sz w:val="13"/>
          <w:szCs w:val="13"/>
          <w:spacing w:val="-4"/>
          <w:position w:val="-2"/>
        </w:rPr>
        <w:t>4 </w:t>
      </w:r>
      <w:r>
        <w:rPr>
          <w:rFonts w:ascii="SimSun" w:hAnsi="SimSun" w:eastAsia="SimSun" w:cs="SimSun"/>
          <w:spacing w:val="-4"/>
        </w:rPr>
        <w:t>：  </w:t>
      </w:r>
      <w:r>
        <w:rPr>
          <w:spacing w:val="-4"/>
        </w:rPr>
        <w:t>A1</w:t>
      </w:r>
      <w:r>
        <w:rPr>
          <w:sz w:val="13"/>
          <w:szCs w:val="13"/>
          <w:spacing w:val="-5"/>
          <w:position w:val="-2"/>
        </w:rPr>
        <w:t>2</w:t>
      </w:r>
      <w:r>
        <w:rPr>
          <w:spacing w:val="-5"/>
        </w:rPr>
        <w:t>O</w:t>
      </w:r>
      <w:r>
        <w:rPr>
          <w:sz w:val="13"/>
          <w:szCs w:val="13"/>
          <w:spacing w:val="-5"/>
          <w:position w:val="-2"/>
        </w:rPr>
        <w:t>3</w:t>
      </w:r>
      <w:r>
        <w:rPr>
          <w:sz w:val="13"/>
          <w:szCs w:val="13"/>
          <w:spacing w:val="7"/>
          <w:position w:val="-2"/>
        </w:rPr>
        <w:t xml:space="preserve">  </w:t>
      </w:r>
      <w:r>
        <w:rPr>
          <w:rFonts w:ascii="SimSun" w:hAnsi="SimSun" w:eastAsia="SimSun" w:cs="SimSun"/>
          <w:spacing w:val="-5"/>
        </w:rPr>
        <w:t>·</w:t>
      </w:r>
      <w:r>
        <w:rPr>
          <w:spacing w:val="-5"/>
        </w:rPr>
        <w:t>2SiO</w:t>
      </w:r>
      <w:r>
        <w:rPr>
          <w:sz w:val="13"/>
          <w:szCs w:val="13"/>
          <w:spacing w:val="-5"/>
          <w:position w:val="-2"/>
        </w:rPr>
        <w:t>2</w:t>
      </w:r>
      <w:r>
        <w:rPr>
          <w:sz w:val="13"/>
          <w:szCs w:val="13"/>
          <w:spacing w:val="8"/>
          <w:position w:val="-2"/>
        </w:rPr>
        <w:t xml:space="preserve">  </w:t>
      </w:r>
      <w:r>
        <w:rPr>
          <w:rFonts w:ascii="SimSun" w:hAnsi="SimSun" w:eastAsia="SimSun" w:cs="SimSun"/>
          <w:spacing w:val="-5"/>
        </w:rPr>
        <w:t>·</w:t>
      </w:r>
      <w:r>
        <w:rPr>
          <w:spacing w:val="-5"/>
        </w:rPr>
        <w:t>2H</w:t>
      </w:r>
      <w:r>
        <w:rPr>
          <w:sz w:val="13"/>
          <w:szCs w:val="13"/>
          <w:spacing w:val="-5"/>
          <w:position w:val="-2"/>
        </w:rPr>
        <w:t>2</w:t>
      </w:r>
      <w:r>
        <w:rPr>
          <w:spacing w:val="-5"/>
        </w:rPr>
        <w:t>O</w:t>
      </w:r>
    </w:p>
    <w:p>
      <w:pPr>
        <w:spacing w:line="311" w:lineRule="auto"/>
        <w:rPr>
          <w:rFonts w:ascii="Arial"/>
          <w:sz w:val="21"/>
        </w:rPr>
      </w:pPr>
      <w:r/>
    </w:p>
    <w:p>
      <w:pPr>
        <w:pStyle w:val="BodyText"/>
        <w:ind w:left="117"/>
        <w:spacing w:before="69" w:line="222" w:lineRule="auto"/>
        <w:rPr>
          <w:rFonts w:ascii="SimSun" w:hAnsi="SimSun" w:eastAsia="SimSun" w:cs="SimSun"/>
        </w:rPr>
      </w:pPr>
      <w:r>
        <w:rPr>
          <w:b/>
          <w:bCs/>
          <w:spacing w:val="-6"/>
        </w:rPr>
        <w:t>2</w:t>
      </w:r>
      <w:r>
        <w:rPr>
          <w:b/>
          <w:bCs/>
          <w:spacing w:val="-22"/>
        </w:rPr>
        <w:t xml:space="preserve"> </w:t>
      </w:r>
      <w:r>
        <w:rPr>
          <w:rFonts w:ascii="SimSun" w:hAnsi="SimSun" w:eastAsia="SimSun" w:cs="SimSun"/>
          <w:b/>
          <w:bCs/>
          <w:spacing w:val="-6"/>
        </w:rPr>
        <w:t>．硅酸盐工业</w:t>
      </w:r>
    </w:p>
    <w:p>
      <w:pPr>
        <w:spacing w:line="301" w:lineRule="auto"/>
        <w:rPr>
          <w:rFonts w:ascii="Arial"/>
          <w:sz w:val="21"/>
        </w:rPr>
      </w:pPr>
      <w:r/>
    </w:p>
    <w:p>
      <w:pPr>
        <w:pStyle w:val="BodyText"/>
        <w:ind w:left="132" w:firstLine="2"/>
        <w:spacing w:before="69" w:line="272" w:lineRule="auto"/>
        <w:rPr>
          <w:rFonts w:ascii="SimSun" w:hAnsi="SimSun" w:eastAsia="SimSun" w:cs="SimSun"/>
        </w:rPr>
      </w:pPr>
      <w:r>
        <w:rPr>
          <w:b/>
          <w:bCs/>
          <w:spacing w:val="-2"/>
        </w:rPr>
        <w:t>[</w:t>
      </w:r>
      <w:r>
        <w:rPr>
          <w:rFonts w:ascii="SimSun" w:hAnsi="SimSun" w:eastAsia="SimSun" w:cs="SimSun"/>
          <w:b/>
          <w:bCs/>
          <w:spacing w:val="-2"/>
        </w:rPr>
        <w:t>硅酸盐工业</w:t>
      </w:r>
      <w:r>
        <w:rPr>
          <w:b/>
          <w:bCs/>
          <w:spacing w:val="-2"/>
        </w:rPr>
        <w:t>]    </w:t>
      </w:r>
      <w:r>
        <w:rPr>
          <w:rFonts w:ascii="SimSun" w:hAnsi="SimSun" w:eastAsia="SimSun" w:cs="SimSun"/>
          <w:spacing w:val="-2"/>
        </w:rPr>
        <w:t>以含硅物质为原料经加热而制成硅酸盐产品的工业，叫做硅酸</w:t>
      </w:r>
      <w:r>
        <w:rPr>
          <w:rFonts w:ascii="SimSun" w:hAnsi="SimSun" w:eastAsia="SimSun" w:cs="SimSun"/>
          <w:spacing w:val="-3"/>
        </w:rPr>
        <w:t>盐工业。如制造水泥、玻璃、</w:t>
      </w:r>
      <w:r>
        <w:rPr>
          <w:rFonts w:ascii="SimSun" w:hAnsi="SimSun" w:eastAsia="SimSun" w:cs="SimSun"/>
        </w:rPr>
        <w:t xml:space="preserve"> </w:t>
      </w:r>
      <w:r>
        <w:rPr>
          <w:rFonts w:ascii="SimSun" w:hAnsi="SimSun" w:eastAsia="SimSun" w:cs="SimSun"/>
          <w:spacing w:val="-2"/>
        </w:rPr>
        <w:t>陶瓷等的工业都属于硅酸盐工业。</w:t>
      </w:r>
    </w:p>
    <w:p>
      <w:pPr>
        <w:pStyle w:val="BodyText"/>
        <w:ind w:left="3725"/>
        <w:spacing w:before="5" w:line="213" w:lineRule="auto"/>
        <w:rPr/>
      </w:pPr>
      <w:r>
        <w:rPr>
          <w:b/>
          <w:bCs/>
          <w:spacing w:val="-3"/>
        </w:rPr>
        <w:t>[</w:t>
      </w:r>
      <w:r>
        <w:rPr>
          <w:rFonts w:ascii="SimSun" w:hAnsi="SimSun" w:eastAsia="SimSun" w:cs="SimSun"/>
          <w:b/>
          <w:bCs/>
          <w:spacing w:val="-3"/>
        </w:rPr>
        <w:t>水泥、玻璃、陶瓷的比较</w:t>
      </w:r>
      <w:r>
        <w:rPr>
          <w:b/>
          <w:bCs/>
          <w:spacing w:val="-3"/>
        </w:rPr>
        <w:t>]</w:t>
      </w:r>
    </w:p>
    <w:p>
      <w:pPr>
        <w:spacing w:line="18" w:lineRule="exact"/>
        <w:rPr/>
      </w:pPr>
      <w:r/>
    </w:p>
    <w:tbl>
      <w:tblPr>
        <w:tblStyle w:val="TableNormal"/>
        <w:tblW w:w="803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92"/>
        <w:gridCol w:w="2518"/>
        <w:gridCol w:w="3109"/>
        <w:gridCol w:w="1218"/>
      </w:tblGrid>
      <w:tr>
        <w:trPr>
          <w:trHeight w:val="324" w:hRule="atLeast"/>
        </w:trPr>
        <w:tc>
          <w:tcPr>
            <w:tcW w:w="1192" w:type="dxa"/>
            <w:vAlign w:val="top"/>
          </w:tcPr>
          <w:p>
            <w:pPr>
              <w:rPr>
                <w:rFonts w:ascii="Arial"/>
                <w:sz w:val="21"/>
              </w:rPr>
            </w:pPr>
            <w:r/>
          </w:p>
        </w:tc>
        <w:tc>
          <w:tcPr>
            <w:tcW w:w="2518" w:type="dxa"/>
            <w:vAlign w:val="top"/>
          </w:tcPr>
          <w:p>
            <w:pPr>
              <w:pStyle w:val="TableText"/>
              <w:ind w:left="949"/>
              <w:spacing w:before="57" w:line="221" w:lineRule="auto"/>
              <w:rPr/>
            </w:pPr>
            <w:r>
              <w:rPr>
                <w:spacing w:val="-5"/>
              </w:rPr>
              <w:t>水</w:t>
            </w:r>
            <w:r>
              <w:rPr>
                <w:spacing w:val="5"/>
              </w:rPr>
              <w:t xml:space="preserve">  </w:t>
            </w:r>
            <w:r>
              <w:rPr>
                <w:spacing w:val="-5"/>
              </w:rPr>
              <w:t>泥</w:t>
            </w:r>
          </w:p>
        </w:tc>
        <w:tc>
          <w:tcPr>
            <w:tcW w:w="3109" w:type="dxa"/>
            <w:vAlign w:val="top"/>
          </w:tcPr>
          <w:p>
            <w:pPr>
              <w:pStyle w:val="TableText"/>
              <w:ind w:left="1247"/>
              <w:spacing w:before="58" w:line="221" w:lineRule="auto"/>
              <w:rPr/>
            </w:pPr>
            <w:r>
              <w:rPr>
                <w:spacing w:val="-6"/>
              </w:rPr>
              <w:t>玻</w:t>
            </w:r>
            <w:r>
              <w:rPr>
                <w:spacing w:val="5"/>
              </w:rPr>
              <w:t xml:space="preserve">  </w:t>
            </w:r>
            <w:r>
              <w:rPr>
                <w:spacing w:val="-6"/>
              </w:rPr>
              <w:t>璃</w:t>
            </w:r>
          </w:p>
        </w:tc>
        <w:tc>
          <w:tcPr>
            <w:tcW w:w="1218" w:type="dxa"/>
            <w:vAlign w:val="top"/>
          </w:tcPr>
          <w:p>
            <w:pPr>
              <w:pStyle w:val="TableText"/>
              <w:ind w:left="309"/>
              <w:spacing w:before="58" w:line="222" w:lineRule="auto"/>
              <w:rPr/>
            </w:pPr>
            <w:r>
              <w:rPr>
                <w:spacing w:val="-10"/>
              </w:rPr>
              <w:t>陶</w:t>
            </w:r>
            <w:r>
              <w:rPr>
                <w:spacing w:val="7"/>
              </w:rPr>
              <w:t xml:space="preserve">  </w:t>
            </w:r>
            <w:r>
              <w:rPr>
                <w:spacing w:val="-10"/>
              </w:rPr>
              <w:t>瓷</w:t>
            </w:r>
          </w:p>
        </w:tc>
      </w:tr>
      <w:tr>
        <w:trPr>
          <w:trHeight w:val="316" w:hRule="atLeast"/>
        </w:trPr>
        <w:tc>
          <w:tcPr>
            <w:tcW w:w="1192" w:type="dxa"/>
            <w:vAlign w:val="top"/>
          </w:tcPr>
          <w:p>
            <w:pPr>
              <w:pStyle w:val="TableText"/>
              <w:ind w:left="182"/>
              <w:spacing w:before="50" w:line="221" w:lineRule="auto"/>
              <w:rPr/>
            </w:pPr>
            <w:r>
              <w:rPr>
                <w:spacing w:val="-2"/>
              </w:rPr>
              <w:t>生产原料</w:t>
            </w:r>
          </w:p>
        </w:tc>
        <w:tc>
          <w:tcPr>
            <w:tcW w:w="2518" w:type="dxa"/>
            <w:vAlign w:val="top"/>
          </w:tcPr>
          <w:p>
            <w:pPr>
              <w:pStyle w:val="TableText"/>
              <w:ind w:left="318"/>
              <w:spacing w:before="50" w:line="220" w:lineRule="auto"/>
              <w:rPr/>
            </w:pPr>
            <w:r>
              <w:rPr>
                <w:spacing w:val="-1"/>
              </w:rPr>
              <w:t>粘土、石灰石、石膏</w:t>
            </w:r>
          </w:p>
        </w:tc>
        <w:tc>
          <w:tcPr>
            <w:tcW w:w="3109" w:type="dxa"/>
            <w:vAlign w:val="top"/>
          </w:tcPr>
          <w:p>
            <w:pPr>
              <w:pStyle w:val="TableText"/>
              <w:ind w:left="337"/>
              <w:spacing w:before="51" w:line="213" w:lineRule="auto"/>
              <w:rPr>
                <w:rFonts w:ascii="Times New Roman" w:hAnsi="Times New Roman" w:eastAsia="Times New Roman" w:cs="Times New Roman"/>
              </w:rPr>
            </w:pPr>
            <w:r>
              <w:rPr>
                <w:spacing w:val="-1"/>
              </w:rPr>
              <w:t>纯碱、石灰石、石英</w:t>
            </w:r>
            <w:r>
              <w:rPr>
                <w:rFonts w:ascii="Times New Roman" w:hAnsi="Times New Roman" w:eastAsia="Times New Roman" w:cs="Times New Roman"/>
                <w:spacing w:val="-1"/>
              </w:rPr>
              <w:t>(</w:t>
            </w:r>
            <w:r>
              <w:rPr>
                <w:spacing w:val="-1"/>
              </w:rPr>
              <w:t>过量</w:t>
            </w:r>
            <w:r>
              <w:rPr>
                <w:rFonts w:ascii="Times New Roman" w:hAnsi="Times New Roman" w:eastAsia="Times New Roman" w:cs="Times New Roman"/>
                <w:spacing w:val="-1"/>
              </w:rPr>
              <w:t>)</w:t>
            </w:r>
          </w:p>
        </w:tc>
        <w:tc>
          <w:tcPr>
            <w:tcW w:w="1218" w:type="dxa"/>
            <w:vAlign w:val="top"/>
          </w:tcPr>
          <w:p>
            <w:pPr>
              <w:pStyle w:val="TableText"/>
              <w:ind w:left="403"/>
              <w:spacing w:before="50" w:line="221" w:lineRule="auto"/>
              <w:rPr/>
            </w:pPr>
            <w:r>
              <w:rPr>
                <w:spacing w:val="-2"/>
              </w:rPr>
              <w:t>粘土</w:t>
            </w:r>
          </w:p>
        </w:tc>
      </w:tr>
      <w:tr>
        <w:trPr>
          <w:trHeight w:val="316" w:hRule="atLeast"/>
        </w:trPr>
        <w:tc>
          <w:tcPr>
            <w:tcW w:w="1192" w:type="dxa"/>
            <w:vAlign w:val="top"/>
          </w:tcPr>
          <w:p>
            <w:pPr>
              <w:pStyle w:val="TableText"/>
              <w:ind w:left="182"/>
              <w:spacing w:before="51" w:line="221" w:lineRule="auto"/>
              <w:rPr/>
            </w:pPr>
            <w:r>
              <w:rPr>
                <w:spacing w:val="-2"/>
              </w:rPr>
              <w:t>生产设备</w:t>
            </w:r>
          </w:p>
        </w:tc>
        <w:tc>
          <w:tcPr>
            <w:tcW w:w="2518" w:type="dxa"/>
            <w:vAlign w:val="top"/>
          </w:tcPr>
          <w:p>
            <w:pPr>
              <w:pStyle w:val="TableText"/>
              <w:ind w:left="740"/>
              <w:spacing w:before="51" w:line="221" w:lineRule="auto"/>
              <w:rPr/>
            </w:pPr>
            <w:r>
              <w:rPr>
                <w:spacing w:val="-2"/>
              </w:rPr>
              <w:t>水泥回转窑</w:t>
            </w:r>
          </w:p>
        </w:tc>
        <w:tc>
          <w:tcPr>
            <w:tcW w:w="3109" w:type="dxa"/>
            <w:vAlign w:val="top"/>
          </w:tcPr>
          <w:p>
            <w:pPr>
              <w:pStyle w:val="TableText"/>
              <w:ind w:left="1247"/>
              <w:spacing w:before="51" w:line="221" w:lineRule="auto"/>
              <w:rPr/>
            </w:pPr>
            <w:r>
              <w:rPr>
                <w:spacing w:val="-2"/>
              </w:rPr>
              <w:t>玻璃窑</w:t>
            </w:r>
          </w:p>
        </w:tc>
        <w:tc>
          <w:tcPr>
            <w:tcW w:w="1218" w:type="dxa"/>
            <w:vAlign w:val="top"/>
          </w:tcPr>
          <w:p>
            <w:pPr>
              <w:rPr>
                <w:rFonts w:ascii="Arial"/>
                <w:sz w:val="21"/>
              </w:rPr>
            </w:pPr>
            <w:r/>
          </w:p>
        </w:tc>
      </w:tr>
      <w:tr>
        <w:trPr>
          <w:trHeight w:val="1875" w:hRule="atLeast"/>
        </w:trPr>
        <w:tc>
          <w:tcPr>
            <w:tcW w:w="1192" w:type="dxa"/>
            <w:vAlign w:val="top"/>
          </w:tcPr>
          <w:p>
            <w:pPr>
              <w:spacing w:line="252" w:lineRule="auto"/>
              <w:rPr>
                <w:rFonts w:ascii="Arial"/>
                <w:sz w:val="21"/>
              </w:rPr>
            </w:pPr>
            <w:r/>
          </w:p>
          <w:p>
            <w:pPr>
              <w:spacing w:line="253" w:lineRule="auto"/>
              <w:rPr>
                <w:rFonts w:ascii="Arial"/>
                <w:sz w:val="21"/>
              </w:rPr>
            </w:pPr>
            <w:r/>
          </w:p>
          <w:p>
            <w:pPr>
              <w:spacing w:line="253" w:lineRule="auto"/>
              <w:rPr>
                <w:rFonts w:ascii="Arial"/>
                <w:sz w:val="21"/>
              </w:rPr>
            </w:pPr>
            <w:r/>
          </w:p>
          <w:p>
            <w:pPr>
              <w:pStyle w:val="TableText"/>
              <w:ind w:left="182"/>
              <w:spacing w:before="69" w:line="221" w:lineRule="auto"/>
              <w:rPr/>
            </w:pPr>
            <w:r>
              <w:rPr>
                <w:spacing w:val="-2"/>
              </w:rPr>
              <w:t>生产原理</w:t>
            </w:r>
          </w:p>
        </w:tc>
        <w:tc>
          <w:tcPr>
            <w:tcW w:w="2518" w:type="dxa"/>
            <w:vAlign w:val="top"/>
          </w:tcPr>
          <w:p>
            <w:pPr>
              <w:spacing w:line="295" w:lineRule="auto"/>
              <w:rPr>
                <w:rFonts w:ascii="Arial"/>
                <w:sz w:val="21"/>
              </w:rPr>
            </w:pPr>
            <w:r/>
          </w:p>
          <w:p>
            <w:pPr>
              <w:pStyle w:val="TableText"/>
              <w:ind w:left="111" w:right="102" w:firstLine="419"/>
              <w:spacing w:before="68" w:line="275" w:lineRule="auto"/>
              <w:jc w:val="both"/>
              <w:rPr/>
            </w:pPr>
            <w:r>
              <w:rPr>
                <w:spacing w:val="-2"/>
              </w:rPr>
              <w:t>将原料磨细，混合后</w:t>
            </w:r>
            <w:r>
              <w:rPr>
                <w:spacing w:val="6"/>
              </w:rPr>
              <w:t xml:space="preserve"> </w:t>
            </w:r>
            <w:r>
              <w:rPr>
                <w:spacing w:val="-1"/>
              </w:rPr>
              <w:t>在水泥回转窑中煅烧，再</w:t>
            </w:r>
            <w:r>
              <w:rPr/>
              <w:t xml:space="preserve"> </w:t>
            </w:r>
            <w:r>
              <w:rPr>
                <w:spacing w:val="-1"/>
              </w:rPr>
              <w:t>加入适量石膏，并研成细</w:t>
            </w:r>
            <w:r>
              <w:rPr/>
              <w:t xml:space="preserve"> </w:t>
            </w:r>
            <w:r>
              <w:rPr/>
              <w:t>粉</w:t>
            </w:r>
          </w:p>
        </w:tc>
        <w:tc>
          <w:tcPr>
            <w:tcW w:w="3109" w:type="dxa"/>
            <w:vAlign w:val="top"/>
          </w:tcPr>
          <w:p>
            <w:pPr>
              <w:pStyle w:val="TableText"/>
              <w:ind w:left="184" w:right="103" w:hanging="81"/>
              <w:spacing w:before="144" w:line="386" w:lineRule="auto"/>
              <w:rPr/>
            </w:pPr>
            <w:r>
              <w:rPr>
                <w:rFonts w:ascii="Times New Roman" w:hAnsi="Times New Roman" w:eastAsia="Times New Roman" w:cs="Times New Roman"/>
              </w:rPr>
              <w:t>Na</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rPr>
              <w:t>CO</w:t>
            </w:r>
            <w:r>
              <w:rPr>
                <w:rFonts w:ascii="Times New Roman" w:hAnsi="Times New Roman" w:eastAsia="Times New Roman" w:cs="Times New Roman"/>
                <w:sz w:val="13"/>
                <w:szCs w:val="13"/>
                <w:spacing w:val="4"/>
                <w:position w:val="-2"/>
              </w:rPr>
              <w:t>3</w:t>
            </w:r>
            <w:r>
              <w:rPr>
                <w:rFonts w:ascii="Times New Roman" w:hAnsi="Times New Roman" w:eastAsia="Times New Roman" w:cs="Times New Roman"/>
                <w:spacing w:val="4"/>
              </w:rPr>
              <w:t>+</w:t>
            </w:r>
            <w:r>
              <w:rPr>
                <w:rFonts w:ascii="Times New Roman" w:hAnsi="Times New Roman" w:eastAsia="Times New Roman" w:cs="Times New Roman"/>
              </w:rPr>
              <w:t>SiO</w:t>
            </w:r>
            <w:r>
              <w:rPr>
                <w:rFonts w:ascii="Times New Roman" w:hAnsi="Times New Roman" w:eastAsia="Times New Roman" w:cs="Times New Roman"/>
                <w:sz w:val="13"/>
                <w:szCs w:val="13"/>
                <w:spacing w:val="4"/>
                <w:position w:val="-2"/>
              </w:rPr>
              <w:t>2</w:t>
            </w:r>
            <w:r>
              <w:rPr>
                <w:sz w:val="13"/>
                <w:szCs w:val="13"/>
                <w:position w:val="1"/>
              </w:rPr>
              <w:drawing>
                <wp:inline distT="0" distB="0" distL="0" distR="0">
                  <wp:extent cx="322832" cy="180974"/>
                  <wp:effectExtent l="0" t="0" r="0" b="0"/>
                  <wp:docPr id="148" name="IM 148"/>
                  <wp:cNvGraphicFramePr/>
                  <a:graphic>
                    <a:graphicData uri="http://schemas.openxmlformats.org/drawingml/2006/picture">
                      <pic:pic>
                        <pic:nvPicPr>
                          <pic:cNvPr id="148" name="IM 148"/>
                          <pic:cNvPicPr/>
                        </pic:nvPicPr>
                        <pic:blipFill>
                          <a:blip r:embed="rId101"/>
                          <a:stretch>
                            <a:fillRect/>
                          </a:stretch>
                        </pic:blipFill>
                        <pic:spPr>
                          <a:xfrm rot="0">
                            <a:off x="0" y="0"/>
                            <a:ext cx="322832" cy="180974"/>
                          </a:xfrm>
                          <a:prstGeom prst="rect">
                            <a:avLst/>
                          </a:prstGeom>
                        </pic:spPr>
                      </pic:pic>
                    </a:graphicData>
                  </a:graphic>
                </wp:inline>
              </w:drawing>
            </w:r>
            <w:r>
              <w:rPr>
                <w:rFonts w:ascii="Times New Roman" w:hAnsi="Times New Roman" w:eastAsia="Times New Roman" w:cs="Times New Roman"/>
              </w:rPr>
              <w:t>Na</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rPr>
              <w:t>SiO</w:t>
            </w:r>
            <w:r>
              <w:rPr>
                <w:rFonts w:ascii="Times New Roman" w:hAnsi="Times New Roman" w:eastAsia="Times New Roman" w:cs="Times New Roman"/>
                <w:sz w:val="13"/>
                <w:szCs w:val="13"/>
                <w:spacing w:val="4"/>
                <w:position w:val="-2"/>
              </w:rPr>
              <w:t>3</w:t>
            </w:r>
            <w:r>
              <w:rPr>
                <w:rFonts w:ascii="Times New Roman" w:hAnsi="Times New Roman" w:eastAsia="Times New Roman" w:cs="Times New Roman"/>
                <w:spacing w:val="4"/>
              </w:rPr>
              <w:t>+</w:t>
            </w:r>
            <w:r>
              <w:rPr>
                <w:rFonts w:ascii="Times New Roman" w:hAnsi="Times New Roman" w:eastAsia="Times New Roman" w:cs="Times New Roman"/>
              </w:rPr>
              <w:t>CO</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sz w:val="13"/>
                <w:szCs w:val="13"/>
                <w:spacing w:val="1"/>
                <w:position w:val="-2"/>
              </w:rPr>
              <w:t xml:space="preserve"> </w:t>
            </w:r>
            <w:r>
              <w:rPr/>
              <w:t>↑</w:t>
            </w:r>
          </w:p>
          <w:p>
            <w:pPr>
              <w:pStyle w:val="TableText"/>
              <w:ind w:left="184" w:right="103" w:hanging="71"/>
              <w:spacing w:before="7" w:line="318" w:lineRule="auto"/>
              <w:rPr/>
            </w:pPr>
            <w:r>
              <w:rPr>
                <w:rFonts w:ascii="Times New Roman" w:hAnsi="Times New Roman" w:eastAsia="Times New Roman" w:cs="Times New Roman"/>
              </w:rPr>
              <w:t>CaCO</w:t>
            </w:r>
            <w:r>
              <w:rPr>
                <w:rFonts w:ascii="Times New Roman" w:hAnsi="Times New Roman" w:eastAsia="Times New Roman" w:cs="Times New Roman"/>
                <w:sz w:val="13"/>
                <w:szCs w:val="13"/>
                <w:spacing w:val="2"/>
                <w:position w:val="-2"/>
              </w:rPr>
              <w:t>3</w:t>
            </w:r>
            <w:r>
              <w:rPr>
                <w:rFonts w:ascii="Times New Roman" w:hAnsi="Times New Roman" w:eastAsia="Times New Roman" w:cs="Times New Roman"/>
                <w:spacing w:val="2"/>
              </w:rPr>
              <w:t>+</w:t>
            </w:r>
            <w:r>
              <w:rPr>
                <w:rFonts w:ascii="Times New Roman" w:hAnsi="Times New Roman" w:eastAsia="Times New Roman" w:cs="Times New Roman"/>
              </w:rPr>
              <w:t>SiO</w:t>
            </w:r>
            <w:r>
              <w:rPr>
                <w:rFonts w:ascii="Times New Roman" w:hAnsi="Times New Roman" w:eastAsia="Times New Roman" w:cs="Times New Roman"/>
                <w:sz w:val="13"/>
                <w:szCs w:val="13"/>
                <w:spacing w:val="2"/>
                <w:position w:val="-2"/>
              </w:rPr>
              <w:t>2  </w:t>
            </w:r>
            <w:r>
              <w:rPr>
                <w:sz w:val="13"/>
                <w:szCs w:val="13"/>
                <w:position w:val="1"/>
              </w:rPr>
              <w:drawing>
                <wp:inline distT="0" distB="0" distL="0" distR="0">
                  <wp:extent cx="322579" cy="180974"/>
                  <wp:effectExtent l="0" t="0" r="0" b="0"/>
                  <wp:docPr id="150" name="IM 150"/>
                  <wp:cNvGraphicFramePr/>
                  <a:graphic>
                    <a:graphicData uri="http://schemas.openxmlformats.org/drawingml/2006/picture">
                      <pic:pic>
                        <pic:nvPicPr>
                          <pic:cNvPr id="150" name="IM 150"/>
                          <pic:cNvPicPr/>
                        </pic:nvPicPr>
                        <pic:blipFill>
                          <a:blip r:embed="rId102"/>
                          <a:stretch>
                            <a:fillRect/>
                          </a:stretch>
                        </pic:blipFill>
                        <pic:spPr>
                          <a:xfrm rot="0">
                            <a:off x="0" y="0"/>
                            <a:ext cx="322579" cy="180974"/>
                          </a:xfrm>
                          <a:prstGeom prst="rect">
                            <a:avLst/>
                          </a:prstGeom>
                        </pic:spPr>
                      </pic:pic>
                    </a:graphicData>
                  </a:graphic>
                </wp:inline>
              </w:drawing>
            </w:r>
            <w:r>
              <w:rPr>
                <w:rFonts w:ascii="Times New Roman" w:hAnsi="Times New Roman" w:eastAsia="Times New Roman" w:cs="Times New Roman"/>
                <w:sz w:val="13"/>
                <w:szCs w:val="13"/>
                <w:spacing w:val="15"/>
                <w:w w:val="102"/>
                <w:position w:val="-2"/>
              </w:rPr>
              <w:t xml:space="preserve">  </w:t>
            </w:r>
            <w:r>
              <w:rPr>
                <w:rFonts w:ascii="Times New Roman" w:hAnsi="Times New Roman" w:eastAsia="Times New Roman" w:cs="Times New Roman"/>
              </w:rPr>
              <w:t>CaSiO</w:t>
            </w:r>
            <w:r>
              <w:rPr>
                <w:rFonts w:ascii="Times New Roman" w:hAnsi="Times New Roman" w:eastAsia="Times New Roman" w:cs="Times New Roman"/>
                <w:sz w:val="13"/>
                <w:szCs w:val="13"/>
                <w:spacing w:val="2"/>
                <w:position w:val="-2"/>
              </w:rPr>
              <w:t>3</w:t>
            </w:r>
            <w:r>
              <w:rPr>
                <w:rFonts w:ascii="Times New Roman" w:hAnsi="Times New Roman" w:eastAsia="Times New Roman" w:cs="Times New Roman"/>
                <w:spacing w:val="2"/>
              </w:rPr>
              <w:t>+</w:t>
            </w:r>
            <w:r>
              <w:rPr>
                <w:rFonts w:ascii="Times New Roman" w:hAnsi="Times New Roman" w:eastAsia="Times New Roman" w:cs="Times New Roman"/>
              </w:rPr>
              <w:t>CO</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13"/>
                <w:szCs w:val="13"/>
                <w:position w:val="-2"/>
              </w:rPr>
              <w:t xml:space="preserve"> </w:t>
            </w:r>
            <w:r>
              <w:rPr/>
              <w:t>↑</w:t>
            </w:r>
          </w:p>
        </w:tc>
        <w:tc>
          <w:tcPr>
            <w:tcW w:w="1218" w:type="dxa"/>
            <w:vAlign w:val="top"/>
          </w:tcPr>
          <w:p>
            <w:pPr>
              <w:spacing w:line="448" w:lineRule="auto"/>
              <w:rPr>
                <w:rFonts w:ascii="Arial"/>
                <w:sz w:val="21"/>
              </w:rPr>
            </w:pPr>
            <w:r/>
          </w:p>
          <w:p>
            <w:pPr>
              <w:pStyle w:val="TableText"/>
              <w:ind w:left="114"/>
              <w:spacing w:before="69" w:line="220" w:lineRule="auto"/>
              <w:rPr/>
            </w:pPr>
            <w:r>
              <w:rPr>
                <w:spacing w:val="39"/>
              </w:rPr>
              <w:t>烧制前在</w:t>
            </w:r>
          </w:p>
          <w:p>
            <w:pPr>
              <w:pStyle w:val="TableText"/>
              <w:ind w:left="116" w:right="105"/>
              <w:spacing w:before="60" w:line="277" w:lineRule="auto"/>
              <w:rPr/>
            </w:pPr>
            <w:r>
              <w:rPr>
                <w:spacing w:val="37"/>
              </w:rPr>
              <w:t>坯体上涂</w:t>
            </w:r>
            <w:r>
              <w:rPr>
                <w:spacing w:val="2"/>
              </w:rPr>
              <w:t xml:space="preserve"> </w:t>
            </w:r>
            <w:r>
              <w:rPr>
                <w:spacing w:val="-2"/>
              </w:rPr>
              <w:t>彩釉</w:t>
            </w:r>
          </w:p>
        </w:tc>
      </w:tr>
      <w:tr>
        <w:trPr>
          <w:trHeight w:val="940" w:hRule="atLeast"/>
        </w:trPr>
        <w:tc>
          <w:tcPr>
            <w:tcW w:w="1192" w:type="dxa"/>
            <w:vAlign w:val="top"/>
          </w:tcPr>
          <w:p>
            <w:pPr>
              <w:spacing w:line="296" w:lineRule="auto"/>
              <w:rPr>
                <w:rFonts w:ascii="Arial"/>
                <w:sz w:val="21"/>
              </w:rPr>
            </w:pPr>
            <w:r/>
          </w:p>
          <w:p>
            <w:pPr>
              <w:pStyle w:val="TableText"/>
              <w:ind w:left="182"/>
              <w:spacing w:before="68" w:line="221" w:lineRule="auto"/>
              <w:rPr/>
            </w:pPr>
            <w:r>
              <w:rPr>
                <w:spacing w:val="-2"/>
              </w:rPr>
              <w:t>主要成分</w:t>
            </w:r>
          </w:p>
        </w:tc>
        <w:tc>
          <w:tcPr>
            <w:tcW w:w="2518" w:type="dxa"/>
            <w:vAlign w:val="top"/>
          </w:tcPr>
          <w:p>
            <w:pPr>
              <w:pStyle w:val="TableText"/>
              <w:ind w:left="111"/>
              <w:spacing w:before="54" w:line="213" w:lineRule="auto"/>
              <w:rPr>
                <w:rFonts w:ascii="Times New Roman" w:hAnsi="Times New Roman" w:eastAsia="Times New Roman" w:cs="Times New Roman"/>
              </w:rPr>
            </w:pPr>
            <w:r>
              <w:rPr>
                <w:spacing w:val="-6"/>
              </w:rPr>
              <w:t>硅酸三钙</w:t>
            </w:r>
            <w:r>
              <w:rPr>
                <w:rFonts w:ascii="Times New Roman" w:hAnsi="Times New Roman" w:eastAsia="Times New Roman" w:cs="Times New Roman"/>
                <w:spacing w:val="-6"/>
              </w:rPr>
              <w:t>(3CaO</w:t>
            </w:r>
            <w:r>
              <w:rPr>
                <w:rFonts w:ascii="Times New Roman" w:hAnsi="Times New Roman" w:eastAsia="Times New Roman" w:cs="Times New Roman"/>
                <w:spacing w:val="36"/>
                <w:w w:val="101"/>
              </w:rPr>
              <w:t xml:space="preserve"> </w:t>
            </w:r>
            <w:r>
              <w:rPr>
                <w:spacing w:val="-6"/>
              </w:rPr>
              <w:t>·</w:t>
            </w:r>
            <w:r>
              <w:rPr>
                <w:rFonts w:ascii="Times New Roman" w:hAnsi="Times New Roman" w:eastAsia="Times New Roman" w:cs="Times New Roman"/>
                <w:spacing w:val="-6"/>
              </w:rPr>
              <w:t>SiO</w:t>
            </w:r>
            <w:r>
              <w:rPr>
                <w:rFonts w:ascii="Times New Roman" w:hAnsi="Times New Roman" w:eastAsia="Times New Roman" w:cs="Times New Roman"/>
                <w:sz w:val="13"/>
                <w:szCs w:val="13"/>
                <w:spacing w:val="-6"/>
                <w:position w:val="-3"/>
              </w:rPr>
              <w:t>2</w:t>
            </w:r>
            <w:r>
              <w:rPr>
                <w:rFonts w:ascii="Times New Roman" w:hAnsi="Times New Roman" w:eastAsia="Times New Roman" w:cs="Times New Roman"/>
                <w:spacing w:val="-6"/>
              </w:rPr>
              <w:t>)</w:t>
            </w:r>
          </w:p>
          <w:p>
            <w:pPr>
              <w:pStyle w:val="TableText"/>
              <w:ind w:left="112" w:right="178" w:hanging="1"/>
              <w:spacing w:before="69" w:line="248" w:lineRule="auto"/>
              <w:rPr>
                <w:rFonts w:ascii="Times New Roman" w:hAnsi="Times New Roman" w:eastAsia="Times New Roman" w:cs="Times New Roman"/>
              </w:rPr>
            </w:pPr>
            <w:r>
              <w:rPr>
                <w:spacing w:val="-6"/>
              </w:rPr>
              <w:t>硅酸二钙</w:t>
            </w:r>
            <w:r>
              <w:rPr>
                <w:rFonts w:ascii="Times New Roman" w:hAnsi="Times New Roman" w:eastAsia="Times New Roman" w:cs="Times New Roman"/>
                <w:spacing w:val="-6"/>
              </w:rPr>
              <w:t>(2CaO</w:t>
            </w:r>
            <w:r>
              <w:rPr>
                <w:rFonts w:ascii="Times New Roman" w:hAnsi="Times New Roman" w:eastAsia="Times New Roman" w:cs="Times New Roman"/>
                <w:spacing w:val="36"/>
                <w:w w:val="101"/>
              </w:rPr>
              <w:t xml:space="preserve"> </w:t>
            </w:r>
            <w:r>
              <w:rPr>
                <w:spacing w:val="-6"/>
              </w:rPr>
              <w:t>·</w:t>
            </w:r>
            <w:r>
              <w:rPr>
                <w:rFonts w:ascii="Times New Roman" w:hAnsi="Times New Roman" w:eastAsia="Times New Roman" w:cs="Times New Roman"/>
                <w:spacing w:val="-6"/>
              </w:rPr>
              <w:t>SiO</w:t>
            </w:r>
            <w:r>
              <w:rPr>
                <w:rFonts w:ascii="Times New Roman" w:hAnsi="Times New Roman" w:eastAsia="Times New Roman" w:cs="Times New Roman"/>
                <w:sz w:val="13"/>
                <w:szCs w:val="13"/>
                <w:spacing w:val="-6"/>
                <w:position w:val="-3"/>
              </w:rPr>
              <w:t>2</w:t>
            </w:r>
            <w:r>
              <w:rPr>
                <w:rFonts w:ascii="Times New Roman" w:hAnsi="Times New Roman" w:eastAsia="Times New Roman" w:cs="Times New Roman"/>
                <w:spacing w:val="-6"/>
              </w:rPr>
              <w:t>)</w:t>
            </w:r>
            <w:r>
              <w:rPr>
                <w:rFonts w:ascii="Times New Roman" w:hAnsi="Times New Roman" w:eastAsia="Times New Roman" w:cs="Times New Roman"/>
              </w:rPr>
              <w:t xml:space="preserve">    </w:t>
            </w:r>
            <w:r>
              <w:rPr>
                <w:spacing w:val="-5"/>
              </w:rPr>
              <w:t>铝酸三钙</w:t>
            </w:r>
            <w:r>
              <w:rPr>
                <w:rFonts w:ascii="Times New Roman" w:hAnsi="Times New Roman" w:eastAsia="Times New Roman" w:cs="Times New Roman"/>
                <w:spacing w:val="-5"/>
              </w:rPr>
              <w:t>(3CaO</w:t>
            </w:r>
            <w:r>
              <w:rPr>
                <w:rFonts w:ascii="Times New Roman" w:hAnsi="Times New Roman" w:eastAsia="Times New Roman" w:cs="Times New Roman"/>
                <w:spacing w:val="29"/>
                <w:w w:val="101"/>
              </w:rPr>
              <w:t xml:space="preserve"> </w:t>
            </w:r>
            <w:r>
              <w:rPr>
                <w:spacing w:val="-5"/>
              </w:rPr>
              <w:t>·</w:t>
            </w:r>
            <w:r>
              <w:rPr>
                <w:rFonts w:ascii="Times New Roman" w:hAnsi="Times New Roman" w:eastAsia="Times New Roman" w:cs="Times New Roman"/>
                <w:spacing w:val="-5"/>
              </w:rPr>
              <w:t>A1</w:t>
            </w:r>
            <w:r>
              <w:rPr>
                <w:rFonts w:ascii="Times New Roman" w:hAnsi="Times New Roman" w:eastAsia="Times New Roman" w:cs="Times New Roman"/>
                <w:sz w:val="13"/>
                <w:szCs w:val="13"/>
                <w:spacing w:val="-5"/>
                <w:position w:val="-3"/>
              </w:rPr>
              <w:t>2</w:t>
            </w:r>
            <w:r>
              <w:rPr>
                <w:rFonts w:ascii="Times New Roman" w:hAnsi="Times New Roman" w:eastAsia="Times New Roman" w:cs="Times New Roman"/>
                <w:spacing w:val="-5"/>
              </w:rPr>
              <w:t>O</w:t>
            </w:r>
            <w:r>
              <w:rPr>
                <w:rFonts w:ascii="Times New Roman" w:hAnsi="Times New Roman" w:eastAsia="Times New Roman" w:cs="Times New Roman"/>
                <w:sz w:val="13"/>
                <w:szCs w:val="13"/>
                <w:spacing w:val="-5"/>
                <w:position w:val="-3"/>
              </w:rPr>
              <w:t>3</w:t>
            </w:r>
            <w:r>
              <w:rPr>
                <w:rFonts w:ascii="Times New Roman" w:hAnsi="Times New Roman" w:eastAsia="Times New Roman" w:cs="Times New Roman"/>
                <w:spacing w:val="-5"/>
              </w:rPr>
              <w:t>)</w:t>
            </w:r>
          </w:p>
        </w:tc>
        <w:tc>
          <w:tcPr>
            <w:tcW w:w="3109" w:type="dxa"/>
            <w:vAlign w:val="top"/>
          </w:tcPr>
          <w:p>
            <w:pPr>
              <w:pStyle w:val="TableText"/>
              <w:ind w:left="470"/>
              <w:spacing w:before="89" w:line="192" w:lineRule="auto"/>
              <w:rPr>
                <w:rFonts w:ascii="Times New Roman" w:hAnsi="Times New Roman" w:eastAsia="Times New Roman" w:cs="Times New Roman"/>
                <w:sz w:val="13"/>
                <w:szCs w:val="13"/>
              </w:rPr>
            </w:pPr>
            <w:r>
              <w:rPr>
                <w:rFonts w:ascii="Times New Roman" w:hAnsi="Times New Roman" w:eastAsia="Times New Roman" w:cs="Times New Roman"/>
                <w:spacing w:val="-2"/>
              </w:rPr>
              <w:t>Na</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SiO</w:t>
            </w:r>
            <w:r>
              <w:rPr>
                <w:rFonts w:ascii="Times New Roman" w:hAnsi="Times New Roman" w:eastAsia="Times New Roman" w:cs="Times New Roman"/>
                <w:sz w:val="13"/>
                <w:szCs w:val="13"/>
                <w:spacing w:val="-2"/>
                <w:position w:val="-2"/>
              </w:rPr>
              <w:t>3</w:t>
            </w:r>
            <w:r>
              <w:rPr>
                <w:rFonts w:ascii="Times New Roman" w:hAnsi="Times New Roman" w:eastAsia="Times New Roman" w:cs="Times New Roman"/>
                <w:sz w:val="13"/>
                <w:szCs w:val="13"/>
                <w:spacing w:val="5"/>
                <w:position w:val="-2"/>
              </w:rPr>
              <w:t xml:space="preserve"> </w:t>
            </w:r>
            <w:r>
              <w:rPr>
                <w:spacing w:val="-2"/>
              </w:rPr>
              <w:t>、</w:t>
            </w:r>
            <w:r>
              <w:rPr>
                <w:rFonts w:ascii="Times New Roman" w:hAnsi="Times New Roman" w:eastAsia="Times New Roman" w:cs="Times New Roman"/>
                <w:spacing w:val="-2"/>
              </w:rPr>
              <w:t>CaSiO</w:t>
            </w:r>
            <w:r>
              <w:rPr>
                <w:rFonts w:ascii="Times New Roman" w:hAnsi="Times New Roman" w:eastAsia="Times New Roman" w:cs="Times New Roman"/>
                <w:sz w:val="13"/>
                <w:szCs w:val="13"/>
                <w:spacing w:val="-2"/>
                <w:position w:val="-2"/>
              </w:rPr>
              <w:t>3</w:t>
            </w:r>
            <w:r>
              <w:rPr>
                <w:rFonts w:ascii="Times New Roman" w:hAnsi="Times New Roman" w:eastAsia="Times New Roman" w:cs="Times New Roman"/>
                <w:sz w:val="13"/>
                <w:szCs w:val="13"/>
                <w:spacing w:val="-9"/>
                <w:position w:val="-2"/>
              </w:rPr>
              <w:t xml:space="preserve"> </w:t>
            </w:r>
            <w:r>
              <w:rPr>
                <w:spacing w:val="-2"/>
              </w:rPr>
              <w:t>、</w:t>
            </w:r>
            <w:r>
              <w:rPr>
                <w:rFonts w:ascii="Times New Roman" w:hAnsi="Times New Roman" w:eastAsia="Times New Roman" w:cs="Times New Roman"/>
                <w:spacing w:val="-2"/>
              </w:rPr>
              <w:t>SiO</w:t>
            </w:r>
            <w:r>
              <w:rPr>
                <w:rFonts w:ascii="Times New Roman" w:hAnsi="Times New Roman" w:eastAsia="Times New Roman" w:cs="Times New Roman"/>
                <w:sz w:val="13"/>
                <w:szCs w:val="13"/>
                <w:spacing w:val="-2"/>
                <w:position w:val="-2"/>
              </w:rPr>
              <w:t>2</w:t>
            </w:r>
          </w:p>
          <w:p>
            <w:pPr>
              <w:pStyle w:val="TableText"/>
              <w:ind w:left="206"/>
              <w:spacing w:before="58" w:line="223" w:lineRule="auto"/>
              <w:rPr/>
            </w:pPr>
            <w:r>
              <w:rPr>
                <w:spacing w:val="-1"/>
              </w:rPr>
              <w:t>（</w:t>
            </w:r>
            <w:r>
              <w:rPr>
                <w:rFonts w:ascii="Times New Roman" w:hAnsi="Times New Roman" w:eastAsia="Times New Roman" w:cs="Times New Roman"/>
                <w:spacing w:val="-1"/>
              </w:rPr>
              <w:t>Na</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pacing w:val="-1"/>
              </w:rPr>
              <w:t>SiO</w:t>
            </w:r>
            <w:r>
              <w:rPr>
                <w:rFonts w:ascii="Times New Roman" w:hAnsi="Times New Roman" w:eastAsia="Times New Roman" w:cs="Times New Roman"/>
                <w:sz w:val="13"/>
                <w:szCs w:val="13"/>
                <w:spacing w:val="-1"/>
                <w:position w:val="-2"/>
              </w:rPr>
              <w:t>3</w:t>
            </w:r>
            <w:r>
              <w:rPr>
                <w:rFonts w:ascii="Times New Roman" w:hAnsi="Times New Roman" w:eastAsia="Times New Roman" w:cs="Times New Roman"/>
                <w:sz w:val="13"/>
                <w:szCs w:val="13"/>
                <w:spacing w:val="8"/>
                <w:w w:val="102"/>
                <w:position w:val="-2"/>
              </w:rPr>
              <w:t xml:space="preserve">  </w:t>
            </w:r>
            <w:r>
              <w:rPr>
                <w:spacing w:val="-13"/>
              </w:rPr>
              <w:t>·</w:t>
            </w:r>
            <w:r>
              <w:rPr>
                <w:rFonts w:ascii="Times New Roman" w:hAnsi="Times New Roman" w:eastAsia="Times New Roman" w:cs="Times New Roman"/>
                <w:spacing w:val="-13"/>
              </w:rPr>
              <w:t>CaSiO</w:t>
            </w:r>
            <w:r>
              <w:rPr>
                <w:rFonts w:ascii="Times New Roman" w:hAnsi="Times New Roman" w:eastAsia="Times New Roman" w:cs="Times New Roman"/>
                <w:sz w:val="13"/>
                <w:szCs w:val="13"/>
                <w:spacing w:val="6"/>
                <w:position w:val="-2"/>
              </w:rPr>
              <w:t>3</w:t>
            </w:r>
            <w:r>
              <w:rPr>
                <w:rFonts w:ascii="Times New Roman" w:hAnsi="Times New Roman" w:eastAsia="Times New Roman" w:cs="Times New Roman"/>
                <w:sz w:val="13"/>
                <w:szCs w:val="13"/>
                <w:spacing w:val="8"/>
                <w:position w:val="-2"/>
              </w:rPr>
              <w:t xml:space="preserve">  </w:t>
            </w:r>
            <w:r>
              <w:rPr>
                <w:spacing w:val="-16"/>
              </w:rPr>
              <w:t>·</w:t>
            </w:r>
            <w:r>
              <w:rPr>
                <w:rFonts w:ascii="Times New Roman" w:hAnsi="Times New Roman" w:eastAsia="Times New Roman" w:cs="Times New Roman"/>
                <w:spacing w:val="-16"/>
              </w:rPr>
              <w:t>4SiO</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13"/>
                <w:szCs w:val="13"/>
                <w:spacing w:val="14"/>
                <w:position w:val="-2"/>
              </w:rPr>
              <w:t xml:space="preserve"> </w:t>
            </w:r>
            <w:r>
              <w:rPr>
                <w:spacing w:val="1"/>
              </w:rPr>
              <w:t>或</w:t>
            </w:r>
          </w:p>
          <w:p>
            <w:pPr>
              <w:pStyle w:val="TableText"/>
              <w:ind w:left="559"/>
              <w:spacing w:before="58" w:line="222" w:lineRule="auto"/>
              <w:rPr/>
            </w:pPr>
            <w:r>
              <w:rPr>
                <w:rFonts w:ascii="Times New Roman" w:hAnsi="Times New Roman" w:eastAsia="Times New Roman" w:cs="Times New Roman"/>
              </w:rPr>
              <w:t>Na</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pacing w:val="3"/>
              </w:rPr>
              <w:t>O</w:t>
            </w:r>
            <w:r>
              <w:rPr>
                <w:rFonts w:ascii="Times New Roman" w:hAnsi="Times New Roman" w:eastAsia="Times New Roman" w:cs="Times New Roman"/>
                <w:spacing w:val="29"/>
                <w:w w:val="101"/>
              </w:rPr>
              <w:t xml:space="preserve"> </w:t>
            </w:r>
            <w:r>
              <w:rPr>
                <w:spacing w:val="-18"/>
              </w:rPr>
              <w:t>·</w:t>
            </w:r>
            <w:r>
              <w:rPr>
                <w:rFonts w:ascii="Times New Roman" w:hAnsi="Times New Roman" w:eastAsia="Times New Roman" w:cs="Times New Roman"/>
                <w:spacing w:val="-18"/>
              </w:rPr>
              <w:t>CaO</w:t>
            </w:r>
            <w:r>
              <w:rPr>
                <w:rFonts w:ascii="Times New Roman" w:hAnsi="Times New Roman" w:eastAsia="Times New Roman" w:cs="Times New Roman"/>
                <w:spacing w:val="29"/>
                <w:w w:val="101"/>
              </w:rPr>
              <w:t xml:space="preserve"> </w:t>
            </w:r>
            <w:r>
              <w:rPr>
                <w:spacing w:val="-18"/>
              </w:rPr>
              <w:t>·</w:t>
            </w:r>
            <w:r>
              <w:rPr>
                <w:rFonts w:ascii="Times New Roman" w:hAnsi="Times New Roman" w:eastAsia="Times New Roman" w:cs="Times New Roman"/>
                <w:spacing w:val="-18"/>
              </w:rPr>
              <w:t>6SiO</w:t>
            </w:r>
            <w:r>
              <w:rPr>
                <w:rFonts w:ascii="Times New Roman" w:hAnsi="Times New Roman" w:eastAsia="Times New Roman" w:cs="Times New Roman"/>
                <w:sz w:val="13"/>
                <w:szCs w:val="13"/>
                <w:spacing w:val="3"/>
                <w:position w:val="-2"/>
              </w:rPr>
              <w:t>2</w:t>
            </w:r>
            <w:r>
              <w:rPr>
                <w:spacing w:val="3"/>
              </w:rPr>
              <w:t>）</w:t>
            </w:r>
          </w:p>
        </w:tc>
        <w:tc>
          <w:tcPr>
            <w:tcW w:w="1218" w:type="dxa"/>
            <w:vAlign w:val="top"/>
          </w:tcPr>
          <w:p>
            <w:pPr>
              <w:rPr>
                <w:rFonts w:ascii="Arial"/>
                <w:sz w:val="21"/>
              </w:rPr>
            </w:pPr>
            <w:r/>
          </w:p>
        </w:tc>
      </w:tr>
      <w:tr>
        <w:trPr>
          <w:trHeight w:val="1252" w:hRule="atLeast"/>
        </w:trPr>
        <w:tc>
          <w:tcPr>
            <w:tcW w:w="1192" w:type="dxa"/>
            <w:vAlign w:val="top"/>
          </w:tcPr>
          <w:p>
            <w:pPr>
              <w:spacing w:line="451" w:lineRule="auto"/>
              <w:rPr>
                <w:rFonts w:ascii="Arial"/>
                <w:sz w:val="21"/>
              </w:rPr>
            </w:pPr>
            <w:r/>
          </w:p>
          <w:p>
            <w:pPr>
              <w:pStyle w:val="TableText"/>
              <w:ind w:left="181"/>
              <w:spacing w:before="68" w:line="221" w:lineRule="auto"/>
              <w:rPr/>
            </w:pPr>
            <w:r>
              <w:rPr>
                <w:spacing w:val="-2"/>
              </w:rPr>
              <w:t>重要性质</w:t>
            </w:r>
          </w:p>
        </w:tc>
        <w:tc>
          <w:tcPr>
            <w:tcW w:w="2518" w:type="dxa"/>
            <w:vAlign w:val="top"/>
          </w:tcPr>
          <w:p>
            <w:pPr>
              <w:pStyle w:val="TableText"/>
              <w:ind w:left="111" w:right="102" w:firstLine="4"/>
              <w:spacing w:before="210" w:line="276" w:lineRule="auto"/>
              <w:jc w:val="both"/>
              <w:rPr/>
            </w:pPr>
            <w:r>
              <w:rPr>
                <w:spacing w:val="-2"/>
              </w:rPr>
              <w:t>具有水硬性，跟水掺和搅</w:t>
            </w:r>
            <w:r>
              <w:rPr>
                <w:spacing w:val="4"/>
              </w:rPr>
              <w:t xml:space="preserve"> </w:t>
            </w:r>
            <w:r>
              <w:rPr>
                <w:spacing w:val="-2"/>
              </w:rPr>
              <w:t>拌并静置后，很容易凝固</w:t>
            </w:r>
            <w:r>
              <w:rPr>
                <w:spacing w:val="9"/>
              </w:rPr>
              <w:t xml:space="preserve"> </w:t>
            </w:r>
            <w:r>
              <w:rPr>
                <w:spacing w:val="-2"/>
              </w:rPr>
              <w:t>变硬</w:t>
            </w:r>
          </w:p>
        </w:tc>
        <w:tc>
          <w:tcPr>
            <w:tcW w:w="3109" w:type="dxa"/>
            <w:vAlign w:val="top"/>
          </w:tcPr>
          <w:p>
            <w:pPr>
              <w:spacing w:line="296" w:lineRule="auto"/>
              <w:rPr>
                <w:rFonts w:ascii="Arial"/>
                <w:sz w:val="21"/>
              </w:rPr>
            </w:pPr>
            <w:r/>
          </w:p>
          <w:p>
            <w:pPr>
              <w:pStyle w:val="TableText"/>
              <w:ind w:left="133" w:right="103" w:firstLine="402"/>
              <w:spacing w:before="68" w:line="276" w:lineRule="auto"/>
              <w:rPr/>
            </w:pPr>
            <w:r>
              <w:rPr>
                <w:spacing w:val="-5"/>
              </w:rPr>
              <w:t>无固定熔点，在一定温度范</w:t>
            </w:r>
            <w:r>
              <w:rPr>
                <w:spacing w:val="3"/>
              </w:rPr>
              <w:t xml:space="preserve"> </w:t>
            </w:r>
            <w:r>
              <w:rPr>
                <w:spacing w:val="-3"/>
              </w:rPr>
              <w:t>围内逐渐熔化（玻璃态物质）</w:t>
            </w:r>
          </w:p>
        </w:tc>
        <w:tc>
          <w:tcPr>
            <w:tcW w:w="1218" w:type="dxa"/>
            <w:vAlign w:val="top"/>
          </w:tcPr>
          <w:p>
            <w:pPr>
              <w:pStyle w:val="TableText"/>
              <w:ind w:left="119"/>
              <w:spacing w:before="53" w:line="220" w:lineRule="auto"/>
              <w:rPr/>
            </w:pPr>
            <w:r>
              <w:rPr>
                <w:spacing w:val="39"/>
              </w:rPr>
              <w:t>具有抗氧</w:t>
            </w:r>
          </w:p>
          <w:p>
            <w:pPr>
              <w:pStyle w:val="TableText"/>
              <w:ind w:left="117" w:right="102"/>
              <w:spacing w:before="60" w:line="257" w:lineRule="auto"/>
              <w:jc w:val="both"/>
              <w:rPr/>
            </w:pPr>
            <w:r>
              <w:rPr>
                <w:spacing w:val="1"/>
              </w:rPr>
              <w:t>性</w:t>
            </w:r>
            <w:r>
              <w:rPr>
                <w:spacing w:val="-25"/>
              </w:rPr>
              <w:t xml:space="preserve"> </w:t>
            </w:r>
            <w:r>
              <w:rPr>
                <w:spacing w:val="1"/>
              </w:rPr>
              <w:t>，</w:t>
            </w:r>
            <w:r>
              <w:rPr>
                <w:spacing w:val="-40"/>
              </w:rPr>
              <w:t xml:space="preserve"> </w:t>
            </w:r>
            <w:r>
              <w:rPr>
                <w:spacing w:val="1"/>
              </w:rPr>
              <w:t>耐高</w:t>
            </w:r>
            <w:r>
              <w:rPr/>
              <w:t xml:space="preserve"> </w:t>
            </w:r>
            <w:r>
              <w:rPr>
                <w:spacing w:val="-12"/>
              </w:rPr>
              <w:t>温，绝缘，</w:t>
            </w:r>
            <w:r>
              <w:rPr>
                <w:spacing w:val="2"/>
              </w:rPr>
              <w:t xml:space="preserve"> </w:t>
            </w:r>
            <w:r>
              <w:rPr>
                <w:spacing w:val="-2"/>
              </w:rPr>
              <w:t>易成形</w:t>
            </w:r>
          </w:p>
        </w:tc>
      </w:tr>
      <w:tr>
        <w:trPr>
          <w:trHeight w:val="1882" w:hRule="atLeast"/>
        </w:trPr>
        <w:tc>
          <w:tcPr>
            <w:tcW w:w="1192" w:type="dxa"/>
            <w:vAlign w:val="top"/>
          </w:tcPr>
          <w:p>
            <w:pPr>
              <w:spacing w:line="254" w:lineRule="auto"/>
              <w:rPr>
                <w:rFonts w:ascii="Arial"/>
                <w:sz w:val="21"/>
              </w:rPr>
            </w:pPr>
            <w:r/>
          </w:p>
          <w:p>
            <w:pPr>
              <w:spacing w:line="254" w:lineRule="auto"/>
              <w:rPr>
                <w:rFonts w:ascii="Arial"/>
                <w:sz w:val="21"/>
              </w:rPr>
            </w:pPr>
            <w:r/>
          </w:p>
          <w:p>
            <w:pPr>
              <w:spacing w:line="255" w:lineRule="auto"/>
              <w:rPr>
                <w:rFonts w:ascii="Arial"/>
                <w:sz w:val="21"/>
              </w:rPr>
            </w:pPr>
            <w:r/>
          </w:p>
          <w:p>
            <w:pPr>
              <w:pStyle w:val="TableText"/>
              <w:ind w:left="392"/>
              <w:spacing w:before="69" w:line="221" w:lineRule="auto"/>
              <w:rPr/>
            </w:pPr>
            <w:r>
              <w:rPr>
                <w:spacing w:val="-2"/>
              </w:rPr>
              <w:t>种类</w:t>
            </w:r>
          </w:p>
        </w:tc>
        <w:tc>
          <w:tcPr>
            <w:tcW w:w="2518" w:type="dxa"/>
            <w:vAlign w:val="top"/>
          </w:tcPr>
          <w:p>
            <w:pPr>
              <w:spacing w:line="304" w:lineRule="auto"/>
              <w:rPr>
                <w:rFonts w:ascii="Arial"/>
                <w:sz w:val="21"/>
              </w:rPr>
            </w:pPr>
            <w:r/>
          </w:p>
          <w:p>
            <w:pPr>
              <w:spacing w:line="305" w:lineRule="auto"/>
              <w:rPr>
                <w:rFonts w:ascii="Arial"/>
                <w:sz w:val="21"/>
              </w:rPr>
            </w:pPr>
            <w:r/>
          </w:p>
          <w:p>
            <w:pPr>
              <w:pStyle w:val="TableText"/>
              <w:ind w:left="114" w:right="102" w:hanging="3"/>
              <w:spacing w:before="69" w:line="276" w:lineRule="auto"/>
              <w:rPr/>
            </w:pPr>
            <w:r>
              <w:rPr>
                <w:spacing w:val="-1"/>
              </w:rPr>
              <w:t>矿渣硅酸盐水泥、沸石岩</w:t>
            </w:r>
            <w:r>
              <w:rPr/>
              <w:t xml:space="preserve"> </w:t>
            </w:r>
            <w:r>
              <w:rPr>
                <w:spacing w:val="-3"/>
              </w:rPr>
              <w:t>水泥</w:t>
            </w:r>
          </w:p>
        </w:tc>
        <w:tc>
          <w:tcPr>
            <w:tcW w:w="3109" w:type="dxa"/>
            <w:vAlign w:val="top"/>
          </w:tcPr>
          <w:p>
            <w:pPr>
              <w:pStyle w:val="TableText"/>
              <w:ind w:left="114" w:right="100" w:firstLine="420"/>
              <w:spacing w:before="56" w:line="266" w:lineRule="auto"/>
              <w:jc w:val="both"/>
              <w:rPr/>
            </w:pPr>
            <w:r>
              <w:rPr>
                <w:spacing w:val="1"/>
              </w:rPr>
              <w:t>有色玻璃：</w:t>
            </w:r>
            <w:r>
              <w:rPr>
                <w:rFonts w:ascii="Times New Roman" w:hAnsi="Times New Roman" w:eastAsia="Times New Roman" w:cs="Times New Roman"/>
                <w:spacing w:val="1"/>
              </w:rPr>
              <w:t>(</w:t>
            </w:r>
            <w:r>
              <w:rPr>
                <w:spacing w:val="1"/>
              </w:rPr>
              <w:t>加入 </w:t>
            </w:r>
            <w:r>
              <w:rPr>
                <w:rFonts w:ascii="Times New Roman" w:hAnsi="Times New Roman" w:eastAsia="Times New Roman" w:cs="Times New Roman"/>
              </w:rPr>
              <w:t>Co</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pacing w:val="1"/>
              </w:rPr>
              <w:t>O</w:t>
            </w:r>
            <w:r>
              <w:rPr>
                <w:rFonts w:ascii="Times New Roman" w:hAnsi="Times New Roman" w:eastAsia="Times New Roman" w:cs="Times New Roman"/>
                <w:sz w:val="13"/>
                <w:szCs w:val="13"/>
                <w:spacing w:val="1"/>
                <w:position w:val="-3"/>
              </w:rPr>
              <w:t>3  </w:t>
            </w:r>
            <w:r>
              <w:rPr>
                <w:spacing w:val="1"/>
              </w:rPr>
              <w:t>后</w:t>
            </w:r>
            <w:r>
              <w:rPr>
                <w:spacing w:val="2"/>
              </w:rPr>
              <w:t xml:space="preserve"> </w:t>
            </w:r>
            <w:r>
              <w:rPr>
                <w:spacing w:val="-2"/>
              </w:rPr>
              <w:t>的玻璃呈蓝色，加入</w:t>
            </w:r>
            <w:r>
              <w:rPr>
                <w:spacing w:val="-29"/>
              </w:rPr>
              <w:t xml:space="preserve"> </w:t>
            </w:r>
            <w:r>
              <w:rPr>
                <w:rFonts w:ascii="Times New Roman" w:hAnsi="Times New Roman" w:eastAsia="Times New Roman" w:cs="Times New Roman"/>
                <w:spacing w:val="-2"/>
              </w:rPr>
              <w:t>Cu</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pacing w:val="-2"/>
              </w:rPr>
              <w:t>O</w:t>
            </w:r>
            <w:r>
              <w:rPr>
                <w:rFonts w:ascii="Times New Roman" w:hAnsi="Times New Roman" w:eastAsia="Times New Roman" w:cs="Times New Roman"/>
                <w:spacing w:val="16"/>
              </w:rPr>
              <w:t xml:space="preserve"> </w:t>
            </w:r>
            <w:r>
              <w:rPr>
                <w:spacing w:val="-2"/>
              </w:rPr>
              <w:t>后的</w:t>
            </w:r>
            <w:r>
              <w:rPr/>
              <w:t xml:space="preserve"> </w:t>
            </w:r>
            <w:r>
              <w:rPr>
                <w:spacing w:val="-4"/>
              </w:rPr>
              <w:t>玻璃呈红色．普通玻璃呈淡绿色</w:t>
            </w:r>
            <w:r>
              <w:rPr>
                <w:spacing w:val="2"/>
              </w:rPr>
              <w:t xml:space="preserve"> </w:t>
            </w:r>
            <w:r>
              <w:rPr>
                <w:spacing w:val="3"/>
              </w:rPr>
              <w:t>是因为原料中混有 </w:t>
            </w:r>
            <w:r>
              <w:rPr>
                <w:rFonts w:ascii="Times New Roman" w:hAnsi="Times New Roman" w:eastAsia="Times New Roman" w:cs="Times New Roman"/>
              </w:rPr>
              <w:t>Fe</w:t>
            </w:r>
            <w:r>
              <w:rPr>
                <w:rFonts w:ascii="Times New Roman" w:hAnsi="Times New Roman" w:eastAsia="Times New Roman" w:cs="Times New Roman"/>
                <w:sz w:val="13"/>
                <w:szCs w:val="13"/>
                <w:spacing w:val="3"/>
                <w:position w:val="9"/>
              </w:rPr>
              <w:t>2+</w:t>
            </w:r>
            <w:r>
              <w:rPr>
                <w:rFonts w:ascii="Times New Roman" w:hAnsi="Times New Roman" w:eastAsia="Times New Roman" w:cs="Times New Roman"/>
                <w:spacing w:val="3"/>
              </w:rPr>
              <w:t>)</w:t>
            </w:r>
            <w:r>
              <w:rPr>
                <w:spacing w:val="3"/>
              </w:rPr>
              <w:t>、石英</w:t>
            </w:r>
            <w:r>
              <w:rPr>
                <w:spacing w:val="8"/>
              </w:rPr>
              <w:t xml:space="preserve"> </w:t>
            </w:r>
            <w:r>
              <w:rPr>
                <w:spacing w:val="-4"/>
              </w:rPr>
              <w:t>玻璃、光学玻璃、玻璃纤维、钢</w:t>
            </w:r>
            <w:r>
              <w:rPr>
                <w:spacing w:val="3"/>
              </w:rPr>
              <w:t xml:space="preserve"> </w:t>
            </w:r>
            <w:r>
              <w:rPr>
                <w:spacing w:val="-2"/>
              </w:rPr>
              <w:t>化玻璃</w:t>
            </w:r>
          </w:p>
        </w:tc>
        <w:tc>
          <w:tcPr>
            <w:tcW w:w="1218" w:type="dxa"/>
            <w:vAlign w:val="top"/>
          </w:tcPr>
          <w:p>
            <w:pPr>
              <w:spacing w:line="455" w:lineRule="auto"/>
              <w:rPr>
                <w:rFonts w:ascii="Arial"/>
                <w:sz w:val="21"/>
              </w:rPr>
            </w:pPr>
            <w:r/>
          </w:p>
          <w:p>
            <w:pPr>
              <w:pStyle w:val="TableText"/>
              <w:ind w:left="115" w:right="85"/>
              <w:spacing w:before="68" w:line="277" w:lineRule="auto"/>
              <w:jc w:val="both"/>
              <w:rPr/>
            </w:pPr>
            <w:r>
              <w:rPr>
                <w:spacing w:val="1"/>
              </w:rPr>
              <w:t>土器</w:t>
            </w:r>
            <w:r>
              <w:rPr>
                <w:spacing w:val="-30"/>
              </w:rPr>
              <w:t xml:space="preserve"> </w:t>
            </w:r>
            <w:r>
              <w:rPr>
                <w:spacing w:val="1"/>
              </w:rPr>
              <w:t>、</w:t>
            </w:r>
            <w:r>
              <w:rPr>
                <w:spacing w:val="-34"/>
              </w:rPr>
              <w:t xml:space="preserve"> </w:t>
            </w:r>
            <w:r>
              <w:rPr>
                <w:spacing w:val="1"/>
              </w:rPr>
              <w:t>陶</w:t>
            </w:r>
            <w:r>
              <w:rPr/>
              <w:t xml:space="preserve"> </w:t>
            </w:r>
            <w:r>
              <w:rPr>
                <w:spacing w:val="-8"/>
              </w:rPr>
              <w:t>器、炻器、</w:t>
            </w:r>
            <w:r>
              <w:rPr/>
              <w:t xml:space="preserve"> </w:t>
            </w:r>
            <w:r>
              <w:rPr>
                <w:spacing w:val="-2"/>
              </w:rPr>
              <w:t>瓷器</w:t>
            </w:r>
          </w:p>
        </w:tc>
      </w:tr>
    </w:tbl>
    <w:p>
      <w:pPr>
        <w:pStyle w:val="BodyText"/>
        <w:ind w:left="116"/>
        <w:spacing w:before="51" w:line="220" w:lineRule="auto"/>
        <w:rPr>
          <w:rFonts w:ascii="SimSun" w:hAnsi="SimSun" w:eastAsia="SimSun" w:cs="SimSun"/>
        </w:rPr>
      </w:pPr>
      <w:r>
        <w:rPr>
          <w:b/>
          <w:bCs/>
          <w:spacing w:val="-4"/>
        </w:rPr>
        <w:t>3</w:t>
      </w:r>
      <w:r>
        <w:rPr>
          <w:b/>
          <w:bCs/>
          <w:spacing w:val="-25"/>
        </w:rPr>
        <w:t xml:space="preserve"> </w:t>
      </w:r>
      <w:r>
        <w:rPr>
          <w:rFonts w:ascii="SimSun" w:hAnsi="SimSun" w:eastAsia="SimSun" w:cs="SimSun"/>
          <w:b/>
          <w:bCs/>
          <w:spacing w:val="-4"/>
        </w:rPr>
        <w:t>．新型无机非金属材料</w:t>
      </w:r>
    </w:p>
    <w:p>
      <w:pPr>
        <w:pStyle w:val="BodyText"/>
        <w:ind w:left="121" w:right="75" w:firstLine="13"/>
        <w:spacing w:before="63" w:line="274" w:lineRule="auto"/>
        <w:rPr>
          <w:rFonts w:ascii="SimSun" w:hAnsi="SimSun" w:eastAsia="SimSun" w:cs="SimSun"/>
        </w:rPr>
      </w:pPr>
      <w:r>
        <w:rPr>
          <w:b/>
          <w:bCs/>
        </w:rPr>
        <w:t>[</w:t>
      </w:r>
      <w:r>
        <w:rPr>
          <w:rFonts w:ascii="SimSun" w:hAnsi="SimSun" w:eastAsia="SimSun" w:cs="SimSun"/>
          <w:b/>
          <w:bCs/>
        </w:rPr>
        <w:t>新型无机非金属材料</w:t>
      </w:r>
      <w:r>
        <w:rPr>
          <w:b/>
          <w:bCs/>
        </w:rPr>
        <w:t>]    </w:t>
      </w:r>
      <w:r>
        <w:rPr>
          <w:rFonts w:ascii="SimSun" w:hAnsi="SimSun" w:eastAsia="SimSun" w:cs="SimSun"/>
        </w:rPr>
        <w:t>最初的无机非金属材料主要是指硅酸盐材料，所以，硅酸盐材料也称为传统无机</w:t>
      </w:r>
      <w:r>
        <w:rPr>
          <w:rFonts w:ascii="SimSun" w:hAnsi="SimSun" w:eastAsia="SimSun" w:cs="SimSun"/>
          <w:spacing w:val="10"/>
        </w:rPr>
        <w:t xml:space="preserve"> </w:t>
      </w:r>
      <w:r>
        <w:rPr>
          <w:rFonts w:ascii="SimSun" w:hAnsi="SimSun" w:eastAsia="SimSun" w:cs="SimSun"/>
          <w:spacing w:val="-1"/>
        </w:rPr>
        <w:t>非金属材料．随着科学和生产技术的发展，以及人们生活的需要，一些具有特殊结构、特殊功能的新材料</w:t>
      </w:r>
      <w:r>
        <w:rPr>
          <w:rFonts w:ascii="SimSun" w:hAnsi="SimSun" w:eastAsia="SimSun" w:cs="SimSun"/>
          <w:spacing w:val="16"/>
        </w:rPr>
        <w:t xml:space="preserve"> </w:t>
      </w:r>
      <w:r>
        <w:rPr>
          <w:rFonts w:ascii="SimSun" w:hAnsi="SimSun" w:eastAsia="SimSun" w:cs="SimSun"/>
        </w:rPr>
        <w:t>被相继研制出来，如半导体材料、超硬耐高温材料、发光材料等，这些材料称为新型无机非金属</w:t>
      </w:r>
      <w:r>
        <w:rPr>
          <w:rFonts w:ascii="SimSun" w:hAnsi="SimSun" w:eastAsia="SimSun" w:cs="SimSun"/>
          <w:spacing w:val="-1"/>
        </w:rPr>
        <w:t>材料．</w:t>
      </w:r>
    </w:p>
    <w:p>
      <w:pPr>
        <w:ind w:left="122" w:right="75"/>
        <w:spacing w:before="1" w:line="274" w:lineRule="auto"/>
        <w:rPr>
          <w:rFonts w:ascii="SimSun" w:hAnsi="SimSun" w:eastAsia="SimSun" w:cs="SimSun"/>
          <w:sz w:val="21"/>
          <w:szCs w:val="21"/>
        </w:rPr>
      </w:pPr>
      <w:r>
        <w:rPr>
          <w:rFonts w:ascii="SimSun" w:hAnsi="SimSun" w:eastAsia="SimSun" w:cs="SimSun"/>
          <w:sz w:val="21"/>
          <w:szCs w:val="21"/>
        </w:rPr>
        <w:t>新型无机非金属材料的特性主要有：①能承</w:t>
      </w:r>
      <w:r>
        <w:rPr>
          <w:rFonts w:ascii="SimSun" w:hAnsi="SimSun" w:eastAsia="SimSun" w:cs="SimSun"/>
          <w:sz w:val="21"/>
          <w:szCs w:val="21"/>
          <w:spacing w:val="-1"/>
        </w:rPr>
        <w:t>受高温，强度大；②具有电学特性；③具有光学特性；④具有</w:t>
      </w:r>
      <w:r>
        <w:rPr>
          <w:rFonts w:ascii="SimSun" w:hAnsi="SimSun" w:eastAsia="SimSun" w:cs="SimSun"/>
          <w:sz w:val="21"/>
          <w:szCs w:val="21"/>
        </w:rPr>
        <w:t xml:space="preserve"> </w:t>
      </w:r>
      <w:r>
        <w:rPr>
          <w:rFonts w:ascii="SimSun" w:hAnsi="SimSun" w:eastAsia="SimSun" w:cs="SimSun"/>
          <w:sz w:val="21"/>
          <w:szCs w:val="21"/>
          <w:spacing w:val="-2"/>
        </w:rPr>
        <w:t>生物功能．</w:t>
      </w:r>
    </w:p>
    <w:p>
      <w:pPr>
        <w:pStyle w:val="BodyText"/>
        <w:ind w:left="3725"/>
        <w:spacing w:line="213" w:lineRule="auto"/>
        <w:rPr/>
      </w:pPr>
      <w:r>
        <w:rPr>
          <w:b/>
          <w:bCs/>
          <w:spacing w:val="-3"/>
        </w:rPr>
        <w:t>[</w:t>
      </w:r>
      <w:r>
        <w:rPr>
          <w:rFonts w:ascii="SimSun" w:hAnsi="SimSun" w:eastAsia="SimSun" w:cs="SimSun"/>
          <w:b/>
          <w:bCs/>
          <w:spacing w:val="-3"/>
        </w:rPr>
        <w:t>高温结构陶瓷和光导纤维</w:t>
      </w:r>
      <w:r>
        <w:rPr>
          <w:b/>
          <w:bCs/>
          <w:spacing w:val="-3"/>
        </w:rPr>
        <w:t>]</w:t>
      </w:r>
    </w:p>
    <w:p>
      <w:pPr>
        <w:spacing w:line="213" w:lineRule="auto"/>
        <w:sectPr>
          <w:footerReference w:type="default" r:id="rId100"/>
          <w:pgSz w:w="11907" w:h="16839"/>
          <w:pgMar w:top="1431" w:right="1054" w:bottom="1235" w:left="1020" w:header="0" w:footer="984" w:gutter="0"/>
        </w:sectPr>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832"/>
        <w:gridCol w:w="2159"/>
        <w:gridCol w:w="2159"/>
        <w:gridCol w:w="2837"/>
      </w:tblGrid>
      <w:tr>
        <w:trPr>
          <w:trHeight w:val="323" w:hRule="atLeast"/>
        </w:trPr>
        <w:tc>
          <w:tcPr>
            <w:tcW w:w="832" w:type="dxa"/>
            <w:vAlign w:val="top"/>
            <w:vMerge w:val="restart"/>
            <w:tcBorders>
              <w:bottom w:val="nil"/>
            </w:tcBorders>
          </w:tcPr>
          <w:p>
            <w:pPr>
              <w:rPr>
                <w:rFonts w:ascii="Arial"/>
                <w:sz w:val="21"/>
              </w:rPr>
            </w:pPr>
            <w:r/>
          </w:p>
        </w:tc>
        <w:tc>
          <w:tcPr>
            <w:tcW w:w="4318" w:type="dxa"/>
            <w:vAlign w:val="top"/>
            <w:gridSpan w:val="2"/>
          </w:tcPr>
          <w:p>
            <w:pPr>
              <w:pStyle w:val="TableText"/>
              <w:ind w:left="1538"/>
              <w:spacing w:before="57" w:line="221" w:lineRule="auto"/>
              <w:rPr/>
            </w:pPr>
            <w:r>
              <w:rPr>
                <w:spacing w:val="-2"/>
              </w:rPr>
              <w:t>高温结构陶瓷</w:t>
            </w:r>
          </w:p>
        </w:tc>
        <w:tc>
          <w:tcPr>
            <w:tcW w:w="2837" w:type="dxa"/>
            <w:vAlign w:val="top"/>
            <w:vMerge w:val="restart"/>
            <w:tcBorders>
              <w:bottom w:val="nil"/>
            </w:tcBorders>
          </w:tcPr>
          <w:p>
            <w:pPr>
              <w:spacing w:line="305" w:lineRule="auto"/>
              <w:rPr>
                <w:rFonts w:ascii="Arial"/>
                <w:sz w:val="21"/>
              </w:rPr>
            </w:pPr>
            <w:r/>
          </w:p>
          <w:p>
            <w:pPr>
              <w:pStyle w:val="TableText"/>
              <w:ind w:left="725"/>
              <w:spacing w:before="68" w:line="213" w:lineRule="auto"/>
              <w:rPr>
                <w:rFonts w:ascii="Times New Roman" w:hAnsi="Times New Roman" w:eastAsia="Times New Roman" w:cs="Times New Roman"/>
              </w:rPr>
            </w:pPr>
            <w:r>
              <w:rPr>
                <w:spacing w:val="-1"/>
              </w:rPr>
              <w:t>光导纤维</w:t>
            </w:r>
            <w:r>
              <w:rPr>
                <w:rFonts w:ascii="Times New Roman" w:hAnsi="Times New Roman" w:eastAsia="Times New Roman" w:cs="Times New Roman"/>
                <w:spacing w:val="-1"/>
              </w:rPr>
              <w:t>(</w:t>
            </w:r>
            <w:r>
              <w:rPr>
                <w:spacing w:val="-1"/>
              </w:rPr>
              <w:t>光纤</w:t>
            </w:r>
            <w:r>
              <w:rPr>
                <w:rFonts w:ascii="Times New Roman" w:hAnsi="Times New Roman" w:eastAsia="Times New Roman" w:cs="Times New Roman"/>
                <w:spacing w:val="-1"/>
              </w:rPr>
              <w:t>)</w:t>
            </w:r>
          </w:p>
        </w:tc>
      </w:tr>
      <w:tr>
        <w:trPr>
          <w:trHeight w:val="628" w:hRule="atLeast"/>
        </w:trPr>
        <w:tc>
          <w:tcPr>
            <w:tcW w:w="832" w:type="dxa"/>
            <w:vAlign w:val="top"/>
            <w:vMerge w:val="continue"/>
            <w:tcBorders>
              <w:top w:val="nil"/>
            </w:tcBorders>
          </w:tcPr>
          <w:p>
            <w:pPr>
              <w:rPr>
                <w:rFonts w:ascii="Arial"/>
                <w:sz w:val="21"/>
              </w:rPr>
            </w:pPr>
            <w:r/>
          </w:p>
        </w:tc>
        <w:tc>
          <w:tcPr>
            <w:tcW w:w="2159" w:type="dxa"/>
            <w:vAlign w:val="top"/>
          </w:tcPr>
          <w:p>
            <w:pPr>
              <w:pStyle w:val="TableText"/>
              <w:ind w:left="211"/>
              <w:spacing w:before="52" w:line="213" w:lineRule="auto"/>
              <w:rPr/>
            </w:pPr>
            <w:r>
              <w:rPr>
                <w:spacing w:val="-1"/>
              </w:rPr>
              <w:t>氧化铝陶瓷</w:t>
            </w:r>
            <w:r>
              <w:rPr>
                <w:rFonts w:ascii="Calibri" w:hAnsi="Calibri" w:eastAsia="Calibri" w:cs="Calibri"/>
                <w:spacing w:val="-1"/>
              </w:rPr>
              <w:t>(</w:t>
            </w:r>
            <w:r>
              <w:rPr>
                <w:spacing w:val="-1"/>
              </w:rPr>
              <w:t>人造刚</w:t>
            </w:r>
          </w:p>
          <w:p>
            <w:pPr>
              <w:pStyle w:val="TableText"/>
              <w:ind w:left="948"/>
              <w:spacing w:before="69" w:line="213" w:lineRule="auto"/>
              <w:rPr>
                <w:rFonts w:ascii="Calibri" w:hAnsi="Calibri" w:eastAsia="Calibri" w:cs="Calibri"/>
              </w:rPr>
            </w:pPr>
            <w:r>
              <w:rPr>
                <w:spacing w:val="-4"/>
              </w:rPr>
              <w:t>玉</w:t>
            </w:r>
            <w:r>
              <w:rPr>
                <w:rFonts w:ascii="Calibri" w:hAnsi="Calibri" w:eastAsia="Calibri" w:cs="Calibri"/>
                <w:spacing w:val="-4"/>
              </w:rPr>
              <w:t>)</w:t>
            </w:r>
          </w:p>
        </w:tc>
        <w:tc>
          <w:tcPr>
            <w:tcW w:w="2159" w:type="dxa"/>
            <w:vAlign w:val="top"/>
          </w:tcPr>
          <w:p>
            <w:pPr>
              <w:pStyle w:val="TableText"/>
              <w:ind w:left="557"/>
              <w:spacing w:before="207" w:line="220" w:lineRule="auto"/>
              <w:rPr/>
            </w:pPr>
            <w:r>
              <w:rPr>
                <w:spacing w:val="-1"/>
              </w:rPr>
              <w:t>氮化硅陶瓷</w:t>
            </w:r>
          </w:p>
        </w:tc>
        <w:tc>
          <w:tcPr>
            <w:tcW w:w="2837" w:type="dxa"/>
            <w:vAlign w:val="top"/>
            <w:vMerge w:val="continue"/>
            <w:tcBorders>
              <w:top w:val="nil"/>
            </w:tcBorders>
          </w:tcPr>
          <w:p>
            <w:pPr>
              <w:rPr>
                <w:rFonts w:ascii="Arial"/>
                <w:sz w:val="21"/>
              </w:rPr>
            </w:pPr>
            <w:r/>
          </w:p>
        </w:tc>
      </w:tr>
      <w:tr>
        <w:trPr>
          <w:trHeight w:val="1562" w:hRule="atLeast"/>
        </w:trPr>
        <w:tc>
          <w:tcPr>
            <w:tcW w:w="832" w:type="dxa"/>
            <w:vAlign w:val="top"/>
          </w:tcPr>
          <w:p>
            <w:pPr>
              <w:spacing w:line="302" w:lineRule="auto"/>
              <w:rPr>
                <w:rFonts w:ascii="Arial"/>
                <w:sz w:val="21"/>
              </w:rPr>
            </w:pPr>
            <w:r/>
          </w:p>
          <w:p>
            <w:pPr>
              <w:spacing w:line="302" w:lineRule="auto"/>
              <w:rPr>
                <w:rFonts w:ascii="Arial"/>
                <w:sz w:val="21"/>
              </w:rPr>
            </w:pPr>
            <w:r/>
          </w:p>
          <w:p>
            <w:pPr>
              <w:pStyle w:val="TableText"/>
              <w:ind w:left="214"/>
              <w:spacing w:before="68" w:line="222" w:lineRule="auto"/>
              <w:rPr/>
            </w:pPr>
            <w:r>
              <w:rPr>
                <w:spacing w:val="-3"/>
              </w:rPr>
              <w:t>性能</w:t>
            </w:r>
          </w:p>
        </w:tc>
        <w:tc>
          <w:tcPr>
            <w:tcW w:w="4318" w:type="dxa"/>
            <w:vAlign w:val="top"/>
            <w:gridSpan w:val="2"/>
          </w:tcPr>
          <w:p>
            <w:pPr>
              <w:spacing w:line="448" w:lineRule="auto"/>
              <w:rPr>
                <w:rFonts w:ascii="Arial"/>
                <w:sz w:val="21"/>
              </w:rPr>
            </w:pPr>
            <w:r/>
          </w:p>
          <w:p>
            <w:pPr>
              <w:pStyle w:val="TableText"/>
              <w:ind w:left="114" w:right="102" w:firstLine="419"/>
              <w:spacing w:before="68" w:line="277" w:lineRule="auto"/>
              <w:rPr/>
            </w:pPr>
            <w:r>
              <w:rPr>
                <w:spacing w:val="-6"/>
              </w:rPr>
              <w:t>经受高温，不怕氧化，耐酸碱腐蚀，硬度</w:t>
            </w:r>
            <w:r>
              <w:rPr>
                <w:spacing w:val="4"/>
              </w:rPr>
              <w:t xml:space="preserve"> </w:t>
            </w:r>
            <w:r>
              <w:rPr>
                <w:spacing w:val="-1"/>
              </w:rPr>
              <w:t>大，耐磨损，密度小</w:t>
            </w:r>
          </w:p>
        </w:tc>
        <w:tc>
          <w:tcPr>
            <w:tcW w:w="2837" w:type="dxa"/>
            <w:vAlign w:val="top"/>
          </w:tcPr>
          <w:p>
            <w:pPr>
              <w:pStyle w:val="TableText"/>
              <w:ind w:left="112" w:right="47"/>
              <w:spacing w:before="50" w:line="264" w:lineRule="auto"/>
              <w:jc w:val="both"/>
              <w:rPr/>
            </w:pPr>
            <w:r>
              <w:rPr>
                <w:spacing w:val="7"/>
              </w:rPr>
              <w:t>传导光能力很强，能同时传</w:t>
            </w:r>
            <w:r>
              <w:rPr>
                <w:spacing w:val="9"/>
              </w:rPr>
              <w:t xml:space="preserve"> </w:t>
            </w:r>
            <w:r>
              <w:rPr>
                <w:spacing w:val="-5"/>
              </w:rPr>
              <w:t>输大量信息；抗干扰性能好，</w:t>
            </w:r>
            <w:r>
              <w:rPr>
                <w:spacing w:val="5"/>
              </w:rPr>
              <w:t xml:space="preserve"> </w:t>
            </w:r>
            <w:r>
              <w:rPr>
                <w:spacing w:val="7"/>
              </w:rPr>
              <w:t>不发生电磁辐射；通讯质量</w:t>
            </w:r>
            <w:r>
              <w:rPr>
                <w:spacing w:val="8"/>
              </w:rPr>
              <w:t xml:space="preserve"> </w:t>
            </w:r>
            <w:r>
              <w:rPr>
                <w:spacing w:val="7"/>
              </w:rPr>
              <w:t>高，能防止窃听；质量小且</w:t>
            </w:r>
            <w:r>
              <w:rPr>
                <w:spacing w:val="8"/>
              </w:rPr>
              <w:t xml:space="preserve"> </w:t>
            </w:r>
            <w:r>
              <w:rPr>
                <w:spacing w:val="-1"/>
              </w:rPr>
              <w:t>细，不怕腐蚀，铺设方便</w:t>
            </w:r>
          </w:p>
        </w:tc>
      </w:tr>
      <w:tr>
        <w:trPr>
          <w:trHeight w:val="1256" w:hRule="atLeast"/>
        </w:trPr>
        <w:tc>
          <w:tcPr>
            <w:tcW w:w="832" w:type="dxa"/>
            <w:vAlign w:val="top"/>
          </w:tcPr>
          <w:p>
            <w:pPr>
              <w:spacing w:line="297" w:lineRule="auto"/>
              <w:rPr>
                <w:rFonts w:ascii="Arial"/>
                <w:sz w:val="21"/>
              </w:rPr>
            </w:pPr>
            <w:r/>
          </w:p>
          <w:p>
            <w:pPr>
              <w:pStyle w:val="TableText"/>
              <w:ind w:left="213"/>
              <w:spacing w:before="68" w:line="223" w:lineRule="auto"/>
              <w:rPr/>
            </w:pPr>
            <w:r>
              <w:rPr>
                <w:spacing w:val="-2"/>
              </w:rPr>
              <w:t>主要</w:t>
            </w:r>
          </w:p>
          <w:p>
            <w:pPr>
              <w:pStyle w:val="TableText"/>
              <w:ind w:left="213"/>
              <w:spacing w:before="57" w:line="222" w:lineRule="auto"/>
              <w:rPr/>
            </w:pPr>
            <w:r>
              <w:rPr>
                <w:spacing w:val="-2"/>
              </w:rPr>
              <w:t>用途</w:t>
            </w:r>
          </w:p>
        </w:tc>
        <w:tc>
          <w:tcPr>
            <w:tcW w:w="2159" w:type="dxa"/>
            <w:vAlign w:val="top"/>
          </w:tcPr>
          <w:p>
            <w:pPr>
              <w:pStyle w:val="TableText"/>
              <w:ind w:left="112" w:right="48" w:firstLine="421"/>
              <w:spacing w:before="209" w:line="276" w:lineRule="auto"/>
              <w:jc w:val="both"/>
              <w:rPr/>
            </w:pPr>
            <w:r>
              <w:rPr>
                <w:spacing w:val="6"/>
              </w:rPr>
              <w:t>用作高级耐火材</w:t>
            </w:r>
            <w:r>
              <w:rPr>
                <w:spacing w:val="3"/>
              </w:rPr>
              <w:t xml:space="preserve"> </w:t>
            </w:r>
            <w:r>
              <w:rPr>
                <w:spacing w:val="-11"/>
              </w:rPr>
              <w:t>料；制造刚玉球磨机；</w:t>
            </w:r>
            <w:r>
              <w:rPr>
                <w:spacing w:val="2"/>
              </w:rPr>
              <w:t xml:space="preserve"> </w:t>
            </w:r>
            <w:r>
              <w:rPr>
                <w:spacing w:val="-1"/>
              </w:rPr>
              <w:t>制作高压钠灯的灯管</w:t>
            </w:r>
          </w:p>
        </w:tc>
        <w:tc>
          <w:tcPr>
            <w:tcW w:w="2159" w:type="dxa"/>
            <w:vAlign w:val="top"/>
          </w:tcPr>
          <w:p>
            <w:pPr>
              <w:pStyle w:val="TableText"/>
              <w:ind w:left="112" w:right="102" w:firstLine="1"/>
              <w:spacing w:before="53" w:line="262" w:lineRule="auto"/>
              <w:jc w:val="both"/>
              <w:rPr/>
            </w:pPr>
            <w:r>
              <w:rPr>
                <w:spacing w:val="5"/>
              </w:rPr>
              <w:t>制造轴承、汽轮机叶</w:t>
            </w:r>
            <w:r>
              <w:rPr>
                <w:spacing w:val="1"/>
              </w:rPr>
              <w:t xml:space="preserve"> </w:t>
            </w:r>
            <w:r>
              <w:rPr>
                <w:spacing w:val="4"/>
              </w:rPr>
              <w:t>片、机械密封环、永</w:t>
            </w:r>
            <w:r>
              <w:rPr/>
              <w:t xml:space="preserve"> </w:t>
            </w:r>
            <w:r>
              <w:rPr>
                <w:spacing w:val="20"/>
              </w:rPr>
              <w:t>久性</w:t>
            </w:r>
            <w:r>
              <w:rPr>
                <w:spacing w:val="-54"/>
              </w:rPr>
              <w:t xml:space="preserve"> </w:t>
            </w:r>
            <w:r>
              <w:rPr>
                <w:spacing w:val="20"/>
              </w:rPr>
              <w:t>模具等机</w:t>
            </w:r>
            <w:r>
              <w:rPr>
                <w:spacing w:val="-59"/>
              </w:rPr>
              <w:t xml:space="preserve"> </w:t>
            </w:r>
            <w:r>
              <w:rPr>
                <w:spacing w:val="20"/>
              </w:rPr>
              <w:t>械构</w:t>
            </w:r>
            <w:r>
              <w:rPr/>
              <w:t xml:space="preserve"> </w:t>
            </w:r>
            <w:r>
              <w:rPr>
                <w:spacing w:val="-1"/>
              </w:rPr>
              <w:t>件；制造柴油机</w:t>
            </w:r>
          </w:p>
        </w:tc>
        <w:tc>
          <w:tcPr>
            <w:tcW w:w="2837" w:type="dxa"/>
            <w:vAlign w:val="top"/>
          </w:tcPr>
          <w:p>
            <w:pPr>
              <w:pStyle w:val="TableText"/>
              <w:ind w:left="113" w:right="30" w:firstLine="2"/>
              <w:spacing w:before="53" w:line="262" w:lineRule="auto"/>
              <w:jc w:val="both"/>
              <w:rPr/>
            </w:pPr>
            <w:r>
              <w:rPr>
                <w:spacing w:val="6"/>
              </w:rPr>
              <w:t>用作长途通讯的干线；用于</w:t>
            </w:r>
            <w:r>
              <w:rPr>
                <w:spacing w:val="2"/>
              </w:rPr>
              <w:t xml:space="preserve">  </w:t>
            </w:r>
            <w:r>
              <w:rPr>
                <w:spacing w:val="-4"/>
              </w:rPr>
              <w:t>医疗、信息处理、传能传像、</w:t>
            </w:r>
            <w:r>
              <w:rPr>
                <w:spacing w:val="9"/>
              </w:rPr>
              <w:t xml:space="preserve"> </w:t>
            </w:r>
            <w:r>
              <w:rPr>
                <w:spacing w:val="-7"/>
              </w:rPr>
              <w:t>遥测遥控、照明等；</w:t>
            </w:r>
            <w:r>
              <w:rPr>
                <w:spacing w:val="71"/>
              </w:rPr>
              <w:t xml:space="preserve"> </w:t>
            </w:r>
            <w:r>
              <w:rPr>
                <w:spacing w:val="-7"/>
              </w:rPr>
              <w:t>用于能</w:t>
            </w:r>
            <w:r>
              <w:rPr/>
              <w:t xml:space="preserve"> </w:t>
            </w:r>
            <w:r>
              <w:rPr>
                <w:spacing w:val="-1"/>
              </w:rPr>
              <w:t>量传输和信息传输</w:t>
            </w:r>
          </w:p>
        </w:tc>
      </w:tr>
    </w:tbl>
    <w:p>
      <w:pPr>
        <w:spacing w:line="245" w:lineRule="auto"/>
        <w:rPr>
          <w:rFonts w:ascii="Arial"/>
          <w:sz w:val="21"/>
        </w:rPr>
      </w:pPr>
      <w:r/>
    </w:p>
    <w:p>
      <w:pPr>
        <w:spacing w:line="245" w:lineRule="auto"/>
        <w:rPr>
          <w:rFonts w:ascii="Arial"/>
          <w:sz w:val="21"/>
        </w:rPr>
      </w:pPr>
      <w:r/>
    </w:p>
    <w:p>
      <w:pPr>
        <w:spacing w:line="245" w:lineRule="auto"/>
        <w:rPr>
          <w:rFonts w:ascii="Arial"/>
          <w:sz w:val="21"/>
        </w:rPr>
      </w:pPr>
      <w:r/>
    </w:p>
    <w:p>
      <w:pPr>
        <w:spacing w:line="245" w:lineRule="auto"/>
        <w:rPr>
          <w:rFonts w:ascii="Arial"/>
          <w:sz w:val="21"/>
        </w:rPr>
      </w:pPr>
      <w:r/>
    </w:p>
    <w:p>
      <w:pPr>
        <w:ind w:left="3193"/>
        <w:spacing w:before="101" w:line="226" w:lineRule="auto"/>
        <w:rPr>
          <w:rFonts w:ascii="SimHei" w:hAnsi="SimHei" w:eastAsia="SimHei" w:cs="SimHei"/>
          <w:sz w:val="31"/>
          <w:szCs w:val="31"/>
        </w:rPr>
      </w:pPr>
      <w:r>
        <w:rPr>
          <w:rFonts w:ascii="SimHei" w:hAnsi="SimHei" w:eastAsia="SimHei" w:cs="SimHei"/>
          <w:sz w:val="31"/>
          <w:szCs w:val="31"/>
          <w:spacing w:val="7"/>
        </w:rPr>
        <w:t>高中化学知识点规律大全</w:t>
      </w:r>
    </w:p>
    <w:p>
      <w:pPr>
        <w:ind w:left="4257"/>
        <w:spacing w:before="252" w:line="221" w:lineRule="auto"/>
        <w:rPr>
          <w:rFonts w:ascii="SimHei" w:hAnsi="SimHei" w:eastAsia="SimHei" w:cs="SimHei"/>
          <w:sz w:val="30"/>
          <w:szCs w:val="30"/>
        </w:rPr>
      </w:pPr>
      <w:r>
        <w:rPr>
          <w:rFonts w:ascii="SimHei" w:hAnsi="SimHei" w:eastAsia="SimHei" w:cs="SimHei"/>
          <w:sz w:val="30"/>
          <w:szCs w:val="30"/>
        </w:rPr>
        <w:t>——氮族元素</w:t>
      </w:r>
    </w:p>
    <w:p>
      <w:pPr>
        <w:pStyle w:val="BodyText"/>
        <w:ind w:left="126"/>
        <w:spacing w:before="156" w:line="220" w:lineRule="auto"/>
        <w:rPr>
          <w:rFonts w:ascii="SimSun" w:hAnsi="SimSun" w:eastAsia="SimSun" w:cs="SimSun"/>
        </w:rPr>
      </w:pPr>
      <w:r>
        <w:rPr>
          <w:b/>
          <w:bCs/>
          <w:spacing w:val="-9"/>
        </w:rPr>
        <w:t>1</w:t>
      </w:r>
      <w:r>
        <w:rPr>
          <w:b/>
          <w:bCs/>
          <w:spacing w:val="-25"/>
        </w:rPr>
        <w:t xml:space="preserve"> </w:t>
      </w:r>
      <w:r>
        <w:rPr>
          <w:rFonts w:ascii="SimSun" w:hAnsi="SimSun" w:eastAsia="SimSun" w:cs="SimSun"/>
          <w:b/>
          <w:bCs/>
          <w:spacing w:val="-9"/>
        </w:rPr>
        <w:t>．氮和磷</w:t>
      </w:r>
    </w:p>
    <w:p>
      <w:pPr>
        <w:pStyle w:val="BodyText"/>
        <w:ind w:left="121" w:right="55" w:firstLine="13"/>
        <w:spacing w:before="61" w:line="269" w:lineRule="auto"/>
        <w:rPr>
          <w:rFonts w:ascii="SimSun" w:hAnsi="SimSun" w:eastAsia="SimSun" w:cs="SimSun"/>
        </w:rPr>
      </w:pPr>
      <w:r>
        <w:rPr>
          <w:b/>
          <w:bCs/>
          <w:spacing w:val="2"/>
        </w:rPr>
        <w:t>[</w:t>
      </w:r>
      <w:r>
        <w:rPr>
          <w:rFonts w:ascii="SimSun" w:hAnsi="SimSun" w:eastAsia="SimSun" w:cs="SimSun"/>
          <w:b/>
          <w:bCs/>
          <w:spacing w:val="2"/>
        </w:rPr>
        <w:t>氮族元素</w:t>
      </w:r>
      <w:r>
        <w:rPr>
          <w:b/>
          <w:bCs/>
          <w:spacing w:val="2"/>
        </w:rPr>
        <w:t>]    </w:t>
      </w:r>
      <w:r>
        <w:rPr>
          <w:rFonts w:ascii="SimSun" w:hAnsi="SimSun" w:eastAsia="SimSun" w:cs="SimSun"/>
          <w:spacing w:val="2"/>
        </w:rPr>
        <w:t>包括氮</w:t>
      </w:r>
      <w:r>
        <w:rPr>
          <w:spacing w:val="2"/>
        </w:rPr>
        <w:t>(</w:t>
      </w:r>
      <w:r>
        <w:rPr>
          <w:sz w:val="13"/>
          <w:szCs w:val="13"/>
          <w:spacing w:val="2"/>
          <w:position w:val="-3"/>
        </w:rPr>
        <w:t>7</w:t>
      </w:r>
      <w:r>
        <w:rPr>
          <w:spacing w:val="2"/>
        </w:rPr>
        <w:t>N)</w:t>
      </w:r>
      <w:r>
        <w:rPr>
          <w:spacing w:val="-28"/>
        </w:rPr>
        <w:t xml:space="preserve"> </w:t>
      </w:r>
      <w:r>
        <w:rPr>
          <w:rFonts w:ascii="SimSun" w:hAnsi="SimSun" w:eastAsia="SimSun" w:cs="SimSun"/>
          <w:spacing w:val="2"/>
        </w:rPr>
        <w:t>、磷、</w:t>
      </w:r>
      <w:r>
        <w:rPr>
          <w:spacing w:val="2"/>
        </w:rPr>
        <w:t>(</w:t>
      </w:r>
      <w:r>
        <w:rPr>
          <w:sz w:val="13"/>
          <w:szCs w:val="13"/>
          <w:spacing w:val="2"/>
          <w:position w:val="-3"/>
        </w:rPr>
        <w:t>15</w:t>
      </w:r>
      <w:r>
        <w:rPr>
          <w:spacing w:val="2"/>
        </w:rPr>
        <w:t>P)</w:t>
      </w:r>
      <w:r>
        <w:rPr>
          <w:rFonts w:ascii="SimSun" w:hAnsi="SimSun" w:eastAsia="SimSun" w:cs="SimSun"/>
          <w:spacing w:val="2"/>
        </w:rPr>
        <w:t>、砷</w:t>
      </w:r>
      <w:r>
        <w:rPr>
          <w:spacing w:val="2"/>
        </w:rPr>
        <w:t>(</w:t>
      </w:r>
      <w:r>
        <w:rPr>
          <w:sz w:val="13"/>
          <w:szCs w:val="13"/>
          <w:spacing w:val="2"/>
          <w:position w:val="-3"/>
        </w:rPr>
        <w:t>33</w:t>
      </w:r>
      <w:r>
        <w:rPr/>
        <w:t>As</w:t>
      </w:r>
      <w:r>
        <w:rPr>
          <w:spacing w:val="2"/>
        </w:rPr>
        <w:t>)</w:t>
      </w:r>
      <w:r>
        <w:rPr>
          <w:rFonts w:ascii="SimSun" w:hAnsi="SimSun" w:eastAsia="SimSun" w:cs="SimSun"/>
          <w:spacing w:val="2"/>
        </w:rPr>
        <w:t>、锑</w:t>
      </w:r>
      <w:r>
        <w:rPr>
          <w:spacing w:val="2"/>
        </w:rPr>
        <w:t>(</w:t>
      </w:r>
      <w:r>
        <w:rPr>
          <w:sz w:val="13"/>
          <w:szCs w:val="13"/>
          <w:spacing w:val="2"/>
          <w:position w:val="-3"/>
        </w:rPr>
        <w:t>5</w:t>
      </w:r>
      <w:r>
        <w:rPr>
          <w:sz w:val="13"/>
          <w:szCs w:val="13"/>
          <w:spacing w:val="1"/>
          <w:position w:val="-3"/>
        </w:rPr>
        <w:t>1</w:t>
      </w:r>
      <w:r>
        <w:rPr/>
        <w:t>Sb</w:t>
      </w:r>
      <w:r>
        <w:rPr>
          <w:spacing w:val="1"/>
        </w:rPr>
        <w:t>)</w:t>
      </w:r>
      <w:r>
        <w:rPr>
          <w:rFonts w:ascii="SimSun" w:hAnsi="SimSun" w:eastAsia="SimSun" w:cs="SimSun"/>
          <w:spacing w:val="1"/>
        </w:rPr>
        <w:t>、铋</w:t>
      </w:r>
      <w:r>
        <w:rPr>
          <w:spacing w:val="1"/>
        </w:rPr>
        <w:t>(</w:t>
      </w:r>
      <w:r>
        <w:rPr>
          <w:sz w:val="13"/>
          <w:szCs w:val="13"/>
          <w:spacing w:val="1"/>
          <w:position w:val="-3"/>
        </w:rPr>
        <w:t>83</w:t>
      </w:r>
      <w:r>
        <w:rPr/>
        <w:t>Bi</w:t>
      </w:r>
      <w:r>
        <w:rPr>
          <w:spacing w:val="1"/>
        </w:rPr>
        <w:t>)</w:t>
      </w:r>
      <w:r>
        <w:rPr>
          <w:rFonts w:ascii="SimSun" w:hAnsi="SimSun" w:eastAsia="SimSun" w:cs="SimSun"/>
          <w:spacing w:val="1"/>
        </w:rPr>
        <w:t>五种元素．氮族元素位于元素周期表中</w:t>
      </w:r>
      <w:r>
        <w:rPr>
          <w:rFonts w:ascii="SimSun" w:hAnsi="SimSun" w:eastAsia="SimSun" w:cs="SimSun"/>
        </w:rPr>
        <w:t xml:space="preserve"> </w:t>
      </w:r>
      <w:r>
        <w:rPr>
          <w:rFonts w:ascii="SimSun" w:hAnsi="SimSun" w:eastAsia="SimSun" w:cs="SimSun"/>
          <w:spacing w:val="-3"/>
        </w:rPr>
        <w:t>第</w:t>
      </w:r>
      <w:r>
        <w:rPr>
          <w:rFonts w:ascii="SimSun" w:hAnsi="SimSun" w:eastAsia="SimSun" w:cs="SimSun"/>
          <w:spacing w:val="-38"/>
        </w:rPr>
        <w:t xml:space="preserve"> </w:t>
      </w:r>
      <w:r>
        <w:rPr>
          <w:spacing w:val="-3"/>
        </w:rPr>
        <w:t>VA </w:t>
      </w:r>
      <w:r>
        <w:rPr>
          <w:rFonts w:ascii="SimSun" w:hAnsi="SimSun" w:eastAsia="SimSun" w:cs="SimSun"/>
          <w:spacing w:val="-3"/>
        </w:rPr>
        <w:t>族，其代表元素为氮和磷．</w:t>
      </w:r>
    </w:p>
    <w:p>
      <w:pPr>
        <w:pStyle w:val="BodyText"/>
        <w:ind w:left="134"/>
        <w:spacing w:before="89" w:line="213" w:lineRule="auto"/>
        <w:rPr/>
      </w:pPr>
      <w:r>
        <w:rPr>
          <w:b/>
          <w:bCs/>
          <w:spacing w:val="-3"/>
        </w:rPr>
        <w:t>[</w:t>
      </w:r>
      <w:r>
        <w:rPr>
          <w:rFonts w:ascii="SimSun" w:hAnsi="SimSun" w:eastAsia="SimSun" w:cs="SimSun"/>
          <w:b/>
          <w:bCs/>
          <w:spacing w:val="-3"/>
        </w:rPr>
        <w:t>氮族元素的原子结构</w:t>
      </w:r>
      <w:r>
        <w:rPr>
          <w:b/>
          <w:bCs/>
          <w:spacing w:val="-3"/>
        </w:rPr>
        <w:t>]</w:t>
      </w:r>
    </w:p>
    <w:p>
      <w:pPr>
        <w:pStyle w:val="BodyText"/>
        <w:ind w:left="121"/>
        <w:spacing w:before="149" w:line="213" w:lineRule="auto"/>
        <w:rPr>
          <w:rFonts w:ascii="SimSun" w:hAnsi="SimSun" w:eastAsia="SimSun" w:cs="SimSun"/>
        </w:rPr>
      </w:pPr>
      <w:r>
        <w:rPr>
          <w:spacing w:val="-1"/>
        </w:rPr>
        <w:t>(1)</w:t>
      </w:r>
      <w:r>
        <w:rPr>
          <w:rFonts w:ascii="SimSun" w:hAnsi="SimSun" w:eastAsia="SimSun" w:cs="SimSun"/>
          <w:spacing w:val="-1"/>
        </w:rPr>
        <w:t>相似性：</w:t>
      </w:r>
    </w:p>
    <w:p>
      <w:pPr>
        <w:pStyle w:val="BodyText"/>
        <w:ind w:left="120"/>
        <w:spacing w:before="70" w:line="218" w:lineRule="auto"/>
        <w:rPr>
          <w:rFonts w:ascii="SimSun" w:hAnsi="SimSun" w:eastAsia="SimSun" w:cs="SimSun"/>
        </w:rPr>
      </w:pPr>
      <w:r>
        <w:rPr>
          <w:rFonts w:ascii="SimSun" w:hAnsi="SimSun" w:eastAsia="SimSun" w:cs="SimSun"/>
          <w:spacing w:val="-3"/>
        </w:rPr>
        <w:t>①最外层电子数均为</w:t>
      </w:r>
      <w:r>
        <w:rPr>
          <w:rFonts w:ascii="SimSun" w:hAnsi="SimSun" w:eastAsia="SimSun" w:cs="SimSun"/>
          <w:spacing w:val="-41"/>
        </w:rPr>
        <w:t xml:space="preserve"> </w:t>
      </w:r>
      <w:r>
        <w:rPr>
          <w:spacing w:val="-3"/>
        </w:rPr>
        <w:t>5 </w:t>
      </w:r>
      <w:r>
        <w:rPr>
          <w:rFonts w:ascii="SimSun" w:hAnsi="SimSun" w:eastAsia="SimSun" w:cs="SimSun"/>
          <w:spacing w:val="-3"/>
        </w:rPr>
        <w:t>个；</w:t>
      </w:r>
    </w:p>
    <w:p>
      <w:pPr>
        <w:pStyle w:val="BodyText"/>
        <w:ind w:left="119"/>
        <w:spacing w:before="64" w:line="218" w:lineRule="auto"/>
        <w:rPr>
          <w:rFonts w:ascii="SimSun" w:hAnsi="SimSun" w:eastAsia="SimSun" w:cs="SimSun"/>
        </w:rPr>
      </w:pPr>
      <w:r>
        <w:rPr>
          <w:rFonts w:ascii="SimSun" w:hAnsi="SimSun" w:eastAsia="SimSun" w:cs="SimSun"/>
          <w:spacing w:val="-1"/>
        </w:rPr>
        <w:t>②主要化合价：氮有－</w:t>
      </w:r>
      <w:r>
        <w:rPr>
          <w:spacing w:val="-1"/>
        </w:rPr>
        <w:t>3</w:t>
      </w:r>
      <w:r>
        <w:rPr>
          <w:rFonts w:ascii="SimSun" w:hAnsi="SimSun" w:eastAsia="SimSun" w:cs="SimSun"/>
          <w:spacing w:val="-1"/>
        </w:rPr>
        <w:t>、</w:t>
      </w:r>
      <w:r>
        <w:rPr>
          <w:spacing w:val="-1"/>
        </w:rPr>
        <w:t>+1</w:t>
      </w:r>
      <w:r>
        <w:rPr>
          <w:spacing w:val="-30"/>
        </w:rPr>
        <w:t xml:space="preserve"> </w:t>
      </w:r>
      <w:r>
        <w:rPr>
          <w:rFonts w:ascii="SimSun" w:hAnsi="SimSun" w:eastAsia="SimSun" w:cs="SimSun"/>
          <w:spacing w:val="-1"/>
        </w:rPr>
        <w:t>、</w:t>
      </w:r>
      <w:r>
        <w:rPr>
          <w:spacing w:val="-1"/>
        </w:rPr>
        <w:t>+2</w:t>
      </w:r>
      <w:r>
        <w:rPr>
          <w:rFonts w:ascii="SimSun" w:hAnsi="SimSun" w:eastAsia="SimSun" w:cs="SimSun"/>
          <w:spacing w:val="-1"/>
        </w:rPr>
        <w:t>、</w:t>
      </w:r>
      <w:r>
        <w:rPr>
          <w:spacing w:val="-1"/>
        </w:rPr>
        <w:t>+3</w:t>
      </w:r>
      <w:r>
        <w:rPr>
          <w:spacing w:val="-29"/>
        </w:rPr>
        <w:t xml:space="preserve"> </w:t>
      </w:r>
      <w:r>
        <w:rPr>
          <w:rFonts w:ascii="SimSun" w:hAnsi="SimSun" w:eastAsia="SimSun" w:cs="SimSun"/>
          <w:spacing w:val="-1"/>
        </w:rPr>
        <w:t>、</w:t>
      </w:r>
      <w:r>
        <w:rPr>
          <w:spacing w:val="-1"/>
        </w:rPr>
        <w:t>+4</w:t>
      </w:r>
      <w:r>
        <w:rPr>
          <w:rFonts w:ascii="SimSun" w:hAnsi="SimSun" w:eastAsia="SimSun" w:cs="SimSun"/>
          <w:spacing w:val="-1"/>
        </w:rPr>
        <w:t>、</w:t>
      </w:r>
      <w:r>
        <w:rPr>
          <w:spacing w:val="-1"/>
        </w:rPr>
        <w:t>+5 </w:t>
      </w:r>
      <w:r>
        <w:rPr>
          <w:rFonts w:ascii="SimSun" w:hAnsi="SimSun" w:eastAsia="SimSun" w:cs="SimSun"/>
          <w:spacing w:val="-1"/>
        </w:rPr>
        <w:t>价；磷和砷有－</w:t>
      </w:r>
      <w:r>
        <w:rPr>
          <w:spacing w:val="-1"/>
        </w:rPr>
        <w:t>3</w:t>
      </w:r>
      <w:r>
        <w:rPr>
          <w:spacing w:val="-29"/>
        </w:rPr>
        <w:t xml:space="preserve"> </w:t>
      </w:r>
      <w:r>
        <w:rPr>
          <w:rFonts w:ascii="SimSun" w:hAnsi="SimSun" w:eastAsia="SimSun" w:cs="SimSun"/>
          <w:spacing w:val="-1"/>
        </w:rPr>
        <w:t>、</w:t>
      </w:r>
      <w:r>
        <w:rPr>
          <w:spacing w:val="-1"/>
        </w:rPr>
        <w:t>+3</w:t>
      </w:r>
      <w:r>
        <w:rPr>
          <w:rFonts w:ascii="SimSun" w:hAnsi="SimSun" w:eastAsia="SimSun" w:cs="SimSun"/>
          <w:spacing w:val="-2"/>
        </w:rPr>
        <w:t>、</w:t>
      </w:r>
      <w:r>
        <w:rPr>
          <w:spacing w:val="-2"/>
        </w:rPr>
        <w:t>+5 </w:t>
      </w:r>
      <w:r>
        <w:rPr>
          <w:rFonts w:ascii="SimSun" w:hAnsi="SimSun" w:eastAsia="SimSun" w:cs="SimSun"/>
          <w:spacing w:val="-2"/>
        </w:rPr>
        <w:t>价；锑、铋有</w:t>
      </w:r>
      <w:r>
        <w:rPr>
          <w:spacing w:val="-2"/>
        </w:rPr>
        <w:t>+3</w:t>
      </w:r>
      <w:r>
        <w:rPr>
          <w:rFonts w:ascii="SimSun" w:hAnsi="SimSun" w:eastAsia="SimSun" w:cs="SimSun"/>
          <w:spacing w:val="-2"/>
        </w:rPr>
        <w:t>、</w:t>
      </w:r>
      <w:r>
        <w:rPr>
          <w:spacing w:val="-2"/>
        </w:rPr>
        <w:t>+5 </w:t>
      </w:r>
      <w:r>
        <w:rPr>
          <w:rFonts w:ascii="SimSun" w:hAnsi="SimSun" w:eastAsia="SimSun" w:cs="SimSun"/>
          <w:spacing w:val="-2"/>
        </w:rPr>
        <w:t>价．</w:t>
      </w:r>
    </w:p>
    <w:p>
      <w:pPr>
        <w:pStyle w:val="BodyText"/>
        <w:ind w:left="122" w:right="50"/>
        <w:spacing w:before="62" w:line="257" w:lineRule="auto"/>
        <w:rPr>
          <w:rFonts w:ascii="SimSun" w:hAnsi="SimSun" w:eastAsia="SimSun" w:cs="SimSun"/>
        </w:rPr>
      </w:pPr>
      <w:r>
        <w:rPr>
          <w:spacing w:val="-1"/>
        </w:rPr>
        <w:t>(2)</w:t>
      </w:r>
      <w:r>
        <w:rPr>
          <w:rFonts w:ascii="SimSun" w:hAnsi="SimSun" w:eastAsia="SimSun" w:cs="SimSun"/>
          <w:spacing w:val="-1"/>
        </w:rPr>
        <w:t>递变规律：按氮、磷、砷、锑、铋的顺序，随着核电荷数的增加，</w:t>
      </w:r>
      <w:r>
        <w:rPr>
          <w:rFonts w:ascii="SimSun" w:hAnsi="SimSun" w:eastAsia="SimSun" w:cs="SimSun"/>
          <w:spacing w:val="-2"/>
        </w:rPr>
        <w:t>电子层数增多，原子半径增大，失电</w:t>
      </w:r>
      <w:r>
        <w:rPr>
          <w:rFonts w:ascii="SimSun" w:hAnsi="SimSun" w:eastAsia="SimSun" w:cs="SimSun"/>
        </w:rPr>
        <w:t xml:space="preserve"> </w:t>
      </w:r>
      <w:r>
        <w:rPr>
          <w:rFonts w:ascii="SimSun" w:hAnsi="SimSun" w:eastAsia="SimSun" w:cs="SimSun"/>
        </w:rPr>
        <w:t>子能力增强，得电子能力减弱，非金属性减</w:t>
      </w:r>
      <w:r>
        <w:rPr>
          <w:rFonts w:ascii="SimSun" w:hAnsi="SimSun" w:eastAsia="SimSun" w:cs="SimSun"/>
          <w:spacing w:val="-1"/>
        </w:rPr>
        <w:t>弱，金属性增强．在氮族元素的单质中，氮、磷具有较明显的</w:t>
      </w:r>
      <w:r>
        <w:rPr>
          <w:rFonts w:ascii="SimSun" w:hAnsi="SimSun" w:eastAsia="SimSun" w:cs="SimSun"/>
        </w:rPr>
        <w:t xml:space="preserve"> </w:t>
      </w:r>
      <w:r>
        <w:rPr>
          <w:rFonts w:ascii="SimSun" w:hAnsi="SimSun" w:eastAsia="SimSun" w:cs="SimSun"/>
        </w:rPr>
        <w:t>非金属性；砷虽然是非金属，但有一些金属性；锑、</w:t>
      </w:r>
      <w:r>
        <w:rPr>
          <w:rFonts w:ascii="SimSun" w:hAnsi="SimSun" w:eastAsia="SimSun" w:cs="SimSun"/>
          <w:spacing w:val="-1"/>
        </w:rPr>
        <w:t>铋为金属．</w:t>
      </w:r>
    </w:p>
    <w:p>
      <w:pPr>
        <w:pStyle w:val="BodyText"/>
        <w:ind w:left="135"/>
        <w:spacing w:before="138" w:line="213" w:lineRule="auto"/>
        <w:rPr/>
      </w:pPr>
      <w:r>
        <w:rPr>
          <w:b/>
          <w:bCs/>
          <w:spacing w:val="-3"/>
        </w:rPr>
        <w:t>[</w:t>
      </w:r>
      <w:r>
        <w:rPr>
          <w:rFonts w:ascii="SimSun" w:hAnsi="SimSun" w:eastAsia="SimSun" w:cs="SimSun"/>
          <w:b/>
          <w:bCs/>
          <w:spacing w:val="-3"/>
        </w:rPr>
        <w:t>氮族元素单质的物理性质</w:t>
      </w:r>
      <w:r>
        <w:rPr>
          <w:b/>
          <w:bCs/>
          <w:spacing w:val="-3"/>
        </w:rPr>
        <w:t>]</w:t>
      </w:r>
    </w:p>
    <w:p>
      <w:pPr>
        <w:spacing w:line="97"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333"/>
        <w:gridCol w:w="1329"/>
        <w:gridCol w:w="1331"/>
        <w:gridCol w:w="1329"/>
        <w:gridCol w:w="1331"/>
        <w:gridCol w:w="1334"/>
      </w:tblGrid>
      <w:tr>
        <w:trPr>
          <w:trHeight w:val="321" w:hRule="atLeast"/>
        </w:trPr>
        <w:tc>
          <w:tcPr>
            <w:tcW w:w="1333" w:type="dxa"/>
            <w:vAlign w:val="top"/>
          </w:tcPr>
          <w:p>
            <w:pPr>
              <w:rPr>
                <w:rFonts w:ascii="Arial"/>
                <w:sz w:val="21"/>
              </w:rPr>
            </w:pPr>
            <w:r/>
          </w:p>
        </w:tc>
        <w:tc>
          <w:tcPr>
            <w:tcW w:w="1329" w:type="dxa"/>
            <w:vAlign w:val="top"/>
          </w:tcPr>
          <w:p>
            <w:pPr>
              <w:ind w:left="550"/>
              <w:spacing w:before="95" w:line="195"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4"/>
              </w:rPr>
              <w:t>N</w:t>
            </w:r>
            <w:r>
              <w:rPr>
                <w:rFonts w:ascii="Times New Roman" w:hAnsi="Times New Roman" w:eastAsia="Times New Roman" w:cs="Times New Roman"/>
                <w:sz w:val="13"/>
                <w:szCs w:val="13"/>
                <w:spacing w:val="4"/>
                <w:position w:val="-2"/>
              </w:rPr>
              <w:t>2</w:t>
            </w:r>
          </w:p>
        </w:tc>
        <w:tc>
          <w:tcPr>
            <w:tcW w:w="1331" w:type="dxa"/>
            <w:vAlign w:val="top"/>
          </w:tcPr>
          <w:p>
            <w:pPr>
              <w:ind w:left="607"/>
              <w:spacing w:before="95" w:line="18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P</w:t>
            </w:r>
          </w:p>
        </w:tc>
        <w:tc>
          <w:tcPr>
            <w:tcW w:w="1329" w:type="dxa"/>
            <w:vAlign w:val="top"/>
          </w:tcPr>
          <w:p>
            <w:pPr>
              <w:ind w:left="549"/>
              <w:spacing w:before="92"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As</w:t>
            </w:r>
          </w:p>
        </w:tc>
        <w:tc>
          <w:tcPr>
            <w:tcW w:w="1331" w:type="dxa"/>
            <w:vAlign w:val="top"/>
          </w:tcPr>
          <w:p>
            <w:pPr>
              <w:ind w:left="568"/>
              <w:spacing w:before="88"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4"/>
              </w:rPr>
              <w:t>Sb</w:t>
            </w:r>
          </w:p>
        </w:tc>
        <w:tc>
          <w:tcPr>
            <w:tcW w:w="1334" w:type="dxa"/>
            <w:vAlign w:val="top"/>
          </w:tcPr>
          <w:p>
            <w:pPr>
              <w:ind w:left="569"/>
              <w:spacing w:before="88"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1"/>
              </w:rPr>
              <w:t>Bi</w:t>
            </w:r>
          </w:p>
        </w:tc>
      </w:tr>
      <w:tr>
        <w:trPr>
          <w:trHeight w:val="1253" w:hRule="atLeast"/>
        </w:trPr>
        <w:tc>
          <w:tcPr>
            <w:tcW w:w="1333" w:type="dxa"/>
            <w:vAlign w:val="top"/>
          </w:tcPr>
          <w:p>
            <w:pPr>
              <w:spacing w:line="450" w:lineRule="auto"/>
              <w:rPr>
                <w:rFonts w:ascii="Arial"/>
                <w:sz w:val="21"/>
              </w:rPr>
            </w:pPr>
            <w:r/>
          </w:p>
          <w:p>
            <w:pPr>
              <w:pStyle w:val="TableText"/>
              <w:ind w:left="460"/>
              <w:spacing w:before="69" w:line="222" w:lineRule="auto"/>
              <w:rPr/>
            </w:pPr>
            <w:r>
              <w:rPr>
                <w:spacing w:val="-2"/>
              </w:rPr>
              <w:t>颜色</w:t>
            </w:r>
          </w:p>
        </w:tc>
        <w:tc>
          <w:tcPr>
            <w:tcW w:w="1329" w:type="dxa"/>
            <w:vAlign w:val="top"/>
          </w:tcPr>
          <w:p>
            <w:pPr>
              <w:spacing w:line="451" w:lineRule="auto"/>
              <w:rPr>
                <w:rFonts w:ascii="Arial"/>
                <w:sz w:val="21"/>
              </w:rPr>
            </w:pPr>
            <w:r/>
          </w:p>
          <w:p>
            <w:pPr>
              <w:pStyle w:val="TableText"/>
              <w:ind w:left="462"/>
              <w:spacing w:before="68" w:line="221" w:lineRule="auto"/>
              <w:rPr/>
            </w:pPr>
            <w:r>
              <w:rPr>
                <w:spacing w:val="-2"/>
              </w:rPr>
              <w:t>无色</w:t>
            </w:r>
          </w:p>
        </w:tc>
        <w:tc>
          <w:tcPr>
            <w:tcW w:w="1331" w:type="dxa"/>
            <w:vAlign w:val="top"/>
          </w:tcPr>
          <w:p>
            <w:pPr>
              <w:pStyle w:val="TableText"/>
              <w:ind w:left="118" w:right="111" w:firstLine="28"/>
              <w:spacing w:before="54" w:line="274" w:lineRule="auto"/>
              <w:rPr/>
            </w:pPr>
            <w:r>
              <w:rPr>
                <w:spacing w:val="3"/>
              </w:rPr>
              <w:t>白磷：白色</w:t>
            </w:r>
            <w:r>
              <w:rPr>
                <w:spacing w:val="1"/>
              </w:rPr>
              <w:t xml:space="preserve"> </w:t>
            </w:r>
            <w:r>
              <w:rPr>
                <w:spacing w:val="-2"/>
              </w:rPr>
              <w:t>或黄色</w:t>
            </w:r>
          </w:p>
          <w:p>
            <w:pPr>
              <w:pStyle w:val="TableText"/>
              <w:ind w:left="118" w:right="113" w:firstLine="2"/>
              <w:spacing w:line="248" w:lineRule="auto"/>
              <w:rPr/>
            </w:pPr>
            <w:r>
              <w:rPr>
                <w:spacing w:val="8"/>
              </w:rPr>
              <w:t>红磷：红棕</w:t>
            </w:r>
            <w:r>
              <w:rPr/>
              <w:t xml:space="preserve"> </w:t>
            </w:r>
            <w:r>
              <w:rPr/>
              <w:t>色</w:t>
            </w:r>
          </w:p>
        </w:tc>
        <w:tc>
          <w:tcPr>
            <w:tcW w:w="1329" w:type="dxa"/>
            <w:vAlign w:val="top"/>
          </w:tcPr>
          <w:p>
            <w:pPr>
              <w:spacing w:line="450" w:lineRule="auto"/>
              <w:rPr>
                <w:rFonts w:ascii="Arial"/>
                <w:sz w:val="21"/>
              </w:rPr>
            </w:pPr>
            <w:r/>
          </w:p>
          <w:p>
            <w:pPr>
              <w:pStyle w:val="TableText"/>
              <w:ind w:left="147"/>
              <w:spacing w:before="68" w:line="221" w:lineRule="auto"/>
              <w:rPr/>
            </w:pPr>
            <w:r>
              <w:rPr>
                <w:spacing w:val="-1"/>
              </w:rPr>
              <w:t>灰砷：灰色</w:t>
            </w:r>
          </w:p>
        </w:tc>
        <w:tc>
          <w:tcPr>
            <w:tcW w:w="1331" w:type="dxa"/>
            <w:vAlign w:val="top"/>
          </w:tcPr>
          <w:p>
            <w:pPr>
              <w:spacing w:line="451" w:lineRule="auto"/>
              <w:rPr>
                <w:rFonts w:ascii="Arial"/>
                <w:sz w:val="21"/>
              </w:rPr>
            </w:pPr>
            <w:r/>
          </w:p>
          <w:p>
            <w:pPr>
              <w:pStyle w:val="TableText"/>
              <w:ind w:left="360"/>
              <w:spacing w:before="68" w:line="223" w:lineRule="auto"/>
              <w:rPr/>
            </w:pPr>
            <w:r>
              <w:rPr>
                <w:spacing w:val="-2"/>
              </w:rPr>
              <w:t>银白色</w:t>
            </w:r>
          </w:p>
        </w:tc>
        <w:tc>
          <w:tcPr>
            <w:tcW w:w="1334" w:type="dxa"/>
            <w:vAlign w:val="top"/>
          </w:tcPr>
          <w:p>
            <w:pPr>
              <w:spacing w:line="295" w:lineRule="auto"/>
              <w:rPr>
                <w:rFonts w:ascii="Arial"/>
                <w:sz w:val="21"/>
              </w:rPr>
            </w:pPr>
            <w:r/>
          </w:p>
          <w:p>
            <w:pPr>
              <w:pStyle w:val="TableText"/>
              <w:ind w:left="148"/>
              <w:spacing w:before="68" w:line="221" w:lineRule="auto"/>
              <w:rPr/>
            </w:pPr>
            <w:r>
              <w:rPr>
                <w:spacing w:val="-2"/>
              </w:rPr>
              <w:t>银白色或微</w:t>
            </w:r>
          </w:p>
          <w:p>
            <w:pPr>
              <w:pStyle w:val="TableText"/>
              <w:ind w:left="363"/>
              <w:spacing w:before="60" w:line="231" w:lineRule="auto"/>
              <w:rPr/>
            </w:pPr>
            <w:r>
              <w:rPr>
                <w:spacing w:val="-3"/>
              </w:rPr>
              <w:t>显红色</w:t>
            </w:r>
          </w:p>
        </w:tc>
      </w:tr>
      <w:tr>
        <w:trPr>
          <w:trHeight w:val="316" w:hRule="atLeast"/>
        </w:trPr>
        <w:tc>
          <w:tcPr>
            <w:tcW w:w="1333" w:type="dxa"/>
            <w:vAlign w:val="top"/>
          </w:tcPr>
          <w:p>
            <w:pPr>
              <w:pStyle w:val="TableText"/>
              <w:ind w:left="461"/>
              <w:spacing w:before="53" w:line="221" w:lineRule="auto"/>
              <w:rPr/>
            </w:pPr>
            <w:r>
              <w:rPr>
                <w:spacing w:val="-2"/>
              </w:rPr>
              <w:t>状态</w:t>
            </w:r>
          </w:p>
        </w:tc>
        <w:tc>
          <w:tcPr>
            <w:tcW w:w="1329" w:type="dxa"/>
            <w:vAlign w:val="top"/>
          </w:tcPr>
          <w:p>
            <w:pPr>
              <w:pStyle w:val="TableText"/>
              <w:ind w:left="461"/>
              <w:spacing w:before="53" w:line="222" w:lineRule="auto"/>
              <w:rPr/>
            </w:pPr>
            <w:r>
              <w:rPr>
                <w:spacing w:val="-2"/>
              </w:rPr>
              <w:t>气体</w:t>
            </w:r>
          </w:p>
        </w:tc>
        <w:tc>
          <w:tcPr>
            <w:tcW w:w="1331" w:type="dxa"/>
            <w:vAlign w:val="top"/>
          </w:tcPr>
          <w:p>
            <w:pPr>
              <w:pStyle w:val="TableText"/>
              <w:ind w:left="479"/>
              <w:spacing w:before="53" w:line="221" w:lineRule="auto"/>
              <w:rPr/>
            </w:pPr>
            <w:r>
              <w:rPr>
                <w:spacing w:val="-7"/>
              </w:rPr>
              <w:t>固体</w:t>
            </w:r>
          </w:p>
        </w:tc>
        <w:tc>
          <w:tcPr>
            <w:tcW w:w="1329" w:type="dxa"/>
            <w:vAlign w:val="top"/>
          </w:tcPr>
          <w:p>
            <w:pPr>
              <w:pStyle w:val="TableText"/>
              <w:ind w:left="480"/>
              <w:spacing w:before="53" w:line="221" w:lineRule="auto"/>
              <w:rPr/>
            </w:pPr>
            <w:r>
              <w:rPr>
                <w:spacing w:val="-7"/>
              </w:rPr>
              <w:t>固体</w:t>
            </w:r>
          </w:p>
        </w:tc>
        <w:tc>
          <w:tcPr>
            <w:tcW w:w="1331" w:type="dxa"/>
            <w:vAlign w:val="top"/>
          </w:tcPr>
          <w:p>
            <w:pPr>
              <w:pStyle w:val="TableText"/>
              <w:ind w:left="483"/>
              <w:spacing w:before="53" w:line="221" w:lineRule="auto"/>
              <w:rPr/>
            </w:pPr>
            <w:r>
              <w:rPr>
                <w:spacing w:val="-7"/>
              </w:rPr>
              <w:t>固体</w:t>
            </w:r>
          </w:p>
        </w:tc>
        <w:tc>
          <w:tcPr>
            <w:tcW w:w="1334" w:type="dxa"/>
            <w:vAlign w:val="top"/>
          </w:tcPr>
          <w:p>
            <w:pPr>
              <w:pStyle w:val="TableText"/>
              <w:ind w:left="481"/>
              <w:spacing w:before="53" w:line="221" w:lineRule="auto"/>
              <w:rPr/>
            </w:pPr>
            <w:r>
              <w:rPr>
                <w:spacing w:val="-7"/>
              </w:rPr>
              <w:t>固体</w:t>
            </w:r>
          </w:p>
        </w:tc>
      </w:tr>
      <w:tr>
        <w:trPr>
          <w:trHeight w:val="627" w:hRule="atLeast"/>
        </w:trPr>
        <w:tc>
          <w:tcPr>
            <w:tcW w:w="1333" w:type="dxa"/>
            <w:vAlign w:val="top"/>
          </w:tcPr>
          <w:p>
            <w:pPr>
              <w:pStyle w:val="TableText"/>
              <w:ind w:left="462"/>
              <w:spacing w:before="210" w:line="221" w:lineRule="auto"/>
              <w:rPr/>
            </w:pPr>
            <w:r>
              <w:rPr>
                <w:spacing w:val="-2"/>
              </w:rPr>
              <w:t>密度</w:t>
            </w:r>
          </w:p>
        </w:tc>
        <w:tc>
          <w:tcPr>
            <w:tcW w:w="6654" w:type="dxa"/>
            <w:vAlign w:val="top"/>
            <w:gridSpan w:val="5"/>
          </w:tcPr>
          <w:p>
            <w:pPr>
              <w:pStyle w:val="TableText"/>
              <w:ind w:left="2597"/>
              <w:spacing w:before="54" w:line="221" w:lineRule="auto"/>
              <w:rPr/>
            </w:pPr>
            <w:r>
              <w:rPr>
                <w:spacing w:val="-6"/>
              </w:rPr>
              <w:t>逐</w:t>
            </w:r>
            <w:r>
              <w:rPr>
                <w:spacing w:val="4"/>
              </w:rPr>
              <w:t xml:space="preserve">  </w:t>
            </w:r>
            <w:r>
              <w:rPr>
                <w:spacing w:val="-6"/>
              </w:rPr>
              <w:t>渐</w:t>
            </w:r>
            <w:r>
              <w:rPr>
                <w:spacing w:val="4"/>
              </w:rPr>
              <w:t xml:space="preserve">  </w:t>
            </w:r>
            <w:r>
              <w:rPr>
                <w:spacing w:val="-6"/>
              </w:rPr>
              <w:t>增</w:t>
            </w:r>
            <w:r>
              <w:rPr>
                <w:spacing w:val="5"/>
              </w:rPr>
              <w:t xml:space="preserve">  </w:t>
            </w:r>
            <w:r>
              <w:rPr>
                <w:spacing w:val="-6"/>
              </w:rPr>
              <w:t>大</w:t>
            </w:r>
          </w:p>
          <w:p>
            <w:pPr>
              <w:ind w:firstLine="1245"/>
              <w:spacing w:before="4" w:line="120" w:lineRule="exact"/>
              <w:rPr/>
            </w:pPr>
            <w:r>
              <w:rPr>
                <w:position w:val="-2"/>
              </w:rPr>
              <w:pict>
                <v:group id="_x0000_s42" style="mso-position-vertical-relative:line;mso-position-horizontal-relative:char;width:191.9pt;height:6pt;" filled="false" stroked="false" coordsize="3837,120" coordorigin="0,0">
                  <v:shape id="_x0000_s44" style="position:absolute;left:0;top:50;width:3767;height:20;" filled="false" strokecolor="#000000" strokeweight="1.00pt" coordsize="3767,20" coordorigin="0,0" path="m10,10l3757,10e">
                    <v:stroke endcap="round"/>
                  </v:shape>
                  <v:shape id="_x0000_s46" style="position:absolute;left:3717;top:0;width:120;height:120;" fillcolor="#000000" filled="true" stroked="false" coordsize="120,120" coordorigin="0,0" path="m40,60l0,0l120,60l0,120l40,60xe"/>
                </v:group>
              </w:pict>
            </w:r>
          </w:p>
        </w:tc>
      </w:tr>
      <w:tr>
        <w:trPr>
          <w:trHeight w:val="321" w:hRule="atLeast"/>
        </w:trPr>
        <w:tc>
          <w:tcPr>
            <w:tcW w:w="1333" w:type="dxa"/>
            <w:vAlign w:val="top"/>
          </w:tcPr>
          <w:p>
            <w:pPr>
              <w:pStyle w:val="TableText"/>
              <w:ind w:left="148"/>
              <w:spacing w:before="56" w:line="221" w:lineRule="auto"/>
              <w:rPr/>
            </w:pPr>
            <w:r>
              <w:rPr>
                <w:spacing w:val="-2"/>
              </w:rPr>
              <w:t>熔点、沸点</w:t>
            </w:r>
          </w:p>
        </w:tc>
        <w:tc>
          <w:tcPr>
            <w:tcW w:w="6654" w:type="dxa"/>
            <w:vAlign w:val="top"/>
            <w:gridSpan w:val="5"/>
          </w:tcPr>
          <w:p>
            <w:pPr>
              <w:pStyle w:val="TableText"/>
              <w:ind w:left="320"/>
              <w:spacing w:before="56" w:line="214" w:lineRule="auto"/>
              <w:rPr/>
            </w:pPr>
            <w:r>
              <w:rPr>
                <w:spacing w:val="-4"/>
              </w:rPr>
              <w:t>先按</w:t>
            </w:r>
            <w:r>
              <w:rPr>
                <w:spacing w:val="-39"/>
              </w:rPr>
              <w:t xml:space="preserve"> </w:t>
            </w:r>
            <w:r>
              <w:rPr>
                <w:rFonts w:ascii="Times New Roman" w:hAnsi="Times New Roman" w:eastAsia="Times New Roman" w:cs="Times New Roman"/>
                <w:spacing w:val="-4"/>
              </w:rPr>
              <w:t>N</w:t>
            </w:r>
            <w:r>
              <w:rPr>
                <w:rFonts w:ascii="Times New Roman" w:hAnsi="Times New Roman" w:eastAsia="Times New Roman" w:cs="Times New Roman"/>
                <w:sz w:val="13"/>
                <w:szCs w:val="13"/>
                <w:spacing w:val="-4"/>
                <w:position w:val="-3"/>
              </w:rPr>
              <w:t>2</w:t>
            </w:r>
            <w:r>
              <w:rPr>
                <w:rFonts w:ascii="Times New Roman" w:hAnsi="Times New Roman" w:eastAsia="Times New Roman" w:cs="Times New Roman"/>
                <w:sz w:val="13"/>
                <w:szCs w:val="13"/>
                <w:spacing w:val="-9"/>
                <w:position w:val="-3"/>
              </w:rPr>
              <w:t xml:space="preserve"> </w:t>
            </w:r>
            <w:r>
              <w:rPr>
                <w:spacing w:val="-4"/>
              </w:rPr>
              <w:t>、</w:t>
            </w:r>
            <w:r>
              <w:rPr>
                <w:rFonts w:ascii="Times New Roman" w:hAnsi="Times New Roman" w:eastAsia="Times New Roman" w:cs="Times New Roman"/>
                <w:spacing w:val="-4"/>
              </w:rPr>
              <w:t>P</w:t>
            </w:r>
            <w:r>
              <w:rPr>
                <w:rFonts w:ascii="Times New Roman" w:hAnsi="Times New Roman" w:eastAsia="Times New Roman" w:cs="Times New Roman"/>
                <w:spacing w:val="-30"/>
              </w:rPr>
              <w:t xml:space="preserve"> </w:t>
            </w:r>
            <w:r>
              <w:rPr>
                <w:spacing w:val="-4"/>
              </w:rPr>
              <w:t>、</w:t>
            </w:r>
            <w:r>
              <w:rPr>
                <w:rFonts w:ascii="Times New Roman" w:hAnsi="Times New Roman" w:eastAsia="Times New Roman" w:cs="Times New Roman"/>
                <w:spacing w:val="-4"/>
              </w:rPr>
              <w:t>As</w:t>
            </w:r>
            <w:r>
              <w:rPr>
                <w:rFonts w:ascii="Times New Roman" w:hAnsi="Times New Roman" w:eastAsia="Times New Roman" w:cs="Times New Roman"/>
                <w:spacing w:val="26"/>
              </w:rPr>
              <w:t xml:space="preserve"> </w:t>
            </w:r>
            <w:r>
              <w:rPr>
                <w:spacing w:val="-4"/>
              </w:rPr>
              <w:t>的顺序逐渐升高，而后按</w:t>
            </w:r>
            <w:r>
              <w:rPr>
                <w:spacing w:val="-40"/>
              </w:rPr>
              <w:t xml:space="preserve"> </w:t>
            </w:r>
            <w:r>
              <w:rPr>
                <w:rFonts w:ascii="Times New Roman" w:hAnsi="Times New Roman" w:eastAsia="Times New Roman" w:cs="Times New Roman"/>
                <w:spacing w:val="-4"/>
              </w:rPr>
              <w:t>Sb</w:t>
            </w:r>
            <w:r>
              <w:rPr>
                <w:spacing w:val="-4"/>
              </w:rPr>
              <w:t>、</w:t>
            </w:r>
            <w:r>
              <w:rPr>
                <w:rFonts w:ascii="Times New Roman" w:hAnsi="Times New Roman" w:eastAsia="Times New Roman" w:cs="Times New Roman"/>
                <w:spacing w:val="-4"/>
              </w:rPr>
              <w:t>Bi</w:t>
            </w:r>
            <w:r>
              <w:rPr>
                <w:rFonts w:ascii="Times New Roman" w:hAnsi="Times New Roman" w:eastAsia="Times New Roman" w:cs="Times New Roman"/>
                <w:spacing w:val="23"/>
              </w:rPr>
              <w:t xml:space="preserve"> </w:t>
            </w:r>
            <w:r>
              <w:rPr>
                <w:spacing w:val="-4"/>
              </w:rPr>
              <w:t>的顺序逐渐降低</w:t>
            </w:r>
          </w:p>
        </w:tc>
      </w:tr>
    </w:tbl>
    <w:p>
      <w:pPr>
        <w:spacing w:line="293" w:lineRule="auto"/>
        <w:rPr>
          <w:rFonts w:ascii="Arial"/>
          <w:sz w:val="21"/>
        </w:rPr>
      </w:pPr>
      <w:r/>
    </w:p>
    <w:p>
      <w:pPr>
        <w:pStyle w:val="BodyText"/>
        <w:ind w:left="134"/>
        <w:spacing w:before="69" w:line="213" w:lineRule="auto"/>
        <w:rPr/>
      </w:pPr>
      <w:r>
        <w:rPr>
          <w:b/>
          <w:bCs/>
          <w:spacing w:val="-6"/>
        </w:rPr>
        <w:t>[</w:t>
      </w:r>
      <w:r>
        <w:rPr>
          <w:rFonts w:ascii="SimSun" w:hAnsi="SimSun" w:eastAsia="SimSun" w:cs="SimSun"/>
          <w:b/>
          <w:bCs/>
          <w:spacing w:val="-6"/>
        </w:rPr>
        <w:t>氮气</w:t>
      </w:r>
      <w:r>
        <w:rPr>
          <w:b/>
          <w:bCs/>
          <w:spacing w:val="-6"/>
        </w:rPr>
        <w:t>]</w:t>
      </w:r>
    </w:p>
    <w:p>
      <w:pPr>
        <w:pStyle w:val="BodyText"/>
        <w:ind w:left="121"/>
        <w:spacing w:before="69" w:line="247" w:lineRule="auto"/>
        <w:rPr>
          <w:rFonts w:ascii="SimSun" w:hAnsi="SimSun" w:eastAsia="SimSun" w:cs="SimSun"/>
        </w:rPr>
      </w:pPr>
      <w:r>
        <w:rPr>
          <w:spacing w:val="-5"/>
        </w:rPr>
        <w:t>(1)</w:t>
      </w:r>
      <w:r>
        <w:rPr>
          <w:rFonts w:ascii="SimSun" w:hAnsi="SimSun" w:eastAsia="SimSun" w:cs="SimSun"/>
          <w:spacing w:val="-5"/>
        </w:rPr>
        <w:t>氮元素在自然界中的存在形式：既有游离态又有化合态．空气中含</w:t>
      </w:r>
      <w:r>
        <w:rPr>
          <w:rFonts w:ascii="SimSun" w:hAnsi="SimSun" w:eastAsia="SimSun" w:cs="SimSun"/>
          <w:spacing w:val="-43"/>
        </w:rPr>
        <w:t xml:space="preserve"> </w:t>
      </w:r>
      <w:r>
        <w:rPr>
          <w:spacing w:val="-5"/>
        </w:rPr>
        <w:t>N</w:t>
      </w:r>
      <w:r>
        <w:rPr>
          <w:sz w:val="13"/>
          <w:szCs w:val="13"/>
          <w:spacing w:val="-5"/>
          <w:position w:val="-3"/>
        </w:rPr>
        <w:t>2</w:t>
      </w:r>
      <w:r>
        <w:rPr>
          <w:sz w:val="13"/>
          <w:szCs w:val="13"/>
          <w:spacing w:val="28"/>
          <w:position w:val="-3"/>
        </w:rPr>
        <w:t xml:space="preserve"> </w:t>
      </w:r>
      <w:r>
        <w:rPr>
          <w:spacing w:val="-5"/>
        </w:rPr>
        <w:t>78</w:t>
      </w:r>
      <w:r>
        <w:rPr>
          <w:rFonts w:ascii="SimSun" w:hAnsi="SimSun" w:eastAsia="SimSun" w:cs="SimSun"/>
          <w:spacing w:val="-5"/>
        </w:rPr>
        <w:t>％</w:t>
      </w:r>
      <w:r>
        <w:rPr>
          <w:spacing w:val="-5"/>
        </w:rPr>
        <w:t>(</w:t>
      </w:r>
      <w:r>
        <w:rPr>
          <w:rFonts w:ascii="SimSun" w:hAnsi="SimSun" w:eastAsia="SimSun" w:cs="SimSun"/>
          <w:spacing w:val="-5"/>
        </w:rPr>
        <w:t>体积分数</w:t>
      </w:r>
      <w:r>
        <w:rPr>
          <w:spacing w:val="-5"/>
        </w:rPr>
        <w:t>)</w:t>
      </w:r>
      <w:r>
        <w:rPr>
          <w:rFonts w:ascii="SimSun" w:hAnsi="SimSun" w:eastAsia="SimSun" w:cs="SimSun"/>
          <w:spacing w:val="-5"/>
        </w:rPr>
        <w:t>或</w:t>
      </w:r>
      <w:r>
        <w:rPr>
          <w:rFonts w:ascii="SimSun" w:hAnsi="SimSun" w:eastAsia="SimSun" w:cs="SimSun"/>
          <w:spacing w:val="-45"/>
        </w:rPr>
        <w:t xml:space="preserve"> </w:t>
      </w:r>
      <w:r>
        <w:rPr>
          <w:spacing w:val="-5"/>
        </w:rPr>
        <w:t>75</w:t>
      </w:r>
      <w:r>
        <w:rPr>
          <w:rFonts w:ascii="SimSun" w:hAnsi="SimSun" w:eastAsia="SimSun" w:cs="SimSun"/>
          <w:spacing w:val="-5"/>
        </w:rPr>
        <w:t>％</w:t>
      </w:r>
      <w:r>
        <w:rPr>
          <w:spacing w:val="-5"/>
        </w:rPr>
        <w:t>(</w:t>
      </w:r>
      <w:r>
        <w:rPr>
          <w:rFonts w:ascii="SimSun" w:hAnsi="SimSun" w:eastAsia="SimSun" w:cs="SimSun"/>
          <w:spacing w:val="-5"/>
        </w:rPr>
        <w:t>质量分数</w:t>
      </w:r>
      <w:r>
        <w:rPr>
          <w:spacing w:val="-5"/>
        </w:rPr>
        <w:t>)</w:t>
      </w:r>
      <w:r>
        <w:rPr>
          <w:rFonts w:ascii="SimSun" w:hAnsi="SimSun" w:eastAsia="SimSun" w:cs="SimSun"/>
          <w:spacing w:val="-5"/>
        </w:rPr>
        <w:t>；</w:t>
      </w:r>
      <w:r>
        <w:rPr>
          <w:rFonts w:ascii="SimSun" w:hAnsi="SimSun" w:eastAsia="SimSun" w:cs="SimSun"/>
        </w:rPr>
        <w:t xml:space="preserve"> </w:t>
      </w:r>
      <w:r>
        <w:rPr>
          <w:rFonts w:ascii="SimSun" w:hAnsi="SimSun" w:eastAsia="SimSun" w:cs="SimSun"/>
        </w:rPr>
        <w:t>化合态氮存在于多种无机物和有机物中，氮元素是构成蛋白质和核酸不可缺</w:t>
      </w:r>
      <w:r>
        <w:rPr>
          <w:rFonts w:ascii="SimSun" w:hAnsi="SimSun" w:eastAsia="SimSun" w:cs="SimSun"/>
          <w:spacing w:val="-1"/>
        </w:rPr>
        <w:t>少的元素．</w:t>
      </w:r>
    </w:p>
    <w:p>
      <w:pPr>
        <w:pStyle w:val="BodyText"/>
        <w:ind w:left="121"/>
        <w:spacing w:before="62" w:line="213" w:lineRule="auto"/>
        <w:rPr>
          <w:rFonts w:ascii="SimSun" w:hAnsi="SimSun" w:eastAsia="SimSun" w:cs="SimSun"/>
        </w:rPr>
      </w:pPr>
      <w:r>
        <w:rPr>
          <w:spacing w:val="-1"/>
        </w:rPr>
        <w:t>(2)</w:t>
      </w:r>
      <w:r>
        <w:rPr>
          <w:rFonts w:ascii="SimSun" w:hAnsi="SimSun" w:eastAsia="SimSun" w:cs="SimSun"/>
          <w:spacing w:val="-1"/>
        </w:rPr>
        <w:t>氮气的物理性质：纯净的氮气是无色气体，密度比空气略小．氮气在水中的溶解度很</w:t>
      </w:r>
      <w:r>
        <w:rPr>
          <w:rFonts w:ascii="SimSun" w:hAnsi="SimSun" w:eastAsia="SimSun" w:cs="SimSun"/>
          <w:spacing w:val="-2"/>
        </w:rPr>
        <w:t>小．在常压下，经</w:t>
      </w:r>
    </w:p>
    <w:p>
      <w:pPr>
        <w:spacing w:line="213" w:lineRule="auto"/>
        <w:sectPr>
          <w:footerReference w:type="default" r:id="rId103"/>
          <w:pgSz w:w="11907" w:h="16839"/>
          <w:pgMar w:top="1132" w:right="1079" w:bottom="1235" w:left="1020" w:header="0" w:footer="984" w:gutter="0"/>
        </w:sectPr>
        <w:rPr>
          <w:rFonts w:ascii="SimSun" w:hAnsi="SimSun" w:eastAsia="SimSun" w:cs="SimSun"/>
        </w:rPr>
      </w:pPr>
    </w:p>
    <w:p>
      <w:pPr>
        <w:ind w:left="137"/>
        <w:spacing w:before="42" w:line="220" w:lineRule="auto"/>
        <w:rPr>
          <w:rFonts w:ascii="SimSun" w:hAnsi="SimSun" w:eastAsia="SimSun" w:cs="SimSun"/>
          <w:sz w:val="21"/>
          <w:szCs w:val="21"/>
        </w:rPr>
      </w:pPr>
      <w:r>
        <w:rPr>
          <w:rFonts w:ascii="SimSun" w:hAnsi="SimSun" w:eastAsia="SimSun" w:cs="SimSun"/>
          <w:sz w:val="21"/>
          <w:szCs w:val="21"/>
          <w:spacing w:val="-1"/>
        </w:rPr>
        <w:t>降温后，氮气变成无色液体，再变成雪花状固体．</w:t>
      </w:r>
    </w:p>
    <w:p>
      <w:pPr>
        <w:pStyle w:val="BodyText"/>
        <w:ind w:left="121" w:right="43"/>
        <w:spacing w:before="112" w:line="297" w:lineRule="auto"/>
        <w:rPr>
          <w:rFonts w:ascii="SimSun" w:hAnsi="SimSun" w:eastAsia="SimSun" w:cs="SimSun"/>
        </w:rPr>
      </w:pPr>
      <w:r>
        <w:rPr>
          <w:spacing w:val="-1"/>
        </w:rPr>
        <w:t>(3)</w:t>
      </w:r>
      <w:r>
        <w:rPr>
          <w:rFonts w:ascii="SimSun" w:hAnsi="SimSun" w:eastAsia="SimSun" w:cs="SimSun"/>
          <w:spacing w:val="-1"/>
        </w:rPr>
        <w:t>氮气的分子结构：氮分子</w:t>
      </w:r>
      <w:r>
        <w:rPr>
          <w:spacing w:val="-1"/>
        </w:rPr>
        <w:t>(N</w:t>
      </w:r>
      <w:r>
        <w:rPr>
          <w:sz w:val="13"/>
          <w:szCs w:val="13"/>
          <w:spacing w:val="-1"/>
          <w:position w:val="-3"/>
        </w:rPr>
        <w:t>2</w:t>
      </w:r>
      <w:r>
        <w:rPr>
          <w:spacing w:val="-1"/>
        </w:rPr>
        <w:t>)</w:t>
      </w:r>
      <w:r>
        <w:rPr>
          <w:rFonts w:ascii="SimSun" w:hAnsi="SimSun" w:eastAsia="SimSun" w:cs="SimSun"/>
          <w:spacing w:val="-1"/>
        </w:rPr>
        <w:t>的电子式为</w:t>
      </w:r>
      <w:r>
        <w:rPr/>
        <w:drawing>
          <wp:inline distT="0" distB="0" distL="0" distR="0">
            <wp:extent cx="388206" cy="228600"/>
            <wp:effectExtent l="0" t="0" r="0" b="0"/>
            <wp:docPr id="152" name="IM 152"/>
            <wp:cNvGraphicFramePr/>
            <a:graphic>
              <a:graphicData uri="http://schemas.openxmlformats.org/drawingml/2006/picture">
                <pic:pic>
                  <pic:nvPicPr>
                    <pic:cNvPr id="152" name="IM 152"/>
                    <pic:cNvPicPr/>
                  </pic:nvPicPr>
                  <pic:blipFill>
                    <a:blip r:embed="rId105"/>
                    <a:stretch>
                      <a:fillRect/>
                    </a:stretch>
                  </pic:blipFill>
                  <pic:spPr>
                    <a:xfrm rot="0">
                      <a:off x="0" y="0"/>
                      <a:ext cx="388206" cy="228600"/>
                    </a:xfrm>
                    <a:prstGeom prst="rect">
                      <a:avLst/>
                    </a:prstGeom>
                  </pic:spPr>
                </pic:pic>
              </a:graphicData>
            </a:graphic>
          </wp:inline>
        </w:drawing>
      </w:r>
      <w:r>
        <w:rPr>
          <w:rFonts w:ascii="SimSun" w:hAnsi="SimSun" w:eastAsia="SimSun" w:cs="SimSun"/>
          <w:spacing w:val="-1"/>
        </w:rPr>
        <w:t>，结构式为</w:t>
      </w:r>
      <w:r>
        <w:rPr>
          <w:rFonts w:ascii="SimSun" w:hAnsi="SimSun" w:eastAsia="SimSun" w:cs="SimSun"/>
          <w:spacing w:val="-57"/>
        </w:rPr>
        <w:t xml:space="preserve"> </w:t>
      </w:r>
      <w:r>
        <w:rPr>
          <w:spacing w:val="-1"/>
        </w:rPr>
        <w:t>N</w:t>
      </w:r>
      <w:r>
        <w:rPr>
          <w:rFonts w:ascii="SimSun" w:hAnsi="SimSun" w:eastAsia="SimSun" w:cs="SimSun"/>
          <w:spacing w:val="-1"/>
        </w:rPr>
        <w:t>≡</w:t>
      </w:r>
      <w:r>
        <w:rPr>
          <w:spacing w:val="-1"/>
        </w:rPr>
        <w:t>N</w:t>
      </w:r>
      <w:r>
        <w:rPr>
          <w:spacing w:val="-25"/>
        </w:rPr>
        <w:t xml:space="preserve"> </w:t>
      </w:r>
      <w:r>
        <w:rPr>
          <w:rFonts w:ascii="SimSun" w:hAnsi="SimSun" w:eastAsia="SimSun" w:cs="SimSun"/>
          <w:spacing w:val="-1"/>
        </w:rPr>
        <w:t>．</w:t>
      </w:r>
      <w:r>
        <w:rPr>
          <w:rFonts w:ascii="SimSun" w:hAnsi="SimSun" w:eastAsia="SimSun" w:cs="SimSun"/>
          <w:spacing w:val="-2"/>
        </w:rPr>
        <w:t>由于</w:t>
      </w:r>
      <w:r>
        <w:rPr>
          <w:rFonts w:ascii="SimSun" w:hAnsi="SimSun" w:eastAsia="SimSun" w:cs="SimSun"/>
          <w:spacing w:val="-58"/>
        </w:rPr>
        <w:t xml:space="preserve"> </w:t>
      </w:r>
      <w:r>
        <w:rPr>
          <w:spacing w:val="-2"/>
        </w:rPr>
        <w:t>N</w:t>
      </w:r>
      <w:r>
        <w:rPr>
          <w:sz w:val="13"/>
          <w:szCs w:val="13"/>
          <w:spacing w:val="-2"/>
          <w:position w:val="-3"/>
        </w:rPr>
        <w:t>2</w:t>
      </w:r>
      <w:r>
        <w:rPr>
          <w:sz w:val="13"/>
          <w:szCs w:val="13"/>
          <w:spacing w:val="15"/>
          <w:position w:val="-3"/>
        </w:rPr>
        <w:t xml:space="preserve"> </w:t>
      </w:r>
      <w:r>
        <w:rPr>
          <w:rFonts w:ascii="SimSun" w:hAnsi="SimSun" w:eastAsia="SimSun" w:cs="SimSun"/>
          <w:spacing w:val="-2"/>
        </w:rPr>
        <w:t>分子中的</w:t>
      </w:r>
      <w:r>
        <w:rPr>
          <w:rFonts w:ascii="SimSun" w:hAnsi="SimSun" w:eastAsia="SimSun" w:cs="SimSun"/>
          <w:spacing w:val="-58"/>
        </w:rPr>
        <w:t xml:space="preserve"> </w:t>
      </w:r>
      <w:r>
        <w:rPr>
          <w:spacing w:val="-2"/>
        </w:rPr>
        <w:t>N</w:t>
      </w:r>
      <w:r>
        <w:rPr>
          <w:rFonts w:ascii="SimSun" w:hAnsi="SimSun" w:eastAsia="SimSun" w:cs="SimSun"/>
          <w:spacing w:val="-2"/>
        </w:rPr>
        <w:t>≡</w:t>
      </w:r>
      <w:r>
        <w:rPr>
          <w:spacing w:val="-2"/>
        </w:rPr>
        <w:t>N </w:t>
      </w:r>
      <w:r>
        <w:rPr>
          <w:rFonts w:ascii="SimSun" w:hAnsi="SimSun" w:eastAsia="SimSun" w:cs="SimSun"/>
          <w:spacing w:val="-2"/>
        </w:rPr>
        <w:t>键很牢固，</w:t>
      </w:r>
      <w:r>
        <w:rPr>
          <w:rFonts w:ascii="SimSun" w:hAnsi="SimSun" w:eastAsia="SimSun" w:cs="SimSun"/>
        </w:rPr>
        <w:t xml:space="preserve"> </w:t>
      </w:r>
      <w:r>
        <w:rPr>
          <w:rFonts w:ascii="SimSun" w:hAnsi="SimSun" w:eastAsia="SimSun" w:cs="SimSun"/>
          <w:spacing w:val="-1"/>
        </w:rPr>
        <w:t>所以通常情况下，氮气的化学性质稳定、不活泼．</w:t>
      </w:r>
    </w:p>
    <w:p>
      <w:pPr>
        <w:pStyle w:val="BodyText"/>
        <w:ind w:left="121"/>
        <w:spacing w:before="62" w:line="213" w:lineRule="auto"/>
        <w:rPr>
          <w:rFonts w:ascii="SimSun" w:hAnsi="SimSun" w:eastAsia="SimSun" w:cs="SimSun"/>
        </w:rPr>
      </w:pPr>
      <w:r>
        <w:rPr>
          <w:spacing w:val="-1"/>
        </w:rPr>
        <w:t>(4)</w:t>
      </w:r>
      <w:r>
        <w:rPr>
          <w:rFonts w:ascii="SimSun" w:hAnsi="SimSun" w:eastAsia="SimSun" w:cs="SimSun"/>
          <w:spacing w:val="-1"/>
        </w:rPr>
        <w:t>氮气的化学性质：</w:t>
      </w:r>
    </w:p>
    <w:p>
      <w:pPr>
        <w:pStyle w:val="BodyText"/>
        <w:ind w:left="123" w:right="4647" w:hanging="3"/>
        <w:spacing w:before="90" w:line="284" w:lineRule="auto"/>
        <w:rPr>
          <w:rFonts w:ascii="SimSun" w:hAnsi="SimSun" w:eastAsia="SimSun" w:cs="SimSun"/>
        </w:rPr>
      </w:pPr>
      <w:r>
        <w:rPr>
          <w:rFonts w:ascii="SimSun" w:hAnsi="SimSun" w:eastAsia="SimSun" w:cs="SimSun"/>
          <w:spacing w:val="1"/>
        </w:rPr>
        <w:t>①</w:t>
      </w:r>
      <w:r>
        <w:rPr>
          <w:spacing w:val="1"/>
        </w:rPr>
        <w:t>N</w:t>
      </w:r>
      <w:r>
        <w:rPr>
          <w:sz w:val="13"/>
          <w:szCs w:val="13"/>
          <w:spacing w:val="1"/>
          <w:position w:val="-2"/>
        </w:rPr>
        <w:t>2</w:t>
      </w:r>
      <w:r>
        <w:rPr>
          <w:sz w:val="13"/>
          <w:szCs w:val="13"/>
          <w:spacing w:val="16"/>
          <w:position w:val="-2"/>
        </w:rPr>
        <w:t xml:space="preserve"> </w:t>
      </w:r>
      <w:r>
        <w:rPr>
          <w:rFonts w:ascii="SimSun" w:hAnsi="SimSun" w:eastAsia="SimSun" w:cs="SimSun"/>
          <w:spacing w:val="1"/>
        </w:rPr>
        <w:t>与</w:t>
      </w:r>
      <w:r>
        <w:rPr>
          <w:rFonts w:ascii="SimSun" w:hAnsi="SimSun" w:eastAsia="SimSun" w:cs="SimSun"/>
          <w:spacing w:val="-51"/>
        </w:rPr>
        <w:t xml:space="preserve"> </w:t>
      </w:r>
      <w:r>
        <w:rPr>
          <w:spacing w:val="1"/>
        </w:rPr>
        <w:t>H</w:t>
      </w:r>
      <w:r>
        <w:rPr>
          <w:sz w:val="13"/>
          <w:szCs w:val="13"/>
          <w:spacing w:val="1"/>
          <w:position w:val="-2"/>
        </w:rPr>
        <w:t>2</w:t>
      </w:r>
      <w:r>
        <w:rPr>
          <w:sz w:val="13"/>
          <w:szCs w:val="13"/>
          <w:spacing w:val="10"/>
          <w:w w:val="101"/>
          <w:position w:val="-2"/>
        </w:rPr>
        <w:t xml:space="preserve"> </w:t>
      </w:r>
      <w:r>
        <w:rPr>
          <w:rFonts w:ascii="SimSun" w:hAnsi="SimSun" w:eastAsia="SimSun" w:cs="SimSun"/>
          <w:spacing w:val="1"/>
        </w:rPr>
        <w:t>化合生成</w:t>
      </w:r>
      <w:r>
        <w:rPr>
          <w:rFonts w:ascii="SimSun" w:hAnsi="SimSun" w:eastAsia="SimSun" w:cs="SimSun"/>
          <w:spacing w:val="-58"/>
        </w:rPr>
        <w:t xml:space="preserve"> </w:t>
      </w:r>
      <w:r>
        <w:rPr/>
        <w:t>NH</w:t>
      </w:r>
      <w:r>
        <w:rPr>
          <w:sz w:val="13"/>
          <w:szCs w:val="13"/>
          <w:spacing w:val="1"/>
          <w:position w:val="-2"/>
        </w:rPr>
        <w:t>3      </w:t>
      </w:r>
      <w:r>
        <w:rPr>
          <w:spacing w:val="1"/>
        </w:rPr>
        <w:t>N</w:t>
      </w:r>
      <w:r>
        <w:rPr>
          <w:sz w:val="13"/>
          <w:szCs w:val="13"/>
          <w:spacing w:val="1"/>
          <w:position w:val="-2"/>
        </w:rPr>
        <w:t>2</w:t>
      </w:r>
      <w:r>
        <w:rPr>
          <w:sz w:val="13"/>
          <w:szCs w:val="13"/>
          <w:spacing w:val="22"/>
          <w:w w:val="101"/>
          <w:position w:val="-2"/>
        </w:rPr>
        <w:t xml:space="preserve"> </w:t>
      </w:r>
      <w:r>
        <w:rPr>
          <w:spacing w:val="1"/>
        </w:rPr>
        <w:t>+3H</w:t>
      </w:r>
      <w:r>
        <w:rPr>
          <w:sz w:val="13"/>
          <w:szCs w:val="13"/>
          <w:position w:val="-2"/>
        </w:rPr>
        <w:t>2</w:t>
      </w:r>
      <w:r>
        <w:rPr>
          <w:sz w:val="13"/>
          <w:szCs w:val="13"/>
        </w:rPr>
        <w:drawing>
          <wp:inline distT="0" distB="0" distL="0" distR="0">
            <wp:extent cx="722502" cy="266700"/>
            <wp:effectExtent l="0" t="0" r="0" b="0"/>
            <wp:docPr id="154" name="IM 154"/>
            <wp:cNvGraphicFramePr/>
            <a:graphic>
              <a:graphicData uri="http://schemas.openxmlformats.org/drawingml/2006/picture">
                <pic:pic>
                  <pic:nvPicPr>
                    <pic:cNvPr id="154" name="IM 154"/>
                    <pic:cNvPicPr/>
                  </pic:nvPicPr>
                  <pic:blipFill>
                    <a:blip r:embed="rId106"/>
                    <a:stretch>
                      <a:fillRect/>
                    </a:stretch>
                  </pic:blipFill>
                  <pic:spPr>
                    <a:xfrm rot="0">
                      <a:off x="0" y="0"/>
                      <a:ext cx="722502" cy="266700"/>
                    </a:xfrm>
                    <a:prstGeom prst="rect">
                      <a:avLst/>
                    </a:prstGeom>
                  </pic:spPr>
                </pic:pic>
              </a:graphicData>
            </a:graphic>
          </wp:inline>
        </w:drawing>
      </w:r>
      <w:r>
        <w:rPr/>
        <w:t>2NH</w:t>
      </w:r>
      <w:r>
        <w:rPr>
          <w:sz w:val="13"/>
          <w:szCs w:val="13"/>
          <w:position w:val="-2"/>
        </w:rPr>
        <w:t>3       </w:t>
      </w:r>
      <w:r>
        <w:rPr>
          <w:rFonts w:ascii="SimSun" w:hAnsi="SimSun" w:eastAsia="SimSun" w:cs="SimSun"/>
          <w:b/>
          <w:bCs/>
          <w:spacing w:val="-3"/>
        </w:rPr>
        <w:t>说明</w:t>
      </w:r>
      <w:r>
        <w:rPr>
          <w:rFonts w:ascii="SimSun" w:hAnsi="SimSun" w:eastAsia="SimSun" w:cs="SimSun"/>
          <w:spacing w:val="-3"/>
        </w:rPr>
        <w:t xml:space="preserve">  该反应是一个可逆反应，是工业合成氨的原理．</w:t>
      </w:r>
    </w:p>
    <w:p>
      <w:pPr>
        <w:pStyle w:val="BodyText"/>
        <w:ind w:left="119"/>
        <w:spacing w:before="162" w:line="324" w:lineRule="exact"/>
        <w:rPr/>
      </w:pPr>
      <w:r>
        <w:rPr>
          <w:rFonts w:ascii="SimSun" w:hAnsi="SimSun" w:eastAsia="SimSun" w:cs="SimSun"/>
          <w:position w:val="-2"/>
        </w:rPr>
        <w:t>②</w:t>
      </w:r>
      <w:r>
        <w:rPr>
          <w:position w:val="-2"/>
        </w:rPr>
        <w:t>N</w:t>
      </w:r>
      <w:r>
        <w:rPr>
          <w:sz w:val="13"/>
          <w:szCs w:val="13"/>
          <w:position w:val="-4"/>
        </w:rPr>
        <w:t>2</w:t>
      </w:r>
      <w:r>
        <w:rPr>
          <w:sz w:val="13"/>
          <w:szCs w:val="13"/>
          <w:spacing w:val="15"/>
          <w:w w:val="102"/>
          <w:position w:val="-4"/>
        </w:rPr>
        <w:t xml:space="preserve"> </w:t>
      </w:r>
      <w:r>
        <w:rPr>
          <w:rFonts w:ascii="SimSun" w:hAnsi="SimSun" w:eastAsia="SimSun" w:cs="SimSun"/>
          <w:position w:val="-2"/>
        </w:rPr>
        <w:t>与</w:t>
      </w:r>
      <w:r>
        <w:rPr>
          <w:rFonts w:ascii="SimSun" w:hAnsi="SimSun" w:eastAsia="SimSun" w:cs="SimSun"/>
          <w:spacing w:val="-48"/>
          <w:position w:val="-2"/>
        </w:rPr>
        <w:t xml:space="preserve"> </w:t>
      </w:r>
      <w:r>
        <w:rPr>
          <w:position w:val="-2"/>
        </w:rPr>
        <w:t>O</w:t>
      </w:r>
      <w:r>
        <w:rPr>
          <w:sz w:val="13"/>
          <w:szCs w:val="13"/>
          <w:position w:val="-4"/>
        </w:rPr>
        <w:t>2</w:t>
      </w:r>
      <w:r>
        <w:rPr>
          <w:sz w:val="13"/>
          <w:szCs w:val="13"/>
          <w:spacing w:val="10"/>
          <w:w w:val="102"/>
          <w:position w:val="-4"/>
        </w:rPr>
        <w:t xml:space="preserve"> </w:t>
      </w:r>
      <w:r>
        <w:rPr>
          <w:rFonts w:ascii="SimSun" w:hAnsi="SimSun" w:eastAsia="SimSun" w:cs="SimSun"/>
          <w:position w:val="-2"/>
        </w:rPr>
        <w:t>化合生成</w:t>
      </w:r>
      <w:r>
        <w:rPr>
          <w:rFonts w:ascii="SimSun" w:hAnsi="SimSun" w:eastAsia="SimSun" w:cs="SimSun"/>
          <w:spacing w:val="-58"/>
          <w:position w:val="-2"/>
        </w:rPr>
        <w:t xml:space="preserve"> </w:t>
      </w:r>
      <w:r>
        <w:rPr>
          <w:position w:val="-2"/>
        </w:rPr>
        <w:t>NO</w:t>
      </w:r>
      <w:r>
        <w:rPr>
          <w:rFonts w:ascii="SimSun" w:hAnsi="SimSun" w:eastAsia="SimSun" w:cs="SimSun"/>
          <w:position w:val="-2"/>
        </w:rPr>
        <w:t>：</w:t>
      </w:r>
      <w:r>
        <w:rPr>
          <w:rFonts w:ascii="SimSun" w:hAnsi="SimSun" w:eastAsia="SimSun" w:cs="SimSun"/>
          <w:spacing w:val="104"/>
          <w:position w:val="-2"/>
        </w:rPr>
        <w:t xml:space="preserve"> </w:t>
      </w:r>
      <w:r>
        <w:rPr>
          <w:position w:val="-2"/>
        </w:rPr>
        <w:t>N</w:t>
      </w:r>
      <w:r>
        <w:rPr>
          <w:sz w:val="13"/>
          <w:szCs w:val="13"/>
          <w:position w:val="-4"/>
        </w:rPr>
        <w:t>2 </w:t>
      </w:r>
      <w:r>
        <w:rPr>
          <w:position w:val="-2"/>
        </w:rPr>
        <w:t>+ O</w:t>
      </w:r>
      <w:r>
        <w:rPr>
          <w:sz w:val="13"/>
          <w:szCs w:val="13"/>
          <w:position w:val="-4"/>
        </w:rPr>
        <w:t>2</w:t>
      </w:r>
      <w:r>
        <w:rPr>
          <w:sz w:val="13"/>
          <w:szCs w:val="13"/>
          <w:position w:val="-2"/>
        </w:rPr>
        <w:drawing>
          <wp:inline distT="0" distB="0" distL="0" distR="0">
            <wp:extent cx="370076" cy="161925"/>
            <wp:effectExtent l="0" t="0" r="0" b="0"/>
            <wp:docPr id="156" name="IM 156"/>
            <wp:cNvGraphicFramePr/>
            <a:graphic>
              <a:graphicData uri="http://schemas.openxmlformats.org/drawingml/2006/picture">
                <pic:pic>
                  <pic:nvPicPr>
                    <pic:cNvPr id="156" name="IM 156"/>
                    <pic:cNvPicPr/>
                  </pic:nvPicPr>
                  <pic:blipFill>
                    <a:blip r:embed="rId107"/>
                    <a:stretch>
                      <a:fillRect/>
                    </a:stretch>
                  </pic:blipFill>
                  <pic:spPr>
                    <a:xfrm rot="0">
                      <a:off x="0" y="0"/>
                      <a:ext cx="370076" cy="161925"/>
                    </a:xfrm>
                    <a:prstGeom prst="rect">
                      <a:avLst/>
                    </a:prstGeom>
                  </pic:spPr>
                </pic:pic>
              </a:graphicData>
            </a:graphic>
          </wp:inline>
        </w:drawing>
      </w:r>
      <w:r>
        <w:rPr>
          <w:position w:val="-2"/>
        </w:rPr>
        <w:t>2NO</w:t>
      </w:r>
    </w:p>
    <w:p>
      <w:pPr>
        <w:ind w:left="123"/>
        <w:spacing w:before="198" w:line="220" w:lineRule="auto"/>
        <w:rPr>
          <w:rFonts w:ascii="SimSun" w:hAnsi="SimSun" w:eastAsia="SimSun" w:cs="SimSun"/>
          <w:sz w:val="21"/>
          <w:szCs w:val="21"/>
        </w:rPr>
      </w:pPr>
      <w:r>
        <w:rPr>
          <w:rFonts w:ascii="SimSun" w:hAnsi="SimSun" w:eastAsia="SimSun" w:cs="SimSun"/>
          <w:sz w:val="21"/>
          <w:szCs w:val="21"/>
          <w:b/>
          <w:bCs/>
          <w:spacing w:val="-1"/>
        </w:rPr>
        <w:t>说明</w:t>
      </w:r>
      <w:r>
        <w:rPr>
          <w:rFonts w:ascii="SimSun" w:hAnsi="SimSun" w:eastAsia="SimSun" w:cs="SimSun"/>
          <w:sz w:val="21"/>
          <w:szCs w:val="21"/>
          <w:spacing w:val="-1"/>
        </w:rPr>
        <w:t xml:space="preserve">  在闪电或行驶的汽车引擎中会发生以上反应．</w:t>
      </w:r>
    </w:p>
    <w:p>
      <w:pPr>
        <w:pStyle w:val="BodyText"/>
        <w:ind w:left="121"/>
        <w:spacing w:before="62" w:line="213" w:lineRule="auto"/>
        <w:rPr>
          <w:rFonts w:ascii="SimSun" w:hAnsi="SimSun" w:eastAsia="SimSun" w:cs="SimSun"/>
        </w:rPr>
      </w:pPr>
      <w:r>
        <w:rPr>
          <w:spacing w:val="-1"/>
        </w:rPr>
        <w:t>(5)</w:t>
      </w:r>
      <w:r>
        <w:rPr>
          <w:rFonts w:ascii="SimSun" w:hAnsi="SimSun" w:eastAsia="SimSun" w:cs="SimSun"/>
          <w:spacing w:val="-1"/>
        </w:rPr>
        <w:t>氮气的用途：</w:t>
      </w:r>
    </w:p>
    <w:p>
      <w:pPr>
        <w:ind w:left="120"/>
        <w:spacing w:before="69" w:line="218" w:lineRule="auto"/>
        <w:rPr>
          <w:rFonts w:ascii="SimSun" w:hAnsi="SimSun" w:eastAsia="SimSun" w:cs="SimSun"/>
          <w:sz w:val="21"/>
          <w:szCs w:val="21"/>
        </w:rPr>
      </w:pPr>
      <w:r>
        <w:rPr>
          <w:rFonts w:ascii="SimSun" w:hAnsi="SimSun" w:eastAsia="SimSun" w:cs="SimSun"/>
          <w:sz w:val="21"/>
          <w:szCs w:val="21"/>
          <w:spacing w:val="-4"/>
        </w:rPr>
        <w:t>①合成氨，制硝酸；</w:t>
      </w:r>
    </w:p>
    <w:p>
      <w:pPr>
        <w:ind w:left="119"/>
        <w:spacing w:before="64" w:line="218" w:lineRule="auto"/>
        <w:rPr>
          <w:rFonts w:ascii="SimSun" w:hAnsi="SimSun" w:eastAsia="SimSun" w:cs="SimSun"/>
          <w:sz w:val="21"/>
          <w:szCs w:val="21"/>
        </w:rPr>
      </w:pPr>
      <w:r>
        <w:rPr>
          <w:rFonts w:ascii="SimSun" w:hAnsi="SimSun" w:eastAsia="SimSun" w:cs="SimSun"/>
          <w:sz w:val="21"/>
          <w:szCs w:val="21"/>
          <w:spacing w:val="-1"/>
        </w:rPr>
        <w:t>②代替稀有气体作焊接金属时的保护气，以防止金属被空气氧化；</w:t>
      </w:r>
    </w:p>
    <w:p>
      <w:pPr>
        <w:ind w:left="119"/>
        <w:spacing w:before="64" w:line="218" w:lineRule="auto"/>
        <w:rPr>
          <w:rFonts w:ascii="SimSun" w:hAnsi="SimSun" w:eastAsia="SimSun" w:cs="SimSun"/>
          <w:sz w:val="21"/>
          <w:szCs w:val="21"/>
        </w:rPr>
      </w:pPr>
      <w:r>
        <w:rPr>
          <w:rFonts w:ascii="SimSun" w:hAnsi="SimSun" w:eastAsia="SimSun" w:cs="SimSun"/>
          <w:sz w:val="21"/>
          <w:szCs w:val="21"/>
          <w:spacing w:val="-1"/>
        </w:rPr>
        <w:t>⑧在灯泡中填充氮气以防止钨丝被氧化或挥发；</w:t>
      </w:r>
    </w:p>
    <w:p>
      <w:pPr>
        <w:ind w:left="119"/>
        <w:spacing w:before="64" w:line="218" w:lineRule="auto"/>
        <w:rPr>
          <w:rFonts w:ascii="SimSun" w:hAnsi="SimSun" w:eastAsia="SimSun" w:cs="SimSun"/>
          <w:sz w:val="21"/>
          <w:szCs w:val="21"/>
        </w:rPr>
      </w:pPr>
      <w:r>
        <w:rPr>
          <w:rFonts w:ascii="SimSun" w:hAnsi="SimSun" w:eastAsia="SimSun" w:cs="SimSun"/>
          <w:sz w:val="21"/>
          <w:szCs w:val="21"/>
          <w:spacing w:val="-2"/>
        </w:rPr>
        <w:t>④保存粮食、水果等食品，以防止腐烂；</w:t>
      </w:r>
    </w:p>
    <w:p>
      <w:pPr>
        <w:ind w:left="119"/>
        <w:spacing w:before="64" w:line="218" w:lineRule="auto"/>
        <w:rPr>
          <w:rFonts w:ascii="SimSun" w:hAnsi="SimSun" w:eastAsia="SimSun" w:cs="SimSun"/>
          <w:sz w:val="21"/>
          <w:szCs w:val="21"/>
        </w:rPr>
      </w:pPr>
      <w:r>
        <w:rPr>
          <w:rFonts w:ascii="SimSun" w:hAnsi="SimSun" w:eastAsia="SimSun" w:cs="SimSun"/>
          <w:sz w:val="21"/>
          <w:szCs w:val="21"/>
          <w:spacing w:val="-2"/>
        </w:rPr>
        <w:t>⑤医学上用液氮作冷冻剂，以便在冷冻麻醉下进行手术；</w:t>
      </w:r>
    </w:p>
    <w:p>
      <w:pPr>
        <w:ind w:left="119"/>
        <w:spacing w:before="64" w:line="218" w:lineRule="auto"/>
        <w:rPr>
          <w:rFonts w:ascii="SimSun" w:hAnsi="SimSun" w:eastAsia="SimSun" w:cs="SimSun"/>
          <w:sz w:val="21"/>
          <w:szCs w:val="21"/>
        </w:rPr>
      </w:pPr>
      <w:r>
        <w:rPr>
          <w:rFonts w:ascii="SimSun" w:hAnsi="SimSun" w:eastAsia="SimSun" w:cs="SimSun"/>
          <w:sz w:val="21"/>
          <w:szCs w:val="21"/>
        </w:rPr>
        <w:t>⑥利用液氮制造低温环境，使某些超导材料获得超导性</w:t>
      </w:r>
      <w:r>
        <w:rPr>
          <w:rFonts w:ascii="SimSun" w:hAnsi="SimSun" w:eastAsia="SimSun" w:cs="SimSun"/>
          <w:sz w:val="21"/>
          <w:szCs w:val="21"/>
          <w:spacing w:val="-1"/>
        </w:rPr>
        <w:t>能．</w:t>
      </w:r>
    </w:p>
    <w:p>
      <w:pPr>
        <w:pStyle w:val="BodyText"/>
        <w:ind w:left="134"/>
        <w:spacing w:before="141" w:line="213" w:lineRule="auto"/>
        <w:rPr/>
      </w:pPr>
      <w:r>
        <w:rPr>
          <w:b/>
          <w:bCs/>
          <w:spacing w:val="-3"/>
        </w:rPr>
        <w:t>[NO</w:t>
      </w:r>
      <w:r>
        <w:rPr>
          <w:rFonts w:ascii="SimSun" w:hAnsi="SimSun" w:eastAsia="SimSun" w:cs="SimSun"/>
          <w:b/>
          <w:bCs/>
          <w:spacing w:val="-3"/>
        </w:rPr>
        <w:t>、</w:t>
      </w:r>
      <w:r>
        <w:rPr>
          <w:b/>
          <w:bCs/>
          <w:spacing w:val="-3"/>
        </w:rPr>
        <w:t>NO</w:t>
      </w:r>
      <w:r>
        <w:rPr>
          <w:sz w:val="13"/>
          <w:szCs w:val="13"/>
          <w:b/>
          <w:bCs/>
          <w:spacing w:val="-3"/>
          <w:position w:val="-3"/>
        </w:rPr>
        <w:t>2</w:t>
      </w:r>
      <w:r>
        <w:rPr>
          <w:sz w:val="13"/>
          <w:szCs w:val="13"/>
          <w:b/>
          <w:bCs/>
          <w:spacing w:val="19"/>
          <w:w w:val="101"/>
          <w:position w:val="-3"/>
        </w:rPr>
        <w:t xml:space="preserve"> </w:t>
      </w:r>
      <w:r>
        <w:rPr>
          <w:rFonts w:ascii="SimSun" w:hAnsi="SimSun" w:eastAsia="SimSun" w:cs="SimSun"/>
          <w:b/>
          <w:bCs/>
          <w:spacing w:val="-3"/>
        </w:rPr>
        <w:t>性质的比较</w:t>
      </w:r>
      <w:r>
        <w:rPr>
          <w:b/>
          <w:bCs/>
          <w:spacing w:val="-3"/>
        </w:rPr>
        <w:t>]</w:t>
      </w:r>
    </w:p>
    <w:p>
      <w:pPr>
        <w:spacing w:line="97"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389"/>
        <w:gridCol w:w="3295"/>
        <w:gridCol w:w="3303"/>
      </w:tblGrid>
      <w:tr>
        <w:trPr>
          <w:trHeight w:val="323" w:hRule="atLeast"/>
        </w:trPr>
        <w:tc>
          <w:tcPr>
            <w:tcW w:w="1389" w:type="dxa"/>
            <w:vAlign w:val="top"/>
          </w:tcPr>
          <w:p>
            <w:pPr>
              <w:pStyle w:val="TableText"/>
              <w:ind w:left="171"/>
              <w:spacing w:before="58" w:line="220" w:lineRule="auto"/>
              <w:rPr/>
            </w:pPr>
            <w:r>
              <w:rPr>
                <w:spacing w:val="-1"/>
              </w:rPr>
              <w:t>氮的氧化物</w:t>
            </w:r>
          </w:p>
        </w:tc>
        <w:tc>
          <w:tcPr>
            <w:tcW w:w="3295" w:type="dxa"/>
            <w:vAlign w:val="top"/>
          </w:tcPr>
          <w:p>
            <w:pPr>
              <w:pStyle w:val="TableText"/>
              <w:ind w:left="1015"/>
              <w:spacing w:before="58" w:line="213" w:lineRule="auto"/>
              <w:rPr>
                <w:rFonts w:ascii="Times New Roman" w:hAnsi="Times New Roman" w:eastAsia="Times New Roman" w:cs="Times New Roman"/>
              </w:rPr>
            </w:pPr>
            <w:r>
              <w:rPr>
                <w:spacing w:val="-1"/>
              </w:rPr>
              <w:t>一氧化氮</w:t>
            </w:r>
            <w:r>
              <w:rPr>
                <w:rFonts w:ascii="Times New Roman" w:hAnsi="Times New Roman" w:eastAsia="Times New Roman" w:cs="Times New Roman"/>
                <w:spacing w:val="-1"/>
              </w:rPr>
              <w:t>(NO)</w:t>
            </w:r>
          </w:p>
        </w:tc>
        <w:tc>
          <w:tcPr>
            <w:tcW w:w="3303" w:type="dxa"/>
            <w:vAlign w:val="top"/>
          </w:tcPr>
          <w:p>
            <w:pPr>
              <w:pStyle w:val="TableText"/>
              <w:ind w:left="984"/>
              <w:spacing w:before="58" w:line="213" w:lineRule="auto"/>
              <w:rPr>
                <w:rFonts w:ascii="Times New Roman" w:hAnsi="Times New Roman" w:eastAsia="Times New Roman" w:cs="Times New Roman"/>
              </w:rPr>
            </w:pPr>
            <w:r>
              <w:rPr>
                <w:spacing w:val="-1"/>
              </w:rPr>
              <w:t>二氧化氮</w:t>
            </w:r>
            <w:r>
              <w:rPr>
                <w:rFonts w:ascii="Times New Roman" w:hAnsi="Times New Roman" w:eastAsia="Times New Roman" w:cs="Times New Roman"/>
                <w:spacing w:val="-1"/>
              </w:rPr>
              <w:t>(NO</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pacing w:val="-1"/>
              </w:rPr>
              <w:t>)</w:t>
            </w:r>
          </w:p>
        </w:tc>
      </w:tr>
      <w:tr>
        <w:trPr>
          <w:trHeight w:val="627" w:hRule="atLeast"/>
        </w:trPr>
        <w:tc>
          <w:tcPr>
            <w:tcW w:w="1389" w:type="dxa"/>
            <w:vAlign w:val="top"/>
          </w:tcPr>
          <w:p>
            <w:pPr>
              <w:pStyle w:val="TableText"/>
              <w:ind w:left="279"/>
              <w:spacing w:before="208" w:line="221" w:lineRule="auto"/>
              <w:rPr/>
            </w:pPr>
            <w:r>
              <w:rPr>
                <w:spacing w:val="-2"/>
              </w:rPr>
              <w:t>物理性质</w:t>
            </w:r>
          </w:p>
        </w:tc>
        <w:tc>
          <w:tcPr>
            <w:tcW w:w="3295" w:type="dxa"/>
            <w:vAlign w:val="top"/>
          </w:tcPr>
          <w:p>
            <w:pPr>
              <w:pStyle w:val="TableText"/>
              <w:ind w:left="114"/>
              <w:spacing w:before="51" w:line="221" w:lineRule="auto"/>
              <w:rPr/>
            </w:pPr>
            <w:r>
              <w:rPr>
                <w:spacing w:val="-1"/>
              </w:rPr>
              <w:t>为无色、不溶于水、有毒的气体</w:t>
            </w:r>
          </w:p>
        </w:tc>
        <w:tc>
          <w:tcPr>
            <w:tcW w:w="3303" w:type="dxa"/>
            <w:vAlign w:val="top"/>
          </w:tcPr>
          <w:p>
            <w:pPr>
              <w:pStyle w:val="TableText"/>
              <w:ind w:left="117" w:right="100" w:firstLine="1"/>
              <w:spacing w:before="52" w:line="248" w:lineRule="auto"/>
              <w:rPr/>
            </w:pPr>
            <w:r>
              <w:rPr>
                <w:spacing w:val="-5"/>
              </w:rPr>
              <w:t>为红棕色、有刺激性气味、有毒的</w:t>
            </w:r>
            <w:r>
              <w:rPr>
                <w:spacing w:val="2"/>
              </w:rPr>
              <w:t xml:space="preserve"> </w:t>
            </w:r>
            <w:r>
              <w:rPr>
                <w:spacing w:val="-1"/>
              </w:rPr>
              <w:t>气体，易溶于水</w:t>
            </w:r>
          </w:p>
        </w:tc>
      </w:tr>
      <w:tr>
        <w:trPr>
          <w:trHeight w:val="1254" w:hRule="atLeast"/>
        </w:trPr>
        <w:tc>
          <w:tcPr>
            <w:tcW w:w="1389" w:type="dxa"/>
            <w:vAlign w:val="top"/>
          </w:tcPr>
          <w:p>
            <w:pPr>
              <w:spacing w:line="450" w:lineRule="auto"/>
              <w:rPr>
                <w:rFonts w:ascii="Arial"/>
                <w:sz w:val="21"/>
              </w:rPr>
            </w:pPr>
            <w:r/>
          </w:p>
          <w:p>
            <w:pPr>
              <w:pStyle w:val="TableText"/>
              <w:ind w:left="280"/>
              <w:spacing w:before="69" w:line="221" w:lineRule="auto"/>
              <w:rPr/>
            </w:pPr>
            <w:r>
              <w:rPr>
                <w:spacing w:val="-2"/>
              </w:rPr>
              <w:t>化学性质</w:t>
            </w:r>
          </w:p>
        </w:tc>
        <w:tc>
          <w:tcPr>
            <w:tcW w:w="3295" w:type="dxa"/>
            <w:vAlign w:val="top"/>
          </w:tcPr>
          <w:p>
            <w:pPr>
              <w:pStyle w:val="TableText"/>
              <w:ind w:left="110"/>
              <w:spacing w:before="53" w:line="214" w:lineRule="auto"/>
              <w:rPr/>
            </w:pPr>
            <w:r>
              <w:rPr>
                <w:spacing w:val="-1"/>
              </w:rPr>
              <w:t>①极易被空气中的</w:t>
            </w:r>
            <w:r>
              <w:rPr>
                <w:spacing w:val="-48"/>
              </w:rPr>
              <w:t xml:space="preserve"> </w:t>
            </w:r>
            <w:r>
              <w:rPr>
                <w:rFonts w:ascii="Times New Roman" w:hAnsi="Times New Roman" w:eastAsia="Times New Roman" w:cs="Times New Roman"/>
                <w:spacing w:val="-1"/>
              </w:rPr>
              <w:t>O</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z w:val="13"/>
                <w:szCs w:val="13"/>
                <w:spacing w:val="10"/>
                <w:w w:val="101"/>
                <w:position w:val="-3"/>
              </w:rPr>
              <w:t xml:space="preserve"> </w:t>
            </w:r>
            <w:r>
              <w:rPr>
                <w:spacing w:val="-1"/>
              </w:rPr>
              <w:t>氧化：</w:t>
            </w:r>
          </w:p>
          <w:p>
            <w:pPr>
              <w:ind w:left="897"/>
              <w:spacing w:before="27" w:line="285" w:lineRule="exact"/>
              <w:rPr>
                <w:rFonts w:ascii="Times New Roman" w:hAnsi="Times New Roman" w:eastAsia="Times New Roman" w:cs="Times New Roman"/>
                <w:sz w:val="13"/>
                <w:szCs w:val="13"/>
              </w:rPr>
            </w:pPr>
            <w:r>
              <w:rPr>
                <w:rFonts w:ascii="Times New Roman" w:hAnsi="Times New Roman" w:eastAsia="Times New Roman" w:cs="Times New Roman"/>
                <w:sz w:val="21"/>
                <w:szCs w:val="21"/>
                <w:position w:val="2"/>
              </w:rPr>
              <w:t>2NO + O</w:t>
            </w:r>
            <w:r>
              <w:rPr>
                <w:rFonts w:ascii="Times New Roman" w:hAnsi="Times New Roman" w:eastAsia="Times New Roman" w:cs="Times New Roman"/>
                <w:sz w:val="13"/>
                <w:szCs w:val="13"/>
              </w:rPr>
              <w:t>2</w:t>
            </w:r>
            <w:r>
              <w:rPr>
                <w:rFonts w:ascii="Times New Roman" w:hAnsi="Times New Roman" w:eastAsia="Times New Roman" w:cs="Times New Roman"/>
                <w:sz w:val="21"/>
                <w:szCs w:val="21"/>
                <w:position w:val="2"/>
              </w:rPr>
              <w:t>=</w:t>
            </w:r>
            <w:r>
              <w:rPr>
                <w:rFonts w:ascii="Times New Roman" w:hAnsi="Times New Roman" w:eastAsia="Times New Roman" w:cs="Times New Roman"/>
                <w:sz w:val="21"/>
                <w:szCs w:val="21"/>
                <w:spacing w:val="6"/>
                <w:position w:val="2"/>
              </w:rPr>
              <w:t xml:space="preserve"> </w:t>
            </w:r>
            <w:r>
              <w:rPr>
                <w:rFonts w:ascii="Times New Roman" w:hAnsi="Times New Roman" w:eastAsia="Times New Roman" w:cs="Times New Roman"/>
                <w:sz w:val="21"/>
                <w:szCs w:val="21"/>
                <w:position w:val="2"/>
              </w:rPr>
              <w:t>2NO</w:t>
            </w:r>
            <w:r>
              <w:rPr>
                <w:rFonts w:ascii="Times New Roman" w:hAnsi="Times New Roman" w:eastAsia="Times New Roman" w:cs="Times New Roman"/>
                <w:sz w:val="13"/>
                <w:szCs w:val="13"/>
              </w:rPr>
              <w:t>2</w:t>
            </w:r>
          </w:p>
          <w:p>
            <w:pPr>
              <w:pStyle w:val="TableText"/>
              <w:ind w:left="111" w:right="99" w:hanging="1"/>
              <w:spacing w:before="68" w:line="249" w:lineRule="auto"/>
              <w:rPr/>
            </w:pPr>
            <w:r>
              <w:rPr>
                <w:spacing w:val="-6"/>
              </w:rPr>
              <w:t>②</w:t>
            </w:r>
            <w:r>
              <w:rPr>
                <w:rFonts w:ascii="Times New Roman" w:hAnsi="Times New Roman" w:eastAsia="Times New Roman" w:cs="Times New Roman"/>
                <w:spacing w:val="-6"/>
              </w:rPr>
              <w:t>NO</w:t>
            </w:r>
            <w:r>
              <w:rPr>
                <w:rFonts w:ascii="Times New Roman" w:hAnsi="Times New Roman" w:eastAsia="Times New Roman" w:cs="Times New Roman"/>
                <w:spacing w:val="29"/>
              </w:rPr>
              <w:t xml:space="preserve"> </w:t>
            </w:r>
            <w:r>
              <w:rPr>
                <w:spacing w:val="-6"/>
              </w:rPr>
              <w:t>中的氮为</w:t>
            </w:r>
            <w:r>
              <w:rPr>
                <w:rFonts w:ascii="Times New Roman" w:hAnsi="Times New Roman" w:eastAsia="Times New Roman" w:cs="Times New Roman"/>
                <w:spacing w:val="-6"/>
              </w:rPr>
              <w:t>+2 </w:t>
            </w:r>
            <w:r>
              <w:rPr>
                <w:spacing w:val="-6"/>
              </w:rPr>
              <w:t>价，处于中间价</w:t>
            </w:r>
            <w:r>
              <w:rPr/>
              <w:t xml:space="preserve"> </w:t>
            </w:r>
            <w:r>
              <w:rPr>
                <w:spacing w:val="-1"/>
              </w:rPr>
              <w:t>态，既有氧化性又有还原性</w:t>
            </w:r>
          </w:p>
        </w:tc>
        <w:tc>
          <w:tcPr>
            <w:tcW w:w="3303" w:type="dxa"/>
            <w:vAlign w:val="top"/>
          </w:tcPr>
          <w:p>
            <w:pPr>
              <w:pStyle w:val="TableText"/>
              <w:ind w:left="121"/>
              <w:spacing w:before="53" w:line="223" w:lineRule="auto"/>
              <w:rPr/>
            </w:pPr>
            <w:r>
              <w:rPr>
                <w:spacing w:val="-5"/>
              </w:rPr>
              <w:t>与</w:t>
            </w:r>
            <w:r>
              <w:rPr>
                <w:spacing w:val="-44"/>
              </w:rPr>
              <w:t xml:space="preserve"> </w:t>
            </w:r>
            <w:r>
              <w:rPr>
                <w:rFonts w:ascii="Times New Roman" w:hAnsi="Times New Roman" w:eastAsia="Times New Roman" w:cs="Times New Roman"/>
                <w:spacing w:val="-5"/>
              </w:rPr>
              <w:t>H</w:t>
            </w:r>
            <w:r>
              <w:rPr>
                <w:rFonts w:ascii="Times New Roman" w:hAnsi="Times New Roman" w:eastAsia="Times New Roman" w:cs="Times New Roman"/>
                <w:sz w:val="13"/>
                <w:szCs w:val="13"/>
                <w:spacing w:val="-5"/>
                <w:position w:val="-2"/>
              </w:rPr>
              <w:t>2</w:t>
            </w:r>
            <w:r>
              <w:rPr>
                <w:rFonts w:ascii="Times New Roman" w:hAnsi="Times New Roman" w:eastAsia="Times New Roman" w:cs="Times New Roman"/>
                <w:spacing w:val="-5"/>
              </w:rPr>
              <w:t>O </w:t>
            </w:r>
            <w:r>
              <w:rPr>
                <w:spacing w:val="-5"/>
              </w:rPr>
              <w:t>反应：</w:t>
            </w:r>
          </w:p>
          <w:p>
            <w:pPr>
              <w:pStyle w:val="TableText"/>
              <w:ind w:left="455"/>
              <w:spacing w:before="97" w:line="189" w:lineRule="auto"/>
              <w:rPr>
                <w:rFonts w:ascii="Times New Roman" w:hAnsi="Times New Roman" w:eastAsia="Times New Roman" w:cs="Times New Roman"/>
              </w:rPr>
            </w:pPr>
            <w:r>
              <w:rPr>
                <w:rFonts w:ascii="Times New Roman" w:hAnsi="Times New Roman" w:eastAsia="Times New Roman" w:cs="Times New Roman"/>
                <w:spacing w:val="-1"/>
              </w:rPr>
              <w:t>3NO</w:t>
            </w:r>
            <w:r>
              <w:rPr>
                <w:rFonts w:ascii="Times New Roman" w:hAnsi="Times New Roman" w:eastAsia="Times New Roman" w:cs="Times New Roman"/>
                <w:sz w:val="13"/>
                <w:szCs w:val="13"/>
                <w:spacing w:val="-1"/>
                <w:position w:val="-2"/>
              </w:rPr>
              <w:t>2 </w:t>
            </w:r>
            <w:r>
              <w:rPr>
                <w:rFonts w:ascii="Times New Roman" w:hAnsi="Times New Roman" w:eastAsia="Times New Roman" w:cs="Times New Roman"/>
                <w:spacing w:val="-1"/>
              </w:rPr>
              <w:t>+ 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pacing w:val="-1"/>
              </w:rPr>
              <w:t>O</w:t>
            </w:r>
            <w:r>
              <w:rPr>
                <w:rFonts w:ascii="Times New Roman" w:hAnsi="Times New Roman" w:eastAsia="Times New Roman" w:cs="Times New Roman"/>
                <w:spacing w:val="-20"/>
              </w:rPr>
              <w:t xml:space="preserve"> </w:t>
            </w:r>
            <w:r>
              <w:rPr>
                <w:spacing w:val="-1"/>
              </w:rPr>
              <w:t>＝</w:t>
            </w:r>
            <w:r>
              <w:rPr>
                <w:rFonts w:ascii="Times New Roman" w:hAnsi="Times New Roman" w:eastAsia="Times New Roman" w:cs="Times New Roman"/>
                <w:spacing w:val="-1"/>
              </w:rPr>
              <w:t>2HNO</w:t>
            </w:r>
            <w:r>
              <w:rPr>
                <w:rFonts w:ascii="Times New Roman" w:hAnsi="Times New Roman" w:eastAsia="Times New Roman" w:cs="Times New Roman"/>
                <w:sz w:val="13"/>
                <w:szCs w:val="13"/>
                <w:spacing w:val="-1"/>
                <w:position w:val="-2"/>
              </w:rPr>
              <w:t>3 </w:t>
            </w:r>
            <w:r>
              <w:rPr>
                <w:rFonts w:ascii="Times New Roman" w:hAnsi="Times New Roman" w:eastAsia="Times New Roman" w:cs="Times New Roman"/>
                <w:spacing w:val="-1"/>
              </w:rPr>
              <w:t>+ NO</w:t>
            </w:r>
          </w:p>
          <w:p>
            <w:pPr>
              <w:pStyle w:val="TableText"/>
              <w:ind w:left="106" w:right="45" w:firstLine="11"/>
              <w:spacing w:before="58" w:line="249" w:lineRule="auto"/>
              <w:rPr>
                <w:rFonts w:ascii="Times New Roman" w:hAnsi="Times New Roman" w:eastAsia="Times New Roman" w:cs="Times New Roman"/>
              </w:rPr>
            </w:pPr>
            <w:r>
              <w:rPr>
                <w:rFonts w:ascii="Times New Roman" w:hAnsi="Times New Roman" w:eastAsia="Times New Roman" w:cs="Times New Roman"/>
                <w:spacing w:val="-5"/>
              </w:rPr>
              <w:t>(</w:t>
            </w:r>
            <w:r>
              <w:rPr>
                <w:spacing w:val="-5"/>
              </w:rPr>
              <w:t>工业制</w:t>
            </w:r>
            <w:r>
              <w:rPr>
                <w:spacing w:val="-43"/>
              </w:rPr>
              <w:t xml:space="preserve"> </w:t>
            </w:r>
            <w:r>
              <w:rPr>
                <w:rFonts w:ascii="Times New Roman" w:hAnsi="Times New Roman" w:eastAsia="Times New Roman" w:cs="Times New Roman"/>
                <w:spacing w:val="-5"/>
              </w:rPr>
              <w:t>HNO</w:t>
            </w:r>
            <w:r>
              <w:rPr>
                <w:rFonts w:ascii="Times New Roman" w:hAnsi="Times New Roman" w:eastAsia="Times New Roman" w:cs="Times New Roman"/>
                <w:sz w:val="13"/>
                <w:szCs w:val="13"/>
                <w:spacing w:val="-5"/>
                <w:position w:val="-3"/>
              </w:rPr>
              <w:t>3</w:t>
            </w:r>
            <w:r>
              <w:rPr>
                <w:rFonts w:ascii="Times New Roman" w:hAnsi="Times New Roman" w:eastAsia="Times New Roman" w:cs="Times New Roman"/>
                <w:sz w:val="13"/>
                <w:szCs w:val="13"/>
                <w:spacing w:val="15"/>
                <w:position w:val="-3"/>
              </w:rPr>
              <w:t xml:space="preserve"> </w:t>
            </w:r>
            <w:r>
              <w:rPr>
                <w:spacing w:val="-5"/>
              </w:rPr>
              <w:t>原理．在此反应中，</w:t>
            </w:r>
            <w:r>
              <w:rPr/>
              <w:t xml:space="preserve"> </w:t>
            </w:r>
            <w:r>
              <w:rPr>
                <w:rFonts w:ascii="Times New Roman" w:hAnsi="Times New Roman" w:eastAsia="Times New Roman" w:cs="Times New Roman"/>
                <w:spacing w:val="-2"/>
              </w:rPr>
              <w:t>NO</w:t>
            </w:r>
            <w:r>
              <w:rPr>
                <w:rFonts w:ascii="Times New Roman" w:hAnsi="Times New Roman" w:eastAsia="Times New Roman" w:cs="Times New Roman"/>
                <w:sz w:val="13"/>
                <w:szCs w:val="13"/>
                <w:spacing w:val="-2"/>
                <w:position w:val="-3"/>
              </w:rPr>
              <w:t>2  </w:t>
            </w:r>
            <w:r>
              <w:rPr>
                <w:spacing w:val="-2"/>
              </w:rPr>
              <w:t>同时作氧化剂和还原剂</w:t>
            </w:r>
            <w:r>
              <w:rPr>
                <w:rFonts w:ascii="Times New Roman" w:hAnsi="Times New Roman" w:eastAsia="Times New Roman" w:cs="Times New Roman"/>
                <w:spacing w:val="-2"/>
              </w:rPr>
              <w:t>)</w:t>
            </w:r>
          </w:p>
        </w:tc>
      </w:tr>
    </w:tbl>
    <w:p>
      <w:pPr>
        <w:spacing w:line="293" w:lineRule="auto"/>
        <w:rPr>
          <w:rFonts w:ascii="Arial"/>
          <w:sz w:val="21"/>
        </w:rPr>
      </w:pPr>
      <w:r/>
    </w:p>
    <w:p>
      <w:pPr>
        <w:pStyle w:val="BodyText"/>
        <w:ind w:left="134"/>
        <w:spacing w:before="69" w:line="213" w:lineRule="auto"/>
        <w:rPr/>
      </w:pPr>
      <w:r>
        <w:rPr>
          <w:b/>
          <w:bCs/>
          <w:spacing w:val="-3"/>
        </w:rPr>
        <w:t>[</w:t>
      </w:r>
      <w:r>
        <w:rPr>
          <w:rFonts w:ascii="SimSun" w:hAnsi="SimSun" w:eastAsia="SimSun" w:cs="SimSun"/>
          <w:b/>
          <w:bCs/>
          <w:spacing w:val="-3"/>
        </w:rPr>
        <w:t>自然界中硝酸盐的形成过程</w:t>
      </w:r>
      <w:r>
        <w:rPr>
          <w:b/>
          <w:bCs/>
          <w:spacing w:val="-3"/>
        </w:rPr>
        <w:t>]</w:t>
      </w:r>
    </w:p>
    <w:p>
      <w:pPr>
        <w:pStyle w:val="BodyText"/>
        <w:ind w:left="121"/>
        <w:spacing w:before="171"/>
        <w:rPr/>
      </w:pPr>
      <w:r>
        <w:rPr/>
        <w:t>(1)</w:t>
      </w:r>
      <w:r>
        <w:rPr>
          <w:rFonts w:ascii="SimSun" w:hAnsi="SimSun" w:eastAsia="SimSun" w:cs="SimSun"/>
        </w:rPr>
        <w:t>电闪雷鸣时：</w:t>
      </w:r>
      <w:r>
        <w:rPr/>
        <w:t>N</w:t>
      </w:r>
      <w:r>
        <w:rPr>
          <w:sz w:val="13"/>
          <w:szCs w:val="13"/>
          <w:position w:val="-3"/>
        </w:rPr>
        <w:t>2</w:t>
      </w:r>
      <w:r>
        <w:rPr/>
        <w:t>+O</w:t>
      </w:r>
      <w:r>
        <w:rPr>
          <w:sz w:val="13"/>
          <w:szCs w:val="13"/>
          <w:position w:val="-3"/>
        </w:rPr>
        <w:t>2</w:t>
      </w:r>
      <w:r>
        <w:rPr>
          <w:sz w:val="13"/>
          <w:szCs w:val="13"/>
        </w:rPr>
        <w:drawing>
          <wp:inline distT="0" distB="0" distL="0" distR="0">
            <wp:extent cx="370458" cy="161924"/>
            <wp:effectExtent l="0" t="0" r="0" b="0"/>
            <wp:docPr id="158" name="IM 158"/>
            <wp:cNvGraphicFramePr/>
            <a:graphic>
              <a:graphicData uri="http://schemas.openxmlformats.org/drawingml/2006/picture">
                <pic:pic>
                  <pic:nvPicPr>
                    <pic:cNvPr id="158" name="IM 158"/>
                    <pic:cNvPicPr/>
                  </pic:nvPicPr>
                  <pic:blipFill>
                    <a:blip r:embed="rId108"/>
                    <a:stretch>
                      <a:fillRect/>
                    </a:stretch>
                  </pic:blipFill>
                  <pic:spPr>
                    <a:xfrm rot="0">
                      <a:off x="0" y="0"/>
                      <a:ext cx="370458" cy="161924"/>
                    </a:xfrm>
                    <a:prstGeom prst="rect">
                      <a:avLst/>
                    </a:prstGeom>
                  </pic:spPr>
                </pic:pic>
              </a:graphicData>
            </a:graphic>
          </wp:inline>
        </w:drawing>
      </w:r>
      <w:r>
        <w:rPr/>
        <w:t>2NO</w:t>
      </w:r>
    </w:p>
    <w:p>
      <w:pPr>
        <w:pStyle w:val="BodyText"/>
        <w:ind w:left="121"/>
        <w:spacing w:before="166" w:line="284" w:lineRule="exact"/>
        <w:rPr>
          <w:sz w:val="13"/>
          <w:szCs w:val="13"/>
        </w:rPr>
      </w:pPr>
      <w:r>
        <w:rPr>
          <w:spacing w:val="-1"/>
          <w:position w:val="3"/>
        </w:rPr>
        <w:t>(2) 2NO + O</w:t>
      </w:r>
      <w:r>
        <w:rPr>
          <w:sz w:val="13"/>
          <w:szCs w:val="13"/>
          <w:spacing w:val="-1"/>
          <w:position w:val="1"/>
        </w:rPr>
        <w:t>2</w:t>
      </w:r>
      <w:r>
        <w:rPr>
          <w:spacing w:val="-1"/>
          <w:position w:val="3"/>
        </w:rPr>
        <w:t>=</w:t>
      </w:r>
      <w:r>
        <w:rPr>
          <w:spacing w:val="19"/>
          <w:w w:val="101"/>
          <w:position w:val="3"/>
        </w:rPr>
        <w:t xml:space="preserve"> </w:t>
      </w:r>
      <w:r>
        <w:rPr>
          <w:spacing w:val="-1"/>
          <w:position w:val="3"/>
        </w:rPr>
        <w:t>2NO</w:t>
      </w:r>
      <w:r>
        <w:rPr>
          <w:sz w:val="13"/>
          <w:szCs w:val="13"/>
          <w:spacing w:val="-1"/>
          <w:position w:val="1"/>
        </w:rPr>
        <w:t>2</w:t>
      </w:r>
    </w:p>
    <w:p>
      <w:pPr>
        <w:pStyle w:val="BodyText"/>
        <w:ind w:left="121"/>
        <w:spacing w:before="69" w:line="213" w:lineRule="auto"/>
        <w:rPr/>
      </w:pPr>
      <w:r>
        <w:rPr>
          <w:spacing w:val="-1"/>
        </w:rPr>
        <w:t>(3)</w:t>
      </w:r>
      <w:r>
        <w:rPr>
          <w:rFonts w:ascii="SimSun" w:hAnsi="SimSun" w:eastAsia="SimSun" w:cs="SimSun"/>
          <w:spacing w:val="-1"/>
        </w:rPr>
        <w:t>下雨时：</w:t>
      </w:r>
      <w:r>
        <w:rPr>
          <w:spacing w:val="-1"/>
        </w:rPr>
        <w:t>3NO</w:t>
      </w:r>
      <w:r>
        <w:rPr>
          <w:sz w:val="13"/>
          <w:szCs w:val="13"/>
          <w:spacing w:val="-1"/>
          <w:position w:val="-2"/>
        </w:rPr>
        <w:t>2 </w:t>
      </w:r>
      <w:r>
        <w:rPr>
          <w:spacing w:val="-1"/>
        </w:rPr>
        <w:t>+ H</w:t>
      </w:r>
      <w:r>
        <w:rPr>
          <w:sz w:val="13"/>
          <w:szCs w:val="13"/>
          <w:spacing w:val="-1"/>
          <w:position w:val="-2"/>
        </w:rPr>
        <w:t>2</w:t>
      </w:r>
      <w:r>
        <w:rPr>
          <w:spacing w:val="-1"/>
        </w:rPr>
        <w:t>O</w:t>
      </w:r>
      <w:r>
        <w:rPr>
          <w:spacing w:val="-13"/>
        </w:rPr>
        <w:t xml:space="preserve"> </w:t>
      </w:r>
      <w:r>
        <w:rPr>
          <w:rFonts w:ascii="SimSun" w:hAnsi="SimSun" w:eastAsia="SimSun" w:cs="SimSun"/>
          <w:spacing w:val="-1"/>
        </w:rPr>
        <w:t>＝</w:t>
      </w:r>
      <w:r>
        <w:rPr>
          <w:spacing w:val="-1"/>
        </w:rPr>
        <w:t>2HNO</w:t>
      </w:r>
      <w:r>
        <w:rPr>
          <w:sz w:val="13"/>
          <w:szCs w:val="13"/>
          <w:spacing w:val="-1"/>
          <w:position w:val="-2"/>
        </w:rPr>
        <w:t>3 </w:t>
      </w:r>
      <w:r>
        <w:rPr>
          <w:spacing w:val="-1"/>
        </w:rPr>
        <w:t>+ NO</w:t>
      </w:r>
    </w:p>
    <w:p>
      <w:pPr>
        <w:pStyle w:val="BodyText"/>
        <w:ind w:left="121"/>
        <w:spacing w:before="70" w:line="213" w:lineRule="auto"/>
        <w:rPr>
          <w:rFonts w:ascii="SimSun" w:hAnsi="SimSun" w:eastAsia="SimSun" w:cs="SimSun"/>
        </w:rPr>
      </w:pPr>
      <w:r>
        <w:rPr/>
        <w:t>(4)</w:t>
      </w:r>
      <w:r>
        <w:rPr>
          <w:rFonts w:ascii="SimSun" w:hAnsi="SimSun" w:eastAsia="SimSun" w:cs="SimSun"/>
        </w:rPr>
        <w:t>生成的硝酸随雨水淋洒到土壤中，并与土壤中的矿物作用生成能被植物吸收的</w:t>
      </w:r>
      <w:r>
        <w:rPr>
          <w:rFonts w:ascii="SimSun" w:hAnsi="SimSun" w:eastAsia="SimSun" w:cs="SimSun"/>
          <w:spacing w:val="-1"/>
        </w:rPr>
        <w:t>硝酸盐．</w:t>
      </w:r>
    </w:p>
    <w:p>
      <w:pPr>
        <w:spacing w:line="310" w:lineRule="auto"/>
        <w:rPr>
          <w:rFonts w:ascii="Arial"/>
          <w:sz w:val="21"/>
        </w:rPr>
      </w:pPr>
      <w:r/>
    </w:p>
    <w:p>
      <w:pPr>
        <w:pStyle w:val="BodyText"/>
        <w:ind w:left="120" w:firstLine="14"/>
        <w:spacing w:before="68" w:line="275" w:lineRule="auto"/>
        <w:jc w:val="both"/>
        <w:rPr>
          <w:rFonts w:ascii="SimSun" w:hAnsi="SimSun" w:eastAsia="SimSun" w:cs="SimSun"/>
        </w:rPr>
      </w:pPr>
      <w:r>
        <w:rPr>
          <w:b/>
          <w:bCs/>
          <w:spacing w:val="-1"/>
        </w:rPr>
        <w:t>[</w:t>
      </w:r>
      <w:r>
        <w:rPr>
          <w:rFonts w:ascii="SimSun" w:hAnsi="SimSun" w:eastAsia="SimSun" w:cs="SimSun"/>
          <w:b/>
          <w:bCs/>
          <w:spacing w:val="-1"/>
        </w:rPr>
        <w:t>光化学烟雾</w:t>
      </w:r>
      <w:r>
        <w:rPr>
          <w:b/>
          <w:bCs/>
          <w:spacing w:val="-1"/>
        </w:rPr>
        <w:t>]</w:t>
      </w:r>
      <w:r>
        <w:rPr>
          <w:b/>
          <w:bCs/>
          <w:spacing w:val="15"/>
        </w:rPr>
        <w:t xml:space="preserve">   </w:t>
      </w:r>
      <w:r>
        <w:rPr>
          <w:spacing w:val="-1"/>
        </w:rPr>
        <w:t>NO</w:t>
      </w:r>
      <w:r>
        <w:rPr>
          <w:spacing w:val="-28"/>
        </w:rPr>
        <w:t xml:space="preserve"> </w:t>
      </w:r>
      <w:r>
        <w:rPr>
          <w:rFonts w:ascii="SimSun" w:hAnsi="SimSun" w:eastAsia="SimSun" w:cs="SimSun"/>
          <w:spacing w:val="-1"/>
        </w:rPr>
        <w:t>、</w:t>
      </w:r>
      <w:r>
        <w:rPr>
          <w:spacing w:val="-1"/>
        </w:rPr>
        <w:t>NO</w:t>
      </w:r>
      <w:r>
        <w:rPr>
          <w:sz w:val="13"/>
          <w:szCs w:val="13"/>
          <w:spacing w:val="-1"/>
          <w:position w:val="-3"/>
        </w:rPr>
        <w:t>2</w:t>
      </w:r>
      <w:r>
        <w:rPr>
          <w:sz w:val="13"/>
          <w:szCs w:val="13"/>
          <w:spacing w:val="18"/>
          <w:position w:val="-3"/>
        </w:rPr>
        <w:t xml:space="preserve"> </w:t>
      </w:r>
      <w:r>
        <w:rPr>
          <w:rFonts w:ascii="SimSun" w:hAnsi="SimSun" w:eastAsia="SimSun" w:cs="SimSun"/>
          <w:spacing w:val="-1"/>
        </w:rPr>
        <w:t>有毒，是大气的污染物．空气中的</w:t>
      </w:r>
      <w:r>
        <w:rPr>
          <w:rFonts w:ascii="SimSun" w:hAnsi="SimSun" w:eastAsia="SimSun" w:cs="SimSun"/>
          <w:spacing w:val="-34"/>
        </w:rPr>
        <w:t xml:space="preserve"> </w:t>
      </w:r>
      <w:r>
        <w:rPr>
          <w:spacing w:val="-1"/>
        </w:rPr>
        <w:t>NO</w:t>
      </w:r>
      <w:r>
        <w:rPr>
          <w:spacing w:val="-28"/>
        </w:rPr>
        <w:t xml:space="preserve"> </w:t>
      </w:r>
      <w:r>
        <w:rPr>
          <w:rFonts w:ascii="SimSun" w:hAnsi="SimSun" w:eastAsia="SimSun" w:cs="SimSun"/>
          <w:spacing w:val="-2"/>
        </w:rPr>
        <w:t>、</w:t>
      </w:r>
      <w:r>
        <w:rPr>
          <w:spacing w:val="-2"/>
        </w:rPr>
        <w:t>NO</w:t>
      </w:r>
      <w:r>
        <w:rPr>
          <w:sz w:val="13"/>
          <w:szCs w:val="13"/>
          <w:spacing w:val="-2"/>
          <w:position w:val="-3"/>
        </w:rPr>
        <w:t>2</w:t>
      </w:r>
      <w:r>
        <w:rPr>
          <w:sz w:val="13"/>
          <w:szCs w:val="13"/>
          <w:spacing w:val="18"/>
          <w:w w:val="102"/>
          <w:position w:val="-3"/>
        </w:rPr>
        <w:t xml:space="preserve"> </w:t>
      </w:r>
      <w:r>
        <w:rPr>
          <w:rFonts w:ascii="SimSun" w:hAnsi="SimSun" w:eastAsia="SimSun" w:cs="SimSun"/>
          <w:spacing w:val="-2"/>
        </w:rPr>
        <w:t>污染物主要来自于石油产品和煤燃</w:t>
      </w:r>
      <w:r>
        <w:rPr>
          <w:rFonts w:ascii="SimSun" w:hAnsi="SimSun" w:eastAsia="SimSun" w:cs="SimSun"/>
        </w:rPr>
        <w:t xml:space="preserve"> </w:t>
      </w:r>
      <w:r>
        <w:rPr>
          <w:rFonts w:ascii="SimSun" w:hAnsi="SimSun" w:eastAsia="SimSun" w:cs="SimSun"/>
        </w:rPr>
        <w:t>烧的产物、汽车尾气以及制硝酸工厂的废气．</w:t>
      </w:r>
      <w:r>
        <w:rPr/>
        <w:t>NO</w:t>
      </w:r>
      <w:r>
        <w:rPr>
          <w:sz w:val="13"/>
          <w:szCs w:val="13"/>
          <w:position w:val="-3"/>
        </w:rPr>
        <w:t>2</w:t>
      </w:r>
      <w:r>
        <w:rPr>
          <w:sz w:val="13"/>
          <w:szCs w:val="13"/>
          <w:spacing w:val="9"/>
          <w:position w:val="-3"/>
        </w:rPr>
        <w:t xml:space="preserve"> </w:t>
      </w:r>
      <w:r>
        <w:rPr>
          <w:rFonts w:ascii="SimSun" w:hAnsi="SimSun" w:eastAsia="SimSun" w:cs="SimSun"/>
        </w:rPr>
        <w:t>在紫外线照射下，发</w:t>
      </w:r>
      <w:r>
        <w:rPr>
          <w:rFonts w:ascii="SimSun" w:hAnsi="SimSun" w:eastAsia="SimSun" w:cs="SimSun"/>
          <w:spacing w:val="-1"/>
        </w:rPr>
        <w:t>生一系列光化学反应，产生一种有</w:t>
      </w:r>
      <w:r>
        <w:rPr>
          <w:rFonts w:ascii="SimSun" w:hAnsi="SimSun" w:eastAsia="SimSun" w:cs="SimSun"/>
        </w:rPr>
        <w:t xml:space="preserve"> </w:t>
      </w:r>
      <w:r>
        <w:rPr>
          <w:rFonts w:ascii="SimSun" w:hAnsi="SimSun" w:eastAsia="SimSun" w:cs="SimSun"/>
        </w:rPr>
        <w:t>毒的烟雾——光化学烟雾．因此，</w:t>
      </w:r>
      <w:r>
        <w:rPr/>
        <w:t>NO</w:t>
      </w:r>
      <w:r>
        <w:rPr>
          <w:sz w:val="13"/>
          <w:szCs w:val="13"/>
          <w:position w:val="-3"/>
        </w:rPr>
        <w:t>2</w:t>
      </w:r>
      <w:r>
        <w:rPr>
          <w:sz w:val="13"/>
          <w:szCs w:val="13"/>
          <w:spacing w:val="15"/>
          <w:w w:val="101"/>
          <w:position w:val="-3"/>
        </w:rPr>
        <w:t xml:space="preserve"> </w:t>
      </w:r>
      <w:r>
        <w:rPr>
          <w:rFonts w:ascii="SimSun" w:hAnsi="SimSun" w:eastAsia="SimSun" w:cs="SimSun"/>
        </w:rPr>
        <w:t>是造成光化学烟雾</w:t>
      </w:r>
      <w:r>
        <w:rPr>
          <w:rFonts w:ascii="SimSun" w:hAnsi="SimSun" w:eastAsia="SimSun" w:cs="SimSun"/>
          <w:spacing w:val="-1"/>
        </w:rPr>
        <w:t>的主要因素．光化学烟雾刺激呼吸器官，使人生</w:t>
      </w:r>
      <w:r>
        <w:rPr>
          <w:rFonts w:ascii="SimSun" w:hAnsi="SimSun" w:eastAsia="SimSun" w:cs="SimSun"/>
        </w:rPr>
        <w:t xml:space="preserve"> </w:t>
      </w:r>
      <w:r>
        <w:rPr>
          <w:rFonts w:ascii="SimSun" w:hAnsi="SimSun" w:eastAsia="SimSun" w:cs="SimSun"/>
          <w:spacing w:val="-1"/>
        </w:rPr>
        <w:t>病甚至死亡．</w:t>
      </w:r>
    </w:p>
    <w:p>
      <w:pPr>
        <w:rPr>
          <w:rFonts w:ascii="Arial"/>
          <w:sz w:val="21"/>
        </w:rPr>
      </w:pPr>
      <w:r/>
    </w:p>
    <w:p>
      <w:pPr>
        <w:pStyle w:val="BodyText"/>
        <w:ind w:left="134"/>
        <w:spacing w:before="69" w:line="213" w:lineRule="auto"/>
        <w:rPr/>
      </w:pPr>
      <w:r>
        <w:rPr>
          <w:b/>
          <w:bCs/>
          <w:spacing w:val="-7"/>
        </w:rPr>
        <w:t>[</w:t>
      </w:r>
      <w:r>
        <w:rPr>
          <w:rFonts w:ascii="SimSun" w:hAnsi="SimSun" w:eastAsia="SimSun" w:cs="SimSun"/>
          <w:b/>
          <w:bCs/>
          <w:spacing w:val="-7"/>
        </w:rPr>
        <w:t>磷</w:t>
      </w:r>
      <w:r>
        <w:rPr>
          <w:b/>
          <w:bCs/>
          <w:spacing w:val="-7"/>
        </w:rPr>
        <w:t>]</w:t>
      </w:r>
    </w:p>
    <w:p>
      <w:pPr>
        <w:pStyle w:val="BodyText"/>
        <w:ind w:left="140" w:right="6" w:hanging="19"/>
        <w:spacing w:before="70" w:line="247" w:lineRule="auto"/>
        <w:rPr>
          <w:rFonts w:ascii="SimSun" w:hAnsi="SimSun" w:eastAsia="SimSun" w:cs="SimSun"/>
        </w:rPr>
      </w:pPr>
      <w:r>
        <w:rPr>
          <w:spacing w:val="3"/>
        </w:rPr>
        <w:t>(1)</w:t>
      </w:r>
      <w:r>
        <w:rPr>
          <w:rFonts w:ascii="SimSun" w:hAnsi="SimSun" w:eastAsia="SimSun" w:cs="SimSun"/>
          <w:spacing w:val="3"/>
        </w:rPr>
        <w:t>磷元素在自然界中的存在形式：自然界中无游离态的磷．化合态的磷主要以磷酸盐的形式存在于矿石</w:t>
      </w:r>
      <w:r>
        <w:rPr>
          <w:rFonts w:ascii="SimSun" w:hAnsi="SimSun" w:eastAsia="SimSun" w:cs="SimSun"/>
          <w:spacing w:val="1"/>
        </w:rPr>
        <w:t xml:space="preserve"> </w:t>
      </w:r>
      <w:r>
        <w:rPr>
          <w:rFonts w:ascii="SimSun" w:hAnsi="SimSun" w:eastAsia="SimSun" w:cs="SimSun"/>
          <w:spacing w:val="-1"/>
        </w:rPr>
        <w:t>中．动物的骨骼、牙齿和神经组织，植物的果实和幼芽，生物的细胞里都含有磷．</w:t>
      </w:r>
    </w:p>
    <w:p>
      <w:pPr>
        <w:pStyle w:val="BodyText"/>
        <w:ind w:left="121"/>
        <w:spacing w:before="61" w:line="213" w:lineRule="auto"/>
        <w:rPr>
          <w:rFonts w:ascii="SimSun" w:hAnsi="SimSun" w:eastAsia="SimSun" w:cs="SimSun"/>
        </w:rPr>
      </w:pPr>
      <w:r>
        <w:rPr>
          <w:spacing w:val="-3"/>
        </w:rPr>
        <w:t>(2)</w:t>
      </w:r>
      <w:r>
        <w:rPr>
          <w:rFonts w:ascii="SimSun" w:hAnsi="SimSun" w:eastAsia="SimSun" w:cs="SimSun"/>
          <w:spacing w:val="-3"/>
        </w:rPr>
        <w:t>单质磷的化学性质：</w:t>
      </w:r>
    </w:p>
    <w:p>
      <w:pPr>
        <w:pStyle w:val="BodyText"/>
        <w:ind w:left="120"/>
        <w:spacing w:before="172" w:line="324" w:lineRule="exact"/>
        <w:rPr>
          <w:sz w:val="13"/>
          <w:szCs w:val="13"/>
        </w:rPr>
      </w:pPr>
      <w:r>
        <w:rPr>
          <w:rFonts w:ascii="SimSun" w:hAnsi="SimSun" w:eastAsia="SimSun" w:cs="SimSun"/>
          <w:position w:val="-2"/>
        </w:rPr>
        <w:t>①与</w:t>
      </w:r>
      <w:r>
        <w:rPr>
          <w:rFonts w:ascii="SimSun" w:hAnsi="SimSun" w:eastAsia="SimSun" w:cs="SimSun"/>
          <w:spacing w:val="-43"/>
          <w:position w:val="-2"/>
        </w:rPr>
        <w:t xml:space="preserve"> </w:t>
      </w:r>
      <w:r>
        <w:rPr>
          <w:position w:val="-2"/>
        </w:rPr>
        <w:t>O</w:t>
      </w:r>
      <w:r>
        <w:rPr>
          <w:sz w:val="13"/>
          <w:szCs w:val="13"/>
          <w:position w:val="-4"/>
        </w:rPr>
        <w:t>2</w:t>
      </w:r>
      <w:r>
        <w:rPr>
          <w:sz w:val="13"/>
          <w:szCs w:val="13"/>
          <w:spacing w:val="10"/>
          <w:w w:val="102"/>
          <w:position w:val="-4"/>
        </w:rPr>
        <w:t xml:space="preserve"> </w:t>
      </w:r>
      <w:r>
        <w:rPr>
          <w:rFonts w:ascii="SimSun" w:hAnsi="SimSun" w:eastAsia="SimSun" w:cs="SimSun"/>
          <w:position w:val="-2"/>
        </w:rPr>
        <w:t>反应：  </w:t>
      </w:r>
      <w:r>
        <w:rPr>
          <w:position w:val="-2"/>
        </w:rPr>
        <w:t>4P+5O</w:t>
      </w:r>
      <w:r>
        <w:rPr>
          <w:sz w:val="13"/>
          <w:szCs w:val="13"/>
          <w:position w:val="-4"/>
        </w:rPr>
        <w:t>2</w:t>
      </w:r>
      <w:r>
        <w:rPr>
          <w:sz w:val="13"/>
          <w:szCs w:val="13"/>
          <w:position w:val="-2"/>
        </w:rPr>
        <w:drawing>
          <wp:inline distT="0" distB="0" distL="0" distR="0">
            <wp:extent cx="397509" cy="161924"/>
            <wp:effectExtent l="0" t="0" r="0" b="0"/>
            <wp:docPr id="160" name="IM 160"/>
            <wp:cNvGraphicFramePr/>
            <a:graphic>
              <a:graphicData uri="http://schemas.openxmlformats.org/drawingml/2006/picture">
                <pic:pic>
                  <pic:nvPicPr>
                    <pic:cNvPr id="160" name="IM 160"/>
                    <pic:cNvPicPr/>
                  </pic:nvPicPr>
                  <pic:blipFill>
                    <a:blip r:embed="rId109"/>
                    <a:stretch>
                      <a:fillRect/>
                    </a:stretch>
                  </pic:blipFill>
                  <pic:spPr>
                    <a:xfrm rot="0">
                      <a:off x="0" y="0"/>
                      <a:ext cx="397509" cy="161924"/>
                    </a:xfrm>
                    <a:prstGeom prst="rect">
                      <a:avLst/>
                    </a:prstGeom>
                  </pic:spPr>
                </pic:pic>
              </a:graphicData>
            </a:graphic>
          </wp:inline>
        </w:drawing>
      </w:r>
      <w:r>
        <w:rPr>
          <w:position w:val="-2"/>
        </w:rPr>
        <w:t>2P</w:t>
      </w:r>
      <w:r>
        <w:rPr>
          <w:sz w:val="13"/>
          <w:szCs w:val="13"/>
          <w:position w:val="-4"/>
        </w:rPr>
        <w:t>2</w:t>
      </w:r>
      <w:r>
        <w:rPr>
          <w:position w:val="-2"/>
        </w:rPr>
        <w:t>O</w:t>
      </w:r>
      <w:r>
        <w:rPr>
          <w:sz w:val="13"/>
          <w:szCs w:val="13"/>
          <w:position w:val="-4"/>
        </w:rPr>
        <w:t>5</w:t>
      </w:r>
    </w:p>
    <w:p>
      <w:pPr>
        <w:spacing w:line="324" w:lineRule="exact"/>
        <w:sectPr>
          <w:footerReference w:type="default" r:id="rId104"/>
          <w:pgSz w:w="11907" w:h="16839"/>
          <w:pgMar w:top="1141" w:right="1130" w:bottom="1235" w:left="1020" w:header="0" w:footer="984" w:gutter="0"/>
        </w:sectPr>
        <w:rPr>
          <w:sz w:val="13"/>
          <w:szCs w:val="13"/>
        </w:rPr>
      </w:pPr>
    </w:p>
    <w:p>
      <w:pPr>
        <w:pStyle w:val="BodyText"/>
        <w:ind w:left="119"/>
        <w:spacing w:before="59"/>
        <w:rPr>
          <w:sz w:val="13"/>
          <w:szCs w:val="13"/>
        </w:rPr>
      </w:pPr>
      <w:r>
        <w:rPr>
          <w:rFonts w:ascii="SimSun" w:hAnsi="SimSun" w:eastAsia="SimSun" w:cs="SimSun"/>
        </w:rPr>
        <w:t>②磷在</w:t>
      </w:r>
      <w:r>
        <w:rPr>
          <w:rFonts w:ascii="SimSun" w:hAnsi="SimSun" w:eastAsia="SimSun" w:cs="SimSun"/>
          <w:spacing w:val="-44"/>
        </w:rPr>
        <w:t xml:space="preserve"> </w:t>
      </w:r>
      <w:r>
        <w:rPr/>
        <w:t>C1</w:t>
      </w:r>
      <w:r>
        <w:rPr>
          <w:sz w:val="13"/>
          <w:szCs w:val="13"/>
          <w:position w:val="-3"/>
        </w:rPr>
        <w:t>2</w:t>
      </w:r>
      <w:r>
        <w:rPr>
          <w:sz w:val="13"/>
          <w:szCs w:val="13"/>
          <w:spacing w:val="31"/>
          <w:w w:val="102"/>
          <w:position w:val="-3"/>
        </w:rPr>
        <w:t xml:space="preserve"> </w:t>
      </w:r>
      <w:r>
        <w:rPr>
          <w:rFonts w:ascii="SimSun" w:hAnsi="SimSun" w:eastAsia="SimSun" w:cs="SimSun"/>
        </w:rPr>
        <w:t>中燃烧：   </w:t>
      </w:r>
      <w:r>
        <w:rPr/>
        <w:t>2P+3C1</w:t>
      </w:r>
      <w:r>
        <w:rPr>
          <w:sz w:val="13"/>
          <w:szCs w:val="13"/>
          <w:position w:val="-3"/>
        </w:rPr>
        <w:t>2</w:t>
      </w:r>
      <w:r>
        <w:rPr/>
        <w:t>(</w:t>
      </w:r>
      <w:r>
        <w:rPr>
          <w:rFonts w:ascii="SimSun" w:hAnsi="SimSun" w:eastAsia="SimSun" w:cs="SimSun"/>
        </w:rPr>
        <w:t>不足量</w:t>
      </w:r>
      <w:r>
        <w:rPr/>
        <w:t>)  </w:t>
      </w:r>
      <w:r>
        <w:rPr/>
        <w:drawing>
          <wp:inline distT="0" distB="0" distL="0" distR="0">
            <wp:extent cx="399414" cy="161912"/>
            <wp:effectExtent l="0" t="0" r="0" b="0"/>
            <wp:docPr id="162" name="IM 162"/>
            <wp:cNvGraphicFramePr/>
            <a:graphic>
              <a:graphicData uri="http://schemas.openxmlformats.org/drawingml/2006/picture">
                <pic:pic>
                  <pic:nvPicPr>
                    <pic:cNvPr id="162" name="IM 162"/>
                    <pic:cNvPicPr/>
                  </pic:nvPicPr>
                  <pic:blipFill>
                    <a:blip r:embed="rId111"/>
                    <a:stretch>
                      <a:fillRect/>
                    </a:stretch>
                  </pic:blipFill>
                  <pic:spPr>
                    <a:xfrm rot="0">
                      <a:off x="0" y="0"/>
                      <a:ext cx="399414" cy="161912"/>
                    </a:xfrm>
                    <a:prstGeom prst="rect">
                      <a:avLst/>
                    </a:prstGeom>
                  </pic:spPr>
                </pic:pic>
              </a:graphicData>
            </a:graphic>
          </wp:inline>
        </w:drawing>
      </w:r>
      <w:r>
        <w:rPr/>
        <w:t>2PCl</w:t>
      </w:r>
      <w:r>
        <w:rPr>
          <w:sz w:val="13"/>
          <w:szCs w:val="13"/>
          <w:position w:val="-3"/>
        </w:rPr>
        <w:t>3        </w:t>
      </w:r>
      <w:r>
        <w:rPr>
          <w:sz w:val="13"/>
          <w:szCs w:val="13"/>
          <w:spacing w:val="-1"/>
          <w:position w:val="-3"/>
        </w:rPr>
        <w:t xml:space="preserve">     </w:t>
      </w:r>
      <w:r>
        <w:rPr>
          <w:spacing w:val="-1"/>
        </w:rPr>
        <w:t>2P+5Cl</w:t>
      </w:r>
      <w:r>
        <w:rPr>
          <w:sz w:val="13"/>
          <w:szCs w:val="13"/>
          <w:spacing w:val="-1"/>
          <w:position w:val="-3"/>
        </w:rPr>
        <w:t>2</w:t>
      </w:r>
      <w:r>
        <w:rPr>
          <w:spacing w:val="-1"/>
        </w:rPr>
        <w:t>(</w:t>
      </w:r>
      <w:r>
        <w:rPr>
          <w:rFonts w:ascii="SimSun" w:hAnsi="SimSun" w:eastAsia="SimSun" w:cs="SimSun"/>
          <w:spacing w:val="-1"/>
        </w:rPr>
        <w:t>足量</w:t>
      </w:r>
      <w:r>
        <w:rPr>
          <w:spacing w:val="-1"/>
        </w:rPr>
        <w:t>)  </w:t>
      </w:r>
      <w:r>
        <w:rPr/>
        <w:drawing>
          <wp:inline distT="0" distB="0" distL="0" distR="0">
            <wp:extent cx="399413" cy="161912"/>
            <wp:effectExtent l="0" t="0" r="0" b="0"/>
            <wp:docPr id="164" name="IM 164"/>
            <wp:cNvGraphicFramePr/>
            <a:graphic>
              <a:graphicData uri="http://schemas.openxmlformats.org/drawingml/2006/picture">
                <pic:pic>
                  <pic:nvPicPr>
                    <pic:cNvPr id="164" name="IM 164"/>
                    <pic:cNvPicPr/>
                  </pic:nvPicPr>
                  <pic:blipFill>
                    <a:blip r:embed="rId112"/>
                    <a:stretch>
                      <a:fillRect/>
                    </a:stretch>
                  </pic:blipFill>
                  <pic:spPr>
                    <a:xfrm rot="0">
                      <a:off x="0" y="0"/>
                      <a:ext cx="399413" cy="161912"/>
                    </a:xfrm>
                    <a:prstGeom prst="rect">
                      <a:avLst/>
                    </a:prstGeom>
                  </pic:spPr>
                </pic:pic>
              </a:graphicData>
            </a:graphic>
          </wp:inline>
        </w:drawing>
      </w:r>
      <w:r>
        <w:rPr>
          <w:spacing w:val="-1"/>
        </w:rPr>
        <w:t>2PCl</w:t>
      </w:r>
      <w:r>
        <w:rPr>
          <w:sz w:val="13"/>
          <w:szCs w:val="13"/>
          <w:spacing w:val="-1"/>
          <w:position w:val="-3"/>
        </w:rPr>
        <w:t>5</w:t>
      </w:r>
    </w:p>
    <w:p>
      <w:pPr>
        <w:spacing w:line="252" w:lineRule="auto"/>
        <w:rPr>
          <w:rFonts w:ascii="Arial"/>
          <w:sz w:val="21"/>
        </w:rPr>
      </w:pPr>
      <w:r/>
    </w:p>
    <w:p>
      <w:pPr>
        <w:spacing w:line="252" w:lineRule="auto"/>
        <w:rPr>
          <w:rFonts w:ascii="Arial"/>
          <w:sz w:val="21"/>
        </w:rPr>
      </w:pPr>
      <w:r/>
    </w:p>
    <w:p>
      <w:pPr>
        <w:spacing w:line="253" w:lineRule="auto"/>
        <w:rPr>
          <w:rFonts w:ascii="Arial"/>
          <w:sz w:val="21"/>
        </w:rPr>
      </w:pPr>
      <w:r/>
    </w:p>
    <w:p>
      <w:pPr>
        <w:pStyle w:val="BodyText"/>
        <w:ind w:left="134"/>
        <w:spacing w:before="68" w:line="213" w:lineRule="auto"/>
        <w:rPr/>
      </w:pPr>
      <w:r>
        <w:rPr>
          <w:b/>
          <w:bCs/>
          <w:spacing w:val="-4"/>
        </w:rPr>
        <w:t>I</w:t>
      </w:r>
      <w:r>
        <w:rPr>
          <w:rFonts w:ascii="SimSun" w:hAnsi="SimSun" w:eastAsia="SimSun" w:cs="SimSun"/>
          <w:b/>
          <w:bCs/>
          <w:spacing w:val="-4"/>
        </w:rPr>
        <w:t>磷的同素异形体——白磷与红磷</w:t>
      </w:r>
      <w:r>
        <w:rPr>
          <w:b/>
          <w:bCs/>
          <w:spacing w:val="-4"/>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540"/>
        <w:gridCol w:w="991"/>
        <w:gridCol w:w="1983"/>
        <w:gridCol w:w="2125"/>
        <w:gridCol w:w="2348"/>
      </w:tblGrid>
      <w:tr>
        <w:trPr>
          <w:trHeight w:val="636" w:hRule="atLeast"/>
        </w:trPr>
        <w:tc>
          <w:tcPr>
            <w:tcW w:w="1531" w:type="dxa"/>
            <w:vAlign w:val="top"/>
            <w:gridSpan w:val="2"/>
          </w:tcPr>
          <w:p>
            <w:pPr>
              <w:pStyle w:val="TableText"/>
              <w:ind w:left="116" w:right="105"/>
              <w:spacing w:before="57" w:line="250" w:lineRule="auto"/>
              <w:rPr/>
            </w:pPr>
            <w:r>
              <w:rPr>
                <w:spacing w:val="7"/>
              </w:rPr>
              <w:t>磷的同素异形</w:t>
            </w:r>
            <w:r>
              <w:rPr>
                <w:spacing w:val="1"/>
              </w:rPr>
              <w:t xml:space="preserve"> </w:t>
            </w:r>
            <w:r>
              <w:rPr/>
              <w:t>体</w:t>
            </w:r>
          </w:p>
        </w:tc>
        <w:tc>
          <w:tcPr>
            <w:tcW w:w="1983" w:type="dxa"/>
            <w:vAlign w:val="top"/>
          </w:tcPr>
          <w:p>
            <w:pPr>
              <w:pStyle w:val="TableText"/>
              <w:ind w:left="816"/>
              <w:spacing w:before="213" w:line="221" w:lineRule="auto"/>
              <w:rPr/>
            </w:pPr>
            <w:r>
              <w:rPr>
                <w:spacing w:val="-10"/>
              </w:rPr>
              <w:t>白磷</w:t>
            </w:r>
          </w:p>
        </w:tc>
        <w:tc>
          <w:tcPr>
            <w:tcW w:w="2125" w:type="dxa"/>
            <w:vAlign w:val="top"/>
          </w:tcPr>
          <w:p>
            <w:pPr>
              <w:pStyle w:val="TableText"/>
              <w:ind w:left="862"/>
              <w:spacing w:before="213" w:line="221" w:lineRule="auto"/>
              <w:rPr/>
            </w:pPr>
            <w:r>
              <w:rPr>
                <w:spacing w:val="-3"/>
              </w:rPr>
              <w:t>红磷</w:t>
            </w:r>
          </w:p>
        </w:tc>
        <w:tc>
          <w:tcPr>
            <w:tcW w:w="2348" w:type="dxa"/>
            <w:vAlign w:val="top"/>
          </w:tcPr>
          <w:p>
            <w:pPr>
              <w:pStyle w:val="TableText"/>
              <w:ind w:left="971"/>
              <w:spacing w:before="213" w:line="221" w:lineRule="auto"/>
              <w:rPr/>
            </w:pPr>
            <w:r>
              <w:rPr>
                <w:spacing w:val="-3"/>
              </w:rPr>
              <w:t>说明</w:t>
            </w:r>
          </w:p>
        </w:tc>
      </w:tr>
      <w:tr>
        <w:trPr>
          <w:trHeight w:val="628" w:hRule="atLeast"/>
        </w:trPr>
        <w:tc>
          <w:tcPr>
            <w:tcW w:w="540" w:type="dxa"/>
            <w:vAlign w:val="top"/>
            <w:vMerge w:val="restart"/>
            <w:textDirection w:val="tbRlV"/>
            <w:tcBorders>
              <w:bottom w:val="nil"/>
            </w:tcBorders>
          </w:tcPr>
          <w:p>
            <w:pPr>
              <w:pStyle w:val="TableText"/>
              <w:ind w:left="362"/>
              <w:spacing w:before="216" w:line="209" w:lineRule="auto"/>
              <w:rPr/>
            </w:pPr>
            <w:r>
              <w:rPr>
                <w:spacing w:val="1"/>
              </w:rPr>
              <w:t>物</w:t>
            </w:r>
            <w:r>
              <w:rPr>
                <w:spacing w:val="32"/>
              </w:rPr>
              <w:t xml:space="preserve">   </w:t>
            </w:r>
            <w:r>
              <w:rPr>
                <w:spacing w:val="1"/>
              </w:rPr>
              <w:t>理</w:t>
            </w:r>
            <w:r>
              <w:rPr>
                <w:spacing w:val="33"/>
              </w:rPr>
              <w:t xml:space="preserve">   </w:t>
            </w:r>
            <w:r>
              <w:rPr>
                <w:spacing w:val="1"/>
              </w:rPr>
              <w:t>性</w:t>
            </w:r>
            <w:r>
              <w:rPr>
                <w:spacing w:val="32"/>
              </w:rPr>
              <w:t xml:space="preserve">   </w:t>
            </w:r>
            <w:r>
              <w:rPr>
                <w:spacing w:val="1"/>
              </w:rPr>
              <w:t>质</w:t>
            </w:r>
          </w:p>
        </w:tc>
        <w:tc>
          <w:tcPr>
            <w:tcW w:w="991" w:type="dxa"/>
            <w:vAlign w:val="top"/>
          </w:tcPr>
          <w:p>
            <w:pPr>
              <w:pStyle w:val="TableText"/>
              <w:ind w:left="110"/>
              <w:spacing w:before="50" w:line="221" w:lineRule="auto"/>
              <w:rPr/>
            </w:pPr>
            <w:r>
              <w:rPr>
                <w:spacing w:val="-18"/>
              </w:rPr>
              <w:t>颜色、状</w:t>
            </w:r>
          </w:p>
          <w:p>
            <w:pPr>
              <w:pStyle w:val="TableText"/>
              <w:ind w:left="392"/>
              <w:spacing w:before="61" w:line="224" w:lineRule="auto"/>
              <w:rPr/>
            </w:pPr>
            <w:r>
              <w:rPr/>
              <w:t>态</w:t>
            </w:r>
          </w:p>
        </w:tc>
        <w:tc>
          <w:tcPr>
            <w:tcW w:w="1983" w:type="dxa"/>
            <w:vAlign w:val="top"/>
          </w:tcPr>
          <w:p>
            <w:pPr>
              <w:pStyle w:val="TableText"/>
              <w:ind w:left="367"/>
              <w:spacing w:before="206" w:line="221" w:lineRule="auto"/>
              <w:rPr/>
            </w:pPr>
            <w:r>
              <w:rPr>
                <w:spacing w:val="-2"/>
              </w:rPr>
              <w:t>无色蜡状固体</w:t>
            </w:r>
          </w:p>
        </w:tc>
        <w:tc>
          <w:tcPr>
            <w:tcW w:w="2125" w:type="dxa"/>
            <w:vAlign w:val="top"/>
          </w:tcPr>
          <w:p>
            <w:pPr>
              <w:pStyle w:val="TableText"/>
              <w:ind w:left="547"/>
              <w:spacing w:before="206" w:line="221" w:lineRule="auto"/>
              <w:rPr/>
            </w:pPr>
            <w:r>
              <w:rPr>
                <w:spacing w:val="-2"/>
              </w:rPr>
              <w:t>红棕色粉末</w:t>
            </w:r>
          </w:p>
        </w:tc>
        <w:tc>
          <w:tcPr>
            <w:tcW w:w="2348" w:type="dxa"/>
            <w:vAlign w:val="top"/>
            <w:vMerge w:val="restart"/>
            <w:tcBorders>
              <w:bottom w:val="nil"/>
            </w:tcBorders>
          </w:tcPr>
          <w:p>
            <w:pPr>
              <w:spacing w:line="293" w:lineRule="auto"/>
              <w:rPr>
                <w:rFonts w:ascii="Arial"/>
                <w:sz w:val="21"/>
              </w:rPr>
            </w:pPr>
            <w:r/>
          </w:p>
          <w:p>
            <w:pPr>
              <w:pStyle w:val="TableText"/>
              <w:ind w:left="114" w:right="103" w:hanging="1"/>
              <w:spacing w:before="68" w:line="275" w:lineRule="auto"/>
              <w:jc w:val="both"/>
              <w:rPr/>
            </w:pPr>
            <w:r>
              <w:rPr>
                <w:spacing w:val="2"/>
              </w:rPr>
              <w:t>①白磷与红磷的结构不</w:t>
            </w:r>
            <w:r>
              <w:rPr>
                <w:spacing w:val="4"/>
              </w:rPr>
              <w:t xml:space="preserve"> </w:t>
            </w:r>
            <w:r>
              <w:rPr>
                <w:spacing w:val="2"/>
              </w:rPr>
              <w:t>同是物理性质存在差别 </w:t>
            </w:r>
            <w:r>
              <w:rPr>
                <w:spacing w:val="2"/>
              </w:rPr>
              <w:t>的原因②由两者物理性 </w:t>
            </w:r>
            <w:r>
              <w:rPr>
                <w:spacing w:val="2"/>
              </w:rPr>
              <w:t>质的不同，证明了白磷 </w:t>
            </w:r>
            <w:r>
              <w:rPr>
                <w:spacing w:val="-1"/>
              </w:rPr>
              <w:t>与红磷是不同的单质</w:t>
            </w:r>
          </w:p>
        </w:tc>
      </w:tr>
      <w:tr>
        <w:trPr>
          <w:trHeight w:val="940" w:hRule="atLeast"/>
        </w:trPr>
        <w:tc>
          <w:tcPr>
            <w:tcW w:w="540" w:type="dxa"/>
            <w:vAlign w:val="top"/>
            <w:vMerge w:val="continue"/>
            <w:textDirection w:val="tbRlV"/>
            <w:tcBorders>
              <w:top w:val="nil"/>
              <w:bottom w:val="nil"/>
            </w:tcBorders>
          </w:tcPr>
          <w:p>
            <w:pPr>
              <w:rPr>
                <w:rFonts w:ascii="Arial"/>
                <w:sz w:val="21"/>
              </w:rPr>
            </w:pPr>
            <w:r/>
          </w:p>
        </w:tc>
        <w:tc>
          <w:tcPr>
            <w:tcW w:w="991" w:type="dxa"/>
            <w:vAlign w:val="top"/>
          </w:tcPr>
          <w:p>
            <w:pPr>
              <w:pStyle w:val="TableText"/>
              <w:ind w:left="289"/>
              <w:spacing w:before="51" w:line="221" w:lineRule="auto"/>
              <w:rPr/>
            </w:pPr>
            <w:r>
              <w:rPr>
                <w:spacing w:val="-2"/>
              </w:rPr>
              <w:t>密度</w:t>
            </w:r>
          </w:p>
          <w:p>
            <w:pPr>
              <w:pStyle w:val="TableText"/>
              <w:ind w:left="123"/>
              <w:spacing w:before="60" w:line="213" w:lineRule="auto"/>
              <w:rPr>
                <w:rFonts w:ascii="Times New Roman" w:hAnsi="Times New Roman" w:eastAsia="Times New Roman" w:cs="Times New Roman"/>
              </w:rPr>
            </w:pPr>
            <w:r>
              <w:pict>
                <v:shape id="_x0000_s48" style="position:absolute;margin-left:37.5021pt;margin-top:3.34728pt;mso-position-vertical-relative:text;mso-position-horizontal-relative:text;width:6.1pt;height:2.3pt;z-index:251693056;" filled="false" stroked="false" type="#_x0000_t202">
                  <v:fill on="false"/>
                  <v:stroke on="false"/>
                  <v:path/>
                  <v:imagedata o:title=""/>
                  <o:lock v:ext="edit" aspectratio="false"/>
                  <v:textbox inset="0mm,0mm,0mm,0mm">
                    <w:txbxContent>
                      <w:p>
                        <w:pPr>
                          <w:pStyle w:val="TableText"/>
                          <w:ind w:left="20"/>
                          <w:spacing w:before="20" w:line="5" w:lineRule="exact"/>
                          <w:rPr>
                            <w:sz w:val="11"/>
                            <w:szCs w:val="11"/>
                          </w:rPr>
                        </w:pPr>
                        <w:r>
                          <w:rPr>
                            <w:sz w:val="11"/>
                            <w:szCs w:val="11"/>
                            <w:spacing w:val="13"/>
                            <w:w w:val="125"/>
                            <w:position w:val="-4"/>
                          </w:rPr>
                          <w:t>-</w:t>
                        </w:r>
                      </w:p>
                    </w:txbxContent>
                  </v:textbox>
                </v:shape>
              </w:pict>
            </w:r>
            <w:r>
              <w:rPr>
                <w:rFonts w:ascii="Times New Roman" w:hAnsi="Times New Roman" w:eastAsia="Times New Roman" w:cs="Times New Roman"/>
                <w:spacing w:val="-18"/>
              </w:rPr>
              <w:t>(g</w:t>
            </w:r>
            <w:r>
              <w:rPr>
                <w:rFonts w:ascii="Times New Roman" w:hAnsi="Times New Roman" w:eastAsia="Times New Roman" w:cs="Times New Roman"/>
                <w:spacing w:val="30"/>
                <w:w w:val="101"/>
              </w:rPr>
              <w:t xml:space="preserve"> </w:t>
            </w:r>
            <w:r>
              <w:rPr>
                <w:spacing w:val="-18"/>
              </w:rPr>
              <w:t>·</w:t>
            </w:r>
            <w:r>
              <w:rPr>
                <w:rFonts w:ascii="Times New Roman" w:hAnsi="Times New Roman" w:eastAsia="Times New Roman" w:cs="Times New Roman"/>
                <w:spacing w:val="-18"/>
              </w:rPr>
              <w:t>cm</w:t>
            </w:r>
          </w:p>
          <w:p>
            <w:pPr>
              <w:ind w:left="425"/>
              <w:spacing w:before="53" w:line="214" w:lineRule="auto"/>
              <w:rPr>
                <w:rFonts w:ascii="Times New Roman" w:hAnsi="Times New Roman" w:eastAsia="Times New Roman" w:cs="Times New Roman"/>
                <w:sz w:val="21"/>
                <w:szCs w:val="21"/>
              </w:rPr>
            </w:pPr>
            <w:r>
              <w:rPr>
                <w:rFonts w:ascii="Times New Roman" w:hAnsi="Times New Roman" w:eastAsia="Times New Roman" w:cs="Times New Roman"/>
                <w:sz w:val="13"/>
                <w:szCs w:val="13"/>
                <w:spacing w:val="-1"/>
                <w:position w:val="8"/>
              </w:rPr>
              <w:t>3</w:t>
            </w:r>
            <w:r>
              <w:rPr>
                <w:rFonts w:ascii="Times New Roman" w:hAnsi="Times New Roman" w:eastAsia="Times New Roman" w:cs="Times New Roman"/>
                <w:sz w:val="21"/>
                <w:szCs w:val="21"/>
                <w:spacing w:val="-1"/>
                <w:position w:val="-2"/>
              </w:rPr>
              <w:t>)</w:t>
            </w:r>
          </w:p>
        </w:tc>
        <w:tc>
          <w:tcPr>
            <w:tcW w:w="1983" w:type="dxa"/>
            <w:vAlign w:val="top"/>
          </w:tcPr>
          <w:p>
            <w:pPr>
              <w:spacing w:line="337" w:lineRule="auto"/>
              <w:rPr>
                <w:rFonts w:ascii="Arial"/>
                <w:sz w:val="21"/>
              </w:rPr>
            </w:pPr>
            <w:r/>
          </w:p>
          <w:p>
            <w:pPr>
              <w:ind w:left="828"/>
              <w:spacing w:before="60"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6"/>
              </w:rPr>
              <w:t>1.82</w:t>
            </w:r>
          </w:p>
        </w:tc>
        <w:tc>
          <w:tcPr>
            <w:tcW w:w="2125" w:type="dxa"/>
            <w:vAlign w:val="top"/>
          </w:tcPr>
          <w:p>
            <w:pPr>
              <w:spacing w:line="337" w:lineRule="auto"/>
              <w:rPr>
                <w:rFonts w:ascii="Arial"/>
                <w:sz w:val="21"/>
              </w:rPr>
            </w:pPr>
            <w:r/>
          </w:p>
          <w:p>
            <w:pPr>
              <w:ind w:left="880"/>
              <w:spacing w:before="60"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1"/>
              </w:rPr>
              <w:t>2.34</w:t>
            </w:r>
          </w:p>
        </w:tc>
        <w:tc>
          <w:tcPr>
            <w:tcW w:w="2348" w:type="dxa"/>
            <w:vAlign w:val="top"/>
            <w:vMerge w:val="continue"/>
            <w:tcBorders>
              <w:top w:val="nil"/>
              <w:bottom w:val="nil"/>
            </w:tcBorders>
          </w:tcPr>
          <w:p>
            <w:pPr>
              <w:rPr>
                <w:rFonts w:ascii="Arial"/>
                <w:sz w:val="21"/>
              </w:rPr>
            </w:pPr>
            <w:r/>
          </w:p>
        </w:tc>
      </w:tr>
      <w:tr>
        <w:trPr>
          <w:trHeight w:val="628" w:hRule="atLeast"/>
        </w:trPr>
        <w:tc>
          <w:tcPr>
            <w:tcW w:w="540" w:type="dxa"/>
            <w:vAlign w:val="top"/>
            <w:vMerge w:val="continue"/>
            <w:textDirection w:val="tbRlV"/>
            <w:tcBorders>
              <w:top w:val="nil"/>
              <w:bottom w:val="nil"/>
            </w:tcBorders>
          </w:tcPr>
          <w:p>
            <w:pPr>
              <w:rPr>
                <w:rFonts w:ascii="Arial"/>
                <w:sz w:val="21"/>
              </w:rPr>
            </w:pPr>
            <w:r/>
          </w:p>
        </w:tc>
        <w:tc>
          <w:tcPr>
            <w:tcW w:w="991" w:type="dxa"/>
            <w:vAlign w:val="top"/>
          </w:tcPr>
          <w:p>
            <w:pPr>
              <w:pStyle w:val="TableText"/>
              <w:ind w:left="185"/>
              <w:spacing w:before="208" w:line="221" w:lineRule="auto"/>
              <w:rPr/>
            </w:pPr>
            <w:r>
              <w:rPr>
                <w:spacing w:val="-2"/>
              </w:rPr>
              <w:t>溶解性</w:t>
            </w:r>
          </w:p>
        </w:tc>
        <w:tc>
          <w:tcPr>
            <w:tcW w:w="1983" w:type="dxa"/>
            <w:vAlign w:val="top"/>
          </w:tcPr>
          <w:p>
            <w:pPr>
              <w:pStyle w:val="TableText"/>
              <w:ind w:left="114"/>
              <w:spacing w:before="52" w:line="214" w:lineRule="auto"/>
              <w:rPr>
                <w:rFonts w:ascii="Times New Roman" w:hAnsi="Times New Roman" w:eastAsia="Times New Roman" w:cs="Times New Roman"/>
                <w:sz w:val="13"/>
                <w:szCs w:val="13"/>
              </w:rPr>
            </w:pPr>
            <w:r>
              <w:rPr>
                <w:spacing w:val="-11"/>
              </w:rPr>
              <w:t>不溶于水，溶于</w:t>
            </w:r>
            <w:r>
              <w:rPr>
                <w:spacing w:val="-47"/>
              </w:rPr>
              <w:t xml:space="preserve"> </w:t>
            </w:r>
            <w:r>
              <w:rPr>
                <w:rFonts w:ascii="Times New Roman" w:hAnsi="Times New Roman" w:eastAsia="Times New Roman" w:cs="Times New Roman"/>
                <w:spacing w:val="-11"/>
              </w:rPr>
              <w:t>CS</w:t>
            </w:r>
            <w:r>
              <w:rPr>
                <w:rFonts w:ascii="Times New Roman" w:hAnsi="Times New Roman" w:eastAsia="Times New Roman" w:cs="Times New Roman"/>
                <w:sz w:val="13"/>
                <w:szCs w:val="13"/>
                <w:spacing w:val="7"/>
                <w:position w:val="-3"/>
              </w:rPr>
              <w:t>2</w:t>
            </w:r>
          </w:p>
        </w:tc>
        <w:tc>
          <w:tcPr>
            <w:tcW w:w="2125" w:type="dxa"/>
            <w:vAlign w:val="top"/>
          </w:tcPr>
          <w:p>
            <w:pPr>
              <w:pStyle w:val="TableText"/>
              <w:ind w:left="112" w:right="102" w:firstLine="4"/>
              <w:spacing w:before="51" w:line="263" w:lineRule="auto"/>
              <w:rPr>
                <w:rFonts w:ascii="Times New Roman" w:hAnsi="Times New Roman" w:eastAsia="Times New Roman" w:cs="Times New Roman"/>
                <w:sz w:val="13"/>
                <w:szCs w:val="13"/>
              </w:rPr>
            </w:pPr>
            <w:r>
              <w:rPr>
                <w:spacing w:val="1"/>
              </w:rPr>
              <w:t>不溶于水，也不溶于</w:t>
            </w:r>
            <w:r>
              <w:rPr/>
              <w:t xml:space="preserve"> </w:t>
            </w:r>
            <w:r>
              <w:rPr>
                <w:rFonts w:ascii="Times New Roman" w:hAnsi="Times New Roman" w:eastAsia="Times New Roman" w:cs="Times New Roman"/>
                <w:spacing w:val="-1"/>
              </w:rPr>
              <w:t>CS</w:t>
            </w:r>
            <w:r>
              <w:rPr>
                <w:rFonts w:ascii="Times New Roman" w:hAnsi="Times New Roman" w:eastAsia="Times New Roman" w:cs="Times New Roman"/>
                <w:sz w:val="13"/>
                <w:szCs w:val="13"/>
                <w:spacing w:val="-1"/>
                <w:position w:val="-2"/>
              </w:rPr>
              <w:t>2</w:t>
            </w:r>
          </w:p>
        </w:tc>
        <w:tc>
          <w:tcPr>
            <w:tcW w:w="2348" w:type="dxa"/>
            <w:vAlign w:val="top"/>
            <w:vMerge w:val="continue"/>
            <w:tcBorders>
              <w:top w:val="nil"/>
              <w:bottom w:val="nil"/>
            </w:tcBorders>
          </w:tcPr>
          <w:p>
            <w:pPr>
              <w:rPr>
                <w:rFonts w:ascii="Arial"/>
                <w:sz w:val="21"/>
              </w:rPr>
            </w:pPr>
            <w:r/>
          </w:p>
        </w:tc>
      </w:tr>
      <w:tr>
        <w:trPr>
          <w:trHeight w:val="316" w:hRule="atLeast"/>
        </w:trPr>
        <w:tc>
          <w:tcPr>
            <w:tcW w:w="540" w:type="dxa"/>
            <w:vAlign w:val="top"/>
            <w:vMerge w:val="continue"/>
            <w:textDirection w:val="tbRlV"/>
            <w:tcBorders>
              <w:top w:val="nil"/>
              <w:bottom w:val="nil"/>
            </w:tcBorders>
          </w:tcPr>
          <w:p>
            <w:pPr>
              <w:rPr>
                <w:rFonts w:ascii="Arial"/>
                <w:sz w:val="21"/>
              </w:rPr>
            </w:pPr>
            <w:r/>
          </w:p>
        </w:tc>
        <w:tc>
          <w:tcPr>
            <w:tcW w:w="991" w:type="dxa"/>
            <w:vAlign w:val="top"/>
          </w:tcPr>
          <w:p>
            <w:pPr>
              <w:pStyle w:val="TableText"/>
              <w:ind w:left="184"/>
              <w:spacing w:before="52" w:line="221" w:lineRule="auto"/>
              <w:rPr/>
            </w:pPr>
            <w:r>
              <w:rPr>
                <w:spacing w:val="-5"/>
              </w:rPr>
              <w:t>毒</w:t>
            </w:r>
            <w:r>
              <w:rPr>
                <w:spacing w:val="6"/>
              </w:rPr>
              <w:t xml:space="preserve">  </w:t>
            </w:r>
            <w:r>
              <w:rPr>
                <w:spacing w:val="-5"/>
              </w:rPr>
              <w:t>性</w:t>
            </w:r>
          </w:p>
        </w:tc>
        <w:tc>
          <w:tcPr>
            <w:tcW w:w="1983" w:type="dxa"/>
            <w:vAlign w:val="top"/>
          </w:tcPr>
          <w:p>
            <w:pPr>
              <w:pStyle w:val="TableText"/>
              <w:ind w:left="681"/>
              <w:spacing w:before="52" w:line="221" w:lineRule="auto"/>
              <w:rPr/>
            </w:pPr>
            <w:r>
              <w:rPr>
                <w:spacing w:val="-4"/>
              </w:rPr>
              <w:t>剧</w:t>
            </w:r>
            <w:r>
              <w:rPr>
                <w:spacing w:val="5"/>
              </w:rPr>
              <w:t xml:space="preserve">  </w:t>
            </w:r>
            <w:r>
              <w:rPr>
                <w:spacing w:val="-4"/>
              </w:rPr>
              <w:t>毒</w:t>
            </w:r>
          </w:p>
        </w:tc>
        <w:tc>
          <w:tcPr>
            <w:tcW w:w="2125" w:type="dxa"/>
            <w:vAlign w:val="top"/>
          </w:tcPr>
          <w:p>
            <w:pPr>
              <w:pStyle w:val="TableText"/>
              <w:ind w:left="753"/>
              <w:spacing w:before="52" w:line="221" w:lineRule="auto"/>
              <w:rPr/>
            </w:pPr>
            <w:r>
              <w:rPr>
                <w:spacing w:val="-5"/>
              </w:rPr>
              <w:t>无</w:t>
            </w:r>
            <w:r>
              <w:rPr>
                <w:spacing w:val="5"/>
              </w:rPr>
              <w:t xml:space="preserve">  </w:t>
            </w:r>
            <w:r>
              <w:rPr>
                <w:spacing w:val="-5"/>
              </w:rPr>
              <w:t>毒</w:t>
            </w:r>
          </w:p>
        </w:tc>
        <w:tc>
          <w:tcPr>
            <w:tcW w:w="2348" w:type="dxa"/>
            <w:vAlign w:val="top"/>
            <w:vMerge w:val="continue"/>
            <w:tcBorders>
              <w:top w:val="nil"/>
              <w:bottom w:val="nil"/>
            </w:tcBorders>
          </w:tcPr>
          <w:p>
            <w:pPr>
              <w:rPr>
                <w:rFonts w:ascii="Arial"/>
                <w:sz w:val="21"/>
              </w:rPr>
            </w:pPr>
            <w:r/>
          </w:p>
        </w:tc>
      </w:tr>
      <w:tr>
        <w:trPr>
          <w:trHeight w:val="1252" w:hRule="atLeast"/>
        </w:trPr>
        <w:tc>
          <w:tcPr>
            <w:tcW w:w="540" w:type="dxa"/>
            <w:vAlign w:val="top"/>
            <w:vMerge w:val="continue"/>
            <w:textDirection w:val="tbRlV"/>
            <w:tcBorders>
              <w:top w:val="nil"/>
            </w:tcBorders>
          </w:tcPr>
          <w:p>
            <w:pPr>
              <w:rPr>
                <w:rFonts w:ascii="Arial"/>
                <w:sz w:val="21"/>
              </w:rPr>
            </w:pPr>
            <w:r/>
          </w:p>
        </w:tc>
        <w:tc>
          <w:tcPr>
            <w:tcW w:w="991" w:type="dxa"/>
            <w:vAlign w:val="top"/>
          </w:tcPr>
          <w:p>
            <w:pPr>
              <w:spacing w:line="449" w:lineRule="auto"/>
              <w:rPr>
                <w:rFonts w:ascii="Arial"/>
                <w:sz w:val="21"/>
              </w:rPr>
            </w:pPr>
            <w:r/>
          </w:p>
          <w:p>
            <w:pPr>
              <w:pStyle w:val="TableText"/>
              <w:ind w:left="183"/>
              <w:spacing w:before="69" w:line="221" w:lineRule="auto"/>
              <w:rPr/>
            </w:pPr>
            <w:r>
              <w:rPr>
                <w:spacing w:val="-2"/>
              </w:rPr>
              <w:t>着火点</w:t>
            </w:r>
          </w:p>
        </w:tc>
        <w:tc>
          <w:tcPr>
            <w:tcW w:w="1983" w:type="dxa"/>
            <w:vAlign w:val="top"/>
          </w:tcPr>
          <w:p>
            <w:pPr>
              <w:pStyle w:val="TableText"/>
              <w:ind w:left="111" w:right="103" w:hanging="5"/>
              <w:spacing w:before="54" w:line="261" w:lineRule="auto"/>
              <w:rPr>
                <w:rFonts w:ascii="Times New Roman" w:hAnsi="Times New Roman" w:eastAsia="Times New Roman" w:cs="Times New Roman"/>
              </w:rPr>
            </w:pPr>
            <w:r>
              <w:rPr>
                <w:rFonts w:ascii="Times New Roman" w:hAnsi="Times New Roman" w:eastAsia="Times New Roman" w:cs="Times New Roman"/>
                <w:spacing w:val="1"/>
              </w:rPr>
              <w:t>40</w:t>
            </w:r>
            <w:r>
              <w:rPr>
                <w:spacing w:val="1"/>
              </w:rPr>
              <w:t>℃</w:t>
            </w:r>
            <w:r>
              <w:rPr>
                <w:rFonts w:ascii="Times New Roman" w:hAnsi="Times New Roman" w:eastAsia="Times New Roman" w:cs="Times New Roman"/>
                <w:spacing w:val="1"/>
              </w:rPr>
              <w:t>(</w:t>
            </w:r>
            <w:r>
              <w:rPr>
                <w:spacing w:val="1"/>
              </w:rPr>
              <w:t>白磷受到轻微</w:t>
            </w:r>
            <w:r>
              <w:rPr>
                <w:spacing w:val="6"/>
              </w:rPr>
              <w:t xml:space="preserve"> </w:t>
            </w:r>
            <w:r>
              <w:rPr>
                <w:spacing w:val="4"/>
              </w:rPr>
              <w:t>的摩擦就会燃烧；</w:t>
            </w:r>
            <w:r>
              <w:rPr/>
              <w:t xml:space="preserve"> </w:t>
            </w:r>
            <w:r>
              <w:rPr>
                <w:spacing w:val="10"/>
              </w:rPr>
              <w:t>常温时，白磷可被</w:t>
            </w:r>
            <w:r>
              <w:rPr>
                <w:spacing w:val="1"/>
              </w:rPr>
              <w:t xml:space="preserve"> </w:t>
            </w:r>
            <w:r>
              <w:rPr>
                <w:spacing w:val="-1"/>
              </w:rPr>
              <w:t>氧化而发光</w:t>
            </w:r>
            <w:r>
              <w:rPr>
                <w:rFonts w:ascii="Times New Roman" w:hAnsi="Times New Roman" w:eastAsia="Times New Roman" w:cs="Times New Roman"/>
                <w:spacing w:val="-1"/>
              </w:rPr>
              <w:t>)</w:t>
            </w:r>
          </w:p>
        </w:tc>
        <w:tc>
          <w:tcPr>
            <w:tcW w:w="2125" w:type="dxa"/>
            <w:vAlign w:val="top"/>
          </w:tcPr>
          <w:p>
            <w:pPr>
              <w:spacing w:line="450" w:lineRule="auto"/>
              <w:rPr>
                <w:rFonts w:ascii="Arial"/>
                <w:sz w:val="21"/>
              </w:rPr>
            </w:pPr>
            <w:r/>
          </w:p>
          <w:p>
            <w:pPr>
              <w:pStyle w:val="TableText"/>
              <w:ind w:left="800"/>
              <w:spacing w:before="68" w:line="237" w:lineRule="auto"/>
              <w:rPr/>
            </w:pPr>
            <w:r>
              <w:rPr>
                <w:rFonts w:ascii="Times New Roman" w:hAnsi="Times New Roman" w:eastAsia="Times New Roman" w:cs="Times New Roman"/>
                <w:spacing w:val="-1"/>
              </w:rPr>
              <w:t>240</w:t>
            </w:r>
            <w:r>
              <w:rPr>
                <w:spacing w:val="-1"/>
              </w:rPr>
              <w:t>℃</w:t>
            </w:r>
          </w:p>
        </w:tc>
        <w:tc>
          <w:tcPr>
            <w:tcW w:w="2348" w:type="dxa"/>
            <w:vAlign w:val="top"/>
            <w:vMerge w:val="continue"/>
            <w:tcBorders>
              <w:top w:val="nil"/>
            </w:tcBorders>
          </w:tcPr>
          <w:p>
            <w:pPr>
              <w:rPr>
                <w:rFonts w:ascii="Arial"/>
                <w:sz w:val="21"/>
              </w:rPr>
            </w:pPr>
            <w:r/>
          </w:p>
        </w:tc>
      </w:tr>
      <w:tr>
        <w:trPr>
          <w:trHeight w:val="942" w:hRule="atLeast"/>
        </w:trPr>
        <w:tc>
          <w:tcPr>
            <w:tcW w:w="1531" w:type="dxa"/>
            <w:vAlign w:val="top"/>
            <w:gridSpan w:val="2"/>
          </w:tcPr>
          <w:p>
            <w:pPr>
              <w:spacing w:line="298" w:lineRule="auto"/>
              <w:rPr>
                <w:rFonts w:ascii="Arial"/>
                <w:sz w:val="21"/>
              </w:rPr>
            </w:pPr>
            <w:r/>
          </w:p>
          <w:p>
            <w:pPr>
              <w:pStyle w:val="TableText"/>
              <w:ind w:left="352"/>
              <w:spacing w:before="68" w:line="221" w:lineRule="auto"/>
              <w:rPr/>
            </w:pPr>
            <w:r>
              <w:rPr>
                <w:spacing w:val="-2"/>
              </w:rPr>
              <w:t>化学性质</w:t>
            </w:r>
          </w:p>
        </w:tc>
        <w:tc>
          <w:tcPr>
            <w:tcW w:w="4108" w:type="dxa"/>
            <w:vAlign w:val="top"/>
            <w:gridSpan w:val="2"/>
          </w:tcPr>
          <w:p>
            <w:pPr>
              <w:pStyle w:val="TableText"/>
              <w:ind w:left="197"/>
              <w:spacing w:before="212" w:line="220" w:lineRule="auto"/>
              <w:rPr/>
            </w:pPr>
            <w:r>
              <w:rPr>
                <w:spacing w:val="-2"/>
              </w:rPr>
              <w:t>白磷、红磷在空气中燃烧，都生成白色的</w:t>
            </w:r>
          </w:p>
          <w:p>
            <w:pPr>
              <w:ind w:left="1849"/>
              <w:spacing w:before="98"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2"/>
              </w:rPr>
              <w:t>P</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21"/>
                <w:szCs w:val="21"/>
                <w:spacing w:val="2"/>
              </w:rPr>
              <w:t>O</w:t>
            </w:r>
            <w:r>
              <w:rPr>
                <w:rFonts w:ascii="Times New Roman" w:hAnsi="Times New Roman" w:eastAsia="Times New Roman" w:cs="Times New Roman"/>
                <w:sz w:val="13"/>
                <w:szCs w:val="13"/>
                <w:spacing w:val="2"/>
                <w:position w:val="-2"/>
              </w:rPr>
              <w:t>5</w:t>
            </w:r>
          </w:p>
        </w:tc>
        <w:tc>
          <w:tcPr>
            <w:tcW w:w="2348" w:type="dxa"/>
            <w:vAlign w:val="top"/>
          </w:tcPr>
          <w:p>
            <w:pPr>
              <w:pStyle w:val="TableText"/>
              <w:ind w:left="109" w:right="103" w:firstLine="35"/>
              <w:spacing w:before="54" w:line="257" w:lineRule="auto"/>
              <w:jc w:val="both"/>
              <w:rPr/>
            </w:pPr>
            <w:r>
              <w:rPr>
                <w:spacing w:val="-1"/>
              </w:rPr>
              <w:t>白磷与红磷燃烧都生成</w:t>
            </w:r>
            <w:r>
              <w:rPr>
                <w:spacing w:val="3"/>
              </w:rPr>
              <w:t xml:space="preserve"> </w:t>
            </w:r>
            <w:r>
              <w:rPr>
                <w:rFonts w:ascii="Times New Roman" w:hAnsi="Times New Roman" w:eastAsia="Times New Roman" w:cs="Times New Roman"/>
                <w:spacing w:val="1"/>
              </w:rPr>
              <w:t>P</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pacing w:val="1"/>
              </w:rPr>
              <w:t>O</w:t>
            </w:r>
            <w:r>
              <w:rPr>
                <w:rFonts w:ascii="Times New Roman" w:hAnsi="Times New Roman" w:eastAsia="Times New Roman" w:cs="Times New Roman"/>
                <w:sz w:val="13"/>
                <w:szCs w:val="13"/>
                <w:spacing w:val="1"/>
                <w:position w:val="-2"/>
              </w:rPr>
              <w:t>5 </w:t>
            </w:r>
            <w:r>
              <w:rPr>
                <w:spacing w:val="1"/>
              </w:rPr>
              <w:t>，证明它们都是由</w:t>
            </w:r>
            <w:r>
              <w:rPr>
                <w:spacing w:val="4"/>
              </w:rPr>
              <w:t xml:space="preserve"> </w:t>
            </w:r>
            <w:r>
              <w:rPr/>
              <w:t>磷元素形成的单质</w:t>
            </w:r>
          </w:p>
        </w:tc>
      </w:tr>
      <w:tr>
        <w:trPr>
          <w:trHeight w:val="940" w:hRule="atLeast"/>
        </w:trPr>
        <w:tc>
          <w:tcPr>
            <w:tcW w:w="1531" w:type="dxa"/>
            <w:vAlign w:val="top"/>
            <w:gridSpan w:val="2"/>
          </w:tcPr>
          <w:p>
            <w:pPr>
              <w:spacing w:line="297" w:lineRule="auto"/>
              <w:rPr>
                <w:rFonts w:ascii="Arial"/>
                <w:sz w:val="21"/>
              </w:rPr>
            </w:pPr>
            <w:r/>
          </w:p>
          <w:p>
            <w:pPr>
              <w:pStyle w:val="TableText"/>
              <w:ind w:left="351"/>
              <w:spacing w:before="68" w:line="221" w:lineRule="auto"/>
              <w:rPr/>
            </w:pPr>
            <w:r>
              <w:rPr>
                <w:spacing w:val="-2"/>
              </w:rPr>
              <w:t>相互转化</w:t>
            </w:r>
          </w:p>
        </w:tc>
        <w:tc>
          <w:tcPr>
            <w:tcW w:w="4108" w:type="dxa"/>
            <w:vAlign w:val="top"/>
            <w:gridSpan w:val="2"/>
          </w:tcPr>
          <w:p>
            <w:pPr>
              <w:pStyle w:val="TableText"/>
              <w:ind w:left="199"/>
              <w:spacing w:before="171" w:line="610" w:lineRule="exact"/>
              <w:rPr/>
            </w:pPr>
            <w:r>
              <w:rPr>
                <w:spacing w:val="-9"/>
                <w:position w:val="-8"/>
              </w:rPr>
              <w:t>白磷</w:t>
            </w:r>
            <w:r>
              <w:rPr>
                <w:position w:val="-8"/>
              </w:rPr>
              <w:drawing>
                <wp:inline distT="0" distB="0" distL="0" distR="0">
                  <wp:extent cx="1865550" cy="342899"/>
                  <wp:effectExtent l="0" t="0" r="0" b="0"/>
                  <wp:docPr id="166" name="IM 166"/>
                  <wp:cNvGraphicFramePr/>
                  <a:graphic>
                    <a:graphicData uri="http://schemas.openxmlformats.org/drawingml/2006/picture">
                      <pic:pic>
                        <pic:nvPicPr>
                          <pic:cNvPr id="166" name="IM 166"/>
                          <pic:cNvPicPr/>
                        </pic:nvPicPr>
                        <pic:blipFill>
                          <a:blip r:embed="rId113"/>
                          <a:stretch>
                            <a:fillRect/>
                          </a:stretch>
                        </pic:blipFill>
                        <pic:spPr>
                          <a:xfrm rot="0">
                            <a:off x="0" y="0"/>
                            <a:ext cx="1865550" cy="342899"/>
                          </a:xfrm>
                          <a:prstGeom prst="rect">
                            <a:avLst/>
                          </a:prstGeom>
                        </pic:spPr>
                      </pic:pic>
                    </a:graphicData>
                  </a:graphic>
                </wp:inline>
              </w:drawing>
            </w:r>
            <w:r>
              <w:rPr>
                <w:spacing w:val="-9"/>
                <w:position w:val="-8"/>
              </w:rPr>
              <w:t>红磷</w:t>
            </w:r>
          </w:p>
        </w:tc>
        <w:tc>
          <w:tcPr>
            <w:tcW w:w="2348" w:type="dxa"/>
            <w:vAlign w:val="top"/>
          </w:tcPr>
          <w:p>
            <w:pPr>
              <w:pStyle w:val="TableText"/>
              <w:ind w:left="116" w:right="103" w:hanging="2"/>
              <w:spacing w:before="56" w:line="256" w:lineRule="auto"/>
              <w:jc w:val="both"/>
              <w:rPr/>
            </w:pPr>
            <w:r>
              <w:rPr>
                <w:spacing w:val="2"/>
              </w:rPr>
              <w:t>证明白磷与红磷所含元</w:t>
            </w:r>
            <w:r>
              <w:rPr>
                <w:spacing w:val="3"/>
              </w:rPr>
              <w:t xml:space="preserve"> </w:t>
            </w:r>
            <w:r>
              <w:rPr>
                <w:spacing w:val="2"/>
              </w:rPr>
              <w:t>素相同——互为同素异</w:t>
            </w:r>
            <w:r>
              <w:rPr>
                <w:spacing w:val="1"/>
              </w:rPr>
              <w:t xml:space="preserve"> </w:t>
            </w:r>
            <w:r>
              <w:rPr>
                <w:spacing w:val="-3"/>
              </w:rPr>
              <w:t>形体</w:t>
            </w:r>
          </w:p>
        </w:tc>
      </w:tr>
      <w:tr>
        <w:trPr>
          <w:trHeight w:val="628" w:hRule="atLeast"/>
        </w:trPr>
        <w:tc>
          <w:tcPr>
            <w:tcW w:w="1531" w:type="dxa"/>
            <w:vAlign w:val="top"/>
            <w:gridSpan w:val="2"/>
          </w:tcPr>
          <w:p>
            <w:pPr>
              <w:pStyle w:val="TableText"/>
              <w:ind w:left="352"/>
              <w:spacing w:before="211" w:line="221" w:lineRule="auto"/>
              <w:rPr/>
            </w:pPr>
            <w:r>
              <w:rPr>
                <w:spacing w:val="-2"/>
              </w:rPr>
              <w:t>保存方法</w:t>
            </w:r>
          </w:p>
        </w:tc>
        <w:tc>
          <w:tcPr>
            <w:tcW w:w="1983" w:type="dxa"/>
            <w:vAlign w:val="top"/>
          </w:tcPr>
          <w:p>
            <w:pPr>
              <w:pStyle w:val="TableText"/>
              <w:ind w:left="111" w:right="103"/>
              <w:spacing w:before="56" w:line="247" w:lineRule="auto"/>
              <w:rPr/>
            </w:pPr>
            <w:r>
              <w:rPr>
                <w:spacing w:val="2"/>
              </w:rPr>
              <w:t>密封保存，</w:t>
            </w:r>
            <w:r>
              <w:rPr>
                <w:spacing w:val="-40"/>
              </w:rPr>
              <w:t xml:space="preserve"> </w:t>
            </w:r>
            <w:r>
              <w:rPr>
                <w:spacing w:val="2"/>
              </w:rPr>
              <w:t>少量白</w:t>
            </w:r>
            <w:r>
              <w:rPr/>
              <w:t xml:space="preserve"> </w:t>
            </w:r>
            <w:r>
              <w:rPr>
                <w:spacing w:val="-1"/>
              </w:rPr>
              <w:t>磷保存在水中</w:t>
            </w:r>
          </w:p>
        </w:tc>
        <w:tc>
          <w:tcPr>
            <w:tcW w:w="2125" w:type="dxa"/>
            <w:vAlign w:val="top"/>
          </w:tcPr>
          <w:p>
            <w:pPr>
              <w:pStyle w:val="TableText"/>
              <w:ind w:left="114"/>
              <w:spacing w:before="55" w:line="221" w:lineRule="auto"/>
              <w:rPr/>
            </w:pPr>
            <w:r>
              <w:rPr>
                <w:spacing w:val="-1"/>
              </w:rPr>
              <w:t>密封保存，防止吸湿</w:t>
            </w:r>
          </w:p>
        </w:tc>
        <w:tc>
          <w:tcPr>
            <w:tcW w:w="2348" w:type="dxa"/>
            <w:vAlign w:val="top"/>
          </w:tcPr>
          <w:p>
            <w:pPr>
              <w:pStyle w:val="TableText"/>
              <w:ind w:left="113"/>
              <w:spacing w:before="55" w:line="221" w:lineRule="auto"/>
              <w:rPr/>
            </w:pPr>
            <w:r>
              <w:rPr>
                <w:spacing w:val="-1"/>
              </w:rPr>
              <w:t>切削白磷应在水中进行</w:t>
            </w:r>
          </w:p>
        </w:tc>
      </w:tr>
      <w:tr>
        <w:trPr>
          <w:trHeight w:val="945" w:hRule="atLeast"/>
        </w:trPr>
        <w:tc>
          <w:tcPr>
            <w:tcW w:w="1531" w:type="dxa"/>
            <w:vAlign w:val="top"/>
            <w:gridSpan w:val="2"/>
          </w:tcPr>
          <w:p>
            <w:pPr>
              <w:spacing w:line="298" w:lineRule="auto"/>
              <w:rPr>
                <w:rFonts w:ascii="Arial"/>
                <w:sz w:val="21"/>
              </w:rPr>
            </w:pPr>
            <w:r/>
          </w:p>
          <w:p>
            <w:pPr>
              <w:pStyle w:val="TableText"/>
              <w:ind w:left="352"/>
              <w:spacing w:before="68" w:line="222" w:lineRule="auto"/>
              <w:rPr/>
            </w:pPr>
            <w:r>
              <w:rPr>
                <w:spacing w:val="-5"/>
              </w:rPr>
              <w:t>用</w:t>
            </w:r>
            <w:r>
              <w:rPr>
                <w:spacing w:val="2"/>
              </w:rPr>
              <w:t xml:space="preserve">    </w:t>
            </w:r>
            <w:r>
              <w:rPr>
                <w:spacing w:val="-5"/>
              </w:rPr>
              <w:t>途</w:t>
            </w:r>
          </w:p>
        </w:tc>
        <w:tc>
          <w:tcPr>
            <w:tcW w:w="1983" w:type="dxa"/>
            <w:vAlign w:val="top"/>
          </w:tcPr>
          <w:p>
            <w:pPr>
              <w:pStyle w:val="TableText"/>
              <w:ind w:left="112" w:right="112"/>
              <w:spacing w:before="54" w:line="258" w:lineRule="auto"/>
              <w:rPr/>
            </w:pPr>
            <w:r>
              <w:rPr>
                <w:spacing w:val="4"/>
              </w:rPr>
              <w:t>制造高纯度磷酸；</w:t>
            </w:r>
            <w:r>
              <w:rPr/>
              <w:t xml:space="preserve"> </w:t>
            </w:r>
            <w:r>
              <w:rPr>
                <w:spacing w:val="9"/>
              </w:rPr>
              <w:t>制造燃烧弹、烟幕</w:t>
            </w:r>
            <w:r>
              <w:rPr/>
              <w:t xml:space="preserve"> </w:t>
            </w:r>
            <w:r>
              <w:rPr/>
              <w:t>弹</w:t>
            </w:r>
          </w:p>
        </w:tc>
        <w:tc>
          <w:tcPr>
            <w:tcW w:w="2125" w:type="dxa"/>
            <w:vAlign w:val="top"/>
          </w:tcPr>
          <w:p>
            <w:pPr>
              <w:pStyle w:val="TableText"/>
              <w:ind w:left="113" w:right="102"/>
              <w:spacing w:before="56" w:line="276" w:lineRule="auto"/>
              <w:rPr/>
            </w:pPr>
            <w:r>
              <w:rPr>
                <w:spacing w:val="1"/>
              </w:rPr>
              <w:t>制造高纯度磷酸；制</w:t>
            </w:r>
            <w:r>
              <w:rPr>
                <w:spacing w:val="3"/>
              </w:rPr>
              <w:t xml:space="preserve"> </w:t>
            </w:r>
            <w:r>
              <w:rPr>
                <w:spacing w:val="-1"/>
              </w:rPr>
              <w:t>农药、安全火柴</w:t>
            </w:r>
          </w:p>
        </w:tc>
        <w:tc>
          <w:tcPr>
            <w:tcW w:w="2348" w:type="dxa"/>
            <w:vAlign w:val="top"/>
          </w:tcPr>
          <w:p>
            <w:pPr>
              <w:rPr>
                <w:rFonts w:ascii="Arial"/>
                <w:sz w:val="21"/>
              </w:rPr>
            </w:pPr>
            <w:r/>
          </w:p>
        </w:tc>
      </w:tr>
    </w:tbl>
    <w:p>
      <w:pPr>
        <w:spacing w:line="293" w:lineRule="auto"/>
        <w:rPr>
          <w:rFonts w:ascii="Arial"/>
          <w:sz w:val="21"/>
        </w:rPr>
      </w:pPr>
      <w:r/>
    </w:p>
    <w:p>
      <w:pPr>
        <w:pStyle w:val="BodyText"/>
        <w:ind w:left="134"/>
        <w:spacing w:before="68" w:line="213" w:lineRule="auto"/>
        <w:rPr/>
      </w:pPr>
      <w:r>
        <w:rPr>
          <w:b/>
          <w:bCs/>
          <w:spacing w:val="-5"/>
        </w:rPr>
        <w:t>I</w:t>
      </w:r>
      <w:r>
        <w:rPr>
          <w:rFonts w:ascii="SimSun" w:hAnsi="SimSun" w:eastAsia="SimSun" w:cs="SimSun"/>
          <w:b/>
          <w:bCs/>
          <w:spacing w:val="-5"/>
        </w:rPr>
        <w:t>五氧化二磷、磷酸</w:t>
      </w:r>
      <w:r>
        <w:rPr>
          <w:b/>
          <w:bCs/>
          <w:spacing w:val="-5"/>
        </w:rPr>
        <w:t>]</w:t>
      </w:r>
    </w:p>
    <w:p>
      <w:pPr>
        <w:pStyle w:val="BodyText"/>
        <w:ind w:left="123" w:hanging="2"/>
        <w:spacing w:before="68" w:line="264" w:lineRule="auto"/>
        <w:rPr>
          <w:rFonts w:ascii="SimSun" w:hAnsi="SimSun" w:eastAsia="SimSun" w:cs="SimSun"/>
        </w:rPr>
      </w:pPr>
      <w:r>
        <w:rPr>
          <w:spacing w:val="-1"/>
        </w:rPr>
        <w:t>(1)</w:t>
      </w:r>
      <w:r>
        <w:rPr>
          <w:rFonts w:ascii="SimSun" w:hAnsi="SimSun" w:eastAsia="SimSun" w:cs="SimSun"/>
          <w:spacing w:val="-1"/>
        </w:rPr>
        <w:t>五氧化二磷的性质：五氧化二磷是白色粉末状固体，极易吸水</w:t>
      </w:r>
      <w:r>
        <w:rPr>
          <w:spacing w:val="-1"/>
        </w:rPr>
        <w:t>(</w:t>
      </w:r>
      <w:r>
        <w:rPr>
          <w:rFonts w:ascii="SimSun" w:hAnsi="SimSun" w:eastAsia="SimSun" w:cs="SimSun"/>
          <w:spacing w:val="-1"/>
        </w:rPr>
        <w:t>因此可作酸性气体的干燥剂</w:t>
      </w:r>
      <w:r>
        <w:rPr>
          <w:spacing w:val="-1"/>
        </w:rPr>
        <w:t>)</w:t>
      </w:r>
      <w:r>
        <w:rPr>
          <w:spacing w:val="-19"/>
        </w:rPr>
        <w:t xml:space="preserve"> </w:t>
      </w:r>
      <w:r>
        <w:rPr>
          <w:rFonts w:ascii="SimSun" w:hAnsi="SimSun" w:eastAsia="SimSun" w:cs="SimSun"/>
          <w:spacing w:val="-1"/>
        </w:rPr>
        <w:t>．</w:t>
      </w:r>
      <w:r>
        <w:rPr>
          <w:spacing w:val="-1"/>
        </w:rPr>
        <w:t>P</w:t>
      </w:r>
      <w:r>
        <w:rPr>
          <w:sz w:val="13"/>
          <w:szCs w:val="13"/>
          <w:spacing w:val="-1"/>
          <w:position w:val="-3"/>
        </w:rPr>
        <w:t>2</w:t>
      </w:r>
      <w:r>
        <w:rPr>
          <w:spacing w:val="-1"/>
        </w:rPr>
        <w:t>O</w:t>
      </w:r>
      <w:r>
        <w:rPr>
          <w:sz w:val="13"/>
          <w:szCs w:val="13"/>
          <w:spacing w:val="-1"/>
          <w:position w:val="-3"/>
        </w:rPr>
        <w:t>5</w:t>
      </w:r>
      <w:r>
        <w:rPr>
          <w:sz w:val="13"/>
          <w:szCs w:val="13"/>
          <w:spacing w:val="13"/>
          <w:position w:val="-3"/>
        </w:rPr>
        <w:t xml:space="preserve"> </w:t>
      </w:r>
      <w:r>
        <w:rPr>
          <w:rFonts w:ascii="SimSun" w:hAnsi="SimSun" w:eastAsia="SimSun" w:cs="SimSun"/>
          <w:spacing w:val="-1"/>
        </w:rPr>
        <w:t>是酸</w:t>
      </w:r>
      <w:r>
        <w:rPr>
          <w:rFonts w:ascii="SimSun" w:hAnsi="SimSun" w:eastAsia="SimSun" w:cs="SimSun"/>
        </w:rPr>
        <w:t xml:space="preserve"> </w:t>
      </w:r>
      <w:r>
        <w:rPr>
          <w:rFonts w:ascii="SimSun" w:hAnsi="SimSun" w:eastAsia="SimSun" w:cs="SimSun"/>
          <w:spacing w:val="-1"/>
        </w:rPr>
        <w:t>性氧化物，与水反应：</w:t>
      </w:r>
    </w:p>
    <w:p>
      <w:pPr>
        <w:pStyle w:val="BodyText"/>
        <w:ind w:left="3881"/>
        <w:spacing w:before="1" w:line="241" w:lineRule="auto"/>
        <w:rPr>
          <w:sz w:val="13"/>
          <w:szCs w:val="13"/>
        </w:rPr>
      </w:pPr>
      <w:r>
        <w:rPr>
          <w:spacing w:val="1"/>
        </w:rPr>
        <w:t>P</w:t>
      </w:r>
      <w:r>
        <w:rPr>
          <w:sz w:val="13"/>
          <w:szCs w:val="13"/>
          <w:spacing w:val="1"/>
          <w:position w:val="-2"/>
        </w:rPr>
        <w:t>2</w:t>
      </w:r>
      <w:r>
        <w:rPr>
          <w:spacing w:val="1"/>
        </w:rPr>
        <w:t>O</w:t>
      </w:r>
      <w:r>
        <w:rPr>
          <w:sz w:val="13"/>
          <w:szCs w:val="13"/>
          <w:spacing w:val="1"/>
          <w:position w:val="-2"/>
        </w:rPr>
        <w:t>5</w:t>
      </w:r>
      <w:r>
        <w:rPr>
          <w:spacing w:val="1"/>
        </w:rPr>
        <w:t>+3H</w:t>
      </w:r>
      <w:r>
        <w:rPr>
          <w:sz w:val="13"/>
          <w:szCs w:val="13"/>
          <w:spacing w:val="1"/>
          <w:position w:val="-2"/>
        </w:rPr>
        <w:t>2</w:t>
      </w:r>
      <w:r>
        <w:rPr>
          <w:spacing w:val="1"/>
        </w:rPr>
        <w:t>O</w:t>
      </w:r>
      <w:r>
        <w:rPr>
          <w:position w:val="1"/>
        </w:rPr>
        <w:drawing>
          <wp:inline distT="0" distB="0" distL="0" distR="0">
            <wp:extent cx="274771" cy="132080"/>
            <wp:effectExtent l="0" t="0" r="0" b="0"/>
            <wp:docPr id="168" name="IM 168"/>
            <wp:cNvGraphicFramePr/>
            <a:graphic>
              <a:graphicData uri="http://schemas.openxmlformats.org/drawingml/2006/picture">
                <pic:pic>
                  <pic:nvPicPr>
                    <pic:cNvPr id="168" name="IM 168"/>
                    <pic:cNvPicPr/>
                  </pic:nvPicPr>
                  <pic:blipFill>
                    <a:blip r:embed="rId114"/>
                    <a:stretch>
                      <a:fillRect/>
                    </a:stretch>
                  </pic:blipFill>
                  <pic:spPr>
                    <a:xfrm rot="0">
                      <a:off x="0" y="0"/>
                      <a:ext cx="274771" cy="132080"/>
                    </a:xfrm>
                    <a:prstGeom prst="rect">
                      <a:avLst/>
                    </a:prstGeom>
                  </pic:spPr>
                </pic:pic>
              </a:graphicData>
            </a:graphic>
          </wp:inline>
        </w:drawing>
      </w:r>
      <w:r>
        <w:rPr>
          <w:spacing w:val="1"/>
        </w:rPr>
        <w:t>2H</w:t>
      </w:r>
      <w:r>
        <w:rPr>
          <w:sz w:val="13"/>
          <w:szCs w:val="13"/>
          <w:spacing w:val="1"/>
          <w:position w:val="-2"/>
        </w:rPr>
        <w:t>3</w:t>
      </w:r>
      <w:r>
        <w:rPr/>
        <w:t>PO</w:t>
      </w:r>
      <w:r>
        <w:rPr>
          <w:sz w:val="13"/>
          <w:szCs w:val="13"/>
          <w:spacing w:val="1"/>
          <w:position w:val="-2"/>
        </w:rPr>
        <w:t>4</w:t>
      </w:r>
    </w:p>
    <w:p>
      <w:pPr>
        <w:pStyle w:val="BodyText"/>
        <w:ind w:left="124" w:right="47" w:hanging="3"/>
        <w:spacing w:before="69" w:line="269" w:lineRule="auto"/>
        <w:rPr>
          <w:rFonts w:ascii="SimSun" w:hAnsi="SimSun" w:eastAsia="SimSun" w:cs="SimSun"/>
        </w:rPr>
      </w:pPr>
      <w:r>
        <w:rPr>
          <w:spacing w:val="1"/>
        </w:rPr>
        <w:t>(2)</w:t>
      </w:r>
      <w:r>
        <w:rPr>
          <w:rFonts w:ascii="SimSun" w:hAnsi="SimSun" w:eastAsia="SimSun" w:cs="SimSun"/>
          <w:spacing w:val="1"/>
        </w:rPr>
        <w:t>磷酸的性质、用途：磷酸</w:t>
      </w:r>
      <w:r>
        <w:rPr>
          <w:spacing w:val="1"/>
        </w:rPr>
        <w:t>(H</w:t>
      </w:r>
      <w:r>
        <w:rPr>
          <w:sz w:val="13"/>
          <w:szCs w:val="13"/>
          <w:spacing w:val="1"/>
          <w:position w:val="-3"/>
        </w:rPr>
        <w:t>3</w:t>
      </w:r>
      <w:r>
        <w:rPr/>
        <w:t>PO</w:t>
      </w:r>
      <w:r>
        <w:rPr>
          <w:sz w:val="13"/>
          <w:szCs w:val="13"/>
          <w:spacing w:val="1"/>
          <w:position w:val="-3"/>
        </w:rPr>
        <w:t>4</w:t>
      </w:r>
      <w:r>
        <w:rPr>
          <w:spacing w:val="1"/>
        </w:rPr>
        <w:t>)</w:t>
      </w:r>
      <w:r>
        <w:rPr>
          <w:rFonts w:ascii="SimSun" w:hAnsi="SimSun" w:eastAsia="SimSun" w:cs="SimSun"/>
          <w:spacing w:val="1"/>
        </w:rPr>
        <w:t>是一种中等强度的三元酸，具有酸的通性．</w:t>
      </w:r>
      <w:r>
        <w:rPr>
          <w:rFonts w:ascii="SimSun" w:hAnsi="SimSun" w:eastAsia="SimSun" w:cs="SimSun"/>
        </w:rPr>
        <w:t>磷酸主要用于制造磷肥， </w:t>
      </w:r>
      <w:r>
        <w:rPr>
          <w:rFonts w:ascii="SimSun" w:hAnsi="SimSun" w:eastAsia="SimSun" w:cs="SimSun"/>
          <w:spacing w:val="-1"/>
        </w:rPr>
        <w:t>也用于食品、纺织等工业．</w:t>
      </w:r>
    </w:p>
    <w:p>
      <w:pPr>
        <w:spacing w:line="254" w:lineRule="auto"/>
        <w:rPr>
          <w:rFonts w:ascii="Arial"/>
          <w:sz w:val="21"/>
        </w:rPr>
      </w:pPr>
      <w:r/>
    </w:p>
    <w:p>
      <w:pPr>
        <w:pStyle w:val="BodyText"/>
        <w:ind w:left="240"/>
        <w:spacing w:before="69" w:line="213" w:lineRule="auto"/>
        <w:rPr/>
      </w:pPr>
      <w:r>
        <w:drawing>
          <wp:anchor distT="0" distB="0" distL="0" distR="0" simplePos="0" relativeHeight="251692032" behindDoc="0" locked="0" layoutInCell="1" allowOverlap="1">
            <wp:simplePos x="0" y="0"/>
            <wp:positionH relativeFrom="column">
              <wp:posOffset>2208529</wp:posOffset>
            </wp:positionH>
            <wp:positionV relativeFrom="paragraph">
              <wp:posOffset>722496</wp:posOffset>
            </wp:positionV>
            <wp:extent cx="371474" cy="161289"/>
            <wp:effectExtent l="0" t="0" r="0" b="0"/>
            <wp:wrapNone/>
            <wp:docPr id="170" name="IM 170"/>
            <wp:cNvGraphicFramePr/>
            <a:graphic>
              <a:graphicData uri="http://schemas.openxmlformats.org/drawingml/2006/picture">
                <pic:pic>
                  <pic:nvPicPr>
                    <pic:cNvPr id="170" name="IM 170"/>
                    <pic:cNvPicPr/>
                  </pic:nvPicPr>
                  <pic:blipFill>
                    <a:blip r:embed="rId115"/>
                    <a:stretch>
                      <a:fillRect/>
                    </a:stretch>
                  </pic:blipFill>
                  <pic:spPr>
                    <a:xfrm rot="0">
                      <a:off x="0" y="0"/>
                      <a:ext cx="371474" cy="161289"/>
                    </a:xfrm>
                    <a:prstGeom prst="rect">
                      <a:avLst/>
                    </a:prstGeom>
                  </pic:spPr>
                </pic:pic>
              </a:graphicData>
            </a:graphic>
          </wp:anchor>
        </w:drawing>
      </w:r>
      <w:r>
        <w:drawing>
          <wp:anchor distT="0" distB="0" distL="0" distR="0" simplePos="0" relativeHeight="251691008" behindDoc="0" locked="0" layoutInCell="1" allowOverlap="1">
            <wp:simplePos x="0" y="0"/>
            <wp:positionH relativeFrom="column">
              <wp:posOffset>2275204</wp:posOffset>
            </wp:positionH>
            <wp:positionV relativeFrom="paragraph">
              <wp:posOffset>1118736</wp:posOffset>
            </wp:positionV>
            <wp:extent cx="399415" cy="161289"/>
            <wp:effectExtent l="0" t="0" r="0" b="0"/>
            <wp:wrapNone/>
            <wp:docPr id="172" name="IM 172"/>
            <wp:cNvGraphicFramePr/>
            <a:graphic>
              <a:graphicData uri="http://schemas.openxmlformats.org/drawingml/2006/picture">
                <pic:pic>
                  <pic:nvPicPr>
                    <pic:cNvPr id="172" name="IM 172"/>
                    <pic:cNvPicPr/>
                  </pic:nvPicPr>
                  <pic:blipFill>
                    <a:blip r:embed="rId116"/>
                    <a:stretch>
                      <a:fillRect/>
                    </a:stretch>
                  </pic:blipFill>
                  <pic:spPr>
                    <a:xfrm rot="0">
                      <a:off x="0" y="0"/>
                      <a:ext cx="399415" cy="161289"/>
                    </a:xfrm>
                    <a:prstGeom prst="rect">
                      <a:avLst/>
                    </a:prstGeom>
                  </pic:spPr>
                </pic:pic>
              </a:graphicData>
            </a:graphic>
          </wp:anchor>
        </w:drawing>
      </w:r>
      <w:r>
        <w:rPr>
          <w:b/>
          <w:bCs/>
          <w:spacing w:val="-3"/>
        </w:rPr>
        <w:t>I</w:t>
      </w:r>
      <w:r>
        <w:rPr>
          <w:rFonts w:ascii="SimSun" w:hAnsi="SimSun" w:eastAsia="SimSun" w:cs="SimSun"/>
          <w:b/>
          <w:bCs/>
          <w:spacing w:val="-3"/>
        </w:rPr>
        <w:t>氮、磷元素及其单质、化合物性质的比较</w:t>
      </w:r>
      <w:r>
        <w:rPr>
          <w:b/>
          <w:bCs/>
          <w:spacing w:val="-3"/>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806"/>
        <w:gridCol w:w="1018"/>
        <w:gridCol w:w="1501"/>
        <w:gridCol w:w="2662"/>
      </w:tblGrid>
      <w:tr>
        <w:trPr>
          <w:trHeight w:val="320" w:hRule="atLeast"/>
        </w:trPr>
        <w:tc>
          <w:tcPr>
            <w:tcW w:w="2806" w:type="dxa"/>
            <w:vAlign w:val="top"/>
          </w:tcPr>
          <w:p>
            <w:pPr>
              <w:pStyle w:val="TableText"/>
              <w:ind w:left="1200"/>
              <w:spacing w:before="55" w:line="221" w:lineRule="auto"/>
              <w:rPr/>
            </w:pPr>
            <w:r>
              <w:rPr>
                <w:spacing w:val="-2"/>
              </w:rPr>
              <w:t>元素</w:t>
            </w:r>
          </w:p>
        </w:tc>
        <w:tc>
          <w:tcPr>
            <w:tcW w:w="2519" w:type="dxa"/>
            <w:vAlign w:val="top"/>
            <w:gridSpan w:val="2"/>
          </w:tcPr>
          <w:p>
            <w:pPr>
              <w:pStyle w:val="TableText"/>
              <w:ind w:left="1011"/>
              <w:spacing w:before="56" w:line="213" w:lineRule="auto"/>
              <w:rPr>
                <w:rFonts w:ascii="Times New Roman" w:hAnsi="Times New Roman" w:eastAsia="Times New Roman" w:cs="Times New Roman"/>
              </w:rPr>
            </w:pPr>
            <w:r>
              <w:rPr>
                <w:spacing w:val="-1"/>
              </w:rPr>
              <w:t>氮</w:t>
            </w:r>
            <w:r>
              <w:rPr>
                <w:rFonts w:ascii="Times New Roman" w:hAnsi="Times New Roman" w:eastAsia="Times New Roman" w:cs="Times New Roman"/>
                <w:spacing w:val="-1"/>
              </w:rPr>
              <w:t>(N)</w:t>
            </w:r>
          </w:p>
        </w:tc>
        <w:tc>
          <w:tcPr>
            <w:tcW w:w="2662" w:type="dxa"/>
            <w:vAlign w:val="top"/>
          </w:tcPr>
          <w:p>
            <w:pPr>
              <w:pStyle w:val="TableText"/>
              <w:ind w:left="1103"/>
              <w:spacing w:before="56" w:line="213" w:lineRule="auto"/>
              <w:rPr>
                <w:rFonts w:ascii="Times New Roman" w:hAnsi="Times New Roman" w:eastAsia="Times New Roman" w:cs="Times New Roman"/>
              </w:rPr>
            </w:pPr>
            <w:r>
              <w:rPr>
                <w:spacing w:val="-2"/>
              </w:rPr>
              <w:t>磷</w:t>
            </w:r>
            <w:r>
              <w:rPr>
                <w:rFonts w:ascii="Times New Roman" w:hAnsi="Times New Roman" w:eastAsia="Times New Roman" w:cs="Times New Roman"/>
                <w:spacing w:val="-2"/>
              </w:rPr>
              <w:t>(P)</w:t>
            </w:r>
          </w:p>
        </w:tc>
      </w:tr>
      <w:tr>
        <w:trPr>
          <w:trHeight w:val="318" w:hRule="atLeast"/>
        </w:trPr>
        <w:tc>
          <w:tcPr>
            <w:tcW w:w="2806" w:type="dxa"/>
            <w:vAlign w:val="top"/>
          </w:tcPr>
          <w:p>
            <w:pPr>
              <w:pStyle w:val="TableText"/>
              <w:ind w:left="498"/>
              <w:spacing w:before="54" w:line="221" w:lineRule="auto"/>
              <w:rPr/>
            </w:pPr>
            <w:r>
              <w:rPr>
                <w:spacing w:val="-5"/>
              </w:rPr>
              <w:t>自然界中存在的形式</w:t>
            </w:r>
          </w:p>
        </w:tc>
        <w:tc>
          <w:tcPr>
            <w:tcW w:w="2519" w:type="dxa"/>
            <w:vAlign w:val="top"/>
            <w:gridSpan w:val="2"/>
          </w:tcPr>
          <w:p>
            <w:pPr>
              <w:pStyle w:val="TableText"/>
              <w:ind w:left="528"/>
              <w:spacing w:before="55" w:line="221" w:lineRule="auto"/>
              <w:rPr/>
            </w:pPr>
            <w:r>
              <w:rPr>
                <w:spacing w:val="-1"/>
              </w:rPr>
              <w:t>游离态和化合态</w:t>
            </w:r>
          </w:p>
        </w:tc>
        <w:tc>
          <w:tcPr>
            <w:tcW w:w="2662" w:type="dxa"/>
            <w:vAlign w:val="top"/>
          </w:tcPr>
          <w:p>
            <w:pPr>
              <w:pStyle w:val="TableText"/>
              <w:ind w:left="822"/>
              <w:spacing w:before="55" w:line="221" w:lineRule="auto"/>
              <w:rPr/>
            </w:pPr>
            <w:r>
              <w:rPr>
                <w:spacing w:val="-4"/>
              </w:rPr>
              <w:t>只有化合态</w:t>
            </w:r>
          </w:p>
        </w:tc>
      </w:tr>
      <w:tr>
        <w:trPr>
          <w:trHeight w:val="1254" w:hRule="atLeast"/>
        </w:trPr>
        <w:tc>
          <w:tcPr>
            <w:tcW w:w="2806" w:type="dxa"/>
            <w:vAlign w:val="top"/>
          </w:tcPr>
          <w:p>
            <w:pPr>
              <w:spacing w:line="450" w:lineRule="auto"/>
              <w:rPr>
                <w:rFonts w:ascii="Arial"/>
                <w:sz w:val="21"/>
              </w:rPr>
            </w:pPr>
            <w:r/>
          </w:p>
          <w:p>
            <w:pPr>
              <w:pStyle w:val="TableText"/>
              <w:ind w:left="415"/>
              <w:spacing w:before="69" w:line="214" w:lineRule="auto"/>
              <w:rPr/>
            </w:pPr>
            <w:r>
              <w:rPr>
                <w:spacing w:val="-2"/>
              </w:rPr>
              <w:t>单质与</w:t>
            </w:r>
            <w:r>
              <w:rPr>
                <w:spacing w:val="-45"/>
              </w:rPr>
              <w:t xml:space="preserve"> </w:t>
            </w:r>
            <w:r>
              <w:rPr>
                <w:rFonts w:ascii="Times New Roman" w:hAnsi="Times New Roman" w:eastAsia="Times New Roman" w:cs="Times New Roman"/>
                <w:spacing w:val="-2"/>
              </w:rPr>
              <w:t>O</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z w:val="13"/>
                <w:szCs w:val="13"/>
                <w:spacing w:val="12"/>
                <w:w w:val="101"/>
                <w:position w:val="-3"/>
              </w:rPr>
              <w:t xml:space="preserve"> </w:t>
            </w:r>
            <w:r>
              <w:rPr>
                <w:spacing w:val="-2"/>
              </w:rPr>
              <w:t>化合的情况</w:t>
            </w:r>
          </w:p>
        </w:tc>
        <w:tc>
          <w:tcPr>
            <w:tcW w:w="1018" w:type="dxa"/>
            <w:vAlign w:val="top"/>
            <w:tcBorders>
              <w:right w:val="nil"/>
            </w:tcBorders>
          </w:tcPr>
          <w:p>
            <w:pPr>
              <w:ind w:left="102"/>
              <w:spacing w:before="267"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2"/>
              </w:rPr>
              <w:t>N</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21"/>
                <w:szCs w:val="21"/>
                <w:spacing w:val="2"/>
              </w:rPr>
              <w:t>+O</w:t>
            </w:r>
            <w:r>
              <w:rPr>
                <w:rFonts w:ascii="Times New Roman" w:hAnsi="Times New Roman" w:eastAsia="Times New Roman" w:cs="Times New Roman"/>
                <w:sz w:val="13"/>
                <w:szCs w:val="13"/>
                <w:spacing w:val="2"/>
                <w:position w:val="-2"/>
              </w:rPr>
              <w:t>2</w:t>
            </w:r>
          </w:p>
          <w:p>
            <w:pPr>
              <w:spacing w:line="359" w:lineRule="auto"/>
              <w:rPr>
                <w:rFonts w:ascii="Arial"/>
                <w:sz w:val="21"/>
              </w:rPr>
            </w:pPr>
            <w:r/>
          </w:p>
          <w:p>
            <w:pPr>
              <w:ind w:left="108"/>
              <w:spacing w:before="60"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4P+5O</w:t>
            </w:r>
            <w:r>
              <w:rPr>
                <w:rFonts w:ascii="Times New Roman" w:hAnsi="Times New Roman" w:eastAsia="Times New Roman" w:cs="Times New Roman"/>
                <w:sz w:val="13"/>
                <w:szCs w:val="13"/>
                <w:position w:val="-2"/>
              </w:rPr>
              <w:t>2</w:t>
            </w:r>
          </w:p>
        </w:tc>
        <w:tc>
          <w:tcPr>
            <w:tcW w:w="4163" w:type="dxa"/>
            <w:vAlign w:val="top"/>
            <w:gridSpan w:val="2"/>
            <w:tcBorders>
              <w:left w:val="nil"/>
            </w:tcBorders>
          </w:tcPr>
          <w:p>
            <w:pPr>
              <w:pStyle w:val="TableText"/>
              <w:ind w:left="241"/>
              <w:spacing w:before="228" w:line="222" w:lineRule="auto"/>
              <w:rPr/>
            </w:pPr>
            <w:r>
              <w:rPr>
                <w:rFonts w:ascii="Times New Roman" w:hAnsi="Times New Roman" w:eastAsia="Times New Roman" w:cs="Times New Roman"/>
                <w:spacing w:val="-3"/>
              </w:rPr>
              <w:t>2NO</w:t>
            </w:r>
            <w:r>
              <w:rPr>
                <w:spacing w:val="-3"/>
              </w:rPr>
              <w:t>（易）</w:t>
            </w:r>
          </w:p>
          <w:p>
            <w:pPr>
              <w:spacing w:line="301" w:lineRule="auto"/>
              <w:rPr>
                <w:rFonts w:ascii="Arial"/>
                <w:sz w:val="21"/>
              </w:rPr>
            </w:pPr>
            <w:r/>
          </w:p>
          <w:p>
            <w:pPr>
              <w:pStyle w:val="TableText"/>
              <w:ind w:left="389"/>
              <w:spacing w:before="68" w:line="223" w:lineRule="auto"/>
              <w:rPr/>
            </w:pPr>
            <w:r>
              <w:rPr>
                <w:rFonts w:ascii="Times New Roman" w:hAnsi="Times New Roman" w:eastAsia="Times New Roman" w:cs="Times New Roman"/>
                <w:spacing w:val="-1"/>
              </w:rPr>
              <w:t>2P</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pacing w:val="-1"/>
              </w:rPr>
              <w:t>O</w:t>
            </w:r>
            <w:r>
              <w:rPr>
                <w:rFonts w:ascii="Times New Roman" w:hAnsi="Times New Roman" w:eastAsia="Times New Roman" w:cs="Times New Roman"/>
                <w:sz w:val="13"/>
                <w:szCs w:val="13"/>
                <w:spacing w:val="-1"/>
                <w:position w:val="-2"/>
              </w:rPr>
              <w:t>5</w:t>
            </w:r>
            <w:r>
              <w:rPr>
                <w:spacing w:val="-1"/>
              </w:rPr>
              <w:t>（难）</w:t>
            </w:r>
          </w:p>
        </w:tc>
      </w:tr>
    </w:tbl>
    <w:p>
      <w:pPr>
        <w:rPr>
          <w:rFonts w:ascii="Arial"/>
          <w:sz w:val="21"/>
        </w:rPr>
      </w:pPr>
      <w:r/>
    </w:p>
    <w:p>
      <w:pPr>
        <w:sectPr>
          <w:footerReference w:type="default" r:id="rId110"/>
          <w:pgSz w:w="11907" w:h="16839"/>
          <w:pgMar w:top="1226" w:right="1132" w:bottom="1235" w:left="1020" w:header="0" w:footer="984" w:gutter="0"/>
        </w:sectPr>
        <w:rPr>
          <w:rFonts w:ascii="Arial" w:hAnsi="Arial" w:eastAsia="Arial" w:cs="Arial"/>
          <w:sz w:val="21"/>
          <w:szCs w:val="21"/>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806"/>
        <w:gridCol w:w="1697"/>
        <w:gridCol w:w="3484"/>
      </w:tblGrid>
      <w:tr>
        <w:trPr>
          <w:trHeight w:val="1258" w:hRule="atLeast"/>
        </w:trPr>
        <w:tc>
          <w:tcPr>
            <w:tcW w:w="2806" w:type="dxa"/>
            <w:vAlign w:val="top"/>
          </w:tcPr>
          <w:p>
            <w:pPr>
              <w:spacing w:line="455" w:lineRule="auto"/>
              <w:rPr>
                <w:rFonts w:ascii="Arial"/>
                <w:sz w:val="21"/>
              </w:rPr>
            </w:pPr>
            <w:r>
              <w:drawing>
                <wp:anchor distT="0" distB="0" distL="0" distR="0" simplePos="0" relativeHeight="251694080" behindDoc="0" locked="0" layoutInCell="0" allowOverlap="1">
                  <wp:simplePos x="0" y="0"/>
                  <wp:positionH relativeFrom="page">
                    <wp:posOffset>2956559</wp:posOffset>
                  </wp:positionH>
                  <wp:positionV relativeFrom="page">
                    <wp:posOffset>775970</wp:posOffset>
                  </wp:positionV>
                  <wp:extent cx="723899" cy="266700"/>
                  <wp:effectExtent l="0" t="0" r="0" b="0"/>
                  <wp:wrapNone/>
                  <wp:docPr id="174" name="IM 174"/>
                  <wp:cNvGraphicFramePr/>
                  <a:graphic>
                    <a:graphicData uri="http://schemas.openxmlformats.org/drawingml/2006/picture">
                      <pic:pic>
                        <pic:nvPicPr>
                          <pic:cNvPr id="174" name="IM 174"/>
                          <pic:cNvPicPr/>
                        </pic:nvPicPr>
                        <pic:blipFill>
                          <a:blip r:embed="rId118"/>
                          <a:stretch>
                            <a:fillRect/>
                          </a:stretch>
                        </pic:blipFill>
                        <pic:spPr>
                          <a:xfrm rot="0">
                            <a:off x="0" y="0"/>
                            <a:ext cx="723899" cy="266700"/>
                          </a:xfrm>
                          <a:prstGeom prst="rect">
                            <a:avLst/>
                          </a:prstGeom>
                        </pic:spPr>
                      </pic:pic>
                    </a:graphicData>
                  </a:graphic>
                </wp:anchor>
              </w:drawing>
            </w:r>
            <w:r>
              <w:drawing>
                <wp:anchor distT="0" distB="0" distL="0" distR="0" simplePos="0" relativeHeight="251695104" behindDoc="0" locked="0" layoutInCell="0" allowOverlap="1">
                  <wp:simplePos x="0" y="0"/>
                  <wp:positionH relativeFrom="page">
                    <wp:posOffset>3345179</wp:posOffset>
                  </wp:positionH>
                  <wp:positionV relativeFrom="page">
                    <wp:posOffset>1211580</wp:posOffset>
                  </wp:positionV>
                  <wp:extent cx="323202" cy="181609"/>
                  <wp:effectExtent l="0" t="0" r="0" b="0"/>
                  <wp:wrapNone/>
                  <wp:docPr id="176" name="IM 176"/>
                  <wp:cNvGraphicFramePr/>
                  <a:graphic>
                    <a:graphicData uri="http://schemas.openxmlformats.org/drawingml/2006/picture">
                      <pic:pic>
                        <pic:nvPicPr>
                          <pic:cNvPr id="176" name="IM 176"/>
                          <pic:cNvPicPr/>
                        </pic:nvPicPr>
                        <pic:blipFill>
                          <a:blip r:embed="rId119"/>
                          <a:stretch>
                            <a:fillRect/>
                          </a:stretch>
                        </pic:blipFill>
                        <pic:spPr>
                          <a:xfrm rot="0">
                            <a:off x="0" y="0"/>
                            <a:ext cx="323202" cy="181609"/>
                          </a:xfrm>
                          <a:prstGeom prst="rect">
                            <a:avLst/>
                          </a:prstGeom>
                        </pic:spPr>
                      </pic:pic>
                    </a:graphicData>
                  </a:graphic>
                </wp:anchor>
              </w:drawing>
            </w:r>
            <w:r/>
          </w:p>
          <w:p>
            <w:pPr>
              <w:pStyle w:val="TableText"/>
              <w:ind w:left="415"/>
              <w:spacing w:before="68" w:line="214" w:lineRule="auto"/>
              <w:rPr/>
            </w:pPr>
            <w:r>
              <w:rPr>
                <w:spacing w:val="-2"/>
              </w:rPr>
              <w:t>单质与</w:t>
            </w:r>
            <w:r>
              <w:rPr>
                <w:spacing w:val="-46"/>
              </w:rPr>
              <w:t xml:space="preserve"> </w:t>
            </w: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z w:val="13"/>
                <w:szCs w:val="13"/>
                <w:spacing w:val="12"/>
                <w:w w:val="102"/>
                <w:position w:val="-3"/>
              </w:rPr>
              <w:t xml:space="preserve"> </w:t>
            </w:r>
            <w:r>
              <w:rPr>
                <w:spacing w:val="-2"/>
              </w:rPr>
              <w:t>化合的情况</w:t>
            </w:r>
          </w:p>
        </w:tc>
        <w:tc>
          <w:tcPr>
            <w:tcW w:w="1697" w:type="dxa"/>
            <w:vAlign w:val="top"/>
            <w:tcBorders>
              <w:right w:val="nil"/>
            </w:tcBorders>
          </w:tcPr>
          <w:p>
            <w:pPr>
              <w:spacing w:line="298" w:lineRule="auto"/>
              <w:rPr>
                <w:rFonts w:ascii="Arial"/>
                <w:sz w:val="21"/>
              </w:rPr>
            </w:pPr>
            <w:r/>
          </w:p>
          <w:p>
            <w:pPr>
              <w:ind w:left="102"/>
              <w:spacing w:before="61"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N</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13"/>
                <w:szCs w:val="13"/>
                <w:spacing w:val="28"/>
                <w:w w:val="102"/>
                <w:position w:val="-2"/>
              </w:rPr>
              <w:t xml:space="preserve"> </w:t>
            </w:r>
            <w:r>
              <w:rPr>
                <w:rFonts w:ascii="Times New Roman" w:hAnsi="Times New Roman" w:eastAsia="Times New Roman" w:cs="Times New Roman"/>
                <w:sz w:val="21"/>
                <w:szCs w:val="21"/>
                <w:spacing w:val="1"/>
              </w:rPr>
              <w:t>+3H</w:t>
            </w:r>
            <w:r>
              <w:rPr>
                <w:rFonts w:ascii="Times New Roman" w:hAnsi="Times New Roman" w:eastAsia="Times New Roman" w:cs="Times New Roman"/>
                <w:sz w:val="13"/>
                <w:szCs w:val="13"/>
                <w:spacing w:val="1"/>
                <w:position w:val="-2"/>
              </w:rPr>
              <w:t>2</w:t>
            </w:r>
          </w:p>
          <w:p>
            <w:pPr>
              <w:spacing w:line="241" w:lineRule="auto"/>
              <w:rPr>
                <w:rFonts w:ascii="Arial"/>
                <w:sz w:val="21"/>
              </w:rPr>
            </w:pPr>
            <w:r/>
          </w:p>
          <w:p>
            <w:pPr>
              <w:pStyle w:val="TableText"/>
              <w:ind w:left="109"/>
              <w:spacing w:before="69" w:line="213" w:lineRule="auto"/>
              <w:rPr>
                <w:rFonts w:ascii="Times New Roman" w:hAnsi="Times New Roman" w:eastAsia="Times New Roman" w:cs="Times New Roman"/>
                <w:sz w:val="13"/>
                <w:szCs w:val="13"/>
              </w:rPr>
            </w:pPr>
            <w:r>
              <w:rPr>
                <w:rFonts w:ascii="Times New Roman" w:hAnsi="Times New Roman" w:eastAsia="Times New Roman" w:cs="Times New Roman"/>
              </w:rPr>
              <w:t>2P(</w:t>
            </w:r>
            <w:r>
              <w:rPr/>
              <w:t>蒸汽</w:t>
            </w:r>
            <w:r>
              <w:rPr>
                <w:rFonts w:ascii="Times New Roman" w:hAnsi="Times New Roman" w:eastAsia="Times New Roman" w:cs="Times New Roman"/>
              </w:rPr>
              <w:t>) + 3H</w:t>
            </w:r>
            <w:r>
              <w:rPr>
                <w:rFonts w:ascii="Times New Roman" w:hAnsi="Times New Roman" w:eastAsia="Times New Roman" w:cs="Times New Roman"/>
                <w:sz w:val="13"/>
                <w:szCs w:val="13"/>
                <w:position w:val="-3"/>
              </w:rPr>
              <w:t>2</w:t>
            </w:r>
          </w:p>
        </w:tc>
        <w:tc>
          <w:tcPr>
            <w:tcW w:w="3484" w:type="dxa"/>
            <w:vAlign w:val="top"/>
            <w:tcBorders>
              <w:left w:val="nil"/>
            </w:tcBorders>
          </w:tcPr>
          <w:p>
            <w:pPr>
              <w:spacing w:line="298" w:lineRule="auto"/>
              <w:rPr>
                <w:rFonts w:ascii="Arial"/>
                <w:sz w:val="21"/>
              </w:rPr>
            </w:pPr>
            <w:r/>
          </w:p>
          <w:p>
            <w:pPr>
              <w:ind w:left="274"/>
              <w:spacing w:before="61"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2</w:t>
            </w:r>
            <w:r>
              <w:rPr>
                <w:rFonts w:ascii="Times New Roman" w:hAnsi="Times New Roman" w:eastAsia="Times New Roman" w:cs="Times New Roman"/>
                <w:sz w:val="21"/>
                <w:szCs w:val="21"/>
              </w:rPr>
              <w:t>NH</w:t>
            </w:r>
            <w:r>
              <w:rPr>
                <w:rFonts w:ascii="Times New Roman" w:hAnsi="Times New Roman" w:eastAsia="Times New Roman" w:cs="Times New Roman"/>
                <w:sz w:val="13"/>
                <w:szCs w:val="13"/>
                <w:spacing w:val="1"/>
                <w:position w:val="-2"/>
              </w:rPr>
              <w:t>3</w:t>
            </w:r>
          </w:p>
          <w:p>
            <w:pPr>
              <w:spacing w:line="287" w:lineRule="auto"/>
              <w:rPr>
                <w:rFonts w:ascii="Arial"/>
                <w:sz w:val="21"/>
              </w:rPr>
            </w:pPr>
            <w:r/>
          </w:p>
          <w:p>
            <w:pPr>
              <w:ind w:left="255"/>
              <w:spacing w:before="61"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2</w:t>
            </w:r>
            <w:r>
              <w:rPr>
                <w:rFonts w:ascii="Times New Roman" w:hAnsi="Times New Roman" w:eastAsia="Times New Roman" w:cs="Times New Roman"/>
                <w:sz w:val="21"/>
                <w:szCs w:val="21"/>
              </w:rPr>
              <w:t>PH</w:t>
            </w:r>
            <w:r>
              <w:rPr>
                <w:rFonts w:ascii="Times New Roman" w:hAnsi="Times New Roman" w:eastAsia="Times New Roman" w:cs="Times New Roman"/>
                <w:sz w:val="13"/>
                <w:szCs w:val="13"/>
                <w:spacing w:val="1"/>
                <w:position w:val="-2"/>
              </w:rPr>
              <w:t>3</w:t>
            </w:r>
          </w:p>
        </w:tc>
      </w:tr>
      <w:tr>
        <w:trPr>
          <w:trHeight w:val="939" w:hRule="atLeast"/>
        </w:trPr>
        <w:tc>
          <w:tcPr>
            <w:tcW w:w="2806" w:type="dxa"/>
            <w:vAlign w:val="top"/>
          </w:tcPr>
          <w:p>
            <w:pPr>
              <w:spacing w:line="295" w:lineRule="auto"/>
              <w:rPr>
                <w:rFonts w:ascii="Arial"/>
                <w:sz w:val="21"/>
              </w:rPr>
            </w:pPr>
            <w:r/>
          </w:p>
          <w:p>
            <w:pPr>
              <w:pStyle w:val="TableText"/>
              <w:ind w:left="254"/>
              <w:spacing w:before="68" w:line="221" w:lineRule="auto"/>
              <w:rPr/>
            </w:pPr>
            <w:r>
              <w:rPr>
                <w:spacing w:val="-1"/>
              </w:rPr>
              <w:t>单质的化学活泼性及原因</w:t>
            </w:r>
          </w:p>
        </w:tc>
        <w:tc>
          <w:tcPr>
            <w:tcW w:w="5181" w:type="dxa"/>
            <w:vAlign w:val="top"/>
            <w:gridSpan w:val="2"/>
          </w:tcPr>
          <w:p>
            <w:pPr>
              <w:pStyle w:val="TableText"/>
              <w:ind w:left="114"/>
              <w:spacing w:before="53" w:line="214" w:lineRule="auto"/>
              <w:rPr>
                <w:rFonts w:ascii="Times New Roman" w:hAnsi="Times New Roman" w:eastAsia="Times New Roman" w:cs="Times New Roman"/>
              </w:rPr>
            </w:pPr>
            <w:r>
              <w:rPr>
                <w:spacing w:val="-1"/>
              </w:rPr>
              <w:t>单质活泼性：</w:t>
            </w:r>
            <w:r>
              <w:rPr>
                <w:rFonts w:ascii="Times New Roman" w:hAnsi="Times New Roman" w:eastAsia="Times New Roman" w:cs="Times New Roman"/>
                <w:spacing w:val="-1"/>
              </w:rPr>
              <w:t>N</w:t>
            </w:r>
            <w:r>
              <w:rPr>
                <w:rFonts w:ascii="Times New Roman" w:hAnsi="Times New Roman" w:eastAsia="Times New Roman" w:cs="Times New Roman"/>
                <w:sz w:val="13"/>
                <w:szCs w:val="13"/>
                <w:spacing w:val="-1"/>
                <w:position w:val="-3"/>
              </w:rPr>
              <w:t>2</w:t>
            </w:r>
            <w:r>
              <w:rPr>
                <w:spacing w:val="-1"/>
              </w:rPr>
              <w:t>＜</w:t>
            </w:r>
            <w:r>
              <w:rPr>
                <w:rFonts w:ascii="Times New Roman" w:hAnsi="Times New Roman" w:eastAsia="Times New Roman" w:cs="Times New Roman"/>
                <w:spacing w:val="-1"/>
              </w:rPr>
              <w:t>P</w:t>
            </w:r>
          </w:p>
          <w:p>
            <w:pPr>
              <w:pStyle w:val="TableText"/>
              <w:ind w:left="116" w:right="102" w:firstLine="1"/>
              <w:spacing w:before="68" w:line="248" w:lineRule="auto"/>
              <w:rPr/>
            </w:pPr>
            <w:r>
              <w:rPr>
                <w:spacing w:val="-2"/>
              </w:rPr>
              <w:t>原因：</w:t>
            </w:r>
            <w:r>
              <w:rPr>
                <w:rFonts w:ascii="Times New Roman" w:hAnsi="Times New Roman" w:eastAsia="Times New Roman" w:cs="Times New Roman"/>
                <w:spacing w:val="-2"/>
              </w:rPr>
              <w:t>N</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z w:val="13"/>
                <w:szCs w:val="13"/>
                <w:spacing w:val="24"/>
                <w:w w:val="102"/>
                <w:position w:val="-3"/>
              </w:rPr>
              <w:t xml:space="preserve"> </w:t>
            </w:r>
            <w:r>
              <w:rPr>
                <w:spacing w:val="-2"/>
              </w:rPr>
              <w:t>分子中</w:t>
            </w:r>
            <w:r>
              <w:rPr>
                <w:spacing w:val="-50"/>
              </w:rPr>
              <w:t xml:space="preserve"> </w:t>
            </w:r>
            <w:r>
              <w:rPr>
                <w:rFonts w:ascii="Times New Roman" w:hAnsi="Times New Roman" w:eastAsia="Times New Roman" w:cs="Times New Roman"/>
                <w:spacing w:val="-2"/>
              </w:rPr>
              <w:t>N</w:t>
            </w:r>
            <w:r>
              <w:rPr>
                <w:spacing w:val="-2"/>
              </w:rPr>
              <w:t>≡</w:t>
            </w:r>
            <w:r>
              <w:rPr>
                <w:rFonts w:ascii="Times New Roman" w:hAnsi="Times New Roman" w:eastAsia="Times New Roman" w:cs="Times New Roman"/>
                <w:spacing w:val="-2"/>
              </w:rPr>
              <w:t>N</w:t>
            </w:r>
            <w:r>
              <w:rPr>
                <w:rFonts w:ascii="Times New Roman" w:hAnsi="Times New Roman" w:eastAsia="Times New Roman" w:cs="Times New Roman"/>
                <w:spacing w:val="13"/>
                <w:w w:val="101"/>
              </w:rPr>
              <w:t xml:space="preserve"> </w:t>
            </w:r>
            <w:r>
              <w:rPr>
                <w:spacing w:val="-2"/>
              </w:rPr>
              <w:t>键很牢固，故</w:t>
            </w:r>
            <w:r>
              <w:rPr>
                <w:spacing w:val="-51"/>
              </w:rPr>
              <w:t xml:space="preserve"> </w:t>
            </w:r>
            <w:r>
              <w:rPr>
                <w:rFonts w:ascii="Times New Roman" w:hAnsi="Times New Roman" w:eastAsia="Times New Roman" w:cs="Times New Roman"/>
                <w:spacing w:val="-2"/>
              </w:rPr>
              <w:t>N</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z w:val="13"/>
                <w:szCs w:val="13"/>
                <w:spacing w:val="12"/>
                <w:w w:val="102"/>
                <w:position w:val="-3"/>
              </w:rPr>
              <w:t xml:space="preserve"> </w:t>
            </w:r>
            <w:r>
              <w:rPr>
                <w:spacing w:val="-2"/>
              </w:rPr>
              <w:t>性质稳定、不</w:t>
            </w:r>
            <w:r>
              <w:rPr/>
              <w:t xml:space="preserve"> </w:t>
            </w:r>
            <w:r>
              <w:rPr>
                <w:spacing w:val="-3"/>
              </w:rPr>
              <w:t>活泼</w:t>
            </w:r>
          </w:p>
        </w:tc>
      </w:tr>
      <w:tr>
        <w:trPr>
          <w:trHeight w:val="316" w:hRule="atLeast"/>
        </w:trPr>
        <w:tc>
          <w:tcPr>
            <w:tcW w:w="2806" w:type="dxa"/>
            <w:vAlign w:val="top"/>
          </w:tcPr>
          <w:p>
            <w:pPr>
              <w:pStyle w:val="TableText"/>
              <w:ind w:left="672"/>
              <w:spacing w:before="54" w:line="221" w:lineRule="auto"/>
              <w:rPr/>
            </w:pPr>
            <w:r>
              <w:rPr>
                <w:spacing w:val="-1"/>
              </w:rPr>
              <w:t>氢化物的稳定性</w:t>
            </w:r>
          </w:p>
        </w:tc>
        <w:tc>
          <w:tcPr>
            <w:tcW w:w="5181" w:type="dxa"/>
            <w:vAlign w:val="top"/>
            <w:gridSpan w:val="2"/>
          </w:tcPr>
          <w:p>
            <w:pPr>
              <w:pStyle w:val="TableText"/>
              <w:ind w:left="313"/>
              <w:spacing w:before="54" w:line="221" w:lineRule="auto"/>
              <w:rPr>
                <w:rFonts w:ascii="Times New Roman" w:hAnsi="Times New Roman" w:eastAsia="Times New Roman" w:cs="Times New Roman"/>
                <w:sz w:val="13"/>
                <w:szCs w:val="13"/>
              </w:rPr>
            </w:pPr>
            <w:r>
              <w:rPr>
                <w:rFonts w:ascii="Times New Roman" w:hAnsi="Times New Roman" w:eastAsia="Times New Roman" w:cs="Times New Roman"/>
              </w:rPr>
              <w:t>NH</w:t>
            </w:r>
            <w:r>
              <w:rPr>
                <w:rFonts w:ascii="Times New Roman" w:hAnsi="Times New Roman" w:eastAsia="Times New Roman" w:cs="Times New Roman"/>
                <w:sz w:val="13"/>
                <w:szCs w:val="13"/>
                <w:spacing w:val="4"/>
                <w:position w:val="-2"/>
              </w:rPr>
              <w:t>3</w:t>
            </w:r>
            <w:r>
              <w:rPr>
                <w:spacing w:val="4"/>
              </w:rPr>
              <w:t>＞</w:t>
            </w:r>
            <w:r>
              <w:rPr>
                <w:rFonts w:ascii="Times New Roman" w:hAnsi="Times New Roman" w:eastAsia="Times New Roman" w:cs="Times New Roman"/>
              </w:rPr>
              <w:t>PH</w:t>
            </w:r>
            <w:r>
              <w:rPr>
                <w:rFonts w:ascii="Times New Roman" w:hAnsi="Times New Roman" w:eastAsia="Times New Roman" w:cs="Times New Roman"/>
                <w:sz w:val="13"/>
                <w:szCs w:val="13"/>
                <w:spacing w:val="4"/>
                <w:position w:val="-2"/>
              </w:rPr>
              <w:t>3</w:t>
            </w:r>
          </w:p>
        </w:tc>
      </w:tr>
      <w:tr>
        <w:trPr>
          <w:trHeight w:val="627" w:hRule="atLeast"/>
        </w:trPr>
        <w:tc>
          <w:tcPr>
            <w:tcW w:w="2806" w:type="dxa"/>
            <w:vAlign w:val="top"/>
          </w:tcPr>
          <w:p>
            <w:pPr>
              <w:pStyle w:val="TableText"/>
              <w:ind w:left="149"/>
              <w:spacing w:before="55" w:line="219" w:lineRule="auto"/>
              <w:rPr/>
            </w:pPr>
            <w:r>
              <w:rPr>
                <w:spacing w:val="-1"/>
              </w:rPr>
              <w:t>最高价氧化物对应水化物的</w:t>
            </w:r>
          </w:p>
          <w:p>
            <w:pPr>
              <w:pStyle w:val="TableText"/>
              <w:ind w:left="1199"/>
              <w:spacing w:before="62" w:line="220" w:lineRule="auto"/>
              <w:rPr/>
            </w:pPr>
            <w:r>
              <w:rPr>
                <w:spacing w:val="-2"/>
              </w:rPr>
              <w:t>酸性</w:t>
            </w:r>
          </w:p>
        </w:tc>
        <w:tc>
          <w:tcPr>
            <w:tcW w:w="5181" w:type="dxa"/>
            <w:vAlign w:val="top"/>
            <w:gridSpan w:val="2"/>
          </w:tcPr>
          <w:p>
            <w:pPr>
              <w:pStyle w:val="TableText"/>
              <w:ind w:left="319"/>
              <w:spacing w:before="55" w:line="223" w:lineRule="auto"/>
              <w:rPr>
                <w:rFonts w:ascii="Times New Roman" w:hAnsi="Times New Roman" w:eastAsia="Times New Roman" w:cs="Times New Roman"/>
                <w:sz w:val="13"/>
                <w:szCs w:val="13"/>
              </w:rPr>
            </w:pPr>
            <w:r>
              <w:rPr>
                <w:rFonts w:ascii="Times New Roman" w:hAnsi="Times New Roman" w:eastAsia="Times New Roman" w:cs="Times New Roman"/>
              </w:rPr>
              <w:t>HNO</w:t>
            </w:r>
            <w:r>
              <w:rPr>
                <w:rFonts w:ascii="Times New Roman" w:hAnsi="Times New Roman" w:eastAsia="Times New Roman" w:cs="Times New Roman"/>
                <w:sz w:val="13"/>
                <w:szCs w:val="13"/>
                <w:spacing w:val="2"/>
                <w:position w:val="-2"/>
              </w:rPr>
              <w:t>3</w:t>
            </w:r>
            <w:r>
              <w:rPr>
                <w:spacing w:val="2"/>
              </w:rPr>
              <w:t>＞</w:t>
            </w: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3</w:t>
            </w:r>
            <w:r>
              <w:rPr>
                <w:rFonts w:ascii="Times New Roman" w:hAnsi="Times New Roman" w:eastAsia="Times New Roman" w:cs="Times New Roman"/>
              </w:rPr>
              <w:t>PO</w:t>
            </w:r>
            <w:r>
              <w:rPr>
                <w:rFonts w:ascii="Times New Roman" w:hAnsi="Times New Roman" w:eastAsia="Times New Roman" w:cs="Times New Roman"/>
                <w:sz w:val="13"/>
                <w:szCs w:val="13"/>
                <w:spacing w:val="2"/>
                <w:position w:val="-2"/>
              </w:rPr>
              <w:t>4</w:t>
            </w:r>
          </w:p>
        </w:tc>
      </w:tr>
      <w:tr>
        <w:trPr>
          <w:trHeight w:val="321" w:hRule="atLeast"/>
        </w:trPr>
        <w:tc>
          <w:tcPr>
            <w:tcW w:w="2806" w:type="dxa"/>
            <w:vAlign w:val="top"/>
          </w:tcPr>
          <w:p>
            <w:pPr>
              <w:pStyle w:val="TableText"/>
              <w:ind w:left="993"/>
              <w:spacing w:before="57" w:line="221" w:lineRule="auto"/>
              <w:rPr/>
            </w:pPr>
            <w:r>
              <w:rPr>
                <w:spacing w:val="-3"/>
              </w:rPr>
              <w:t>非金属性</w:t>
            </w:r>
          </w:p>
        </w:tc>
        <w:tc>
          <w:tcPr>
            <w:tcW w:w="5181" w:type="dxa"/>
            <w:vAlign w:val="top"/>
            <w:gridSpan w:val="2"/>
          </w:tcPr>
          <w:p>
            <w:pPr>
              <w:pStyle w:val="TableText"/>
              <w:ind w:left="313"/>
              <w:spacing w:before="57" w:line="223" w:lineRule="auto"/>
              <w:rPr>
                <w:rFonts w:ascii="Times New Roman" w:hAnsi="Times New Roman" w:eastAsia="Times New Roman" w:cs="Times New Roman"/>
              </w:rPr>
            </w:pPr>
            <w:r>
              <w:rPr>
                <w:rFonts w:ascii="Times New Roman" w:hAnsi="Times New Roman" w:eastAsia="Times New Roman" w:cs="Times New Roman"/>
                <w:spacing w:val="1"/>
              </w:rPr>
              <w:t>N</w:t>
            </w:r>
            <w:r>
              <w:rPr>
                <w:spacing w:val="1"/>
              </w:rPr>
              <w:t>＞</w:t>
            </w:r>
            <w:r>
              <w:rPr>
                <w:rFonts w:ascii="Times New Roman" w:hAnsi="Times New Roman" w:eastAsia="Times New Roman" w:cs="Times New Roman"/>
                <w:spacing w:val="1"/>
              </w:rPr>
              <w:t>P</w:t>
            </w:r>
          </w:p>
        </w:tc>
      </w:tr>
    </w:tbl>
    <w:p>
      <w:pPr>
        <w:spacing w:line="293" w:lineRule="auto"/>
        <w:rPr>
          <w:rFonts w:ascii="Arial"/>
          <w:sz w:val="21"/>
        </w:rPr>
      </w:pPr>
      <w:r/>
    </w:p>
    <w:p>
      <w:pPr>
        <w:pStyle w:val="BodyText"/>
        <w:ind w:left="117"/>
        <w:spacing w:before="68" w:line="222" w:lineRule="auto"/>
        <w:rPr>
          <w:rFonts w:ascii="SimSun" w:hAnsi="SimSun" w:eastAsia="SimSun" w:cs="SimSun"/>
        </w:rPr>
      </w:pPr>
      <w:r>
        <w:rPr>
          <w:b/>
          <w:bCs/>
          <w:spacing w:val="-9"/>
        </w:rPr>
        <w:t>2</w:t>
      </w:r>
      <w:r>
        <w:rPr>
          <w:b/>
          <w:bCs/>
          <w:spacing w:val="-22"/>
        </w:rPr>
        <w:t xml:space="preserve"> </w:t>
      </w:r>
      <w:r>
        <w:rPr>
          <w:rFonts w:ascii="SimSun" w:hAnsi="SimSun" w:eastAsia="SimSun" w:cs="SimSun"/>
          <w:b/>
          <w:bCs/>
          <w:spacing w:val="-9"/>
        </w:rPr>
        <w:t>．铵盐</w:t>
      </w:r>
    </w:p>
    <w:p>
      <w:pPr>
        <w:pStyle w:val="BodyText"/>
        <w:ind w:left="134"/>
        <w:spacing w:before="59" w:line="213" w:lineRule="auto"/>
        <w:rPr/>
      </w:pPr>
      <w:r>
        <w:rPr>
          <w:b/>
          <w:bCs/>
          <w:spacing w:val="-11"/>
        </w:rPr>
        <w:t>I</w:t>
      </w:r>
      <w:r>
        <w:rPr>
          <w:rFonts w:ascii="SimSun" w:hAnsi="SimSun" w:eastAsia="SimSun" w:cs="SimSun"/>
          <w:b/>
          <w:bCs/>
          <w:spacing w:val="-11"/>
        </w:rPr>
        <w:t>氨</w:t>
      </w:r>
      <w:r>
        <w:rPr>
          <w:b/>
          <w:bCs/>
          <w:spacing w:val="-11"/>
        </w:rPr>
        <w:t>]</w:t>
      </w:r>
    </w:p>
    <w:p>
      <w:pPr>
        <w:pStyle w:val="BodyText"/>
        <w:ind w:left="121"/>
        <w:spacing w:before="69" w:line="213" w:lineRule="auto"/>
        <w:rPr>
          <w:rFonts w:ascii="SimSun" w:hAnsi="SimSun" w:eastAsia="SimSun" w:cs="SimSun"/>
        </w:rPr>
      </w:pPr>
      <w:r>
        <w:rPr>
          <w:spacing w:val="-3"/>
        </w:rPr>
        <w:t>(1)</w:t>
      </w:r>
      <w:r>
        <w:rPr>
          <w:rFonts w:ascii="SimSun" w:hAnsi="SimSun" w:eastAsia="SimSun" w:cs="SimSun"/>
          <w:spacing w:val="-3"/>
        </w:rPr>
        <w:t>氨的物理性质：</w:t>
      </w:r>
    </w:p>
    <w:p>
      <w:pPr>
        <w:pStyle w:val="BodyText"/>
        <w:ind w:left="121" w:hanging="1"/>
        <w:spacing w:before="71" w:line="263" w:lineRule="auto"/>
        <w:rPr>
          <w:rFonts w:ascii="SimSun" w:hAnsi="SimSun" w:eastAsia="SimSun" w:cs="SimSun"/>
        </w:rPr>
      </w:pPr>
      <w:r>
        <w:rPr>
          <w:rFonts w:ascii="SimSun" w:hAnsi="SimSun" w:eastAsia="SimSun" w:cs="SimSun"/>
        </w:rPr>
        <w:t>①氨是无色、有刺激性气味的气体，比空气轻</w:t>
      </w:r>
      <w:r>
        <w:rPr>
          <w:rFonts w:ascii="SimSun" w:hAnsi="SimSun" w:eastAsia="SimSun" w:cs="SimSun"/>
          <w:spacing w:val="-1"/>
        </w:rPr>
        <w:t>；②氨易液化．在常压下冷却或常温下加压，气态氨转化为</w:t>
      </w:r>
      <w:r>
        <w:rPr>
          <w:rFonts w:ascii="SimSun" w:hAnsi="SimSun" w:eastAsia="SimSun" w:cs="SimSun"/>
        </w:rPr>
        <w:t xml:space="preserve"> </w:t>
      </w:r>
      <w:r>
        <w:rPr>
          <w:rFonts w:ascii="SimSun" w:hAnsi="SimSun" w:eastAsia="SimSun" w:cs="SimSun"/>
          <w:spacing w:val="-1"/>
        </w:rPr>
        <w:t>无色的液态氨，同时放出大量热．液态氨气化时要吸收大量的热，使周围的温度急剧下降；③氨气极易溶</w:t>
      </w:r>
      <w:r>
        <w:rPr>
          <w:rFonts w:ascii="SimSun" w:hAnsi="SimSun" w:eastAsia="SimSun" w:cs="SimSun"/>
          <w:spacing w:val="16"/>
        </w:rPr>
        <w:t xml:space="preserve"> </w:t>
      </w:r>
      <w:r>
        <w:rPr>
          <w:rFonts w:ascii="SimSun" w:hAnsi="SimSun" w:eastAsia="SimSun" w:cs="SimSun"/>
          <w:spacing w:val="-1"/>
        </w:rPr>
        <w:t>于水．在常温、常压下，</w:t>
      </w:r>
      <w:r>
        <w:rPr>
          <w:spacing w:val="-1"/>
        </w:rPr>
        <w:t>1</w:t>
      </w:r>
      <w:r>
        <w:rPr>
          <w:spacing w:val="51"/>
        </w:rPr>
        <w:t xml:space="preserve"> </w:t>
      </w:r>
      <w:r>
        <w:rPr>
          <w:rFonts w:ascii="SimSun" w:hAnsi="SimSun" w:eastAsia="SimSun" w:cs="SimSun"/>
          <w:spacing w:val="-1"/>
        </w:rPr>
        <w:t>体积水中能溶解约 </w:t>
      </w:r>
      <w:r>
        <w:rPr>
          <w:spacing w:val="-1"/>
        </w:rPr>
        <w:t>700</w:t>
      </w:r>
      <w:r>
        <w:rPr>
          <w:spacing w:val="39"/>
          <w:w w:val="101"/>
        </w:rPr>
        <w:t xml:space="preserve"> </w:t>
      </w:r>
      <w:r>
        <w:rPr>
          <w:rFonts w:ascii="SimSun" w:hAnsi="SimSun" w:eastAsia="SimSun" w:cs="SimSun"/>
          <w:spacing w:val="-1"/>
        </w:rPr>
        <w:t>体积的氨气</w:t>
      </w:r>
      <w:r>
        <w:rPr>
          <w:spacing w:val="-1"/>
        </w:rPr>
        <w:t>(</w:t>
      </w:r>
      <w:r>
        <w:rPr>
          <w:rFonts w:ascii="SimSun" w:hAnsi="SimSun" w:eastAsia="SimSun" w:cs="SimSun"/>
          <w:spacing w:val="-1"/>
        </w:rPr>
        <w:t>因此，氨气可进行喷泉实验</w:t>
      </w:r>
      <w:r>
        <w:rPr>
          <w:spacing w:val="-1"/>
        </w:rPr>
        <w:t>)</w:t>
      </w:r>
      <w:r>
        <w:rPr>
          <w:rFonts w:ascii="SimSun" w:hAnsi="SimSun" w:eastAsia="SimSun" w:cs="SimSun"/>
          <w:spacing w:val="-1"/>
        </w:rPr>
        <w:t>；④氨对人的</w:t>
      </w:r>
      <w:r>
        <w:rPr>
          <w:rFonts w:ascii="SimSun" w:hAnsi="SimSun" w:eastAsia="SimSun" w:cs="SimSun"/>
        </w:rPr>
        <w:t xml:space="preserve"> </w:t>
      </w:r>
      <w:r>
        <w:rPr>
          <w:rFonts w:ascii="SimSun" w:hAnsi="SimSun" w:eastAsia="SimSun" w:cs="SimSun"/>
        </w:rPr>
        <w:t>眼、鼻、喉等粘膜有刺激作用．若不慎接触</w:t>
      </w:r>
      <w:r>
        <w:rPr>
          <w:rFonts w:ascii="SimSun" w:hAnsi="SimSun" w:eastAsia="SimSun" w:cs="SimSun"/>
          <w:spacing w:val="-1"/>
        </w:rPr>
        <w:t>过多的氨而出现病症，要及时吸入新鲜空气和水蒸气，并用大</w:t>
      </w:r>
      <w:r>
        <w:rPr>
          <w:rFonts w:ascii="SimSun" w:hAnsi="SimSun" w:eastAsia="SimSun" w:cs="SimSun"/>
        </w:rPr>
        <w:t xml:space="preserve"> </w:t>
      </w:r>
      <w:r>
        <w:rPr>
          <w:rFonts w:ascii="SimSun" w:hAnsi="SimSun" w:eastAsia="SimSun" w:cs="SimSun"/>
          <w:spacing w:val="-1"/>
        </w:rPr>
        <w:t>量水冲洗眼睛．</w:t>
      </w:r>
    </w:p>
    <w:p>
      <w:pPr>
        <w:pStyle w:val="BodyText"/>
        <w:ind w:left="120" w:right="3"/>
        <w:spacing w:before="15" w:line="254" w:lineRule="auto"/>
        <w:rPr>
          <w:rFonts w:ascii="SimSun" w:hAnsi="SimSun" w:eastAsia="SimSun" w:cs="SimSun"/>
        </w:rPr>
      </w:pPr>
      <w:r>
        <w:rPr>
          <w:spacing w:val="-3"/>
        </w:rPr>
        <w:t>(2)</w:t>
      </w:r>
      <w:r>
        <w:rPr>
          <w:rFonts w:ascii="SimSun" w:hAnsi="SimSun" w:eastAsia="SimSun" w:cs="SimSun"/>
          <w:spacing w:val="-3"/>
        </w:rPr>
        <w:t>氨分子的结构：</w:t>
      </w:r>
      <w:r>
        <w:rPr>
          <w:spacing w:val="-3"/>
        </w:rPr>
        <w:t>NH</w:t>
      </w:r>
      <w:r>
        <w:rPr>
          <w:sz w:val="15"/>
          <w:szCs w:val="15"/>
          <w:spacing w:val="-3"/>
          <w:position w:val="-3"/>
        </w:rPr>
        <w:t>3</w:t>
      </w:r>
      <w:r>
        <w:rPr>
          <w:sz w:val="15"/>
          <w:szCs w:val="15"/>
          <w:spacing w:val="32"/>
          <w:w w:val="101"/>
          <w:position w:val="-3"/>
        </w:rPr>
        <w:t xml:space="preserve"> </w:t>
      </w:r>
      <w:r>
        <w:rPr>
          <w:rFonts w:ascii="SimSun" w:hAnsi="SimSun" w:eastAsia="SimSun" w:cs="SimSun"/>
          <w:spacing w:val="-3"/>
        </w:rPr>
        <w:t>的电子式为</w:t>
      </w:r>
      <w:r>
        <w:rPr/>
        <w:drawing>
          <wp:inline distT="0" distB="0" distL="0" distR="0">
            <wp:extent cx="464499" cy="351790"/>
            <wp:effectExtent l="0" t="0" r="0" b="0"/>
            <wp:docPr id="178" name="IM 178"/>
            <wp:cNvGraphicFramePr/>
            <a:graphic>
              <a:graphicData uri="http://schemas.openxmlformats.org/drawingml/2006/picture">
                <pic:pic>
                  <pic:nvPicPr>
                    <pic:cNvPr id="178" name="IM 178"/>
                    <pic:cNvPicPr/>
                  </pic:nvPicPr>
                  <pic:blipFill>
                    <a:blip r:embed="rId120"/>
                    <a:stretch>
                      <a:fillRect/>
                    </a:stretch>
                  </pic:blipFill>
                  <pic:spPr>
                    <a:xfrm rot="0">
                      <a:off x="0" y="0"/>
                      <a:ext cx="464499" cy="351790"/>
                    </a:xfrm>
                    <a:prstGeom prst="rect">
                      <a:avLst/>
                    </a:prstGeom>
                  </pic:spPr>
                </pic:pic>
              </a:graphicData>
            </a:graphic>
          </wp:inline>
        </w:drawing>
      </w:r>
      <w:r>
        <w:rPr>
          <w:rFonts w:ascii="SimSun" w:hAnsi="SimSun" w:eastAsia="SimSun" w:cs="SimSun"/>
          <w:spacing w:val="-3"/>
        </w:rPr>
        <w:t>，结构式为</w:t>
      </w:r>
      <w:r>
        <w:rPr/>
        <w:drawing>
          <wp:inline distT="0" distB="0" distL="0" distR="0">
            <wp:extent cx="484737" cy="295909"/>
            <wp:effectExtent l="0" t="0" r="0" b="0"/>
            <wp:docPr id="180" name="IM 180"/>
            <wp:cNvGraphicFramePr/>
            <a:graphic>
              <a:graphicData uri="http://schemas.openxmlformats.org/drawingml/2006/picture">
                <pic:pic>
                  <pic:nvPicPr>
                    <pic:cNvPr id="180" name="IM 180"/>
                    <pic:cNvPicPr/>
                  </pic:nvPicPr>
                  <pic:blipFill>
                    <a:blip r:embed="rId121"/>
                    <a:stretch>
                      <a:fillRect/>
                    </a:stretch>
                  </pic:blipFill>
                  <pic:spPr>
                    <a:xfrm rot="0">
                      <a:off x="0" y="0"/>
                      <a:ext cx="484737" cy="295909"/>
                    </a:xfrm>
                    <a:prstGeom prst="rect">
                      <a:avLst/>
                    </a:prstGeom>
                  </pic:spPr>
                </pic:pic>
              </a:graphicData>
            </a:graphic>
          </wp:inline>
        </w:drawing>
      </w:r>
      <w:r>
        <w:rPr>
          <w:rFonts w:ascii="SimSun" w:hAnsi="SimSun" w:eastAsia="SimSun" w:cs="SimSun"/>
          <w:spacing w:val="-3"/>
        </w:rPr>
        <w:t>，氨分子的结构为三角锥形，</w:t>
      </w:r>
      <w:r>
        <w:rPr>
          <w:spacing w:val="-3"/>
        </w:rPr>
        <w:t>N</w:t>
      </w:r>
      <w:r>
        <w:rPr>
          <w:spacing w:val="14"/>
          <w:w w:val="101"/>
        </w:rPr>
        <w:t xml:space="preserve"> </w:t>
      </w:r>
      <w:r>
        <w:rPr>
          <w:rFonts w:ascii="SimSun" w:hAnsi="SimSun" w:eastAsia="SimSun" w:cs="SimSun"/>
          <w:spacing w:val="-3"/>
        </w:rPr>
        <w:t>原子位于锥</w:t>
      </w:r>
      <w:r>
        <w:rPr>
          <w:rFonts w:ascii="SimSun" w:hAnsi="SimSun" w:eastAsia="SimSun" w:cs="SimSun"/>
        </w:rPr>
        <w:t xml:space="preserve"> </w:t>
      </w:r>
      <w:r>
        <w:rPr>
          <w:rFonts w:ascii="SimSun" w:hAnsi="SimSun" w:eastAsia="SimSun" w:cs="SimSun"/>
          <w:spacing w:val="-3"/>
        </w:rPr>
        <w:t>顶，三个</w:t>
      </w:r>
      <w:r>
        <w:rPr>
          <w:rFonts w:ascii="SimSun" w:hAnsi="SimSun" w:eastAsia="SimSun" w:cs="SimSun"/>
          <w:spacing w:val="-51"/>
        </w:rPr>
        <w:t xml:space="preserve"> </w:t>
      </w:r>
      <w:r>
        <w:rPr>
          <w:spacing w:val="-3"/>
        </w:rPr>
        <w:t>H</w:t>
      </w:r>
      <w:r>
        <w:rPr>
          <w:spacing w:val="12"/>
        </w:rPr>
        <w:t xml:space="preserve"> </w:t>
      </w:r>
      <w:r>
        <w:rPr>
          <w:rFonts w:ascii="SimSun" w:hAnsi="SimSun" w:eastAsia="SimSun" w:cs="SimSun"/>
          <w:spacing w:val="-3"/>
        </w:rPr>
        <w:t>原子位于锥底，键角</w:t>
      </w:r>
      <w:r>
        <w:rPr>
          <w:rFonts w:ascii="SimSun" w:hAnsi="SimSun" w:eastAsia="SimSun" w:cs="SimSun"/>
          <w:spacing w:val="-28"/>
        </w:rPr>
        <w:t xml:space="preserve"> </w:t>
      </w:r>
      <w:r>
        <w:rPr>
          <w:spacing w:val="-3"/>
        </w:rPr>
        <w:t>107</w:t>
      </w:r>
      <w:r>
        <w:rPr>
          <w:spacing w:val="-27"/>
        </w:rPr>
        <w:t xml:space="preserve"> </w:t>
      </w:r>
      <w:r>
        <w:rPr>
          <w:rFonts w:ascii="SimSun" w:hAnsi="SimSun" w:eastAsia="SimSun" w:cs="SimSun"/>
          <w:spacing w:val="-3"/>
        </w:rPr>
        <w:t>°</w:t>
      </w:r>
      <w:r>
        <w:rPr>
          <w:rFonts w:ascii="SimSun" w:hAnsi="SimSun" w:eastAsia="SimSun" w:cs="SimSun"/>
          <w:spacing w:val="-80"/>
        </w:rPr>
        <w:t xml:space="preserve"> </w:t>
      </w:r>
      <w:r>
        <w:rPr>
          <w:spacing w:val="-3"/>
        </w:rPr>
        <w:t>1</w:t>
      </w:r>
      <w:r>
        <w:rPr>
          <w:spacing w:val="-4"/>
        </w:rPr>
        <w:t>8</w:t>
      </w:r>
      <w:r>
        <w:rPr>
          <w:rFonts w:ascii="SimSun" w:hAnsi="SimSun" w:eastAsia="SimSun" w:cs="SimSun"/>
          <w:spacing w:val="-4"/>
        </w:rPr>
        <w:t>′，是极性分子．</w:t>
      </w:r>
    </w:p>
    <w:p>
      <w:pPr>
        <w:pStyle w:val="BodyText"/>
        <w:ind w:left="121"/>
        <w:spacing w:before="62" w:line="213" w:lineRule="auto"/>
        <w:rPr>
          <w:rFonts w:ascii="SimSun" w:hAnsi="SimSun" w:eastAsia="SimSun" w:cs="SimSun"/>
        </w:rPr>
      </w:pPr>
      <w:r>
        <w:rPr>
          <w:spacing w:val="-3"/>
        </w:rPr>
        <w:t>(3)</w:t>
      </w:r>
      <w:r>
        <w:rPr>
          <w:rFonts w:ascii="SimSun" w:hAnsi="SimSun" w:eastAsia="SimSun" w:cs="SimSun"/>
          <w:spacing w:val="-3"/>
        </w:rPr>
        <w:t>氨的化学性质：</w:t>
      </w:r>
    </w:p>
    <w:p>
      <w:pPr>
        <w:pStyle w:val="BodyText"/>
        <w:ind w:left="123" w:right="2" w:hanging="3"/>
        <w:spacing w:before="69" w:line="244" w:lineRule="auto"/>
        <w:rPr>
          <w:rFonts w:ascii="SimSun" w:hAnsi="SimSun" w:eastAsia="SimSun" w:cs="SimSun"/>
        </w:rPr>
      </w:pPr>
      <w:r>
        <w:rPr>
          <w:rFonts w:ascii="SimSun" w:hAnsi="SimSun" w:eastAsia="SimSun" w:cs="SimSun"/>
          <w:spacing w:val="-2"/>
        </w:rPr>
        <w:t>①跟水反应．氨气溶于水时</w:t>
      </w:r>
      <w:r>
        <w:rPr>
          <w:spacing w:val="-2"/>
        </w:rPr>
        <w:t>(</w:t>
      </w:r>
      <w:r>
        <w:rPr>
          <w:rFonts w:ascii="SimSun" w:hAnsi="SimSun" w:eastAsia="SimSun" w:cs="SimSun"/>
          <w:spacing w:val="-2"/>
        </w:rPr>
        <w:t>氨气的水溶液叫氨水</w:t>
      </w:r>
      <w:r>
        <w:rPr>
          <w:spacing w:val="-2"/>
        </w:rPr>
        <w:t>)</w:t>
      </w:r>
      <w:r>
        <w:rPr>
          <w:rFonts w:ascii="SimSun" w:hAnsi="SimSun" w:eastAsia="SimSun" w:cs="SimSun"/>
          <w:spacing w:val="-2"/>
        </w:rPr>
        <w:t>，大部</w:t>
      </w:r>
      <w:r>
        <w:rPr>
          <w:rFonts w:ascii="SimSun" w:hAnsi="SimSun" w:eastAsia="SimSun" w:cs="SimSun"/>
          <w:spacing w:val="-3"/>
        </w:rPr>
        <w:t>分的</w:t>
      </w:r>
      <w:r>
        <w:rPr>
          <w:rFonts w:ascii="SimSun" w:hAnsi="SimSun" w:eastAsia="SimSun" w:cs="SimSun"/>
          <w:spacing w:val="-57"/>
        </w:rPr>
        <w:t xml:space="preserve"> </w:t>
      </w:r>
      <w:r>
        <w:rPr>
          <w:spacing w:val="-3"/>
        </w:rPr>
        <w:t>NH</w:t>
      </w:r>
      <w:r>
        <w:rPr>
          <w:sz w:val="13"/>
          <w:szCs w:val="13"/>
          <w:spacing w:val="-3"/>
          <w:position w:val="-3"/>
        </w:rPr>
        <w:t>3</w:t>
      </w:r>
      <w:r>
        <w:rPr>
          <w:sz w:val="13"/>
          <w:szCs w:val="13"/>
          <w:spacing w:val="14"/>
          <w:position w:val="-3"/>
        </w:rPr>
        <w:t xml:space="preserve"> </w:t>
      </w:r>
      <w:r>
        <w:rPr>
          <w:rFonts w:ascii="SimSun" w:hAnsi="SimSun" w:eastAsia="SimSun" w:cs="SimSun"/>
          <w:spacing w:val="-3"/>
        </w:rPr>
        <w:t>分子与</w:t>
      </w:r>
      <w:r>
        <w:rPr>
          <w:rFonts w:ascii="SimSun" w:hAnsi="SimSun" w:eastAsia="SimSun" w:cs="SimSun"/>
          <w:spacing w:val="-49"/>
        </w:rPr>
        <w:t xml:space="preserve"> </w:t>
      </w:r>
      <w:r>
        <w:rPr>
          <w:spacing w:val="-3"/>
        </w:rPr>
        <w:t>H</w:t>
      </w:r>
      <w:r>
        <w:rPr>
          <w:sz w:val="13"/>
          <w:szCs w:val="13"/>
          <w:spacing w:val="-3"/>
          <w:position w:val="-3"/>
        </w:rPr>
        <w:t>2</w:t>
      </w:r>
      <w:r>
        <w:rPr>
          <w:spacing w:val="-3"/>
        </w:rPr>
        <w:t>O </w:t>
      </w:r>
      <w:r>
        <w:rPr>
          <w:rFonts w:ascii="SimSun" w:hAnsi="SimSun" w:eastAsia="SimSun" w:cs="SimSun"/>
          <w:spacing w:val="-3"/>
        </w:rPr>
        <w:t>分子结合成</w:t>
      </w:r>
      <w:r>
        <w:rPr>
          <w:rFonts w:ascii="SimSun" w:hAnsi="SimSun" w:eastAsia="SimSun" w:cs="SimSun"/>
          <w:spacing w:val="-55"/>
        </w:rPr>
        <w:t xml:space="preserve"> </w:t>
      </w:r>
      <w:r>
        <w:rPr>
          <w:spacing w:val="-3"/>
        </w:rPr>
        <w:t>NH</w:t>
      </w:r>
      <w:r>
        <w:rPr>
          <w:sz w:val="13"/>
          <w:szCs w:val="13"/>
          <w:spacing w:val="-3"/>
          <w:position w:val="-3"/>
        </w:rPr>
        <w:t>3  </w:t>
      </w:r>
      <w:r>
        <w:rPr>
          <w:rFonts w:ascii="SimSun" w:hAnsi="SimSun" w:eastAsia="SimSun" w:cs="SimSun"/>
          <w:spacing w:val="-3"/>
        </w:rPr>
        <w:t>·</w:t>
      </w:r>
      <w:r>
        <w:rPr>
          <w:spacing w:val="-3"/>
        </w:rPr>
        <w:t>H</w:t>
      </w:r>
      <w:r>
        <w:rPr>
          <w:sz w:val="13"/>
          <w:szCs w:val="13"/>
          <w:spacing w:val="-3"/>
          <w:position w:val="-3"/>
        </w:rPr>
        <w:t>2</w:t>
      </w:r>
      <w:r>
        <w:rPr>
          <w:spacing w:val="-3"/>
        </w:rPr>
        <w:t>O(</w:t>
      </w:r>
      <w:r>
        <w:rPr>
          <w:rFonts w:ascii="SimSun" w:hAnsi="SimSun" w:eastAsia="SimSun" w:cs="SimSun"/>
          <w:spacing w:val="-3"/>
        </w:rPr>
        <w:t>叫一</w:t>
      </w:r>
      <w:r>
        <w:rPr>
          <w:rFonts w:ascii="SimSun" w:hAnsi="SimSun" w:eastAsia="SimSun" w:cs="SimSun"/>
        </w:rPr>
        <w:t xml:space="preserve"> </w:t>
      </w:r>
      <w:r>
        <w:rPr>
          <w:rFonts w:ascii="SimSun" w:hAnsi="SimSun" w:eastAsia="SimSun" w:cs="SimSun"/>
          <w:spacing w:val="-1"/>
        </w:rPr>
        <w:t>水合氨</w:t>
      </w:r>
      <w:r>
        <w:rPr>
          <w:spacing w:val="-1"/>
        </w:rPr>
        <w:t>)</w:t>
      </w:r>
      <w:r>
        <w:rPr>
          <w:rFonts w:ascii="SimSun" w:hAnsi="SimSun" w:eastAsia="SimSun" w:cs="SimSun"/>
          <w:spacing w:val="-1"/>
        </w:rPr>
        <w:t>．</w:t>
      </w:r>
      <w:r>
        <w:rPr>
          <w:spacing w:val="-1"/>
        </w:rPr>
        <w:t>NH</w:t>
      </w:r>
      <w:r>
        <w:rPr>
          <w:sz w:val="13"/>
          <w:szCs w:val="13"/>
          <w:spacing w:val="-1"/>
          <w:position w:val="-3"/>
        </w:rPr>
        <w:t>3</w:t>
      </w:r>
      <w:r>
        <w:rPr>
          <w:sz w:val="13"/>
          <w:szCs w:val="13"/>
          <w:spacing w:val="12"/>
          <w:w w:val="101"/>
          <w:position w:val="-3"/>
        </w:rPr>
        <w:t xml:space="preserve">  </w:t>
      </w:r>
      <w:r>
        <w:rPr>
          <w:rFonts w:ascii="SimSun" w:hAnsi="SimSun" w:eastAsia="SimSun" w:cs="SimSun"/>
          <w:spacing w:val="-39"/>
        </w:rPr>
        <w:t>·</w:t>
      </w:r>
      <w:r>
        <w:rPr>
          <w:spacing w:val="-39"/>
        </w:rPr>
        <w:t>H</w:t>
      </w:r>
      <w:r>
        <w:rPr>
          <w:sz w:val="13"/>
          <w:szCs w:val="13"/>
          <w:spacing w:val="2"/>
          <w:position w:val="-3"/>
        </w:rPr>
        <w:t>2</w:t>
      </w:r>
      <w:r>
        <w:rPr>
          <w:spacing w:val="2"/>
        </w:rPr>
        <w:t>O </w:t>
      </w:r>
      <w:r>
        <w:rPr>
          <w:rFonts w:ascii="SimSun" w:hAnsi="SimSun" w:eastAsia="SimSun" w:cs="SimSun"/>
          <w:spacing w:val="2"/>
        </w:rPr>
        <w:t>为弱电解质，只能部分电离成</w:t>
      </w:r>
      <w:r>
        <w:rPr>
          <w:rFonts w:ascii="SimSun" w:hAnsi="SimSun" w:eastAsia="SimSun" w:cs="SimSun"/>
          <w:spacing w:val="-58"/>
        </w:rPr>
        <w:t xml:space="preserve"> </w:t>
      </w:r>
      <w:r>
        <w:rPr/>
        <w:t>NH</w:t>
      </w:r>
      <w:r>
        <w:rPr>
          <w:sz w:val="13"/>
          <w:szCs w:val="13"/>
          <w:spacing w:val="2"/>
          <w:position w:val="-3"/>
        </w:rPr>
        <w:t>4</w:t>
      </w:r>
      <w:r>
        <w:rPr>
          <w:rFonts w:ascii="SimSun" w:hAnsi="SimSun" w:eastAsia="SimSun" w:cs="SimSun"/>
          <w:sz w:val="11"/>
          <w:szCs w:val="11"/>
          <w:spacing w:val="2"/>
          <w:position w:val="10"/>
        </w:rPr>
        <w:t>＋</w:t>
      </w:r>
      <w:r>
        <w:rPr>
          <w:rFonts w:ascii="SimSun" w:hAnsi="SimSun" w:eastAsia="SimSun" w:cs="SimSun"/>
          <w:spacing w:val="2"/>
        </w:rPr>
        <w:t>和</w:t>
      </w:r>
      <w:r>
        <w:rPr>
          <w:rFonts w:ascii="SimSun" w:hAnsi="SimSun" w:eastAsia="SimSun" w:cs="SimSun"/>
          <w:spacing w:val="-47"/>
        </w:rPr>
        <w:t xml:space="preserve"> </w:t>
      </w:r>
      <w:r>
        <w:rPr/>
        <w:t>OH</w:t>
      </w:r>
      <w:r>
        <w:rPr>
          <w:rFonts w:ascii="SimSun" w:hAnsi="SimSun" w:eastAsia="SimSun" w:cs="SimSun"/>
          <w:sz w:val="11"/>
          <w:szCs w:val="11"/>
          <w:spacing w:val="2"/>
          <w:position w:val="10"/>
        </w:rPr>
        <w:t>-</w:t>
      </w:r>
      <w:r>
        <w:rPr>
          <w:rFonts w:ascii="SimSun" w:hAnsi="SimSun" w:eastAsia="SimSun" w:cs="SimSun"/>
          <w:sz w:val="11"/>
          <w:szCs w:val="11"/>
          <w:spacing w:val="-14"/>
          <w:position w:val="10"/>
        </w:rPr>
        <w:t xml:space="preserve"> </w:t>
      </w:r>
      <w:r>
        <w:rPr>
          <w:rFonts w:ascii="SimSun" w:hAnsi="SimSun" w:eastAsia="SimSun" w:cs="SimSun"/>
          <w:spacing w:val="2"/>
        </w:rPr>
        <w:t>:</w:t>
      </w:r>
    </w:p>
    <w:p>
      <w:pPr>
        <w:pStyle w:val="BodyText"/>
        <w:ind w:left="2714"/>
        <w:spacing w:before="53" w:line="227" w:lineRule="auto"/>
        <w:rPr>
          <w:rFonts w:ascii="SimSun" w:hAnsi="SimSun" w:eastAsia="SimSun" w:cs="SimSun"/>
          <w:sz w:val="11"/>
          <w:szCs w:val="11"/>
        </w:rPr>
      </w:pPr>
      <w:r>
        <w:rPr/>
        <w:t>NH</w:t>
      </w:r>
      <w:r>
        <w:rPr>
          <w:sz w:val="13"/>
          <w:szCs w:val="13"/>
          <w:position w:val="-3"/>
        </w:rPr>
        <w:t>3</w:t>
      </w:r>
      <w:r>
        <w:rPr>
          <w:sz w:val="13"/>
          <w:szCs w:val="13"/>
          <w:spacing w:val="26"/>
          <w:w w:val="102"/>
          <w:position w:val="-3"/>
        </w:rPr>
        <w:t xml:space="preserve"> </w:t>
      </w:r>
      <w:r>
        <w:rPr/>
        <w:t>+ H</w:t>
      </w:r>
      <w:r>
        <w:rPr>
          <w:sz w:val="13"/>
          <w:szCs w:val="13"/>
          <w:position w:val="-3"/>
        </w:rPr>
        <w:t>2</w:t>
      </w:r>
      <w:r>
        <w:rPr/>
        <w:t>O</w:t>
      </w:r>
      <w:r>
        <w:rPr>
          <w:spacing w:val="19"/>
        </w:rPr>
        <w:t xml:space="preserve"> </w:t>
      </w:r>
      <w:r>
        <w:rPr>
          <w:position w:val="4"/>
        </w:rPr>
        <w:drawing>
          <wp:inline distT="0" distB="0" distL="0" distR="0">
            <wp:extent cx="309439" cy="85011"/>
            <wp:effectExtent l="0" t="0" r="0" b="0"/>
            <wp:docPr id="182" name="IM 182"/>
            <wp:cNvGraphicFramePr/>
            <a:graphic>
              <a:graphicData uri="http://schemas.openxmlformats.org/drawingml/2006/picture">
                <pic:pic>
                  <pic:nvPicPr>
                    <pic:cNvPr id="182" name="IM 182"/>
                    <pic:cNvPicPr/>
                  </pic:nvPicPr>
                  <pic:blipFill>
                    <a:blip r:embed="rId122"/>
                    <a:stretch>
                      <a:fillRect/>
                    </a:stretch>
                  </pic:blipFill>
                  <pic:spPr>
                    <a:xfrm rot="0">
                      <a:off x="0" y="0"/>
                      <a:ext cx="309439" cy="85011"/>
                    </a:xfrm>
                    <a:prstGeom prst="rect">
                      <a:avLst/>
                    </a:prstGeom>
                  </pic:spPr>
                </pic:pic>
              </a:graphicData>
            </a:graphic>
          </wp:inline>
        </w:drawing>
      </w:r>
      <w:r>
        <w:rPr>
          <w:spacing w:val="16"/>
        </w:rPr>
        <w:t xml:space="preserve"> </w:t>
      </w:r>
      <w:r>
        <w:rPr/>
        <w:t>NH</w:t>
      </w:r>
      <w:r>
        <w:rPr>
          <w:sz w:val="13"/>
          <w:szCs w:val="13"/>
          <w:position w:val="-3"/>
        </w:rPr>
        <w:t>3  </w:t>
      </w:r>
      <w:r>
        <w:rPr>
          <w:rFonts w:ascii="SimSun" w:hAnsi="SimSun" w:eastAsia="SimSun" w:cs="SimSun"/>
        </w:rPr>
        <w:t>·</w:t>
      </w:r>
      <w:r>
        <w:rPr/>
        <w:t>H</w:t>
      </w:r>
      <w:r>
        <w:rPr>
          <w:sz w:val="13"/>
          <w:szCs w:val="13"/>
          <w:position w:val="-3"/>
        </w:rPr>
        <w:t>2</w:t>
      </w:r>
      <w:r>
        <w:rPr/>
        <w:t>O</w:t>
      </w:r>
      <w:r>
        <w:rPr>
          <w:spacing w:val="19"/>
          <w:w w:val="101"/>
        </w:rPr>
        <w:t xml:space="preserve"> </w:t>
      </w:r>
      <w:r>
        <w:rPr>
          <w:position w:val="4"/>
        </w:rPr>
        <w:drawing>
          <wp:inline distT="0" distB="0" distL="0" distR="0">
            <wp:extent cx="308949" cy="85010"/>
            <wp:effectExtent l="0" t="0" r="0" b="0"/>
            <wp:docPr id="184" name="IM 184"/>
            <wp:cNvGraphicFramePr/>
            <a:graphic>
              <a:graphicData uri="http://schemas.openxmlformats.org/drawingml/2006/picture">
                <pic:pic>
                  <pic:nvPicPr>
                    <pic:cNvPr id="184" name="IM 184"/>
                    <pic:cNvPicPr/>
                  </pic:nvPicPr>
                  <pic:blipFill>
                    <a:blip r:embed="rId123"/>
                    <a:stretch>
                      <a:fillRect/>
                    </a:stretch>
                  </pic:blipFill>
                  <pic:spPr>
                    <a:xfrm rot="0">
                      <a:off x="0" y="0"/>
                      <a:ext cx="308949" cy="85010"/>
                    </a:xfrm>
                    <a:prstGeom prst="rect">
                      <a:avLst/>
                    </a:prstGeom>
                  </pic:spPr>
                </pic:pic>
              </a:graphicData>
            </a:graphic>
          </wp:inline>
        </w:drawing>
      </w:r>
      <w:r>
        <w:rPr>
          <w:spacing w:val="5"/>
        </w:rPr>
        <w:t xml:space="preserve">   </w:t>
      </w:r>
      <w:r>
        <w:rPr/>
        <w:t>NH</w:t>
      </w:r>
      <w:r>
        <w:rPr>
          <w:sz w:val="13"/>
          <w:szCs w:val="13"/>
          <w:position w:val="-3"/>
        </w:rPr>
        <w:t>4</w:t>
      </w:r>
      <w:r>
        <w:rPr>
          <w:rFonts w:ascii="SimSun" w:hAnsi="SimSun" w:eastAsia="SimSun" w:cs="SimSun"/>
          <w:sz w:val="11"/>
          <w:szCs w:val="11"/>
          <w:position w:val="11"/>
        </w:rPr>
        <w:t>＋</w:t>
      </w:r>
      <w:r>
        <w:rPr>
          <w:rFonts w:ascii="SimSun" w:hAnsi="SimSun" w:eastAsia="SimSun" w:cs="SimSun"/>
          <w:sz w:val="11"/>
          <w:szCs w:val="11"/>
          <w:spacing w:val="20"/>
          <w:w w:val="101"/>
          <w:position w:val="11"/>
        </w:rPr>
        <w:t xml:space="preserve"> </w:t>
      </w:r>
      <w:r>
        <w:rPr/>
        <w:t>+ OH</w:t>
      </w:r>
      <w:r>
        <w:rPr>
          <w:rFonts w:ascii="SimSun" w:hAnsi="SimSun" w:eastAsia="SimSun" w:cs="SimSun"/>
          <w:sz w:val="11"/>
          <w:szCs w:val="11"/>
          <w:position w:val="11"/>
        </w:rPr>
        <w:t>-</w:t>
      </w:r>
    </w:p>
    <w:p>
      <w:pPr>
        <w:pStyle w:val="BodyText"/>
        <w:ind w:left="120" w:right="5"/>
        <w:spacing w:before="62" w:line="262" w:lineRule="auto"/>
        <w:rPr>
          <w:rFonts w:ascii="SimSun" w:hAnsi="SimSun" w:eastAsia="SimSun" w:cs="SimSun"/>
        </w:rPr>
      </w:pPr>
      <w:r>
        <w:rPr>
          <w:spacing w:val="1"/>
        </w:rPr>
        <w:t>a</w:t>
      </w:r>
      <w:r>
        <w:rPr>
          <w:spacing w:val="-12"/>
        </w:rPr>
        <w:t xml:space="preserve"> </w:t>
      </w:r>
      <w:r>
        <w:rPr>
          <w:rFonts w:ascii="SimSun" w:hAnsi="SimSun" w:eastAsia="SimSun" w:cs="SimSun"/>
          <w:spacing w:val="1"/>
        </w:rPr>
        <w:t>．氨水的性质：氨水具有弱碱性，使无色酚酞试液变为浅红色，使红色石蕊试液变为蓝色．氨水的浓度</w:t>
      </w:r>
      <w:r>
        <w:rPr>
          <w:rFonts w:ascii="SimSun" w:hAnsi="SimSun" w:eastAsia="SimSun" w:cs="SimSun"/>
        </w:rPr>
        <w:t xml:space="preserve"> </w:t>
      </w:r>
      <w:r>
        <w:rPr>
          <w:rFonts w:ascii="SimSun" w:hAnsi="SimSun" w:eastAsia="SimSun" w:cs="SimSun"/>
          <w:spacing w:val="-2"/>
        </w:rPr>
        <w:t>越大，密度反而越小</w:t>
      </w:r>
      <w:r>
        <w:rPr>
          <w:spacing w:val="-2"/>
        </w:rPr>
        <w:t>(</w:t>
      </w:r>
      <w:r>
        <w:rPr>
          <w:rFonts w:ascii="SimSun" w:hAnsi="SimSun" w:eastAsia="SimSun" w:cs="SimSun"/>
          <w:spacing w:val="-2"/>
        </w:rPr>
        <w:t>是一种特殊情况</w:t>
      </w:r>
      <w:r>
        <w:rPr>
          <w:spacing w:val="-2"/>
        </w:rPr>
        <w:t>)</w:t>
      </w:r>
      <w:r>
        <w:rPr>
          <w:rFonts w:ascii="SimSun" w:hAnsi="SimSun" w:eastAsia="SimSun" w:cs="SimSun"/>
          <w:spacing w:val="-2"/>
        </w:rPr>
        <w:t>．</w:t>
      </w:r>
      <w:r>
        <w:rPr>
          <w:spacing w:val="-2"/>
        </w:rPr>
        <w:t>NH</w:t>
      </w:r>
      <w:r>
        <w:rPr>
          <w:sz w:val="13"/>
          <w:szCs w:val="13"/>
          <w:spacing w:val="-2"/>
          <w:position w:val="-3"/>
        </w:rPr>
        <w:t>3  </w:t>
      </w:r>
      <w:r>
        <w:rPr>
          <w:rFonts w:ascii="SimSun" w:hAnsi="SimSun" w:eastAsia="SimSun" w:cs="SimSun"/>
          <w:spacing w:val="-2"/>
        </w:rPr>
        <w:t>·</w:t>
      </w:r>
      <w:r>
        <w:rPr>
          <w:spacing w:val="-2"/>
        </w:rPr>
        <w:t>H</w:t>
      </w:r>
      <w:r>
        <w:rPr>
          <w:sz w:val="13"/>
          <w:szCs w:val="13"/>
          <w:spacing w:val="-2"/>
          <w:position w:val="-3"/>
        </w:rPr>
        <w:t>2</w:t>
      </w:r>
      <w:r>
        <w:rPr>
          <w:spacing w:val="-2"/>
        </w:rPr>
        <w:t>O </w:t>
      </w:r>
      <w:r>
        <w:rPr>
          <w:rFonts w:ascii="SimSun" w:hAnsi="SimSun" w:eastAsia="SimSun" w:cs="SimSun"/>
          <w:spacing w:val="-2"/>
        </w:rPr>
        <w:t>不稳定，故加热氨水时有氨气逸出：</w:t>
      </w:r>
    </w:p>
    <w:p>
      <w:pPr>
        <w:pStyle w:val="BodyText"/>
        <w:ind w:left="3614"/>
        <w:spacing w:line="238" w:lineRule="auto"/>
        <w:rPr/>
      </w:pPr>
      <w:r>
        <w:rPr>
          <w:spacing w:val="-4"/>
        </w:rPr>
        <w:t>NH</w:t>
      </w:r>
      <w:r>
        <w:rPr>
          <w:sz w:val="13"/>
          <w:szCs w:val="13"/>
          <w:spacing w:val="-4"/>
          <w:position w:val="-3"/>
        </w:rPr>
        <w:t>4</w:t>
      </w:r>
      <w:r>
        <w:rPr>
          <w:rFonts w:ascii="SimSun" w:hAnsi="SimSun" w:eastAsia="SimSun" w:cs="SimSun"/>
          <w:sz w:val="11"/>
          <w:szCs w:val="11"/>
          <w:spacing w:val="-4"/>
          <w:position w:val="10"/>
        </w:rPr>
        <w:t>＋</w:t>
      </w:r>
      <w:r>
        <w:rPr>
          <w:spacing w:val="-4"/>
        </w:rPr>
        <w:t>+ OH</w:t>
      </w:r>
      <w:r>
        <w:rPr>
          <w:rFonts w:ascii="SimSun" w:hAnsi="SimSun" w:eastAsia="SimSun" w:cs="SimSun"/>
          <w:sz w:val="11"/>
          <w:szCs w:val="11"/>
          <w:spacing w:val="-4"/>
          <w:position w:val="10"/>
        </w:rPr>
        <w:t>－</w:t>
      </w:r>
      <w:r>
        <w:rPr>
          <w:sz w:val="11"/>
          <w:szCs w:val="11"/>
          <w:position w:val="-1"/>
        </w:rPr>
        <w:drawing>
          <wp:inline distT="0" distB="0" distL="0" distR="0">
            <wp:extent cx="275590" cy="132714"/>
            <wp:effectExtent l="0" t="0" r="0" b="0"/>
            <wp:docPr id="186" name="IM 186"/>
            <wp:cNvGraphicFramePr/>
            <a:graphic>
              <a:graphicData uri="http://schemas.openxmlformats.org/drawingml/2006/picture">
                <pic:pic>
                  <pic:nvPicPr>
                    <pic:cNvPr id="186" name="IM 186"/>
                    <pic:cNvPicPr/>
                  </pic:nvPicPr>
                  <pic:blipFill>
                    <a:blip r:embed="rId124"/>
                    <a:stretch>
                      <a:fillRect/>
                    </a:stretch>
                  </pic:blipFill>
                  <pic:spPr>
                    <a:xfrm rot="0">
                      <a:off x="0" y="0"/>
                      <a:ext cx="275590" cy="132714"/>
                    </a:xfrm>
                    <a:prstGeom prst="rect">
                      <a:avLst/>
                    </a:prstGeom>
                  </pic:spPr>
                </pic:pic>
              </a:graphicData>
            </a:graphic>
          </wp:inline>
        </w:drawing>
      </w:r>
      <w:r>
        <w:rPr>
          <w:spacing w:val="-4"/>
        </w:rPr>
        <w:t>NH</w:t>
      </w:r>
      <w:r>
        <w:rPr>
          <w:sz w:val="13"/>
          <w:szCs w:val="13"/>
          <w:spacing w:val="-4"/>
          <w:position w:val="-3"/>
        </w:rPr>
        <w:t>3</w:t>
      </w:r>
      <w:r>
        <w:rPr>
          <w:sz w:val="13"/>
          <w:szCs w:val="13"/>
          <w:spacing w:val="13"/>
          <w:position w:val="-3"/>
        </w:rPr>
        <w:t xml:space="preserve">  </w:t>
      </w:r>
      <w:r>
        <w:rPr>
          <w:rFonts w:ascii="SimSun" w:hAnsi="SimSun" w:eastAsia="SimSun" w:cs="SimSun"/>
          <w:spacing w:val="-4"/>
        </w:rPr>
        <w:t>↑</w:t>
      </w:r>
      <w:r>
        <w:rPr>
          <w:spacing w:val="-4"/>
        </w:rPr>
        <w:t>+ H</w:t>
      </w:r>
      <w:r>
        <w:rPr>
          <w:sz w:val="13"/>
          <w:szCs w:val="13"/>
          <w:spacing w:val="-4"/>
          <w:position w:val="-3"/>
        </w:rPr>
        <w:t>2</w:t>
      </w:r>
      <w:r>
        <w:rPr>
          <w:spacing w:val="-4"/>
        </w:rPr>
        <w:t>O</w:t>
      </w:r>
    </w:p>
    <w:p>
      <w:pPr>
        <w:pStyle w:val="BodyText"/>
        <w:ind w:left="125" w:right="3" w:hanging="13"/>
        <w:spacing w:before="68" w:line="244" w:lineRule="auto"/>
        <w:rPr>
          <w:rFonts w:ascii="SimSun" w:hAnsi="SimSun" w:eastAsia="SimSun" w:cs="SimSun"/>
        </w:rPr>
      </w:pPr>
      <w:r>
        <w:rPr>
          <w:spacing w:val="-5"/>
        </w:rPr>
        <w:t>b</w:t>
      </w:r>
      <w:r>
        <w:rPr>
          <w:rFonts w:ascii="SimSun" w:hAnsi="SimSun" w:eastAsia="SimSun" w:cs="SimSun"/>
          <w:spacing w:val="-5"/>
        </w:rPr>
        <w:t>．氨水的组成：氨水是混合物</w:t>
      </w:r>
      <w:r>
        <w:rPr>
          <w:spacing w:val="-5"/>
        </w:rPr>
        <w:t>(</w:t>
      </w:r>
      <w:r>
        <w:rPr>
          <w:rFonts w:ascii="SimSun" w:hAnsi="SimSun" w:eastAsia="SimSun" w:cs="SimSun"/>
          <w:spacing w:val="-5"/>
        </w:rPr>
        <w:t>液氨是纯净物</w:t>
      </w:r>
      <w:r>
        <w:rPr>
          <w:spacing w:val="-5"/>
        </w:rPr>
        <w:t>)</w:t>
      </w:r>
      <w:r>
        <w:rPr>
          <w:rFonts w:ascii="SimSun" w:hAnsi="SimSun" w:eastAsia="SimSun" w:cs="SimSun"/>
          <w:spacing w:val="-5"/>
        </w:rPr>
        <w:t>，其中含有</w:t>
      </w:r>
      <w:r>
        <w:rPr>
          <w:rFonts w:ascii="SimSun" w:hAnsi="SimSun" w:eastAsia="SimSun" w:cs="SimSun"/>
          <w:spacing w:val="-43"/>
        </w:rPr>
        <w:t xml:space="preserve"> </w:t>
      </w:r>
      <w:r>
        <w:rPr>
          <w:spacing w:val="-5"/>
        </w:rPr>
        <w:t>3 </w:t>
      </w:r>
      <w:r>
        <w:rPr>
          <w:rFonts w:ascii="SimSun" w:hAnsi="SimSun" w:eastAsia="SimSun" w:cs="SimSun"/>
          <w:spacing w:val="-5"/>
        </w:rPr>
        <w:t>种分子</w:t>
      </w:r>
      <w:r>
        <w:rPr>
          <w:spacing w:val="-5"/>
        </w:rPr>
        <w:t>(NH</w:t>
      </w:r>
      <w:r>
        <w:rPr>
          <w:sz w:val="13"/>
          <w:szCs w:val="13"/>
          <w:spacing w:val="-5"/>
          <w:position w:val="-3"/>
        </w:rPr>
        <w:t>3</w:t>
      </w:r>
      <w:r>
        <w:rPr>
          <w:rFonts w:ascii="SimSun" w:hAnsi="SimSun" w:eastAsia="SimSun" w:cs="SimSun"/>
          <w:spacing w:val="-5"/>
        </w:rPr>
        <w:t>、</w:t>
      </w:r>
      <w:r>
        <w:rPr>
          <w:spacing w:val="-5"/>
        </w:rPr>
        <w:t>N</w:t>
      </w:r>
      <w:r>
        <w:rPr>
          <w:spacing w:val="-6"/>
        </w:rPr>
        <w:t>H</w:t>
      </w:r>
      <w:r>
        <w:rPr>
          <w:sz w:val="13"/>
          <w:szCs w:val="13"/>
          <w:spacing w:val="-6"/>
          <w:position w:val="-3"/>
        </w:rPr>
        <w:t>3</w:t>
      </w:r>
      <w:r>
        <w:rPr>
          <w:sz w:val="13"/>
          <w:szCs w:val="13"/>
          <w:spacing w:val="8"/>
          <w:position w:val="-3"/>
        </w:rPr>
        <w:t xml:space="preserve">  </w:t>
      </w:r>
      <w:r>
        <w:rPr>
          <w:rFonts w:ascii="SimSun" w:hAnsi="SimSun" w:eastAsia="SimSun" w:cs="SimSun"/>
          <w:spacing w:val="-6"/>
        </w:rPr>
        <w:t>·</w:t>
      </w:r>
      <w:r>
        <w:rPr>
          <w:spacing w:val="-6"/>
        </w:rPr>
        <w:t>H</w:t>
      </w:r>
      <w:r>
        <w:rPr>
          <w:sz w:val="13"/>
          <w:szCs w:val="13"/>
          <w:spacing w:val="-6"/>
          <w:position w:val="-3"/>
        </w:rPr>
        <w:t>2</w:t>
      </w:r>
      <w:r>
        <w:rPr>
          <w:spacing w:val="-6"/>
        </w:rPr>
        <w:t>O</w:t>
      </w:r>
      <w:r>
        <w:rPr>
          <w:rFonts w:ascii="SimSun" w:hAnsi="SimSun" w:eastAsia="SimSun" w:cs="SimSun"/>
          <w:spacing w:val="-6"/>
        </w:rPr>
        <w:t>、</w:t>
      </w:r>
      <w:r>
        <w:rPr>
          <w:spacing w:val="-6"/>
        </w:rPr>
        <w:t>H</w:t>
      </w:r>
      <w:r>
        <w:rPr>
          <w:sz w:val="13"/>
          <w:szCs w:val="13"/>
          <w:spacing w:val="-6"/>
          <w:position w:val="-3"/>
        </w:rPr>
        <w:t>2</w:t>
      </w:r>
      <w:r>
        <w:rPr>
          <w:spacing w:val="-6"/>
        </w:rPr>
        <w:t>O)</w:t>
      </w:r>
      <w:r>
        <w:rPr>
          <w:rFonts w:ascii="SimSun" w:hAnsi="SimSun" w:eastAsia="SimSun" w:cs="SimSun"/>
          <w:spacing w:val="-6"/>
        </w:rPr>
        <w:t>和</w:t>
      </w:r>
      <w:r>
        <w:rPr>
          <w:rFonts w:ascii="SimSun" w:hAnsi="SimSun" w:eastAsia="SimSun" w:cs="SimSun"/>
          <w:spacing w:val="-44"/>
        </w:rPr>
        <w:t xml:space="preserve"> </w:t>
      </w:r>
      <w:r>
        <w:rPr>
          <w:spacing w:val="-6"/>
        </w:rPr>
        <w:t>3 </w:t>
      </w:r>
      <w:r>
        <w:rPr>
          <w:rFonts w:ascii="SimSun" w:hAnsi="SimSun" w:eastAsia="SimSun" w:cs="SimSun"/>
          <w:spacing w:val="-6"/>
        </w:rPr>
        <w:t>种离子</w:t>
      </w:r>
      <w:r>
        <w:rPr>
          <w:spacing w:val="-6"/>
        </w:rPr>
        <w:t>(NH</w:t>
      </w:r>
      <w:r>
        <w:rPr>
          <w:sz w:val="13"/>
          <w:szCs w:val="13"/>
          <w:spacing w:val="-6"/>
          <w:position w:val="-3"/>
        </w:rPr>
        <w:t>4</w:t>
      </w:r>
      <w:r>
        <w:rPr>
          <w:sz w:val="13"/>
          <w:szCs w:val="13"/>
          <w:position w:val="-3"/>
        </w:rPr>
        <w:t xml:space="preserve"> </w:t>
      </w:r>
      <w:r>
        <w:rPr>
          <w:rFonts w:ascii="SimSun" w:hAnsi="SimSun" w:eastAsia="SimSun" w:cs="SimSun"/>
          <w:sz w:val="11"/>
          <w:szCs w:val="11"/>
          <w:spacing w:val="1"/>
          <w:position w:val="10"/>
        </w:rPr>
        <w:t>+</w:t>
      </w:r>
      <w:r>
        <w:rPr>
          <w:rFonts w:ascii="SimSun" w:hAnsi="SimSun" w:eastAsia="SimSun" w:cs="SimSun"/>
          <w:sz w:val="11"/>
          <w:szCs w:val="11"/>
          <w:spacing w:val="-31"/>
          <w:position w:val="10"/>
        </w:rPr>
        <w:t xml:space="preserve"> </w:t>
      </w:r>
      <w:r>
        <w:rPr>
          <w:rFonts w:ascii="SimSun" w:hAnsi="SimSun" w:eastAsia="SimSun" w:cs="SimSun"/>
          <w:spacing w:val="1"/>
        </w:rPr>
        <w:t>和</w:t>
      </w:r>
      <w:r>
        <w:rPr>
          <w:rFonts w:ascii="SimSun" w:hAnsi="SimSun" w:eastAsia="SimSun" w:cs="SimSun"/>
          <w:spacing w:val="-47"/>
        </w:rPr>
        <w:t xml:space="preserve"> </w:t>
      </w:r>
      <w:r>
        <w:rPr/>
        <w:t>OH</w:t>
      </w:r>
      <w:r>
        <w:rPr>
          <w:rFonts w:ascii="SimSun" w:hAnsi="SimSun" w:eastAsia="SimSun" w:cs="SimSun"/>
          <w:sz w:val="11"/>
          <w:szCs w:val="11"/>
          <w:spacing w:val="1"/>
          <w:position w:val="10"/>
        </w:rPr>
        <w:t>－</w:t>
      </w:r>
      <w:r>
        <w:rPr>
          <w:rFonts w:ascii="SimSun" w:hAnsi="SimSun" w:eastAsia="SimSun" w:cs="SimSun"/>
          <w:spacing w:val="1"/>
        </w:rPr>
        <w:t>、极少量的</w:t>
      </w:r>
      <w:r>
        <w:rPr>
          <w:rFonts w:ascii="SimSun" w:hAnsi="SimSun" w:eastAsia="SimSun" w:cs="SimSun"/>
          <w:spacing w:val="-51"/>
        </w:rPr>
        <w:t xml:space="preserve"> </w:t>
      </w:r>
      <w:r>
        <w:rPr>
          <w:spacing w:val="1"/>
        </w:rPr>
        <w:t>H</w:t>
      </w:r>
      <w:r>
        <w:rPr>
          <w:rFonts w:ascii="SimSun" w:hAnsi="SimSun" w:eastAsia="SimSun" w:cs="SimSun"/>
          <w:sz w:val="11"/>
          <w:szCs w:val="11"/>
          <w:spacing w:val="1"/>
          <w:position w:val="10"/>
        </w:rPr>
        <w:t>＋</w:t>
      </w:r>
      <w:r>
        <w:rPr>
          <w:spacing w:val="1"/>
        </w:rPr>
        <w:t>)</w:t>
      </w:r>
      <w:r>
        <w:rPr>
          <w:rFonts w:ascii="SimSun" w:hAnsi="SimSun" w:eastAsia="SimSun" w:cs="SimSun"/>
          <w:spacing w:val="1"/>
        </w:rPr>
        <w:t>．</w:t>
      </w:r>
    </w:p>
    <w:p>
      <w:pPr>
        <w:pStyle w:val="BodyText"/>
        <w:ind w:left="121" w:right="5" w:hanging="1"/>
        <w:spacing w:before="69" w:line="247" w:lineRule="auto"/>
        <w:rPr>
          <w:rFonts w:ascii="SimSun" w:hAnsi="SimSun" w:eastAsia="SimSun" w:cs="SimSun"/>
        </w:rPr>
      </w:pPr>
      <w:r>
        <w:rPr>
          <w:spacing w:val="1"/>
        </w:rPr>
        <w:t>c</w:t>
      </w:r>
      <w:r>
        <w:rPr>
          <w:spacing w:val="-12"/>
        </w:rPr>
        <w:t xml:space="preserve"> </w:t>
      </w:r>
      <w:r>
        <w:rPr>
          <w:rFonts w:ascii="SimSun" w:hAnsi="SimSun" w:eastAsia="SimSun" w:cs="SimSun"/>
          <w:spacing w:val="1"/>
        </w:rPr>
        <w:t>．氨水的保存方法：氨水对许多金属有腐蚀作用，所以不能用金属容器盛装氨水．通常把氨水盛装在玻</w:t>
      </w:r>
      <w:r>
        <w:rPr>
          <w:rFonts w:ascii="SimSun" w:hAnsi="SimSun" w:eastAsia="SimSun" w:cs="SimSun"/>
        </w:rPr>
        <w:t xml:space="preserve"> </w:t>
      </w:r>
      <w:r>
        <w:rPr>
          <w:rFonts w:ascii="SimSun" w:hAnsi="SimSun" w:eastAsia="SimSun" w:cs="SimSun"/>
          <w:spacing w:val="-1"/>
        </w:rPr>
        <w:t>璃容器、橡皮袋、陶瓷坛或内涂沥青的铁桶里．</w:t>
      </w:r>
    </w:p>
    <w:p>
      <w:pPr>
        <w:pStyle w:val="BodyText"/>
        <w:ind w:left="120"/>
        <w:spacing w:before="63" w:line="214" w:lineRule="auto"/>
        <w:rPr>
          <w:rFonts w:ascii="SimSun" w:hAnsi="SimSun" w:eastAsia="SimSun" w:cs="SimSun"/>
        </w:rPr>
      </w:pPr>
      <w:r>
        <w:rPr>
          <w:spacing w:val="-2"/>
        </w:rPr>
        <w:t>d</w:t>
      </w:r>
      <w:r>
        <w:rPr>
          <w:spacing w:val="-24"/>
        </w:rPr>
        <w:t xml:space="preserve"> </w:t>
      </w:r>
      <w:r>
        <w:rPr>
          <w:rFonts w:ascii="SimSun" w:hAnsi="SimSun" w:eastAsia="SimSun" w:cs="SimSun"/>
          <w:spacing w:val="-2"/>
        </w:rPr>
        <w:t>．有关氨水浓度的计算：氨水虽然大部分以</w:t>
      </w:r>
      <w:r>
        <w:rPr>
          <w:rFonts w:ascii="SimSun" w:hAnsi="SimSun" w:eastAsia="SimSun" w:cs="SimSun"/>
          <w:spacing w:val="-58"/>
        </w:rPr>
        <w:t xml:space="preserve"> </w:t>
      </w:r>
      <w:r>
        <w:rPr>
          <w:spacing w:val="-2"/>
        </w:rPr>
        <w:t>NH</w:t>
      </w:r>
      <w:r>
        <w:rPr>
          <w:sz w:val="13"/>
          <w:szCs w:val="13"/>
          <w:spacing w:val="-2"/>
          <w:position w:val="-3"/>
        </w:rPr>
        <w:t>3</w:t>
      </w:r>
      <w:r>
        <w:rPr>
          <w:sz w:val="13"/>
          <w:szCs w:val="13"/>
          <w:spacing w:val="8"/>
          <w:position w:val="-3"/>
        </w:rPr>
        <w:t xml:space="preserve">  </w:t>
      </w:r>
      <w:r>
        <w:rPr>
          <w:rFonts w:ascii="SimSun" w:hAnsi="SimSun" w:eastAsia="SimSun" w:cs="SimSun"/>
          <w:spacing w:val="-2"/>
        </w:rPr>
        <w:t>·</w:t>
      </w:r>
      <w:r>
        <w:rPr>
          <w:spacing w:val="-2"/>
        </w:rPr>
        <w:t>H</w:t>
      </w:r>
      <w:r>
        <w:rPr>
          <w:sz w:val="13"/>
          <w:szCs w:val="13"/>
          <w:spacing w:val="-2"/>
          <w:position w:val="-3"/>
        </w:rPr>
        <w:t>2</w:t>
      </w:r>
      <w:r>
        <w:rPr>
          <w:spacing w:val="-2"/>
        </w:rPr>
        <w:t>O </w:t>
      </w:r>
      <w:r>
        <w:rPr>
          <w:rFonts w:ascii="SimSun" w:hAnsi="SimSun" w:eastAsia="SimSun" w:cs="SimSun"/>
          <w:spacing w:val="-2"/>
        </w:rPr>
        <w:t>形式存在，但计算时仍以</w:t>
      </w:r>
      <w:r>
        <w:rPr>
          <w:rFonts w:ascii="SimSun" w:hAnsi="SimSun" w:eastAsia="SimSun" w:cs="SimSun"/>
          <w:spacing w:val="-58"/>
        </w:rPr>
        <w:t xml:space="preserve"> </w:t>
      </w:r>
      <w:r>
        <w:rPr>
          <w:spacing w:val="-3"/>
        </w:rPr>
        <w:t>NH</w:t>
      </w:r>
      <w:r>
        <w:rPr>
          <w:sz w:val="13"/>
          <w:szCs w:val="13"/>
          <w:spacing w:val="-3"/>
          <w:position w:val="-3"/>
        </w:rPr>
        <w:t>3</w:t>
      </w:r>
      <w:r>
        <w:rPr>
          <w:sz w:val="13"/>
          <w:szCs w:val="13"/>
          <w:spacing w:val="13"/>
          <w:position w:val="-3"/>
        </w:rPr>
        <w:t xml:space="preserve"> </w:t>
      </w:r>
      <w:r>
        <w:rPr>
          <w:rFonts w:ascii="SimSun" w:hAnsi="SimSun" w:eastAsia="SimSun" w:cs="SimSun"/>
          <w:spacing w:val="-3"/>
        </w:rPr>
        <w:t>作溶质．</w:t>
      </w:r>
    </w:p>
    <w:p>
      <w:pPr>
        <w:pStyle w:val="BodyText"/>
        <w:ind w:left="119"/>
        <w:spacing w:before="68" w:line="214" w:lineRule="auto"/>
        <w:rPr/>
      </w:pPr>
      <w:r>
        <w:rPr>
          <w:rFonts w:ascii="SimSun" w:hAnsi="SimSun" w:eastAsia="SimSun" w:cs="SimSun"/>
          <w:spacing w:val="-1"/>
        </w:rPr>
        <w:t>②跟氯化氢气体的反应：</w:t>
      </w:r>
      <w:r>
        <w:rPr>
          <w:spacing w:val="-1"/>
        </w:rPr>
        <w:t>NH</w:t>
      </w:r>
      <w:r>
        <w:rPr>
          <w:sz w:val="13"/>
          <w:szCs w:val="13"/>
          <w:spacing w:val="-1"/>
          <w:position w:val="-3"/>
        </w:rPr>
        <w:t>3</w:t>
      </w:r>
      <w:r>
        <w:rPr>
          <w:sz w:val="13"/>
          <w:szCs w:val="13"/>
          <w:spacing w:val="24"/>
          <w:position w:val="-3"/>
        </w:rPr>
        <w:t xml:space="preserve"> </w:t>
      </w:r>
      <w:r>
        <w:rPr>
          <w:spacing w:val="-1"/>
        </w:rPr>
        <w:t>+ HCl</w:t>
      </w:r>
      <w:r>
        <w:rPr>
          <w:spacing w:val="14"/>
        </w:rPr>
        <w:t xml:space="preserve">  </w:t>
      </w:r>
      <w:r>
        <w:rPr>
          <w:rFonts w:ascii="SimSun" w:hAnsi="SimSun" w:eastAsia="SimSun" w:cs="SimSun"/>
          <w:spacing w:val="-1"/>
        </w:rPr>
        <w:t>＝ </w:t>
      </w:r>
      <w:r>
        <w:rPr>
          <w:spacing w:val="-1"/>
        </w:rPr>
        <w:t>NH</w:t>
      </w:r>
      <w:r>
        <w:rPr>
          <w:sz w:val="13"/>
          <w:szCs w:val="13"/>
          <w:spacing w:val="-1"/>
          <w:position w:val="-3"/>
        </w:rPr>
        <w:t>4</w:t>
      </w:r>
      <w:r>
        <w:rPr>
          <w:spacing w:val="-1"/>
        </w:rPr>
        <w:t>C1</w:t>
      </w:r>
    </w:p>
    <w:p>
      <w:pPr>
        <w:pStyle w:val="BodyText"/>
        <w:ind w:left="138" w:right="3" w:hanging="15"/>
        <w:spacing w:before="69" w:line="273" w:lineRule="auto"/>
        <w:rPr>
          <w:rFonts w:ascii="SimSun" w:hAnsi="SimSun" w:eastAsia="SimSun" w:cs="SimSun"/>
        </w:rPr>
      </w:pPr>
      <w:r>
        <w:rPr>
          <w:rFonts w:ascii="SimSun" w:hAnsi="SimSun" w:eastAsia="SimSun" w:cs="SimSun"/>
          <w:b/>
          <w:bCs/>
          <w:spacing w:val="1"/>
        </w:rPr>
        <w:t>说明</w:t>
      </w:r>
      <w:r>
        <w:rPr>
          <w:rFonts w:ascii="SimSun" w:hAnsi="SimSun" w:eastAsia="SimSun" w:cs="SimSun"/>
          <w:spacing w:val="1"/>
        </w:rPr>
        <w:t xml:space="preserve">  </w:t>
      </w:r>
      <w:r>
        <w:rPr>
          <w:spacing w:val="1"/>
        </w:rPr>
        <w:t>a</w:t>
      </w:r>
      <w:r>
        <w:rPr>
          <w:spacing w:val="-19"/>
        </w:rPr>
        <w:t xml:space="preserve"> </w:t>
      </w:r>
      <w:r>
        <w:rPr>
          <w:rFonts w:ascii="SimSun" w:hAnsi="SimSun" w:eastAsia="SimSun" w:cs="SimSun"/>
          <w:spacing w:val="1"/>
        </w:rPr>
        <w:t>．当蘸有浓氨水的玻璃棒与蘸有浓盐酸的玻璃棒靠近时，产生大量白烟．这种白烟是氨水中挥发</w:t>
      </w:r>
      <w:r>
        <w:rPr>
          <w:rFonts w:ascii="SimSun" w:hAnsi="SimSun" w:eastAsia="SimSun" w:cs="SimSun"/>
        </w:rPr>
        <w:t xml:space="preserve"> </w:t>
      </w:r>
      <w:r>
        <w:rPr>
          <w:rFonts w:ascii="SimSun" w:hAnsi="SimSun" w:eastAsia="SimSun" w:cs="SimSun"/>
          <w:spacing w:val="-1"/>
        </w:rPr>
        <w:t>出来的</w:t>
      </w:r>
      <w:r>
        <w:rPr>
          <w:rFonts w:ascii="SimSun" w:hAnsi="SimSun" w:eastAsia="SimSun" w:cs="SimSun"/>
          <w:spacing w:val="-55"/>
        </w:rPr>
        <w:t xml:space="preserve"> </w:t>
      </w:r>
      <w:r>
        <w:rPr>
          <w:spacing w:val="-1"/>
        </w:rPr>
        <w:t>NH</w:t>
      </w:r>
      <w:r>
        <w:rPr>
          <w:sz w:val="13"/>
          <w:szCs w:val="13"/>
          <w:spacing w:val="-1"/>
          <w:position w:val="-3"/>
        </w:rPr>
        <w:t>3</w:t>
      </w:r>
      <w:r>
        <w:rPr>
          <w:sz w:val="13"/>
          <w:szCs w:val="13"/>
          <w:spacing w:val="14"/>
          <w:position w:val="-3"/>
        </w:rPr>
        <w:t xml:space="preserve"> </w:t>
      </w:r>
      <w:r>
        <w:rPr>
          <w:rFonts w:ascii="SimSun" w:hAnsi="SimSun" w:eastAsia="SimSun" w:cs="SimSun"/>
          <w:spacing w:val="-1"/>
        </w:rPr>
        <w:t>与盐酸挥发出来的</w:t>
      </w:r>
      <w:r>
        <w:rPr>
          <w:rFonts w:ascii="SimSun" w:hAnsi="SimSun" w:eastAsia="SimSun" w:cs="SimSun"/>
          <w:spacing w:val="-51"/>
        </w:rPr>
        <w:t xml:space="preserve"> </w:t>
      </w:r>
      <w:r>
        <w:rPr>
          <w:spacing w:val="-1"/>
        </w:rPr>
        <w:t>HCl </w:t>
      </w:r>
      <w:r>
        <w:rPr>
          <w:rFonts w:ascii="SimSun" w:hAnsi="SimSun" w:eastAsia="SimSun" w:cs="SimSun"/>
          <w:spacing w:val="-1"/>
        </w:rPr>
        <w:t>化合生成的</w:t>
      </w:r>
      <w:r>
        <w:rPr>
          <w:rFonts w:ascii="SimSun" w:hAnsi="SimSun" w:eastAsia="SimSun" w:cs="SimSun"/>
          <w:spacing w:val="-57"/>
        </w:rPr>
        <w:t xml:space="preserve"> </w:t>
      </w:r>
      <w:r>
        <w:rPr>
          <w:spacing w:val="-1"/>
        </w:rPr>
        <w:t>N</w:t>
      </w:r>
      <w:r>
        <w:rPr>
          <w:spacing w:val="-2"/>
        </w:rPr>
        <w:t>H</w:t>
      </w:r>
      <w:r>
        <w:rPr>
          <w:sz w:val="13"/>
          <w:szCs w:val="13"/>
          <w:spacing w:val="-2"/>
          <w:position w:val="-3"/>
        </w:rPr>
        <w:t>4</w:t>
      </w:r>
      <w:r>
        <w:rPr>
          <w:spacing w:val="-2"/>
        </w:rPr>
        <w:t>C1</w:t>
      </w:r>
      <w:r>
        <w:rPr>
          <w:spacing w:val="26"/>
          <w:w w:val="101"/>
        </w:rPr>
        <w:t xml:space="preserve"> </w:t>
      </w:r>
      <w:r>
        <w:rPr>
          <w:rFonts w:ascii="SimSun" w:hAnsi="SimSun" w:eastAsia="SimSun" w:cs="SimSun"/>
          <w:spacing w:val="-2"/>
        </w:rPr>
        <w:t>晶体小颗粒．</w:t>
      </w:r>
    </w:p>
    <w:p>
      <w:pPr>
        <w:pStyle w:val="BodyText"/>
        <w:ind w:left="122" w:hanging="10"/>
        <w:spacing w:before="3" w:line="251" w:lineRule="auto"/>
        <w:rPr>
          <w:rFonts w:ascii="SimSun" w:hAnsi="SimSun" w:eastAsia="SimSun" w:cs="SimSun"/>
        </w:rPr>
      </w:pPr>
      <w:r>
        <w:rPr>
          <w:spacing w:val="-1"/>
        </w:rPr>
        <w:t>b</w:t>
      </w:r>
      <w:r>
        <w:rPr>
          <w:rFonts w:ascii="SimSun" w:hAnsi="SimSun" w:eastAsia="SimSun" w:cs="SimSun"/>
          <w:spacing w:val="-1"/>
        </w:rPr>
        <w:t>．氨气与挥发性酸</w:t>
      </w:r>
      <w:r>
        <w:rPr>
          <w:spacing w:val="-1"/>
        </w:rPr>
        <w:t>(</w:t>
      </w:r>
      <w:r>
        <w:rPr>
          <w:rFonts w:ascii="SimSun" w:hAnsi="SimSun" w:eastAsia="SimSun" w:cs="SimSun"/>
          <w:spacing w:val="-1"/>
        </w:rPr>
        <w:t>浓盐酸、浓硝酸等</w:t>
      </w:r>
      <w:r>
        <w:rPr>
          <w:spacing w:val="-1"/>
        </w:rPr>
        <w:t>)</w:t>
      </w:r>
      <w:r>
        <w:rPr>
          <w:rFonts w:ascii="SimSun" w:hAnsi="SimSun" w:eastAsia="SimSun" w:cs="SimSun"/>
          <w:spacing w:val="-1"/>
        </w:rPr>
        <w:t>相遇，因反应生成微小的铵盐晶体而冒白烟，这是检验</w:t>
      </w:r>
      <w:r>
        <w:rPr>
          <w:rFonts w:ascii="SimSun" w:hAnsi="SimSun" w:eastAsia="SimSun" w:cs="SimSun"/>
          <w:spacing w:val="-2"/>
        </w:rPr>
        <w:t>氨气的方法</w:t>
      </w:r>
      <w:r>
        <w:rPr>
          <w:rFonts w:ascii="SimSun" w:hAnsi="SimSun" w:eastAsia="SimSun" w:cs="SimSun"/>
        </w:rPr>
        <w:t xml:space="preserve"> </w:t>
      </w:r>
      <w:r>
        <w:rPr>
          <w:rFonts w:ascii="SimSun" w:hAnsi="SimSun" w:eastAsia="SimSun" w:cs="SimSun"/>
          <w:spacing w:val="-3"/>
        </w:rPr>
        <w:t>之—．</w:t>
      </w:r>
    </w:p>
    <w:p>
      <w:pPr>
        <w:pStyle w:val="BodyText"/>
        <w:ind w:left="120"/>
        <w:spacing w:before="53" w:line="213" w:lineRule="auto"/>
        <w:rPr>
          <w:rFonts w:ascii="SimSun" w:hAnsi="SimSun" w:eastAsia="SimSun" w:cs="SimSun"/>
        </w:rPr>
      </w:pPr>
      <w:r>
        <w:rPr>
          <w:spacing w:val="-1"/>
        </w:rPr>
        <w:t>c</w:t>
      </w:r>
      <w:r>
        <w:rPr>
          <w:spacing w:val="-25"/>
        </w:rPr>
        <w:t xml:space="preserve"> </w:t>
      </w:r>
      <w:r>
        <w:rPr>
          <w:rFonts w:ascii="SimSun" w:hAnsi="SimSun" w:eastAsia="SimSun" w:cs="SimSun"/>
          <w:spacing w:val="-1"/>
        </w:rPr>
        <w:t>．氨气与不挥发性酸</w:t>
      </w:r>
      <w:r>
        <w:rPr>
          <w:spacing w:val="-1"/>
        </w:rPr>
        <w:t>(</w:t>
      </w:r>
      <w:r>
        <w:rPr>
          <w:rFonts w:ascii="SimSun" w:hAnsi="SimSun" w:eastAsia="SimSun" w:cs="SimSun"/>
          <w:spacing w:val="-1"/>
        </w:rPr>
        <w:t>如</w:t>
      </w:r>
      <w:r>
        <w:rPr>
          <w:rFonts w:ascii="SimSun" w:hAnsi="SimSun" w:eastAsia="SimSun" w:cs="SimSun"/>
          <w:spacing w:val="-50"/>
        </w:rPr>
        <w:t xml:space="preserve"> </w:t>
      </w:r>
      <w:r>
        <w:rPr>
          <w:spacing w:val="-1"/>
        </w:rPr>
        <w:t>H</w:t>
      </w:r>
      <w:r>
        <w:rPr>
          <w:sz w:val="13"/>
          <w:szCs w:val="13"/>
          <w:spacing w:val="-1"/>
          <w:position w:val="-3"/>
        </w:rPr>
        <w:t>2</w:t>
      </w:r>
      <w:r>
        <w:rPr>
          <w:spacing w:val="-1"/>
        </w:rPr>
        <w:t>SO</w:t>
      </w:r>
      <w:r>
        <w:rPr>
          <w:sz w:val="13"/>
          <w:szCs w:val="13"/>
          <w:spacing w:val="-1"/>
          <w:position w:val="-3"/>
        </w:rPr>
        <w:t>4</w:t>
      </w:r>
      <w:r>
        <w:rPr>
          <w:sz w:val="13"/>
          <w:szCs w:val="13"/>
          <w:spacing w:val="-10"/>
          <w:position w:val="-3"/>
        </w:rPr>
        <w:t xml:space="preserve"> </w:t>
      </w:r>
      <w:r>
        <w:rPr>
          <w:rFonts w:ascii="SimSun" w:hAnsi="SimSun" w:eastAsia="SimSun" w:cs="SimSun"/>
          <w:spacing w:val="-1"/>
        </w:rPr>
        <w:t>、</w:t>
      </w:r>
      <w:r>
        <w:rPr>
          <w:spacing w:val="-1"/>
        </w:rPr>
        <w:t>H</w:t>
      </w:r>
      <w:r>
        <w:rPr>
          <w:sz w:val="13"/>
          <w:szCs w:val="13"/>
          <w:spacing w:val="-1"/>
          <w:position w:val="-3"/>
        </w:rPr>
        <w:t>3</w:t>
      </w:r>
      <w:r>
        <w:rPr>
          <w:spacing w:val="-1"/>
        </w:rPr>
        <w:t>PO</w:t>
      </w:r>
      <w:r>
        <w:rPr>
          <w:sz w:val="13"/>
          <w:szCs w:val="13"/>
          <w:spacing w:val="-1"/>
          <w:position w:val="-3"/>
        </w:rPr>
        <w:t>4</w:t>
      </w:r>
      <w:r>
        <w:rPr>
          <w:sz w:val="13"/>
          <w:szCs w:val="13"/>
          <w:spacing w:val="11"/>
          <w:w w:val="101"/>
          <w:position w:val="-3"/>
        </w:rPr>
        <w:t xml:space="preserve"> </w:t>
      </w:r>
      <w:r>
        <w:rPr>
          <w:rFonts w:ascii="SimSun" w:hAnsi="SimSun" w:eastAsia="SimSun" w:cs="SimSun"/>
          <w:spacing w:val="-2"/>
        </w:rPr>
        <w:t>等</w:t>
      </w:r>
      <w:r>
        <w:rPr>
          <w:spacing w:val="-2"/>
        </w:rPr>
        <w:t>)</w:t>
      </w:r>
      <w:r>
        <w:rPr>
          <w:rFonts w:ascii="SimSun" w:hAnsi="SimSun" w:eastAsia="SimSun" w:cs="SimSun"/>
          <w:spacing w:val="-2"/>
        </w:rPr>
        <w:t>反应时，无白烟生成．</w:t>
      </w:r>
    </w:p>
    <w:p>
      <w:pPr>
        <w:pStyle w:val="BodyText"/>
        <w:ind w:left="119"/>
        <w:spacing w:before="83" w:line="504" w:lineRule="exact"/>
        <w:rPr/>
      </w:pPr>
      <w:r>
        <w:rPr>
          <w:rFonts w:ascii="SimSun" w:hAnsi="SimSun" w:eastAsia="SimSun" w:cs="SimSun"/>
          <w:position w:val="-5"/>
        </w:rPr>
        <w:t>③跟氧气反应： </w:t>
      </w:r>
      <w:r>
        <w:rPr>
          <w:position w:val="-5"/>
        </w:rPr>
        <w:t>4NH</w:t>
      </w:r>
      <w:r>
        <w:rPr>
          <w:sz w:val="13"/>
          <w:szCs w:val="13"/>
          <w:position w:val="-7"/>
        </w:rPr>
        <w:t>3</w:t>
      </w:r>
      <w:r>
        <w:rPr>
          <w:sz w:val="13"/>
          <w:szCs w:val="13"/>
          <w:spacing w:val="32"/>
          <w:position w:val="-7"/>
        </w:rPr>
        <w:t xml:space="preserve"> </w:t>
      </w:r>
      <w:r>
        <w:rPr>
          <w:position w:val="-5"/>
        </w:rPr>
        <w:t>+ 5O</w:t>
      </w:r>
      <w:r>
        <w:rPr>
          <w:sz w:val="13"/>
          <w:szCs w:val="13"/>
          <w:position w:val="-7"/>
        </w:rPr>
        <w:t>2   </w:t>
      </w:r>
      <w:r>
        <w:rPr>
          <w:sz w:val="13"/>
          <w:szCs w:val="13"/>
          <w:position w:val="-5"/>
        </w:rPr>
        <w:drawing>
          <wp:inline distT="0" distB="0" distL="0" distR="0">
            <wp:extent cx="437514" cy="275589"/>
            <wp:effectExtent l="0" t="0" r="0" b="0"/>
            <wp:docPr id="188" name="IM 188"/>
            <wp:cNvGraphicFramePr/>
            <a:graphic>
              <a:graphicData uri="http://schemas.openxmlformats.org/drawingml/2006/picture">
                <pic:pic>
                  <pic:nvPicPr>
                    <pic:cNvPr id="188" name="IM 188"/>
                    <pic:cNvPicPr/>
                  </pic:nvPicPr>
                  <pic:blipFill>
                    <a:blip r:embed="rId125"/>
                    <a:stretch>
                      <a:fillRect/>
                    </a:stretch>
                  </pic:blipFill>
                  <pic:spPr>
                    <a:xfrm rot="0">
                      <a:off x="0" y="0"/>
                      <a:ext cx="437514" cy="275589"/>
                    </a:xfrm>
                    <a:prstGeom prst="rect">
                      <a:avLst/>
                    </a:prstGeom>
                  </pic:spPr>
                </pic:pic>
              </a:graphicData>
            </a:graphic>
          </wp:inline>
        </w:drawing>
      </w:r>
      <w:r>
        <w:rPr>
          <w:sz w:val="13"/>
          <w:szCs w:val="13"/>
          <w:spacing w:val="3"/>
          <w:position w:val="-7"/>
        </w:rPr>
        <w:t xml:space="preserve">   </w:t>
      </w:r>
      <w:r>
        <w:rPr>
          <w:position w:val="-5"/>
        </w:rPr>
        <w:t>4NO + 6H</w:t>
      </w:r>
      <w:r>
        <w:rPr>
          <w:sz w:val="13"/>
          <w:szCs w:val="13"/>
          <w:position w:val="-7"/>
        </w:rPr>
        <w:t>2</w:t>
      </w:r>
      <w:r>
        <w:rPr>
          <w:position w:val="-5"/>
        </w:rPr>
        <w:t>O</w:t>
      </w:r>
    </w:p>
    <w:p>
      <w:pPr>
        <w:pStyle w:val="BodyText"/>
        <w:ind w:left="123"/>
        <w:spacing w:before="106" w:line="213" w:lineRule="auto"/>
        <w:rPr>
          <w:rFonts w:ascii="SimSun" w:hAnsi="SimSun" w:eastAsia="SimSun" w:cs="SimSun"/>
        </w:rPr>
      </w:pPr>
      <w:r>
        <w:rPr>
          <w:rFonts w:ascii="SimSun" w:hAnsi="SimSun" w:eastAsia="SimSun" w:cs="SimSun"/>
          <w:b/>
          <w:bCs/>
        </w:rPr>
        <w:t>说明</w:t>
      </w:r>
      <w:r>
        <w:rPr>
          <w:rFonts w:ascii="SimSun" w:hAnsi="SimSun" w:eastAsia="SimSun" w:cs="SimSun"/>
        </w:rPr>
        <w:t xml:space="preserve">  这一反应叫做氨的催化氧化</w:t>
      </w:r>
      <w:r>
        <w:rPr/>
        <w:t>(</w:t>
      </w:r>
      <w:r>
        <w:rPr>
          <w:rFonts w:ascii="SimSun" w:hAnsi="SimSun" w:eastAsia="SimSun" w:cs="SimSun"/>
        </w:rPr>
        <w:t>或叫接触氧化</w:t>
      </w:r>
      <w:r>
        <w:rPr/>
        <w:t>)</w:t>
      </w:r>
      <w:r>
        <w:rPr>
          <w:rFonts w:ascii="SimSun" w:hAnsi="SimSun" w:eastAsia="SimSun" w:cs="SimSun"/>
        </w:rPr>
        <w:t>，是工业上制</w:t>
      </w:r>
      <w:r>
        <w:rPr>
          <w:rFonts w:ascii="SimSun" w:hAnsi="SimSun" w:eastAsia="SimSun" w:cs="SimSun"/>
          <w:spacing w:val="-1"/>
        </w:rPr>
        <w:t>硝酸的反应原理之一．</w:t>
      </w:r>
    </w:p>
    <w:p>
      <w:pPr>
        <w:pStyle w:val="BodyText"/>
        <w:ind w:left="121"/>
        <w:spacing w:before="70" w:line="213" w:lineRule="auto"/>
        <w:rPr>
          <w:rFonts w:ascii="SimSun" w:hAnsi="SimSun" w:eastAsia="SimSun" w:cs="SimSun"/>
        </w:rPr>
      </w:pPr>
      <w:r>
        <w:rPr>
          <w:spacing w:val="-1"/>
        </w:rPr>
        <w:t>(4)</w:t>
      </w:r>
      <w:r>
        <w:rPr>
          <w:rFonts w:ascii="SimSun" w:hAnsi="SimSun" w:eastAsia="SimSun" w:cs="SimSun"/>
          <w:spacing w:val="-1"/>
        </w:rPr>
        <w:t>氨气的用途：</w:t>
      </w:r>
    </w:p>
    <w:p>
      <w:pPr>
        <w:spacing w:before="70" w:line="218" w:lineRule="auto"/>
        <w:jc w:val="right"/>
        <w:rPr>
          <w:rFonts w:ascii="SimSun" w:hAnsi="SimSun" w:eastAsia="SimSun" w:cs="SimSun"/>
          <w:sz w:val="21"/>
          <w:szCs w:val="21"/>
        </w:rPr>
      </w:pPr>
      <w:r>
        <w:rPr>
          <w:rFonts w:ascii="SimSun" w:hAnsi="SimSun" w:eastAsia="SimSun" w:cs="SimSun"/>
          <w:sz w:val="21"/>
          <w:szCs w:val="21"/>
        </w:rPr>
        <w:t>①是氮肥工业及制造硝酸、铵盐、纯碱的原料；</w:t>
      </w:r>
      <w:r>
        <w:rPr>
          <w:rFonts w:ascii="SimSun" w:hAnsi="SimSun" w:eastAsia="SimSun" w:cs="SimSun"/>
          <w:sz w:val="21"/>
          <w:szCs w:val="21"/>
          <w:spacing w:val="-1"/>
        </w:rPr>
        <w:t>②是有机合成工业如合成纤维、塑料、染料、尿素等的常</w:t>
      </w:r>
    </w:p>
    <w:p>
      <w:pPr>
        <w:spacing w:line="218" w:lineRule="auto"/>
        <w:sectPr>
          <w:footerReference w:type="default" r:id="rId117"/>
          <w:pgSz w:w="11907" w:h="16839"/>
          <w:pgMar w:top="1132" w:right="1129" w:bottom="1235" w:left="1020" w:header="0" w:footer="984" w:gutter="0"/>
        </w:sectPr>
        <w:rPr>
          <w:rFonts w:ascii="SimSun" w:hAnsi="SimSun" w:eastAsia="SimSun" w:cs="SimSun"/>
          <w:sz w:val="21"/>
          <w:szCs w:val="21"/>
        </w:rPr>
      </w:pPr>
    </w:p>
    <w:p>
      <w:pPr>
        <w:ind w:left="12"/>
        <w:spacing w:before="42" w:line="218" w:lineRule="auto"/>
        <w:rPr>
          <w:rFonts w:ascii="SimSun" w:hAnsi="SimSun" w:eastAsia="SimSun" w:cs="SimSun"/>
          <w:sz w:val="21"/>
          <w:szCs w:val="21"/>
        </w:rPr>
      </w:pPr>
      <w:r>
        <w:rPr>
          <w:rFonts w:ascii="SimSun" w:hAnsi="SimSun" w:eastAsia="SimSun" w:cs="SimSun"/>
          <w:sz w:val="21"/>
          <w:szCs w:val="21"/>
          <w:spacing w:val="-1"/>
        </w:rPr>
        <w:t>用原料；③用作冰机中的致冷剂．</w:t>
      </w:r>
    </w:p>
    <w:p>
      <w:pPr>
        <w:spacing w:line="305" w:lineRule="auto"/>
        <w:rPr>
          <w:rFonts w:ascii="Arial"/>
          <w:sz w:val="21"/>
        </w:rPr>
      </w:pPr>
      <w:r/>
    </w:p>
    <w:p>
      <w:pPr>
        <w:pStyle w:val="BodyText"/>
        <w:ind w:left="24"/>
        <w:spacing w:before="69" w:line="213" w:lineRule="auto"/>
        <w:rPr/>
      </w:pPr>
      <w:r>
        <w:rPr>
          <w:b/>
          <w:bCs/>
          <w:spacing w:val="-6"/>
        </w:rPr>
        <w:t>[</w:t>
      </w:r>
      <w:r>
        <w:rPr>
          <w:rFonts w:ascii="SimSun" w:hAnsi="SimSun" w:eastAsia="SimSun" w:cs="SimSun"/>
          <w:b/>
          <w:bCs/>
          <w:spacing w:val="-6"/>
        </w:rPr>
        <w:t>铵盐</w:t>
      </w:r>
      <w:r>
        <w:rPr>
          <w:b/>
          <w:bCs/>
          <w:spacing w:val="-6"/>
        </w:rPr>
        <w:t>]</w:t>
      </w:r>
    </w:p>
    <w:p>
      <w:pPr>
        <w:pStyle w:val="BodyText"/>
        <w:ind w:left="11"/>
        <w:spacing w:before="45" w:line="234" w:lineRule="auto"/>
        <w:rPr>
          <w:rFonts w:ascii="SimSun" w:hAnsi="SimSun" w:eastAsia="SimSun" w:cs="SimSun"/>
        </w:rPr>
      </w:pPr>
      <w:r>
        <w:rPr>
          <w:rFonts w:ascii="SimSun" w:hAnsi="SimSun" w:eastAsia="SimSun" w:cs="SimSun"/>
        </w:rPr>
        <w:t>铵盐是由铵离子</w:t>
      </w:r>
      <w:r>
        <w:rPr/>
        <w:t>(NH</w:t>
      </w:r>
      <w:r>
        <w:rPr>
          <w:sz w:val="13"/>
          <w:szCs w:val="13"/>
          <w:position w:val="-3"/>
        </w:rPr>
        <w:t>4</w:t>
      </w:r>
      <w:r>
        <w:rPr>
          <w:rFonts w:ascii="SimSun" w:hAnsi="SimSun" w:eastAsia="SimSun" w:cs="SimSun"/>
          <w:sz w:val="11"/>
          <w:szCs w:val="11"/>
          <w:position w:val="10"/>
        </w:rPr>
        <w:t>＋</w:t>
      </w:r>
      <w:r>
        <w:rPr/>
        <w:t>)</w:t>
      </w:r>
      <w:r>
        <w:rPr>
          <w:rFonts w:ascii="SimSun" w:hAnsi="SimSun" w:eastAsia="SimSun" w:cs="SimSun"/>
        </w:rPr>
        <w:t>和酸根阴离子组成的化合物．铵盐都是白色晶体，都易溶于水．</w:t>
      </w:r>
    </w:p>
    <w:p>
      <w:pPr>
        <w:pStyle w:val="BodyText"/>
        <w:ind w:left="11"/>
        <w:spacing w:before="69" w:line="213" w:lineRule="auto"/>
        <w:rPr>
          <w:rFonts w:ascii="SimSun" w:hAnsi="SimSun" w:eastAsia="SimSun" w:cs="SimSun"/>
        </w:rPr>
      </w:pPr>
      <w:r>
        <w:rPr>
          <w:spacing w:val="-1"/>
        </w:rPr>
        <w:t>(1)</w:t>
      </w:r>
      <w:r>
        <w:rPr>
          <w:rFonts w:ascii="SimSun" w:hAnsi="SimSun" w:eastAsia="SimSun" w:cs="SimSun"/>
          <w:spacing w:val="-1"/>
        </w:rPr>
        <w:t>铵盐的化学性质：</w:t>
      </w:r>
    </w:p>
    <w:p>
      <w:pPr>
        <w:ind w:left="20" w:right="54"/>
        <w:spacing w:before="61" w:line="273" w:lineRule="auto"/>
        <w:rPr>
          <w:rFonts w:ascii="SimSun" w:hAnsi="SimSun" w:eastAsia="SimSun" w:cs="SimSun"/>
          <w:sz w:val="21"/>
          <w:szCs w:val="21"/>
        </w:rPr>
      </w:pPr>
      <w:r>
        <w:rPr>
          <w:rFonts w:ascii="Wingdings" w:hAnsi="Wingdings" w:eastAsia="Wingdings" w:cs="Wingdings"/>
          <w:sz w:val="21"/>
          <w:szCs w:val="21"/>
          <w:b/>
          <w:bCs/>
          <w:spacing w:val="-1"/>
        </w:rPr>
        <w:t>l</w:t>
      </w:r>
      <w:r>
        <w:rPr>
          <w:rFonts w:ascii="Wingdings" w:hAnsi="Wingdings" w:eastAsia="Wingdings" w:cs="Wingdings"/>
          <w:sz w:val="21"/>
          <w:szCs w:val="21"/>
          <w:spacing w:val="60"/>
        </w:rPr>
        <w:t xml:space="preserve"> </w:t>
      </w:r>
      <w:r>
        <w:rPr>
          <w:rFonts w:ascii="SimSun" w:hAnsi="SimSun" w:eastAsia="SimSun" w:cs="SimSun"/>
          <w:sz w:val="21"/>
          <w:szCs w:val="21"/>
          <w:spacing w:val="-1"/>
        </w:rPr>
        <w:t>①受热分解．固态铵盐受热都易分解．根据组成铵盐的酸根阴离子对应的酸的性质的不同，铵盐分解</w:t>
      </w:r>
      <w:r>
        <w:rPr>
          <w:rFonts w:ascii="SimSun" w:hAnsi="SimSun" w:eastAsia="SimSun" w:cs="SimSun"/>
          <w:sz w:val="21"/>
          <w:szCs w:val="21"/>
        </w:rPr>
        <w:t xml:space="preserve"> </w:t>
      </w:r>
      <w:r>
        <w:rPr>
          <w:rFonts w:ascii="SimSun" w:hAnsi="SimSun" w:eastAsia="SimSun" w:cs="SimSun"/>
          <w:sz w:val="21"/>
          <w:szCs w:val="21"/>
          <w:spacing w:val="-5"/>
        </w:rPr>
        <w:t>时有以下三种情况：</w:t>
      </w:r>
    </w:p>
    <w:p>
      <w:pPr>
        <w:pStyle w:val="BodyText"/>
        <w:ind w:left="11" w:right="59" w:hanging="1"/>
        <w:spacing w:before="132" w:line="262" w:lineRule="auto"/>
        <w:rPr>
          <w:rFonts w:ascii="SimSun" w:hAnsi="SimSun" w:eastAsia="SimSun" w:cs="SimSun"/>
        </w:rPr>
      </w:pPr>
      <w:r>
        <w:rPr>
          <w:spacing w:val="1"/>
        </w:rPr>
        <w:t>a</w:t>
      </w:r>
      <w:r>
        <w:rPr>
          <w:spacing w:val="-12"/>
        </w:rPr>
        <w:t xml:space="preserve"> </w:t>
      </w:r>
      <w:r>
        <w:rPr>
          <w:rFonts w:ascii="SimSun" w:hAnsi="SimSun" w:eastAsia="SimSun" w:cs="SimSun"/>
          <w:spacing w:val="1"/>
        </w:rPr>
        <w:t>．组成铵盐的酸根阴离子对应的酸是非氧化性的挥发性酸时，则加热时酸与氨气同时挥发，冷却时又重</w:t>
      </w:r>
      <w:r>
        <w:rPr>
          <w:rFonts w:ascii="SimSun" w:hAnsi="SimSun" w:eastAsia="SimSun" w:cs="SimSun"/>
        </w:rPr>
        <w:t xml:space="preserve"> </w:t>
      </w:r>
      <w:r>
        <w:rPr>
          <w:rFonts w:ascii="SimSun" w:hAnsi="SimSun" w:eastAsia="SimSun" w:cs="SimSun"/>
          <w:spacing w:val="-4"/>
        </w:rPr>
        <w:t>新化合生成铵盐。例如：</w:t>
      </w:r>
    </w:p>
    <w:p>
      <w:pPr>
        <w:pStyle w:val="BodyText"/>
        <w:spacing w:line="237" w:lineRule="auto"/>
        <w:rPr/>
      </w:pPr>
      <w:r>
        <w:rPr>
          <w:spacing w:val="-3"/>
        </w:rPr>
        <w:t>NH</w:t>
      </w:r>
      <w:r>
        <w:rPr>
          <w:sz w:val="13"/>
          <w:szCs w:val="13"/>
          <w:spacing w:val="-3"/>
          <w:position w:val="-3"/>
        </w:rPr>
        <w:t>4</w:t>
      </w:r>
      <w:r>
        <w:rPr>
          <w:spacing w:val="-3"/>
        </w:rPr>
        <w:t>Cl(</w:t>
      </w:r>
      <w:r>
        <w:rPr>
          <w:rFonts w:ascii="SimSun" w:hAnsi="SimSun" w:eastAsia="SimSun" w:cs="SimSun"/>
          <w:spacing w:val="-3"/>
        </w:rPr>
        <w:t>固</w:t>
      </w:r>
      <w:r>
        <w:rPr>
          <w:spacing w:val="-3"/>
        </w:rPr>
        <w:t>)  </w:t>
      </w:r>
      <w:r>
        <w:rPr/>
        <w:drawing>
          <wp:inline distT="0" distB="0" distL="0" distR="0">
            <wp:extent cx="275590" cy="132715"/>
            <wp:effectExtent l="0" t="0" r="0" b="0"/>
            <wp:docPr id="190" name="IM 190"/>
            <wp:cNvGraphicFramePr/>
            <a:graphic>
              <a:graphicData uri="http://schemas.openxmlformats.org/drawingml/2006/picture">
                <pic:pic>
                  <pic:nvPicPr>
                    <pic:cNvPr id="190" name="IM 190"/>
                    <pic:cNvPicPr/>
                  </pic:nvPicPr>
                  <pic:blipFill>
                    <a:blip r:embed="rId127"/>
                    <a:stretch>
                      <a:fillRect/>
                    </a:stretch>
                  </pic:blipFill>
                  <pic:spPr>
                    <a:xfrm rot="0">
                      <a:off x="0" y="0"/>
                      <a:ext cx="275590" cy="132715"/>
                    </a:xfrm>
                    <a:prstGeom prst="rect">
                      <a:avLst/>
                    </a:prstGeom>
                  </pic:spPr>
                </pic:pic>
              </a:graphicData>
            </a:graphic>
          </wp:inline>
        </w:drawing>
      </w:r>
      <w:r>
        <w:rPr>
          <w:spacing w:val="-3"/>
        </w:rPr>
        <w:t>NH</w:t>
      </w:r>
      <w:r>
        <w:rPr>
          <w:sz w:val="13"/>
          <w:szCs w:val="13"/>
          <w:spacing w:val="-3"/>
          <w:position w:val="-3"/>
        </w:rPr>
        <w:t>3  </w:t>
      </w:r>
      <w:r>
        <w:rPr>
          <w:rFonts w:ascii="SimSun" w:hAnsi="SimSun" w:eastAsia="SimSun" w:cs="SimSun"/>
          <w:spacing w:val="-3"/>
        </w:rPr>
        <w:t>↑</w:t>
      </w:r>
      <w:r>
        <w:rPr>
          <w:spacing w:val="-3"/>
        </w:rPr>
        <w:t>+</w:t>
      </w:r>
      <w:r>
        <w:rPr>
          <w:spacing w:val="17"/>
          <w:w w:val="101"/>
        </w:rPr>
        <w:t xml:space="preserve"> </w:t>
      </w:r>
      <w:r>
        <w:rPr>
          <w:spacing w:val="-3"/>
        </w:rPr>
        <w:t>HCl</w:t>
      </w:r>
      <w:r>
        <w:rPr>
          <w:spacing w:val="23"/>
        </w:rPr>
        <w:t xml:space="preserve"> </w:t>
      </w:r>
      <w:r>
        <w:rPr>
          <w:rFonts w:ascii="SimSun" w:hAnsi="SimSun" w:eastAsia="SimSun" w:cs="SimSun"/>
          <w:spacing w:val="-22"/>
        </w:rPr>
        <w:t>↑</w:t>
      </w:r>
      <w:r>
        <w:rPr>
          <w:rFonts w:ascii="SimSun" w:hAnsi="SimSun" w:eastAsia="SimSun" w:cs="SimSun"/>
          <w:spacing w:val="33"/>
        </w:rPr>
        <w:t xml:space="preserve">   </w:t>
      </w:r>
      <w:r>
        <w:rPr>
          <w:spacing w:val="-22"/>
        </w:rPr>
        <w:t>NH</w:t>
      </w:r>
      <w:r>
        <w:rPr>
          <w:sz w:val="13"/>
          <w:szCs w:val="13"/>
          <w:position w:val="-3"/>
        </w:rPr>
        <w:t>3 </w:t>
      </w:r>
      <w:r>
        <w:rPr/>
        <w:t>+ HCl</w:t>
      </w:r>
      <w:r>
        <w:rPr>
          <w:rFonts w:ascii="SimSun" w:hAnsi="SimSun" w:eastAsia="SimSun" w:cs="SimSun"/>
        </w:rPr>
        <w:t>＝</w:t>
      </w:r>
      <w:r>
        <w:rPr/>
        <w:t>NH</w:t>
      </w:r>
      <w:r>
        <w:rPr>
          <w:sz w:val="13"/>
          <w:szCs w:val="13"/>
          <w:position w:val="-3"/>
        </w:rPr>
        <w:t>4</w:t>
      </w:r>
      <w:r>
        <w:rPr/>
        <w:t>Cl    (</w:t>
      </w:r>
      <w:r>
        <w:rPr>
          <w:rFonts w:ascii="SimSun" w:hAnsi="SimSun" w:eastAsia="SimSun" w:cs="SimSun"/>
        </w:rPr>
        <w:t>试管上端又有白色固体附着</w:t>
      </w:r>
      <w:r>
        <w:rPr/>
        <w:t>)</w:t>
      </w:r>
    </w:p>
    <w:p>
      <w:pPr>
        <w:ind w:left="12"/>
        <w:spacing w:before="70" w:line="221" w:lineRule="auto"/>
        <w:rPr>
          <w:rFonts w:ascii="SimSun" w:hAnsi="SimSun" w:eastAsia="SimSun" w:cs="SimSun"/>
          <w:sz w:val="21"/>
          <w:szCs w:val="21"/>
        </w:rPr>
      </w:pPr>
      <w:r>
        <w:rPr>
          <w:rFonts w:ascii="SimSun" w:hAnsi="SimSun" w:eastAsia="SimSun" w:cs="SimSun"/>
          <w:sz w:val="21"/>
          <w:szCs w:val="21"/>
          <w:spacing w:val="-13"/>
        </w:rPr>
        <w:t>又如：</w:t>
      </w:r>
    </w:p>
    <w:p>
      <w:pPr>
        <w:pStyle w:val="BodyText"/>
        <w:ind w:left="11"/>
        <w:spacing w:before="33" w:line="237" w:lineRule="auto"/>
        <w:rPr>
          <w:rFonts w:ascii="SimSun" w:hAnsi="SimSun" w:eastAsia="SimSun" w:cs="SimSun"/>
        </w:rPr>
      </w:pPr>
      <w:r>
        <w:rPr>
          <w:spacing w:val="-2"/>
        </w:rPr>
        <w:t>(NH</w:t>
      </w:r>
      <w:r>
        <w:rPr>
          <w:sz w:val="13"/>
          <w:szCs w:val="13"/>
          <w:spacing w:val="-2"/>
          <w:position w:val="-2"/>
        </w:rPr>
        <w:t>4</w:t>
      </w:r>
      <w:r>
        <w:rPr>
          <w:spacing w:val="-2"/>
        </w:rPr>
        <w:t>)</w:t>
      </w:r>
      <w:r>
        <w:rPr>
          <w:sz w:val="13"/>
          <w:szCs w:val="13"/>
          <w:spacing w:val="-2"/>
          <w:position w:val="-2"/>
        </w:rPr>
        <w:t>2</w:t>
      </w:r>
      <w:r>
        <w:rPr>
          <w:spacing w:val="-2"/>
        </w:rPr>
        <w:t>CO</w:t>
      </w:r>
      <w:r>
        <w:rPr>
          <w:sz w:val="13"/>
          <w:szCs w:val="13"/>
          <w:spacing w:val="-2"/>
          <w:position w:val="-2"/>
        </w:rPr>
        <w:t>3</w:t>
      </w:r>
      <w:r>
        <w:rPr>
          <w:sz w:val="13"/>
          <w:szCs w:val="13"/>
        </w:rPr>
        <w:drawing>
          <wp:inline distT="0" distB="0" distL="0" distR="0">
            <wp:extent cx="274634" cy="132715"/>
            <wp:effectExtent l="0" t="0" r="0" b="0"/>
            <wp:docPr id="192" name="IM 192"/>
            <wp:cNvGraphicFramePr/>
            <a:graphic>
              <a:graphicData uri="http://schemas.openxmlformats.org/drawingml/2006/picture">
                <pic:pic>
                  <pic:nvPicPr>
                    <pic:cNvPr id="192" name="IM 192"/>
                    <pic:cNvPicPr/>
                  </pic:nvPicPr>
                  <pic:blipFill>
                    <a:blip r:embed="rId128"/>
                    <a:stretch>
                      <a:fillRect/>
                    </a:stretch>
                  </pic:blipFill>
                  <pic:spPr>
                    <a:xfrm rot="0">
                      <a:off x="0" y="0"/>
                      <a:ext cx="274634" cy="132715"/>
                    </a:xfrm>
                    <a:prstGeom prst="rect">
                      <a:avLst/>
                    </a:prstGeom>
                  </pic:spPr>
                </pic:pic>
              </a:graphicData>
            </a:graphic>
          </wp:inline>
        </w:drawing>
      </w:r>
      <w:r>
        <w:rPr>
          <w:spacing w:val="-2"/>
        </w:rPr>
        <w:t>2NH</w:t>
      </w:r>
      <w:r>
        <w:rPr>
          <w:sz w:val="13"/>
          <w:szCs w:val="13"/>
          <w:spacing w:val="-2"/>
          <w:position w:val="-2"/>
        </w:rPr>
        <w:t>3  </w:t>
      </w:r>
      <w:r>
        <w:rPr>
          <w:rFonts w:ascii="SimSun" w:hAnsi="SimSun" w:eastAsia="SimSun" w:cs="SimSun"/>
          <w:spacing w:val="-2"/>
        </w:rPr>
        <w:t>↑</w:t>
      </w:r>
      <w:r>
        <w:rPr>
          <w:spacing w:val="-2"/>
        </w:rPr>
        <w:t>+ H</w:t>
      </w:r>
      <w:r>
        <w:rPr>
          <w:sz w:val="13"/>
          <w:szCs w:val="13"/>
          <w:spacing w:val="-2"/>
          <w:position w:val="-2"/>
        </w:rPr>
        <w:t>2</w:t>
      </w:r>
      <w:r>
        <w:rPr>
          <w:spacing w:val="-2"/>
        </w:rPr>
        <w:t>O</w:t>
      </w:r>
      <w:r>
        <w:rPr>
          <w:spacing w:val="10"/>
        </w:rPr>
        <w:t xml:space="preserve"> </w:t>
      </w:r>
      <w:r>
        <w:rPr>
          <w:spacing w:val="-2"/>
        </w:rPr>
        <w:t>+</w:t>
      </w:r>
      <w:r>
        <w:rPr>
          <w:spacing w:val="4"/>
        </w:rPr>
        <w:t xml:space="preserve"> </w:t>
      </w:r>
      <w:r>
        <w:rPr>
          <w:spacing w:val="-2"/>
        </w:rPr>
        <w:t>CO</w:t>
      </w:r>
      <w:r>
        <w:rPr>
          <w:sz w:val="13"/>
          <w:szCs w:val="13"/>
          <w:spacing w:val="-2"/>
          <w:position w:val="-2"/>
        </w:rPr>
        <w:t>2</w:t>
      </w:r>
      <w:r>
        <w:rPr>
          <w:sz w:val="13"/>
          <w:szCs w:val="13"/>
          <w:spacing w:val="6"/>
          <w:position w:val="-2"/>
        </w:rPr>
        <w:t xml:space="preserve">  </w:t>
      </w:r>
      <w:r>
        <w:rPr>
          <w:rFonts w:ascii="SimSun" w:hAnsi="SimSun" w:eastAsia="SimSun" w:cs="SimSun"/>
          <w:spacing w:val="-25"/>
        </w:rPr>
        <w:t>↑</w:t>
      </w:r>
      <w:r>
        <w:rPr>
          <w:rFonts w:ascii="SimSun" w:hAnsi="SimSun" w:eastAsia="SimSun" w:cs="SimSun"/>
          <w:spacing w:val="51"/>
        </w:rPr>
        <w:t xml:space="preserve">  </w:t>
      </w:r>
      <w:r>
        <w:rPr>
          <w:spacing w:val="-25"/>
        </w:rPr>
        <w:t>NH</w:t>
      </w:r>
      <w:r>
        <w:rPr>
          <w:sz w:val="13"/>
          <w:szCs w:val="13"/>
          <w:spacing w:val="5"/>
          <w:position w:val="-2"/>
        </w:rPr>
        <w:t>4</w:t>
      </w:r>
      <w:r>
        <w:rPr/>
        <w:t>HCO</w:t>
      </w:r>
      <w:r>
        <w:rPr>
          <w:sz w:val="13"/>
          <w:szCs w:val="13"/>
          <w:spacing w:val="5"/>
          <w:position w:val="-2"/>
        </w:rPr>
        <w:t>3</w:t>
      </w:r>
      <w:r>
        <w:rPr>
          <w:sz w:val="13"/>
          <w:szCs w:val="13"/>
        </w:rPr>
        <w:drawing>
          <wp:inline distT="0" distB="0" distL="0" distR="0">
            <wp:extent cx="274003" cy="132715"/>
            <wp:effectExtent l="0" t="0" r="0" b="0"/>
            <wp:docPr id="194" name="IM 194"/>
            <wp:cNvGraphicFramePr/>
            <a:graphic>
              <a:graphicData uri="http://schemas.openxmlformats.org/drawingml/2006/picture">
                <pic:pic>
                  <pic:nvPicPr>
                    <pic:cNvPr id="194" name="IM 194"/>
                    <pic:cNvPicPr/>
                  </pic:nvPicPr>
                  <pic:blipFill>
                    <a:blip r:embed="rId129"/>
                    <a:stretch>
                      <a:fillRect/>
                    </a:stretch>
                  </pic:blipFill>
                  <pic:spPr>
                    <a:xfrm rot="0">
                      <a:off x="0" y="0"/>
                      <a:ext cx="274003" cy="132715"/>
                    </a:xfrm>
                    <a:prstGeom prst="rect">
                      <a:avLst/>
                    </a:prstGeom>
                  </pic:spPr>
                </pic:pic>
              </a:graphicData>
            </a:graphic>
          </wp:inline>
        </w:drawing>
      </w:r>
      <w:r>
        <w:rPr/>
        <w:t>NH</w:t>
      </w:r>
      <w:r>
        <w:rPr>
          <w:sz w:val="13"/>
          <w:szCs w:val="13"/>
          <w:spacing w:val="5"/>
          <w:position w:val="-2"/>
        </w:rPr>
        <w:t>3</w:t>
      </w:r>
      <w:r>
        <w:rPr>
          <w:sz w:val="13"/>
          <w:szCs w:val="13"/>
          <w:spacing w:val="7"/>
          <w:position w:val="-2"/>
        </w:rPr>
        <w:t xml:space="preserve">  </w:t>
      </w:r>
      <w:r>
        <w:rPr>
          <w:rFonts w:ascii="SimSun" w:hAnsi="SimSun" w:eastAsia="SimSun" w:cs="SimSun"/>
          <w:spacing w:val="-27"/>
        </w:rPr>
        <w:t>↑</w:t>
      </w:r>
      <w:r>
        <w:rPr>
          <w:spacing w:val="-27"/>
        </w:rPr>
        <w:t>+</w:t>
      </w:r>
      <w:r>
        <w:rPr>
          <w:spacing w:val="3"/>
        </w:rPr>
        <w:t xml:space="preserve"> </w:t>
      </w:r>
      <w:r>
        <w:rPr>
          <w:spacing w:val="-27"/>
        </w:rPr>
        <w:t>H</w:t>
      </w:r>
      <w:r>
        <w:rPr>
          <w:sz w:val="13"/>
          <w:szCs w:val="13"/>
          <w:position w:val="-2"/>
        </w:rPr>
        <w:t>2</w:t>
      </w:r>
      <w:r>
        <w:rPr/>
        <w:t>O +</w:t>
      </w:r>
      <w:r>
        <w:rPr>
          <w:spacing w:val="6"/>
        </w:rPr>
        <w:t xml:space="preserve"> </w:t>
      </w:r>
      <w:r>
        <w:rPr/>
        <w:t>CO</w:t>
      </w:r>
      <w:r>
        <w:rPr>
          <w:sz w:val="13"/>
          <w:szCs w:val="13"/>
          <w:position w:val="-2"/>
        </w:rPr>
        <w:t>2</w:t>
      </w:r>
      <w:r>
        <w:rPr>
          <w:sz w:val="13"/>
          <w:szCs w:val="13"/>
          <w:spacing w:val="7"/>
          <w:position w:val="-2"/>
        </w:rPr>
        <w:t xml:space="preserve">  </w:t>
      </w:r>
      <w:r>
        <w:rPr>
          <w:rFonts w:ascii="SimSun" w:hAnsi="SimSun" w:eastAsia="SimSun" w:cs="SimSun"/>
        </w:rPr>
        <w:t>↑</w:t>
      </w:r>
    </w:p>
    <w:p>
      <w:pPr>
        <w:pStyle w:val="BodyText"/>
        <w:ind w:left="30" w:right="57" w:hanging="28"/>
        <w:spacing w:before="70" w:line="262" w:lineRule="auto"/>
        <w:rPr>
          <w:rFonts w:ascii="SimSun" w:hAnsi="SimSun" w:eastAsia="SimSun" w:cs="SimSun"/>
        </w:rPr>
      </w:pPr>
      <w:r>
        <w:rPr>
          <w:spacing w:val="4"/>
        </w:rPr>
        <w:t>b</w:t>
      </w:r>
      <w:r>
        <w:rPr>
          <w:spacing w:val="-17"/>
        </w:rPr>
        <w:t xml:space="preserve"> </w:t>
      </w:r>
      <w:r>
        <w:rPr>
          <w:rFonts w:ascii="SimSun" w:hAnsi="SimSun" w:eastAsia="SimSun" w:cs="SimSun"/>
          <w:spacing w:val="4"/>
        </w:rPr>
        <w:t>．组成铵盐的酸根阴离子对应的酸是难挥发性酸，</w:t>
      </w:r>
      <w:r>
        <w:rPr>
          <w:rFonts w:ascii="SimSun" w:hAnsi="SimSun" w:eastAsia="SimSun" w:cs="SimSun"/>
          <w:spacing w:val="-63"/>
        </w:rPr>
        <w:t xml:space="preserve"> </w:t>
      </w:r>
      <w:r>
        <w:rPr>
          <w:rFonts w:ascii="SimSun" w:hAnsi="SimSun" w:eastAsia="SimSun" w:cs="SimSun"/>
          <w:spacing w:val="4"/>
        </w:rPr>
        <w:t>加热时则只有氨气逸出，</w:t>
      </w:r>
      <w:r>
        <w:rPr>
          <w:rFonts w:ascii="SimSun" w:hAnsi="SimSun" w:eastAsia="SimSun" w:cs="SimSun"/>
          <w:spacing w:val="-63"/>
        </w:rPr>
        <w:t xml:space="preserve"> </w:t>
      </w:r>
      <w:r>
        <w:rPr>
          <w:rFonts w:ascii="SimSun" w:hAnsi="SimSun" w:eastAsia="SimSun" w:cs="SimSun"/>
          <w:spacing w:val="4"/>
        </w:rPr>
        <w:t>酸或酸式盐</w:t>
      </w:r>
      <w:r>
        <w:rPr>
          <w:rFonts w:ascii="SimSun" w:hAnsi="SimSun" w:eastAsia="SimSun" w:cs="SimSun"/>
          <w:spacing w:val="3"/>
        </w:rPr>
        <w:t>仍残留在容器</w:t>
      </w:r>
      <w:r>
        <w:rPr>
          <w:rFonts w:ascii="SimSun" w:hAnsi="SimSun" w:eastAsia="SimSun" w:cs="SimSun"/>
        </w:rPr>
        <w:t xml:space="preserve"> </w:t>
      </w:r>
      <w:r>
        <w:rPr>
          <w:rFonts w:ascii="SimSun" w:hAnsi="SimSun" w:eastAsia="SimSun" w:cs="SimSun"/>
          <w:spacing w:val="-7"/>
        </w:rPr>
        <w:t>中．如：</w:t>
      </w:r>
    </w:p>
    <w:p>
      <w:pPr>
        <w:pStyle w:val="BodyText"/>
        <w:ind w:left="11"/>
        <w:spacing w:line="237" w:lineRule="auto"/>
        <w:rPr>
          <w:rFonts w:ascii="SimSun" w:hAnsi="SimSun" w:eastAsia="SimSun" w:cs="SimSun"/>
        </w:rPr>
      </w:pPr>
      <w:r>
        <w:rPr/>
        <w:t>(NH</w:t>
      </w:r>
      <w:r>
        <w:rPr>
          <w:sz w:val="13"/>
          <w:szCs w:val="13"/>
          <w:position w:val="-2"/>
        </w:rPr>
        <w:t>4</w:t>
      </w:r>
      <w:r>
        <w:rPr/>
        <w:t>)</w:t>
      </w:r>
      <w:r>
        <w:rPr>
          <w:sz w:val="13"/>
          <w:szCs w:val="13"/>
          <w:position w:val="-2"/>
        </w:rPr>
        <w:t>2</w:t>
      </w:r>
      <w:r>
        <w:rPr/>
        <w:t>SO</w:t>
      </w:r>
      <w:r>
        <w:rPr>
          <w:sz w:val="13"/>
          <w:szCs w:val="13"/>
          <w:position w:val="-2"/>
        </w:rPr>
        <w:t>4</w:t>
      </w:r>
      <w:r>
        <w:rPr>
          <w:sz w:val="13"/>
          <w:szCs w:val="13"/>
        </w:rPr>
        <w:drawing>
          <wp:inline distT="0" distB="0" distL="0" distR="0">
            <wp:extent cx="274446" cy="132715"/>
            <wp:effectExtent l="0" t="0" r="0" b="0"/>
            <wp:docPr id="196" name="IM 196"/>
            <wp:cNvGraphicFramePr/>
            <a:graphic>
              <a:graphicData uri="http://schemas.openxmlformats.org/drawingml/2006/picture">
                <pic:pic>
                  <pic:nvPicPr>
                    <pic:cNvPr id="196" name="IM 196"/>
                    <pic:cNvPicPr/>
                  </pic:nvPicPr>
                  <pic:blipFill>
                    <a:blip r:embed="rId130"/>
                    <a:stretch>
                      <a:fillRect/>
                    </a:stretch>
                  </pic:blipFill>
                  <pic:spPr>
                    <a:xfrm rot="0">
                      <a:off x="0" y="0"/>
                      <a:ext cx="274446" cy="132715"/>
                    </a:xfrm>
                    <a:prstGeom prst="rect">
                      <a:avLst/>
                    </a:prstGeom>
                  </pic:spPr>
                </pic:pic>
              </a:graphicData>
            </a:graphic>
          </wp:inline>
        </w:drawing>
      </w:r>
      <w:r>
        <w:rPr/>
        <w:t>NH</w:t>
      </w:r>
      <w:r>
        <w:rPr>
          <w:sz w:val="13"/>
          <w:szCs w:val="13"/>
          <w:position w:val="-2"/>
        </w:rPr>
        <w:t>4</w:t>
      </w:r>
      <w:r>
        <w:rPr/>
        <w:t>HSO</w:t>
      </w:r>
      <w:r>
        <w:rPr>
          <w:sz w:val="13"/>
          <w:szCs w:val="13"/>
          <w:position w:val="-2"/>
        </w:rPr>
        <w:t>4 </w:t>
      </w:r>
      <w:r>
        <w:rPr/>
        <w:t>+ NH</w:t>
      </w:r>
      <w:r>
        <w:rPr>
          <w:sz w:val="13"/>
          <w:szCs w:val="13"/>
          <w:position w:val="-2"/>
        </w:rPr>
        <w:t>3  </w:t>
      </w:r>
      <w:r>
        <w:rPr>
          <w:rFonts w:ascii="SimSun" w:hAnsi="SimSun" w:eastAsia="SimSun" w:cs="SimSun"/>
        </w:rPr>
        <w:t>↑   </w:t>
      </w:r>
      <w:r>
        <w:rPr/>
        <w:t>(NH</w:t>
      </w:r>
      <w:r>
        <w:rPr>
          <w:sz w:val="13"/>
          <w:szCs w:val="13"/>
          <w:position w:val="-2"/>
        </w:rPr>
        <w:t>4</w:t>
      </w:r>
      <w:r>
        <w:rPr/>
        <w:t>)</w:t>
      </w:r>
      <w:r>
        <w:rPr>
          <w:sz w:val="13"/>
          <w:szCs w:val="13"/>
          <w:position w:val="-2"/>
        </w:rPr>
        <w:t>3</w:t>
      </w:r>
      <w:r>
        <w:rPr/>
        <w:t>PO</w:t>
      </w:r>
      <w:r>
        <w:rPr>
          <w:sz w:val="13"/>
          <w:szCs w:val="13"/>
          <w:position w:val="-2"/>
        </w:rPr>
        <w:t>4</w:t>
      </w:r>
      <w:r>
        <w:rPr>
          <w:sz w:val="13"/>
          <w:szCs w:val="13"/>
        </w:rPr>
        <w:drawing>
          <wp:inline distT="0" distB="0" distL="0" distR="0">
            <wp:extent cx="274433" cy="132715"/>
            <wp:effectExtent l="0" t="0" r="0" b="0"/>
            <wp:docPr id="198" name="IM 198"/>
            <wp:cNvGraphicFramePr/>
            <a:graphic>
              <a:graphicData uri="http://schemas.openxmlformats.org/drawingml/2006/picture">
                <pic:pic>
                  <pic:nvPicPr>
                    <pic:cNvPr id="198" name="IM 198"/>
                    <pic:cNvPicPr/>
                  </pic:nvPicPr>
                  <pic:blipFill>
                    <a:blip r:embed="rId131"/>
                    <a:stretch>
                      <a:fillRect/>
                    </a:stretch>
                  </pic:blipFill>
                  <pic:spPr>
                    <a:xfrm rot="0">
                      <a:off x="0" y="0"/>
                      <a:ext cx="274433" cy="132715"/>
                    </a:xfrm>
                    <a:prstGeom prst="rect">
                      <a:avLst/>
                    </a:prstGeom>
                  </pic:spPr>
                </pic:pic>
              </a:graphicData>
            </a:graphic>
          </wp:inline>
        </w:drawing>
      </w:r>
      <w:r>
        <w:rPr/>
        <w:t>H</w:t>
      </w:r>
      <w:r>
        <w:rPr>
          <w:sz w:val="13"/>
          <w:szCs w:val="13"/>
          <w:position w:val="-2"/>
        </w:rPr>
        <w:t>3</w:t>
      </w:r>
      <w:r>
        <w:rPr/>
        <w:t>P</w:t>
      </w:r>
      <w:r>
        <w:rPr>
          <w:spacing w:val="-1"/>
        </w:rPr>
        <w:t>O</w:t>
      </w:r>
      <w:r>
        <w:rPr>
          <w:sz w:val="13"/>
          <w:szCs w:val="13"/>
          <w:spacing w:val="-1"/>
          <w:position w:val="-2"/>
        </w:rPr>
        <w:t>4</w:t>
      </w:r>
      <w:r>
        <w:rPr>
          <w:sz w:val="13"/>
          <w:szCs w:val="13"/>
          <w:spacing w:val="5"/>
          <w:position w:val="-2"/>
        </w:rPr>
        <w:t xml:space="preserve"> </w:t>
      </w:r>
      <w:r>
        <w:rPr>
          <w:spacing w:val="-1"/>
        </w:rPr>
        <w:t>+ 3NH</w:t>
      </w:r>
      <w:r>
        <w:rPr>
          <w:sz w:val="13"/>
          <w:szCs w:val="13"/>
          <w:spacing w:val="-1"/>
          <w:position w:val="-2"/>
        </w:rPr>
        <w:t>3</w:t>
      </w:r>
      <w:r>
        <w:rPr>
          <w:sz w:val="13"/>
          <w:szCs w:val="13"/>
          <w:spacing w:val="7"/>
          <w:position w:val="-2"/>
        </w:rPr>
        <w:t xml:space="preserve">  </w:t>
      </w:r>
      <w:r>
        <w:rPr>
          <w:rFonts w:ascii="SimSun" w:hAnsi="SimSun" w:eastAsia="SimSun" w:cs="SimSun"/>
          <w:spacing w:val="-1"/>
        </w:rPr>
        <w:t>↑</w:t>
      </w:r>
    </w:p>
    <w:p>
      <w:pPr>
        <w:pStyle w:val="BodyText"/>
        <w:ind w:right="619" w:firstLine="9"/>
        <w:spacing w:before="69" w:line="249" w:lineRule="auto"/>
        <w:rPr/>
      </w:pPr>
      <w:r>
        <w:rPr>
          <w:spacing w:val="-2"/>
        </w:rPr>
        <w:t>c</w:t>
      </w:r>
      <w:r>
        <w:rPr>
          <w:spacing w:val="-18"/>
        </w:rPr>
        <w:t xml:space="preserve"> </w:t>
      </w:r>
      <w:r>
        <w:rPr>
          <w:rFonts w:ascii="SimSun" w:hAnsi="SimSun" w:eastAsia="SimSun" w:cs="SimSun"/>
          <w:spacing w:val="-2"/>
        </w:rPr>
        <w:t>．组成铵盐的酸根阴离子对应的酸是氧化性酸，加热时则发生氧化还原反应，无氨气逸出．例如：</w:t>
      </w:r>
      <w:r>
        <w:rPr>
          <w:rFonts w:ascii="SimSun" w:hAnsi="SimSun" w:eastAsia="SimSun" w:cs="SimSun"/>
        </w:rPr>
        <w:t xml:space="preserve"> </w:t>
      </w:r>
      <w:r>
        <w:rPr>
          <w:spacing w:val="-4"/>
        </w:rPr>
        <w:t>NH</w:t>
      </w:r>
      <w:r>
        <w:rPr>
          <w:sz w:val="13"/>
          <w:szCs w:val="13"/>
          <w:spacing w:val="-4"/>
          <w:position w:val="-2"/>
        </w:rPr>
        <w:t>4</w:t>
      </w:r>
      <w:r>
        <w:rPr>
          <w:spacing w:val="-4"/>
        </w:rPr>
        <w:t>NO</w:t>
      </w:r>
      <w:r>
        <w:rPr>
          <w:sz w:val="13"/>
          <w:szCs w:val="13"/>
          <w:spacing w:val="-4"/>
          <w:position w:val="-2"/>
        </w:rPr>
        <w:t>3</w:t>
      </w:r>
      <w:r>
        <w:rPr>
          <w:sz w:val="13"/>
          <w:szCs w:val="13"/>
        </w:rPr>
        <w:drawing>
          <wp:inline distT="0" distB="0" distL="0" distR="0">
            <wp:extent cx="274573" cy="132715"/>
            <wp:effectExtent l="0" t="0" r="0" b="0"/>
            <wp:docPr id="200" name="IM 200"/>
            <wp:cNvGraphicFramePr/>
            <a:graphic>
              <a:graphicData uri="http://schemas.openxmlformats.org/drawingml/2006/picture">
                <pic:pic>
                  <pic:nvPicPr>
                    <pic:cNvPr id="200" name="IM 200"/>
                    <pic:cNvPicPr/>
                  </pic:nvPicPr>
                  <pic:blipFill>
                    <a:blip r:embed="rId132"/>
                    <a:stretch>
                      <a:fillRect/>
                    </a:stretch>
                  </pic:blipFill>
                  <pic:spPr>
                    <a:xfrm rot="0">
                      <a:off x="0" y="0"/>
                      <a:ext cx="274573" cy="132715"/>
                    </a:xfrm>
                    <a:prstGeom prst="rect">
                      <a:avLst/>
                    </a:prstGeom>
                  </pic:spPr>
                </pic:pic>
              </a:graphicData>
            </a:graphic>
          </wp:inline>
        </w:drawing>
      </w:r>
      <w:r>
        <w:rPr>
          <w:spacing w:val="-4"/>
        </w:rPr>
        <w:t>N</w:t>
      </w:r>
      <w:r>
        <w:rPr>
          <w:sz w:val="13"/>
          <w:szCs w:val="13"/>
          <w:spacing w:val="-4"/>
          <w:position w:val="-2"/>
        </w:rPr>
        <w:t>2</w:t>
      </w:r>
      <w:r>
        <w:rPr>
          <w:spacing w:val="-4"/>
        </w:rPr>
        <w:t>O</w:t>
      </w:r>
      <w:r>
        <w:rPr>
          <w:spacing w:val="37"/>
        </w:rPr>
        <w:t xml:space="preserve"> </w:t>
      </w:r>
      <w:r>
        <w:rPr>
          <w:rFonts w:ascii="SimSun" w:hAnsi="SimSun" w:eastAsia="SimSun" w:cs="SimSun"/>
          <w:spacing w:val="-4"/>
        </w:rPr>
        <w:t>↑</w:t>
      </w:r>
      <w:r>
        <w:rPr>
          <w:spacing w:val="-4"/>
        </w:rPr>
        <w:t>+ 2H</w:t>
      </w:r>
      <w:r>
        <w:rPr>
          <w:sz w:val="13"/>
          <w:szCs w:val="13"/>
          <w:spacing w:val="-4"/>
          <w:position w:val="-2"/>
        </w:rPr>
        <w:t>2</w:t>
      </w:r>
      <w:r>
        <w:rPr>
          <w:spacing w:val="-4"/>
        </w:rPr>
        <w:t>O</w:t>
      </w:r>
    </w:p>
    <w:p>
      <w:pPr>
        <w:ind w:left="9"/>
        <w:spacing w:before="59" w:line="218" w:lineRule="auto"/>
        <w:rPr>
          <w:rFonts w:ascii="SimSun" w:hAnsi="SimSun" w:eastAsia="SimSun" w:cs="SimSun"/>
          <w:sz w:val="21"/>
          <w:szCs w:val="21"/>
        </w:rPr>
      </w:pPr>
      <w:r>
        <w:rPr>
          <w:rFonts w:ascii="SimSun" w:hAnsi="SimSun" w:eastAsia="SimSun" w:cs="SimSun"/>
          <w:sz w:val="21"/>
          <w:szCs w:val="21"/>
          <w:spacing w:val="-1"/>
        </w:rPr>
        <w:t>②跟碱反应——铵盐的通性．</w:t>
      </w:r>
    </w:p>
    <w:p>
      <w:pPr>
        <w:pStyle w:val="BodyText"/>
        <w:spacing w:before="187" w:line="308" w:lineRule="exact"/>
        <w:jc w:val="right"/>
        <w:rPr>
          <w:rFonts w:ascii="SimSun" w:hAnsi="SimSun" w:eastAsia="SimSun" w:cs="SimSun"/>
        </w:rPr>
      </w:pPr>
      <w:r>
        <w:rPr>
          <w:rFonts w:ascii="SimSun" w:hAnsi="SimSun" w:eastAsia="SimSun" w:cs="SimSun"/>
          <w:spacing w:val="-6"/>
        </w:rPr>
        <w:t>固态铵盐 </w:t>
      </w:r>
      <w:r>
        <w:rPr>
          <w:spacing w:val="-6"/>
        </w:rPr>
        <w:t>+  </w:t>
      </w:r>
      <w:r>
        <w:rPr>
          <w:rFonts w:ascii="SimSun" w:hAnsi="SimSun" w:eastAsia="SimSun" w:cs="SimSun"/>
          <w:spacing w:val="-6"/>
        </w:rPr>
        <w:t>强碱</w:t>
      </w:r>
      <w:r>
        <w:rPr>
          <w:spacing w:val="-6"/>
        </w:rPr>
        <w:t>(NaOH</w:t>
      </w:r>
      <w:r>
        <w:rPr>
          <w:rFonts w:ascii="SimSun" w:hAnsi="SimSun" w:eastAsia="SimSun" w:cs="SimSun"/>
          <w:spacing w:val="-6"/>
        </w:rPr>
        <w:t>、</w:t>
      </w:r>
      <w:r>
        <w:rPr>
          <w:spacing w:val="-6"/>
        </w:rPr>
        <w:t>KOH</w:t>
      </w:r>
      <w:r>
        <w:rPr>
          <w:spacing w:val="-7"/>
        </w:rPr>
        <w:t>)</w:t>
      </w:r>
      <w:r>
        <w:rPr>
          <w:spacing w:val="-14"/>
        </w:rPr>
        <w:t xml:space="preserve"> </w:t>
      </w:r>
      <w:r>
        <w:rPr>
          <w:rFonts w:ascii="Arial" w:hAnsi="Arial" w:eastAsia="Arial" w:cs="Arial"/>
          <w:sz w:val="23"/>
          <w:szCs w:val="23"/>
          <w:spacing w:val="-7"/>
        </w:rPr>
        <w:t>—</w:t>
      </w:r>
      <w:r>
        <w:rPr>
          <w:sz w:val="23"/>
          <w:szCs w:val="23"/>
          <w:position w:val="4"/>
        </w:rPr>
        <w:drawing>
          <wp:inline distT="0" distB="0" distL="0" distR="0">
            <wp:extent cx="110691" cy="124633"/>
            <wp:effectExtent l="0" t="0" r="0" b="0"/>
            <wp:docPr id="202" name="IM 202"/>
            <wp:cNvGraphicFramePr/>
            <a:graphic>
              <a:graphicData uri="http://schemas.openxmlformats.org/drawingml/2006/picture">
                <pic:pic>
                  <pic:nvPicPr>
                    <pic:cNvPr id="202" name="IM 202"/>
                    <pic:cNvPicPr/>
                  </pic:nvPicPr>
                  <pic:blipFill>
                    <a:blip r:embed="rId133"/>
                    <a:stretch>
                      <a:fillRect/>
                    </a:stretch>
                  </pic:blipFill>
                  <pic:spPr>
                    <a:xfrm rot="0">
                      <a:off x="0" y="0"/>
                      <a:ext cx="110691" cy="124633"/>
                    </a:xfrm>
                    <a:prstGeom prst="rect">
                      <a:avLst/>
                    </a:prstGeom>
                  </pic:spPr>
                </pic:pic>
              </a:graphicData>
            </a:graphic>
          </wp:inline>
        </w:drawing>
      </w:r>
      <w:r>
        <w:rPr>
          <w:rFonts w:ascii="Arial" w:hAnsi="Arial" w:eastAsia="Arial" w:cs="Arial"/>
          <w:sz w:val="23"/>
          <w:szCs w:val="23"/>
          <w:spacing w:val="-7"/>
        </w:rPr>
        <w:t>→ </w:t>
      </w:r>
      <w:r>
        <w:rPr>
          <w:rFonts w:ascii="SimSun" w:hAnsi="SimSun" w:eastAsia="SimSun" w:cs="SimSun"/>
          <w:spacing w:val="-7"/>
        </w:rPr>
        <w:t>无色、有刺激性气味的气体</w:t>
      </w:r>
      <w:r>
        <w:rPr>
          <w:rFonts w:ascii="SimSun" w:hAnsi="SimSun" w:eastAsia="SimSun" w:cs="SimSun"/>
          <w:spacing w:val="-68"/>
        </w:rPr>
        <w:t xml:space="preserve"> </w:t>
      </w:r>
      <w:r>
        <w:rPr>
          <w:rFonts w:ascii="Arial" w:hAnsi="Arial" w:eastAsia="Arial" w:cs="Arial"/>
          <w:sz w:val="24"/>
          <w:szCs w:val="24"/>
          <w:spacing w:val="-7"/>
        </w:rPr>
        <w:t>—</w:t>
      </w:r>
      <w:r>
        <w:rPr>
          <w:sz w:val="24"/>
          <w:szCs w:val="24"/>
          <w:position w:val="5"/>
        </w:rPr>
        <w:drawing>
          <wp:inline distT="0" distB="0" distL="0" distR="0">
            <wp:extent cx="116618" cy="112377"/>
            <wp:effectExtent l="0" t="0" r="0" b="0"/>
            <wp:docPr id="204" name="IM 204"/>
            <wp:cNvGraphicFramePr/>
            <a:graphic>
              <a:graphicData uri="http://schemas.openxmlformats.org/drawingml/2006/picture">
                <pic:pic>
                  <pic:nvPicPr>
                    <pic:cNvPr id="204" name="IM 204"/>
                    <pic:cNvPicPr/>
                  </pic:nvPicPr>
                  <pic:blipFill>
                    <a:blip r:embed="rId134"/>
                    <a:stretch>
                      <a:fillRect/>
                    </a:stretch>
                  </pic:blipFill>
                  <pic:spPr>
                    <a:xfrm rot="0">
                      <a:off x="0" y="0"/>
                      <a:ext cx="116618" cy="112377"/>
                    </a:xfrm>
                    <a:prstGeom prst="rect">
                      <a:avLst/>
                    </a:prstGeom>
                  </pic:spPr>
                </pic:pic>
              </a:graphicData>
            </a:graphic>
          </wp:inline>
        </w:drawing>
      </w:r>
      <w:r>
        <w:rPr>
          <w:sz w:val="24"/>
          <w:szCs w:val="24"/>
          <w:position w:val="5"/>
        </w:rPr>
        <w:drawing>
          <wp:inline distT="0" distB="0" distL="0" distR="0">
            <wp:extent cx="128016" cy="112377"/>
            <wp:effectExtent l="0" t="0" r="0" b="0"/>
            <wp:docPr id="206" name="IM 206"/>
            <wp:cNvGraphicFramePr/>
            <a:graphic>
              <a:graphicData uri="http://schemas.openxmlformats.org/drawingml/2006/picture">
                <pic:pic>
                  <pic:nvPicPr>
                    <pic:cNvPr id="206" name="IM 206"/>
                    <pic:cNvPicPr/>
                  </pic:nvPicPr>
                  <pic:blipFill>
                    <a:blip r:embed="rId135"/>
                    <a:stretch>
                      <a:fillRect/>
                    </a:stretch>
                  </pic:blipFill>
                  <pic:spPr>
                    <a:xfrm rot="0">
                      <a:off x="0" y="0"/>
                      <a:ext cx="128016" cy="112377"/>
                    </a:xfrm>
                    <a:prstGeom prst="rect">
                      <a:avLst/>
                    </a:prstGeom>
                  </pic:spPr>
                </pic:pic>
              </a:graphicData>
            </a:graphic>
          </wp:inline>
        </w:drawing>
      </w:r>
      <w:r>
        <w:rPr>
          <w:sz w:val="24"/>
          <w:szCs w:val="24"/>
          <w:position w:val="5"/>
        </w:rPr>
        <w:drawing>
          <wp:inline distT="0" distB="0" distL="0" distR="0">
            <wp:extent cx="139415" cy="112377"/>
            <wp:effectExtent l="0" t="0" r="0" b="0"/>
            <wp:docPr id="208" name="IM 208"/>
            <wp:cNvGraphicFramePr/>
            <a:graphic>
              <a:graphicData uri="http://schemas.openxmlformats.org/drawingml/2006/picture">
                <pic:pic>
                  <pic:nvPicPr>
                    <pic:cNvPr id="208" name="IM 208"/>
                    <pic:cNvPicPr/>
                  </pic:nvPicPr>
                  <pic:blipFill>
                    <a:blip r:embed="rId136"/>
                    <a:stretch>
                      <a:fillRect/>
                    </a:stretch>
                  </pic:blipFill>
                  <pic:spPr>
                    <a:xfrm rot="0">
                      <a:off x="0" y="0"/>
                      <a:ext cx="139415" cy="112377"/>
                    </a:xfrm>
                    <a:prstGeom prst="rect">
                      <a:avLst/>
                    </a:prstGeom>
                  </pic:spPr>
                </pic:pic>
              </a:graphicData>
            </a:graphic>
          </wp:inline>
        </w:drawing>
      </w:r>
      <w:r>
        <w:rPr>
          <w:sz w:val="24"/>
          <w:szCs w:val="24"/>
          <w:position w:val="5"/>
        </w:rPr>
        <w:drawing>
          <wp:inline distT="0" distB="0" distL="0" distR="0">
            <wp:extent cx="110630" cy="112377"/>
            <wp:effectExtent l="0" t="0" r="0" b="0"/>
            <wp:docPr id="210" name="IM 210"/>
            <wp:cNvGraphicFramePr/>
            <a:graphic>
              <a:graphicData uri="http://schemas.openxmlformats.org/drawingml/2006/picture">
                <pic:pic>
                  <pic:nvPicPr>
                    <pic:cNvPr id="210" name="IM 210"/>
                    <pic:cNvPicPr/>
                  </pic:nvPicPr>
                  <pic:blipFill>
                    <a:blip r:embed="rId137"/>
                    <a:stretch>
                      <a:fillRect/>
                    </a:stretch>
                  </pic:blipFill>
                  <pic:spPr>
                    <a:xfrm rot="0">
                      <a:off x="0" y="0"/>
                      <a:ext cx="110630" cy="112377"/>
                    </a:xfrm>
                    <a:prstGeom prst="rect">
                      <a:avLst/>
                    </a:prstGeom>
                  </pic:spPr>
                </pic:pic>
              </a:graphicData>
            </a:graphic>
          </wp:inline>
        </w:drawing>
      </w:r>
      <w:r>
        <w:rPr>
          <w:rFonts w:ascii="SimSun" w:hAnsi="SimSun" w:eastAsia="SimSun" w:cs="SimSun"/>
          <w:sz w:val="14"/>
          <w:szCs w:val="14"/>
          <w:spacing w:val="-7"/>
          <w:position w:val="10"/>
        </w:rPr>
        <w:t>试</w:t>
      </w:r>
      <w:r>
        <w:rPr>
          <w:rFonts w:ascii="Arial" w:hAnsi="Arial" w:eastAsia="Arial" w:cs="Arial"/>
          <w:sz w:val="24"/>
          <w:szCs w:val="24"/>
          <w:spacing w:val="-7"/>
        </w:rPr>
        <w:t>—</w:t>
      </w:r>
      <w:r>
        <w:rPr>
          <w:sz w:val="24"/>
          <w:szCs w:val="24"/>
          <w:position w:val="5"/>
        </w:rPr>
        <w:drawing>
          <wp:inline distT="0" distB="0" distL="0" distR="0">
            <wp:extent cx="110630" cy="112377"/>
            <wp:effectExtent l="0" t="0" r="0" b="0"/>
            <wp:docPr id="212" name="IM 212"/>
            <wp:cNvGraphicFramePr/>
            <a:graphic>
              <a:graphicData uri="http://schemas.openxmlformats.org/drawingml/2006/picture">
                <pic:pic>
                  <pic:nvPicPr>
                    <pic:cNvPr id="212" name="IM 212"/>
                    <pic:cNvPicPr/>
                  </pic:nvPicPr>
                  <pic:blipFill>
                    <a:blip r:embed="rId138"/>
                    <a:stretch>
                      <a:fillRect/>
                    </a:stretch>
                  </pic:blipFill>
                  <pic:spPr>
                    <a:xfrm rot="0">
                      <a:off x="0" y="0"/>
                      <a:ext cx="110630" cy="112377"/>
                    </a:xfrm>
                    <a:prstGeom prst="rect">
                      <a:avLst/>
                    </a:prstGeom>
                  </pic:spPr>
                </pic:pic>
              </a:graphicData>
            </a:graphic>
          </wp:inline>
        </w:drawing>
      </w:r>
      <w:r>
        <w:rPr>
          <w:rFonts w:ascii="Arial" w:hAnsi="Arial" w:eastAsia="Arial" w:cs="Arial"/>
          <w:sz w:val="24"/>
          <w:szCs w:val="24"/>
          <w:spacing w:val="-7"/>
        </w:rPr>
        <w:t>→</w:t>
      </w:r>
      <w:r>
        <w:rPr>
          <w:rFonts w:ascii="Arial" w:hAnsi="Arial" w:eastAsia="Arial" w:cs="Arial"/>
          <w:sz w:val="24"/>
          <w:szCs w:val="24"/>
          <w:spacing w:val="-18"/>
        </w:rPr>
        <w:t xml:space="preserve"> </w:t>
      </w:r>
      <w:r>
        <w:rPr>
          <w:rFonts w:ascii="SimSun" w:hAnsi="SimSun" w:eastAsia="SimSun" w:cs="SimSun"/>
          <w:spacing w:val="-7"/>
        </w:rPr>
        <w:t>试纸变蓝色．例如：</w:t>
      </w:r>
    </w:p>
    <w:p>
      <w:pPr>
        <w:ind w:left="11"/>
        <w:spacing w:before="165" w:line="254" w:lineRule="exact"/>
        <w:rPr/>
      </w:pPr>
      <w:r>
        <w:rPr>
          <w:position w:val="-5"/>
        </w:rPr>
        <w:drawing>
          <wp:inline distT="0" distB="0" distL="0" distR="0">
            <wp:extent cx="2819217" cy="161051"/>
            <wp:effectExtent l="0" t="0" r="0" b="0"/>
            <wp:docPr id="214" name="IM 214"/>
            <wp:cNvGraphicFramePr/>
            <a:graphic>
              <a:graphicData uri="http://schemas.openxmlformats.org/drawingml/2006/picture">
                <pic:pic>
                  <pic:nvPicPr>
                    <pic:cNvPr id="214" name="IM 214"/>
                    <pic:cNvPicPr/>
                  </pic:nvPicPr>
                  <pic:blipFill>
                    <a:blip r:embed="rId139"/>
                    <a:stretch>
                      <a:fillRect/>
                    </a:stretch>
                  </pic:blipFill>
                  <pic:spPr>
                    <a:xfrm rot="0">
                      <a:off x="0" y="0"/>
                      <a:ext cx="2819217" cy="161051"/>
                    </a:xfrm>
                    <a:prstGeom prst="rect">
                      <a:avLst/>
                    </a:prstGeom>
                  </pic:spPr>
                </pic:pic>
              </a:graphicData>
            </a:graphic>
          </wp:inline>
        </w:drawing>
      </w:r>
    </w:p>
    <w:p>
      <w:pPr>
        <w:pStyle w:val="BodyText"/>
        <w:spacing w:before="58" w:line="281" w:lineRule="exact"/>
        <w:rPr/>
      </w:pPr>
      <w:r>
        <w:rPr>
          <w:spacing w:val="-1"/>
          <w:position w:val="-1"/>
        </w:rPr>
        <w:t>NH</w:t>
      </w:r>
      <w:r>
        <w:rPr>
          <w:sz w:val="13"/>
          <w:szCs w:val="13"/>
          <w:spacing w:val="-1"/>
          <w:position w:val="-3"/>
        </w:rPr>
        <w:t>4</w:t>
      </w:r>
      <w:r>
        <w:rPr>
          <w:spacing w:val="-1"/>
          <w:position w:val="-1"/>
        </w:rPr>
        <w:t>NO</w:t>
      </w:r>
      <w:r>
        <w:rPr>
          <w:sz w:val="13"/>
          <w:szCs w:val="13"/>
          <w:spacing w:val="-1"/>
          <w:position w:val="-3"/>
        </w:rPr>
        <w:t>3</w:t>
      </w:r>
      <w:r>
        <w:rPr>
          <w:spacing w:val="-1"/>
          <w:position w:val="-1"/>
        </w:rPr>
        <w:t>+NaOH</w:t>
      </w:r>
      <w:r>
        <w:rPr>
          <w:position w:val="-1"/>
        </w:rPr>
        <w:drawing>
          <wp:inline distT="0" distB="0" distL="0" distR="0">
            <wp:extent cx="275151" cy="132715"/>
            <wp:effectExtent l="0" t="0" r="0" b="0"/>
            <wp:docPr id="216" name="IM 216"/>
            <wp:cNvGraphicFramePr/>
            <a:graphic>
              <a:graphicData uri="http://schemas.openxmlformats.org/drawingml/2006/picture">
                <pic:pic>
                  <pic:nvPicPr>
                    <pic:cNvPr id="216" name="IM 216"/>
                    <pic:cNvPicPr/>
                  </pic:nvPicPr>
                  <pic:blipFill>
                    <a:blip r:embed="rId140"/>
                    <a:stretch>
                      <a:fillRect/>
                    </a:stretch>
                  </pic:blipFill>
                  <pic:spPr>
                    <a:xfrm rot="0">
                      <a:off x="0" y="0"/>
                      <a:ext cx="275151" cy="132715"/>
                    </a:xfrm>
                    <a:prstGeom prst="rect">
                      <a:avLst/>
                    </a:prstGeom>
                  </pic:spPr>
                </pic:pic>
              </a:graphicData>
            </a:graphic>
          </wp:inline>
        </w:drawing>
      </w:r>
      <w:r>
        <w:rPr>
          <w:spacing w:val="-1"/>
          <w:position w:val="-1"/>
        </w:rPr>
        <w:t>NaNO</w:t>
      </w:r>
      <w:r>
        <w:rPr>
          <w:sz w:val="13"/>
          <w:szCs w:val="13"/>
          <w:spacing w:val="-1"/>
          <w:position w:val="-3"/>
        </w:rPr>
        <w:t>3</w:t>
      </w:r>
      <w:r>
        <w:rPr>
          <w:sz w:val="13"/>
          <w:szCs w:val="13"/>
          <w:spacing w:val="24"/>
          <w:w w:val="101"/>
          <w:position w:val="-3"/>
        </w:rPr>
        <w:t xml:space="preserve"> </w:t>
      </w:r>
      <w:r>
        <w:rPr>
          <w:spacing w:val="-1"/>
          <w:position w:val="-1"/>
        </w:rPr>
        <w:t>+ N</w:t>
      </w:r>
      <w:r>
        <w:rPr>
          <w:spacing w:val="-2"/>
          <w:position w:val="-1"/>
        </w:rPr>
        <w:t>H</w:t>
      </w:r>
      <w:r>
        <w:rPr>
          <w:sz w:val="13"/>
          <w:szCs w:val="13"/>
          <w:spacing w:val="-2"/>
          <w:position w:val="-3"/>
        </w:rPr>
        <w:t>3  </w:t>
      </w:r>
      <w:r>
        <w:rPr>
          <w:rFonts w:ascii="SimSun" w:hAnsi="SimSun" w:eastAsia="SimSun" w:cs="SimSun"/>
          <w:spacing w:val="-2"/>
          <w:position w:val="-1"/>
        </w:rPr>
        <w:t>↑</w:t>
      </w:r>
      <w:r>
        <w:rPr>
          <w:spacing w:val="-2"/>
          <w:position w:val="-1"/>
        </w:rPr>
        <w:t>+ H</w:t>
      </w:r>
      <w:r>
        <w:rPr>
          <w:sz w:val="13"/>
          <w:szCs w:val="13"/>
          <w:spacing w:val="-2"/>
          <w:position w:val="-3"/>
        </w:rPr>
        <w:t>2</w:t>
      </w:r>
      <w:r>
        <w:rPr>
          <w:spacing w:val="-2"/>
          <w:position w:val="-1"/>
        </w:rPr>
        <w:t>O</w:t>
      </w:r>
    </w:p>
    <w:p>
      <w:pPr>
        <w:pStyle w:val="BodyText"/>
        <w:ind w:left="13"/>
        <w:spacing w:before="58" w:line="220" w:lineRule="auto"/>
        <w:rPr>
          <w:rFonts w:ascii="SimSun" w:hAnsi="SimSun" w:eastAsia="SimSun" w:cs="SimSun"/>
        </w:rPr>
      </w:pPr>
      <w:r>
        <w:rPr>
          <w:rFonts w:ascii="SimSun" w:hAnsi="SimSun" w:eastAsia="SimSun" w:cs="SimSun"/>
          <w:b/>
          <w:bCs/>
          <w:spacing w:val="-2"/>
        </w:rPr>
        <w:t>说明：</w:t>
      </w:r>
      <w:r>
        <w:rPr>
          <w:spacing w:val="-2"/>
        </w:rPr>
        <w:t>a</w:t>
      </w:r>
      <w:r>
        <w:rPr>
          <w:spacing w:val="-25"/>
        </w:rPr>
        <w:t xml:space="preserve"> </w:t>
      </w:r>
      <w:r>
        <w:rPr>
          <w:rFonts w:ascii="SimSun" w:hAnsi="SimSun" w:eastAsia="SimSun" w:cs="SimSun"/>
          <w:spacing w:val="-2"/>
        </w:rPr>
        <w:t>．若是铵盐溶液与烧碱溶液共热，则可用离子方程式表</w:t>
      </w:r>
      <w:r>
        <w:rPr>
          <w:rFonts w:ascii="SimSun" w:hAnsi="SimSun" w:eastAsia="SimSun" w:cs="SimSun"/>
          <w:spacing w:val="-3"/>
        </w:rPr>
        <w:t>示为：</w:t>
      </w:r>
    </w:p>
    <w:p>
      <w:pPr>
        <w:pStyle w:val="BodyText"/>
        <w:spacing w:before="35" w:line="238" w:lineRule="auto"/>
        <w:rPr/>
      </w:pPr>
      <w:r>
        <w:rPr>
          <w:spacing w:val="-4"/>
        </w:rPr>
        <w:t>NH</w:t>
      </w:r>
      <w:r>
        <w:rPr>
          <w:sz w:val="13"/>
          <w:szCs w:val="13"/>
          <w:spacing w:val="-4"/>
          <w:position w:val="-3"/>
        </w:rPr>
        <w:t>4</w:t>
      </w:r>
      <w:r>
        <w:rPr>
          <w:rFonts w:ascii="SimSun" w:hAnsi="SimSun" w:eastAsia="SimSun" w:cs="SimSun"/>
          <w:sz w:val="11"/>
          <w:szCs w:val="11"/>
          <w:spacing w:val="-4"/>
          <w:position w:val="10"/>
        </w:rPr>
        <w:t>＋</w:t>
      </w:r>
      <w:r>
        <w:rPr>
          <w:spacing w:val="-4"/>
        </w:rPr>
        <w:t>+ OH</w:t>
      </w:r>
      <w:r>
        <w:rPr>
          <w:rFonts w:ascii="SimSun" w:hAnsi="SimSun" w:eastAsia="SimSun" w:cs="SimSun"/>
          <w:sz w:val="11"/>
          <w:szCs w:val="11"/>
          <w:spacing w:val="-4"/>
          <w:position w:val="10"/>
        </w:rPr>
        <w:t>－</w:t>
      </w:r>
      <w:r>
        <w:rPr>
          <w:sz w:val="11"/>
          <w:szCs w:val="11"/>
          <w:position w:val="-1"/>
        </w:rPr>
        <w:drawing>
          <wp:inline distT="0" distB="0" distL="0" distR="0">
            <wp:extent cx="275590" cy="132715"/>
            <wp:effectExtent l="0" t="0" r="0" b="0"/>
            <wp:docPr id="218" name="IM 218"/>
            <wp:cNvGraphicFramePr/>
            <a:graphic>
              <a:graphicData uri="http://schemas.openxmlformats.org/drawingml/2006/picture">
                <pic:pic>
                  <pic:nvPicPr>
                    <pic:cNvPr id="218" name="IM 218"/>
                    <pic:cNvPicPr/>
                  </pic:nvPicPr>
                  <pic:blipFill>
                    <a:blip r:embed="rId141"/>
                    <a:stretch>
                      <a:fillRect/>
                    </a:stretch>
                  </pic:blipFill>
                  <pic:spPr>
                    <a:xfrm rot="0">
                      <a:off x="0" y="0"/>
                      <a:ext cx="275590" cy="132715"/>
                    </a:xfrm>
                    <a:prstGeom prst="rect">
                      <a:avLst/>
                    </a:prstGeom>
                  </pic:spPr>
                </pic:pic>
              </a:graphicData>
            </a:graphic>
          </wp:inline>
        </w:drawing>
      </w:r>
      <w:r>
        <w:rPr>
          <w:spacing w:val="-4"/>
        </w:rPr>
        <w:t>NH</w:t>
      </w:r>
      <w:r>
        <w:rPr>
          <w:sz w:val="13"/>
          <w:szCs w:val="13"/>
          <w:spacing w:val="-4"/>
          <w:position w:val="-3"/>
        </w:rPr>
        <w:t>3</w:t>
      </w:r>
      <w:r>
        <w:rPr>
          <w:sz w:val="13"/>
          <w:szCs w:val="13"/>
          <w:spacing w:val="13"/>
          <w:position w:val="-3"/>
        </w:rPr>
        <w:t xml:space="preserve">  </w:t>
      </w:r>
      <w:r>
        <w:rPr>
          <w:rFonts w:ascii="SimSun" w:hAnsi="SimSun" w:eastAsia="SimSun" w:cs="SimSun"/>
          <w:spacing w:val="-4"/>
        </w:rPr>
        <w:t>↑</w:t>
      </w:r>
      <w:r>
        <w:rPr>
          <w:spacing w:val="-4"/>
        </w:rPr>
        <w:t>+ H</w:t>
      </w:r>
      <w:r>
        <w:rPr>
          <w:sz w:val="13"/>
          <w:szCs w:val="13"/>
          <w:spacing w:val="-4"/>
          <w:position w:val="-3"/>
        </w:rPr>
        <w:t>2</w:t>
      </w:r>
      <w:r>
        <w:rPr>
          <w:spacing w:val="-4"/>
        </w:rPr>
        <w:t>O</w:t>
      </w:r>
    </w:p>
    <w:p>
      <w:pPr>
        <w:pStyle w:val="BodyText"/>
        <w:ind w:left="13" w:right="2658" w:firstLine="620"/>
        <w:spacing w:before="68" w:line="261" w:lineRule="auto"/>
        <w:rPr/>
      </w:pPr>
      <w:r>
        <w:rPr>
          <w:spacing w:val="-1"/>
        </w:rPr>
        <w:t>b</w:t>
      </w:r>
      <w:r>
        <w:rPr>
          <w:spacing w:val="-20"/>
        </w:rPr>
        <w:t xml:space="preserve"> </w:t>
      </w:r>
      <w:r>
        <w:rPr>
          <w:rFonts w:ascii="SimSun" w:hAnsi="SimSun" w:eastAsia="SimSun" w:cs="SimSun"/>
          <w:spacing w:val="-1"/>
        </w:rPr>
        <w:t>．若反应物为稀溶液且不加热时，则无氨气逸出，用离子方程式表示</w:t>
      </w:r>
      <w:r>
        <w:rPr>
          <w:rFonts w:ascii="SimSun" w:hAnsi="SimSun" w:eastAsia="SimSun" w:cs="SimSun"/>
        </w:rPr>
        <w:t xml:space="preserve"> </w:t>
      </w:r>
      <w:r>
        <w:rPr>
          <w:rFonts w:ascii="SimSun" w:hAnsi="SimSun" w:eastAsia="SimSun" w:cs="SimSun"/>
          <w:spacing w:val="-4"/>
        </w:rPr>
        <w:t>为：</w:t>
      </w:r>
      <w:r>
        <w:rPr>
          <w:spacing w:val="-4"/>
        </w:rPr>
        <w:t>NH</w:t>
      </w:r>
      <w:r>
        <w:rPr>
          <w:sz w:val="13"/>
          <w:szCs w:val="13"/>
          <w:spacing w:val="-4"/>
          <w:position w:val="-3"/>
        </w:rPr>
        <w:t>4</w:t>
      </w:r>
      <w:r>
        <w:rPr>
          <w:rFonts w:ascii="SimSun" w:hAnsi="SimSun" w:eastAsia="SimSun" w:cs="SimSun"/>
          <w:sz w:val="11"/>
          <w:szCs w:val="11"/>
          <w:spacing w:val="-4"/>
          <w:position w:val="10"/>
        </w:rPr>
        <w:t>＋</w:t>
      </w:r>
      <w:r>
        <w:rPr>
          <w:spacing w:val="-4"/>
        </w:rPr>
        <w:t>+ OH</w:t>
      </w:r>
      <w:r>
        <w:rPr>
          <w:rFonts w:ascii="SimSun" w:hAnsi="SimSun" w:eastAsia="SimSun" w:cs="SimSun"/>
          <w:sz w:val="11"/>
          <w:szCs w:val="11"/>
          <w:spacing w:val="2"/>
          <w:position w:val="10"/>
        </w:rPr>
        <w:t>－</w:t>
      </w:r>
      <w:r>
        <w:rPr>
          <w:rFonts w:ascii="SimSun" w:hAnsi="SimSun" w:eastAsia="SimSun" w:cs="SimSun"/>
          <w:sz w:val="11"/>
          <w:szCs w:val="11"/>
          <w:spacing w:val="-29"/>
          <w:position w:val="10"/>
        </w:rPr>
        <w:t xml:space="preserve"> </w:t>
      </w:r>
      <w:r>
        <w:rPr>
          <w:rFonts w:ascii="SimSun" w:hAnsi="SimSun" w:eastAsia="SimSun" w:cs="SimSun"/>
          <w:spacing w:val="-30"/>
        </w:rPr>
        <w:t>＝</w:t>
      </w:r>
      <w:r>
        <w:rPr>
          <w:spacing w:val="-4"/>
        </w:rPr>
        <w:t>NH</w:t>
      </w:r>
      <w:r>
        <w:rPr>
          <w:sz w:val="13"/>
          <w:szCs w:val="13"/>
          <w:spacing w:val="-4"/>
          <w:position w:val="-3"/>
        </w:rPr>
        <w:t>3</w:t>
      </w:r>
      <w:r>
        <w:rPr>
          <w:sz w:val="13"/>
          <w:szCs w:val="13"/>
          <w:spacing w:val="7"/>
          <w:position w:val="-3"/>
        </w:rPr>
        <w:t xml:space="preserve">  </w:t>
      </w:r>
      <w:r>
        <w:rPr>
          <w:rFonts w:ascii="SimSun" w:hAnsi="SimSun" w:eastAsia="SimSun" w:cs="SimSun"/>
          <w:spacing w:val="-4"/>
        </w:rPr>
        <w:t>· </w:t>
      </w:r>
      <w:r>
        <w:rPr>
          <w:spacing w:val="-4"/>
        </w:rPr>
        <w:t>H</w:t>
      </w:r>
      <w:r>
        <w:rPr>
          <w:sz w:val="13"/>
          <w:szCs w:val="13"/>
          <w:spacing w:val="-4"/>
          <w:position w:val="-3"/>
        </w:rPr>
        <w:t>2</w:t>
      </w:r>
      <w:r>
        <w:rPr>
          <w:spacing w:val="-4"/>
        </w:rPr>
        <w:t>O</w:t>
      </w:r>
    </w:p>
    <w:p>
      <w:pPr>
        <w:pStyle w:val="BodyText"/>
        <w:ind w:left="641"/>
        <w:spacing w:before="30" w:line="221" w:lineRule="auto"/>
        <w:rPr>
          <w:rFonts w:ascii="SimSun" w:hAnsi="SimSun" w:eastAsia="SimSun" w:cs="SimSun"/>
        </w:rPr>
      </w:pPr>
      <w:r>
        <w:rPr>
          <w:spacing w:val="-2"/>
        </w:rPr>
        <w:t>c</w:t>
      </w:r>
      <w:r>
        <w:rPr>
          <w:spacing w:val="-10"/>
        </w:rPr>
        <w:t xml:space="preserve"> </w:t>
      </w:r>
      <w:r>
        <w:rPr>
          <w:rFonts w:ascii="SimSun" w:hAnsi="SimSun" w:eastAsia="SimSun" w:cs="SimSun"/>
          <w:spacing w:val="-2"/>
        </w:rPr>
        <w:t>．若反应物都是固体时，则只能用化学方程式表示．</w:t>
      </w:r>
    </w:p>
    <w:p>
      <w:pPr>
        <w:pStyle w:val="BodyText"/>
        <w:ind w:left="11" w:right="54"/>
        <w:spacing w:before="61" w:line="264" w:lineRule="auto"/>
        <w:rPr>
          <w:rFonts w:ascii="SimSun" w:hAnsi="SimSun" w:eastAsia="SimSun" w:cs="SimSun"/>
        </w:rPr>
      </w:pPr>
      <w:r>
        <w:rPr>
          <w:spacing w:val="-1"/>
        </w:rPr>
        <w:t>(2)</w:t>
      </w:r>
      <w:r>
        <w:rPr>
          <w:rFonts w:ascii="SimSun" w:hAnsi="SimSun" w:eastAsia="SimSun" w:cs="SimSun"/>
          <w:spacing w:val="-1"/>
        </w:rPr>
        <w:t>氮肥的存放和施用．铵盐可用作氮肥．由于铵盐受热易分解，因此在贮</w:t>
      </w:r>
      <w:r>
        <w:rPr>
          <w:rFonts w:ascii="SimSun" w:hAnsi="SimSun" w:eastAsia="SimSun" w:cs="SimSun"/>
          <w:spacing w:val="-2"/>
        </w:rPr>
        <w:t>存时应密封包装并存放在阴凉通</w:t>
      </w:r>
      <w:r>
        <w:rPr>
          <w:rFonts w:ascii="SimSun" w:hAnsi="SimSun" w:eastAsia="SimSun" w:cs="SimSun"/>
        </w:rPr>
        <w:t xml:space="preserve"> </w:t>
      </w:r>
      <w:r>
        <w:rPr>
          <w:rFonts w:ascii="SimSun" w:hAnsi="SimSun" w:eastAsia="SimSun" w:cs="SimSun"/>
        </w:rPr>
        <w:t>风处；施用氮肥时应埋在土下并及时灌水，</w:t>
      </w:r>
      <w:r>
        <w:rPr>
          <w:rFonts w:ascii="SimSun" w:hAnsi="SimSun" w:eastAsia="SimSun" w:cs="SimSun"/>
          <w:spacing w:val="-1"/>
        </w:rPr>
        <w:t>以保证肥效．</w:t>
      </w:r>
    </w:p>
    <w:p>
      <w:pPr>
        <w:pStyle w:val="BodyText"/>
        <w:ind w:left="9" w:right="54" w:firstLine="14"/>
        <w:spacing w:line="264" w:lineRule="auto"/>
        <w:rPr>
          <w:rFonts w:ascii="SimSun" w:hAnsi="SimSun" w:eastAsia="SimSun" w:cs="SimSun"/>
        </w:rPr>
      </w:pPr>
      <w:r>
        <w:rPr>
          <w:b/>
          <w:bCs/>
        </w:rPr>
        <w:t>[</w:t>
      </w:r>
      <w:r>
        <w:rPr>
          <w:rFonts w:ascii="SimSun" w:hAnsi="SimSun" w:eastAsia="SimSun" w:cs="SimSun"/>
          <w:b/>
          <w:bCs/>
        </w:rPr>
        <w:t>铵盐</w:t>
      </w:r>
      <w:r>
        <w:rPr>
          <w:b/>
          <w:bCs/>
        </w:rPr>
        <w:t>(NH</w:t>
      </w:r>
      <w:r>
        <w:rPr>
          <w:sz w:val="13"/>
          <w:szCs w:val="13"/>
          <w:b/>
          <w:bCs/>
          <w:position w:val="-3"/>
        </w:rPr>
        <w:t>4</w:t>
      </w:r>
      <w:r>
        <w:rPr>
          <w:rFonts w:ascii="SimSun" w:hAnsi="SimSun" w:eastAsia="SimSun" w:cs="SimSun"/>
          <w:sz w:val="11"/>
          <w:szCs w:val="11"/>
          <w:b/>
          <w:bCs/>
          <w:position w:val="10"/>
        </w:rPr>
        <w:t>＋</w:t>
      </w:r>
      <w:r>
        <w:rPr>
          <w:b/>
          <w:bCs/>
        </w:rPr>
        <w:t>)</w:t>
      </w:r>
      <w:r>
        <w:rPr>
          <w:rFonts w:ascii="SimSun" w:hAnsi="SimSun" w:eastAsia="SimSun" w:cs="SimSun"/>
          <w:b/>
          <w:bCs/>
        </w:rPr>
        <w:t>的检验</w:t>
      </w:r>
      <w:r>
        <w:rPr>
          <w:b/>
          <w:bCs/>
        </w:rPr>
        <w:t>]    </w:t>
      </w:r>
      <w:r>
        <w:rPr>
          <w:rFonts w:ascii="SimSun" w:hAnsi="SimSun" w:eastAsia="SimSun" w:cs="SimSun"/>
        </w:rPr>
        <w:t>将待检物取出少量置于试管</w:t>
      </w:r>
      <w:r>
        <w:rPr>
          <w:rFonts w:ascii="SimSun" w:hAnsi="SimSun" w:eastAsia="SimSun" w:cs="SimSun"/>
          <w:spacing w:val="-1"/>
        </w:rPr>
        <w:t>中，加入</w:t>
      </w:r>
      <w:r>
        <w:rPr>
          <w:rFonts w:ascii="SimSun" w:hAnsi="SimSun" w:eastAsia="SimSun" w:cs="SimSun"/>
          <w:spacing w:val="-50"/>
        </w:rPr>
        <w:t xml:space="preserve"> </w:t>
      </w:r>
      <w:r>
        <w:rPr>
          <w:spacing w:val="-1"/>
        </w:rPr>
        <w:t>NaOH</w:t>
      </w:r>
      <w:r>
        <w:rPr>
          <w:spacing w:val="17"/>
          <w:w w:val="101"/>
        </w:rPr>
        <w:t xml:space="preserve"> </w:t>
      </w:r>
      <w:r>
        <w:rPr>
          <w:rFonts w:ascii="SimSun" w:hAnsi="SimSun" w:eastAsia="SimSun" w:cs="SimSun"/>
          <w:spacing w:val="-1"/>
        </w:rPr>
        <w:t>溶液后，加热，用湿润的红色石蕊试纸</w:t>
      </w:r>
      <w:r>
        <w:rPr>
          <w:rFonts w:ascii="SimSun" w:hAnsi="SimSun" w:eastAsia="SimSun" w:cs="SimSun"/>
        </w:rPr>
        <w:t xml:space="preserve"> </w:t>
      </w:r>
      <w:r>
        <w:rPr>
          <w:rFonts w:ascii="SimSun" w:hAnsi="SimSun" w:eastAsia="SimSun" w:cs="SimSun"/>
        </w:rPr>
        <w:t>在管口检验，若试纸变蓝色，则证明待检物中含铵盐</w:t>
      </w:r>
      <w:r>
        <w:rPr/>
        <w:t>(NH</w:t>
      </w:r>
      <w:r>
        <w:rPr>
          <w:sz w:val="13"/>
          <w:szCs w:val="13"/>
          <w:position w:val="-3"/>
        </w:rPr>
        <w:t>4</w:t>
      </w:r>
      <w:r>
        <w:rPr>
          <w:rFonts w:ascii="SimSun" w:hAnsi="SimSun" w:eastAsia="SimSun" w:cs="SimSun"/>
          <w:sz w:val="11"/>
          <w:szCs w:val="11"/>
          <w:position w:val="10"/>
        </w:rPr>
        <w:t>＋</w:t>
      </w:r>
      <w:r>
        <w:rPr/>
        <w:t>)</w:t>
      </w:r>
      <w:r>
        <w:rPr>
          <w:rFonts w:ascii="SimSun" w:hAnsi="SimSun" w:eastAsia="SimSun" w:cs="SimSun"/>
        </w:rPr>
        <w:t>．</w:t>
      </w:r>
    </w:p>
    <w:p>
      <w:pPr>
        <w:pStyle w:val="BodyText"/>
        <w:ind w:left="24"/>
        <w:spacing w:before="47" w:line="213" w:lineRule="auto"/>
        <w:rPr/>
      </w:pPr>
      <w:r>
        <w:rPr>
          <w:b/>
          <w:bCs/>
          <w:spacing w:val="-4"/>
        </w:rPr>
        <w:t>[</w:t>
      </w:r>
      <w:r>
        <w:rPr>
          <w:rFonts w:ascii="SimSun" w:hAnsi="SimSun" w:eastAsia="SimSun" w:cs="SimSun"/>
          <w:b/>
          <w:bCs/>
          <w:spacing w:val="-4"/>
        </w:rPr>
        <w:t>氨气的实验室制法</w:t>
      </w:r>
      <w:r>
        <w:rPr>
          <w:b/>
          <w:bCs/>
          <w:spacing w:val="-4"/>
        </w:rPr>
        <w:t>]</w:t>
      </w:r>
    </w:p>
    <w:p>
      <w:pPr>
        <w:pStyle w:val="BodyText"/>
        <w:ind w:left="7" w:right="3367" w:firstLine="4"/>
        <w:spacing w:before="69" w:line="244" w:lineRule="auto"/>
        <w:rPr/>
      </w:pPr>
      <w:r>
        <w:rPr>
          <w:spacing w:val="-2"/>
        </w:rPr>
        <w:t>(1)</w:t>
      </w:r>
      <w:r>
        <w:rPr>
          <w:rFonts w:ascii="SimSun" w:hAnsi="SimSun" w:eastAsia="SimSun" w:cs="SimSun"/>
          <w:spacing w:val="-2"/>
        </w:rPr>
        <w:t>反应原理：固态铵盐</w:t>
      </w:r>
      <w:r>
        <w:rPr>
          <w:spacing w:val="-2"/>
        </w:rPr>
        <w:t>[</w:t>
      </w:r>
      <w:r>
        <w:rPr>
          <w:rFonts w:ascii="SimSun" w:hAnsi="SimSun" w:eastAsia="SimSun" w:cs="SimSun"/>
          <w:spacing w:val="-2"/>
        </w:rPr>
        <w:t>如</w:t>
      </w:r>
      <w:r>
        <w:rPr>
          <w:rFonts w:ascii="SimSun" w:hAnsi="SimSun" w:eastAsia="SimSun" w:cs="SimSun"/>
          <w:spacing w:val="-39"/>
        </w:rPr>
        <w:t xml:space="preserve"> </w:t>
      </w:r>
      <w:r>
        <w:rPr>
          <w:spacing w:val="-2"/>
        </w:rPr>
        <w:t>NH</w:t>
      </w:r>
      <w:r>
        <w:rPr>
          <w:sz w:val="13"/>
          <w:szCs w:val="13"/>
          <w:spacing w:val="-2"/>
          <w:position w:val="-3"/>
        </w:rPr>
        <w:t>4</w:t>
      </w:r>
      <w:r>
        <w:rPr>
          <w:spacing w:val="-2"/>
        </w:rPr>
        <w:t>Cl</w:t>
      </w:r>
      <w:r>
        <w:rPr>
          <w:spacing w:val="-30"/>
        </w:rPr>
        <w:t xml:space="preserve"> </w:t>
      </w:r>
      <w:r>
        <w:rPr>
          <w:rFonts w:ascii="SimSun" w:hAnsi="SimSun" w:eastAsia="SimSun" w:cs="SimSun"/>
          <w:spacing w:val="-2"/>
        </w:rPr>
        <w:t>、</w:t>
      </w:r>
      <w:r>
        <w:rPr>
          <w:spacing w:val="-2"/>
        </w:rPr>
        <w:t>(NH</w:t>
      </w:r>
      <w:r>
        <w:rPr>
          <w:sz w:val="13"/>
          <w:szCs w:val="13"/>
          <w:spacing w:val="-2"/>
          <w:position w:val="-3"/>
        </w:rPr>
        <w:t>4</w:t>
      </w:r>
      <w:r>
        <w:rPr>
          <w:spacing w:val="-2"/>
        </w:rPr>
        <w:t>)</w:t>
      </w:r>
      <w:r>
        <w:rPr>
          <w:sz w:val="13"/>
          <w:szCs w:val="13"/>
          <w:spacing w:val="-2"/>
          <w:position w:val="-3"/>
        </w:rPr>
        <w:t>2</w:t>
      </w:r>
      <w:r>
        <w:rPr>
          <w:spacing w:val="-2"/>
        </w:rPr>
        <w:t>SO</w:t>
      </w:r>
      <w:r>
        <w:rPr>
          <w:sz w:val="13"/>
          <w:szCs w:val="13"/>
          <w:spacing w:val="-2"/>
          <w:position w:val="-3"/>
        </w:rPr>
        <w:t>4</w:t>
      </w:r>
      <w:r>
        <w:rPr>
          <w:sz w:val="13"/>
          <w:szCs w:val="13"/>
          <w:spacing w:val="11"/>
          <w:w w:val="101"/>
          <w:position w:val="-3"/>
        </w:rPr>
        <w:t xml:space="preserve"> </w:t>
      </w:r>
      <w:r>
        <w:rPr>
          <w:rFonts w:ascii="SimSun" w:hAnsi="SimSun" w:eastAsia="SimSun" w:cs="SimSun"/>
          <w:spacing w:val="-2"/>
        </w:rPr>
        <w:t>等</w:t>
      </w:r>
      <w:r>
        <w:rPr>
          <w:spacing w:val="-2"/>
        </w:rPr>
        <w:t>]</w:t>
      </w:r>
      <w:r>
        <w:rPr>
          <w:rFonts w:ascii="SimSun" w:hAnsi="SimSun" w:eastAsia="SimSun" w:cs="SimSun"/>
          <w:spacing w:val="-2"/>
        </w:rPr>
        <w:t>与消石灰混合共热：</w:t>
      </w:r>
      <w:r>
        <w:rPr>
          <w:rFonts w:ascii="SimSun" w:hAnsi="SimSun" w:eastAsia="SimSun" w:cs="SimSun"/>
        </w:rPr>
        <w:t xml:space="preserve"> </w:t>
      </w:r>
      <w:r>
        <w:rPr>
          <w:spacing w:val="-1"/>
        </w:rPr>
        <w:t>2NH</w:t>
      </w:r>
      <w:r>
        <w:rPr>
          <w:sz w:val="13"/>
          <w:szCs w:val="13"/>
          <w:spacing w:val="-1"/>
          <w:position w:val="-2"/>
        </w:rPr>
        <w:t>4</w:t>
      </w:r>
      <w:r>
        <w:rPr>
          <w:spacing w:val="-1"/>
        </w:rPr>
        <w:t>Cl+Ca(OH)</w:t>
      </w:r>
      <w:r>
        <w:rPr>
          <w:sz w:val="13"/>
          <w:szCs w:val="13"/>
          <w:spacing w:val="-1"/>
          <w:position w:val="-2"/>
        </w:rPr>
        <w:t>2   </w:t>
      </w:r>
      <w:r>
        <w:rPr>
          <w:sz w:val="13"/>
          <w:szCs w:val="13"/>
        </w:rPr>
        <w:drawing>
          <wp:inline distT="0" distB="0" distL="0" distR="0">
            <wp:extent cx="276212" cy="132713"/>
            <wp:effectExtent l="0" t="0" r="0" b="0"/>
            <wp:docPr id="220" name="IM 220"/>
            <wp:cNvGraphicFramePr/>
            <a:graphic>
              <a:graphicData uri="http://schemas.openxmlformats.org/drawingml/2006/picture">
                <pic:pic>
                  <pic:nvPicPr>
                    <pic:cNvPr id="220" name="IM 220"/>
                    <pic:cNvPicPr/>
                  </pic:nvPicPr>
                  <pic:blipFill>
                    <a:blip r:embed="rId142"/>
                    <a:stretch>
                      <a:fillRect/>
                    </a:stretch>
                  </pic:blipFill>
                  <pic:spPr>
                    <a:xfrm rot="0">
                      <a:off x="0" y="0"/>
                      <a:ext cx="276212" cy="132713"/>
                    </a:xfrm>
                    <a:prstGeom prst="rect">
                      <a:avLst/>
                    </a:prstGeom>
                  </pic:spPr>
                </pic:pic>
              </a:graphicData>
            </a:graphic>
          </wp:inline>
        </w:drawing>
      </w:r>
      <w:r>
        <w:rPr>
          <w:spacing w:val="-1"/>
        </w:rPr>
        <w:t>CaCl</w:t>
      </w:r>
      <w:r>
        <w:rPr>
          <w:sz w:val="13"/>
          <w:szCs w:val="13"/>
          <w:spacing w:val="-1"/>
          <w:position w:val="-2"/>
        </w:rPr>
        <w:t>2</w:t>
      </w:r>
      <w:r>
        <w:rPr>
          <w:sz w:val="13"/>
          <w:szCs w:val="13"/>
          <w:spacing w:val="22"/>
          <w:w w:val="101"/>
          <w:position w:val="-2"/>
        </w:rPr>
        <w:t xml:space="preserve"> </w:t>
      </w:r>
      <w:r>
        <w:rPr>
          <w:spacing w:val="-1"/>
        </w:rPr>
        <w:t>+ 2NH</w:t>
      </w:r>
      <w:r>
        <w:rPr>
          <w:sz w:val="13"/>
          <w:szCs w:val="13"/>
          <w:spacing w:val="-2"/>
          <w:position w:val="-2"/>
        </w:rPr>
        <w:t>3  </w:t>
      </w:r>
      <w:r>
        <w:rPr>
          <w:rFonts w:ascii="SimSun" w:hAnsi="SimSun" w:eastAsia="SimSun" w:cs="SimSun"/>
          <w:spacing w:val="-2"/>
        </w:rPr>
        <w:t>↑</w:t>
      </w:r>
      <w:r>
        <w:rPr>
          <w:spacing w:val="-2"/>
        </w:rPr>
        <w:t>+</w:t>
      </w:r>
      <w:r>
        <w:rPr>
          <w:spacing w:val="5"/>
        </w:rPr>
        <w:t xml:space="preserve"> </w:t>
      </w:r>
      <w:r>
        <w:rPr>
          <w:spacing w:val="-2"/>
        </w:rPr>
        <w:t>2H</w:t>
      </w:r>
      <w:r>
        <w:rPr>
          <w:sz w:val="13"/>
          <w:szCs w:val="13"/>
          <w:spacing w:val="-2"/>
          <w:position w:val="-2"/>
        </w:rPr>
        <w:t>2</w:t>
      </w:r>
      <w:r>
        <w:rPr>
          <w:spacing w:val="-2"/>
        </w:rPr>
        <w:t>O</w:t>
      </w:r>
    </w:p>
    <w:p>
      <w:pPr>
        <w:pStyle w:val="BodyText"/>
        <w:ind w:left="11"/>
        <w:spacing w:before="182" w:line="232" w:lineRule="auto"/>
        <w:rPr>
          <w:rFonts w:ascii="SimSun" w:hAnsi="SimSun" w:eastAsia="SimSun" w:cs="SimSun"/>
        </w:rPr>
      </w:pPr>
      <w:r>
        <w:rPr>
          <w:spacing w:val="-2"/>
        </w:rPr>
        <w:t>(2)</w:t>
      </w:r>
      <w:r>
        <w:rPr>
          <w:rFonts w:ascii="SimSun" w:hAnsi="SimSun" w:eastAsia="SimSun" w:cs="SimSun"/>
          <w:spacing w:val="-2"/>
        </w:rPr>
        <w:t>发生装置类型：固体</w:t>
      </w:r>
      <w:r>
        <w:rPr>
          <w:spacing w:val="-2"/>
        </w:rPr>
        <w:t>+</w:t>
      </w:r>
      <w:r>
        <w:rPr>
          <w:spacing w:val="-9"/>
        </w:rPr>
        <w:t xml:space="preserve"> </w:t>
      </w:r>
      <w:r>
        <w:rPr>
          <w:rFonts w:ascii="SimSun" w:hAnsi="SimSun" w:eastAsia="SimSun" w:cs="SimSun"/>
          <w:spacing w:val="-2"/>
        </w:rPr>
        <w:t>固体</w:t>
      </w:r>
      <w:r>
        <w:rPr>
          <w:rFonts w:ascii="SimSun" w:hAnsi="SimSun" w:eastAsia="SimSun" w:cs="SimSun"/>
          <w:spacing w:val="-69"/>
        </w:rPr>
        <w:t xml:space="preserve"> </w:t>
      </w:r>
      <w:r>
        <w:rPr>
          <w:rFonts w:ascii="Arial" w:hAnsi="Arial" w:eastAsia="Arial" w:cs="Arial"/>
          <w:sz w:val="23"/>
          <w:szCs w:val="23"/>
          <w:spacing w:val="-2"/>
        </w:rPr>
        <w:t>—</w:t>
      </w:r>
      <w:r>
        <w:rPr>
          <w:sz w:val="23"/>
          <w:szCs w:val="23"/>
          <w:position w:val="6"/>
        </w:rPr>
        <w:drawing>
          <wp:inline distT="0" distB="0" distL="0" distR="0">
            <wp:extent cx="68262" cy="124634"/>
            <wp:effectExtent l="0" t="0" r="0" b="0"/>
            <wp:docPr id="222" name="IM 222"/>
            <wp:cNvGraphicFramePr/>
            <a:graphic>
              <a:graphicData uri="http://schemas.openxmlformats.org/drawingml/2006/picture">
                <pic:pic>
                  <pic:nvPicPr>
                    <pic:cNvPr id="222" name="IM 222"/>
                    <pic:cNvPicPr/>
                  </pic:nvPicPr>
                  <pic:blipFill>
                    <a:blip r:embed="rId143"/>
                    <a:stretch>
                      <a:fillRect/>
                    </a:stretch>
                  </pic:blipFill>
                  <pic:spPr>
                    <a:xfrm rot="0">
                      <a:off x="0" y="0"/>
                      <a:ext cx="68262" cy="124634"/>
                    </a:xfrm>
                    <a:prstGeom prst="rect">
                      <a:avLst/>
                    </a:prstGeom>
                  </pic:spPr>
                </pic:pic>
              </a:graphicData>
            </a:graphic>
          </wp:inline>
        </w:drawing>
      </w:r>
      <w:r>
        <w:rPr>
          <w:rFonts w:ascii="Arial" w:hAnsi="Arial" w:eastAsia="Arial" w:cs="Arial"/>
          <w:sz w:val="23"/>
          <w:szCs w:val="23"/>
          <w:spacing w:val="-2"/>
        </w:rPr>
        <w:t>→ </w:t>
      </w:r>
      <w:r>
        <w:rPr>
          <w:rFonts w:ascii="SimSun" w:hAnsi="SimSun" w:eastAsia="SimSun" w:cs="SimSun"/>
          <w:spacing w:val="-2"/>
        </w:rPr>
        <w:t>气体型装置</w:t>
      </w:r>
      <w:r>
        <w:rPr>
          <w:spacing w:val="-2"/>
        </w:rPr>
        <w:t>(</w:t>
      </w:r>
      <w:r>
        <w:rPr>
          <w:rFonts w:ascii="SimSun" w:hAnsi="SimSun" w:eastAsia="SimSun" w:cs="SimSun"/>
          <w:spacing w:val="-2"/>
        </w:rPr>
        <w:t>与制</w:t>
      </w:r>
      <w:r>
        <w:rPr>
          <w:rFonts w:ascii="SimSun" w:hAnsi="SimSun" w:eastAsia="SimSun" w:cs="SimSun"/>
          <w:spacing w:val="-47"/>
        </w:rPr>
        <w:t xml:space="preserve"> </w:t>
      </w:r>
      <w:r>
        <w:rPr>
          <w:spacing w:val="-2"/>
        </w:rPr>
        <w:t>O</w:t>
      </w:r>
      <w:r>
        <w:rPr>
          <w:sz w:val="13"/>
          <w:szCs w:val="13"/>
          <w:spacing w:val="-2"/>
          <w:position w:val="-3"/>
        </w:rPr>
        <w:t>2</w:t>
      </w:r>
      <w:r>
        <w:rPr>
          <w:sz w:val="13"/>
          <w:szCs w:val="13"/>
          <w:spacing w:val="9"/>
          <w:w w:val="102"/>
          <w:position w:val="-3"/>
        </w:rPr>
        <w:t xml:space="preserve"> </w:t>
      </w:r>
      <w:r>
        <w:rPr>
          <w:rFonts w:ascii="SimSun" w:hAnsi="SimSun" w:eastAsia="SimSun" w:cs="SimSun"/>
          <w:spacing w:val="-2"/>
        </w:rPr>
        <w:t>相同</w:t>
      </w:r>
      <w:r>
        <w:rPr>
          <w:spacing w:val="-2"/>
        </w:rPr>
        <w:t>)</w:t>
      </w:r>
      <w:r>
        <w:rPr>
          <w:rFonts w:ascii="SimSun" w:hAnsi="SimSun" w:eastAsia="SimSun" w:cs="SimSun"/>
          <w:spacing w:val="-2"/>
        </w:rPr>
        <w:t>．</w:t>
      </w:r>
    </w:p>
    <w:p>
      <w:pPr>
        <w:pStyle w:val="BodyText"/>
        <w:ind w:left="9" w:right="59" w:firstLine="1"/>
        <w:spacing w:before="203" w:line="244" w:lineRule="auto"/>
        <w:rPr>
          <w:rFonts w:ascii="SimSun" w:hAnsi="SimSun" w:eastAsia="SimSun" w:cs="SimSun"/>
        </w:rPr>
      </w:pPr>
      <w:r>
        <w:rPr>
          <w:spacing w:val="-3"/>
        </w:rPr>
        <w:t>(3)</w:t>
      </w:r>
      <w:r>
        <w:rPr>
          <w:rFonts w:ascii="SimSun" w:hAnsi="SimSun" w:eastAsia="SimSun" w:cs="SimSun"/>
          <w:spacing w:val="-3"/>
        </w:rPr>
        <w:t>干燥方法：常用碱石灰</w:t>
      </w:r>
      <w:r>
        <w:rPr>
          <w:spacing w:val="-3"/>
        </w:rPr>
        <w:t>(CaO </w:t>
      </w:r>
      <w:r>
        <w:rPr>
          <w:rFonts w:ascii="SimSun" w:hAnsi="SimSun" w:eastAsia="SimSun" w:cs="SimSun"/>
          <w:spacing w:val="-3"/>
        </w:rPr>
        <w:t>和</w:t>
      </w:r>
      <w:r>
        <w:rPr>
          <w:rFonts w:ascii="SimSun" w:hAnsi="SimSun" w:eastAsia="SimSun" w:cs="SimSun"/>
          <w:spacing w:val="-57"/>
        </w:rPr>
        <w:t xml:space="preserve"> </w:t>
      </w:r>
      <w:r>
        <w:rPr>
          <w:spacing w:val="-3"/>
        </w:rPr>
        <w:t>NaOH</w:t>
      </w:r>
      <w:r>
        <w:rPr>
          <w:spacing w:val="24"/>
          <w:w w:val="101"/>
        </w:rPr>
        <w:t xml:space="preserve"> </w:t>
      </w:r>
      <w:r>
        <w:rPr>
          <w:rFonts w:ascii="SimSun" w:hAnsi="SimSun" w:eastAsia="SimSun" w:cs="SimSun"/>
          <w:spacing w:val="-3"/>
        </w:rPr>
        <w:t>的混合物</w:t>
      </w:r>
      <w:r>
        <w:rPr>
          <w:spacing w:val="-3"/>
        </w:rPr>
        <w:t>)</w:t>
      </w:r>
      <w:r>
        <w:rPr>
          <w:rFonts w:ascii="SimSun" w:hAnsi="SimSun" w:eastAsia="SimSun" w:cs="SimSun"/>
          <w:spacing w:val="-3"/>
        </w:rPr>
        <w:t>作干燥剂．不能用浓</w:t>
      </w:r>
      <w:r>
        <w:rPr>
          <w:rFonts w:ascii="SimSun" w:hAnsi="SimSun" w:eastAsia="SimSun" w:cs="SimSun"/>
          <w:spacing w:val="-51"/>
        </w:rPr>
        <w:t xml:space="preserve"> </w:t>
      </w:r>
      <w:r>
        <w:rPr>
          <w:spacing w:val="-3"/>
        </w:rPr>
        <w:t>H</w:t>
      </w:r>
      <w:r>
        <w:rPr>
          <w:sz w:val="13"/>
          <w:szCs w:val="13"/>
          <w:spacing w:val="-3"/>
          <w:position w:val="-3"/>
        </w:rPr>
        <w:t>2</w:t>
      </w:r>
      <w:r>
        <w:rPr>
          <w:spacing w:val="-3"/>
        </w:rPr>
        <w:t>SO</w:t>
      </w:r>
      <w:r>
        <w:rPr>
          <w:sz w:val="13"/>
          <w:szCs w:val="13"/>
          <w:spacing w:val="-3"/>
          <w:position w:val="-3"/>
        </w:rPr>
        <w:t>4</w:t>
      </w:r>
      <w:r>
        <w:rPr>
          <w:rFonts w:ascii="SimSun" w:hAnsi="SimSun" w:eastAsia="SimSun" w:cs="SimSun"/>
          <w:spacing w:val="-3"/>
        </w:rPr>
        <w:t>、</w:t>
      </w:r>
      <w:r>
        <w:rPr>
          <w:spacing w:val="-3"/>
        </w:rPr>
        <w:t>P</w:t>
      </w:r>
      <w:r>
        <w:rPr>
          <w:sz w:val="13"/>
          <w:szCs w:val="13"/>
          <w:spacing w:val="-3"/>
          <w:position w:val="-3"/>
        </w:rPr>
        <w:t>2</w:t>
      </w:r>
      <w:r>
        <w:rPr>
          <w:spacing w:val="-3"/>
        </w:rPr>
        <w:t>O</w:t>
      </w:r>
      <w:r>
        <w:rPr>
          <w:sz w:val="13"/>
          <w:szCs w:val="13"/>
          <w:spacing w:val="-4"/>
          <w:position w:val="-3"/>
        </w:rPr>
        <w:t>5</w:t>
      </w:r>
      <w:r>
        <w:rPr>
          <w:sz w:val="13"/>
          <w:szCs w:val="13"/>
          <w:spacing w:val="11"/>
          <w:w w:val="101"/>
          <w:position w:val="-3"/>
        </w:rPr>
        <w:t xml:space="preserve"> </w:t>
      </w:r>
      <w:r>
        <w:rPr>
          <w:rFonts w:ascii="SimSun" w:hAnsi="SimSun" w:eastAsia="SimSun" w:cs="SimSun"/>
          <w:spacing w:val="-4"/>
        </w:rPr>
        <w:t>等酸性干燥剂和</w:t>
      </w:r>
      <w:r>
        <w:rPr>
          <w:rFonts w:ascii="SimSun" w:hAnsi="SimSun" w:eastAsia="SimSun" w:cs="SimSun"/>
          <w:spacing w:val="-45"/>
        </w:rPr>
        <w:t xml:space="preserve"> </w:t>
      </w:r>
      <w:r>
        <w:rPr>
          <w:spacing w:val="-4"/>
        </w:rPr>
        <w:t>CaCl</w:t>
      </w:r>
      <w:r>
        <w:rPr>
          <w:sz w:val="13"/>
          <w:szCs w:val="13"/>
          <w:spacing w:val="-4"/>
          <w:position w:val="-3"/>
        </w:rPr>
        <w:t>2</w:t>
      </w:r>
      <w:r>
        <w:rPr>
          <w:sz w:val="13"/>
          <w:szCs w:val="13"/>
          <w:position w:val="-3"/>
        </w:rPr>
        <w:t xml:space="preserve"> </w:t>
      </w:r>
      <w:r>
        <w:rPr>
          <w:rFonts w:ascii="SimSun" w:hAnsi="SimSun" w:eastAsia="SimSun" w:cs="SimSun"/>
          <w:spacing w:val="-2"/>
        </w:rPr>
        <w:t>干燥氨气，因为它们都能与氨气发生反应</w:t>
      </w:r>
      <w:r>
        <w:rPr>
          <w:spacing w:val="-2"/>
        </w:rPr>
        <w:t>(CaCl</w:t>
      </w:r>
      <w:r>
        <w:rPr>
          <w:sz w:val="13"/>
          <w:szCs w:val="13"/>
          <w:spacing w:val="-2"/>
          <w:position w:val="-3"/>
        </w:rPr>
        <w:t>2</w:t>
      </w:r>
      <w:r>
        <w:rPr>
          <w:sz w:val="13"/>
          <w:szCs w:val="13"/>
          <w:spacing w:val="16"/>
          <w:position w:val="-3"/>
        </w:rPr>
        <w:t xml:space="preserve"> </w:t>
      </w:r>
      <w:r>
        <w:rPr>
          <w:rFonts w:ascii="SimSun" w:hAnsi="SimSun" w:eastAsia="SimSun" w:cs="SimSun"/>
          <w:spacing w:val="-2"/>
        </w:rPr>
        <w:t>与</w:t>
      </w:r>
      <w:r>
        <w:rPr>
          <w:rFonts w:ascii="SimSun" w:hAnsi="SimSun" w:eastAsia="SimSun" w:cs="SimSun"/>
          <w:spacing w:val="-57"/>
        </w:rPr>
        <w:t xml:space="preserve"> </w:t>
      </w:r>
      <w:r>
        <w:rPr>
          <w:spacing w:val="-2"/>
        </w:rPr>
        <w:t>NH</w:t>
      </w:r>
      <w:r>
        <w:rPr>
          <w:sz w:val="13"/>
          <w:szCs w:val="13"/>
          <w:spacing w:val="-2"/>
          <w:position w:val="-3"/>
        </w:rPr>
        <w:t>3</w:t>
      </w:r>
      <w:r>
        <w:rPr>
          <w:sz w:val="13"/>
          <w:szCs w:val="13"/>
          <w:spacing w:val="12"/>
          <w:w w:val="102"/>
          <w:position w:val="-3"/>
        </w:rPr>
        <w:t xml:space="preserve"> </w:t>
      </w:r>
      <w:r>
        <w:rPr>
          <w:rFonts w:ascii="SimSun" w:hAnsi="SimSun" w:eastAsia="SimSun" w:cs="SimSun"/>
          <w:spacing w:val="-2"/>
        </w:rPr>
        <w:t>反应生成</w:t>
      </w:r>
      <w:r>
        <w:rPr>
          <w:rFonts w:ascii="SimSun" w:hAnsi="SimSun" w:eastAsia="SimSun" w:cs="SimSun"/>
          <w:spacing w:val="-48"/>
        </w:rPr>
        <w:t xml:space="preserve"> </w:t>
      </w:r>
      <w:r>
        <w:rPr>
          <w:spacing w:val="-2"/>
        </w:rPr>
        <w:t>CaCl</w:t>
      </w:r>
      <w:r>
        <w:rPr>
          <w:sz w:val="13"/>
          <w:szCs w:val="13"/>
          <w:spacing w:val="-2"/>
          <w:position w:val="-3"/>
        </w:rPr>
        <w:t>2</w:t>
      </w:r>
      <w:r>
        <w:rPr>
          <w:sz w:val="13"/>
          <w:szCs w:val="13"/>
          <w:spacing w:val="8"/>
          <w:w w:val="101"/>
          <w:position w:val="-3"/>
        </w:rPr>
        <w:t xml:space="preserve">  </w:t>
      </w:r>
      <w:r>
        <w:rPr>
          <w:rFonts w:ascii="SimSun" w:hAnsi="SimSun" w:eastAsia="SimSun" w:cs="SimSun"/>
          <w:spacing w:val="-2"/>
        </w:rPr>
        <w:t>·</w:t>
      </w:r>
      <w:r>
        <w:rPr>
          <w:spacing w:val="-2"/>
        </w:rPr>
        <w:t>8NH</w:t>
      </w:r>
      <w:r>
        <w:rPr>
          <w:sz w:val="13"/>
          <w:szCs w:val="13"/>
          <w:spacing w:val="-3"/>
          <w:position w:val="-3"/>
        </w:rPr>
        <w:t>3</w:t>
      </w:r>
      <w:r>
        <w:rPr>
          <w:spacing w:val="-3"/>
        </w:rPr>
        <w:t>)</w:t>
      </w:r>
      <w:r>
        <w:rPr>
          <w:rFonts w:ascii="SimSun" w:hAnsi="SimSun" w:eastAsia="SimSun" w:cs="SimSun"/>
          <w:spacing w:val="-3"/>
        </w:rPr>
        <w:t>．</w:t>
      </w:r>
    </w:p>
    <w:p>
      <w:pPr>
        <w:pStyle w:val="BodyText"/>
        <w:ind w:left="11" w:right="54"/>
        <w:spacing w:before="70" w:line="247" w:lineRule="auto"/>
        <w:rPr>
          <w:rFonts w:ascii="SimSun" w:hAnsi="SimSun" w:eastAsia="SimSun" w:cs="SimSun"/>
        </w:rPr>
      </w:pPr>
      <w:r>
        <w:rPr>
          <w:spacing w:val="-1"/>
        </w:rPr>
        <w:t>(4)</w:t>
      </w:r>
      <w:r>
        <w:rPr>
          <w:rFonts w:ascii="SimSun" w:hAnsi="SimSun" w:eastAsia="SimSun" w:cs="SimSun"/>
          <w:spacing w:val="-1"/>
        </w:rPr>
        <w:t>收集方法：只能用向下排气法，并在收集氨气的试管口放一团棉花，以</w:t>
      </w:r>
      <w:r>
        <w:rPr>
          <w:rFonts w:ascii="SimSun" w:hAnsi="SimSun" w:eastAsia="SimSun" w:cs="SimSun"/>
          <w:spacing w:val="-2"/>
        </w:rPr>
        <w:t>防止氨气与空气形成对流而造成</w:t>
      </w:r>
      <w:r>
        <w:rPr>
          <w:rFonts w:ascii="SimSun" w:hAnsi="SimSun" w:eastAsia="SimSun" w:cs="SimSun"/>
        </w:rPr>
        <w:t xml:space="preserve"> </w:t>
      </w:r>
      <w:r>
        <w:rPr>
          <w:rFonts w:ascii="SimSun" w:hAnsi="SimSun" w:eastAsia="SimSun" w:cs="SimSun"/>
          <w:spacing w:val="-1"/>
        </w:rPr>
        <w:t>制得的氨气不纯．</w:t>
      </w:r>
    </w:p>
    <w:p>
      <w:pPr>
        <w:pStyle w:val="BodyText"/>
        <w:ind w:left="11" w:right="54"/>
        <w:spacing w:before="62" w:line="247" w:lineRule="auto"/>
        <w:rPr>
          <w:rFonts w:ascii="SimSun" w:hAnsi="SimSun" w:eastAsia="SimSun" w:cs="SimSun"/>
        </w:rPr>
      </w:pPr>
      <w:r>
        <w:rPr>
          <w:spacing w:val="-1"/>
        </w:rPr>
        <w:t>(5)</w:t>
      </w:r>
      <w:r>
        <w:rPr>
          <w:rFonts w:ascii="SimSun" w:hAnsi="SimSun" w:eastAsia="SimSun" w:cs="SimSun"/>
          <w:spacing w:val="-1"/>
        </w:rPr>
        <w:t>验满方法；①将湿润的红色石蕊试纸接近集气瓶口，若试纸变蓝色，则</w:t>
      </w:r>
      <w:r>
        <w:rPr>
          <w:rFonts w:ascii="SimSun" w:hAnsi="SimSun" w:eastAsia="SimSun" w:cs="SimSun"/>
          <w:spacing w:val="-2"/>
        </w:rPr>
        <w:t>说明氨气已充满集气瓶；②将蘸</w:t>
      </w:r>
      <w:r>
        <w:rPr>
          <w:rFonts w:ascii="SimSun" w:hAnsi="SimSun" w:eastAsia="SimSun" w:cs="SimSun"/>
        </w:rPr>
        <w:t xml:space="preserve"> </w:t>
      </w:r>
      <w:r>
        <w:rPr>
          <w:rFonts w:ascii="SimSun" w:hAnsi="SimSun" w:eastAsia="SimSun" w:cs="SimSun"/>
        </w:rPr>
        <w:t>有浓盐酸的玻璃棒接近集气瓶口，有白烟产生，说明氨气已充</w:t>
      </w:r>
      <w:r>
        <w:rPr>
          <w:rFonts w:ascii="SimSun" w:hAnsi="SimSun" w:eastAsia="SimSun" w:cs="SimSun"/>
          <w:spacing w:val="-1"/>
        </w:rPr>
        <w:t>满集气瓶．</w:t>
      </w:r>
    </w:p>
    <w:p>
      <w:pPr>
        <w:pStyle w:val="BodyText"/>
        <w:ind w:left="11" w:right="56" w:hanging="1"/>
        <w:spacing w:before="61" w:line="265" w:lineRule="auto"/>
        <w:rPr>
          <w:rFonts w:ascii="SimSun" w:hAnsi="SimSun" w:eastAsia="SimSun" w:cs="SimSun"/>
        </w:rPr>
      </w:pPr>
      <w:r>
        <w:rPr>
          <w:rFonts w:ascii="SimSun" w:hAnsi="SimSun" w:eastAsia="SimSun" w:cs="SimSun"/>
          <w:b/>
          <w:bCs/>
        </w:rPr>
        <w:t>注意</w:t>
      </w:r>
      <w:r>
        <w:rPr>
          <w:rFonts w:ascii="SimSun" w:hAnsi="SimSun" w:eastAsia="SimSun" w:cs="SimSun"/>
        </w:rPr>
        <w:t xml:space="preserve">  ①制氨气所用的铵盐不能用</w:t>
      </w:r>
      <w:r>
        <w:rPr>
          <w:rFonts w:ascii="SimSun" w:hAnsi="SimSun" w:eastAsia="SimSun" w:cs="SimSun"/>
          <w:spacing w:val="-36"/>
        </w:rPr>
        <w:t xml:space="preserve"> </w:t>
      </w:r>
      <w:r>
        <w:rPr/>
        <w:t>NH</w:t>
      </w:r>
      <w:r>
        <w:rPr>
          <w:sz w:val="13"/>
          <w:szCs w:val="13"/>
          <w:position w:val="-2"/>
        </w:rPr>
        <w:t>4</w:t>
      </w:r>
      <w:r>
        <w:rPr/>
        <w:t>NO</w:t>
      </w:r>
      <w:r>
        <w:rPr>
          <w:sz w:val="13"/>
          <w:szCs w:val="13"/>
          <w:position w:val="-2"/>
        </w:rPr>
        <w:t>3</w:t>
      </w:r>
      <w:r>
        <w:rPr>
          <w:sz w:val="13"/>
          <w:szCs w:val="13"/>
          <w:spacing w:val="-9"/>
          <w:position w:val="-2"/>
        </w:rPr>
        <w:t xml:space="preserve"> </w:t>
      </w:r>
      <w:r>
        <w:rPr>
          <w:rFonts w:ascii="SimSun" w:hAnsi="SimSun" w:eastAsia="SimSun" w:cs="SimSun"/>
        </w:rPr>
        <w:t>、</w:t>
      </w:r>
      <w:r>
        <w:rPr/>
        <w:t>NH</w:t>
      </w:r>
      <w:r>
        <w:rPr>
          <w:sz w:val="13"/>
          <w:szCs w:val="13"/>
          <w:position w:val="-2"/>
        </w:rPr>
        <w:t>4</w:t>
      </w:r>
      <w:r>
        <w:rPr/>
        <w:t>HCO</w:t>
      </w:r>
      <w:r>
        <w:rPr>
          <w:sz w:val="13"/>
          <w:szCs w:val="13"/>
          <w:position w:val="-2"/>
        </w:rPr>
        <w:t>3</w:t>
      </w:r>
      <w:r>
        <w:rPr>
          <w:sz w:val="13"/>
          <w:szCs w:val="13"/>
          <w:spacing w:val="-12"/>
          <w:position w:val="-2"/>
        </w:rPr>
        <w:t xml:space="preserve"> </w:t>
      </w:r>
      <w:r>
        <w:rPr>
          <w:rFonts w:ascii="SimSun" w:hAnsi="SimSun" w:eastAsia="SimSun" w:cs="SimSun"/>
        </w:rPr>
        <w:t>、</w:t>
      </w:r>
      <w:r>
        <w:rPr/>
        <w:t>(NH</w:t>
      </w:r>
      <w:r>
        <w:rPr>
          <w:sz w:val="13"/>
          <w:szCs w:val="13"/>
          <w:position w:val="-2"/>
        </w:rPr>
        <w:t>4</w:t>
      </w:r>
      <w:r>
        <w:rPr/>
        <w:t>)</w:t>
      </w:r>
      <w:r>
        <w:rPr>
          <w:sz w:val="13"/>
          <w:szCs w:val="13"/>
          <w:position w:val="-2"/>
        </w:rPr>
        <w:t>2</w:t>
      </w:r>
      <w:r>
        <w:rPr/>
        <w:t>CO</w:t>
      </w:r>
      <w:r>
        <w:rPr>
          <w:sz w:val="13"/>
          <w:szCs w:val="13"/>
          <w:position w:val="-2"/>
        </w:rPr>
        <w:t>3</w:t>
      </w:r>
      <w:r>
        <w:rPr>
          <w:sz w:val="13"/>
          <w:szCs w:val="13"/>
          <w:spacing w:val="13"/>
          <w:w w:val="102"/>
          <w:position w:val="-2"/>
        </w:rPr>
        <w:t xml:space="preserve"> </w:t>
      </w:r>
      <w:r>
        <w:rPr>
          <w:rFonts w:ascii="SimSun" w:hAnsi="SimSun" w:eastAsia="SimSun" w:cs="SimSun"/>
        </w:rPr>
        <w:t>等</w:t>
      </w:r>
      <w:r>
        <w:rPr>
          <w:rFonts w:ascii="SimSun" w:hAnsi="SimSun" w:eastAsia="SimSun" w:cs="SimSun"/>
          <w:spacing w:val="-1"/>
        </w:rPr>
        <w:t>代替，因为</w:t>
      </w:r>
      <w:r>
        <w:rPr>
          <w:rFonts w:ascii="SimSun" w:hAnsi="SimSun" w:eastAsia="SimSun" w:cs="SimSun"/>
          <w:spacing w:val="-36"/>
        </w:rPr>
        <w:t xml:space="preserve"> </w:t>
      </w:r>
      <w:r>
        <w:rPr>
          <w:spacing w:val="-1"/>
        </w:rPr>
        <w:t>NH</w:t>
      </w:r>
      <w:r>
        <w:rPr>
          <w:sz w:val="13"/>
          <w:szCs w:val="13"/>
          <w:spacing w:val="-1"/>
          <w:position w:val="-2"/>
        </w:rPr>
        <w:t>4</w:t>
      </w:r>
      <w:r>
        <w:rPr>
          <w:spacing w:val="-1"/>
        </w:rPr>
        <w:t>NO</w:t>
      </w:r>
      <w:r>
        <w:rPr>
          <w:sz w:val="13"/>
          <w:szCs w:val="13"/>
          <w:spacing w:val="-1"/>
          <w:position w:val="-2"/>
        </w:rPr>
        <w:t>3</w:t>
      </w:r>
      <w:r>
        <w:rPr>
          <w:sz w:val="13"/>
          <w:szCs w:val="13"/>
          <w:spacing w:val="13"/>
          <w:w w:val="102"/>
          <w:position w:val="-2"/>
        </w:rPr>
        <w:t xml:space="preserve"> </w:t>
      </w:r>
      <w:r>
        <w:rPr>
          <w:rFonts w:ascii="SimSun" w:hAnsi="SimSun" w:eastAsia="SimSun" w:cs="SimSun"/>
          <w:spacing w:val="-1"/>
        </w:rPr>
        <w:t>在加热时易发</w:t>
      </w:r>
      <w:r>
        <w:rPr>
          <w:rFonts w:ascii="SimSun" w:hAnsi="SimSun" w:eastAsia="SimSun" w:cs="SimSun"/>
        </w:rPr>
        <w:t xml:space="preserve"> </w:t>
      </w:r>
      <w:r>
        <w:rPr>
          <w:rFonts w:ascii="SimSun" w:hAnsi="SimSun" w:eastAsia="SimSun" w:cs="SimSun"/>
        </w:rPr>
        <w:t>生爆炸，而</w:t>
      </w:r>
      <w:r>
        <w:rPr>
          <w:rFonts w:ascii="SimSun" w:hAnsi="SimSun" w:eastAsia="SimSun" w:cs="SimSun"/>
          <w:spacing w:val="-55"/>
        </w:rPr>
        <w:t xml:space="preserve"> </w:t>
      </w:r>
      <w:r>
        <w:rPr/>
        <w:t>NH</w:t>
      </w:r>
      <w:r>
        <w:rPr>
          <w:sz w:val="13"/>
          <w:szCs w:val="13"/>
          <w:position w:val="-2"/>
        </w:rPr>
        <w:t>4</w:t>
      </w:r>
      <w:r>
        <w:rPr/>
        <w:t>HCO</w:t>
      </w:r>
      <w:r>
        <w:rPr>
          <w:sz w:val="13"/>
          <w:szCs w:val="13"/>
          <w:position w:val="-2"/>
        </w:rPr>
        <w:t>3</w:t>
      </w:r>
      <w:r>
        <w:rPr>
          <w:sz w:val="13"/>
          <w:szCs w:val="13"/>
          <w:spacing w:val="-12"/>
          <w:position w:val="-2"/>
        </w:rPr>
        <w:t xml:space="preserve"> </w:t>
      </w:r>
      <w:r>
        <w:rPr>
          <w:rFonts w:ascii="SimSun" w:hAnsi="SimSun" w:eastAsia="SimSun" w:cs="SimSun"/>
        </w:rPr>
        <w:t>、</w:t>
      </w:r>
      <w:r>
        <w:rPr/>
        <w:t>(NH</w:t>
      </w:r>
      <w:r>
        <w:rPr>
          <w:sz w:val="13"/>
          <w:szCs w:val="13"/>
          <w:position w:val="-2"/>
        </w:rPr>
        <w:t>4</w:t>
      </w:r>
      <w:r>
        <w:rPr/>
        <w:t>)</w:t>
      </w:r>
      <w:r>
        <w:rPr>
          <w:sz w:val="13"/>
          <w:szCs w:val="13"/>
          <w:position w:val="-2"/>
        </w:rPr>
        <w:t>2</w:t>
      </w:r>
      <w:r>
        <w:rPr/>
        <w:t>CO</w:t>
      </w:r>
      <w:r>
        <w:rPr>
          <w:sz w:val="13"/>
          <w:szCs w:val="13"/>
          <w:spacing w:val="-1"/>
          <w:position w:val="-2"/>
        </w:rPr>
        <w:t>3</w:t>
      </w:r>
      <w:r>
        <w:rPr>
          <w:sz w:val="13"/>
          <w:szCs w:val="13"/>
          <w:spacing w:val="12"/>
          <w:position w:val="-2"/>
        </w:rPr>
        <w:t xml:space="preserve"> </w:t>
      </w:r>
      <w:r>
        <w:rPr>
          <w:rFonts w:ascii="SimSun" w:hAnsi="SimSun" w:eastAsia="SimSun" w:cs="SimSun"/>
          <w:spacing w:val="-1"/>
        </w:rPr>
        <w:t>极易分解产生</w:t>
      </w:r>
      <w:r>
        <w:rPr>
          <w:rFonts w:ascii="SimSun" w:hAnsi="SimSun" w:eastAsia="SimSun" w:cs="SimSun"/>
          <w:spacing w:val="-47"/>
        </w:rPr>
        <w:t xml:space="preserve"> </w:t>
      </w:r>
      <w:r>
        <w:rPr>
          <w:spacing w:val="-1"/>
        </w:rPr>
        <w:t>CO</w:t>
      </w:r>
      <w:r>
        <w:rPr>
          <w:sz w:val="13"/>
          <w:szCs w:val="13"/>
          <w:spacing w:val="-1"/>
          <w:position w:val="-2"/>
        </w:rPr>
        <w:t>2</w:t>
      </w:r>
      <w:r>
        <w:rPr>
          <w:sz w:val="13"/>
          <w:szCs w:val="13"/>
          <w:spacing w:val="12"/>
          <w:w w:val="102"/>
          <w:position w:val="-2"/>
        </w:rPr>
        <w:t xml:space="preserve"> </w:t>
      </w:r>
      <w:r>
        <w:rPr>
          <w:rFonts w:ascii="SimSun" w:hAnsi="SimSun" w:eastAsia="SimSun" w:cs="SimSun"/>
          <w:spacing w:val="-1"/>
        </w:rPr>
        <w:t>气体使制得的</w:t>
      </w:r>
      <w:r>
        <w:rPr>
          <w:rFonts w:ascii="SimSun" w:hAnsi="SimSun" w:eastAsia="SimSun" w:cs="SimSun"/>
          <w:spacing w:val="-57"/>
        </w:rPr>
        <w:t xml:space="preserve"> </w:t>
      </w:r>
      <w:r>
        <w:rPr>
          <w:spacing w:val="-1"/>
        </w:rPr>
        <w:t>NH</w:t>
      </w:r>
      <w:r>
        <w:rPr>
          <w:sz w:val="13"/>
          <w:szCs w:val="13"/>
          <w:spacing w:val="-1"/>
          <w:position w:val="-2"/>
        </w:rPr>
        <w:t>3</w:t>
      </w:r>
      <w:r>
        <w:rPr>
          <w:sz w:val="13"/>
          <w:szCs w:val="13"/>
          <w:spacing w:val="12"/>
          <w:w w:val="102"/>
          <w:position w:val="-2"/>
        </w:rPr>
        <w:t xml:space="preserve"> </w:t>
      </w:r>
      <w:r>
        <w:rPr>
          <w:rFonts w:ascii="SimSun" w:hAnsi="SimSun" w:eastAsia="SimSun" w:cs="SimSun"/>
          <w:spacing w:val="-1"/>
        </w:rPr>
        <w:t>不纯．</w:t>
      </w:r>
    </w:p>
    <w:p>
      <w:pPr>
        <w:pStyle w:val="BodyText"/>
        <w:ind w:left="640"/>
        <w:spacing w:before="22" w:line="218" w:lineRule="auto"/>
        <w:rPr>
          <w:rFonts w:ascii="SimSun" w:hAnsi="SimSun" w:eastAsia="SimSun" w:cs="SimSun"/>
        </w:rPr>
      </w:pPr>
      <w:r>
        <w:rPr>
          <w:rFonts w:ascii="SimSun" w:hAnsi="SimSun" w:eastAsia="SimSun" w:cs="SimSun"/>
          <w:spacing w:val="-1"/>
        </w:rPr>
        <w:t>②消石灰不能用</w:t>
      </w:r>
      <w:r>
        <w:rPr>
          <w:rFonts w:ascii="SimSun" w:hAnsi="SimSun" w:eastAsia="SimSun" w:cs="SimSun"/>
          <w:spacing w:val="-39"/>
        </w:rPr>
        <w:t xml:space="preserve"> </w:t>
      </w:r>
      <w:r>
        <w:rPr>
          <w:spacing w:val="-1"/>
        </w:rPr>
        <w:t>NaOH</w:t>
      </w:r>
      <w:r>
        <w:rPr>
          <w:spacing w:val="-28"/>
        </w:rPr>
        <w:t xml:space="preserve"> </w:t>
      </w:r>
      <w:r>
        <w:rPr>
          <w:rFonts w:ascii="SimSun" w:hAnsi="SimSun" w:eastAsia="SimSun" w:cs="SimSun"/>
          <w:spacing w:val="-1"/>
        </w:rPr>
        <w:t>、</w:t>
      </w:r>
      <w:r>
        <w:rPr>
          <w:spacing w:val="-1"/>
        </w:rPr>
        <w:t>KOH</w:t>
      </w:r>
      <w:r>
        <w:rPr>
          <w:spacing w:val="26"/>
        </w:rPr>
        <w:t xml:space="preserve"> </w:t>
      </w:r>
      <w:r>
        <w:rPr>
          <w:rFonts w:ascii="SimSun" w:hAnsi="SimSun" w:eastAsia="SimSun" w:cs="SimSun"/>
          <w:spacing w:val="-1"/>
        </w:rPr>
        <w:t>等强碱代替，因为</w:t>
      </w:r>
      <w:r>
        <w:rPr>
          <w:rFonts w:ascii="SimSun" w:hAnsi="SimSun" w:eastAsia="SimSun" w:cs="SimSun"/>
          <w:spacing w:val="-38"/>
        </w:rPr>
        <w:t xml:space="preserve"> </w:t>
      </w:r>
      <w:r>
        <w:rPr>
          <w:spacing w:val="-1"/>
        </w:rPr>
        <w:t>NaOH</w:t>
      </w:r>
      <w:r>
        <w:rPr>
          <w:spacing w:val="-31"/>
        </w:rPr>
        <w:t xml:space="preserve"> </w:t>
      </w:r>
      <w:r>
        <w:rPr>
          <w:rFonts w:ascii="SimSun" w:hAnsi="SimSun" w:eastAsia="SimSun" w:cs="SimSun"/>
          <w:spacing w:val="-2"/>
        </w:rPr>
        <w:t>、</w:t>
      </w:r>
      <w:r>
        <w:rPr>
          <w:spacing w:val="-2"/>
        </w:rPr>
        <w:t>KOH</w:t>
      </w:r>
      <w:r>
        <w:rPr>
          <w:spacing w:val="31"/>
        </w:rPr>
        <w:t xml:space="preserve"> </w:t>
      </w:r>
      <w:r>
        <w:rPr>
          <w:rFonts w:ascii="SimSun" w:hAnsi="SimSun" w:eastAsia="SimSun" w:cs="SimSun"/>
          <w:spacing w:val="-2"/>
        </w:rPr>
        <w:t>具有吸湿性，易潮解结块，不利于</w:t>
      </w:r>
    </w:p>
    <w:p>
      <w:pPr>
        <w:spacing w:line="218" w:lineRule="auto"/>
        <w:sectPr>
          <w:footerReference w:type="default" r:id="rId126"/>
          <w:pgSz w:w="11907" w:h="16839"/>
          <w:pgMar w:top="1141" w:right="1076" w:bottom="1235" w:left="1130" w:header="0" w:footer="984" w:gutter="0"/>
        </w:sectPr>
        <w:rPr>
          <w:rFonts w:ascii="SimSun" w:hAnsi="SimSun" w:eastAsia="SimSun" w:cs="SimSun"/>
        </w:rPr>
      </w:pPr>
    </w:p>
    <w:p>
      <w:pPr>
        <w:pStyle w:val="BodyText"/>
        <w:ind w:left="16"/>
        <w:spacing w:before="41" w:line="221" w:lineRule="auto"/>
        <w:rPr>
          <w:rFonts w:ascii="SimSun" w:hAnsi="SimSun" w:eastAsia="SimSun" w:cs="SimSun"/>
        </w:rPr>
      </w:pPr>
      <w:r>
        <w:rPr>
          <w:rFonts w:ascii="SimSun" w:hAnsi="SimSun" w:eastAsia="SimSun" w:cs="SimSun"/>
          <w:spacing w:val="-1"/>
        </w:rPr>
        <w:t>生成的氨气逸出，而且</w:t>
      </w:r>
      <w:r>
        <w:rPr>
          <w:rFonts w:ascii="SimSun" w:hAnsi="SimSun" w:eastAsia="SimSun" w:cs="SimSun"/>
          <w:spacing w:val="-54"/>
        </w:rPr>
        <w:t xml:space="preserve"> </w:t>
      </w:r>
      <w:r>
        <w:rPr>
          <w:spacing w:val="-1"/>
        </w:rPr>
        <w:t>NaOH</w:t>
      </w:r>
      <w:r>
        <w:rPr>
          <w:spacing w:val="-28"/>
        </w:rPr>
        <w:t xml:space="preserve"> </w:t>
      </w:r>
      <w:r>
        <w:rPr>
          <w:rFonts w:ascii="SimSun" w:hAnsi="SimSun" w:eastAsia="SimSun" w:cs="SimSun"/>
          <w:spacing w:val="-1"/>
        </w:rPr>
        <w:t>、</w:t>
      </w:r>
      <w:r>
        <w:rPr>
          <w:spacing w:val="-1"/>
        </w:rPr>
        <w:t>KOH </w:t>
      </w:r>
      <w:r>
        <w:rPr>
          <w:rFonts w:ascii="SimSun" w:hAnsi="SimSun" w:eastAsia="SimSun" w:cs="SimSun"/>
          <w:spacing w:val="-1"/>
        </w:rPr>
        <w:t>对玻璃有强烈的腐蚀作用．</w:t>
      </w:r>
    </w:p>
    <w:p>
      <w:pPr>
        <w:pStyle w:val="BodyText"/>
        <w:ind w:left="644"/>
        <w:spacing w:before="61" w:line="214" w:lineRule="auto"/>
        <w:rPr>
          <w:rFonts w:ascii="SimSun" w:hAnsi="SimSun" w:eastAsia="SimSun" w:cs="SimSun"/>
        </w:rPr>
      </w:pPr>
      <w:r>
        <w:rPr>
          <w:rFonts w:ascii="SimSun" w:hAnsi="SimSun" w:eastAsia="SimSun" w:cs="SimSun"/>
          <w:spacing w:val="-1"/>
        </w:rPr>
        <w:t>③</w:t>
      </w:r>
      <w:r>
        <w:rPr>
          <w:spacing w:val="-1"/>
        </w:rPr>
        <w:t>NH</w:t>
      </w:r>
      <w:r>
        <w:rPr>
          <w:sz w:val="13"/>
          <w:szCs w:val="13"/>
          <w:spacing w:val="-1"/>
          <w:position w:val="-3"/>
        </w:rPr>
        <w:t>3</w:t>
      </w:r>
      <w:r>
        <w:rPr>
          <w:sz w:val="13"/>
          <w:szCs w:val="13"/>
          <w:spacing w:val="25"/>
          <w:w w:val="102"/>
          <w:position w:val="-3"/>
        </w:rPr>
        <w:t xml:space="preserve"> </w:t>
      </w:r>
      <w:r>
        <w:rPr>
          <w:rFonts w:ascii="SimSun" w:hAnsi="SimSun" w:eastAsia="SimSun" w:cs="SimSun"/>
          <w:spacing w:val="-1"/>
        </w:rPr>
        <w:t>极易溶于水，制取和收集的容器必须干燥．</w:t>
      </w:r>
    </w:p>
    <w:p>
      <w:pPr>
        <w:pStyle w:val="BodyText"/>
        <w:ind w:left="18" w:right="69" w:firstLine="625"/>
        <w:spacing w:before="67" w:line="244" w:lineRule="auto"/>
        <w:rPr>
          <w:rFonts w:ascii="SimSun" w:hAnsi="SimSun" w:eastAsia="SimSun" w:cs="SimSun"/>
        </w:rPr>
      </w:pPr>
      <w:r>
        <w:rPr>
          <w:rFonts w:ascii="SimSun" w:hAnsi="SimSun" w:eastAsia="SimSun" w:cs="SimSun"/>
          <w:spacing w:val="-1"/>
        </w:rPr>
        <w:t>④实验室制取氨气的另一种常用方法：将生石灰或烧碱加入浓氨水中并加热．有关反应的化学方程</w:t>
      </w:r>
      <w:r>
        <w:rPr>
          <w:rFonts w:ascii="SimSun" w:hAnsi="SimSun" w:eastAsia="SimSun" w:cs="SimSun"/>
          <w:spacing w:val="17"/>
        </w:rPr>
        <w:t xml:space="preserve"> </w:t>
      </w:r>
      <w:r>
        <w:rPr>
          <w:rFonts w:ascii="SimSun" w:hAnsi="SimSun" w:eastAsia="SimSun" w:cs="SimSun"/>
          <w:spacing w:val="-1"/>
        </w:rPr>
        <w:t>式为：  </w:t>
      </w:r>
      <w:r>
        <w:rPr>
          <w:spacing w:val="-1"/>
        </w:rPr>
        <w:t>CaO + NH</w:t>
      </w:r>
      <w:r>
        <w:rPr>
          <w:sz w:val="13"/>
          <w:szCs w:val="13"/>
          <w:spacing w:val="-1"/>
          <w:position w:val="-2"/>
        </w:rPr>
        <w:t>3</w:t>
      </w:r>
      <w:r>
        <w:rPr>
          <w:sz w:val="13"/>
          <w:szCs w:val="13"/>
          <w:spacing w:val="11"/>
          <w:w w:val="102"/>
          <w:position w:val="-2"/>
        </w:rPr>
        <w:t xml:space="preserve">  </w:t>
      </w:r>
      <w:r>
        <w:rPr>
          <w:rFonts w:ascii="SimSun" w:hAnsi="SimSun" w:eastAsia="SimSun" w:cs="SimSun"/>
          <w:spacing w:val="-37"/>
        </w:rPr>
        <w:t>·</w:t>
      </w:r>
      <w:r>
        <w:rPr>
          <w:spacing w:val="-37"/>
        </w:rPr>
        <w:t>H</w:t>
      </w:r>
      <w:r>
        <w:rPr>
          <w:sz w:val="13"/>
          <w:szCs w:val="13"/>
          <w:spacing w:val="2"/>
          <w:position w:val="-2"/>
        </w:rPr>
        <w:t>2</w:t>
      </w:r>
      <w:r>
        <w:rPr/>
        <w:t>O</w:t>
      </w:r>
      <w:r>
        <w:rPr/>
        <w:drawing>
          <wp:inline distT="0" distB="0" distL="0" distR="0">
            <wp:extent cx="275026" cy="132715"/>
            <wp:effectExtent l="0" t="0" r="0" b="0"/>
            <wp:docPr id="224" name="IM 224"/>
            <wp:cNvGraphicFramePr/>
            <a:graphic>
              <a:graphicData uri="http://schemas.openxmlformats.org/drawingml/2006/picture">
                <pic:pic>
                  <pic:nvPicPr>
                    <pic:cNvPr id="224" name="IM 224"/>
                    <pic:cNvPicPr/>
                  </pic:nvPicPr>
                  <pic:blipFill>
                    <a:blip r:embed="rId145"/>
                    <a:stretch>
                      <a:fillRect/>
                    </a:stretch>
                  </pic:blipFill>
                  <pic:spPr>
                    <a:xfrm rot="0">
                      <a:off x="0" y="0"/>
                      <a:ext cx="275026" cy="132715"/>
                    </a:xfrm>
                    <a:prstGeom prst="rect">
                      <a:avLst/>
                    </a:prstGeom>
                  </pic:spPr>
                </pic:pic>
              </a:graphicData>
            </a:graphic>
          </wp:inline>
        </w:drawing>
      </w:r>
      <w:r>
        <w:rPr/>
        <w:t>Ca</w:t>
      </w:r>
      <w:r>
        <w:rPr>
          <w:spacing w:val="2"/>
        </w:rPr>
        <w:t>(</w:t>
      </w:r>
      <w:r>
        <w:rPr/>
        <w:t>OH</w:t>
      </w:r>
      <w:r>
        <w:rPr>
          <w:spacing w:val="2"/>
        </w:rPr>
        <w:t>)</w:t>
      </w:r>
      <w:r>
        <w:rPr>
          <w:sz w:val="13"/>
          <w:szCs w:val="13"/>
          <w:spacing w:val="2"/>
          <w:position w:val="-2"/>
        </w:rPr>
        <w:t>2</w:t>
      </w:r>
      <w:r>
        <w:rPr>
          <w:sz w:val="13"/>
          <w:szCs w:val="13"/>
          <w:spacing w:val="22"/>
          <w:position w:val="-2"/>
        </w:rPr>
        <w:t xml:space="preserve"> </w:t>
      </w:r>
      <w:r>
        <w:rPr>
          <w:spacing w:val="2"/>
        </w:rPr>
        <w:t>+ </w:t>
      </w:r>
      <w:r>
        <w:rPr/>
        <w:t>NH</w:t>
      </w:r>
      <w:r>
        <w:rPr>
          <w:sz w:val="13"/>
          <w:szCs w:val="13"/>
          <w:spacing w:val="2"/>
          <w:position w:val="-2"/>
        </w:rPr>
        <w:t>3  </w:t>
      </w:r>
      <w:r>
        <w:rPr>
          <w:rFonts w:ascii="SimSun" w:hAnsi="SimSun" w:eastAsia="SimSun" w:cs="SimSun"/>
          <w:spacing w:val="2"/>
        </w:rPr>
        <w:t>↑</w:t>
      </w:r>
    </w:p>
    <w:p>
      <w:pPr>
        <w:pStyle w:val="BodyText"/>
        <w:ind w:left="13" w:right="80" w:firstLine="632"/>
        <w:spacing w:before="68" w:line="268" w:lineRule="auto"/>
        <w:rPr>
          <w:rFonts w:ascii="SimSun" w:hAnsi="SimSun" w:eastAsia="SimSun" w:cs="SimSun"/>
        </w:rPr>
      </w:pPr>
      <w:r>
        <w:rPr>
          <w:rFonts w:ascii="SimSun" w:hAnsi="SimSun" w:eastAsia="SimSun" w:cs="SimSun"/>
          <w:spacing w:val="-3"/>
        </w:rPr>
        <w:t>加烧碱的作用是增大溶液中的</w:t>
      </w:r>
      <w:r>
        <w:rPr>
          <w:rFonts w:ascii="SimSun" w:hAnsi="SimSun" w:eastAsia="SimSun" w:cs="SimSun"/>
          <w:spacing w:val="-46"/>
        </w:rPr>
        <w:t xml:space="preserve"> </w:t>
      </w:r>
      <w:r>
        <w:rPr>
          <w:spacing w:val="-3"/>
        </w:rPr>
        <w:t>OH</w:t>
      </w:r>
      <w:r>
        <w:rPr>
          <w:rFonts w:ascii="SimSun" w:hAnsi="SimSun" w:eastAsia="SimSun" w:cs="SimSun"/>
          <w:sz w:val="11"/>
          <w:szCs w:val="11"/>
          <w:spacing w:val="-3"/>
          <w:position w:val="11"/>
        </w:rPr>
        <w:t>－</w:t>
      </w:r>
      <w:r>
        <w:rPr>
          <w:rFonts w:ascii="SimSun" w:hAnsi="SimSun" w:eastAsia="SimSun" w:cs="SimSun"/>
          <w:spacing w:val="-3"/>
        </w:rPr>
        <w:t>浓度，促使</w:t>
      </w:r>
      <w:r>
        <w:rPr>
          <w:rFonts w:ascii="SimSun" w:hAnsi="SimSun" w:eastAsia="SimSun" w:cs="SimSun"/>
          <w:spacing w:val="-54"/>
        </w:rPr>
        <w:t xml:space="preserve"> </w:t>
      </w:r>
      <w:r>
        <w:rPr>
          <w:spacing w:val="-3"/>
        </w:rPr>
        <w:t>N</w:t>
      </w:r>
      <w:r>
        <w:rPr>
          <w:spacing w:val="-4"/>
        </w:rPr>
        <w:t>H</w:t>
      </w:r>
      <w:r>
        <w:rPr>
          <w:sz w:val="13"/>
          <w:szCs w:val="13"/>
          <w:spacing w:val="-4"/>
          <w:position w:val="-3"/>
        </w:rPr>
        <w:t>3</w:t>
      </w:r>
      <w:r>
        <w:rPr>
          <w:sz w:val="13"/>
          <w:szCs w:val="13"/>
          <w:spacing w:val="7"/>
          <w:position w:val="-3"/>
        </w:rPr>
        <w:t xml:space="preserve">  </w:t>
      </w:r>
      <w:r>
        <w:rPr>
          <w:rFonts w:ascii="SimSun" w:hAnsi="SimSun" w:eastAsia="SimSun" w:cs="SimSun"/>
          <w:spacing w:val="-4"/>
        </w:rPr>
        <w:t>·</w:t>
      </w:r>
      <w:r>
        <w:rPr>
          <w:spacing w:val="-4"/>
        </w:rPr>
        <w:t>H</w:t>
      </w:r>
      <w:r>
        <w:rPr>
          <w:sz w:val="13"/>
          <w:szCs w:val="13"/>
          <w:spacing w:val="-4"/>
          <w:position w:val="-3"/>
        </w:rPr>
        <w:t>2</w:t>
      </w:r>
      <w:r>
        <w:rPr>
          <w:spacing w:val="-4"/>
        </w:rPr>
        <w:t>O </w:t>
      </w:r>
      <w:r>
        <w:rPr>
          <w:rFonts w:ascii="SimSun" w:hAnsi="SimSun" w:eastAsia="SimSun" w:cs="SimSun"/>
          <w:spacing w:val="-4"/>
        </w:rPr>
        <w:t>转化为</w:t>
      </w:r>
      <w:r>
        <w:rPr>
          <w:rFonts w:ascii="SimSun" w:hAnsi="SimSun" w:eastAsia="SimSun" w:cs="SimSun"/>
          <w:spacing w:val="-54"/>
        </w:rPr>
        <w:t xml:space="preserve"> </w:t>
      </w:r>
      <w:r>
        <w:rPr>
          <w:spacing w:val="-4"/>
        </w:rPr>
        <w:t>NH</w:t>
      </w:r>
      <w:r>
        <w:rPr>
          <w:sz w:val="13"/>
          <w:szCs w:val="13"/>
          <w:spacing w:val="-4"/>
          <w:position w:val="-3"/>
        </w:rPr>
        <w:t>3</w:t>
      </w:r>
      <w:r>
        <w:rPr>
          <w:rFonts w:ascii="SimSun" w:hAnsi="SimSun" w:eastAsia="SimSun" w:cs="SimSun"/>
          <w:spacing w:val="-4"/>
        </w:rPr>
        <w:t>，这种制氨气的发生装置与实</w:t>
      </w:r>
      <w:r>
        <w:rPr>
          <w:rFonts w:ascii="SimSun" w:hAnsi="SimSun" w:eastAsia="SimSun" w:cs="SimSun"/>
        </w:rPr>
        <w:t xml:space="preserve"> </w:t>
      </w:r>
      <w:r>
        <w:rPr>
          <w:rFonts w:ascii="SimSun" w:hAnsi="SimSun" w:eastAsia="SimSun" w:cs="SimSun"/>
          <w:spacing w:val="-2"/>
        </w:rPr>
        <w:t>验室制</w:t>
      </w:r>
      <w:r>
        <w:rPr>
          <w:rFonts w:ascii="SimSun" w:hAnsi="SimSun" w:eastAsia="SimSun" w:cs="SimSun"/>
          <w:spacing w:val="-36"/>
        </w:rPr>
        <w:t xml:space="preserve"> </w:t>
      </w:r>
      <w:r>
        <w:rPr>
          <w:spacing w:val="-2"/>
        </w:rPr>
        <w:t>Cl</w:t>
      </w:r>
      <w:r>
        <w:rPr>
          <w:sz w:val="13"/>
          <w:szCs w:val="13"/>
          <w:spacing w:val="-2"/>
          <w:position w:val="-3"/>
        </w:rPr>
        <w:t>2</w:t>
      </w:r>
      <w:r>
        <w:rPr>
          <w:sz w:val="13"/>
          <w:szCs w:val="13"/>
          <w:spacing w:val="-10"/>
          <w:position w:val="-3"/>
        </w:rPr>
        <w:t xml:space="preserve"> </w:t>
      </w:r>
      <w:r>
        <w:rPr>
          <w:rFonts w:ascii="SimSun" w:hAnsi="SimSun" w:eastAsia="SimSun" w:cs="SimSun"/>
          <w:spacing w:val="-2"/>
        </w:rPr>
        <w:t>、</w:t>
      </w:r>
      <w:r>
        <w:rPr>
          <w:spacing w:val="-2"/>
        </w:rPr>
        <w:t>HCl </w:t>
      </w:r>
      <w:r>
        <w:rPr>
          <w:rFonts w:ascii="SimSun" w:hAnsi="SimSun" w:eastAsia="SimSun" w:cs="SimSun"/>
          <w:spacing w:val="-2"/>
        </w:rPr>
        <w:t>气体的装置相同．</w:t>
      </w:r>
    </w:p>
    <w:p>
      <w:pPr>
        <w:spacing w:line="248" w:lineRule="auto"/>
        <w:rPr>
          <w:rFonts w:ascii="Arial"/>
          <w:sz w:val="21"/>
        </w:rPr>
      </w:pPr>
      <w:r/>
    </w:p>
    <w:p>
      <w:pPr>
        <w:pStyle w:val="BodyText"/>
        <w:ind w:left="9"/>
        <w:spacing w:before="69" w:line="222" w:lineRule="auto"/>
        <w:rPr>
          <w:rFonts w:ascii="SimSun" w:hAnsi="SimSun" w:eastAsia="SimSun" w:cs="SimSun"/>
        </w:rPr>
      </w:pPr>
      <w:r>
        <w:rPr>
          <w:b/>
          <w:bCs/>
          <w:spacing w:val="-8"/>
        </w:rPr>
        <w:t>3</w:t>
      </w:r>
      <w:r>
        <w:rPr>
          <w:b/>
          <w:bCs/>
          <w:spacing w:val="-24"/>
        </w:rPr>
        <w:t xml:space="preserve"> </w:t>
      </w:r>
      <w:r>
        <w:rPr>
          <w:rFonts w:ascii="SimSun" w:hAnsi="SimSun" w:eastAsia="SimSun" w:cs="SimSun"/>
          <w:b/>
          <w:bCs/>
          <w:spacing w:val="-8"/>
        </w:rPr>
        <w:t>．硝酸</w:t>
      </w:r>
    </w:p>
    <w:p>
      <w:pPr>
        <w:pStyle w:val="BodyText"/>
        <w:ind w:left="27"/>
        <w:spacing w:before="59" w:line="213" w:lineRule="auto"/>
        <w:rPr/>
      </w:pPr>
      <w:r>
        <w:rPr>
          <w:b/>
          <w:bCs/>
          <w:spacing w:val="-6"/>
        </w:rPr>
        <w:t>[</w:t>
      </w:r>
      <w:r>
        <w:rPr>
          <w:rFonts w:ascii="SimSun" w:hAnsi="SimSun" w:eastAsia="SimSun" w:cs="SimSun"/>
          <w:b/>
          <w:bCs/>
          <w:spacing w:val="-6"/>
        </w:rPr>
        <w:t>硝酸</w:t>
      </w:r>
      <w:r>
        <w:rPr>
          <w:b/>
          <w:bCs/>
          <w:spacing w:val="-6"/>
        </w:rPr>
        <w:t>]</w:t>
      </w:r>
    </w:p>
    <w:p>
      <w:pPr>
        <w:pStyle w:val="BodyText"/>
        <w:ind w:left="14"/>
        <w:spacing w:before="70" w:line="213" w:lineRule="auto"/>
        <w:rPr>
          <w:rFonts w:ascii="SimSun" w:hAnsi="SimSun" w:eastAsia="SimSun" w:cs="SimSun"/>
        </w:rPr>
      </w:pPr>
      <w:r>
        <w:rPr>
          <w:spacing w:val="-4"/>
        </w:rPr>
        <w:t>(1)</w:t>
      </w:r>
      <w:r>
        <w:rPr>
          <w:rFonts w:ascii="SimSun" w:hAnsi="SimSun" w:eastAsia="SimSun" w:cs="SimSun"/>
          <w:spacing w:val="-4"/>
        </w:rPr>
        <w:t>物理性质：</w:t>
      </w:r>
    </w:p>
    <w:p>
      <w:pPr>
        <w:pStyle w:val="BodyText"/>
        <w:ind w:left="15" w:right="72" w:hanging="2"/>
        <w:spacing w:before="69" w:line="244" w:lineRule="auto"/>
        <w:rPr/>
      </w:pPr>
      <w:r>
        <w:rPr>
          <w:rFonts w:ascii="SimSun" w:hAnsi="SimSun" w:eastAsia="SimSun" w:cs="SimSun"/>
          <w:spacing w:val="-6"/>
        </w:rPr>
        <w:t>①纯硝酸是无色、易挥发</w:t>
      </w:r>
      <w:r>
        <w:rPr>
          <w:spacing w:val="-6"/>
        </w:rPr>
        <w:t>(</w:t>
      </w:r>
      <w:r>
        <w:rPr>
          <w:rFonts w:ascii="SimSun" w:hAnsi="SimSun" w:eastAsia="SimSun" w:cs="SimSun"/>
          <w:spacing w:val="-6"/>
        </w:rPr>
        <w:t>沸点为</w:t>
      </w:r>
      <w:r>
        <w:rPr>
          <w:rFonts w:ascii="SimSun" w:hAnsi="SimSun" w:eastAsia="SimSun" w:cs="SimSun"/>
          <w:spacing w:val="-40"/>
        </w:rPr>
        <w:t xml:space="preserve"> </w:t>
      </w:r>
      <w:r>
        <w:rPr>
          <w:spacing w:val="-6"/>
        </w:rPr>
        <w:t>83</w:t>
      </w:r>
      <w:r>
        <w:rPr>
          <w:rFonts w:ascii="SimSun" w:hAnsi="SimSun" w:eastAsia="SimSun" w:cs="SimSun"/>
          <w:spacing w:val="-6"/>
        </w:rPr>
        <w:t>℃</w:t>
      </w:r>
      <w:r>
        <w:rPr>
          <w:spacing w:val="-6"/>
        </w:rPr>
        <w:t>)</w:t>
      </w:r>
      <w:r>
        <w:rPr>
          <w:rFonts w:ascii="SimSun" w:hAnsi="SimSun" w:eastAsia="SimSun" w:cs="SimSun"/>
          <w:spacing w:val="-6"/>
        </w:rPr>
        <w:t>、有刺激性气味的液体．打开盛浓硝酸的试剂瓶盖，有白雾产生</w:t>
      </w:r>
      <w:r>
        <w:rPr>
          <w:rFonts w:ascii="SimSun" w:hAnsi="SimSun" w:eastAsia="SimSun" w:cs="SimSun"/>
          <w:spacing w:val="-7"/>
        </w:rPr>
        <w:t>．</w:t>
      </w:r>
      <w:r>
        <w:rPr>
          <w:spacing w:val="-7"/>
        </w:rPr>
        <w:t>(</w:t>
      </w:r>
      <w:r>
        <w:rPr>
          <w:rFonts w:ascii="SimSun" w:hAnsi="SimSun" w:eastAsia="SimSun" w:cs="SimSun"/>
          <w:spacing w:val="-7"/>
        </w:rPr>
        <w:t>与</w:t>
      </w:r>
      <w:r>
        <w:rPr>
          <w:rFonts w:ascii="SimSun" w:hAnsi="SimSun" w:eastAsia="SimSun" w:cs="SimSun"/>
        </w:rPr>
        <w:t xml:space="preserve"> </w:t>
      </w:r>
      <w:r>
        <w:rPr>
          <w:rFonts w:ascii="SimSun" w:hAnsi="SimSun" w:eastAsia="SimSun" w:cs="SimSun"/>
          <w:spacing w:val="-2"/>
        </w:rPr>
        <w:t>盐酸相同</w:t>
      </w:r>
      <w:r>
        <w:rPr>
          <w:spacing w:val="-2"/>
        </w:rPr>
        <w:t>)</w:t>
      </w:r>
    </w:p>
    <w:p>
      <w:pPr>
        <w:pStyle w:val="BodyText"/>
        <w:ind w:right="69" w:firstLine="12"/>
        <w:spacing w:before="68" w:line="248" w:lineRule="auto"/>
        <w:rPr>
          <w:rFonts w:ascii="SimSun" w:hAnsi="SimSun" w:eastAsia="SimSun" w:cs="SimSun"/>
        </w:rPr>
      </w:pPr>
      <w:r>
        <w:rPr>
          <w:rFonts w:ascii="SimSun" w:hAnsi="SimSun" w:eastAsia="SimSun" w:cs="SimSun"/>
          <w:spacing w:val="1"/>
        </w:rPr>
        <w:t>②质量分数为</w:t>
      </w:r>
      <w:r>
        <w:rPr>
          <w:spacing w:val="1"/>
        </w:rPr>
        <w:t>98</w:t>
      </w:r>
      <w:r>
        <w:rPr>
          <w:rFonts w:ascii="SimSun" w:hAnsi="SimSun" w:eastAsia="SimSun" w:cs="SimSun"/>
          <w:spacing w:val="1"/>
        </w:rPr>
        <w:t>％以上的浓硝酸挥发出来的</w:t>
      </w:r>
      <w:r>
        <w:rPr/>
        <w:t>HNO</w:t>
      </w:r>
      <w:r>
        <w:rPr>
          <w:sz w:val="13"/>
          <w:szCs w:val="13"/>
          <w:spacing w:val="1"/>
          <w:position w:val="-3"/>
        </w:rPr>
        <w:t>3 </w:t>
      </w:r>
      <w:r>
        <w:rPr>
          <w:rFonts w:ascii="SimSun" w:hAnsi="SimSun" w:eastAsia="SimSun" w:cs="SimSun"/>
          <w:spacing w:val="1"/>
        </w:rPr>
        <w:t>蒸气遇空气中的水蒸气形成的极微小的硝酸液滴而产生</w:t>
      </w:r>
      <w:r>
        <w:rPr>
          <w:rFonts w:ascii="SimSun" w:hAnsi="SimSun" w:eastAsia="SimSun" w:cs="SimSun"/>
          <w:spacing w:val="7"/>
        </w:rPr>
        <w:t xml:space="preserve"> </w:t>
      </w:r>
      <w:r>
        <w:rPr>
          <w:rFonts w:ascii="SimSun" w:hAnsi="SimSun" w:eastAsia="SimSun" w:cs="SimSun"/>
          <w:spacing w:val="-4"/>
        </w:rPr>
        <w:t>“发烟现象</w:t>
      </w:r>
      <w:r>
        <w:rPr>
          <w:rFonts w:ascii="SimSun" w:hAnsi="SimSun" w:eastAsia="SimSun" w:cs="SimSun"/>
          <w:spacing w:val="-80"/>
        </w:rPr>
        <w:t xml:space="preserve"> </w:t>
      </w:r>
      <w:r>
        <w:rPr>
          <w:rFonts w:ascii="SimSun" w:hAnsi="SimSun" w:eastAsia="SimSun" w:cs="SimSun"/>
          <w:spacing w:val="-4"/>
        </w:rPr>
        <w:t>”．因此，质量分数为</w:t>
      </w:r>
      <w:r>
        <w:rPr>
          <w:rFonts w:ascii="SimSun" w:hAnsi="SimSun" w:eastAsia="SimSun" w:cs="SimSun"/>
          <w:spacing w:val="-45"/>
        </w:rPr>
        <w:t xml:space="preserve"> </w:t>
      </w:r>
      <w:r>
        <w:rPr>
          <w:spacing w:val="-4"/>
        </w:rPr>
        <w:t>98</w:t>
      </w:r>
      <w:r>
        <w:rPr>
          <w:rFonts w:ascii="SimSun" w:hAnsi="SimSun" w:eastAsia="SimSun" w:cs="SimSun"/>
          <w:spacing w:val="-4"/>
        </w:rPr>
        <w:t>％以上的浓硝酸通常叫做发烟硝酸．</w:t>
      </w:r>
    </w:p>
    <w:p>
      <w:pPr>
        <w:pStyle w:val="BodyText"/>
        <w:ind w:left="14"/>
        <w:spacing w:before="61" w:line="213" w:lineRule="auto"/>
        <w:rPr>
          <w:rFonts w:ascii="SimSun" w:hAnsi="SimSun" w:eastAsia="SimSun" w:cs="SimSun"/>
        </w:rPr>
      </w:pPr>
      <w:r>
        <w:rPr>
          <w:spacing w:val="-4"/>
        </w:rPr>
        <w:t>(2)</w:t>
      </w:r>
      <w:r>
        <w:rPr>
          <w:rFonts w:ascii="SimSun" w:hAnsi="SimSun" w:eastAsia="SimSun" w:cs="SimSun"/>
          <w:spacing w:val="-4"/>
        </w:rPr>
        <w:t>化学性质：</w:t>
      </w:r>
    </w:p>
    <w:p>
      <w:pPr>
        <w:pStyle w:val="BodyText"/>
        <w:ind w:left="14" w:right="2605" w:hanging="1"/>
        <w:spacing w:before="69" w:line="244" w:lineRule="auto"/>
        <w:rPr/>
      </w:pPr>
      <w:r>
        <w:rPr>
          <w:rFonts w:ascii="SimSun" w:hAnsi="SimSun" w:eastAsia="SimSun" w:cs="SimSun"/>
          <w:spacing w:val="-1"/>
        </w:rPr>
        <w:t>①具有酸的一些通性．例如：  </w:t>
      </w:r>
      <w:r>
        <w:rPr>
          <w:spacing w:val="-1"/>
        </w:rPr>
        <w:t>CaCO</w:t>
      </w:r>
      <w:r>
        <w:rPr>
          <w:sz w:val="13"/>
          <w:szCs w:val="13"/>
          <w:spacing w:val="-1"/>
          <w:position w:val="-2"/>
        </w:rPr>
        <w:t>3 </w:t>
      </w:r>
      <w:r>
        <w:rPr>
          <w:sz w:val="13"/>
          <w:szCs w:val="13"/>
          <w:spacing w:val="-2"/>
          <w:position w:val="-2"/>
        </w:rPr>
        <w:t xml:space="preserve"> </w:t>
      </w:r>
      <w:r>
        <w:rPr>
          <w:spacing w:val="-2"/>
        </w:rPr>
        <w:t>+ 2HNO</w:t>
      </w:r>
      <w:r>
        <w:rPr>
          <w:sz w:val="13"/>
          <w:szCs w:val="13"/>
          <w:spacing w:val="-2"/>
          <w:position w:val="-2"/>
        </w:rPr>
        <w:t>3</w:t>
      </w:r>
      <w:r>
        <w:rPr>
          <w:spacing w:val="-2"/>
        </w:rPr>
        <w:t>(</w:t>
      </w:r>
      <w:r>
        <w:rPr>
          <w:rFonts w:ascii="SimSun" w:hAnsi="SimSun" w:eastAsia="SimSun" w:cs="SimSun"/>
          <w:spacing w:val="-2"/>
        </w:rPr>
        <w:t>稀</w:t>
      </w:r>
      <w:r>
        <w:rPr>
          <w:spacing w:val="-2"/>
        </w:rPr>
        <w:t>)</w:t>
      </w:r>
      <w:r>
        <w:rPr>
          <w:spacing w:val="-27"/>
        </w:rPr>
        <w:t xml:space="preserve"> </w:t>
      </w:r>
      <w:r>
        <w:rPr>
          <w:rFonts w:ascii="SimSun" w:hAnsi="SimSun" w:eastAsia="SimSun" w:cs="SimSun"/>
          <w:spacing w:val="-2"/>
        </w:rPr>
        <w:t>＝</w:t>
      </w:r>
      <w:r>
        <w:rPr>
          <w:spacing w:val="-2"/>
        </w:rPr>
        <w:t>Ca(NO</w:t>
      </w:r>
      <w:r>
        <w:rPr>
          <w:sz w:val="13"/>
          <w:szCs w:val="13"/>
          <w:spacing w:val="-2"/>
          <w:position w:val="-2"/>
        </w:rPr>
        <w:t>3</w:t>
      </w:r>
      <w:r>
        <w:rPr>
          <w:spacing w:val="-2"/>
        </w:rPr>
        <w:t>)</w:t>
      </w:r>
      <w:r>
        <w:rPr>
          <w:sz w:val="13"/>
          <w:szCs w:val="13"/>
          <w:spacing w:val="-2"/>
          <w:position w:val="-2"/>
        </w:rPr>
        <w:t>2  </w:t>
      </w:r>
      <w:r>
        <w:rPr>
          <w:spacing w:val="-2"/>
        </w:rPr>
        <w:t>+ CO</w:t>
      </w:r>
      <w:r>
        <w:rPr>
          <w:sz w:val="13"/>
          <w:szCs w:val="13"/>
          <w:spacing w:val="-2"/>
          <w:position w:val="-2"/>
        </w:rPr>
        <w:t>2  </w:t>
      </w:r>
      <w:r>
        <w:rPr>
          <w:rFonts w:ascii="SimSun" w:hAnsi="SimSun" w:eastAsia="SimSun" w:cs="SimSun"/>
          <w:spacing w:val="-2"/>
        </w:rPr>
        <w:t>↑</w:t>
      </w:r>
      <w:r>
        <w:rPr>
          <w:spacing w:val="-2"/>
        </w:rPr>
        <w:t>+ H</w:t>
      </w:r>
      <w:r>
        <w:rPr>
          <w:sz w:val="13"/>
          <w:szCs w:val="13"/>
          <w:spacing w:val="-2"/>
          <w:position w:val="-2"/>
        </w:rPr>
        <w:t>2</w:t>
      </w:r>
      <w:r>
        <w:rPr>
          <w:spacing w:val="-2"/>
        </w:rPr>
        <w:t>O</w:t>
      </w:r>
      <w:r>
        <w:rPr/>
        <w:t xml:space="preserve"> </w:t>
      </w:r>
      <w:r>
        <w:rPr>
          <w:spacing w:val="-1"/>
        </w:rPr>
        <w:t>(</w:t>
      </w:r>
      <w:r>
        <w:rPr>
          <w:rFonts w:ascii="SimSun" w:hAnsi="SimSun" w:eastAsia="SimSun" w:cs="SimSun"/>
          <w:spacing w:val="-1"/>
        </w:rPr>
        <w:t>实验室制</w:t>
      </w:r>
      <w:r>
        <w:rPr>
          <w:rFonts w:ascii="SimSun" w:hAnsi="SimSun" w:eastAsia="SimSun" w:cs="SimSun"/>
          <w:spacing w:val="-38"/>
        </w:rPr>
        <w:t xml:space="preserve"> </w:t>
      </w:r>
      <w:r>
        <w:rPr>
          <w:spacing w:val="-1"/>
        </w:rPr>
        <w:t>CO</w:t>
      </w:r>
      <w:r>
        <w:rPr>
          <w:sz w:val="13"/>
          <w:szCs w:val="13"/>
          <w:spacing w:val="-1"/>
          <w:position w:val="-3"/>
        </w:rPr>
        <w:t>2</w:t>
      </w:r>
      <w:r>
        <w:rPr>
          <w:sz w:val="13"/>
          <w:szCs w:val="13"/>
          <w:spacing w:val="12"/>
          <w:w w:val="102"/>
          <w:position w:val="-3"/>
        </w:rPr>
        <w:t xml:space="preserve"> </w:t>
      </w:r>
      <w:r>
        <w:rPr>
          <w:rFonts w:ascii="SimSun" w:hAnsi="SimSun" w:eastAsia="SimSun" w:cs="SimSun"/>
          <w:spacing w:val="-1"/>
        </w:rPr>
        <w:t>气体时，若无稀盐酸可用稀硝酸代替</w:t>
      </w:r>
      <w:r>
        <w:rPr>
          <w:spacing w:val="-1"/>
        </w:rPr>
        <w:t>)</w:t>
      </w:r>
    </w:p>
    <w:p>
      <w:pPr>
        <w:pStyle w:val="BodyText"/>
        <w:ind w:left="14" w:right="69" w:hanging="2"/>
        <w:spacing w:before="71" w:line="247" w:lineRule="auto"/>
        <w:rPr>
          <w:rFonts w:ascii="SimSun" w:hAnsi="SimSun" w:eastAsia="SimSun" w:cs="SimSun"/>
        </w:rPr>
      </w:pPr>
      <w:r>
        <w:rPr>
          <w:rFonts w:ascii="SimSun" w:hAnsi="SimSun" w:eastAsia="SimSun" w:cs="SimSun"/>
        </w:rPr>
        <w:t>②不稳定性．</w:t>
      </w:r>
      <w:r>
        <w:rPr/>
        <w:t>HNO</w:t>
      </w:r>
      <w:r>
        <w:rPr>
          <w:sz w:val="13"/>
          <w:szCs w:val="13"/>
          <w:position w:val="-3"/>
        </w:rPr>
        <w:t>3</w:t>
      </w:r>
      <w:r>
        <w:rPr>
          <w:sz w:val="13"/>
          <w:szCs w:val="13"/>
          <w:spacing w:val="27"/>
          <w:w w:val="101"/>
          <w:position w:val="-3"/>
        </w:rPr>
        <w:t xml:space="preserve"> </w:t>
      </w:r>
      <w:r>
        <w:rPr>
          <w:rFonts w:ascii="SimSun" w:hAnsi="SimSun" w:eastAsia="SimSun" w:cs="SimSun"/>
        </w:rPr>
        <w:t>见光或受热发生分解，</w:t>
      </w:r>
      <w:r>
        <w:rPr/>
        <w:t>HNO</w:t>
      </w:r>
      <w:r>
        <w:rPr>
          <w:sz w:val="13"/>
          <w:szCs w:val="13"/>
          <w:position w:val="-3"/>
        </w:rPr>
        <w:t>3</w:t>
      </w:r>
      <w:r>
        <w:rPr>
          <w:sz w:val="13"/>
          <w:szCs w:val="13"/>
          <w:spacing w:val="22"/>
          <w:w w:val="102"/>
          <w:position w:val="-3"/>
        </w:rPr>
        <w:t xml:space="preserve"> </w:t>
      </w:r>
      <w:r>
        <w:rPr>
          <w:rFonts w:ascii="SimSun" w:hAnsi="SimSun" w:eastAsia="SimSun" w:cs="SimSun"/>
        </w:rPr>
        <w:t>越浓，越易分解．硝酸分解放出的</w:t>
      </w:r>
      <w:r>
        <w:rPr>
          <w:rFonts w:ascii="SimSun" w:hAnsi="SimSun" w:eastAsia="SimSun" w:cs="SimSun"/>
          <w:spacing w:val="-24"/>
        </w:rPr>
        <w:t xml:space="preserve"> </w:t>
      </w:r>
      <w:r>
        <w:rPr/>
        <w:t>NO</w:t>
      </w:r>
      <w:r>
        <w:rPr>
          <w:sz w:val="13"/>
          <w:szCs w:val="13"/>
          <w:spacing w:val="-1"/>
          <w:position w:val="-3"/>
        </w:rPr>
        <w:t>2</w:t>
      </w:r>
      <w:r>
        <w:rPr>
          <w:sz w:val="13"/>
          <w:szCs w:val="13"/>
          <w:spacing w:val="27"/>
          <w:position w:val="-3"/>
        </w:rPr>
        <w:t xml:space="preserve"> </w:t>
      </w:r>
      <w:r>
        <w:rPr>
          <w:rFonts w:ascii="SimSun" w:hAnsi="SimSun" w:eastAsia="SimSun" w:cs="SimSun"/>
          <w:spacing w:val="-1"/>
        </w:rPr>
        <w:t>溶于其中而使硝</w:t>
      </w:r>
      <w:r>
        <w:rPr>
          <w:rFonts w:ascii="SimSun" w:hAnsi="SimSun" w:eastAsia="SimSun" w:cs="SimSun"/>
        </w:rPr>
        <w:t xml:space="preserve"> </w:t>
      </w:r>
      <w:r>
        <w:rPr>
          <w:rFonts w:ascii="SimSun" w:hAnsi="SimSun" w:eastAsia="SimSun" w:cs="SimSun"/>
          <w:spacing w:val="-1"/>
        </w:rPr>
        <w:t>酸呈黄色．有关反应的化学方程式为：</w:t>
      </w:r>
    </w:p>
    <w:p>
      <w:pPr>
        <w:pStyle w:val="BodyText"/>
        <w:ind w:left="220"/>
        <w:spacing w:before="156" w:line="341" w:lineRule="exact"/>
        <w:rPr>
          <w:rFonts w:ascii="SimSun" w:hAnsi="SimSun" w:eastAsia="SimSun" w:cs="SimSun"/>
        </w:rPr>
      </w:pPr>
      <w:r>
        <w:rPr>
          <w:spacing w:val="-3"/>
          <w:position w:val="-2"/>
        </w:rPr>
        <w:t>4HNO</w:t>
      </w:r>
      <w:r>
        <w:rPr>
          <w:sz w:val="13"/>
          <w:szCs w:val="13"/>
          <w:spacing w:val="-3"/>
          <w:position w:val="-4"/>
        </w:rPr>
        <w:t>3</w:t>
      </w:r>
      <w:r>
        <w:rPr>
          <w:sz w:val="13"/>
          <w:szCs w:val="13"/>
          <w:position w:val="-2"/>
        </w:rPr>
        <w:drawing>
          <wp:inline distT="0" distB="0" distL="0" distR="0">
            <wp:extent cx="550417" cy="170815"/>
            <wp:effectExtent l="0" t="0" r="0" b="0"/>
            <wp:docPr id="226" name="IM 226"/>
            <wp:cNvGraphicFramePr/>
            <a:graphic>
              <a:graphicData uri="http://schemas.openxmlformats.org/drawingml/2006/picture">
                <pic:pic>
                  <pic:nvPicPr>
                    <pic:cNvPr id="226" name="IM 226"/>
                    <pic:cNvPicPr/>
                  </pic:nvPicPr>
                  <pic:blipFill>
                    <a:blip r:embed="rId146"/>
                    <a:stretch>
                      <a:fillRect/>
                    </a:stretch>
                  </pic:blipFill>
                  <pic:spPr>
                    <a:xfrm rot="0">
                      <a:off x="0" y="0"/>
                      <a:ext cx="550417" cy="170815"/>
                    </a:xfrm>
                    <a:prstGeom prst="rect">
                      <a:avLst/>
                    </a:prstGeom>
                  </pic:spPr>
                </pic:pic>
              </a:graphicData>
            </a:graphic>
          </wp:inline>
        </w:drawing>
      </w:r>
      <w:r>
        <w:rPr>
          <w:spacing w:val="-3"/>
          <w:position w:val="-2"/>
        </w:rPr>
        <w:t>2H</w:t>
      </w:r>
      <w:r>
        <w:rPr>
          <w:sz w:val="13"/>
          <w:szCs w:val="13"/>
          <w:spacing w:val="-3"/>
          <w:position w:val="-4"/>
        </w:rPr>
        <w:t>2</w:t>
      </w:r>
      <w:r>
        <w:rPr>
          <w:spacing w:val="-3"/>
          <w:position w:val="-2"/>
        </w:rPr>
        <w:t>O + 4NO</w:t>
      </w:r>
      <w:r>
        <w:rPr>
          <w:sz w:val="13"/>
          <w:szCs w:val="13"/>
          <w:spacing w:val="-3"/>
          <w:position w:val="-4"/>
        </w:rPr>
        <w:t>2</w:t>
      </w:r>
      <w:r>
        <w:rPr>
          <w:sz w:val="13"/>
          <w:szCs w:val="13"/>
          <w:spacing w:val="8"/>
          <w:w w:val="101"/>
          <w:position w:val="-4"/>
        </w:rPr>
        <w:t xml:space="preserve">  </w:t>
      </w:r>
      <w:r>
        <w:rPr>
          <w:rFonts w:ascii="SimSun" w:hAnsi="SimSun" w:eastAsia="SimSun" w:cs="SimSun"/>
          <w:spacing w:val="-3"/>
          <w:position w:val="-2"/>
        </w:rPr>
        <w:t>↑</w:t>
      </w:r>
      <w:r>
        <w:rPr>
          <w:spacing w:val="-3"/>
          <w:position w:val="-2"/>
        </w:rPr>
        <w:t>+O</w:t>
      </w:r>
      <w:r>
        <w:rPr>
          <w:sz w:val="13"/>
          <w:szCs w:val="13"/>
          <w:spacing w:val="-3"/>
          <w:position w:val="-4"/>
        </w:rPr>
        <w:t>2</w:t>
      </w:r>
      <w:r>
        <w:rPr>
          <w:sz w:val="13"/>
          <w:szCs w:val="13"/>
          <w:spacing w:val="7"/>
          <w:position w:val="-4"/>
        </w:rPr>
        <w:t xml:space="preserve">  </w:t>
      </w:r>
      <w:r>
        <w:rPr>
          <w:rFonts w:ascii="SimSun" w:hAnsi="SimSun" w:eastAsia="SimSun" w:cs="SimSun"/>
          <w:spacing w:val="-3"/>
          <w:position w:val="-2"/>
        </w:rPr>
        <w:t>↑</w:t>
      </w:r>
    </w:p>
    <w:p>
      <w:pPr>
        <w:pStyle w:val="BodyText"/>
        <w:ind w:left="16" w:right="74" w:hanging="4"/>
        <w:spacing w:before="188" w:line="247" w:lineRule="auto"/>
        <w:rPr>
          <w:rFonts w:ascii="SimSun" w:hAnsi="SimSun" w:eastAsia="SimSun" w:cs="SimSun"/>
        </w:rPr>
      </w:pPr>
      <w:r>
        <w:rPr>
          <w:rFonts w:ascii="SimSun" w:hAnsi="SimSun" w:eastAsia="SimSun" w:cs="SimSun"/>
          <w:spacing w:val="-2"/>
        </w:rPr>
        <w:t>③强氧化性：不论是稀</w:t>
      </w:r>
      <w:r>
        <w:rPr>
          <w:rFonts w:ascii="SimSun" w:hAnsi="SimSun" w:eastAsia="SimSun" w:cs="SimSun"/>
          <w:spacing w:val="-52"/>
        </w:rPr>
        <w:t xml:space="preserve"> </w:t>
      </w:r>
      <w:r>
        <w:rPr>
          <w:spacing w:val="-2"/>
        </w:rPr>
        <w:t>HNO</w:t>
      </w:r>
      <w:r>
        <w:rPr>
          <w:sz w:val="13"/>
          <w:szCs w:val="13"/>
          <w:spacing w:val="-2"/>
          <w:position w:val="-3"/>
        </w:rPr>
        <w:t>3</w:t>
      </w:r>
      <w:r>
        <w:rPr>
          <w:sz w:val="13"/>
          <w:szCs w:val="13"/>
          <w:spacing w:val="9"/>
          <w:position w:val="-3"/>
        </w:rPr>
        <w:t xml:space="preserve"> </w:t>
      </w:r>
      <w:r>
        <w:rPr>
          <w:rFonts w:ascii="SimSun" w:hAnsi="SimSun" w:eastAsia="SimSun" w:cs="SimSun"/>
          <w:spacing w:val="-2"/>
        </w:rPr>
        <w:t>还是浓</w:t>
      </w:r>
      <w:r>
        <w:rPr>
          <w:rFonts w:ascii="SimSun" w:hAnsi="SimSun" w:eastAsia="SimSun" w:cs="SimSun"/>
          <w:spacing w:val="-49"/>
        </w:rPr>
        <w:t xml:space="preserve"> </w:t>
      </w:r>
      <w:r>
        <w:rPr>
          <w:spacing w:val="-2"/>
        </w:rPr>
        <w:t>HNO</w:t>
      </w:r>
      <w:r>
        <w:rPr>
          <w:sz w:val="13"/>
          <w:szCs w:val="13"/>
          <w:spacing w:val="-2"/>
          <w:position w:val="-3"/>
        </w:rPr>
        <w:t>3</w:t>
      </w:r>
      <w:r>
        <w:rPr>
          <w:rFonts w:ascii="SimSun" w:hAnsi="SimSun" w:eastAsia="SimSun" w:cs="SimSun"/>
          <w:spacing w:val="-2"/>
        </w:rPr>
        <w:t>，都具有极强的氧化性．</w:t>
      </w:r>
      <w:r>
        <w:rPr>
          <w:spacing w:val="-2"/>
        </w:rPr>
        <w:t>HNO</w:t>
      </w:r>
      <w:r>
        <w:rPr>
          <w:sz w:val="13"/>
          <w:szCs w:val="13"/>
          <w:spacing w:val="-2"/>
          <w:position w:val="-3"/>
        </w:rPr>
        <w:t>3</w:t>
      </w:r>
      <w:r>
        <w:rPr>
          <w:sz w:val="13"/>
          <w:szCs w:val="13"/>
          <w:spacing w:val="12"/>
          <w:w w:val="101"/>
          <w:position w:val="-3"/>
        </w:rPr>
        <w:t xml:space="preserve"> </w:t>
      </w:r>
      <w:r>
        <w:rPr>
          <w:rFonts w:ascii="SimSun" w:hAnsi="SimSun" w:eastAsia="SimSun" w:cs="SimSun"/>
          <w:spacing w:val="-2"/>
        </w:rPr>
        <w:t>浓度越大，氧化性越强</w:t>
      </w:r>
      <w:r>
        <w:rPr>
          <w:rFonts w:ascii="SimSun" w:hAnsi="SimSun" w:eastAsia="SimSun" w:cs="SimSun"/>
          <w:spacing w:val="-3"/>
        </w:rPr>
        <w:t>．其氧化</w:t>
      </w:r>
      <w:r>
        <w:rPr>
          <w:rFonts w:ascii="SimSun" w:hAnsi="SimSun" w:eastAsia="SimSun" w:cs="SimSun"/>
        </w:rPr>
        <w:t xml:space="preserve"> </w:t>
      </w:r>
      <w:r>
        <w:rPr>
          <w:rFonts w:ascii="SimSun" w:hAnsi="SimSun" w:eastAsia="SimSun" w:cs="SimSun"/>
          <w:spacing w:val="-1"/>
        </w:rPr>
        <w:t>性表现在以下几方面：</w:t>
      </w:r>
    </w:p>
    <w:p>
      <w:pPr>
        <w:pStyle w:val="BodyText"/>
        <w:ind w:left="9" w:right="72" w:firstLine="3"/>
        <w:spacing w:before="63" w:line="254" w:lineRule="auto"/>
        <w:rPr>
          <w:rFonts w:ascii="SimSun" w:hAnsi="SimSun" w:eastAsia="SimSun" w:cs="SimSun"/>
        </w:rPr>
      </w:pPr>
      <w:r>
        <w:rPr>
          <w:spacing w:val="-2"/>
        </w:rPr>
        <w:t>a</w:t>
      </w:r>
      <w:r>
        <w:rPr>
          <w:spacing w:val="-7"/>
        </w:rPr>
        <w:t xml:space="preserve"> </w:t>
      </w:r>
      <w:r>
        <w:rPr>
          <w:rFonts w:ascii="SimSun" w:hAnsi="SimSun" w:eastAsia="SimSun" w:cs="SimSun"/>
          <w:spacing w:val="-2"/>
        </w:rPr>
        <w:t>．几乎能与所有金属</w:t>
      </w:r>
      <w:r>
        <w:rPr>
          <w:spacing w:val="-2"/>
        </w:rPr>
        <w:t>(</w:t>
      </w:r>
      <w:r>
        <w:rPr>
          <w:rFonts w:ascii="SimSun" w:hAnsi="SimSun" w:eastAsia="SimSun" w:cs="SimSun"/>
          <w:spacing w:val="-2"/>
        </w:rPr>
        <w:t>除</w:t>
      </w:r>
      <w:r>
        <w:rPr>
          <w:rFonts w:ascii="SimSun" w:hAnsi="SimSun" w:eastAsia="SimSun" w:cs="SimSun"/>
          <w:spacing w:val="-51"/>
        </w:rPr>
        <w:t xml:space="preserve"> </w:t>
      </w:r>
      <w:r>
        <w:rPr>
          <w:spacing w:val="-2"/>
        </w:rPr>
        <w:t>Hg</w:t>
      </w:r>
      <w:r>
        <w:rPr>
          <w:spacing w:val="-30"/>
        </w:rPr>
        <w:t xml:space="preserve"> </w:t>
      </w:r>
      <w:r>
        <w:rPr>
          <w:rFonts w:ascii="SimSun" w:hAnsi="SimSun" w:eastAsia="SimSun" w:cs="SimSun"/>
          <w:spacing w:val="-2"/>
        </w:rPr>
        <w:t>、</w:t>
      </w:r>
      <w:r>
        <w:rPr>
          <w:spacing w:val="-2"/>
        </w:rPr>
        <w:t>Au </w:t>
      </w:r>
      <w:r>
        <w:rPr>
          <w:rFonts w:ascii="SimSun" w:hAnsi="SimSun" w:eastAsia="SimSun" w:cs="SimSun"/>
          <w:spacing w:val="-2"/>
        </w:rPr>
        <w:t>外</w:t>
      </w:r>
      <w:r>
        <w:rPr>
          <w:spacing w:val="-2"/>
        </w:rPr>
        <w:t>)</w:t>
      </w:r>
      <w:r>
        <w:rPr>
          <w:rFonts w:ascii="SimSun" w:hAnsi="SimSun" w:eastAsia="SimSun" w:cs="SimSun"/>
          <w:spacing w:val="-2"/>
        </w:rPr>
        <w:t>反应．当</w:t>
      </w:r>
      <w:r>
        <w:rPr>
          <w:rFonts w:ascii="SimSun" w:hAnsi="SimSun" w:eastAsia="SimSun" w:cs="SimSun"/>
          <w:spacing w:val="-51"/>
        </w:rPr>
        <w:t xml:space="preserve"> </w:t>
      </w:r>
      <w:r>
        <w:rPr>
          <w:spacing w:val="-2"/>
        </w:rPr>
        <w:t>HNO</w:t>
      </w:r>
      <w:r>
        <w:rPr>
          <w:sz w:val="13"/>
          <w:szCs w:val="13"/>
          <w:spacing w:val="-2"/>
          <w:position w:val="-3"/>
        </w:rPr>
        <w:t>3</w:t>
      </w:r>
      <w:r>
        <w:rPr>
          <w:sz w:val="13"/>
          <w:szCs w:val="13"/>
          <w:spacing w:val="16"/>
          <w:w w:val="102"/>
          <w:position w:val="-3"/>
        </w:rPr>
        <w:t xml:space="preserve"> </w:t>
      </w:r>
      <w:r>
        <w:rPr>
          <w:rFonts w:ascii="SimSun" w:hAnsi="SimSun" w:eastAsia="SimSun" w:cs="SimSun"/>
          <w:spacing w:val="-2"/>
        </w:rPr>
        <w:t>与金属反应时，</w:t>
      </w:r>
      <w:r>
        <w:rPr>
          <w:spacing w:val="-2"/>
        </w:rPr>
        <w:t>HNO</w:t>
      </w:r>
      <w:r>
        <w:rPr>
          <w:sz w:val="13"/>
          <w:szCs w:val="13"/>
          <w:spacing w:val="-2"/>
          <w:position w:val="-3"/>
        </w:rPr>
        <w:t>3</w:t>
      </w:r>
      <w:r>
        <w:rPr>
          <w:sz w:val="13"/>
          <w:szCs w:val="13"/>
          <w:spacing w:val="11"/>
          <w:w w:val="103"/>
          <w:position w:val="-3"/>
        </w:rPr>
        <w:t xml:space="preserve"> </w:t>
      </w:r>
      <w:r>
        <w:rPr>
          <w:rFonts w:ascii="SimSun" w:hAnsi="SimSun" w:eastAsia="SimSun" w:cs="SimSun"/>
          <w:spacing w:val="-2"/>
        </w:rPr>
        <w:t>被还原的程度</w:t>
      </w:r>
      <w:r>
        <w:rPr>
          <w:spacing w:val="-2"/>
        </w:rPr>
        <w:t>(</w:t>
      </w:r>
      <w:r>
        <w:rPr>
          <w:rFonts w:ascii="SimSun" w:hAnsi="SimSun" w:eastAsia="SimSun" w:cs="SimSun"/>
          <w:spacing w:val="-2"/>
        </w:rPr>
        <w:t>即氮元素化合价</w:t>
      </w:r>
      <w:r>
        <w:rPr>
          <w:rFonts w:ascii="SimSun" w:hAnsi="SimSun" w:eastAsia="SimSun" w:cs="SimSun"/>
        </w:rPr>
        <w:t xml:space="preserve"> </w:t>
      </w:r>
      <w:r>
        <w:rPr>
          <w:rFonts w:ascii="SimSun" w:hAnsi="SimSun" w:eastAsia="SimSun" w:cs="SimSun"/>
          <w:spacing w:val="3"/>
        </w:rPr>
        <w:t>降低的程度</w:t>
      </w:r>
      <w:r>
        <w:rPr>
          <w:spacing w:val="3"/>
        </w:rPr>
        <w:t>)</w:t>
      </w:r>
      <w:r>
        <w:rPr>
          <w:rFonts w:ascii="SimSun" w:hAnsi="SimSun" w:eastAsia="SimSun" w:cs="SimSun"/>
          <w:spacing w:val="3"/>
        </w:rPr>
        <w:t>取决于硝酸的浓度和金属单质还原性的强弱．对于同一金属单</w:t>
      </w:r>
      <w:r>
        <w:rPr>
          <w:rFonts w:ascii="SimSun" w:hAnsi="SimSun" w:eastAsia="SimSun" w:cs="SimSun"/>
          <w:spacing w:val="2"/>
        </w:rPr>
        <w:t>质而言，</w:t>
      </w:r>
      <w:r>
        <w:rPr/>
        <w:t>HNO</w:t>
      </w:r>
      <w:r>
        <w:rPr>
          <w:sz w:val="13"/>
          <w:szCs w:val="13"/>
          <w:spacing w:val="2"/>
          <w:position w:val="-3"/>
        </w:rPr>
        <w:t>3   </w:t>
      </w:r>
      <w:r>
        <w:rPr>
          <w:rFonts w:ascii="SimSun" w:hAnsi="SimSun" w:eastAsia="SimSun" w:cs="SimSun"/>
          <w:spacing w:val="2"/>
        </w:rPr>
        <w:t>的浓度越小，</w:t>
      </w:r>
      <w:r>
        <w:rPr>
          <w:rFonts w:ascii="SimSun" w:hAnsi="SimSun" w:eastAsia="SimSun" w:cs="SimSun"/>
        </w:rPr>
        <w:t xml:space="preserve"> </w:t>
      </w:r>
      <w:r>
        <w:rPr>
          <w:spacing w:val="-1"/>
        </w:rPr>
        <w:t>HNO</w:t>
      </w:r>
      <w:r>
        <w:rPr>
          <w:sz w:val="13"/>
          <w:szCs w:val="13"/>
          <w:spacing w:val="-1"/>
          <w:position w:val="-3"/>
        </w:rPr>
        <w:t>3</w:t>
      </w:r>
      <w:r>
        <w:rPr>
          <w:sz w:val="13"/>
          <w:szCs w:val="13"/>
          <w:spacing w:val="16"/>
          <w:w w:val="101"/>
          <w:position w:val="-3"/>
        </w:rPr>
        <w:t xml:space="preserve"> </w:t>
      </w:r>
      <w:r>
        <w:rPr>
          <w:rFonts w:ascii="SimSun" w:hAnsi="SimSun" w:eastAsia="SimSun" w:cs="SimSun"/>
          <w:spacing w:val="-1"/>
        </w:rPr>
        <w:t>被还原的程度越大，氮元素的化合价降低越多．一般反应规律为：</w:t>
      </w:r>
    </w:p>
    <w:p>
      <w:pPr>
        <w:pStyle w:val="BodyText"/>
        <w:ind w:left="438"/>
        <w:spacing w:before="68" w:line="213" w:lineRule="auto"/>
        <w:rPr/>
      </w:pPr>
      <w:r>
        <w:rPr>
          <w:rFonts w:ascii="SimSun" w:hAnsi="SimSun" w:eastAsia="SimSun" w:cs="SimSun"/>
          <w:spacing w:val="-3"/>
        </w:rPr>
        <w:t>金属 </w:t>
      </w:r>
      <w:r>
        <w:rPr>
          <w:spacing w:val="-3"/>
        </w:rPr>
        <w:t>+ HNO</w:t>
      </w:r>
      <w:r>
        <w:rPr>
          <w:sz w:val="13"/>
          <w:szCs w:val="13"/>
          <w:spacing w:val="-3"/>
          <w:position w:val="-2"/>
        </w:rPr>
        <w:t>3</w:t>
      </w:r>
      <w:r>
        <w:rPr>
          <w:spacing w:val="-3"/>
        </w:rPr>
        <w:t>(</w:t>
      </w:r>
      <w:r>
        <w:rPr>
          <w:rFonts w:ascii="SimSun" w:hAnsi="SimSun" w:eastAsia="SimSun" w:cs="SimSun"/>
          <w:spacing w:val="-3"/>
        </w:rPr>
        <w:t>浓</w:t>
      </w:r>
      <w:r>
        <w:rPr>
          <w:spacing w:val="-3"/>
        </w:rPr>
        <w:t>)  </w:t>
      </w:r>
      <w:r>
        <w:rPr>
          <w:rFonts w:ascii="SimSun" w:hAnsi="SimSun" w:eastAsia="SimSun" w:cs="SimSun"/>
          <w:spacing w:val="-3"/>
        </w:rPr>
        <w:t>→</w:t>
      </w:r>
      <w:r>
        <w:rPr>
          <w:rFonts w:ascii="SimSun" w:hAnsi="SimSun" w:eastAsia="SimSun" w:cs="SimSun"/>
          <w:spacing w:val="9"/>
        </w:rPr>
        <w:t xml:space="preserve"> </w:t>
      </w:r>
      <w:r>
        <w:rPr>
          <w:rFonts w:ascii="SimSun" w:hAnsi="SimSun" w:eastAsia="SimSun" w:cs="SimSun"/>
          <w:spacing w:val="-3"/>
        </w:rPr>
        <w:t>硝酸盐</w:t>
      </w:r>
      <w:r>
        <w:rPr>
          <w:rFonts w:ascii="SimSun" w:hAnsi="SimSun" w:eastAsia="SimSun" w:cs="SimSun"/>
          <w:spacing w:val="2"/>
        </w:rPr>
        <w:t xml:space="preserve"> </w:t>
      </w:r>
      <w:r>
        <w:rPr>
          <w:spacing w:val="-3"/>
        </w:rPr>
        <w:t>+ NO</w:t>
      </w:r>
      <w:r>
        <w:rPr>
          <w:sz w:val="13"/>
          <w:szCs w:val="13"/>
          <w:spacing w:val="-3"/>
          <w:position w:val="-2"/>
        </w:rPr>
        <w:t>2   </w:t>
      </w:r>
      <w:r>
        <w:rPr>
          <w:rFonts w:ascii="SimSun" w:hAnsi="SimSun" w:eastAsia="SimSun" w:cs="SimSun"/>
          <w:spacing w:val="-3"/>
        </w:rPr>
        <w:t>↑ </w:t>
      </w:r>
      <w:r>
        <w:rPr>
          <w:spacing w:val="-3"/>
        </w:rPr>
        <w:t>+</w:t>
      </w:r>
      <w:r>
        <w:rPr>
          <w:spacing w:val="-4"/>
        </w:rPr>
        <w:t xml:space="preserve"> H</w:t>
      </w:r>
      <w:r>
        <w:rPr>
          <w:sz w:val="13"/>
          <w:szCs w:val="13"/>
          <w:spacing w:val="-4"/>
          <w:position w:val="-2"/>
        </w:rPr>
        <w:t>2</w:t>
      </w:r>
      <w:r>
        <w:rPr>
          <w:spacing w:val="-4"/>
        </w:rPr>
        <w:t>O</w:t>
      </w:r>
    </w:p>
    <w:p>
      <w:pPr>
        <w:pStyle w:val="BodyText"/>
        <w:ind w:left="438"/>
        <w:spacing w:before="70" w:line="213" w:lineRule="auto"/>
        <w:rPr/>
      </w:pPr>
      <w:r>
        <w:rPr>
          <w:rFonts w:ascii="SimSun" w:hAnsi="SimSun" w:eastAsia="SimSun" w:cs="SimSun"/>
          <w:spacing w:val="-3"/>
        </w:rPr>
        <w:t>金属 </w:t>
      </w:r>
      <w:r>
        <w:rPr>
          <w:spacing w:val="-3"/>
        </w:rPr>
        <w:t>+ HNO</w:t>
      </w:r>
      <w:r>
        <w:rPr>
          <w:sz w:val="13"/>
          <w:szCs w:val="13"/>
          <w:spacing w:val="-3"/>
          <w:position w:val="-3"/>
        </w:rPr>
        <w:t>3</w:t>
      </w:r>
      <w:r>
        <w:rPr>
          <w:spacing w:val="-3"/>
        </w:rPr>
        <w:t>(</w:t>
      </w:r>
      <w:r>
        <w:rPr>
          <w:rFonts w:ascii="SimSun" w:hAnsi="SimSun" w:eastAsia="SimSun" w:cs="SimSun"/>
          <w:spacing w:val="-3"/>
        </w:rPr>
        <w:t>稀</w:t>
      </w:r>
      <w:r>
        <w:rPr>
          <w:spacing w:val="-3"/>
        </w:rPr>
        <w:t>)  </w:t>
      </w:r>
      <w:r>
        <w:rPr>
          <w:rFonts w:ascii="SimSun" w:hAnsi="SimSun" w:eastAsia="SimSun" w:cs="SimSun"/>
          <w:spacing w:val="-3"/>
        </w:rPr>
        <w:t>→</w:t>
      </w:r>
      <w:r>
        <w:rPr>
          <w:rFonts w:ascii="SimSun" w:hAnsi="SimSun" w:eastAsia="SimSun" w:cs="SimSun"/>
          <w:spacing w:val="8"/>
        </w:rPr>
        <w:t xml:space="preserve"> </w:t>
      </w:r>
      <w:r>
        <w:rPr>
          <w:rFonts w:ascii="SimSun" w:hAnsi="SimSun" w:eastAsia="SimSun" w:cs="SimSun"/>
          <w:spacing w:val="-3"/>
        </w:rPr>
        <w:t>硝酸盐</w:t>
      </w:r>
      <w:r>
        <w:rPr>
          <w:rFonts w:ascii="SimSun" w:hAnsi="SimSun" w:eastAsia="SimSun" w:cs="SimSun"/>
          <w:spacing w:val="2"/>
        </w:rPr>
        <w:t xml:space="preserve"> </w:t>
      </w:r>
      <w:r>
        <w:rPr>
          <w:spacing w:val="-3"/>
        </w:rPr>
        <w:t>+ </w:t>
      </w:r>
      <w:r>
        <w:rPr>
          <w:spacing w:val="-4"/>
        </w:rPr>
        <w:t>NO</w:t>
      </w:r>
      <w:r>
        <w:rPr>
          <w:spacing w:val="26"/>
        </w:rPr>
        <w:t xml:space="preserve"> </w:t>
      </w:r>
      <w:r>
        <w:rPr>
          <w:rFonts w:ascii="SimSun" w:hAnsi="SimSun" w:eastAsia="SimSun" w:cs="SimSun"/>
          <w:spacing w:val="-4"/>
        </w:rPr>
        <w:t>↑</w:t>
      </w:r>
      <w:r>
        <w:rPr>
          <w:rFonts w:ascii="SimSun" w:hAnsi="SimSun" w:eastAsia="SimSun" w:cs="SimSun"/>
          <w:spacing w:val="4"/>
        </w:rPr>
        <w:t xml:space="preserve"> </w:t>
      </w:r>
      <w:r>
        <w:rPr>
          <w:spacing w:val="-4"/>
        </w:rPr>
        <w:t>+ H</w:t>
      </w:r>
      <w:r>
        <w:rPr>
          <w:sz w:val="13"/>
          <w:szCs w:val="13"/>
          <w:spacing w:val="-4"/>
          <w:position w:val="-3"/>
        </w:rPr>
        <w:t>2</w:t>
      </w:r>
      <w:r>
        <w:rPr>
          <w:spacing w:val="-4"/>
        </w:rPr>
        <w:t>O</w:t>
      </w:r>
    </w:p>
    <w:p>
      <w:pPr>
        <w:pStyle w:val="BodyText"/>
        <w:ind w:left="15" w:right="1794" w:firstLine="420"/>
        <w:spacing w:before="70" w:line="269" w:lineRule="auto"/>
        <w:rPr>
          <w:rFonts w:ascii="SimSun" w:hAnsi="SimSun" w:eastAsia="SimSun" w:cs="SimSun"/>
        </w:rPr>
      </w:pPr>
      <w:r>
        <w:rPr>
          <w:rFonts w:ascii="SimSun" w:hAnsi="SimSun" w:eastAsia="SimSun" w:cs="SimSun"/>
          <w:spacing w:val="-1"/>
        </w:rPr>
        <w:t>较活泼的金属</w:t>
      </w:r>
      <w:r>
        <w:rPr>
          <w:spacing w:val="-1"/>
        </w:rPr>
        <w:t>(</w:t>
      </w:r>
      <w:r>
        <w:rPr>
          <w:rFonts w:ascii="SimSun" w:hAnsi="SimSun" w:eastAsia="SimSun" w:cs="SimSun"/>
          <w:spacing w:val="-1"/>
        </w:rPr>
        <w:t>如</w:t>
      </w:r>
      <w:r>
        <w:rPr>
          <w:rFonts w:ascii="SimSun" w:hAnsi="SimSun" w:eastAsia="SimSun" w:cs="SimSun"/>
          <w:spacing w:val="-51"/>
        </w:rPr>
        <w:t xml:space="preserve"> </w:t>
      </w:r>
      <w:r>
        <w:rPr>
          <w:spacing w:val="-1"/>
        </w:rPr>
        <w:t>Mg</w:t>
      </w:r>
      <w:r>
        <w:rPr>
          <w:rFonts w:ascii="SimSun" w:hAnsi="SimSun" w:eastAsia="SimSun" w:cs="SimSun"/>
          <w:spacing w:val="-1"/>
        </w:rPr>
        <w:t>、</w:t>
      </w:r>
      <w:r>
        <w:rPr>
          <w:spacing w:val="-1"/>
        </w:rPr>
        <w:t>Zn </w:t>
      </w:r>
      <w:r>
        <w:rPr>
          <w:rFonts w:ascii="SimSun" w:hAnsi="SimSun" w:eastAsia="SimSun" w:cs="SimSun"/>
          <w:spacing w:val="-1"/>
        </w:rPr>
        <w:t>等</w:t>
      </w:r>
      <w:r>
        <w:rPr>
          <w:spacing w:val="-1"/>
        </w:rPr>
        <w:t>) + HNO</w:t>
      </w:r>
      <w:r>
        <w:rPr>
          <w:sz w:val="13"/>
          <w:szCs w:val="13"/>
          <w:spacing w:val="-2"/>
          <w:position w:val="-3"/>
        </w:rPr>
        <w:t>3</w:t>
      </w:r>
      <w:r>
        <w:rPr>
          <w:spacing w:val="-2"/>
        </w:rPr>
        <w:t>(</w:t>
      </w:r>
      <w:r>
        <w:rPr>
          <w:rFonts w:ascii="SimSun" w:hAnsi="SimSun" w:eastAsia="SimSun" w:cs="SimSun"/>
          <w:spacing w:val="-2"/>
        </w:rPr>
        <w:t>极稀</w:t>
      </w:r>
      <w:r>
        <w:rPr>
          <w:spacing w:val="-2"/>
        </w:rPr>
        <w:t>)  </w:t>
      </w:r>
      <w:r>
        <w:rPr>
          <w:rFonts w:ascii="SimSun" w:hAnsi="SimSun" w:eastAsia="SimSun" w:cs="SimSun"/>
          <w:spacing w:val="-2"/>
        </w:rPr>
        <w:t>→ 硝酸盐 </w:t>
      </w:r>
      <w:r>
        <w:rPr>
          <w:spacing w:val="-2"/>
        </w:rPr>
        <w:t>+</w:t>
      </w:r>
      <w:r>
        <w:rPr>
          <w:spacing w:val="2"/>
        </w:rPr>
        <w:t xml:space="preserve"> </w:t>
      </w:r>
      <w:r>
        <w:rPr>
          <w:spacing w:val="-2"/>
        </w:rPr>
        <w:t>H</w:t>
      </w:r>
      <w:r>
        <w:rPr>
          <w:sz w:val="13"/>
          <w:szCs w:val="13"/>
          <w:spacing w:val="-2"/>
          <w:position w:val="-3"/>
        </w:rPr>
        <w:t>2</w:t>
      </w:r>
      <w:r>
        <w:rPr>
          <w:spacing w:val="-2"/>
        </w:rPr>
        <w:t>O</w:t>
      </w:r>
      <w:r>
        <w:rPr>
          <w:spacing w:val="3"/>
        </w:rPr>
        <w:t xml:space="preserve"> </w:t>
      </w:r>
      <w:r>
        <w:rPr>
          <w:spacing w:val="-2"/>
        </w:rPr>
        <w:t>+ N</w:t>
      </w:r>
      <w:r>
        <w:rPr>
          <w:sz w:val="13"/>
          <w:szCs w:val="13"/>
          <w:spacing w:val="-2"/>
          <w:position w:val="-3"/>
        </w:rPr>
        <w:t>2</w:t>
      </w:r>
      <w:r>
        <w:rPr>
          <w:spacing w:val="-2"/>
        </w:rPr>
        <w:t>O</w:t>
      </w:r>
      <w:r>
        <w:rPr>
          <w:spacing w:val="28"/>
          <w:w w:val="101"/>
        </w:rPr>
        <w:t xml:space="preserve"> </w:t>
      </w:r>
      <w:r>
        <w:rPr>
          <w:rFonts w:ascii="SimSun" w:hAnsi="SimSun" w:eastAsia="SimSun" w:cs="SimSun"/>
          <w:spacing w:val="-2"/>
        </w:rPr>
        <w:t>↑</w:t>
      </w:r>
      <w:r>
        <w:rPr>
          <w:spacing w:val="-2"/>
        </w:rPr>
        <w:t>(</w:t>
      </w:r>
      <w:r>
        <w:rPr>
          <w:rFonts w:ascii="SimSun" w:hAnsi="SimSun" w:eastAsia="SimSun" w:cs="SimSun"/>
          <w:spacing w:val="-2"/>
        </w:rPr>
        <w:t>或</w:t>
      </w:r>
      <w:r>
        <w:rPr>
          <w:rFonts w:ascii="SimSun" w:hAnsi="SimSun" w:eastAsia="SimSun" w:cs="SimSun"/>
          <w:spacing w:val="-55"/>
        </w:rPr>
        <w:t xml:space="preserve"> </w:t>
      </w:r>
      <w:r>
        <w:rPr>
          <w:spacing w:val="-2"/>
        </w:rPr>
        <w:t>NH</w:t>
      </w:r>
      <w:r>
        <w:rPr>
          <w:sz w:val="13"/>
          <w:szCs w:val="13"/>
          <w:spacing w:val="-2"/>
          <w:position w:val="-3"/>
        </w:rPr>
        <w:t>3</w:t>
      </w:r>
      <w:r>
        <w:rPr>
          <w:sz w:val="13"/>
          <w:szCs w:val="13"/>
          <w:spacing w:val="11"/>
          <w:w w:val="101"/>
          <w:position w:val="-3"/>
        </w:rPr>
        <w:t xml:space="preserve"> </w:t>
      </w:r>
      <w:r>
        <w:rPr>
          <w:rFonts w:ascii="SimSun" w:hAnsi="SimSun" w:eastAsia="SimSun" w:cs="SimSun"/>
          <w:spacing w:val="-2"/>
        </w:rPr>
        <w:t>等</w:t>
      </w:r>
      <w:r>
        <w:rPr>
          <w:spacing w:val="-2"/>
        </w:rPr>
        <w:t>)</w:t>
      </w:r>
      <w:r>
        <w:rPr/>
        <w:t xml:space="preserve"> </w:t>
      </w:r>
      <w:r>
        <w:rPr>
          <w:rFonts w:ascii="SimSun" w:hAnsi="SimSun" w:eastAsia="SimSun" w:cs="SimSun"/>
          <w:spacing w:val="-3"/>
        </w:rPr>
        <w:t>金属与硝酸反应的重要实例为：</w:t>
      </w:r>
    </w:p>
    <w:p>
      <w:pPr>
        <w:pStyle w:val="BodyText"/>
        <w:ind w:left="437"/>
        <w:spacing w:before="12" w:line="213" w:lineRule="auto"/>
        <w:rPr/>
      </w:pPr>
      <w:r>
        <w:rPr>
          <w:spacing w:val="-3"/>
        </w:rPr>
        <w:t>3Cu +</w:t>
      </w:r>
      <w:r>
        <w:rPr>
          <w:spacing w:val="14"/>
        </w:rPr>
        <w:t xml:space="preserve"> </w:t>
      </w:r>
      <w:r>
        <w:rPr>
          <w:spacing w:val="-3"/>
        </w:rPr>
        <w:t>8HNO</w:t>
      </w:r>
      <w:r>
        <w:rPr>
          <w:sz w:val="13"/>
          <w:szCs w:val="13"/>
          <w:spacing w:val="-3"/>
          <w:position w:val="-2"/>
        </w:rPr>
        <w:t>3</w:t>
      </w:r>
      <w:r>
        <w:rPr>
          <w:spacing w:val="-3"/>
        </w:rPr>
        <w:t>(</w:t>
      </w:r>
      <w:r>
        <w:rPr>
          <w:rFonts w:ascii="SimSun" w:hAnsi="SimSun" w:eastAsia="SimSun" w:cs="SimSun"/>
          <w:spacing w:val="-3"/>
        </w:rPr>
        <w:t>稀</w:t>
      </w:r>
      <w:r>
        <w:rPr>
          <w:spacing w:val="-3"/>
        </w:rPr>
        <w:t>)</w:t>
      </w:r>
      <w:r>
        <w:rPr>
          <w:spacing w:val="14"/>
          <w:w w:val="101"/>
        </w:rPr>
        <w:t xml:space="preserve">  </w:t>
      </w:r>
      <w:r>
        <w:rPr>
          <w:rFonts w:ascii="SimSun" w:hAnsi="SimSun" w:eastAsia="SimSun" w:cs="SimSun"/>
          <w:spacing w:val="-3"/>
        </w:rPr>
        <w:t>＝ </w:t>
      </w:r>
      <w:r>
        <w:rPr>
          <w:spacing w:val="-3"/>
        </w:rPr>
        <w:t>3Cu(NO</w:t>
      </w:r>
      <w:r>
        <w:rPr>
          <w:sz w:val="13"/>
          <w:szCs w:val="13"/>
          <w:spacing w:val="-3"/>
          <w:position w:val="-2"/>
        </w:rPr>
        <w:t>3</w:t>
      </w:r>
      <w:r>
        <w:rPr>
          <w:spacing w:val="-3"/>
        </w:rPr>
        <w:t>)</w:t>
      </w:r>
      <w:r>
        <w:rPr>
          <w:sz w:val="13"/>
          <w:szCs w:val="13"/>
          <w:spacing w:val="-3"/>
          <w:position w:val="-2"/>
        </w:rPr>
        <w:t>2  </w:t>
      </w:r>
      <w:r>
        <w:rPr>
          <w:spacing w:val="-4"/>
        </w:rPr>
        <w:t>+ 2NO</w:t>
      </w:r>
      <w:r>
        <w:rPr>
          <w:spacing w:val="27"/>
          <w:w w:val="101"/>
        </w:rPr>
        <w:t xml:space="preserve"> </w:t>
      </w:r>
      <w:r>
        <w:rPr>
          <w:rFonts w:ascii="SimSun" w:hAnsi="SimSun" w:eastAsia="SimSun" w:cs="SimSun"/>
          <w:spacing w:val="-4"/>
        </w:rPr>
        <w:t>↑</w:t>
      </w:r>
      <w:r>
        <w:rPr>
          <w:spacing w:val="-4"/>
        </w:rPr>
        <w:t>+ 4H</w:t>
      </w:r>
      <w:r>
        <w:rPr>
          <w:sz w:val="13"/>
          <w:szCs w:val="13"/>
          <w:spacing w:val="-4"/>
          <w:position w:val="-2"/>
        </w:rPr>
        <w:t>2</w:t>
      </w:r>
      <w:r>
        <w:rPr>
          <w:spacing w:val="-4"/>
        </w:rPr>
        <w:t>O</w:t>
      </w:r>
    </w:p>
    <w:p>
      <w:pPr>
        <w:pStyle w:val="BodyText"/>
        <w:ind w:left="18" w:right="69" w:hanging="1"/>
        <w:spacing w:before="69" w:line="265" w:lineRule="auto"/>
        <w:rPr>
          <w:rFonts w:ascii="SimSun" w:hAnsi="SimSun" w:eastAsia="SimSun" w:cs="SimSun"/>
        </w:rPr>
      </w:pPr>
      <w:r>
        <w:rPr>
          <w:rFonts w:ascii="SimSun" w:hAnsi="SimSun" w:eastAsia="SimSun" w:cs="SimSun"/>
          <w:spacing w:val="-2"/>
        </w:rPr>
        <w:t>该反应较缓慢，反应后溶液显蓝色，反应产生的无色气体遇到空气后变为红棕色</w:t>
      </w:r>
      <w:r>
        <w:rPr>
          <w:spacing w:val="-2"/>
        </w:rPr>
        <w:t>(</w:t>
      </w:r>
      <w:r>
        <w:rPr>
          <w:rFonts w:ascii="SimSun" w:hAnsi="SimSun" w:eastAsia="SimSun" w:cs="SimSun"/>
          <w:spacing w:val="-2"/>
        </w:rPr>
        <w:t>无色的</w:t>
      </w:r>
      <w:r>
        <w:rPr>
          <w:rFonts w:ascii="SimSun" w:hAnsi="SimSun" w:eastAsia="SimSun" w:cs="SimSun"/>
          <w:spacing w:val="-45"/>
        </w:rPr>
        <w:t xml:space="preserve"> </w:t>
      </w:r>
      <w:r>
        <w:rPr>
          <w:spacing w:val="-2"/>
        </w:rPr>
        <w:t>NO </w:t>
      </w:r>
      <w:r>
        <w:rPr>
          <w:rFonts w:ascii="SimSun" w:hAnsi="SimSun" w:eastAsia="SimSun" w:cs="SimSun"/>
          <w:spacing w:val="-2"/>
        </w:rPr>
        <w:t>被空气氧化为</w:t>
      </w:r>
      <w:r>
        <w:rPr>
          <w:rFonts w:ascii="SimSun" w:hAnsi="SimSun" w:eastAsia="SimSun" w:cs="SimSun"/>
        </w:rPr>
        <w:t xml:space="preserve"> </w:t>
      </w:r>
      <w:r>
        <w:rPr>
          <w:rFonts w:ascii="SimSun" w:hAnsi="SimSun" w:eastAsia="SimSun" w:cs="SimSun"/>
        </w:rPr>
        <w:t>红棕色的</w:t>
      </w:r>
      <w:r>
        <w:rPr>
          <w:rFonts w:ascii="SimSun" w:hAnsi="SimSun" w:eastAsia="SimSun" w:cs="SimSun"/>
          <w:spacing w:val="-56"/>
        </w:rPr>
        <w:t xml:space="preserve"> </w:t>
      </w:r>
      <w:r>
        <w:rPr/>
        <w:t>NO</w:t>
      </w:r>
      <w:r>
        <w:rPr>
          <w:sz w:val="13"/>
          <w:szCs w:val="13"/>
          <w:position w:val="-3"/>
        </w:rPr>
        <w:t>2</w:t>
      </w:r>
      <w:r>
        <w:rPr/>
        <w:t>)</w:t>
      </w:r>
      <w:r>
        <w:rPr>
          <w:rFonts w:ascii="SimSun" w:hAnsi="SimSun" w:eastAsia="SimSun" w:cs="SimSun"/>
        </w:rPr>
        <w:t>。实验室通常用此反应制取</w:t>
      </w:r>
      <w:r>
        <w:rPr>
          <w:rFonts w:ascii="SimSun" w:hAnsi="SimSun" w:eastAsia="SimSun" w:cs="SimSun"/>
          <w:spacing w:val="-55"/>
        </w:rPr>
        <w:t xml:space="preserve"> </w:t>
      </w:r>
      <w:r>
        <w:rPr/>
        <w:t>NO </w:t>
      </w:r>
      <w:r>
        <w:rPr>
          <w:rFonts w:ascii="SimSun" w:hAnsi="SimSun" w:eastAsia="SimSun" w:cs="SimSun"/>
        </w:rPr>
        <w:t>气体．</w:t>
      </w:r>
    </w:p>
    <w:p>
      <w:pPr>
        <w:pStyle w:val="BodyText"/>
        <w:ind w:left="433"/>
        <w:spacing w:before="22" w:line="213" w:lineRule="auto"/>
        <w:rPr/>
      </w:pPr>
      <w:r>
        <w:rPr>
          <w:spacing w:val="-3"/>
        </w:rPr>
        <w:t>Cu + 4HNO</w:t>
      </w:r>
      <w:r>
        <w:rPr>
          <w:sz w:val="13"/>
          <w:szCs w:val="13"/>
          <w:spacing w:val="-3"/>
          <w:position w:val="-2"/>
        </w:rPr>
        <w:t>3</w:t>
      </w:r>
      <w:r>
        <w:rPr>
          <w:spacing w:val="-3"/>
        </w:rPr>
        <w:t>(</w:t>
      </w:r>
      <w:r>
        <w:rPr>
          <w:rFonts w:ascii="SimSun" w:hAnsi="SimSun" w:eastAsia="SimSun" w:cs="SimSun"/>
          <w:spacing w:val="-3"/>
        </w:rPr>
        <w:t>浓</w:t>
      </w:r>
      <w:r>
        <w:rPr>
          <w:spacing w:val="-3"/>
        </w:rPr>
        <w:t>)</w:t>
      </w:r>
      <w:r>
        <w:rPr>
          <w:spacing w:val="16"/>
        </w:rPr>
        <w:t xml:space="preserve">  </w:t>
      </w:r>
      <w:r>
        <w:rPr>
          <w:rFonts w:ascii="SimSun" w:hAnsi="SimSun" w:eastAsia="SimSun" w:cs="SimSun"/>
          <w:spacing w:val="-3"/>
        </w:rPr>
        <w:t>＝ </w:t>
      </w:r>
      <w:r>
        <w:rPr>
          <w:spacing w:val="-3"/>
        </w:rPr>
        <w:t>Cu(NO</w:t>
      </w:r>
      <w:r>
        <w:rPr>
          <w:sz w:val="13"/>
          <w:szCs w:val="13"/>
          <w:spacing w:val="-3"/>
          <w:position w:val="-2"/>
        </w:rPr>
        <w:t>3</w:t>
      </w:r>
      <w:r>
        <w:rPr>
          <w:spacing w:val="-3"/>
        </w:rPr>
        <w:t>)</w:t>
      </w:r>
      <w:r>
        <w:rPr>
          <w:sz w:val="13"/>
          <w:szCs w:val="13"/>
          <w:spacing w:val="-3"/>
          <w:position w:val="-2"/>
        </w:rPr>
        <w:t>2  </w:t>
      </w:r>
      <w:r>
        <w:rPr>
          <w:spacing w:val="-3"/>
        </w:rPr>
        <w:t>+ 2NO</w:t>
      </w:r>
      <w:r>
        <w:rPr>
          <w:sz w:val="13"/>
          <w:szCs w:val="13"/>
          <w:spacing w:val="-3"/>
          <w:position w:val="-2"/>
        </w:rPr>
        <w:t>2   </w:t>
      </w:r>
      <w:r>
        <w:rPr>
          <w:rFonts w:ascii="SimSun" w:hAnsi="SimSun" w:eastAsia="SimSun" w:cs="SimSun"/>
          <w:spacing w:val="-3"/>
        </w:rPr>
        <w:t>↑</w:t>
      </w:r>
      <w:r>
        <w:rPr>
          <w:spacing w:val="-3"/>
        </w:rPr>
        <w:t>+ 2H</w:t>
      </w:r>
      <w:r>
        <w:rPr>
          <w:sz w:val="13"/>
          <w:szCs w:val="13"/>
          <w:spacing w:val="-3"/>
          <w:position w:val="-2"/>
        </w:rPr>
        <w:t>2</w:t>
      </w:r>
      <w:r>
        <w:rPr>
          <w:spacing w:val="-3"/>
        </w:rPr>
        <w:t>O</w:t>
      </w:r>
    </w:p>
    <w:p>
      <w:pPr>
        <w:pStyle w:val="BodyText"/>
        <w:ind w:left="30" w:right="69" w:hanging="13"/>
        <w:spacing w:before="69" w:line="273" w:lineRule="auto"/>
        <w:rPr>
          <w:rFonts w:ascii="SimSun" w:hAnsi="SimSun" w:eastAsia="SimSun" w:cs="SimSun"/>
        </w:rPr>
      </w:pPr>
      <w:r>
        <w:rPr>
          <w:rFonts w:ascii="SimSun" w:hAnsi="SimSun" w:eastAsia="SimSun" w:cs="SimSun"/>
          <w:spacing w:val="-1"/>
        </w:rPr>
        <w:t>该反应较剧烈，反应过程中有红棕色气体产生．此外，随着反应的进行，硝酸的浓度渐渐变稀，反应产生</w:t>
      </w:r>
      <w:r>
        <w:rPr>
          <w:rFonts w:ascii="SimSun" w:hAnsi="SimSun" w:eastAsia="SimSun" w:cs="SimSun"/>
          <w:spacing w:val="16"/>
        </w:rPr>
        <w:t xml:space="preserve"> </w:t>
      </w:r>
      <w:r>
        <w:rPr>
          <w:rFonts w:ascii="SimSun" w:hAnsi="SimSun" w:eastAsia="SimSun" w:cs="SimSun"/>
          <w:spacing w:val="-3"/>
        </w:rPr>
        <w:t>的气体是</w:t>
      </w:r>
      <w:r>
        <w:rPr>
          <w:rFonts w:ascii="SimSun" w:hAnsi="SimSun" w:eastAsia="SimSun" w:cs="SimSun"/>
          <w:spacing w:val="-41"/>
        </w:rPr>
        <w:t xml:space="preserve"> </w:t>
      </w:r>
      <w:r>
        <w:rPr>
          <w:spacing w:val="-3"/>
        </w:rPr>
        <w:t>NO</w:t>
      </w:r>
      <w:r>
        <w:rPr>
          <w:sz w:val="13"/>
          <w:szCs w:val="13"/>
          <w:spacing w:val="-3"/>
          <w:position w:val="-3"/>
        </w:rPr>
        <w:t>2</w:t>
      </w:r>
      <w:r>
        <w:rPr>
          <w:sz w:val="13"/>
          <w:szCs w:val="13"/>
          <w:spacing w:val="-10"/>
          <w:position w:val="-3"/>
        </w:rPr>
        <w:t xml:space="preserve"> </w:t>
      </w:r>
      <w:r>
        <w:rPr>
          <w:rFonts w:ascii="SimSun" w:hAnsi="SimSun" w:eastAsia="SimSun" w:cs="SimSun"/>
          <w:spacing w:val="-3"/>
        </w:rPr>
        <w:t>、</w:t>
      </w:r>
      <w:r>
        <w:rPr>
          <w:spacing w:val="-3"/>
        </w:rPr>
        <w:t>NO </w:t>
      </w:r>
      <w:r>
        <w:rPr>
          <w:rFonts w:ascii="SimSun" w:hAnsi="SimSun" w:eastAsia="SimSun" w:cs="SimSun"/>
          <w:spacing w:val="-3"/>
        </w:rPr>
        <w:t>等的混合气体．</w:t>
      </w:r>
    </w:p>
    <w:p>
      <w:pPr>
        <w:pStyle w:val="BodyText"/>
        <w:ind w:left="14" w:right="71" w:hanging="9"/>
        <w:spacing w:before="2" w:line="244" w:lineRule="auto"/>
        <w:rPr/>
      </w:pPr>
      <w:r>
        <w:rPr>
          <w:spacing w:val="-3"/>
        </w:rPr>
        <w:t>b</w:t>
      </w:r>
      <w:r>
        <w:rPr>
          <w:spacing w:val="-24"/>
        </w:rPr>
        <w:t xml:space="preserve"> </w:t>
      </w:r>
      <w:r>
        <w:rPr>
          <w:rFonts w:ascii="SimSun" w:hAnsi="SimSun" w:eastAsia="SimSun" w:cs="SimSun"/>
          <w:spacing w:val="-3"/>
        </w:rPr>
        <w:t>．常温下，浓</w:t>
      </w:r>
      <w:r>
        <w:rPr>
          <w:rFonts w:ascii="SimSun" w:hAnsi="SimSun" w:eastAsia="SimSun" w:cs="SimSun"/>
          <w:spacing w:val="-44"/>
        </w:rPr>
        <w:t xml:space="preserve"> </w:t>
      </w:r>
      <w:r>
        <w:rPr>
          <w:spacing w:val="-3"/>
        </w:rPr>
        <w:t>HNO</w:t>
      </w:r>
      <w:r>
        <w:rPr>
          <w:sz w:val="13"/>
          <w:szCs w:val="13"/>
          <w:spacing w:val="-3"/>
          <w:position w:val="-3"/>
        </w:rPr>
        <w:t>3</w:t>
      </w:r>
      <w:r>
        <w:rPr>
          <w:sz w:val="13"/>
          <w:szCs w:val="13"/>
          <w:spacing w:val="17"/>
          <w:w w:val="101"/>
          <w:position w:val="-3"/>
        </w:rPr>
        <w:t xml:space="preserve"> </w:t>
      </w:r>
      <w:r>
        <w:rPr>
          <w:rFonts w:ascii="SimSun" w:hAnsi="SimSun" w:eastAsia="SimSun" w:cs="SimSun"/>
          <w:spacing w:val="-3"/>
        </w:rPr>
        <w:t>能将金属</w:t>
      </w:r>
      <w:r>
        <w:rPr>
          <w:rFonts w:ascii="SimSun" w:hAnsi="SimSun" w:eastAsia="SimSun" w:cs="SimSun"/>
          <w:spacing w:val="-44"/>
        </w:rPr>
        <w:t xml:space="preserve"> </w:t>
      </w:r>
      <w:r>
        <w:rPr>
          <w:spacing w:val="-3"/>
        </w:rPr>
        <w:t>Fe</w:t>
      </w:r>
      <w:r>
        <w:rPr>
          <w:spacing w:val="-30"/>
        </w:rPr>
        <w:t xml:space="preserve"> </w:t>
      </w:r>
      <w:r>
        <w:rPr>
          <w:rFonts w:ascii="SimSun" w:hAnsi="SimSun" w:eastAsia="SimSun" w:cs="SimSun"/>
          <w:spacing w:val="-3"/>
        </w:rPr>
        <w:t>、</w:t>
      </w:r>
      <w:r>
        <w:rPr>
          <w:spacing w:val="-3"/>
        </w:rPr>
        <w:t>A1</w:t>
      </w:r>
      <w:r>
        <w:rPr>
          <w:spacing w:val="13"/>
          <w:w w:val="101"/>
        </w:rPr>
        <w:t xml:space="preserve"> </w:t>
      </w:r>
      <w:r>
        <w:rPr>
          <w:rFonts w:ascii="SimSun" w:hAnsi="SimSun" w:eastAsia="SimSun" w:cs="SimSun"/>
          <w:spacing w:val="-3"/>
        </w:rPr>
        <w:t>钝化，使</w:t>
      </w:r>
      <w:r>
        <w:rPr>
          <w:rFonts w:ascii="SimSun" w:hAnsi="SimSun" w:eastAsia="SimSun" w:cs="SimSun"/>
          <w:spacing w:val="-34"/>
        </w:rPr>
        <w:t xml:space="preserve"> </w:t>
      </w:r>
      <w:r>
        <w:rPr>
          <w:spacing w:val="-3"/>
        </w:rPr>
        <w:t>Fe</w:t>
      </w:r>
      <w:r>
        <w:rPr>
          <w:spacing w:val="-29"/>
        </w:rPr>
        <w:t xml:space="preserve"> </w:t>
      </w:r>
      <w:r>
        <w:rPr>
          <w:rFonts w:ascii="SimSun" w:hAnsi="SimSun" w:eastAsia="SimSun" w:cs="SimSun"/>
          <w:spacing w:val="-3"/>
        </w:rPr>
        <w:t>、</w:t>
      </w:r>
      <w:r>
        <w:rPr>
          <w:spacing w:val="-3"/>
        </w:rPr>
        <w:t>A1</w:t>
      </w:r>
      <w:r>
        <w:rPr>
          <w:spacing w:val="30"/>
          <w:w w:val="101"/>
        </w:rPr>
        <w:t xml:space="preserve"> </w:t>
      </w:r>
      <w:r>
        <w:rPr>
          <w:rFonts w:ascii="SimSun" w:hAnsi="SimSun" w:eastAsia="SimSun" w:cs="SimSun"/>
          <w:spacing w:val="-3"/>
        </w:rPr>
        <w:t>的表面氧化生成一薄层致密的氧化膜．</w:t>
      </w:r>
      <w:r>
        <w:rPr>
          <w:rFonts w:ascii="SimSun" w:hAnsi="SimSun" w:eastAsia="SimSun" w:cs="SimSun"/>
          <w:spacing w:val="-4"/>
        </w:rPr>
        <w:t>因此，可</w:t>
      </w:r>
      <w:r>
        <w:rPr>
          <w:rFonts w:ascii="SimSun" w:hAnsi="SimSun" w:eastAsia="SimSun" w:cs="SimSun"/>
        </w:rPr>
        <w:t xml:space="preserve"> </w:t>
      </w:r>
      <w:r>
        <w:rPr>
          <w:rFonts w:ascii="SimSun" w:hAnsi="SimSun" w:eastAsia="SimSun" w:cs="SimSun"/>
        </w:rPr>
        <w:t>用铁或铝制容器盛放浓硝酸，但要注意密封，以防止硝酸挥发变稀后与铁、铝反应．</w:t>
      </w:r>
      <w:r>
        <w:rPr/>
        <w:t>(</w:t>
      </w:r>
      <w:r>
        <w:rPr>
          <w:rFonts w:ascii="SimSun" w:hAnsi="SimSun" w:eastAsia="SimSun" w:cs="SimSun"/>
        </w:rPr>
        <w:t>与浓</w:t>
      </w:r>
      <w:r>
        <w:rPr>
          <w:rFonts w:ascii="SimSun" w:hAnsi="SimSun" w:eastAsia="SimSun" w:cs="SimSun"/>
          <w:spacing w:val="-1"/>
        </w:rPr>
        <w:t>硫酸相似</w:t>
      </w:r>
      <w:r>
        <w:rPr>
          <w:spacing w:val="-1"/>
        </w:rPr>
        <w:t>)</w:t>
      </w:r>
    </w:p>
    <w:p>
      <w:pPr>
        <w:pStyle w:val="BodyText"/>
        <w:ind w:left="8" w:firstLine="4"/>
        <w:spacing w:before="69" w:line="244" w:lineRule="auto"/>
        <w:rPr>
          <w:rFonts w:ascii="SimSun" w:hAnsi="SimSun" w:eastAsia="SimSun" w:cs="SimSun"/>
        </w:rPr>
      </w:pPr>
      <w:r>
        <w:rPr>
          <w:spacing w:val="-5"/>
        </w:rPr>
        <w:t>c</w:t>
      </w:r>
      <w:r>
        <w:rPr>
          <w:rFonts w:ascii="SimSun" w:hAnsi="SimSun" w:eastAsia="SimSun" w:cs="SimSun"/>
          <w:spacing w:val="-5"/>
        </w:rPr>
        <w:t>．浓</w:t>
      </w:r>
      <w:r>
        <w:rPr>
          <w:rFonts w:ascii="SimSun" w:hAnsi="SimSun" w:eastAsia="SimSun" w:cs="SimSun"/>
          <w:spacing w:val="-37"/>
        </w:rPr>
        <w:t xml:space="preserve"> </w:t>
      </w:r>
      <w:r>
        <w:rPr>
          <w:spacing w:val="-5"/>
        </w:rPr>
        <w:t>HNO</w:t>
      </w:r>
      <w:r>
        <w:rPr>
          <w:sz w:val="13"/>
          <w:szCs w:val="13"/>
          <w:spacing w:val="-5"/>
          <w:position w:val="-3"/>
        </w:rPr>
        <w:t>3</w:t>
      </w:r>
      <w:r>
        <w:rPr>
          <w:sz w:val="13"/>
          <w:szCs w:val="13"/>
          <w:spacing w:val="16"/>
          <w:w w:val="102"/>
          <w:position w:val="-3"/>
        </w:rPr>
        <w:t xml:space="preserve"> </w:t>
      </w:r>
      <w:r>
        <w:rPr>
          <w:rFonts w:ascii="SimSun" w:hAnsi="SimSun" w:eastAsia="SimSun" w:cs="SimSun"/>
          <w:spacing w:val="-5"/>
        </w:rPr>
        <w:t>与浓盐酸按体积比</w:t>
      </w:r>
      <w:r>
        <w:rPr>
          <w:rFonts w:ascii="SimSun" w:hAnsi="SimSun" w:eastAsia="SimSun" w:cs="SimSun"/>
          <w:spacing w:val="-28"/>
        </w:rPr>
        <w:t xml:space="preserve"> </w:t>
      </w:r>
      <w:r>
        <w:rPr>
          <w:spacing w:val="-5"/>
        </w:rPr>
        <w:t>1</w:t>
      </w:r>
      <w:r>
        <w:rPr>
          <w:spacing w:val="34"/>
          <w:w w:val="101"/>
        </w:rPr>
        <w:t xml:space="preserve"> </w:t>
      </w:r>
      <w:r>
        <w:rPr>
          <w:rFonts w:ascii="SimSun" w:hAnsi="SimSun" w:eastAsia="SimSun" w:cs="SimSun"/>
          <w:spacing w:val="-6"/>
        </w:rPr>
        <w:t>∶</w:t>
      </w:r>
      <w:r>
        <w:rPr>
          <w:spacing w:val="-6"/>
        </w:rPr>
        <w:t>3 </w:t>
      </w:r>
      <w:r>
        <w:rPr>
          <w:rFonts w:ascii="SimSun" w:hAnsi="SimSun" w:eastAsia="SimSun" w:cs="SimSun"/>
          <w:spacing w:val="-6"/>
        </w:rPr>
        <w:t>配制而成的混合液叫王水．王水溶解金属的能力更强，能溶解金属</w:t>
      </w:r>
      <w:r>
        <w:rPr>
          <w:rFonts w:ascii="SimSun" w:hAnsi="SimSun" w:eastAsia="SimSun" w:cs="SimSun"/>
          <w:spacing w:val="-52"/>
        </w:rPr>
        <w:t xml:space="preserve"> </w:t>
      </w:r>
      <w:r>
        <w:rPr>
          <w:spacing w:val="-6"/>
        </w:rPr>
        <w:t>Pt</w:t>
      </w:r>
      <w:r>
        <w:rPr>
          <w:rFonts w:ascii="SimSun" w:hAnsi="SimSun" w:eastAsia="SimSun" w:cs="SimSun"/>
          <w:spacing w:val="-6"/>
        </w:rPr>
        <w:t>、</w:t>
      </w:r>
      <w:r>
        <w:rPr>
          <w:rFonts w:ascii="SimSun" w:hAnsi="SimSun" w:eastAsia="SimSun" w:cs="SimSun"/>
        </w:rPr>
        <w:t xml:space="preserve"> </w:t>
      </w:r>
      <w:r>
        <w:rPr/>
        <w:t>Au</w:t>
      </w:r>
      <w:r>
        <w:rPr>
          <w:rFonts w:ascii="SimSun" w:hAnsi="SimSun" w:eastAsia="SimSun" w:cs="SimSun"/>
        </w:rPr>
        <w:t>．</w:t>
      </w:r>
    </w:p>
    <w:p>
      <w:pPr>
        <w:pStyle w:val="BodyText"/>
        <w:ind w:left="13"/>
        <w:spacing w:before="70" w:line="213" w:lineRule="auto"/>
        <w:rPr>
          <w:rFonts w:ascii="SimSun" w:hAnsi="SimSun" w:eastAsia="SimSun" w:cs="SimSun"/>
        </w:rPr>
      </w:pPr>
      <w:r>
        <w:rPr>
          <w:spacing w:val="-2"/>
        </w:rPr>
        <w:t>d</w:t>
      </w:r>
      <w:r>
        <w:rPr>
          <w:spacing w:val="-18"/>
        </w:rPr>
        <w:t xml:space="preserve"> </w:t>
      </w:r>
      <w:r>
        <w:rPr>
          <w:rFonts w:ascii="SimSun" w:hAnsi="SimSun" w:eastAsia="SimSun" w:cs="SimSun"/>
          <w:spacing w:val="-2"/>
        </w:rPr>
        <w:t>．能把许多非金属单质</w:t>
      </w:r>
      <w:r>
        <w:rPr>
          <w:spacing w:val="-2"/>
        </w:rPr>
        <w:t>(</w:t>
      </w:r>
      <w:r>
        <w:rPr>
          <w:rFonts w:ascii="SimSun" w:hAnsi="SimSun" w:eastAsia="SimSun" w:cs="SimSun"/>
          <w:spacing w:val="-2"/>
        </w:rPr>
        <w:t>如</w:t>
      </w:r>
      <w:r>
        <w:rPr>
          <w:rFonts w:ascii="SimSun" w:hAnsi="SimSun" w:eastAsia="SimSun" w:cs="SimSun"/>
          <w:spacing w:val="-44"/>
        </w:rPr>
        <w:t xml:space="preserve"> </w:t>
      </w:r>
      <w:r>
        <w:rPr>
          <w:spacing w:val="-2"/>
        </w:rPr>
        <w:t>C</w:t>
      </w:r>
      <w:r>
        <w:rPr>
          <w:spacing w:val="-32"/>
        </w:rPr>
        <w:t xml:space="preserve"> </w:t>
      </w:r>
      <w:r>
        <w:rPr>
          <w:rFonts w:ascii="SimSun" w:hAnsi="SimSun" w:eastAsia="SimSun" w:cs="SimSun"/>
          <w:spacing w:val="-2"/>
        </w:rPr>
        <w:t>、</w:t>
      </w:r>
      <w:r>
        <w:rPr>
          <w:spacing w:val="-2"/>
        </w:rPr>
        <w:t>S</w:t>
      </w:r>
      <w:r>
        <w:rPr>
          <w:rFonts w:ascii="SimSun" w:hAnsi="SimSun" w:eastAsia="SimSun" w:cs="SimSun"/>
          <w:spacing w:val="-2"/>
        </w:rPr>
        <w:t>、</w:t>
      </w:r>
      <w:r>
        <w:rPr>
          <w:spacing w:val="-2"/>
        </w:rPr>
        <w:t>P </w:t>
      </w:r>
      <w:r>
        <w:rPr>
          <w:rFonts w:ascii="SimSun" w:hAnsi="SimSun" w:eastAsia="SimSun" w:cs="SimSun"/>
          <w:spacing w:val="-2"/>
        </w:rPr>
        <w:t>等</w:t>
      </w:r>
      <w:r>
        <w:rPr>
          <w:spacing w:val="-2"/>
        </w:rPr>
        <w:t>)</w:t>
      </w:r>
      <w:r>
        <w:rPr>
          <w:rFonts w:ascii="SimSun" w:hAnsi="SimSun" w:eastAsia="SimSun" w:cs="SimSun"/>
          <w:spacing w:val="-2"/>
        </w:rPr>
        <w:t>氧化，生成最高价含氧酸或最高价非金属氧化物．例如：</w:t>
      </w:r>
    </w:p>
    <w:p>
      <w:pPr>
        <w:pStyle w:val="BodyText"/>
        <w:ind w:left="434"/>
        <w:spacing w:before="70" w:line="213" w:lineRule="auto"/>
        <w:rPr/>
      </w:pPr>
      <w:r>
        <w:rPr>
          <w:spacing w:val="-2"/>
        </w:rPr>
        <w:t>C + 4HNO</w:t>
      </w:r>
      <w:r>
        <w:rPr>
          <w:sz w:val="13"/>
          <w:szCs w:val="13"/>
          <w:spacing w:val="-2"/>
          <w:position w:val="-2"/>
        </w:rPr>
        <w:t>3</w:t>
      </w:r>
      <w:r>
        <w:rPr>
          <w:spacing w:val="-2"/>
        </w:rPr>
        <w:t>(</w:t>
      </w:r>
      <w:r>
        <w:rPr>
          <w:rFonts w:ascii="SimSun" w:hAnsi="SimSun" w:eastAsia="SimSun" w:cs="SimSun"/>
          <w:spacing w:val="-2"/>
        </w:rPr>
        <w:t>浓</w:t>
      </w:r>
      <w:r>
        <w:rPr>
          <w:spacing w:val="-2"/>
        </w:rPr>
        <w:t>)</w:t>
      </w:r>
      <w:r>
        <w:rPr>
          <w:spacing w:val="13"/>
          <w:w w:val="101"/>
        </w:rPr>
        <w:t xml:space="preserve">  </w:t>
      </w:r>
      <w:r>
        <w:rPr>
          <w:rFonts w:ascii="SimSun" w:hAnsi="SimSun" w:eastAsia="SimSun" w:cs="SimSun"/>
          <w:spacing w:val="-2"/>
        </w:rPr>
        <w:t>＝ </w:t>
      </w:r>
      <w:r>
        <w:rPr>
          <w:spacing w:val="-2"/>
        </w:rPr>
        <w:t>CO</w:t>
      </w:r>
      <w:r>
        <w:rPr>
          <w:sz w:val="13"/>
          <w:szCs w:val="13"/>
          <w:spacing w:val="-2"/>
          <w:position w:val="-2"/>
        </w:rPr>
        <w:t>2</w:t>
      </w:r>
      <w:r>
        <w:rPr>
          <w:sz w:val="13"/>
          <w:szCs w:val="13"/>
          <w:spacing w:val="7"/>
          <w:position w:val="-2"/>
        </w:rPr>
        <w:t xml:space="preserve">  </w:t>
      </w:r>
      <w:r>
        <w:rPr>
          <w:rFonts w:ascii="SimSun" w:hAnsi="SimSun" w:eastAsia="SimSun" w:cs="SimSun"/>
          <w:spacing w:val="-15"/>
        </w:rPr>
        <w:t>↑</w:t>
      </w:r>
      <w:r>
        <w:rPr>
          <w:spacing w:val="-15"/>
        </w:rPr>
        <w:t>+</w:t>
      </w:r>
      <w:r>
        <w:rPr>
          <w:spacing w:val="5"/>
        </w:rPr>
        <w:t xml:space="preserve"> </w:t>
      </w:r>
      <w:r>
        <w:rPr>
          <w:spacing w:val="-15"/>
        </w:rPr>
        <w:t>4NO</w:t>
      </w:r>
      <w:r>
        <w:rPr>
          <w:sz w:val="13"/>
          <w:szCs w:val="13"/>
          <w:spacing w:val="5"/>
          <w:position w:val="-2"/>
        </w:rPr>
        <w:t>2</w:t>
      </w:r>
      <w:r>
        <w:rPr>
          <w:sz w:val="13"/>
          <w:szCs w:val="13"/>
          <w:spacing w:val="7"/>
          <w:position w:val="-2"/>
        </w:rPr>
        <w:t xml:space="preserve">  </w:t>
      </w:r>
      <w:r>
        <w:rPr>
          <w:rFonts w:ascii="SimSun" w:hAnsi="SimSun" w:eastAsia="SimSun" w:cs="SimSun"/>
          <w:spacing w:val="-22"/>
        </w:rPr>
        <w:t>↑</w:t>
      </w:r>
      <w:r>
        <w:rPr>
          <w:spacing w:val="-22"/>
        </w:rPr>
        <w:t>+</w:t>
      </w:r>
      <w:r>
        <w:rPr>
          <w:spacing w:val="6"/>
        </w:rPr>
        <w:t xml:space="preserve"> </w:t>
      </w:r>
      <w:r>
        <w:rPr>
          <w:spacing w:val="-22"/>
        </w:rPr>
        <w:t>2H</w:t>
      </w:r>
      <w:r>
        <w:rPr>
          <w:sz w:val="13"/>
          <w:szCs w:val="13"/>
          <w:spacing w:val="4"/>
          <w:position w:val="-2"/>
        </w:rPr>
        <w:t>2</w:t>
      </w:r>
      <w:r>
        <w:rPr>
          <w:spacing w:val="4"/>
        </w:rPr>
        <w:t>O</w:t>
      </w:r>
    </w:p>
    <w:p>
      <w:pPr>
        <w:pStyle w:val="BodyText"/>
        <w:ind w:left="9" w:right="16" w:firstLine="4"/>
        <w:spacing w:before="44" w:line="268" w:lineRule="auto"/>
        <w:jc w:val="both"/>
        <w:rPr>
          <w:rFonts w:ascii="SimSun" w:hAnsi="SimSun" w:eastAsia="SimSun" w:cs="SimSun"/>
        </w:rPr>
      </w:pPr>
      <w:r>
        <w:rPr>
          <w:spacing w:val="-2"/>
        </w:rPr>
        <w:t>e</w:t>
      </w:r>
      <w:r>
        <w:rPr>
          <w:spacing w:val="-9"/>
        </w:rPr>
        <w:t xml:space="preserve"> </w:t>
      </w:r>
      <w:r>
        <w:rPr>
          <w:rFonts w:ascii="SimSun" w:hAnsi="SimSun" w:eastAsia="SimSun" w:cs="SimSun"/>
          <w:spacing w:val="-2"/>
        </w:rPr>
        <w:t>．能氧化某些具有还原性的物质，如</w:t>
      </w:r>
      <w:r>
        <w:rPr>
          <w:rFonts w:ascii="SimSun" w:hAnsi="SimSun" w:eastAsia="SimSun" w:cs="SimSun"/>
          <w:spacing w:val="-52"/>
        </w:rPr>
        <w:t xml:space="preserve"> </w:t>
      </w:r>
      <w:r>
        <w:rPr>
          <w:spacing w:val="-2"/>
        </w:rPr>
        <w:t>H</w:t>
      </w:r>
      <w:r>
        <w:rPr>
          <w:sz w:val="13"/>
          <w:szCs w:val="13"/>
          <w:spacing w:val="-2"/>
          <w:position w:val="-3"/>
        </w:rPr>
        <w:t>2</w:t>
      </w:r>
      <w:r>
        <w:rPr>
          <w:spacing w:val="-2"/>
        </w:rPr>
        <w:t>S</w:t>
      </w:r>
      <w:r>
        <w:rPr>
          <w:spacing w:val="-29"/>
        </w:rPr>
        <w:t xml:space="preserve"> </w:t>
      </w:r>
      <w:r>
        <w:rPr>
          <w:rFonts w:ascii="SimSun" w:hAnsi="SimSun" w:eastAsia="SimSun" w:cs="SimSun"/>
          <w:spacing w:val="-2"/>
        </w:rPr>
        <w:t>、</w:t>
      </w:r>
      <w:r>
        <w:rPr>
          <w:spacing w:val="-2"/>
        </w:rPr>
        <w:t>SO</w:t>
      </w:r>
      <w:r>
        <w:rPr>
          <w:sz w:val="13"/>
          <w:szCs w:val="13"/>
          <w:spacing w:val="-2"/>
          <w:position w:val="-3"/>
        </w:rPr>
        <w:t>2</w:t>
      </w:r>
      <w:r>
        <w:rPr>
          <w:sz w:val="13"/>
          <w:szCs w:val="13"/>
          <w:spacing w:val="-10"/>
          <w:position w:val="-3"/>
        </w:rPr>
        <w:t xml:space="preserve"> </w:t>
      </w:r>
      <w:r>
        <w:rPr>
          <w:rFonts w:ascii="SimSun" w:hAnsi="SimSun" w:eastAsia="SimSun" w:cs="SimSun"/>
          <w:spacing w:val="-2"/>
        </w:rPr>
        <w:t>、</w:t>
      </w:r>
      <w:r>
        <w:rPr>
          <w:spacing w:val="-2"/>
        </w:rPr>
        <w:t>Na</w:t>
      </w:r>
      <w:r>
        <w:rPr>
          <w:sz w:val="13"/>
          <w:szCs w:val="13"/>
          <w:spacing w:val="-2"/>
          <w:position w:val="-3"/>
        </w:rPr>
        <w:t>2</w:t>
      </w:r>
      <w:r>
        <w:rPr>
          <w:spacing w:val="-2"/>
        </w:rPr>
        <w:t>SO</w:t>
      </w:r>
      <w:r>
        <w:rPr>
          <w:sz w:val="13"/>
          <w:szCs w:val="13"/>
          <w:spacing w:val="-2"/>
          <w:position w:val="-3"/>
        </w:rPr>
        <w:t>3</w:t>
      </w:r>
      <w:r>
        <w:rPr>
          <w:sz w:val="13"/>
          <w:szCs w:val="13"/>
          <w:spacing w:val="-9"/>
          <w:position w:val="-3"/>
        </w:rPr>
        <w:t xml:space="preserve"> </w:t>
      </w:r>
      <w:r>
        <w:rPr>
          <w:rFonts w:ascii="SimSun" w:hAnsi="SimSun" w:eastAsia="SimSun" w:cs="SimSun"/>
          <w:spacing w:val="-2"/>
        </w:rPr>
        <w:t>、</w:t>
      </w:r>
      <w:r>
        <w:rPr>
          <w:spacing w:val="-2"/>
        </w:rPr>
        <w:t>HI</w:t>
      </w:r>
      <w:r>
        <w:rPr>
          <w:rFonts w:ascii="SimSun" w:hAnsi="SimSun" w:eastAsia="SimSun" w:cs="SimSun"/>
          <w:spacing w:val="-2"/>
        </w:rPr>
        <w:t>、</w:t>
      </w:r>
      <w:r>
        <w:rPr>
          <w:spacing w:val="-2"/>
        </w:rPr>
        <w:t>HBr</w:t>
      </w:r>
      <w:r>
        <w:rPr>
          <w:rFonts w:ascii="SimSun" w:hAnsi="SimSun" w:eastAsia="SimSun" w:cs="SimSun"/>
          <w:spacing w:val="-2"/>
        </w:rPr>
        <w:t>、</w:t>
      </w:r>
      <w:r>
        <w:rPr>
          <w:spacing w:val="-2"/>
        </w:rPr>
        <w:t>Fe</w:t>
      </w:r>
      <w:r>
        <w:rPr>
          <w:sz w:val="13"/>
          <w:szCs w:val="13"/>
          <w:spacing w:val="-2"/>
          <w:position w:val="10"/>
        </w:rPr>
        <w:t>2</w:t>
      </w:r>
      <w:r>
        <w:rPr>
          <w:rFonts w:ascii="SimSun" w:hAnsi="SimSun" w:eastAsia="SimSun" w:cs="SimSun"/>
          <w:sz w:val="11"/>
          <w:szCs w:val="11"/>
          <w:spacing w:val="-2"/>
          <w:position w:val="10"/>
        </w:rPr>
        <w:t>＋</w:t>
      </w:r>
      <w:r>
        <w:rPr>
          <w:rFonts w:ascii="SimSun" w:hAnsi="SimSun" w:eastAsia="SimSun" w:cs="SimSun"/>
          <w:spacing w:val="-2"/>
        </w:rPr>
        <w:t>等．应注意的是，</w:t>
      </w:r>
      <w:r>
        <w:rPr>
          <w:spacing w:val="-2"/>
        </w:rPr>
        <w:t>NO</w:t>
      </w:r>
      <w:r>
        <w:rPr>
          <w:sz w:val="13"/>
          <w:szCs w:val="13"/>
          <w:spacing w:val="-2"/>
          <w:position w:val="-3"/>
        </w:rPr>
        <w:t>3</w:t>
      </w:r>
      <w:r>
        <w:rPr>
          <w:sz w:val="13"/>
          <w:szCs w:val="13"/>
          <w:spacing w:val="-18"/>
          <w:position w:val="-3"/>
        </w:rPr>
        <w:t xml:space="preserve"> </w:t>
      </w:r>
      <w:r>
        <w:rPr>
          <w:rFonts w:ascii="SimSun" w:hAnsi="SimSun" w:eastAsia="SimSun" w:cs="SimSun"/>
          <w:sz w:val="11"/>
          <w:szCs w:val="11"/>
          <w:spacing w:val="-2"/>
          <w:position w:val="10"/>
        </w:rPr>
        <w:t>－</w:t>
      </w:r>
      <w:r>
        <w:rPr>
          <w:rFonts w:ascii="SimSun" w:hAnsi="SimSun" w:eastAsia="SimSun" w:cs="SimSun"/>
          <w:spacing w:val="-2"/>
        </w:rPr>
        <w:t>无氧化</w:t>
      </w:r>
      <w:r>
        <w:rPr>
          <w:rFonts w:ascii="SimSun" w:hAnsi="SimSun" w:eastAsia="SimSun" w:cs="SimSun"/>
        </w:rPr>
        <w:t xml:space="preserve"> </w:t>
      </w:r>
      <w:r>
        <w:rPr>
          <w:rFonts w:ascii="SimSun" w:hAnsi="SimSun" w:eastAsia="SimSun" w:cs="SimSun"/>
        </w:rPr>
        <w:t>性，而当</w:t>
      </w:r>
      <w:r>
        <w:rPr>
          <w:rFonts w:ascii="SimSun" w:hAnsi="SimSun" w:eastAsia="SimSun" w:cs="SimSun"/>
          <w:spacing w:val="-41"/>
        </w:rPr>
        <w:t xml:space="preserve"> </w:t>
      </w:r>
      <w:r>
        <w:rPr/>
        <w:t>NO</w:t>
      </w:r>
      <w:r>
        <w:rPr>
          <w:sz w:val="13"/>
          <w:szCs w:val="13"/>
          <w:position w:val="-3"/>
        </w:rPr>
        <w:t>3</w:t>
      </w:r>
      <w:r>
        <w:rPr>
          <w:sz w:val="13"/>
          <w:szCs w:val="13"/>
          <w:spacing w:val="-18"/>
          <w:position w:val="-3"/>
        </w:rPr>
        <w:t xml:space="preserve"> </w:t>
      </w:r>
      <w:r>
        <w:rPr>
          <w:rFonts w:ascii="SimSun" w:hAnsi="SimSun" w:eastAsia="SimSun" w:cs="SimSun"/>
          <w:sz w:val="11"/>
          <w:szCs w:val="11"/>
          <w:position w:val="11"/>
        </w:rPr>
        <w:t>－</w:t>
      </w:r>
      <w:r>
        <w:rPr>
          <w:rFonts w:ascii="SimSun" w:hAnsi="SimSun" w:eastAsia="SimSun" w:cs="SimSun"/>
        </w:rPr>
        <w:t>在酸性溶液中时，则具有强氧化性．例如，在</w:t>
      </w:r>
      <w:r>
        <w:rPr>
          <w:rFonts w:ascii="SimSun" w:hAnsi="SimSun" w:eastAsia="SimSun" w:cs="SimSun"/>
          <w:spacing w:val="-32"/>
        </w:rPr>
        <w:t xml:space="preserve"> </w:t>
      </w:r>
      <w:r>
        <w:rPr/>
        <w:t>Fe(NO</w:t>
      </w:r>
      <w:r>
        <w:rPr>
          <w:sz w:val="13"/>
          <w:szCs w:val="13"/>
          <w:position w:val="-3"/>
        </w:rPr>
        <w:t>3</w:t>
      </w:r>
      <w:r>
        <w:rPr/>
        <w:t>)</w:t>
      </w:r>
      <w:r>
        <w:rPr>
          <w:sz w:val="13"/>
          <w:szCs w:val="13"/>
          <w:position w:val="-3"/>
        </w:rPr>
        <w:t>2</w:t>
      </w:r>
      <w:r>
        <w:rPr>
          <w:sz w:val="13"/>
          <w:szCs w:val="13"/>
          <w:spacing w:val="12"/>
          <w:w w:val="101"/>
          <w:position w:val="-3"/>
        </w:rPr>
        <w:t xml:space="preserve"> </w:t>
      </w:r>
      <w:r>
        <w:rPr>
          <w:rFonts w:ascii="SimSun" w:hAnsi="SimSun" w:eastAsia="SimSun" w:cs="SimSun"/>
        </w:rPr>
        <w:t>溶液中加</w:t>
      </w:r>
      <w:r>
        <w:rPr>
          <w:rFonts w:ascii="SimSun" w:hAnsi="SimSun" w:eastAsia="SimSun" w:cs="SimSun"/>
          <w:spacing w:val="-1"/>
        </w:rPr>
        <w:t>入盐酸或硫酸，因引入了</w:t>
      </w:r>
      <w:r>
        <w:rPr>
          <w:rFonts w:ascii="SimSun" w:hAnsi="SimSun" w:eastAsia="SimSun" w:cs="SimSun"/>
        </w:rPr>
        <w:t xml:space="preserve"> </w:t>
      </w:r>
      <w:r>
        <w:rPr>
          <w:spacing w:val="-2"/>
        </w:rPr>
        <w:t>H</w:t>
      </w:r>
      <w:r>
        <w:rPr>
          <w:rFonts w:ascii="SimSun" w:hAnsi="SimSun" w:eastAsia="SimSun" w:cs="SimSun"/>
          <w:sz w:val="11"/>
          <w:szCs w:val="11"/>
          <w:spacing w:val="-2"/>
          <w:position w:val="10"/>
        </w:rPr>
        <w:t>＋</w:t>
      </w:r>
      <w:r>
        <w:rPr>
          <w:rFonts w:ascii="SimSun" w:hAnsi="SimSun" w:eastAsia="SimSun" w:cs="SimSun"/>
          <w:spacing w:val="-2"/>
        </w:rPr>
        <w:t>而使</w:t>
      </w:r>
      <w:r>
        <w:rPr>
          <w:rFonts w:ascii="SimSun" w:hAnsi="SimSun" w:eastAsia="SimSun" w:cs="SimSun"/>
          <w:spacing w:val="-47"/>
        </w:rPr>
        <w:t xml:space="preserve"> </w:t>
      </w:r>
      <w:r>
        <w:rPr>
          <w:spacing w:val="-2"/>
        </w:rPr>
        <w:t>Fe</w:t>
      </w:r>
      <w:r>
        <w:rPr>
          <w:sz w:val="13"/>
          <w:szCs w:val="13"/>
          <w:spacing w:val="-2"/>
          <w:position w:val="10"/>
        </w:rPr>
        <w:t>2</w:t>
      </w:r>
      <w:r>
        <w:rPr>
          <w:rFonts w:ascii="SimSun" w:hAnsi="SimSun" w:eastAsia="SimSun" w:cs="SimSun"/>
          <w:sz w:val="11"/>
          <w:szCs w:val="11"/>
          <w:spacing w:val="-2"/>
          <w:position w:val="10"/>
        </w:rPr>
        <w:t>＋</w:t>
      </w:r>
      <w:r>
        <w:rPr>
          <w:rFonts w:ascii="SimSun" w:hAnsi="SimSun" w:eastAsia="SimSun" w:cs="SimSun"/>
          <w:spacing w:val="-2"/>
        </w:rPr>
        <w:t>被氧化为</w:t>
      </w:r>
      <w:r>
        <w:rPr>
          <w:rFonts w:ascii="SimSun" w:hAnsi="SimSun" w:eastAsia="SimSun" w:cs="SimSun"/>
          <w:spacing w:val="-49"/>
        </w:rPr>
        <w:t xml:space="preserve"> </w:t>
      </w:r>
      <w:r>
        <w:rPr>
          <w:spacing w:val="-2"/>
        </w:rPr>
        <w:t>Fe</w:t>
      </w:r>
      <w:r>
        <w:rPr>
          <w:sz w:val="13"/>
          <w:szCs w:val="13"/>
          <w:spacing w:val="-2"/>
          <w:position w:val="10"/>
        </w:rPr>
        <w:t>3</w:t>
      </w:r>
      <w:r>
        <w:rPr>
          <w:rFonts w:ascii="SimSun" w:hAnsi="SimSun" w:eastAsia="SimSun" w:cs="SimSun"/>
          <w:sz w:val="11"/>
          <w:szCs w:val="11"/>
          <w:spacing w:val="-4"/>
          <w:position w:val="10"/>
        </w:rPr>
        <w:t>＋</w:t>
      </w:r>
      <w:r>
        <w:rPr>
          <w:rFonts w:ascii="SimSun" w:hAnsi="SimSun" w:eastAsia="SimSun" w:cs="SimSun"/>
          <w:sz w:val="11"/>
          <w:szCs w:val="11"/>
          <w:spacing w:val="-26"/>
          <w:position w:val="10"/>
        </w:rPr>
        <w:t xml:space="preserve"> </w:t>
      </w:r>
      <w:r>
        <w:rPr>
          <w:rFonts w:ascii="SimSun" w:hAnsi="SimSun" w:eastAsia="SimSun" w:cs="SimSun"/>
          <w:spacing w:val="-4"/>
        </w:rPr>
        <w:t>；</w:t>
      </w:r>
      <w:r>
        <w:rPr>
          <w:rFonts w:ascii="SimSun" w:hAnsi="SimSun" w:eastAsia="SimSun" w:cs="SimSun"/>
          <w:spacing w:val="-2"/>
        </w:rPr>
        <w:t>又如，向浓</w:t>
      </w:r>
      <w:r>
        <w:rPr>
          <w:rFonts w:ascii="SimSun" w:hAnsi="SimSun" w:eastAsia="SimSun" w:cs="SimSun"/>
          <w:spacing w:val="-51"/>
        </w:rPr>
        <w:t xml:space="preserve"> </w:t>
      </w:r>
      <w:r>
        <w:rPr>
          <w:spacing w:val="-2"/>
        </w:rPr>
        <w:t>HNO</w:t>
      </w:r>
      <w:r>
        <w:rPr>
          <w:sz w:val="13"/>
          <w:szCs w:val="13"/>
          <w:spacing w:val="-2"/>
          <w:position w:val="-3"/>
        </w:rPr>
        <w:t>3</w:t>
      </w:r>
      <w:r>
        <w:rPr>
          <w:sz w:val="13"/>
          <w:szCs w:val="13"/>
          <w:spacing w:val="16"/>
          <w:w w:val="101"/>
          <w:position w:val="-3"/>
        </w:rPr>
        <w:t xml:space="preserve"> </w:t>
      </w:r>
      <w:r>
        <w:rPr>
          <w:rFonts w:ascii="SimSun" w:hAnsi="SimSun" w:eastAsia="SimSun" w:cs="SimSun"/>
          <w:spacing w:val="-2"/>
        </w:rPr>
        <w:t>与足量的</w:t>
      </w:r>
      <w:r>
        <w:rPr>
          <w:rFonts w:ascii="SimSun" w:hAnsi="SimSun" w:eastAsia="SimSun" w:cs="SimSun"/>
          <w:spacing w:val="-48"/>
        </w:rPr>
        <w:t xml:space="preserve"> </w:t>
      </w:r>
      <w:r>
        <w:rPr>
          <w:spacing w:val="-2"/>
        </w:rPr>
        <w:t>Cu </w:t>
      </w:r>
      <w:r>
        <w:rPr>
          <w:rFonts w:ascii="SimSun" w:hAnsi="SimSun" w:eastAsia="SimSun" w:cs="SimSun"/>
          <w:spacing w:val="-2"/>
        </w:rPr>
        <w:t>反应后形成的</w:t>
      </w:r>
      <w:r>
        <w:rPr>
          <w:rFonts w:ascii="SimSun" w:hAnsi="SimSun" w:eastAsia="SimSun" w:cs="SimSun"/>
          <w:spacing w:val="-47"/>
        </w:rPr>
        <w:t xml:space="preserve"> </w:t>
      </w:r>
      <w:r>
        <w:rPr>
          <w:spacing w:val="-2"/>
        </w:rPr>
        <w:t>Cu(NO</w:t>
      </w:r>
      <w:r>
        <w:rPr>
          <w:sz w:val="13"/>
          <w:szCs w:val="13"/>
          <w:spacing w:val="-2"/>
          <w:position w:val="-3"/>
        </w:rPr>
        <w:t>3</w:t>
      </w:r>
      <w:r>
        <w:rPr>
          <w:spacing w:val="-2"/>
        </w:rPr>
        <w:t>)</w:t>
      </w:r>
      <w:r>
        <w:rPr>
          <w:sz w:val="13"/>
          <w:szCs w:val="13"/>
          <w:spacing w:val="-2"/>
          <w:position w:val="-3"/>
        </w:rPr>
        <w:t>2  </w:t>
      </w:r>
      <w:r>
        <w:rPr>
          <w:rFonts w:ascii="SimSun" w:hAnsi="SimSun" w:eastAsia="SimSun" w:cs="SimSun"/>
          <w:spacing w:val="-2"/>
        </w:rPr>
        <w:t>中再加入盐酸或硫酸，</w:t>
      </w:r>
      <w:r>
        <w:rPr>
          <w:rFonts w:ascii="SimSun" w:hAnsi="SimSun" w:eastAsia="SimSun" w:cs="SimSun"/>
        </w:rPr>
        <w:t xml:space="preserve"> </w:t>
      </w:r>
      <w:r>
        <w:rPr>
          <w:rFonts w:ascii="SimSun" w:hAnsi="SimSun" w:eastAsia="SimSun" w:cs="SimSun"/>
          <w:spacing w:val="-1"/>
        </w:rPr>
        <w:t>则剩余的</w:t>
      </w:r>
      <w:r>
        <w:rPr>
          <w:rFonts w:ascii="SimSun" w:hAnsi="SimSun" w:eastAsia="SimSun" w:cs="SimSun"/>
          <w:spacing w:val="-39"/>
        </w:rPr>
        <w:t xml:space="preserve"> </w:t>
      </w:r>
      <w:r>
        <w:rPr>
          <w:spacing w:val="-1"/>
        </w:rPr>
        <w:t>Cu </w:t>
      </w:r>
      <w:r>
        <w:rPr>
          <w:rFonts w:ascii="SimSun" w:hAnsi="SimSun" w:eastAsia="SimSun" w:cs="SimSun"/>
          <w:spacing w:val="-1"/>
        </w:rPr>
        <w:t>会与后来新形成的稀</w:t>
      </w:r>
      <w:r>
        <w:rPr>
          <w:rFonts w:ascii="SimSun" w:hAnsi="SimSun" w:eastAsia="SimSun" w:cs="SimSun"/>
          <w:spacing w:val="-49"/>
        </w:rPr>
        <w:t xml:space="preserve"> </w:t>
      </w:r>
      <w:r>
        <w:rPr>
          <w:spacing w:val="-1"/>
        </w:rPr>
        <w:t>HNO</w:t>
      </w:r>
      <w:r>
        <w:rPr>
          <w:sz w:val="13"/>
          <w:szCs w:val="13"/>
          <w:spacing w:val="-1"/>
          <w:position w:val="-3"/>
        </w:rPr>
        <w:t>3</w:t>
      </w:r>
      <w:r>
        <w:rPr>
          <w:sz w:val="13"/>
          <w:szCs w:val="13"/>
          <w:spacing w:val="14"/>
          <w:w w:val="101"/>
          <w:position w:val="-3"/>
        </w:rPr>
        <w:t xml:space="preserve"> </w:t>
      </w:r>
      <w:r>
        <w:rPr>
          <w:rFonts w:ascii="SimSun" w:hAnsi="SimSun" w:eastAsia="SimSun" w:cs="SimSun"/>
          <w:spacing w:val="-1"/>
        </w:rPr>
        <w:t>继续反应．</w:t>
      </w:r>
    </w:p>
    <w:p>
      <w:pPr>
        <w:spacing w:line="268" w:lineRule="auto"/>
        <w:sectPr>
          <w:footerReference w:type="default" r:id="rId144"/>
          <w:pgSz w:w="11907" w:h="16839"/>
          <w:pgMar w:top="1141" w:right="1060" w:bottom="1235" w:left="1126" w:header="0" w:footer="984" w:gutter="0"/>
        </w:sectPr>
        <w:rPr>
          <w:rFonts w:ascii="SimSun" w:hAnsi="SimSun" w:eastAsia="SimSun" w:cs="SimSun"/>
        </w:rPr>
      </w:pPr>
    </w:p>
    <w:p>
      <w:pPr>
        <w:pStyle w:val="BodyText"/>
        <w:ind w:left="10" w:right="57" w:hanging="7"/>
        <w:spacing w:before="44" w:line="269" w:lineRule="auto"/>
        <w:rPr>
          <w:rFonts w:ascii="SimSun" w:hAnsi="SimSun" w:eastAsia="SimSun" w:cs="SimSun"/>
        </w:rPr>
      </w:pPr>
      <w:r>
        <w:rPr/>
        <w:t>f</w:t>
      </w:r>
      <w:r>
        <w:rPr>
          <w:rFonts w:ascii="SimSun" w:hAnsi="SimSun" w:eastAsia="SimSun" w:cs="SimSun"/>
        </w:rPr>
        <w:t>．能氧化并腐蚀某些有机物，如皮肤、衣</w:t>
      </w:r>
      <w:r>
        <w:rPr>
          <w:rFonts w:ascii="SimSun" w:hAnsi="SimSun" w:eastAsia="SimSun" w:cs="SimSun"/>
          <w:spacing w:val="-1"/>
        </w:rPr>
        <w:t>服、纸张、橡胶等．因此在使用硝酸</w:t>
      </w:r>
      <w:r>
        <w:rPr>
          <w:spacing w:val="-1"/>
        </w:rPr>
        <w:t>(</w:t>
      </w:r>
      <w:r>
        <w:rPr>
          <w:rFonts w:ascii="SimSun" w:hAnsi="SimSun" w:eastAsia="SimSun" w:cs="SimSun"/>
          <w:spacing w:val="-1"/>
        </w:rPr>
        <w:t>尤其是浓硝酸</w:t>
      </w:r>
      <w:r>
        <w:rPr>
          <w:spacing w:val="-1"/>
        </w:rPr>
        <w:t>)</w:t>
      </w:r>
      <w:r>
        <w:rPr>
          <w:rFonts w:ascii="SimSun" w:hAnsi="SimSun" w:eastAsia="SimSun" w:cs="SimSun"/>
          <w:spacing w:val="-1"/>
        </w:rPr>
        <w:t>时要特别小</w:t>
      </w:r>
      <w:r>
        <w:rPr>
          <w:rFonts w:ascii="SimSun" w:hAnsi="SimSun" w:eastAsia="SimSun" w:cs="SimSun"/>
        </w:rPr>
        <w:t xml:space="preserve"> </w:t>
      </w:r>
      <w:r>
        <w:rPr>
          <w:rFonts w:ascii="SimSun" w:hAnsi="SimSun" w:eastAsia="SimSun" w:cs="SimSun"/>
        </w:rPr>
        <w:t>心，万一不慎将浓硝酸弄到皮肤上，应立即用大量水冲洗，再</w:t>
      </w:r>
      <w:r>
        <w:rPr>
          <w:rFonts w:ascii="SimSun" w:hAnsi="SimSun" w:eastAsia="SimSun" w:cs="SimSun"/>
          <w:spacing w:val="-1"/>
        </w:rPr>
        <w:t>用小苏打或肥皂液洗涤．</w:t>
      </w:r>
    </w:p>
    <w:p>
      <w:pPr>
        <w:pStyle w:val="BodyText"/>
        <w:ind w:left="1" w:right="55" w:firstLine="2"/>
        <w:spacing w:before="12" w:line="247" w:lineRule="auto"/>
        <w:rPr>
          <w:rFonts w:ascii="SimSun" w:hAnsi="SimSun" w:eastAsia="SimSun" w:cs="SimSun"/>
        </w:rPr>
      </w:pPr>
      <w:r>
        <w:rPr>
          <w:spacing w:val="-1"/>
        </w:rPr>
        <w:t>(3)</w:t>
      </w:r>
      <w:r>
        <w:rPr>
          <w:rFonts w:ascii="SimSun" w:hAnsi="SimSun" w:eastAsia="SimSun" w:cs="SimSun"/>
          <w:spacing w:val="-1"/>
        </w:rPr>
        <w:t>保存方法．硝酸易挥发，见光或受热易分解，具有强氧化性而腐蚀橡胶</w:t>
      </w:r>
      <w:r>
        <w:rPr>
          <w:rFonts w:ascii="SimSun" w:hAnsi="SimSun" w:eastAsia="SimSun" w:cs="SimSun"/>
          <w:spacing w:val="-2"/>
        </w:rPr>
        <w:t>，因此，实验室保存硝酸时，应</w:t>
      </w:r>
      <w:r>
        <w:rPr>
          <w:rFonts w:ascii="SimSun" w:hAnsi="SimSun" w:eastAsia="SimSun" w:cs="SimSun"/>
        </w:rPr>
        <w:t xml:space="preserve"> </w:t>
      </w:r>
      <w:r>
        <w:rPr>
          <w:rFonts w:ascii="SimSun" w:hAnsi="SimSun" w:eastAsia="SimSun" w:cs="SimSun"/>
        </w:rPr>
        <w:t>将硝酸盛放在带玻璃塞的棕色试剂瓶中，并贮存在黑暗且温度较低的</w:t>
      </w:r>
      <w:r>
        <w:rPr>
          <w:rFonts w:ascii="SimSun" w:hAnsi="SimSun" w:eastAsia="SimSun" w:cs="SimSun"/>
          <w:spacing w:val="-1"/>
        </w:rPr>
        <w:t>地方．</w:t>
      </w:r>
    </w:p>
    <w:p>
      <w:pPr>
        <w:pStyle w:val="BodyText"/>
        <w:ind w:left="6" w:right="2146" w:hanging="3"/>
        <w:spacing w:before="61" w:line="244" w:lineRule="auto"/>
        <w:rPr/>
      </w:pPr>
      <w:r>
        <w:rPr>
          <w:spacing w:val="-1"/>
        </w:rPr>
        <w:t>(4)</w:t>
      </w:r>
      <w:r>
        <w:rPr>
          <w:rFonts w:ascii="SimSun" w:hAnsi="SimSun" w:eastAsia="SimSun" w:cs="SimSun"/>
          <w:spacing w:val="-1"/>
        </w:rPr>
        <w:t>用途．硝酸是一种重要的化工原料，可用于制</w:t>
      </w:r>
      <w:r>
        <w:rPr>
          <w:rFonts w:ascii="SimSun" w:hAnsi="SimSun" w:eastAsia="SimSun" w:cs="SimSun"/>
          <w:spacing w:val="-2"/>
        </w:rPr>
        <w:t>造炸药、染料、塑料、硝酸盐等．</w:t>
      </w:r>
      <w:r>
        <w:rPr>
          <w:rFonts w:ascii="SimSun" w:hAnsi="SimSun" w:eastAsia="SimSun" w:cs="SimSun"/>
        </w:rPr>
        <w:t xml:space="preserve"> </w:t>
      </w:r>
      <w:r>
        <w:rPr>
          <w:b/>
          <w:bCs/>
          <w:spacing w:val="-3"/>
        </w:rPr>
        <w:t>*[</w:t>
      </w:r>
      <w:r>
        <w:rPr>
          <w:rFonts w:ascii="SimSun" w:hAnsi="SimSun" w:eastAsia="SimSun" w:cs="SimSun"/>
          <w:b/>
          <w:bCs/>
          <w:spacing w:val="-3"/>
        </w:rPr>
        <w:t>亚硝酸盐</w:t>
      </w:r>
      <w:r>
        <w:rPr>
          <w:b/>
          <w:bCs/>
          <w:spacing w:val="-3"/>
        </w:rPr>
        <w:t>]</w:t>
      </w:r>
    </w:p>
    <w:p>
      <w:pPr>
        <w:pStyle w:val="BodyText"/>
        <w:ind w:left="6" w:right="58" w:hanging="3"/>
        <w:spacing w:before="69" w:line="247" w:lineRule="auto"/>
        <w:rPr>
          <w:rFonts w:ascii="SimSun" w:hAnsi="SimSun" w:eastAsia="SimSun" w:cs="SimSun"/>
        </w:rPr>
      </w:pPr>
      <w:r>
        <w:rPr>
          <w:spacing w:val="-3"/>
        </w:rPr>
        <w:t>(1)</w:t>
      </w:r>
      <w:r>
        <w:rPr>
          <w:rFonts w:ascii="SimSun" w:hAnsi="SimSun" w:eastAsia="SimSun" w:cs="SimSun"/>
          <w:spacing w:val="-3"/>
        </w:rPr>
        <w:t>亚硝酸钠的性质：亚硝酸钠</w:t>
      </w:r>
      <w:r>
        <w:rPr>
          <w:spacing w:val="-3"/>
        </w:rPr>
        <w:t>(NaNO</w:t>
      </w:r>
      <w:r>
        <w:rPr>
          <w:sz w:val="13"/>
          <w:szCs w:val="13"/>
          <w:spacing w:val="-3"/>
          <w:position w:val="-3"/>
        </w:rPr>
        <w:t>2</w:t>
      </w:r>
      <w:r>
        <w:rPr>
          <w:spacing w:val="-4"/>
        </w:rPr>
        <w:t>)</w:t>
      </w:r>
      <w:r>
        <w:rPr>
          <w:rFonts w:ascii="SimSun" w:hAnsi="SimSun" w:eastAsia="SimSun" w:cs="SimSun"/>
          <w:spacing w:val="-4"/>
        </w:rPr>
        <w:t>是无色或浅黄色晶体，外观类似食盐，有咸味，易溶于水，有毒．既</w:t>
      </w:r>
      <w:r>
        <w:rPr>
          <w:rFonts w:ascii="SimSun" w:hAnsi="SimSun" w:eastAsia="SimSun" w:cs="SimSun"/>
        </w:rPr>
        <w:t xml:space="preserve"> </w:t>
      </w:r>
      <w:r>
        <w:rPr>
          <w:rFonts w:ascii="SimSun" w:hAnsi="SimSun" w:eastAsia="SimSun" w:cs="SimSun"/>
          <w:spacing w:val="-1"/>
        </w:rPr>
        <w:t>具有氧化性又具有还原性．</w:t>
      </w:r>
    </w:p>
    <w:p>
      <w:pPr>
        <w:pStyle w:val="BodyText"/>
        <w:ind w:left="3"/>
        <w:spacing w:before="62" w:line="205" w:lineRule="auto"/>
        <w:rPr>
          <w:sz w:val="13"/>
          <w:szCs w:val="13"/>
        </w:rPr>
      </w:pPr>
      <w:r>
        <w:rPr/>
        <w:t>(2)</w:t>
      </w:r>
      <w:r>
        <w:rPr>
          <w:rFonts w:ascii="SimSun" w:hAnsi="SimSun" w:eastAsia="SimSun" w:cs="SimSun"/>
        </w:rPr>
        <w:t>亚硝酸钠的存在：①长时间加热煮沸或反复加热沸腾的水，由于水中</w:t>
      </w:r>
      <w:r>
        <w:rPr>
          <w:rFonts w:ascii="SimSun" w:hAnsi="SimSun" w:eastAsia="SimSun" w:cs="SimSun"/>
          <w:spacing w:val="-42"/>
        </w:rPr>
        <w:t xml:space="preserve"> </w:t>
      </w:r>
      <w:r>
        <w:rPr/>
        <w:t>NO</w:t>
      </w:r>
      <w:r>
        <w:rPr>
          <w:sz w:val="13"/>
          <w:szCs w:val="13"/>
          <w:position w:val="-3"/>
        </w:rPr>
        <w:t>3</w:t>
      </w:r>
      <w:r>
        <w:rPr>
          <w:sz w:val="13"/>
          <w:szCs w:val="13"/>
          <w:spacing w:val="-19"/>
          <w:position w:val="-3"/>
        </w:rPr>
        <w:t xml:space="preserve"> </w:t>
      </w:r>
      <w:r>
        <w:rPr>
          <w:rFonts w:ascii="SimSun" w:hAnsi="SimSun" w:eastAsia="SimSun" w:cs="SimSun"/>
          <w:sz w:val="11"/>
          <w:szCs w:val="11"/>
          <w:position w:val="11"/>
        </w:rPr>
        <w:t>－</w:t>
      </w:r>
      <w:r>
        <w:rPr>
          <w:rFonts w:ascii="SimSun" w:hAnsi="SimSun" w:eastAsia="SimSun" w:cs="SimSun"/>
        </w:rPr>
        <w:t>浓度增大，饮用后部分</w:t>
      </w:r>
      <w:r>
        <w:rPr>
          <w:rFonts w:ascii="SimSun" w:hAnsi="SimSun" w:eastAsia="SimSun" w:cs="SimSun"/>
          <w:spacing w:val="-42"/>
        </w:rPr>
        <w:t xml:space="preserve"> </w:t>
      </w:r>
      <w:r>
        <w:rPr/>
        <w:t>NO</w:t>
      </w:r>
      <w:r>
        <w:rPr>
          <w:sz w:val="13"/>
          <w:szCs w:val="13"/>
          <w:position w:val="-3"/>
        </w:rPr>
        <w:t>3</w:t>
      </w:r>
    </w:p>
    <w:p>
      <w:pPr>
        <w:pStyle w:val="BodyText"/>
        <w:ind w:left="8"/>
        <w:spacing w:before="70" w:line="210" w:lineRule="auto"/>
        <w:rPr>
          <w:rFonts w:ascii="SimSun" w:hAnsi="SimSun" w:eastAsia="SimSun" w:cs="SimSun"/>
        </w:rPr>
      </w:pPr>
      <w:r>
        <w:rPr>
          <w:rFonts w:ascii="SimSun" w:hAnsi="SimSun" w:eastAsia="SimSun" w:cs="SimSun"/>
          <w:sz w:val="11"/>
          <w:szCs w:val="11"/>
          <w:spacing w:val="1"/>
          <w:position w:val="11"/>
        </w:rPr>
        <w:t>-</w:t>
      </w:r>
      <w:r>
        <w:rPr>
          <w:rFonts w:ascii="SimSun" w:hAnsi="SimSun" w:eastAsia="SimSun" w:cs="SimSun"/>
          <w:spacing w:val="1"/>
        </w:rPr>
        <w:t>在人体内被还原为</w:t>
      </w:r>
      <w:r>
        <w:rPr>
          <w:rFonts w:ascii="SimSun" w:hAnsi="SimSun" w:eastAsia="SimSun" w:cs="SimSun"/>
          <w:spacing w:val="-40"/>
        </w:rPr>
        <w:t xml:space="preserve"> </w:t>
      </w:r>
      <w:r>
        <w:rPr/>
        <w:t>NO</w:t>
      </w:r>
      <w:r>
        <w:rPr>
          <w:rFonts w:ascii="SimSun" w:hAnsi="SimSun" w:eastAsia="SimSun" w:cs="SimSun"/>
          <w:spacing w:val="1"/>
        </w:rPr>
        <w:t>㈠②腐烂的蔬菜中；⑧腌制的食品如酸菜、肉制品中．</w:t>
      </w:r>
    </w:p>
    <w:p>
      <w:pPr>
        <w:pStyle w:val="BodyText"/>
        <w:ind w:left="3" w:right="57"/>
        <w:spacing w:before="64" w:line="247" w:lineRule="auto"/>
        <w:rPr>
          <w:rFonts w:ascii="SimSun" w:hAnsi="SimSun" w:eastAsia="SimSun" w:cs="SimSun"/>
        </w:rPr>
      </w:pPr>
      <w:r>
        <w:rPr>
          <w:spacing w:val="-1"/>
        </w:rPr>
        <w:t>(3)</w:t>
      </w:r>
      <w:r>
        <w:rPr>
          <w:rFonts w:ascii="SimSun" w:hAnsi="SimSun" w:eastAsia="SimSun" w:cs="SimSun"/>
          <w:spacing w:val="-1"/>
        </w:rPr>
        <w:t>亚硝酸盐的用途：①用于印染、漂白等行业；②在某些食品如腊肉</w:t>
      </w:r>
      <w:r>
        <w:rPr>
          <w:rFonts w:ascii="SimSun" w:hAnsi="SimSun" w:eastAsia="SimSun" w:cs="SimSun"/>
          <w:spacing w:val="-2"/>
        </w:rPr>
        <w:t>、香肠中用作防腐剂和增色剂；⑧用</w:t>
      </w:r>
      <w:r>
        <w:rPr>
          <w:rFonts w:ascii="SimSun" w:hAnsi="SimSun" w:eastAsia="SimSun" w:cs="SimSun"/>
        </w:rPr>
        <w:t xml:space="preserve"> </w:t>
      </w:r>
      <w:r>
        <w:rPr>
          <w:rFonts w:ascii="SimSun" w:hAnsi="SimSun" w:eastAsia="SimSun" w:cs="SimSun"/>
          <w:spacing w:val="-1"/>
        </w:rPr>
        <w:t>作混凝土的掺合剂等．</w:t>
      </w:r>
    </w:p>
    <w:p>
      <w:pPr>
        <w:pStyle w:val="BodyText"/>
        <w:ind w:left="3"/>
        <w:spacing w:before="63" w:line="256" w:lineRule="auto"/>
        <w:rPr>
          <w:rFonts w:ascii="SimSun" w:hAnsi="SimSun" w:eastAsia="SimSun" w:cs="SimSun"/>
        </w:rPr>
      </w:pPr>
      <w:r>
        <w:rPr>
          <w:spacing w:val="-1"/>
        </w:rPr>
        <w:t>(4)</w:t>
      </w:r>
      <w:r>
        <w:rPr>
          <w:rFonts w:ascii="SimSun" w:hAnsi="SimSun" w:eastAsia="SimSun" w:cs="SimSun"/>
          <w:spacing w:val="-1"/>
        </w:rPr>
        <w:t>亚硝酸盐对人体的危害．亚硝酸盐是一种潜在的致癌物质，过量或长期</w:t>
      </w:r>
      <w:r>
        <w:rPr>
          <w:rFonts w:ascii="SimSun" w:hAnsi="SimSun" w:eastAsia="SimSun" w:cs="SimSun"/>
          <w:spacing w:val="-2"/>
        </w:rPr>
        <w:t>食用对人体会造成危害．若误食</w:t>
      </w:r>
      <w:r>
        <w:rPr>
          <w:rFonts w:ascii="SimSun" w:hAnsi="SimSun" w:eastAsia="SimSun" w:cs="SimSun"/>
        </w:rPr>
        <w:t xml:space="preserve"> </w:t>
      </w:r>
      <w:r>
        <w:rPr>
          <w:rFonts w:ascii="SimSun" w:hAnsi="SimSun" w:eastAsia="SimSun" w:cs="SimSun"/>
          <w:spacing w:val="-4"/>
        </w:rPr>
        <w:t>亚硝酸盐或食用含有过量的亚硝酸盐的食物，会出现嘴唇、指甲、皮肤发紫以及头晕、呕吐、腹泻等症状，</w:t>
      </w:r>
      <w:r>
        <w:rPr>
          <w:rFonts w:ascii="SimSun" w:hAnsi="SimSun" w:eastAsia="SimSun" w:cs="SimSun"/>
          <w:spacing w:val="6"/>
        </w:rPr>
        <w:t xml:space="preserve"> </w:t>
      </w:r>
      <w:r>
        <w:rPr>
          <w:rFonts w:ascii="SimSun" w:hAnsi="SimSun" w:eastAsia="SimSun" w:cs="SimSun"/>
        </w:rPr>
        <w:t>严重时可致人死亡．所以，国家对食品中的亚硝酸盐的含量有</w:t>
      </w:r>
      <w:r>
        <w:rPr>
          <w:rFonts w:ascii="SimSun" w:hAnsi="SimSun" w:eastAsia="SimSun" w:cs="SimSun"/>
          <w:spacing w:val="-1"/>
        </w:rPr>
        <w:t>严格的限制．</w:t>
      </w:r>
    </w:p>
    <w:p>
      <w:pPr>
        <w:spacing w:line="303" w:lineRule="auto"/>
        <w:rPr>
          <w:rFonts w:ascii="Arial"/>
          <w:sz w:val="21"/>
        </w:rPr>
      </w:pPr>
      <w:r/>
    </w:p>
    <w:p>
      <w:pPr>
        <w:pStyle w:val="BodyText"/>
        <w:spacing w:before="68" w:line="220" w:lineRule="auto"/>
        <w:rPr>
          <w:rFonts w:ascii="SimSun" w:hAnsi="SimSun" w:eastAsia="SimSun" w:cs="SimSun"/>
        </w:rPr>
      </w:pPr>
      <w:r>
        <w:rPr>
          <w:b/>
          <w:bCs/>
          <w:spacing w:val="-4"/>
        </w:rPr>
        <w:t>4</w:t>
      </w:r>
      <w:r>
        <w:rPr>
          <w:b/>
          <w:bCs/>
          <w:spacing w:val="-21"/>
        </w:rPr>
        <w:t xml:space="preserve"> </w:t>
      </w:r>
      <w:r>
        <w:rPr>
          <w:rFonts w:ascii="SimSun" w:hAnsi="SimSun" w:eastAsia="SimSun" w:cs="SimSun"/>
          <w:b/>
          <w:bCs/>
          <w:spacing w:val="-4"/>
        </w:rPr>
        <w:t>．氧化还原反应方程式的配平</w:t>
      </w:r>
    </w:p>
    <w:p>
      <w:pPr>
        <w:pStyle w:val="BodyText"/>
        <w:ind w:left="16"/>
        <w:spacing w:before="62" w:line="213" w:lineRule="auto"/>
        <w:rPr/>
      </w:pPr>
      <w:r>
        <w:rPr>
          <w:b/>
          <w:bCs/>
          <w:spacing w:val="-3"/>
        </w:rPr>
        <w:t>[</w:t>
      </w:r>
      <w:r>
        <w:rPr>
          <w:rFonts w:ascii="SimSun" w:hAnsi="SimSun" w:eastAsia="SimSun" w:cs="SimSun"/>
          <w:b/>
          <w:bCs/>
          <w:spacing w:val="-3"/>
        </w:rPr>
        <w:t>氧化还原反应方程式的配平</w:t>
      </w:r>
      <w:r>
        <w:rPr>
          <w:b/>
          <w:bCs/>
          <w:spacing w:val="-3"/>
        </w:rPr>
        <w:t>]</w:t>
      </w:r>
    </w:p>
    <w:p>
      <w:pPr>
        <w:ind w:left="3"/>
        <w:spacing w:before="70" w:line="220" w:lineRule="auto"/>
        <w:rPr>
          <w:rFonts w:ascii="SimSun" w:hAnsi="SimSun" w:eastAsia="SimSun" w:cs="SimSun"/>
          <w:sz w:val="21"/>
          <w:szCs w:val="21"/>
        </w:rPr>
      </w:pPr>
      <w:r>
        <w:rPr>
          <w:rFonts w:ascii="SimSun" w:hAnsi="SimSun" w:eastAsia="SimSun" w:cs="SimSun"/>
          <w:sz w:val="21"/>
          <w:szCs w:val="21"/>
        </w:rPr>
        <w:t>氧化还原反应方程式的配平包括氧化还原反应化学方程式的配平和氧化还原反应离子方程</w:t>
      </w:r>
      <w:r>
        <w:rPr>
          <w:rFonts w:ascii="SimSun" w:hAnsi="SimSun" w:eastAsia="SimSun" w:cs="SimSun"/>
          <w:sz w:val="21"/>
          <w:szCs w:val="21"/>
          <w:spacing w:val="-1"/>
        </w:rPr>
        <w:t>式的配平．</w:t>
      </w:r>
    </w:p>
    <w:p>
      <w:pPr>
        <w:pStyle w:val="BodyText"/>
        <w:ind w:left="3"/>
        <w:spacing w:before="62" w:line="213" w:lineRule="auto"/>
        <w:rPr>
          <w:rFonts w:ascii="SimSun" w:hAnsi="SimSun" w:eastAsia="SimSun" w:cs="SimSun"/>
        </w:rPr>
      </w:pPr>
      <w:r>
        <w:rPr>
          <w:spacing w:val="-1"/>
        </w:rPr>
        <w:t>(1)</w:t>
      </w:r>
      <w:r>
        <w:rPr>
          <w:rFonts w:ascii="SimSun" w:hAnsi="SimSun" w:eastAsia="SimSun" w:cs="SimSun"/>
          <w:spacing w:val="-1"/>
        </w:rPr>
        <w:t>配平的原则：</w:t>
      </w:r>
    </w:p>
    <w:p>
      <w:pPr>
        <w:ind w:left="1"/>
        <w:spacing w:before="70" w:line="218" w:lineRule="auto"/>
        <w:rPr>
          <w:rFonts w:ascii="SimSun" w:hAnsi="SimSun" w:eastAsia="SimSun" w:cs="SimSun"/>
          <w:sz w:val="21"/>
          <w:szCs w:val="21"/>
        </w:rPr>
      </w:pPr>
      <w:r>
        <w:rPr>
          <w:rFonts w:ascii="SimSun" w:hAnsi="SimSun" w:eastAsia="SimSun" w:cs="SimSun"/>
          <w:sz w:val="21"/>
          <w:szCs w:val="21"/>
        </w:rPr>
        <w:t>①质量守恒原则：反应前后各元素的原子个</w:t>
      </w:r>
      <w:r>
        <w:rPr>
          <w:rFonts w:ascii="SimSun" w:hAnsi="SimSun" w:eastAsia="SimSun" w:cs="SimSun"/>
          <w:sz w:val="21"/>
          <w:szCs w:val="21"/>
          <w:spacing w:val="-1"/>
        </w:rPr>
        <w:t>数相等．</w:t>
      </w:r>
    </w:p>
    <w:p>
      <w:pPr>
        <w:ind w:left="1"/>
        <w:spacing w:before="64" w:line="218" w:lineRule="auto"/>
        <w:rPr>
          <w:rFonts w:ascii="SimSun" w:hAnsi="SimSun" w:eastAsia="SimSun" w:cs="SimSun"/>
          <w:sz w:val="21"/>
          <w:szCs w:val="21"/>
        </w:rPr>
      </w:pPr>
      <w:r>
        <w:rPr>
          <w:rFonts w:ascii="SimSun" w:hAnsi="SimSun" w:eastAsia="SimSun" w:cs="SimSun"/>
          <w:sz w:val="21"/>
          <w:szCs w:val="21"/>
        </w:rPr>
        <w:t>②化合价守恒原则：氧化剂化合价降低的总数与还原剂化合价升高的总数</w:t>
      </w:r>
      <w:r>
        <w:rPr>
          <w:rFonts w:ascii="SimSun" w:hAnsi="SimSun" w:eastAsia="SimSun" w:cs="SimSun"/>
          <w:sz w:val="21"/>
          <w:szCs w:val="21"/>
          <w:spacing w:val="-1"/>
        </w:rPr>
        <w:t>相等．</w:t>
      </w:r>
    </w:p>
    <w:p>
      <w:pPr>
        <w:ind w:left="1"/>
        <w:spacing w:before="63" w:line="218" w:lineRule="auto"/>
        <w:rPr>
          <w:rFonts w:ascii="SimSun" w:hAnsi="SimSun" w:eastAsia="SimSun" w:cs="SimSun"/>
          <w:sz w:val="21"/>
          <w:szCs w:val="21"/>
        </w:rPr>
      </w:pPr>
      <w:r>
        <w:rPr>
          <w:rFonts w:ascii="SimSun" w:hAnsi="SimSun" w:eastAsia="SimSun" w:cs="SimSun"/>
          <w:sz w:val="21"/>
          <w:szCs w:val="21"/>
        </w:rPr>
        <w:t>③电荷守恒原则：离子方程式两边阴、阳离子所带的正、负电荷的总数相</w:t>
      </w:r>
      <w:r>
        <w:rPr>
          <w:rFonts w:ascii="SimSun" w:hAnsi="SimSun" w:eastAsia="SimSun" w:cs="SimSun"/>
          <w:sz w:val="21"/>
          <w:szCs w:val="21"/>
          <w:spacing w:val="-1"/>
        </w:rPr>
        <w:t>等．</w:t>
      </w:r>
    </w:p>
    <w:p>
      <w:pPr>
        <w:pStyle w:val="BodyText"/>
        <w:ind w:left="3"/>
        <w:spacing w:before="64" w:line="213" w:lineRule="auto"/>
        <w:rPr>
          <w:rFonts w:ascii="SimSun" w:hAnsi="SimSun" w:eastAsia="SimSun" w:cs="SimSun"/>
        </w:rPr>
      </w:pPr>
      <w:r>
        <w:rPr>
          <w:spacing w:val="-1"/>
        </w:rPr>
        <w:t>(2)</w:t>
      </w:r>
      <w:r>
        <w:rPr>
          <w:rFonts w:ascii="SimSun" w:hAnsi="SimSun" w:eastAsia="SimSun" w:cs="SimSun"/>
          <w:spacing w:val="-1"/>
        </w:rPr>
        <w:t>配平的一般步骤：</w:t>
      </w:r>
    </w:p>
    <w:p>
      <w:pPr>
        <w:ind w:left="1"/>
        <w:spacing w:before="70" w:line="218" w:lineRule="auto"/>
        <w:rPr>
          <w:rFonts w:ascii="SimSun" w:hAnsi="SimSun" w:eastAsia="SimSun" w:cs="SimSun"/>
          <w:sz w:val="21"/>
          <w:szCs w:val="21"/>
        </w:rPr>
      </w:pPr>
      <w:r>
        <w:rPr>
          <w:rFonts w:ascii="SimSun" w:hAnsi="SimSun" w:eastAsia="SimSun" w:cs="SimSun"/>
          <w:sz w:val="21"/>
          <w:szCs w:val="21"/>
          <w:spacing w:val="-5"/>
        </w:rPr>
        <w:t>①“标价态</w:t>
      </w:r>
      <w:r>
        <w:rPr>
          <w:rFonts w:ascii="SimSun" w:hAnsi="SimSun" w:eastAsia="SimSun" w:cs="SimSun"/>
          <w:sz w:val="21"/>
          <w:szCs w:val="21"/>
          <w:spacing w:val="-70"/>
        </w:rPr>
        <w:t xml:space="preserve"> </w:t>
      </w:r>
      <w:r>
        <w:rPr>
          <w:rFonts w:ascii="SimSun" w:hAnsi="SimSun" w:eastAsia="SimSun" w:cs="SimSun"/>
          <w:sz w:val="21"/>
          <w:szCs w:val="21"/>
          <w:spacing w:val="-5"/>
        </w:rPr>
        <w:t>”．将反应前后价态发生了改变的元素的化合价标出．</w:t>
      </w:r>
    </w:p>
    <w:p>
      <w:pPr>
        <w:ind w:left="1"/>
        <w:spacing w:before="64" w:line="218" w:lineRule="auto"/>
        <w:rPr>
          <w:rFonts w:ascii="SimSun" w:hAnsi="SimSun" w:eastAsia="SimSun" w:cs="SimSun"/>
          <w:sz w:val="21"/>
          <w:szCs w:val="21"/>
        </w:rPr>
      </w:pPr>
      <w:r>
        <w:rPr>
          <w:rFonts w:ascii="SimSun" w:hAnsi="SimSun" w:eastAsia="SimSun" w:cs="SimSun"/>
          <w:sz w:val="21"/>
          <w:szCs w:val="21"/>
          <w:spacing w:val="-5"/>
        </w:rPr>
        <w:t>②“列变化</w:t>
      </w:r>
      <w:r>
        <w:rPr>
          <w:rFonts w:ascii="SimSun" w:hAnsi="SimSun" w:eastAsia="SimSun" w:cs="SimSun"/>
          <w:sz w:val="21"/>
          <w:szCs w:val="21"/>
          <w:spacing w:val="-79"/>
        </w:rPr>
        <w:t xml:space="preserve"> </w:t>
      </w:r>
      <w:r>
        <w:rPr>
          <w:rFonts w:ascii="SimSun" w:hAnsi="SimSun" w:eastAsia="SimSun" w:cs="SimSun"/>
          <w:sz w:val="21"/>
          <w:szCs w:val="21"/>
          <w:spacing w:val="-5"/>
        </w:rPr>
        <w:t>”．根据所标价态，列出化合价升高值和降低值．</w:t>
      </w:r>
    </w:p>
    <w:p>
      <w:pPr>
        <w:ind w:left="1"/>
        <w:spacing w:before="64" w:line="218" w:lineRule="auto"/>
        <w:rPr>
          <w:rFonts w:ascii="SimSun" w:hAnsi="SimSun" w:eastAsia="SimSun" w:cs="SimSun"/>
          <w:sz w:val="21"/>
          <w:szCs w:val="21"/>
        </w:rPr>
      </w:pPr>
      <w:r>
        <w:rPr>
          <w:rFonts w:ascii="SimSun" w:hAnsi="SimSun" w:eastAsia="SimSun" w:cs="SimSun"/>
          <w:sz w:val="21"/>
          <w:szCs w:val="21"/>
          <w:spacing w:val="-4"/>
        </w:rPr>
        <w:t>③“求总数</w:t>
      </w:r>
      <w:r>
        <w:rPr>
          <w:rFonts w:ascii="SimSun" w:hAnsi="SimSun" w:eastAsia="SimSun" w:cs="SimSun"/>
          <w:sz w:val="21"/>
          <w:szCs w:val="21"/>
          <w:spacing w:val="-74"/>
        </w:rPr>
        <w:t xml:space="preserve"> </w:t>
      </w:r>
      <w:r>
        <w:rPr>
          <w:rFonts w:ascii="SimSun" w:hAnsi="SimSun" w:eastAsia="SimSun" w:cs="SimSun"/>
          <w:sz w:val="21"/>
          <w:szCs w:val="21"/>
          <w:spacing w:val="-4"/>
        </w:rPr>
        <w:t>”．用最小公倍数法使化合价升降的总数相等，以保证化合价守恒．</w:t>
      </w:r>
    </w:p>
    <w:p>
      <w:pPr>
        <w:pStyle w:val="BodyText"/>
        <w:ind w:left="3" w:right="57" w:hanging="2"/>
        <w:spacing w:before="63" w:line="244" w:lineRule="auto"/>
        <w:rPr>
          <w:rFonts w:ascii="SimSun" w:hAnsi="SimSun" w:eastAsia="SimSun" w:cs="SimSun"/>
        </w:rPr>
      </w:pPr>
      <w:r>
        <w:rPr>
          <w:rFonts w:ascii="SimSun" w:hAnsi="SimSun" w:eastAsia="SimSun" w:cs="SimSun"/>
          <w:spacing w:val="-3"/>
        </w:rPr>
        <w:t>④“配系数</w:t>
      </w:r>
      <w:r>
        <w:rPr>
          <w:rFonts w:ascii="SimSun" w:hAnsi="SimSun" w:eastAsia="SimSun" w:cs="SimSun"/>
          <w:spacing w:val="-61"/>
        </w:rPr>
        <w:t xml:space="preserve"> </w:t>
      </w:r>
      <w:r>
        <w:rPr>
          <w:rFonts w:ascii="SimSun" w:hAnsi="SimSun" w:eastAsia="SimSun" w:cs="SimSun"/>
          <w:spacing w:val="-3"/>
        </w:rPr>
        <w:t>”．先将氧化剂、还原剂、氧化产物和还原产物配平后，再配平价态未发生变化的物质</w:t>
      </w:r>
      <w:r>
        <w:rPr>
          <w:spacing w:val="-3"/>
        </w:rPr>
        <w:t>(</w:t>
      </w:r>
      <w:r>
        <w:rPr>
          <w:rFonts w:ascii="SimSun" w:hAnsi="SimSun" w:eastAsia="SimSun" w:cs="SimSun"/>
          <w:spacing w:val="-3"/>
        </w:rPr>
        <w:t>一般为</w:t>
      </w:r>
      <w:r>
        <w:rPr>
          <w:rFonts w:ascii="SimSun" w:hAnsi="SimSun" w:eastAsia="SimSun" w:cs="SimSun"/>
        </w:rPr>
        <w:t xml:space="preserve"> </w:t>
      </w:r>
      <w:r>
        <w:rPr>
          <w:rFonts w:ascii="SimSun" w:hAnsi="SimSun" w:eastAsia="SimSun" w:cs="SimSun"/>
          <w:spacing w:val="-1"/>
        </w:rPr>
        <w:t>酸、碱、水</w:t>
      </w:r>
      <w:r>
        <w:rPr>
          <w:spacing w:val="-1"/>
        </w:rPr>
        <w:t>)</w:t>
      </w:r>
      <w:r>
        <w:rPr>
          <w:rFonts w:ascii="SimSun" w:hAnsi="SimSun" w:eastAsia="SimSun" w:cs="SimSun"/>
          <w:spacing w:val="-1"/>
        </w:rPr>
        <w:t>，以保证质量守恒和电荷守恒．</w:t>
      </w:r>
    </w:p>
    <w:p>
      <w:pPr>
        <w:pStyle w:val="BodyText"/>
        <w:ind w:left="3"/>
        <w:spacing w:before="70" w:line="213" w:lineRule="auto"/>
        <w:rPr>
          <w:rFonts w:ascii="SimSun" w:hAnsi="SimSun" w:eastAsia="SimSun" w:cs="SimSun"/>
        </w:rPr>
      </w:pPr>
      <w:r>
        <w:rPr>
          <w:spacing w:val="-1"/>
        </w:rPr>
        <w:t>(3)</w:t>
      </w:r>
      <w:r>
        <w:rPr>
          <w:rFonts w:ascii="SimSun" w:hAnsi="SimSun" w:eastAsia="SimSun" w:cs="SimSun"/>
          <w:spacing w:val="-1"/>
        </w:rPr>
        <w:t>配平的一般方法：</w:t>
      </w:r>
    </w:p>
    <w:p>
      <w:pPr>
        <w:ind w:left="1" w:right="55"/>
        <w:spacing w:before="70" w:line="274" w:lineRule="auto"/>
        <w:rPr>
          <w:rFonts w:ascii="SimSun" w:hAnsi="SimSun" w:eastAsia="SimSun" w:cs="SimSun"/>
          <w:sz w:val="21"/>
          <w:szCs w:val="21"/>
        </w:rPr>
      </w:pPr>
      <w:r>
        <w:rPr>
          <w:rFonts w:ascii="SimSun" w:hAnsi="SimSun" w:eastAsia="SimSun" w:cs="SimSun"/>
          <w:sz w:val="21"/>
          <w:szCs w:val="21"/>
        </w:rPr>
        <w:t>在具体涉及到一个氧化还原反应方程式的配平</w:t>
      </w:r>
      <w:r>
        <w:rPr>
          <w:rFonts w:ascii="SimSun" w:hAnsi="SimSun" w:eastAsia="SimSun" w:cs="SimSun"/>
          <w:sz w:val="21"/>
          <w:szCs w:val="21"/>
          <w:spacing w:val="-1"/>
        </w:rPr>
        <w:t>时，究竟是先配反应物还是产物，或是先配氧化剂及其还原</w:t>
      </w:r>
      <w:r>
        <w:rPr>
          <w:rFonts w:ascii="SimSun" w:hAnsi="SimSun" w:eastAsia="SimSun" w:cs="SimSun"/>
          <w:sz w:val="21"/>
          <w:szCs w:val="21"/>
        </w:rPr>
        <w:t xml:space="preserve"> </w:t>
      </w:r>
      <w:r>
        <w:rPr>
          <w:rFonts w:ascii="SimSun" w:hAnsi="SimSun" w:eastAsia="SimSun" w:cs="SimSun"/>
          <w:sz w:val="21"/>
          <w:szCs w:val="21"/>
        </w:rPr>
        <w:t>产物、再配还原剂及其氧化产物，则需根据不同的氧化还原反应方程式作具体</w:t>
      </w:r>
      <w:r>
        <w:rPr>
          <w:rFonts w:ascii="SimSun" w:hAnsi="SimSun" w:eastAsia="SimSun" w:cs="SimSun"/>
          <w:sz w:val="21"/>
          <w:szCs w:val="21"/>
          <w:spacing w:val="-1"/>
        </w:rPr>
        <w:t>分析．</w:t>
      </w:r>
    </w:p>
    <w:p>
      <w:pPr>
        <w:ind w:left="2" w:right="55" w:hanging="1"/>
        <w:spacing w:line="247" w:lineRule="auto"/>
        <w:rPr>
          <w:rFonts w:ascii="SimSun" w:hAnsi="SimSun" w:eastAsia="SimSun" w:cs="SimSun"/>
          <w:sz w:val="21"/>
          <w:szCs w:val="21"/>
        </w:rPr>
      </w:pPr>
      <w:r>
        <w:rPr>
          <w:rFonts w:ascii="SimSun" w:hAnsi="SimSun" w:eastAsia="SimSun" w:cs="SimSun"/>
          <w:sz w:val="21"/>
          <w:szCs w:val="21"/>
        </w:rPr>
        <w:t>①顺向法．配系数时，先配反应物、后配生成</w:t>
      </w:r>
      <w:r>
        <w:rPr>
          <w:rFonts w:ascii="SimSun" w:hAnsi="SimSun" w:eastAsia="SimSun" w:cs="SimSun"/>
          <w:sz w:val="21"/>
          <w:szCs w:val="21"/>
          <w:spacing w:val="-1"/>
        </w:rPr>
        <w:t>物．适用情况：这种配平方法适用于大多数的氧化还原反应</w:t>
      </w:r>
      <w:r>
        <w:rPr>
          <w:rFonts w:ascii="SimSun" w:hAnsi="SimSun" w:eastAsia="SimSun" w:cs="SimSun"/>
          <w:sz w:val="21"/>
          <w:szCs w:val="21"/>
        </w:rPr>
        <w:t xml:space="preserve"> </w:t>
      </w:r>
      <w:r>
        <w:rPr>
          <w:rFonts w:ascii="SimSun" w:hAnsi="SimSun" w:eastAsia="SimSun" w:cs="SimSun"/>
          <w:sz w:val="21"/>
          <w:szCs w:val="21"/>
          <w:spacing w:val="-2"/>
        </w:rPr>
        <w:t>方程式的配平，尤其是下列几类反应的配平，</w:t>
      </w:r>
    </w:p>
    <w:p>
      <w:pPr>
        <w:pStyle w:val="BodyText"/>
        <w:ind w:left="424"/>
        <w:spacing w:before="61" w:line="220" w:lineRule="auto"/>
        <w:rPr>
          <w:rFonts w:ascii="SimSun" w:hAnsi="SimSun" w:eastAsia="SimSun" w:cs="SimSun"/>
        </w:rPr>
      </w:pPr>
      <w:r>
        <w:rPr>
          <w:spacing w:val="-4"/>
        </w:rPr>
        <w:t>a</w:t>
      </w:r>
      <w:r>
        <w:rPr>
          <w:spacing w:val="-10"/>
        </w:rPr>
        <w:t xml:space="preserve"> </w:t>
      </w:r>
      <w:r>
        <w:rPr>
          <w:rFonts w:ascii="SimSun" w:hAnsi="SimSun" w:eastAsia="SimSun" w:cs="SimSun"/>
          <w:spacing w:val="-4"/>
        </w:rPr>
        <w:t>．有两种以上元素被氧化或还原的反应；</w:t>
      </w:r>
    </w:p>
    <w:p>
      <w:pPr>
        <w:pStyle w:val="BodyText"/>
        <w:ind w:left="416"/>
        <w:spacing w:before="62" w:line="221" w:lineRule="auto"/>
        <w:rPr>
          <w:rFonts w:ascii="SimSun" w:hAnsi="SimSun" w:eastAsia="SimSun" w:cs="SimSun"/>
        </w:rPr>
      </w:pPr>
      <w:r>
        <w:rPr>
          <w:spacing w:val="-8"/>
        </w:rPr>
        <w:t>b</w:t>
      </w:r>
      <w:r>
        <w:rPr>
          <w:spacing w:val="-22"/>
        </w:rPr>
        <w:t xml:space="preserve"> </w:t>
      </w:r>
      <w:r>
        <w:rPr>
          <w:rFonts w:ascii="SimSun" w:hAnsi="SimSun" w:eastAsia="SimSun" w:cs="SimSun"/>
          <w:spacing w:val="-8"/>
        </w:rPr>
        <w:t>．归中反应；</w:t>
      </w:r>
    </w:p>
    <w:p>
      <w:pPr>
        <w:pStyle w:val="BodyText"/>
        <w:ind w:left="2" w:right="5023" w:firstLine="421"/>
        <w:spacing w:before="61" w:line="249" w:lineRule="auto"/>
        <w:rPr>
          <w:sz w:val="13"/>
          <w:szCs w:val="13"/>
        </w:rPr>
      </w:pPr>
      <w:r>
        <w:rPr>
          <w:spacing w:val="-4"/>
        </w:rPr>
        <w:t>c</w:t>
      </w:r>
      <w:r>
        <w:rPr>
          <w:spacing w:val="-18"/>
        </w:rPr>
        <w:t xml:space="preserve"> </w:t>
      </w:r>
      <w:r>
        <w:rPr>
          <w:rFonts w:ascii="SimSun" w:hAnsi="SimSun" w:eastAsia="SimSun" w:cs="SimSun"/>
          <w:spacing w:val="-4"/>
        </w:rPr>
        <w:t>．氧化剂或还原剂的化学式中有脚标的反应．</w:t>
      </w:r>
      <w:r>
        <w:rPr>
          <w:rFonts w:ascii="SimSun" w:hAnsi="SimSun" w:eastAsia="SimSun" w:cs="SimSun"/>
        </w:rPr>
        <w:t xml:space="preserve"> </w:t>
      </w:r>
      <w:r>
        <w:rPr>
          <w:rFonts w:ascii="SimSun" w:hAnsi="SimSun" w:eastAsia="SimSun" w:cs="SimSun"/>
          <w:b/>
          <w:bCs/>
          <w:spacing w:val="-1"/>
        </w:rPr>
        <w:t>例</w:t>
      </w:r>
      <w:r>
        <w:rPr>
          <w:rFonts w:ascii="SimSun" w:hAnsi="SimSun" w:eastAsia="SimSun" w:cs="SimSun"/>
          <w:spacing w:val="-36"/>
        </w:rPr>
        <w:t xml:space="preserve"> </w:t>
      </w:r>
      <w:r>
        <w:rPr>
          <w:b/>
          <w:bCs/>
          <w:spacing w:val="-1"/>
        </w:rPr>
        <w:t>1    </w:t>
      </w:r>
      <w:r>
        <w:rPr>
          <w:rFonts w:ascii="SimSun" w:hAnsi="SimSun" w:eastAsia="SimSun" w:cs="SimSun"/>
          <w:spacing w:val="-1"/>
        </w:rPr>
        <w:t>配平化学方程式：  </w:t>
      </w:r>
      <w:r>
        <w:rPr>
          <w:spacing w:val="-1"/>
        </w:rPr>
        <w:t>FeS</w:t>
      </w:r>
      <w:r>
        <w:rPr>
          <w:sz w:val="13"/>
          <w:szCs w:val="13"/>
          <w:spacing w:val="-1"/>
          <w:position w:val="-2"/>
        </w:rPr>
        <w:t>2  </w:t>
      </w:r>
      <w:r>
        <w:rPr>
          <w:spacing w:val="-1"/>
        </w:rPr>
        <w:t>+ O</w:t>
      </w:r>
      <w:r>
        <w:rPr>
          <w:sz w:val="13"/>
          <w:szCs w:val="13"/>
          <w:spacing w:val="-1"/>
          <w:position w:val="-2"/>
        </w:rPr>
        <w:t>2</w:t>
      </w:r>
      <w:r>
        <w:rPr>
          <w:sz w:val="13"/>
          <w:szCs w:val="13"/>
          <w:spacing w:val="15"/>
          <w:position w:val="-2"/>
        </w:rPr>
        <w:t xml:space="preserve"> </w:t>
      </w:r>
      <w:r>
        <w:rPr>
          <w:rFonts w:ascii="SimSun" w:hAnsi="SimSun" w:eastAsia="SimSun" w:cs="SimSun"/>
          <w:spacing w:val="-1"/>
        </w:rPr>
        <w:t>一</w:t>
      </w:r>
      <w:r>
        <w:rPr>
          <w:rFonts w:ascii="SimSun" w:hAnsi="SimSun" w:eastAsia="SimSun" w:cs="SimSun"/>
          <w:spacing w:val="-49"/>
        </w:rPr>
        <w:t xml:space="preserve"> </w:t>
      </w:r>
      <w:r>
        <w:rPr>
          <w:spacing w:val="-1"/>
        </w:rPr>
        <w:t>Fe</w:t>
      </w:r>
      <w:r>
        <w:rPr>
          <w:sz w:val="13"/>
          <w:szCs w:val="13"/>
          <w:spacing w:val="-1"/>
          <w:position w:val="-2"/>
        </w:rPr>
        <w:t>2</w:t>
      </w:r>
      <w:r>
        <w:rPr>
          <w:spacing w:val="-1"/>
        </w:rPr>
        <w:t>O</w:t>
      </w:r>
      <w:r>
        <w:rPr>
          <w:sz w:val="13"/>
          <w:szCs w:val="13"/>
          <w:spacing w:val="-1"/>
          <w:position w:val="-2"/>
        </w:rPr>
        <w:t>3  </w:t>
      </w:r>
      <w:r>
        <w:rPr>
          <w:spacing w:val="-1"/>
        </w:rPr>
        <w:t>+ SO</w:t>
      </w:r>
      <w:r>
        <w:rPr>
          <w:sz w:val="13"/>
          <w:szCs w:val="13"/>
          <w:spacing w:val="-1"/>
          <w:position w:val="-2"/>
        </w:rPr>
        <w:t>2</w:t>
      </w:r>
    </w:p>
    <w:p>
      <w:pPr>
        <w:pStyle w:val="BodyText"/>
        <w:ind w:left="1" w:right="57" w:firstLine="3"/>
        <w:spacing w:before="60" w:line="273" w:lineRule="auto"/>
        <w:jc w:val="both"/>
        <w:rPr>
          <w:rFonts w:ascii="SimSun" w:hAnsi="SimSun" w:eastAsia="SimSun" w:cs="SimSun"/>
        </w:rPr>
      </w:pPr>
      <w:r>
        <w:rPr>
          <w:rFonts w:ascii="SimSun" w:hAnsi="SimSun" w:eastAsia="SimSun" w:cs="SimSun"/>
          <w:b/>
          <w:bCs/>
          <w:spacing w:val="-1"/>
        </w:rPr>
        <w:t>分析</w:t>
      </w:r>
      <w:r>
        <w:rPr>
          <w:rFonts w:ascii="SimSun" w:hAnsi="SimSun" w:eastAsia="SimSun" w:cs="SimSun"/>
          <w:spacing w:val="-1"/>
        </w:rPr>
        <w:t xml:space="preserve">  从化学式可知，在反应过程中</w:t>
      </w:r>
      <w:r>
        <w:rPr>
          <w:rFonts w:ascii="SimSun" w:hAnsi="SimSun" w:eastAsia="SimSun" w:cs="SimSun"/>
          <w:spacing w:val="-30"/>
        </w:rPr>
        <w:t xml:space="preserve"> </w:t>
      </w:r>
      <w:r>
        <w:rPr>
          <w:spacing w:val="-1"/>
        </w:rPr>
        <w:t>Fe</w:t>
      </w:r>
      <w:r>
        <w:rPr>
          <w:rFonts w:ascii="SimSun" w:hAnsi="SimSun" w:eastAsia="SimSun" w:cs="SimSun"/>
          <w:spacing w:val="-1"/>
        </w:rPr>
        <w:t>：</w:t>
      </w:r>
      <w:r>
        <w:rPr>
          <w:spacing w:val="-1"/>
        </w:rPr>
        <w:t>+2</w:t>
      </w:r>
      <w:r>
        <w:rPr>
          <w:spacing w:val="26"/>
        </w:rPr>
        <w:t xml:space="preserve"> </w:t>
      </w:r>
      <w:r>
        <w:rPr>
          <w:rFonts w:ascii="SimSun" w:hAnsi="SimSun" w:eastAsia="SimSun" w:cs="SimSun"/>
          <w:spacing w:val="-1"/>
        </w:rPr>
        <w:t>价→</w:t>
      </w:r>
      <w:r>
        <w:rPr>
          <w:spacing w:val="-1"/>
        </w:rPr>
        <w:t>+3</w:t>
      </w:r>
      <w:r>
        <w:rPr>
          <w:spacing w:val="29"/>
        </w:rPr>
        <w:t xml:space="preserve"> </w:t>
      </w:r>
      <w:r>
        <w:rPr>
          <w:rFonts w:ascii="SimSun" w:hAnsi="SimSun" w:eastAsia="SimSun" w:cs="SimSun"/>
          <w:spacing w:val="-1"/>
        </w:rPr>
        <w:t>价，</w:t>
      </w:r>
      <w:r>
        <w:rPr>
          <w:spacing w:val="-1"/>
        </w:rPr>
        <w:t>S</w:t>
      </w:r>
      <w:r>
        <w:rPr>
          <w:rFonts w:ascii="SimSun" w:hAnsi="SimSun" w:eastAsia="SimSun" w:cs="SimSun"/>
          <w:spacing w:val="-7"/>
        </w:rPr>
        <w:t>：－</w:t>
      </w:r>
      <w:r>
        <w:rPr>
          <w:spacing w:val="-1"/>
        </w:rPr>
        <w:t>1</w:t>
      </w:r>
      <w:r>
        <w:rPr>
          <w:spacing w:val="28"/>
          <w:w w:val="101"/>
        </w:rPr>
        <w:t xml:space="preserve"> </w:t>
      </w:r>
      <w:r>
        <w:rPr>
          <w:rFonts w:ascii="SimSun" w:hAnsi="SimSun" w:eastAsia="SimSun" w:cs="SimSun"/>
          <w:spacing w:val="-1"/>
        </w:rPr>
        <w:t>价→</w:t>
      </w:r>
      <w:r>
        <w:rPr>
          <w:spacing w:val="-1"/>
        </w:rPr>
        <w:t>+4</w:t>
      </w:r>
      <w:r>
        <w:rPr>
          <w:spacing w:val="-27"/>
        </w:rPr>
        <w:t xml:space="preserve"> </w:t>
      </w:r>
      <w:r>
        <w:rPr>
          <w:rFonts w:ascii="SimSun" w:hAnsi="SimSun" w:eastAsia="SimSun" w:cs="SimSun"/>
          <w:spacing w:val="-1"/>
        </w:rPr>
        <w:t>，</w:t>
      </w:r>
      <w:r>
        <w:rPr>
          <w:spacing w:val="-1"/>
        </w:rPr>
        <w:t>O</w:t>
      </w:r>
      <w:r>
        <w:rPr>
          <w:rFonts w:ascii="SimSun" w:hAnsi="SimSun" w:eastAsia="SimSun" w:cs="SimSun"/>
          <w:spacing w:val="-1"/>
        </w:rPr>
        <w:t>：</w:t>
      </w:r>
      <w:r>
        <w:rPr>
          <w:spacing w:val="-1"/>
        </w:rPr>
        <w:t>0</w:t>
      </w:r>
      <w:r>
        <w:rPr>
          <w:spacing w:val="26"/>
        </w:rPr>
        <w:t xml:space="preserve"> </w:t>
      </w:r>
      <w:r>
        <w:rPr>
          <w:rFonts w:ascii="SimSun" w:hAnsi="SimSun" w:eastAsia="SimSun" w:cs="SimSun"/>
          <w:spacing w:val="-1"/>
        </w:rPr>
        <w:t>价→</w:t>
      </w:r>
      <w:r>
        <w:rPr>
          <w:rFonts w:ascii="SimSun" w:hAnsi="SimSun" w:eastAsia="SimSun" w:cs="SimSun"/>
          <w:spacing w:val="-80"/>
        </w:rPr>
        <w:t xml:space="preserve"> </w:t>
      </w:r>
      <w:r>
        <w:rPr>
          <w:rFonts w:ascii="SimSun" w:hAnsi="SimSun" w:eastAsia="SimSun" w:cs="SimSun"/>
          <w:spacing w:val="-1"/>
        </w:rPr>
        <w:t>-</w:t>
      </w:r>
      <w:r>
        <w:rPr>
          <w:spacing w:val="-1"/>
        </w:rPr>
        <w:t>2</w:t>
      </w:r>
      <w:r>
        <w:rPr>
          <w:spacing w:val="26"/>
          <w:w w:val="101"/>
        </w:rPr>
        <w:t xml:space="preserve"> </w:t>
      </w:r>
      <w:r>
        <w:rPr>
          <w:rFonts w:ascii="SimSun" w:hAnsi="SimSun" w:eastAsia="SimSun" w:cs="SimSun"/>
          <w:spacing w:val="-1"/>
        </w:rPr>
        <w:t>价，其中 </w:t>
      </w:r>
      <w:r>
        <w:rPr>
          <w:spacing w:val="-1"/>
        </w:rPr>
        <w:t>Fe</w:t>
      </w:r>
      <w:r>
        <w:rPr>
          <w:spacing w:val="-27"/>
        </w:rPr>
        <w:t xml:space="preserve"> </w:t>
      </w:r>
      <w:r>
        <w:rPr>
          <w:rFonts w:ascii="SimSun" w:hAnsi="SimSun" w:eastAsia="SimSun" w:cs="SimSun"/>
          <w:spacing w:val="-1"/>
        </w:rPr>
        <w:t>、</w:t>
      </w:r>
      <w:r>
        <w:rPr>
          <w:spacing w:val="-1"/>
        </w:rPr>
        <w:t>S</w:t>
      </w:r>
      <w:r>
        <w:rPr/>
        <w:t xml:space="preserve"> </w:t>
      </w:r>
      <w:r>
        <w:rPr>
          <w:rFonts w:ascii="SimSun" w:hAnsi="SimSun" w:eastAsia="SimSun" w:cs="SimSun"/>
          <w:spacing w:val="-1"/>
        </w:rPr>
        <w:t>元素化合价升高，</w:t>
      </w:r>
      <w:r>
        <w:rPr>
          <w:spacing w:val="-1"/>
        </w:rPr>
        <w:t>FeS</w:t>
      </w:r>
      <w:r>
        <w:rPr>
          <w:sz w:val="13"/>
          <w:szCs w:val="13"/>
          <w:spacing w:val="-1"/>
          <w:position w:val="-3"/>
        </w:rPr>
        <w:t>2</w:t>
      </w:r>
      <w:r>
        <w:rPr>
          <w:sz w:val="13"/>
          <w:szCs w:val="13"/>
          <w:spacing w:val="31"/>
          <w:w w:val="102"/>
          <w:position w:val="-3"/>
        </w:rPr>
        <w:t xml:space="preserve"> </w:t>
      </w:r>
      <w:r>
        <w:rPr>
          <w:rFonts w:ascii="SimSun" w:hAnsi="SimSun" w:eastAsia="SimSun" w:cs="SimSun"/>
          <w:spacing w:val="-1"/>
        </w:rPr>
        <w:t>中</w:t>
      </w:r>
      <w:r>
        <w:rPr>
          <w:rFonts w:ascii="SimSun" w:hAnsi="SimSun" w:eastAsia="SimSun" w:cs="SimSun"/>
          <w:spacing w:val="-41"/>
        </w:rPr>
        <w:t xml:space="preserve"> </w:t>
      </w:r>
      <w:r>
        <w:rPr>
          <w:spacing w:val="-1"/>
        </w:rPr>
        <w:t>S </w:t>
      </w:r>
      <w:r>
        <w:rPr>
          <w:rFonts w:ascii="SimSun" w:hAnsi="SimSun" w:eastAsia="SimSun" w:cs="SimSun"/>
          <w:spacing w:val="-1"/>
        </w:rPr>
        <w:t>元素有脚标</w:t>
      </w:r>
      <w:r>
        <w:rPr>
          <w:spacing w:val="-1"/>
        </w:rPr>
        <w:t>2</w:t>
      </w:r>
      <w:r>
        <w:rPr>
          <w:rFonts w:ascii="SimSun" w:hAnsi="SimSun" w:eastAsia="SimSun" w:cs="SimSun"/>
          <w:spacing w:val="-1"/>
        </w:rPr>
        <w:t>，故化合价升高数为：</w:t>
      </w:r>
      <w:r>
        <w:rPr>
          <w:spacing w:val="-1"/>
        </w:rPr>
        <w:t>1</w:t>
      </w:r>
      <w:r>
        <w:rPr>
          <w:spacing w:val="35"/>
        </w:rPr>
        <w:t xml:space="preserve"> </w:t>
      </w:r>
      <w:r>
        <w:rPr>
          <w:spacing w:val="-1"/>
        </w:rPr>
        <w:t>+</w:t>
      </w:r>
      <w:r>
        <w:rPr>
          <w:spacing w:val="-2"/>
        </w:rPr>
        <w:t xml:space="preserve">  5</w:t>
      </w:r>
      <w:r>
        <w:rPr>
          <w:rFonts w:ascii="SimSun" w:hAnsi="SimSun" w:eastAsia="SimSun" w:cs="SimSun"/>
          <w:spacing w:val="-2"/>
        </w:rPr>
        <w:t>×</w:t>
      </w:r>
      <w:r>
        <w:rPr>
          <w:spacing w:val="-2"/>
        </w:rPr>
        <w:t>2</w:t>
      </w:r>
      <w:r>
        <w:rPr>
          <w:spacing w:val="-26"/>
        </w:rPr>
        <w:t xml:space="preserve"> </w:t>
      </w:r>
      <w:r>
        <w:rPr>
          <w:rFonts w:ascii="SimSun" w:hAnsi="SimSun" w:eastAsia="SimSun" w:cs="SimSun"/>
          <w:spacing w:val="-2"/>
        </w:rPr>
        <w:t>＝</w:t>
      </w:r>
      <w:r>
        <w:rPr>
          <w:spacing w:val="-2"/>
        </w:rPr>
        <w:t>11</w:t>
      </w:r>
      <w:r>
        <w:rPr>
          <w:spacing w:val="-29"/>
        </w:rPr>
        <w:t xml:space="preserve"> </w:t>
      </w:r>
      <w:r>
        <w:rPr>
          <w:rFonts w:ascii="SimSun" w:hAnsi="SimSun" w:eastAsia="SimSun" w:cs="SimSun"/>
          <w:spacing w:val="-2"/>
        </w:rPr>
        <w:t>；</w:t>
      </w:r>
      <w:r>
        <w:rPr>
          <w:spacing w:val="-2"/>
        </w:rPr>
        <w:t>O </w:t>
      </w:r>
      <w:r>
        <w:rPr>
          <w:rFonts w:ascii="SimSun" w:hAnsi="SimSun" w:eastAsia="SimSun" w:cs="SimSun"/>
          <w:spacing w:val="-2"/>
        </w:rPr>
        <w:t>元素化合价降低且</w:t>
      </w:r>
      <w:r>
        <w:rPr>
          <w:rFonts w:ascii="SimSun" w:hAnsi="SimSun" w:eastAsia="SimSun" w:cs="SimSun"/>
          <w:spacing w:val="-47"/>
        </w:rPr>
        <w:t xml:space="preserve"> </w:t>
      </w:r>
      <w:r>
        <w:rPr>
          <w:spacing w:val="-2"/>
        </w:rPr>
        <w:t>O </w:t>
      </w:r>
      <w:r>
        <w:rPr>
          <w:rFonts w:ascii="SimSun" w:hAnsi="SimSun" w:eastAsia="SimSun" w:cs="SimSun"/>
          <w:spacing w:val="-2"/>
        </w:rPr>
        <w:t>元</w:t>
      </w:r>
      <w:r>
        <w:rPr>
          <w:rFonts w:ascii="SimSun" w:hAnsi="SimSun" w:eastAsia="SimSun" w:cs="SimSun"/>
        </w:rPr>
        <w:t xml:space="preserve"> </w:t>
      </w:r>
      <w:r>
        <w:rPr>
          <w:rFonts w:ascii="SimSun" w:hAnsi="SimSun" w:eastAsia="SimSun" w:cs="SimSun"/>
          <w:spacing w:val="-2"/>
        </w:rPr>
        <w:t>素有脚标</w:t>
      </w:r>
      <w:r>
        <w:rPr>
          <w:rFonts w:ascii="SimSun" w:hAnsi="SimSun" w:eastAsia="SimSun" w:cs="SimSun"/>
          <w:spacing w:val="-27"/>
        </w:rPr>
        <w:t xml:space="preserve"> </w:t>
      </w:r>
      <w:r>
        <w:rPr>
          <w:spacing w:val="-2"/>
        </w:rPr>
        <w:t>2</w:t>
      </w:r>
      <w:r>
        <w:rPr>
          <w:rFonts w:ascii="SimSun" w:hAnsi="SimSun" w:eastAsia="SimSun" w:cs="SimSun"/>
          <w:spacing w:val="-2"/>
        </w:rPr>
        <w:t>，故化合价降低数为：</w:t>
      </w:r>
      <w:r>
        <w:rPr>
          <w:spacing w:val="-2"/>
        </w:rPr>
        <w:t>2</w:t>
      </w:r>
      <w:r>
        <w:rPr>
          <w:rFonts w:ascii="SimSun" w:hAnsi="SimSun" w:eastAsia="SimSun" w:cs="SimSun"/>
          <w:spacing w:val="-2"/>
        </w:rPr>
        <w:t>×</w:t>
      </w:r>
      <w:r>
        <w:rPr>
          <w:spacing w:val="-2"/>
        </w:rPr>
        <w:t>2</w:t>
      </w:r>
      <w:r>
        <w:rPr>
          <w:spacing w:val="-23"/>
        </w:rPr>
        <w:t xml:space="preserve"> </w:t>
      </w:r>
      <w:r>
        <w:rPr>
          <w:rFonts w:ascii="SimSun" w:hAnsi="SimSun" w:eastAsia="SimSun" w:cs="SimSun"/>
          <w:spacing w:val="-2"/>
        </w:rPr>
        <w:t>＝</w:t>
      </w:r>
      <w:r>
        <w:rPr>
          <w:spacing w:val="-2"/>
        </w:rPr>
        <w:t>4</w:t>
      </w:r>
      <w:r>
        <w:rPr>
          <w:spacing w:val="-25"/>
        </w:rPr>
        <w:t xml:space="preserve"> </w:t>
      </w:r>
      <w:r>
        <w:rPr>
          <w:rFonts w:ascii="SimSun" w:hAnsi="SimSun" w:eastAsia="SimSun" w:cs="SimSun"/>
          <w:spacing w:val="-2"/>
        </w:rPr>
        <w:t>．显然，两者的最小公倍数为</w:t>
      </w:r>
      <w:r>
        <w:rPr>
          <w:rFonts w:ascii="SimSun" w:hAnsi="SimSun" w:eastAsia="SimSun" w:cs="SimSun"/>
          <w:spacing w:val="-32"/>
        </w:rPr>
        <w:t xml:space="preserve"> </w:t>
      </w:r>
      <w:r>
        <w:rPr>
          <w:spacing w:val="-2"/>
        </w:rPr>
        <w:t>44</w:t>
      </w:r>
      <w:r>
        <w:rPr>
          <w:rFonts w:ascii="SimSun" w:hAnsi="SimSun" w:eastAsia="SimSun" w:cs="SimSun"/>
          <w:spacing w:val="-2"/>
        </w:rPr>
        <w:t>，则在</w:t>
      </w:r>
      <w:r>
        <w:rPr>
          <w:rFonts w:ascii="SimSun" w:hAnsi="SimSun" w:eastAsia="SimSun" w:cs="SimSun"/>
          <w:spacing w:val="-32"/>
        </w:rPr>
        <w:t xml:space="preserve"> </w:t>
      </w:r>
      <w:r>
        <w:rPr>
          <w:spacing w:val="-2"/>
        </w:rPr>
        <w:t>FeS</w:t>
      </w:r>
      <w:r>
        <w:rPr>
          <w:sz w:val="13"/>
          <w:szCs w:val="13"/>
          <w:spacing w:val="-2"/>
          <w:position w:val="-3"/>
        </w:rPr>
        <w:t>2</w:t>
      </w:r>
      <w:r>
        <w:rPr>
          <w:sz w:val="13"/>
          <w:szCs w:val="13"/>
          <w:spacing w:val="15"/>
          <w:position w:val="-3"/>
        </w:rPr>
        <w:t xml:space="preserve"> </w:t>
      </w:r>
      <w:r>
        <w:rPr>
          <w:rFonts w:ascii="SimSun" w:hAnsi="SimSun" w:eastAsia="SimSun" w:cs="SimSun"/>
          <w:spacing w:val="-2"/>
        </w:rPr>
        <w:t>前配上系数</w:t>
      </w:r>
      <w:r>
        <w:rPr>
          <w:rFonts w:ascii="SimSun" w:hAnsi="SimSun" w:eastAsia="SimSun" w:cs="SimSun"/>
          <w:spacing w:val="-32"/>
        </w:rPr>
        <w:t xml:space="preserve"> </w:t>
      </w:r>
      <w:r>
        <w:rPr>
          <w:spacing w:val="-2"/>
        </w:rPr>
        <w:t>4</w:t>
      </w:r>
      <w:r>
        <w:rPr>
          <w:rFonts w:ascii="SimSun" w:hAnsi="SimSun" w:eastAsia="SimSun" w:cs="SimSun"/>
          <w:spacing w:val="-2"/>
        </w:rPr>
        <w:t>，在</w:t>
      </w:r>
      <w:r>
        <w:rPr>
          <w:rFonts w:ascii="SimSun" w:hAnsi="SimSun" w:eastAsia="SimSun" w:cs="SimSun"/>
        </w:rPr>
        <w:t xml:space="preserve"> </w:t>
      </w:r>
      <w:r>
        <w:rPr>
          <w:spacing w:val="-3"/>
        </w:rPr>
        <w:t>O</w:t>
      </w:r>
      <w:r>
        <w:rPr>
          <w:sz w:val="13"/>
          <w:szCs w:val="13"/>
          <w:spacing w:val="-3"/>
          <w:position w:val="-3"/>
        </w:rPr>
        <w:t>2</w:t>
      </w:r>
      <w:r>
        <w:rPr>
          <w:sz w:val="13"/>
          <w:szCs w:val="13"/>
          <w:spacing w:val="23"/>
          <w:w w:val="101"/>
          <w:position w:val="-3"/>
        </w:rPr>
        <w:t xml:space="preserve"> </w:t>
      </w:r>
      <w:r>
        <w:rPr>
          <w:rFonts w:ascii="SimSun" w:hAnsi="SimSun" w:eastAsia="SimSun" w:cs="SimSun"/>
          <w:spacing w:val="-3"/>
        </w:rPr>
        <w:t>前配上系数</w:t>
      </w:r>
      <w:r>
        <w:rPr>
          <w:rFonts w:ascii="SimSun" w:hAnsi="SimSun" w:eastAsia="SimSun" w:cs="SimSun"/>
          <w:spacing w:val="-28"/>
        </w:rPr>
        <w:t xml:space="preserve"> </w:t>
      </w:r>
      <w:r>
        <w:rPr>
          <w:spacing w:val="-3"/>
        </w:rPr>
        <w:t>11</w:t>
      </w:r>
      <w:r>
        <w:rPr>
          <w:rFonts w:ascii="SimSun" w:hAnsi="SimSun" w:eastAsia="SimSun" w:cs="SimSun"/>
          <w:spacing w:val="-3"/>
        </w:rPr>
        <w:t>，这样就配好了反应物．即：</w:t>
      </w:r>
    </w:p>
    <w:p>
      <w:pPr>
        <w:pStyle w:val="BodyText"/>
        <w:ind w:left="420"/>
        <w:spacing w:before="43" w:line="189" w:lineRule="auto"/>
        <w:rPr>
          <w:sz w:val="13"/>
          <w:szCs w:val="13"/>
        </w:rPr>
      </w:pPr>
      <w:r>
        <w:rPr>
          <w:spacing w:val="-2"/>
        </w:rPr>
        <w:t>4FeS</w:t>
      </w:r>
      <w:r>
        <w:rPr>
          <w:sz w:val="13"/>
          <w:szCs w:val="13"/>
          <w:spacing w:val="-2"/>
          <w:position w:val="-2"/>
        </w:rPr>
        <w:t>2</w:t>
      </w:r>
      <w:r>
        <w:rPr>
          <w:sz w:val="13"/>
          <w:szCs w:val="13"/>
          <w:spacing w:val="39"/>
          <w:w w:val="101"/>
          <w:position w:val="-2"/>
        </w:rPr>
        <w:t xml:space="preserve"> </w:t>
      </w:r>
      <w:r>
        <w:rPr>
          <w:spacing w:val="-2"/>
        </w:rPr>
        <w:t>+</w:t>
      </w:r>
      <w:r>
        <w:rPr>
          <w:spacing w:val="26"/>
        </w:rPr>
        <w:t xml:space="preserve"> </w:t>
      </w:r>
      <w:r>
        <w:rPr>
          <w:spacing w:val="-2"/>
        </w:rPr>
        <w:t>11O</w:t>
      </w:r>
      <w:r>
        <w:rPr>
          <w:sz w:val="13"/>
          <w:szCs w:val="13"/>
          <w:spacing w:val="-2"/>
          <w:position w:val="-2"/>
        </w:rPr>
        <w:t>2   </w:t>
      </w:r>
      <w:r>
        <w:rPr>
          <w:rFonts w:ascii="SimSun" w:hAnsi="SimSun" w:eastAsia="SimSun" w:cs="SimSun"/>
          <w:spacing w:val="-2"/>
        </w:rPr>
        <w:t>— </w:t>
      </w:r>
      <w:r>
        <w:rPr>
          <w:spacing w:val="-2"/>
        </w:rPr>
        <w:t>Fe</w:t>
      </w:r>
      <w:r>
        <w:rPr>
          <w:sz w:val="13"/>
          <w:szCs w:val="13"/>
          <w:spacing w:val="-2"/>
          <w:position w:val="-2"/>
        </w:rPr>
        <w:t>2</w:t>
      </w:r>
      <w:r>
        <w:rPr>
          <w:spacing w:val="-2"/>
        </w:rPr>
        <w:t>O</w:t>
      </w:r>
      <w:r>
        <w:rPr>
          <w:sz w:val="13"/>
          <w:szCs w:val="13"/>
          <w:spacing w:val="-2"/>
          <w:position w:val="-2"/>
        </w:rPr>
        <w:t>3  </w:t>
      </w:r>
      <w:r>
        <w:rPr>
          <w:spacing w:val="-2"/>
        </w:rPr>
        <w:t>+</w:t>
      </w:r>
      <w:r>
        <w:rPr>
          <w:spacing w:val="14"/>
          <w:w w:val="101"/>
        </w:rPr>
        <w:t xml:space="preserve"> </w:t>
      </w:r>
      <w:r>
        <w:rPr>
          <w:spacing w:val="-2"/>
        </w:rPr>
        <w:t>SO</w:t>
      </w:r>
      <w:r>
        <w:rPr>
          <w:sz w:val="13"/>
          <w:szCs w:val="13"/>
          <w:spacing w:val="-2"/>
          <w:position w:val="-2"/>
        </w:rPr>
        <w:t>2</w:t>
      </w:r>
    </w:p>
    <w:p>
      <w:pPr>
        <w:pStyle w:val="BodyText"/>
        <w:ind w:left="4"/>
        <w:spacing w:before="58" w:line="214" w:lineRule="auto"/>
        <w:rPr>
          <w:rFonts w:ascii="SimSun" w:hAnsi="SimSun" w:eastAsia="SimSun" w:cs="SimSun"/>
        </w:rPr>
      </w:pPr>
      <w:r>
        <w:rPr>
          <w:rFonts w:ascii="SimSun" w:hAnsi="SimSun" w:eastAsia="SimSun" w:cs="SimSun"/>
          <w:spacing w:val="-1"/>
        </w:rPr>
        <w:t>再根据质量守恒原则配平生成物</w:t>
      </w:r>
      <w:r>
        <w:rPr>
          <w:rFonts w:ascii="SimSun" w:hAnsi="SimSun" w:eastAsia="SimSun" w:cs="SimSun"/>
          <w:spacing w:val="-49"/>
        </w:rPr>
        <w:t xml:space="preserve"> </w:t>
      </w:r>
      <w:r>
        <w:rPr>
          <w:spacing w:val="-1"/>
        </w:rPr>
        <w:t>Fe</w:t>
      </w:r>
      <w:r>
        <w:rPr>
          <w:sz w:val="13"/>
          <w:szCs w:val="13"/>
          <w:spacing w:val="-1"/>
          <w:position w:val="-3"/>
        </w:rPr>
        <w:t>2</w:t>
      </w:r>
      <w:r>
        <w:rPr>
          <w:spacing w:val="-1"/>
        </w:rPr>
        <w:t>O</w:t>
      </w:r>
      <w:r>
        <w:rPr>
          <w:sz w:val="13"/>
          <w:szCs w:val="13"/>
          <w:spacing w:val="-1"/>
          <w:position w:val="-3"/>
        </w:rPr>
        <w:t>3</w:t>
      </w:r>
      <w:r>
        <w:rPr>
          <w:sz w:val="13"/>
          <w:szCs w:val="13"/>
          <w:spacing w:val="13"/>
          <w:w w:val="101"/>
          <w:position w:val="-3"/>
        </w:rPr>
        <w:t xml:space="preserve"> </w:t>
      </w:r>
      <w:r>
        <w:rPr>
          <w:rFonts w:ascii="SimSun" w:hAnsi="SimSun" w:eastAsia="SimSun" w:cs="SimSun"/>
          <w:spacing w:val="-1"/>
        </w:rPr>
        <w:t>和</w:t>
      </w:r>
      <w:r>
        <w:rPr>
          <w:rFonts w:ascii="SimSun" w:hAnsi="SimSun" w:eastAsia="SimSun" w:cs="SimSun"/>
          <w:spacing w:val="-39"/>
        </w:rPr>
        <w:t xml:space="preserve"> </w:t>
      </w:r>
      <w:r>
        <w:rPr>
          <w:spacing w:val="-1"/>
        </w:rPr>
        <w:t>SO</w:t>
      </w:r>
      <w:r>
        <w:rPr>
          <w:sz w:val="13"/>
          <w:szCs w:val="13"/>
          <w:spacing w:val="-1"/>
          <w:position w:val="-3"/>
        </w:rPr>
        <w:t>2</w:t>
      </w:r>
      <w:r>
        <w:rPr>
          <w:rFonts w:ascii="SimSun" w:hAnsi="SimSun" w:eastAsia="SimSun" w:cs="SimSun"/>
          <w:spacing w:val="-1"/>
        </w:rPr>
        <w:t>，得到配平后的化学</w:t>
      </w:r>
      <w:r>
        <w:rPr>
          <w:rFonts w:ascii="SimSun" w:hAnsi="SimSun" w:eastAsia="SimSun" w:cs="SimSun"/>
          <w:spacing w:val="-2"/>
        </w:rPr>
        <w:t>方程式如下：</w:t>
      </w:r>
    </w:p>
    <w:p>
      <w:pPr>
        <w:pStyle w:val="BodyText"/>
        <w:ind w:left="420"/>
        <w:spacing w:before="69" w:line="223" w:lineRule="auto"/>
        <w:rPr>
          <w:rFonts w:ascii="SimSun" w:hAnsi="SimSun" w:eastAsia="SimSun" w:cs="SimSun"/>
        </w:rPr>
      </w:pPr>
      <w:r>
        <w:rPr>
          <w:spacing w:val="-1"/>
        </w:rPr>
        <w:t>4FeS</w:t>
      </w:r>
      <w:r>
        <w:rPr>
          <w:sz w:val="13"/>
          <w:szCs w:val="13"/>
          <w:spacing w:val="-1"/>
          <w:position w:val="-2"/>
        </w:rPr>
        <w:t>2</w:t>
      </w:r>
      <w:r>
        <w:rPr>
          <w:sz w:val="13"/>
          <w:szCs w:val="13"/>
          <w:spacing w:val="25"/>
          <w:w w:val="102"/>
          <w:position w:val="-2"/>
        </w:rPr>
        <w:t xml:space="preserve"> </w:t>
      </w:r>
      <w:r>
        <w:rPr>
          <w:spacing w:val="-1"/>
        </w:rPr>
        <w:t>+</w:t>
      </w:r>
      <w:r>
        <w:rPr>
          <w:spacing w:val="26"/>
        </w:rPr>
        <w:t xml:space="preserve"> </w:t>
      </w:r>
      <w:r>
        <w:rPr>
          <w:spacing w:val="-1"/>
        </w:rPr>
        <w:t>11O</w:t>
      </w:r>
      <w:r>
        <w:rPr>
          <w:sz w:val="13"/>
          <w:szCs w:val="13"/>
          <w:spacing w:val="-1"/>
          <w:position w:val="-2"/>
        </w:rPr>
        <w:t>2    </w:t>
      </w:r>
      <w:r>
        <w:rPr>
          <w:rFonts w:ascii="SimSun" w:hAnsi="SimSun" w:eastAsia="SimSun" w:cs="SimSun"/>
          <w:spacing w:val="-1"/>
        </w:rPr>
        <w:t>＝ </w:t>
      </w:r>
      <w:r>
        <w:rPr>
          <w:spacing w:val="-1"/>
        </w:rPr>
        <w:t>2Fe</w:t>
      </w:r>
      <w:r>
        <w:rPr>
          <w:sz w:val="13"/>
          <w:szCs w:val="13"/>
          <w:spacing w:val="-1"/>
          <w:position w:val="-2"/>
        </w:rPr>
        <w:t>2</w:t>
      </w:r>
      <w:r>
        <w:rPr>
          <w:spacing w:val="-1"/>
        </w:rPr>
        <w:t>O</w:t>
      </w:r>
      <w:r>
        <w:rPr>
          <w:sz w:val="13"/>
          <w:szCs w:val="13"/>
          <w:spacing w:val="-1"/>
          <w:position w:val="-2"/>
        </w:rPr>
        <w:t>3  </w:t>
      </w:r>
      <w:r>
        <w:rPr>
          <w:spacing w:val="-1"/>
        </w:rPr>
        <w:t>+ 8SO</w:t>
      </w:r>
      <w:r>
        <w:rPr>
          <w:sz w:val="13"/>
          <w:szCs w:val="13"/>
          <w:spacing w:val="-1"/>
          <w:position w:val="-2"/>
        </w:rPr>
        <w:t>2                                                                                                                    </w:t>
      </w:r>
      <w:r>
        <w:rPr>
          <w:rFonts w:ascii="SimSun" w:hAnsi="SimSun" w:eastAsia="SimSun" w:cs="SimSun"/>
          <w:spacing w:val="-1"/>
        </w:rPr>
        <w:t>答案： 略．</w:t>
      </w:r>
    </w:p>
    <w:p>
      <w:pPr>
        <w:ind w:left="1"/>
        <w:spacing w:before="59" w:line="218" w:lineRule="auto"/>
        <w:rPr>
          <w:rFonts w:ascii="SimSun" w:hAnsi="SimSun" w:eastAsia="SimSun" w:cs="SimSun"/>
          <w:sz w:val="21"/>
          <w:szCs w:val="21"/>
        </w:rPr>
      </w:pPr>
      <w:r>
        <w:rPr>
          <w:rFonts w:ascii="SimSun" w:hAnsi="SimSun" w:eastAsia="SimSun" w:cs="SimSun"/>
          <w:sz w:val="21"/>
          <w:szCs w:val="21"/>
          <w:spacing w:val="-1"/>
        </w:rPr>
        <w:t>②逆向法．配系数时，先配生成物、再配反应物．适用情况：</w:t>
      </w:r>
    </w:p>
    <w:p>
      <w:pPr>
        <w:spacing w:line="218" w:lineRule="auto"/>
        <w:sectPr>
          <w:footerReference w:type="default" r:id="rId147"/>
          <w:pgSz w:w="11907" w:h="16839"/>
          <w:pgMar w:top="1138" w:right="1074" w:bottom="1235" w:left="1138" w:header="0" w:footer="984" w:gutter="0"/>
        </w:sectPr>
        <w:rPr>
          <w:rFonts w:ascii="SimSun" w:hAnsi="SimSun" w:eastAsia="SimSun" w:cs="SimSun"/>
          <w:sz w:val="21"/>
          <w:szCs w:val="21"/>
        </w:rPr>
      </w:pPr>
    </w:p>
    <w:p>
      <w:pPr>
        <w:pStyle w:val="BodyText"/>
        <w:ind w:left="430"/>
        <w:spacing w:before="42" w:line="222" w:lineRule="auto"/>
        <w:rPr>
          <w:rFonts w:ascii="SimSun" w:hAnsi="SimSun" w:eastAsia="SimSun" w:cs="SimSun"/>
        </w:rPr>
      </w:pPr>
      <w:r>
        <w:rPr>
          <w:spacing w:val="-9"/>
        </w:rPr>
        <w:t>a</w:t>
      </w:r>
      <w:r>
        <w:rPr>
          <w:spacing w:val="-23"/>
        </w:rPr>
        <w:t xml:space="preserve"> </w:t>
      </w:r>
      <w:r>
        <w:rPr>
          <w:rFonts w:ascii="SimSun" w:hAnsi="SimSun" w:eastAsia="SimSun" w:cs="SimSun"/>
          <w:spacing w:val="-9"/>
        </w:rPr>
        <w:t>．歧化反应；</w:t>
      </w:r>
    </w:p>
    <w:p>
      <w:pPr>
        <w:pStyle w:val="BodyText"/>
        <w:ind w:left="422"/>
        <w:spacing w:before="59" w:line="219" w:lineRule="auto"/>
        <w:rPr>
          <w:rFonts w:ascii="SimSun" w:hAnsi="SimSun" w:eastAsia="SimSun" w:cs="SimSun"/>
        </w:rPr>
      </w:pPr>
      <w:r>
        <w:rPr>
          <w:spacing w:val="-1"/>
        </w:rPr>
        <w:t>b</w:t>
      </w:r>
      <w:r>
        <w:rPr>
          <w:spacing w:val="-27"/>
        </w:rPr>
        <w:t xml:space="preserve"> </w:t>
      </w:r>
      <w:r>
        <w:rPr>
          <w:rFonts w:ascii="SimSun" w:hAnsi="SimSun" w:eastAsia="SimSun" w:cs="SimSun"/>
          <w:spacing w:val="-1"/>
        </w:rPr>
        <w:t>．某元素被氧化或还原成不止一种价态的产物的反应；</w:t>
      </w:r>
    </w:p>
    <w:p>
      <w:pPr>
        <w:pStyle w:val="BodyText"/>
        <w:ind w:left="429"/>
        <w:spacing w:before="62" w:line="220" w:lineRule="auto"/>
        <w:rPr>
          <w:rFonts w:ascii="SimSun" w:hAnsi="SimSun" w:eastAsia="SimSun" w:cs="SimSun"/>
        </w:rPr>
      </w:pPr>
      <w:r>
        <w:rPr>
          <w:spacing w:val="-2"/>
        </w:rPr>
        <w:t>c</w:t>
      </w:r>
      <w:r>
        <w:rPr>
          <w:spacing w:val="-27"/>
        </w:rPr>
        <w:t xml:space="preserve"> </w:t>
      </w:r>
      <w:r>
        <w:rPr>
          <w:rFonts w:ascii="SimSun" w:hAnsi="SimSun" w:eastAsia="SimSun" w:cs="SimSun"/>
          <w:spacing w:val="-2"/>
        </w:rPr>
        <w:t>．产物的化学式中有脚标的反应．</w:t>
      </w:r>
    </w:p>
    <w:p>
      <w:pPr>
        <w:pStyle w:val="BodyText"/>
        <w:ind w:left="8"/>
        <w:spacing w:before="62" w:line="223" w:lineRule="auto"/>
        <w:rPr>
          <w:sz w:val="13"/>
          <w:szCs w:val="13"/>
        </w:rPr>
      </w:pPr>
      <w:r>
        <w:rPr>
          <w:rFonts w:ascii="SimSun" w:hAnsi="SimSun" w:eastAsia="SimSun" w:cs="SimSun"/>
          <w:b/>
          <w:bCs/>
        </w:rPr>
        <w:t>例</w:t>
      </w:r>
      <w:r>
        <w:rPr>
          <w:rFonts w:ascii="SimSun" w:hAnsi="SimSun" w:eastAsia="SimSun" w:cs="SimSun"/>
          <w:spacing w:val="-45"/>
        </w:rPr>
        <w:t xml:space="preserve"> </w:t>
      </w:r>
      <w:r>
        <w:rPr>
          <w:b/>
          <w:bCs/>
        </w:rPr>
        <w:t>2    </w:t>
      </w:r>
      <w:r>
        <w:rPr>
          <w:rFonts w:ascii="SimSun" w:hAnsi="SimSun" w:eastAsia="SimSun" w:cs="SimSun"/>
        </w:rPr>
        <w:t>配平化学方程式： </w:t>
      </w:r>
      <w:r>
        <w:rPr/>
        <w:t>S + </w:t>
      </w:r>
      <w:r>
        <w:rPr>
          <w:spacing w:val="-1"/>
        </w:rPr>
        <w:t>KOH</w:t>
      </w:r>
      <w:r>
        <w:rPr>
          <w:spacing w:val="4"/>
        </w:rPr>
        <w:t xml:space="preserve">  </w:t>
      </w:r>
      <w:r>
        <w:rPr>
          <w:rFonts w:ascii="SimSun" w:hAnsi="SimSun" w:eastAsia="SimSun" w:cs="SimSun"/>
          <w:spacing w:val="-1"/>
        </w:rPr>
        <w:t>—</w:t>
      </w:r>
      <w:r>
        <w:rPr>
          <w:spacing w:val="-1"/>
        </w:rPr>
        <w:t>K</w:t>
      </w:r>
      <w:r>
        <w:rPr>
          <w:sz w:val="13"/>
          <w:szCs w:val="13"/>
          <w:spacing w:val="-1"/>
          <w:position w:val="-2"/>
        </w:rPr>
        <w:t>2</w:t>
      </w:r>
      <w:r>
        <w:rPr>
          <w:spacing w:val="-1"/>
        </w:rPr>
        <w:t>S +</w:t>
      </w:r>
      <w:r>
        <w:rPr>
          <w:spacing w:val="5"/>
        </w:rPr>
        <w:t xml:space="preserve"> </w:t>
      </w:r>
      <w:r>
        <w:rPr>
          <w:spacing w:val="-1"/>
        </w:rPr>
        <w:t>K</w:t>
      </w:r>
      <w:r>
        <w:rPr>
          <w:sz w:val="13"/>
          <w:szCs w:val="13"/>
          <w:spacing w:val="-1"/>
          <w:position w:val="-2"/>
        </w:rPr>
        <w:t>2</w:t>
      </w:r>
      <w:r>
        <w:rPr>
          <w:spacing w:val="-1"/>
        </w:rPr>
        <w:t>SO</w:t>
      </w:r>
      <w:r>
        <w:rPr>
          <w:sz w:val="13"/>
          <w:szCs w:val="13"/>
          <w:spacing w:val="-1"/>
          <w:position w:val="-2"/>
        </w:rPr>
        <w:t>3</w:t>
      </w:r>
    </w:p>
    <w:p>
      <w:pPr>
        <w:pStyle w:val="BodyText"/>
        <w:ind w:left="7" w:right="57" w:firstLine="3"/>
        <w:spacing w:before="57" w:line="272" w:lineRule="auto"/>
        <w:jc w:val="both"/>
        <w:rPr>
          <w:rFonts w:ascii="SimSun" w:hAnsi="SimSun" w:eastAsia="SimSun" w:cs="SimSun"/>
        </w:rPr>
      </w:pPr>
      <w:r>
        <w:rPr>
          <w:rFonts w:ascii="SimSun" w:hAnsi="SimSun" w:eastAsia="SimSun" w:cs="SimSun"/>
          <w:b/>
          <w:bCs/>
          <w:spacing w:val="-1"/>
        </w:rPr>
        <w:t>分析</w:t>
      </w:r>
      <w:r>
        <w:rPr>
          <w:rFonts w:ascii="SimSun" w:hAnsi="SimSun" w:eastAsia="SimSun" w:cs="SimSun"/>
          <w:spacing w:val="-1"/>
        </w:rPr>
        <w:t xml:space="preserve">  反应过程中只有</w:t>
      </w:r>
      <w:r>
        <w:rPr>
          <w:rFonts w:ascii="SimSun" w:hAnsi="SimSun" w:eastAsia="SimSun" w:cs="SimSun"/>
          <w:spacing w:val="-32"/>
        </w:rPr>
        <w:t xml:space="preserve"> </w:t>
      </w:r>
      <w:r>
        <w:rPr>
          <w:spacing w:val="-1"/>
        </w:rPr>
        <w:t>S</w:t>
      </w:r>
      <w:r>
        <w:rPr>
          <w:spacing w:val="17"/>
          <w:w w:val="101"/>
        </w:rPr>
        <w:t xml:space="preserve"> </w:t>
      </w:r>
      <w:r>
        <w:rPr>
          <w:rFonts w:ascii="SimSun" w:hAnsi="SimSun" w:eastAsia="SimSun" w:cs="SimSun"/>
          <w:spacing w:val="-1"/>
        </w:rPr>
        <w:t>元素的化合价发生变化，且在反应后</w:t>
      </w:r>
      <w:r>
        <w:rPr>
          <w:rFonts w:ascii="SimSun" w:hAnsi="SimSun" w:eastAsia="SimSun" w:cs="SimSun"/>
          <w:spacing w:val="-2"/>
        </w:rPr>
        <w:t>。</w:t>
      </w:r>
      <w:r>
        <w:rPr>
          <w:spacing w:val="-2"/>
        </w:rPr>
        <w:t>0</w:t>
      </w:r>
      <w:r>
        <w:rPr>
          <w:spacing w:val="16"/>
          <w:w w:val="101"/>
        </w:rPr>
        <w:t xml:space="preserve"> </w:t>
      </w:r>
      <w:r>
        <w:rPr>
          <w:rFonts w:ascii="SimSun" w:hAnsi="SimSun" w:eastAsia="SimSun" w:cs="SimSun"/>
          <w:spacing w:val="-2"/>
        </w:rPr>
        <w:t>价的</w:t>
      </w:r>
      <w:r>
        <w:rPr>
          <w:rFonts w:ascii="SimSun" w:hAnsi="SimSun" w:eastAsia="SimSun" w:cs="SimSun"/>
          <w:spacing w:val="-32"/>
        </w:rPr>
        <w:t xml:space="preserve"> </w:t>
      </w:r>
      <w:r>
        <w:rPr>
          <w:spacing w:val="-2"/>
        </w:rPr>
        <w:t>S</w:t>
      </w:r>
      <w:r>
        <w:rPr>
          <w:spacing w:val="20"/>
          <w:w w:val="101"/>
        </w:rPr>
        <w:t xml:space="preserve"> </w:t>
      </w:r>
      <w:r>
        <w:rPr>
          <w:rFonts w:ascii="SimSun" w:hAnsi="SimSun" w:eastAsia="SimSun" w:cs="SimSun"/>
          <w:spacing w:val="-2"/>
        </w:rPr>
        <w:t>元素部分降低至－</w:t>
      </w:r>
      <w:r>
        <w:rPr>
          <w:spacing w:val="-2"/>
        </w:rPr>
        <w:t>2</w:t>
      </w:r>
      <w:r>
        <w:rPr>
          <w:spacing w:val="19"/>
        </w:rPr>
        <w:t xml:space="preserve"> </w:t>
      </w:r>
      <w:r>
        <w:rPr>
          <w:rFonts w:ascii="SimSun" w:hAnsi="SimSun" w:eastAsia="SimSun" w:cs="SimSun"/>
          <w:spacing w:val="-2"/>
        </w:rPr>
        <w:t>价，部分升</w:t>
      </w:r>
      <w:r>
        <w:rPr>
          <w:rFonts w:ascii="SimSun" w:hAnsi="SimSun" w:eastAsia="SimSun" w:cs="SimSun"/>
        </w:rPr>
        <w:t xml:space="preserve"> </w:t>
      </w:r>
      <w:r>
        <w:rPr>
          <w:rFonts w:ascii="SimSun" w:hAnsi="SimSun" w:eastAsia="SimSun" w:cs="SimSun"/>
          <w:spacing w:val="-3"/>
        </w:rPr>
        <w:t>高至</w:t>
      </w:r>
      <w:r>
        <w:rPr>
          <w:spacing w:val="-3"/>
        </w:rPr>
        <w:t>+4 </w:t>
      </w:r>
      <w:r>
        <w:rPr>
          <w:rFonts w:ascii="SimSun" w:hAnsi="SimSun" w:eastAsia="SimSun" w:cs="SimSun"/>
          <w:spacing w:val="-3"/>
        </w:rPr>
        <w:t>价．在配平时，先配产物</w:t>
      </w:r>
      <w:r>
        <w:rPr>
          <w:rFonts w:ascii="SimSun" w:hAnsi="SimSun" w:eastAsia="SimSun" w:cs="SimSun"/>
          <w:spacing w:val="-34"/>
        </w:rPr>
        <w:t xml:space="preserve"> </w:t>
      </w:r>
      <w:r>
        <w:rPr>
          <w:spacing w:val="-3"/>
        </w:rPr>
        <w:t>K</w:t>
      </w:r>
      <w:r>
        <w:rPr>
          <w:sz w:val="13"/>
          <w:szCs w:val="13"/>
          <w:spacing w:val="-3"/>
          <w:position w:val="-3"/>
        </w:rPr>
        <w:t>2</w:t>
      </w:r>
      <w:r>
        <w:rPr>
          <w:spacing w:val="-3"/>
        </w:rPr>
        <w:t>S</w:t>
      </w:r>
      <w:r>
        <w:rPr>
          <w:rFonts w:ascii="SimSun" w:hAnsi="SimSun" w:eastAsia="SimSun" w:cs="SimSun"/>
          <w:spacing w:val="-3"/>
        </w:rPr>
        <w:t>、</w:t>
      </w:r>
      <w:r>
        <w:rPr>
          <w:spacing w:val="-3"/>
        </w:rPr>
        <w:t>K</w:t>
      </w:r>
      <w:r>
        <w:rPr>
          <w:sz w:val="13"/>
          <w:szCs w:val="13"/>
          <w:spacing w:val="-3"/>
          <w:position w:val="-3"/>
        </w:rPr>
        <w:t>2</w:t>
      </w:r>
      <w:r>
        <w:rPr>
          <w:spacing w:val="-3"/>
        </w:rPr>
        <w:t>SO</w:t>
      </w:r>
      <w:r>
        <w:rPr>
          <w:sz w:val="13"/>
          <w:szCs w:val="13"/>
          <w:spacing w:val="-3"/>
          <w:position w:val="-3"/>
        </w:rPr>
        <w:t>3</w:t>
      </w:r>
      <w:r>
        <w:rPr>
          <w:sz w:val="13"/>
          <w:szCs w:val="13"/>
          <w:spacing w:val="-7"/>
          <w:position w:val="-3"/>
        </w:rPr>
        <w:t xml:space="preserve"> </w:t>
      </w:r>
      <w:r>
        <w:rPr>
          <w:rFonts w:ascii="SimSun" w:hAnsi="SimSun" w:eastAsia="SimSun" w:cs="SimSun"/>
          <w:spacing w:val="-3"/>
        </w:rPr>
        <w:t>，由于化合价升降的最小公倍数为</w:t>
      </w:r>
      <w:r>
        <w:rPr>
          <w:rFonts w:ascii="SimSun" w:hAnsi="SimSun" w:eastAsia="SimSun" w:cs="SimSun"/>
          <w:spacing w:val="-48"/>
        </w:rPr>
        <w:t xml:space="preserve"> </w:t>
      </w:r>
      <w:r>
        <w:rPr>
          <w:spacing w:val="-3"/>
        </w:rPr>
        <w:t>4</w:t>
      </w:r>
      <w:r>
        <w:rPr>
          <w:rFonts w:ascii="SimSun" w:hAnsi="SimSun" w:eastAsia="SimSun" w:cs="SimSun"/>
          <w:spacing w:val="-3"/>
        </w:rPr>
        <w:t>，因此，在化学式</w:t>
      </w:r>
      <w:r>
        <w:rPr>
          <w:rFonts w:ascii="SimSun" w:hAnsi="SimSun" w:eastAsia="SimSun" w:cs="SimSun"/>
          <w:spacing w:val="-49"/>
        </w:rPr>
        <w:t xml:space="preserve"> </w:t>
      </w:r>
      <w:r>
        <w:rPr>
          <w:spacing w:val="-3"/>
        </w:rPr>
        <w:t>K</w:t>
      </w:r>
      <w:r>
        <w:rPr>
          <w:sz w:val="13"/>
          <w:szCs w:val="13"/>
          <w:spacing w:val="-3"/>
          <w:position w:val="-3"/>
        </w:rPr>
        <w:t>2</w:t>
      </w:r>
      <w:r>
        <w:rPr>
          <w:spacing w:val="-3"/>
        </w:rPr>
        <w:t>SO</w:t>
      </w:r>
      <w:r>
        <w:rPr>
          <w:sz w:val="13"/>
          <w:szCs w:val="13"/>
          <w:spacing w:val="-3"/>
          <w:position w:val="-3"/>
        </w:rPr>
        <w:t>3</w:t>
      </w:r>
      <w:r>
        <w:rPr>
          <w:sz w:val="13"/>
          <w:szCs w:val="13"/>
          <w:position w:val="-3"/>
        </w:rPr>
        <w:t xml:space="preserve"> </w:t>
      </w:r>
      <w:r>
        <w:rPr>
          <w:rFonts w:ascii="SimSun" w:hAnsi="SimSun" w:eastAsia="SimSun" w:cs="SimSun"/>
          <w:spacing w:val="-2"/>
        </w:rPr>
        <w:t>前配系数</w:t>
      </w:r>
      <w:r>
        <w:rPr>
          <w:rFonts w:ascii="SimSun" w:hAnsi="SimSun" w:eastAsia="SimSun" w:cs="SimSun"/>
          <w:spacing w:val="-46"/>
        </w:rPr>
        <w:t xml:space="preserve"> </w:t>
      </w:r>
      <w:r>
        <w:rPr>
          <w:spacing w:val="-2"/>
        </w:rPr>
        <w:t>l (</w:t>
      </w:r>
      <w:r>
        <w:rPr>
          <w:rFonts w:ascii="SimSun" w:hAnsi="SimSun" w:eastAsia="SimSun" w:cs="SimSun"/>
          <w:spacing w:val="-2"/>
        </w:rPr>
        <w:t>注意：系数为</w:t>
      </w:r>
      <w:r>
        <w:rPr>
          <w:rFonts w:ascii="SimSun" w:hAnsi="SimSun" w:eastAsia="SimSun" w:cs="SimSun"/>
          <w:spacing w:val="-30"/>
        </w:rPr>
        <w:t xml:space="preserve"> </w:t>
      </w:r>
      <w:r>
        <w:rPr>
          <w:spacing w:val="-2"/>
        </w:rPr>
        <w:t>1</w:t>
      </w:r>
      <w:r>
        <w:rPr>
          <w:spacing w:val="18"/>
          <w:w w:val="101"/>
        </w:rPr>
        <w:t xml:space="preserve"> </w:t>
      </w:r>
      <w:r>
        <w:rPr>
          <w:rFonts w:ascii="SimSun" w:hAnsi="SimSun" w:eastAsia="SimSun" w:cs="SimSun"/>
          <w:spacing w:val="-2"/>
        </w:rPr>
        <w:t>时通常不写，但有些题目在</w:t>
      </w:r>
      <w:r>
        <w:rPr>
          <w:rFonts w:ascii="SimSun" w:hAnsi="SimSun" w:eastAsia="SimSun" w:cs="SimSun"/>
          <w:spacing w:val="-3"/>
        </w:rPr>
        <w:t>化学式前打上方框或括号，则此时必须将系数</w:t>
      </w:r>
      <w:r>
        <w:rPr>
          <w:rFonts w:ascii="SimSun" w:hAnsi="SimSun" w:eastAsia="SimSun" w:cs="SimSun"/>
          <w:spacing w:val="-30"/>
        </w:rPr>
        <w:t xml:space="preserve"> </w:t>
      </w:r>
      <w:r>
        <w:rPr>
          <w:spacing w:val="-3"/>
        </w:rPr>
        <w:t>1 </w:t>
      </w:r>
      <w:r>
        <w:rPr>
          <w:rFonts w:ascii="SimSun" w:hAnsi="SimSun" w:eastAsia="SimSun" w:cs="SimSun"/>
          <w:spacing w:val="-3"/>
        </w:rPr>
        <w:t>填</w:t>
      </w:r>
      <w:r>
        <w:rPr>
          <w:rFonts w:ascii="SimSun" w:hAnsi="SimSun" w:eastAsia="SimSun" w:cs="SimSun"/>
        </w:rPr>
        <w:t xml:space="preserve"> </w:t>
      </w:r>
      <w:r>
        <w:rPr>
          <w:rFonts w:ascii="SimSun" w:hAnsi="SimSun" w:eastAsia="SimSun" w:cs="SimSun"/>
          <w:spacing w:val="-5"/>
        </w:rPr>
        <w:t>入</w:t>
      </w:r>
      <w:r>
        <w:rPr>
          <w:spacing w:val="-5"/>
        </w:rPr>
        <w:t>)</w:t>
      </w:r>
      <w:r>
        <w:rPr>
          <w:rFonts w:ascii="SimSun" w:hAnsi="SimSun" w:eastAsia="SimSun" w:cs="SimSun"/>
          <w:spacing w:val="-5"/>
        </w:rPr>
        <w:t>，在</w:t>
      </w:r>
      <w:r>
        <w:rPr>
          <w:rFonts w:ascii="SimSun" w:hAnsi="SimSun" w:eastAsia="SimSun" w:cs="SimSun"/>
          <w:spacing w:val="-24"/>
        </w:rPr>
        <w:t xml:space="preserve"> </w:t>
      </w:r>
      <w:r>
        <w:rPr>
          <w:spacing w:val="-5"/>
        </w:rPr>
        <w:t>K</w:t>
      </w:r>
      <w:r>
        <w:rPr>
          <w:sz w:val="13"/>
          <w:szCs w:val="13"/>
          <w:spacing w:val="-5"/>
          <w:position w:val="-3"/>
        </w:rPr>
        <w:t>2</w:t>
      </w:r>
      <w:r>
        <w:rPr>
          <w:spacing w:val="-5"/>
        </w:rPr>
        <w:t>S</w:t>
      </w:r>
      <w:r>
        <w:rPr>
          <w:spacing w:val="12"/>
        </w:rPr>
        <w:t xml:space="preserve"> </w:t>
      </w:r>
      <w:r>
        <w:rPr>
          <w:rFonts w:ascii="SimSun" w:hAnsi="SimSun" w:eastAsia="SimSun" w:cs="SimSun"/>
          <w:spacing w:val="-5"/>
        </w:rPr>
        <w:t>前配系数</w:t>
      </w:r>
      <w:r>
        <w:rPr>
          <w:rFonts w:ascii="SimSun" w:hAnsi="SimSun" w:eastAsia="SimSun" w:cs="SimSun"/>
          <w:spacing w:val="-48"/>
        </w:rPr>
        <w:t xml:space="preserve"> </w:t>
      </w:r>
      <w:r>
        <w:rPr>
          <w:spacing w:val="-5"/>
        </w:rPr>
        <w:t>2</w:t>
      </w:r>
      <w:r>
        <w:rPr>
          <w:spacing w:val="-24"/>
        </w:rPr>
        <w:t xml:space="preserve"> </w:t>
      </w:r>
      <w:r>
        <w:rPr>
          <w:rFonts w:ascii="SimSun" w:hAnsi="SimSun" w:eastAsia="SimSun" w:cs="SimSun"/>
          <w:spacing w:val="-5"/>
        </w:rPr>
        <w:t>．即：</w:t>
      </w:r>
    </w:p>
    <w:p>
      <w:pPr>
        <w:pStyle w:val="BodyText"/>
        <w:ind w:left="435"/>
        <w:spacing w:before="50" w:line="189" w:lineRule="auto"/>
        <w:rPr>
          <w:sz w:val="13"/>
          <w:szCs w:val="13"/>
        </w:rPr>
      </w:pPr>
      <w:r>
        <w:rPr>
          <w:spacing w:val="-2"/>
        </w:rPr>
        <w:t>S + KOH</w:t>
      </w:r>
      <w:r>
        <w:rPr>
          <w:spacing w:val="17"/>
        </w:rPr>
        <w:t xml:space="preserve">  </w:t>
      </w:r>
      <w:r>
        <w:rPr>
          <w:rFonts w:ascii="SimSun" w:hAnsi="SimSun" w:eastAsia="SimSun" w:cs="SimSun"/>
          <w:spacing w:val="-2"/>
        </w:rPr>
        <w:t>－ </w:t>
      </w:r>
      <w:r>
        <w:rPr>
          <w:spacing w:val="-2"/>
        </w:rPr>
        <w:t>2K</w:t>
      </w:r>
      <w:r>
        <w:rPr>
          <w:sz w:val="13"/>
          <w:szCs w:val="13"/>
          <w:spacing w:val="-2"/>
          <w:position w:val="-2"/>
        </w:rPr>
        <w:t>2</w:t>
      </w:r>
      <w:r>
        <w:rPr>
          <w:spacing w:val="-2"/>
        </w:rPr>
        <w:t>S +</w:t>
      </w:r>
      <w:r>
        <w:rPr>
          <w:spacing w:val="5"/>
        </w:rPr>
        <w:t xml:space="preserve"> </w:t>
      </w:r>
      <w:r>
        <w:rPr>
          <w:spacing w:val="-2"/>
        </w:rPr>
        <w:t>K</w:t>
      </w:r>
      <w:r>
        <w:rPr>
          <w:sz w:val="13"/>
          <w:szCs w:val="13"/>
          <w:spacing w:val="-2"/>
          <w:position w:val="-2"/>
        </w:rPr>
        <w:t>2</w:t>
      </w:r>
      <w:r>
        <w:rPr>
          <w:spacing w:val="-2"/>
        </w:rPr>
        <w:t>SO</w:t>
      </w:r>
      <w:r>
        <w:rPr>
          <w:sz w:val="13"/>
          <w:szCs w:val="13"/>
          <w:spacing w:val="-2"/>
          <w:position w:val="-2"/>
        </w:rPr>
        <w:t>3</w:t>
      </w:r>
    </w:p>
    <w:p>
      <w:pPr>
        <w:pStyle w:val="BodyText"/>
        <w:ind w:left="13" w:right="66" w:hanging="4"/>
        <w:spacing w:before="58" w:line="274" w:lineRule="auto"/>
        <w:rPr>
          <w:rFonts w:ascii="SimSun" w:hAnsi="SimSun" w:eastAsia="SimSun" w:cs="SimSun"/>
        </w:rPr>
      </w:pPr>
      <w:r>
        <w:rPr>
          <w:rFonts w:ascii="SimSun" w:hAnsi="SimSun" w:eastAsia="SimSun" w:cs="SimSun"/>
          <w:spacing w:val="-2"/>
        </w:rPr>
        <w:t>再配反应物</w:t>
      </w:r>
      <w:r>
        <w:rPr>
          <w:rFonts w:ascii="SimSun" w:hAnsi="SimSun" w:eastAsia="SimSun" w:cs="SimSun"/>
          <w:spacing w:val="-23"/>
        </w:rPr>
        <w:t xml:space="preserve"> </w:t>
      </w:r>
      <w:r>
        <w:rPr>
          <w:spacing w:val="-2"/>
        </w:rPr>
        <w:t>S</w:t>
      </w:r>
      <w:r>
        <w:rPr>
          <w:spacing w:val="24"/>
        </w:rPr>
        <w:t xml:space="preserve"> </w:t>
      </w:r>
      <w:r>
        <w:rPr>
          <w:rFonts w:ascii="SimSun" w:hAnsi="SimSun" w:eastAsia="SimSun" w:cs="SimSun"/>
          <w:spacing w:val="-2"/>
        </w:rPr>
        <w:t>和</w:t>
      </w:r>
      <w:r>
        <w:rPr>
          <w:rFonts w:ascii="SimSun" w:hAnsi="SimSun" w:eastAsia="SimSun" w:cs="SimSun"/>
          <w:spacing w:val="-34"/>
        </w:rPr>
        <w:t xml:space="preserve"> </w:t>
      </w:r>
      <w:r>
        <w:rPr>
          <w:spacing w:val="-2"/>
        </w:rPr>
        <w:t>KOH</w:t>
      </w:r>
      <w:r>
        <w:rPr>
          <w:spacing w:val="-26"/>
        </w:rPr>
        <w:t xml:space="preserve"> </w:t>
      </w:r>
      <w:r>
        <w:rPr>
          <w:rFonts w:ascii="SimSun" w:hAnsi="SimSun" w:eastAsia="SimSun" w:cs="SimSun"/>
          <w:spacing w:val="-2"/>
        </w:rPr>
        <w:t>．为了保证反应前后</w:t>
      </w:r>
      <w:r>
        <w:rPr>
          <w:rFonts w:ascii="SimSun" w:hAnsi="SimSun" w:eastAsia="SimSun" w:cs="SimSun"/>
          <w:spacing w:val="-33"/>
        </w:rPr>
        <w:t xml:space="preserve"> </w:t>
      </w:r>
      <w:r>
        <w:rPr>
          <w:spacing w:val="-2"/>
        </w:rPr>
        <w:t>O</w:t>
      </w:r>
      <w:r>
        <w:rPr>
          <w:spacing w:val="-31"/>
        </w:rPr>
        <w:t xml:space="preserve"> </w:t>
      </w:r>
      <w:r>
        <w:rPr>
          <w:rFonts w:ascii="SimSun" w:hAnsi="SimSun" w:eastAsia="SimSun" w:cs="SimSun"/>
          <w:spacing w:val="-2"/>
        </w:rPr>
        <w:t>、</w:t>
      </w:r>
      <w:r>
        <w:rPr>
          <w:spacing w:val="-2"/>
        </w:rPr>
        <w:t>H</w:t>
      </w:r>
      <w:r>
        <w:rPr>
          <w:spacing w:val="24"/>
        </w:rPr>
        <w:t xml:space="preserve"> </w:t>
      </w:r>
      <w:r>
        <w:rPr>
          <w:rFonts w:ascii="SimSun" w:hAnsi="SimSun" w:eastAsia="SimSun" w:cs="SimSun"/>
          <w:spacing w:val="-2"/>
        </w:rPr>
        <w:t>元素的原子个数守恒，在产物中还应加上</w:t>
      </w:r>
      <w:r>
        <w:rPr>
          <w:rFonts w:ascii="SimSun" w:hAnsi="SimSun" w:eastAsia="SimSun" w:cs="SimSun"/>
          <w:spacing w:val="-37"/>
        </w:rPr>
        <w:t xml:space="preserve"> </w:t>
      </w:r>
      <w:r>
        <w:rPr>
          <w:spacing w:val="-2"/>
        </w:rPr>
        <w:t>H</w:t>
      </w:r>
      <w:r>
        <w:rPr>
          <w:sz w:val="13"/>
          <w:szCs w:val="13"/>
          <w:spacing w:val="-2"/>
          <w:position w:val="-3"/>
        </w:rPr>
        <w:t>2</w:t>
      </w:r>
      <w:r>
        <w:rPr>
          <w:spacing w:val="-2"/>
        </w:rPr>
        <w:t>O</w:t>
      </w:r>
      <w:r>
        <w:rPr>
          <w:rFonts w:ascii="SimSun" w:hAnsi="SimSun" w:eastAsia="SimSun" w:cs="SimSun"/>
          <w:spacing w:val="-2"/>
        </w:rPr>
        <w:t>，这样得</w:t>
      </w:r>
      <w:r>
        <w:rPr>
          <w:rFonts w:ascii="SimSun" w:hAnsi="SimSun" w:eastAsia="SimSun" w:cs="SimSun"/>
        </w:rPr>
        <w:t xml:space="preserve"> </w:t>
      </w:r>
      <w:r>
        <w:rPr>
          <w:rFonts w:ascii="SimSun" w:hAnsi="SimSun" w:eastAsia="SimSun" w:cs="SimSun"/>
          <w:spacing w:val="-3"/>
        </w:rPr>
        <w:t>到配平后的化学方程式如下：</w:t>
      </w:r>
    </w:p>
    <w:p>
      <w:pPr>
        <w:pStyle w:val="BodyText"/>
        <w:ind w:left="430"/>
        <w:spacing w:before="1" w:line="222" w:lineRule="auto"/>
        <w:rPr>
          <w:rFonts w:ascii="SimSun" w:hAnsi="SimSun" w:eastAsia="SimSun" w:cs="SimSun"/>
        </w:rPr>
      </w:pPr>
      <w:r>
        <w:rPr/>
        <w:t>3S + 6KOH</w:t>
      </w:r>
      <w:r>
        <w:rPr>
          <w:spacing w:val="14"/>
          <w:w w:val="101"/>
        </w:rPr>
        <w:t xml:space="preserve">  </w:t>
      </w:r>
      <w:r>
        <w:rPr>
          <w:rFonts w:ascii="SimSun" w:hAnsi="SimSun" w:eastAsia="SimSun" w:cs="SimSun"/>
        </w:rPr>
        <w:t>＝ </w:t>
      </w:r>
      <w:r>
        <w:rPr/>
        <w:t>2K</w:t>
      </w:r>
      <w:r>
        <w:rPr>
          <w:sz w:val="13"/>
          <w:szCs w:val="13"/>
          <w:position w:val="-2"/>
        </w:rPr>
        <w:t>2</w:t>
      </w:r>
      <w:r>
        <w:rPr/>
        <w:t>S + K</w:t>
      </w:r>
      <w:r>
        <w:rPr>
          <w:sz w:val="13"/>
          <w:szCs w:val="13"/>
          <w:position w:val="-2"/>
        </w:rPr>
        <w:t>2</w:t>
      </w:r>
      <w:r>
        <w:rPr/>
        <w:t>S</w:t>
      </w:r>
      <w:r>
        <w:rPr>
          <w:spacing w:val="-1"/>
        </w:rPr>
        <w:t>O</w:t>
      </w:r>
      <w:r>
        <w:rPr>
          <w:sz w:val="13"/>
          <w:szCs w:val="13"/>
          <w:spacing w:val="-1"/>
          <w:position w:val="-2"/>
        </w:rPr>
        <w:t>3  </w:t>
      </w:r>
      <w:r>
        <w:rPr>
          <w:spacing w:val="-1"/>
        </w:rPr>
        <w:t>+ 3H</w:t>
      </w:r>
      <w:r>
        <w:rPr>
          <w:sz w:val="13"/>
          <w:szCs w:val="13"/>
          <w:spacing w:val="-1"/>
          <w:position w:val="-2"/>
        </w:rPr>
        <w:t>2</w:t>
      </w:r>
      <w:r>
        <w:rPr>
          <w:spacing w:val="-1"/>
        </w:rPr>
        <w:t>O                                                                   </w:t>
      </w:r>
      <w:r>
        <w:rPr>
          <w:rFonts w:ascii="SimSun" w:hAnsi="SimSun" w:eastAsia="SimSun" w:cs="SimSun"/>
          <w:spacing w:val="-1"/>
        </w:rPr>
        <w:t>答案：略．</w:t>
      </w:r>
    </w:p>
    <w:p>
      <w:pPr>
        <w:pStyle w:val="BodyText"/>
        <w:ind w:left="7" w:right="62" w:hanging="1"/>
        <w:spacing w:before="60" w:line="247" w:lineRule="auto"/>
        <w:rPr>
          <w:rFonts w:ascii="SimSun" w:hAnsi="SimSun" w:eastAsia="SimSun" w:cs="SimSun"/>
        </w:rPr>
      </w:pPr>
      <w:r>
        <w:rPr>
          <w:rFonts w:ascii="SimSun" w:hAnsi="SimSun" w:eastAsia="SimSun" w:cs="SimSun"/>
          <w:spacing w:val="1"/>
        </w:rPr>
        <w:t>③交叉法．配系数时，先配氧化剂及其对应的还原产物</w:t>
      </w:r>
      <w:r>
        <w:rPr>
          <w:spacing w:val="1"/>
        </w:rPr>
        <w:t>(</w:t>
      </w:r>
      <w:r>
        <w:rPr>
          <w:rFonts w:ascii="SimSun" w:hAnsi="SimSun" w:eastAsia="SimSun" w:cs="SimSun"/>
          <w:spacing w:val="1"/>
        </w:rPr>
        <w:t>或先配还原剂及其对应的氧化产物</w:t>
      </w:r>
      <w:r>
        <w:rPr>
          <w:spacing w:val="1"/>
        </w:rPr>
        <w:t>)</w:t>
      </w:r>
      <w:r>
        <w:rPr>
          <w:rFonts w:ascii="SimSun" w:hAnsi="SimSun" w:eastAsia="SimSun" w:cs="SimSun"/>
        </w:rPr>
        <w:t>，再配另一反 </w:t>
      </w:r>
      <w:r>
        <w:rPr>
          <w:rFonts w:ascii="SimSun" w:hAnsi="SimSun" w:eastAsia="SimSun" w:cs="SimSun"/>
          <w:spacing w:val="-1"/>
        </w:rPr>
        <w:t>应物及其对应的产物．适用情况：</w:t>
      </w:r>
    </w:p>
    <w:p>
      <w:pPr>
        <w:pStyle w:val="BodyText"/>
        <w:ind w:left="7"/>
        <w:spacing w:before="61" w:line="220" w:lineRule="auto"/>
        <w:rPr>
          <w:rFonts w:ascii="SimSun" w:hAnsi="SimSun" w:eastAsia="SimSun" w:cs="SimSun"/>
        </w:rPr>
      </w:pPr>
      <w:r>
        <w:rPr>
          <w:spacing w:val="-3"/>
        </w:rPr>
        <w:t>a</w:t>
      </w:r>
      <w:r>
        <w:rPr>
          <w:spacing w:val="-9"/>
        </w:rPr>
        <w:t xml:space="preserve"> </w:t>
      </w:r>
      <w:r>
        <w:rPr>
          <w:rFonts w:ascii="SimSun" w:hAnsi="SimSun" w:eastAsia="SimSun" w:cs="SimSun"/>
          <w:spacing w:val="-3"/>
        </w:rPr>
        <w:t>．某一反应物有脚标，其对应的产物也有脚标的反应；</w:t>
      </w:r>
    </w:p>
    <w:p>
      <w:pPr>
        <w:pStyle w:val="BodyText"/>
        <w:ind w:left="8" w:right="62" w:hanging="9"/>
        <w:spacing w:before="62" w:line="248" w:lineRule="auto"/>
        <w:rPr>
          <w:rFonts w:ascii="SimSun" w:hAnsi="SimSun" w:eastAsia="SimSun" w:cs="SimSun"/>
        </w:rPr>
      </w:pPr>
      <w:r>
        <w:rPr>
          <w:spacing w:val="-1"/>
        </w:rPr>
        <w:t>b</w:t>
      </w:r>
      <w:r>
        <w:rPr>
          <w:spacing w:val="-24"/>
        </w:rPr>
        <w:t xml:space="preserve"> </w:t>
      </w:r>
      <w:r>
        <w:rPr>
          <w:rFonts w:ascii="SimSun" w:hAnsi="SimSun" w:eastAsia="SimSun" w:cs="SimSun"/>
          <w:spacing w:val="-1"/>
        </w:rPr>
        <w:t>．某反应物在反应中既作氧化剂</w:t>
      </w:r>
      <w:r>
        <w:rPr>
          <w:spacing w:val="-1"/>
        </w:rPr>
        <w:t>(</w:t>
      </w:r>
      <w:r>
        <w:rPr>
          <w:rFonts w:ascii="SimSun" w:hAnsi="SimSun" w:eastAsia="SimSun" w:cs="SimSun"/>
          <w:spacing w:val="-1"/>
        </w:rPr>
        <w:t>或还原剂</w:t>
      </w:r>
      <w:r>
        <w:rPr>
          <w:spacing w:val="-1"/>
        </w:rPr>
        <w:t>)</w:t>
      </w:r>
      <w:r>
        <w:rPr>
          <w:rFonts w:ascii="SimSun" w:hAnsi="SimSun" w:eastAsia="SimSun" w:cs="SimSun"/>
          <w:spacing w:val="-1"/>
        </w:rPr>
        <w:t>又起酸</w:t>
      </w:r>
      <w:r>
        <w:rPr>
          <w:spacing w:val="-1"/>
        </w:rPr>
        <w:t>(</w:t>
      </w:r>
      <w:r>
        <w:rPr>
          <w:rFonts w:ascii="SimSun" w:hAnsi="SimSun" w:eastAsia="SimSun" w:cs="SimSun"/>
          <w:spacing w:val="-1"/>
        </w:rPr>
        <w:t>既生成盐</w:t>
      </w:r>
      <w:r>
        <w:rPr>
          <w:spacing w:val="-1"/>
        </w:rPr>
        <w:t>)</w:t>
      </w:r>
      <w:r>
        <w:rPr>
          <w:rFonts w:ascii="SimSun" w:hAnsi="SimSun" w:eastAsia="SimSun" w:cs="SimSun"/>
          <w:spacing w:val="-1"/>
        </w:rPr>
        <w:t>的作用</w:t>
      </w:r>
      <w:r>
        <w:rPr>
          <w:spacing w:val="-1"/>
        </w:rPr>
        <w:t>(</w:t>
      </w:r>
      <w:r>
        <w:rPr>
          <w:rFonts w:ascii="SimSun" w:hAnsi="SimSun" w:eastAsia="SimSun" w:cs="SimSun"/>
          <w:spacing w:val="-1"/>
        </w:rPr>
        <w:t>一般为</w:t>
      </w:r>
      <w:r>
        <w:rPr>
          <w:rFonts w:ascii="SimSun" w:hAnsi="SimSun" w:eastAsia="SimSun" w:cs="SimSun"/>
          <w:spacing w:val="-44"/>
        </w:rPr>
        <w:t xml:space="preserve"> </w:t>
      </w:r>
      <w:r>
        <w:rPr>
          <w:spacing w:val="-1"/>
        </w:rPr>
        <w:t>H</w:t>
      </w:r>
      <w:r>
        <w:rPr>
          <w:spacing w:val="-2"/>
        </w:rPr>
        <w:t>NO</w:t>
      </w:r>
      <w:r>
        <w:rPr>
          <w:sz w:val="13"/>
          <w:szCs w:val="13"/>
          <w:spacing w:val="-2"/>
          <w:position w:val="-3"/>
        </w:rPr>
        <w:t>3</w:t>
      </w:r>
      <w:r>
        <w:rPr>
          <w:sz w:val="13"/>
          <w:szCs w:val="13"/>
          <w:spacing w:val="-10"/>
          <w:position w:val="-3"/>
        </w:rPr>
        <w:t xml:space="preserve"> </w:t>
      </w:r>
      <w:r>
        <w:rPr>
          <w:rFonts w:ascii="SimSun" w:hAnsi="SimSun" w:eastAsia="SimSun" w:cs="SimSun"/>
          <w:spacing w:val="-2"/>
        </w:rPr>
        <w:t>、</w:t>
      </w:r>
      <w:r>
        <w:rPr>
          <w:spacing w:val="-2"/>
        </w:rPr>
        <w:t>H</w:t>
      </w:r>
      <w:r>
        <w:rPr>
          <w:sz w:val="13"/>
          <w:szCs w:val="13"/>
          <w:spacing w:val="-2"/>
          <w:position w:val="-3"/>
        </w:rPr>
        <w:t>2</w:t>
      </w:r>
      <w:r>
        <w:rPr>
          <w:spacing w:val="-2"/>
        </w:rPr>
        <w:t>SO</w:t>
      </w:r>
      <w:r>
        <w:rPr>
          <w:sz w:val="13"/>
          <w:szCs w:val="13"/>
          <w:spacing w:val="-2"/>
          <w:position w:val="-3"/>
        </w:rPr>
        <w:t>4</w:t>
      </w:r>
      <w:r>
        <w:rPr>
          <w:sz w:val="13"/>
          <w:szCs w:val="13"/>
          <w:spacing w:val="-9"/>
          <w:position w:val="-3"/>
        </w:rPr>
        <w:t xml:space="preserve"> </w:t>
      </w:r>
      <w:r>
        <w:rPr>
          <w:rFonts w:ascii="SimSun" w:hAnsi="SimSun" w:eastAsia="SimSun" w:cs="SimSun"/>
          <w:spacing w:val="-2"/>
        </w:rPr>
        <w:t>、</w:t>
      </w:r>
      <w:r>
        <w:rPr>
          <w:spacing w:val="-2"/>
        </w:rPr>
        <w:t>HCl</w:t>
      </w:r>
      <w:r>
        <w:rPr>
          <w:spacing w:val="16"/>
          <w:w w:val="101"/>
        </w:rPr>
        <w:t xml:space="preserve"> </w:t>
      </w:r>
      <w:r>
        <w:rPr>
          <w:rFonts w:ascii="SimSun" w:hAnsi="SimSun" w:eastAsia="SimSun" w:cs="SimSun"/>
          <w:spacing w:val="-2"/>
        </w:rPr>
        <w:t>等酸</w:t>
      </w:r>
      <w:r>
        <w:rPr>
          <w:spacing w:val="-2"/>
        </w:rPr>
        <w:t>)</w:t>
      </w:r>
      <w:r>
        <w:rPr>
          <w:rFonts w:ascii="SimSun" w:hAnsi="SimSun" w:eastAsia="SimSun" w:cs="SimSun"/>
          <w:spacing w:val="-2"/>
        </w:rPr>
        <w:t>的</w:t>
      </w:r>
      <w:r>
        <w:rPr>
          <w:rFonts w:ascii="SimSun" w:hAnsi="SimSun" w:eastAsia="SimSun" w:cs="SimSun"/>
        </w:rPr>
        <w:t xml:space="preserve"> </w:t>
      </w:r>
      <w:r>
        <w:rPr>
          <w:rFonts w:ascii="SimSun" w:hAnsi="SimSun" w:eastAsia="SimSun" w:cs="SimSun"/>
          <w:spacing w:val="-3"/>
        </w:rPr>
        <w:t>反应．</w:t>
      </w:r>
    </w:p>
    <w:p>
      <w:pPr>
        <w:pStyle w:val="BodyText"/>
        <w:ind w:left="8" w:right="59"/>
        <w:spacing w:before="62" w:line="273" w:lineRule="auto"/>
        <w:jc w:val="both"/>
        <w:rPr>
          <w:rFonts w:ascii="SimSun" w:hAnsi="SimSun" w:eastAsia="SimSun" w:cs="SimSun"/>
        </w:rPr>
      </w:pPr>
      <w:r>
        <w:rPr>
          <w:rFonts w:ascii="SimSun" w:hAnsi="SimSun" w:eastAsia="SimSun" w:cs="SimSun"/>
          <w:b/>
          <w:bCs/>
        </w:rPr>
        <w:t>例</w:t>
      </w:r>
      <w:r>
        <w:rPr>
          <w:rFonts w:ascii="SimSun" w:hAnsi="SimSun" w:eastAsia="SimSun" w:cs="SimSun"/>
          <w:spacing w:val="-37"/>
        </w:rPr>
        <w:t xml:space="preserve"> </w:t>
      </w:r>
      <w:r>
        <w:rPr>
          <w:b/>
          <w:bCs/>
        </w:rPr>
        <w:t>3    </w:t>
      </w:r>
      <w:r>
        <w:rPr>
          <w:rFonts w:ascii="SimSun" w:hAnsi="SimSun" w:eastAsia="SimSun" w:cs="SimSun"/>
        </w:rPr>
        <w:t>配平化学方程式</w:t>
      </w:r>
      <w:r>
        <w:rPr>
          <w:rFonts w:ascii="SimSun" w:hAnsi="SimSun" w:eastAsia="SimSun" w:cs="SimSun"/>
          <w:spacing w:val="-45"/>
        </w:rPr>
        <w:t xml:space="preserve"> </w:t>
      </w:r>
      <w:r>
        <w:rPr/>
        <w:t>Cu</w:t>
      </w:r>
      <w:r>
        <w:rPr>
          <w:sz w:val="13"/>
          <w:szCs w:val="13"/>
          <w:position w:val="-3"/>
        </w:rPr>
        <w:t>2</w:t>
      </w:r>
      <w:r>
        <w:rPr/>
        <w:t>S + HNO</w:t>
      </w:r>
      <w:r>
        <w:rPr>
          <w:sz w:val="13"/>
          <w:szCs w:val="13"/>
          <w:position w:val="-3"/>
        </w:rPr>
        <w:t>3   </w:t>
      </w:r>
      <w:r>
        <w:rPr>
          <w:rFonts w:ascii="SimSun" w:hAnsi="SimSun" w:eastAsia="SimSun" w:cs="SimSun"/>
        </w:rPr>
        <w:t>— </w:t>
      </w:r>
      <w:r>
        <w:rPr/>
        <w:t>Cu(NO</w:t>
      </w:r>
      <w:r>
        <w:rPr>
          <w:sz w:val="13"/>
          <w:szCs w:val="13"/>
          <w:position w:val="-3"/>
        </w:rPr>
        <w:t>3</w:t>
      </w:r>
      <w:r>
        <w:rPr/>
        <w:t>)</w:t>
      </w:r>
      <w:r>
        <w:rPr>
          <w:sz w:val="13"/>
          <w:szCs w:val="13"/>
          <w:position w:val="-3"/>
        </w:rPr>
        <w:t>2  </w:t>
      </w:r>
      <w:r>
        <w:rPr/>
        <w:t>+ H</w:t>
      </w:r>
      <w:r>
        <w:rPr>
          <w:sz w:val="13"/>
          <w:szCs w:val="13"/>
          <w:position w:val="-3"/>
        </w:rPr>
        <w:t>2</w:t>
      </w:r>
      <w:r>
        <w:rPr/>
        <w:t>SO</w:t>
      </w:r>
      <w:r>
        <w:rPr>
          <w:sz w:val="13"/>
          <w:szCs w:val="13"/>
          <w:position w:val="-3"/>
        </w:rPr>
        <w:t>4  </w:t>
      </w:r>
      <w:r>
        <w:rPr/>
        <w:t>+ NO</w:t>
      </w:r>
      <w:r>
        <w:rPr>
          <w:rFonts w:ascii="SimSun" w:hAnsi="SimSun" w:eastAsia="SimSun" w:cs="SimSun"/>
        </w:rPr>
        <w:t>，求出氧化剂与还原剂的物质的量之比． </w:t>
      </w:r>
      <w:r>
        <w:rPr>
          <w:rFonts w:ascii="SimSun" w:hAnsi="SimSun" w:eastAsia="SimSun" w:cs="SimSun"/>
          <w:b/>
          <w:bCs/>
          <w:spacing w:val="-1"/>
        </w:rPr>
        <w:t>分析</w:t>
      </w:r>
      <w:r>
        <w:rPr>
          <w:rFonts w:ascii="SimSun" w:hAnsi="SimSun" w:eastAsia="SimSun" w:cs="SimSun"/>
          <w:spacing w:val="-1"/>
        </w:rPr>
        <w:t xml:space="preserve">  在反应中</w:t>
      </w:r>
      <w:r>
        <w:rPr>
          <w:rFonts w:ascii="SimSun" w:hAnsi="SimSun" w:eastAsia="SimSun" w:cs="SimSun"/>
          <w:spacing w:val="-38"/>
        </w:rPr>
        <w:t xml:space="preserve"> </w:t>
      </w:r>
      <w:r>
        <w:rPr>
          <w:spacing w:val="-1"/>
        </w:rPr>
        <w:t>Cu</w:t>
      </w:r>
      <w:r>
        <w:rPr>
          <w:sz w:val="13"/>
          <w:szCs w:val="13"/>
          <w:spacing w:val="-1"/>
          <w:position w:val="-3"/>
        </w:rPr>
        <w:t>2</w:t>
      </w:r>
      <w:r>
        <w:rPr>
          <w:spacing w:val="-1"/>
        </w:rPr>
        <w:t>S</w:t>
      </w:r>
      <w:r>
        <w:rPr>
          <w:spacing w:val="19"/>
        </w:rPr>
        <w:t xml:space="preserve"> </w:t>
      </w:r>
      <w:r>
        <w:rPr>
          <w:rFonts w:ascii="SimSun" w:hAnsi="SimSun" w:eastAsia="SimSun" w:cs="SimSun"/>
          <w:spacing w:val="-1"/>
        </w:rPr>
        <w:t>为还原剂，其中的</w:t>
      </w:r>
      <w:r>
        <w:rPr>
          <w:rFonts w:ascii="SimSun" w:hAnsi="SimSun" w:eastAsia="SimSun" w:cs="SimSun"/>
          <w:spacing w:val="-37"/>
        </w:rPr>
        <w:t xml:space="preserve"> </w:t>
      </w:r>
      <w:r>
        <w:rPr>
          <w:spacing w:val="-1"/>
        </w:rPr>
        <w:t>Cu</w:t>
      </w:r>
      <w:r>
        <w:rPr>
          <w:rFonts w:ascii="SimSun" w:hAnsi="SimSun" w:eastAsia="SimSun" w:cs="SimSun"/>
          <w:spacing w:val="-1"/>
        </w:rPr>
        <w:t>、</w:t>
      </w:r>
      <w:r>
        <w:rPr>
          <w:spacing w:val="-1"/>
        </w:rPr>
        <w:t>S</w:t>
      </w:r>
      <w:r>
        <w:rPr>
          <w:spacing w:val="16"/>
          <w:w w:val="101"/>
        </w:rPr>
        <w:t xml:space="preserve"> </w:t>
      </w:r>
      <w:r>
        <w:rPr>
          <w:rFonts w:ascii="SimSun" w:hAnsi="SimSun" w:eastAsia="SimSun" w:cs="SimSun"/>
          <w:spacing w:val="-1"/>
        </w:rPr>
        <w:t>两种元素均</w:t>
      </w:r>
      <w:r>
        <w:rPr>
          <w:rFonts w:ascii="SimSun" w:hAnsi="SimSun" w:eastAsia="SimSun" w:cs="SimSun"/>
          <w:spacing w:val="-2"/>
        </w:rPr>
        <w:t>被氧化；</w:t>
      </w:r>
      <w:r>
        <w:rPr>
          <w:spacing w:val="-2"/>
        </w:rPr>
        <w:t>HNO</w:t>
      </w:r>
      <w:r>
        <w:rPr>
          <w:sz w:val="13"/>
          <w:szCs w:val="13"/>
          <w:spacing w:val="-2"/>
          <w:position w:val="-3"/>
        </w:rPr>
        <w:t>3  </w:t>
      </w:r>
      <w:r>
        <w:rPr>
          <w:rFonts w:ascii="SimSun" w:hAnsi="SimSun" w:eastAsia="SimSun" w:cs="SimSun"/>
          <w:spacing w:val="-2"/>
        </w:rPr>
        <w:t>中的</w:t>
      </w:r>
      <w:r>
        <w:rPr>
          <w:rFonts w:ascii="SimSun" w:hAnsi="SimSun" w:eastAsia="SimSun" w:cs="SimSun"/>
          <w:spacing w:val="-48"/>
        </w:rPr>
        <w:t xml:space="preserve"> </w:t>
      </w:r>
      <w:r>
        <w:rPr>
          <w:spacing w:val="-2"/>
        </w:rPr>
        <w:t>N</w:t>
      </w:r>
      <w:r>
        <w:rPr>
          <w:spacing w:val="21"/>
          <w:w w:val="101"/>
        </w:rPr>
        <w:t xml:space="preserve"> </w:t>
      </w:r>
      <w:r>
        <w:rPr>
          <w:rFonts w:ascii="SimSun" w:hAnsi="SimSun" w:eastAsia="SimSun" w:cs="SimSun"/>
          <w:spacing w:val="-2"/>
        </w:rPr>
        <w:t>元素的化合价只有部分</w:t>
      </w:r>
      <w:r>
        <w:rPr>
          <w:rFonts w:ascii="SimSun" w:hAnsi="SimSun" w:eastAsia="SimSun" w:cs="SimSun"/>
        </w:rPr>
        <w:t xml:space="preserve"> </w:t>
      </w:r>
      <w:r>
        <w:rPr>
          <w:rFonts w:ascii="SimSun" w:hAnsi="SimSun" w:eastAsia="SimSun" w:cs="SimSun"/>
          <w:spacing w:val="-1"/>
        </w:rPr>
        <w:t>发生变化，既作氧化剂同时又起了酸的作用．因此配平时，先配</w:t>
      </w:r>
      <w:r>
        <w:rPr>
          <w:rFonts w:ascii="SimSun" w:hAnsi="SimSun" w:eastAsia="SimSun" w:cs="SimSun"/>
          <w:spacing w:val="-47"/>
        </w:rPr>
        <w:t xml:space="preserve"> </w:t>
      </w:r>
      <w:r>
        <w:rPr>
          <w:spacing w:val="-1"/>
        </w:rPr>
        <w:t>Cu</w:t>
      </w:r>
      <w:r>
        <w:rPr>
          <w:sz w:val="13"/>
          <w:szCs w:val="13"/>
          <w:spacing w:val="-1"/>
          <w:position w:val="-3"/>
        </w:rPr>
        <w:t>2</w:t>
      </w:r>
      <w:r>
        <w:rPr>
          <w:spacing w:val="-1"/>
        </w:rPr>
        <w:t>S(</w:t>
      </w:r>
      <w:r>
        <w:rPr>
          <w:rFonts w:ascii="SimSun" w:hAnsi="SimSun" w:eastAsia="SimSun" w:cs="SimSun"/>
          <w:spacing w:val="-1"/>
        </w:rPr>
        <w:t>有脚标</w:t>
      </w:r>
      <w:r>
        <w:rPr>
          <w:spacing w:val="-1"/>
        </w:rPr>
        <w:t>)</w:t>
      </w:r>
      <w:r>
        <w:rPr>
          <w:rFonts w:ascii="SimSun" w:hAnsi="SimSun" w:eastAsia="SimSun" w:cs="SimSun"/>
          <w:spacing w:val="-1"/>
        </w:rPr>
        <w:t>及其对应氧化产物</w:t>
      </w:r>
      <w:r>
        <w:rPr>
          <w:rFonts w:ascii="SimSun" w:hAnsi="SimSun" w:eastAsia="SimSun" w:cs="SimSun"/>
          <w:spacing w:val="-47"/>
        </w:rPr>
        <w:t xml:space="preserve"> </w:t>
      </w:r>
      <w:r>
        <w:rPr>
          <w:spacing w:val="-2"/>
        </w:rPr>
        <w:t>Cu(NO</w:t>
      </w:r>
      <w:r>
        <w:rPr>
          <w:sz w:val="13"/>
          <w:szCs w:val="13"/>
          <w:spacing w:val="-2"/>
          <w:position w:val="-3"/>
        </w:rPr>
        <w:t>3</w:t>
      </w:r>
      <w:r>
        <w:rPr>
          <w:spacing w:val="-2"/>
        </w:rPr>
        <w:t>)</w:t>
      </w:r>
      <w:r>
        <w:rPr>
          <w:sz w:val="13"/>
          <w:szCs w:val="13"/>
          <w:spacing w:val="-2"/>
          <w:position w:val="-3"/>
        </w:rPr>
        <w:t>2</w:t>
      </w:r>
      <w:r>
        <w:rPr>
          <w:sz w:val="13"/>
          <w:szCs w:val="13"/>
          <w:position w:val="-3"/>
        </w:rPr>
        <w:t xml:space="preserve"> </w:t>
      </w:r>
      <w:r>
        <w:rPr>
          <w:rFonts w:ascii="SimSun" w:hAnsi="SimSun" w:eastAsia="SimSun" w:cs="SimSun"/>
          <w:spacing w:val="-3"/>
        </w:rPr>
        <w:t>和</w:t>
      </w:r>
      <w:r>
        <w:rPr>
          <w:rFonts w:ascii="SimSun" w:hAnsi="SimSun" w:eastAsia="SimSun" w:cs="SimSun"/>
          <w:spacing w:val="-48"/>
        </w:rPr>
        <w:t xml:space="preserve"> </w:t>
      </w:r>
      <w:r>
        <w:rPr>
          <w:spacing w:val="-3"/>
        </w:rPr>
        <w:t>H</w:t>
      </w:r>
      <w:r>
        <w:rPr>
          <w:sz w:val="13"/>
          <w:szCs w:val="13"/>
          <w:spacing w:val="-3"/>
          <w:position w:val="-3"/>
        </w:rPr>
        <w:t>2</w:t>
      </w:r>
      <w:r>
        <w:rPr>
          <w:spacing w:val="-3"/>
        </w:rPr>
        <w:t>SO</w:t>
      </w:r>
      <w:r>
        <w:rPr>
          <w:sz w:val="13"/>
          <w:szCs w:val="13"/>
          <w:spacing w:val="-3"/>
          <w:position w:val="-3"/>
        </w:rPr>
        <w:t>4</w:t>
      </w:r>
      <w:r>
        <w:rPr>
          <w:sz w:val="13"/>
          <w:szCs w:val="13"/>
          <w:spacing w:val="-7"/>
          <w:position w:val="-3"/>
        </w:rPr>
        <w:t xml:space="preserve"> </w:t>
      </w:r>
      <w:r>
        <w:rPr>
          <w:rFonts w:ascii="SimSun" w:hAnsi="SimSun" w:eastAsia="SimSun" w:cs="SimSun"/>
          <w:spacing w:val="-3"/>
        </w:rPr>
        <w:t>．</w:t>
      </w:r>
      <w:r>
        <w:rPr>
          <w:spacing w:val="-3"/>
        </w:rPr>
        <w:t>Cu</w:t>
      </w:r>
      <w:r>
        <w:rPr>
          <w:sz w:val="13"/>
          <w:szCs w:val="13"/>
          <w:spacing w:val="-3"/>
          <w:position w:val="-3"/>
        </w:rPr>
        <w:t>2</w:t>
      </w:r>
      <w:r>
        <w:rPr>
          <w:spacing w:val="-3"/>
        </w:rPr>
        <w:t>S</w:t>
      </w:r>
      <w:r>
        <w:rPr>
          <w:spacing w:val="28"/>
          <w:w w:val="101"/>
        </w:rPr>
        <w:t xml:space="preserve"> </w:t>
      </w:r>
      <w:r>
        <w:rPr>
          <w:rFonts w:ascii="SimSun" w:hAnsi="SimSun" w:eastAsia="SimSun" w:cs="SimSun"/>
          <w:spacing w:val="-3"/>
        </w:rPr>
        <w:t>中化合价升高的总数为：</w:t>
      </w:r>
      <w:r>
        <w:rPr>
          <w:spacing w:val="-3"/>
        </w:rPr>
        <w:t>1</w:t>
      </w:r>
      <w:r>
        <w:rPr>
          <w:spacing w:val="-15"/>
        </w:rPr>
        <w:t xml:space="preserve"> </w:t>
      </w:r>
      <w:r>
        <w:rPr>
          <w:rFonts w:ascii="SimSun" w:hAnsi="SimSun" w:eastAsia="SimSun" w:cs="SimSun"/>
          <w:spacing w:val="-3"/>
        </w:rPr>
        <w:t>×</w:t>
      </w:r>
      <w:r>
        <w:rPr>
          <w:spacing w:val="-3"/>
        </w:rPr>
        <w:t>2</w:t>
      </w:r>
      <w:r>
        <w:rPr>
          <w:spacing w:val="50"/>
        </w:rPr>
        <w:t xml:space="preserve"> </w:t>
      </w:r>
      <w:r>
        <w:rPr>
          <w:spacing w:val="-3"/>
        </w:rPr>
        <w:t>+  8</w:t>
      </w:r>
      <w:r>
        <w:rPr>
          <w:spacing w:val="-26"/>
        </w:rPr>
        <w:t xml:space="preserve"> </w:t>
      </w:r>
      <w:r>
        <w:rPr>
          <w:rFonts w:ascii="SimSun" w:hAnsi="SimSun" w:eastAsia="SimSun" w:cs="SimSun"/>
          <w:spacing w:val="-3"/>
        </w:rPr>
        <w:t>＝</w:t>
      </w:r>
      <w:r>
        <w:rPr>
          <w:spacing w:val="-3"/>
        </w:rPr>
        <w:t>10</w:t>
      </w:r>
      <w:r>
        <w:rPr>
          <w:spacing w:val="-27"/>
        </w:rPr>
        <w:t xml:space="preserve"> </w:t>
      </w:r>
      <w:r>
        <w:rPr>
          <w:rFonts w:ascii="SimSun" w:hAnsi="SimSun" w:eastAsia="SimSun" w:cs="SimSun"/>
          <w:spacing w:val="-3"/>
        </w:rPr>
        <w:t>，</w:t>
      </w:r>
      <w:r>
        <w:rPr>
          <w:spacing w:val="-3"/>
        </w:rPr>
        <w:t>HNO</w:t>
      </w:r>
      <w:r>
        <w:rPr>
          <w:sz w:val="13"/>
          <w:szCs w:val="13"/>
          <w:spacing w:val="-3"/>
          <w:position w:val="-3"/>
        </w:rPr>
        <w:t>3  </w:t>
      </w:r>
      <w:r>
        <w:rPr>
          <w:rFonts w:ascii="SimSun" w:hAnsi="SimSun" w:eastAsia="SimSun" w:cs="SimSun"/>
          <w:spacing w:val="-3"/>
        </w:rPr>
        <w:t>中</w:t>
      </w:r>
      <w:r>
        <w:rPr>
          <w:rFonts w:ascii="SimSun" w:hAnsi="SimSun" w:eastAsia="SimSun" w:cs="SimSun"/>
          <w:spacing w:val="-57"/>
        </w:rPr>
        <w:t xml:space="preserve"> </w:t>
      </w:r>
      <w:r>
        <w:rPr>
          <w:spacing w:val="-3"/>
        </w:rPr>
        <w:t>N </w:t>
      </w:r>
      <w:r>
        <w:rPr>
          <w:rFonts w:ascii="SimSun" w:hAnsi="SimSun" w:eastAsia="SimSun" w:cs="SimSun"/>
          <w:spacing w:val="-3"/>
        </w:rPr>
        <w:t>元素化合价降低数为</w:t>
      </w:r>
      <w:r>
        <w:rPr>
          <w:rFonts w:ascii="SimSun" w:hAnsi="SimSun" w:eastAsia="SimSun" w:cs="SimSun"/>
          <w:spacing w:val="-44"/>
        </w:rPr>
        <w:t xml:space="preserve"> </w:t>
      </w:r>
      <w:r>
        <w:rPr>
          <w:spacing w:val="-3"/>
        </w:rPr>
        <w:t>3</w:t>
      </w:r>
      <w:r>
        <w:rPr>
          <w:rFonts w:ascii="SimSun" w:hAnsi="SimSun" w:eastAsia="SimSun" w:cs="SimSun"/>
          <w:spacing w:val="-3"/>
        </w:rPr>
        <w:t>，故最小公倍</w:t>
      </w:r>
      <w:r>
        <w:rPr>
          <w:rFonts w:ascii="SimSun" w:hAnsi="SimSun" w:eastAsia="SimSun" w:cs="SimSun"/>
        </w:rPr>
        <w:t xml:space="preserve"> </w:t>
      </w:r>
      <w:r>
        <w:rPr>
          <w:rFonts w:ascii="SimSun" w:hAnsi="SimSun" w:eastAsia="SimSun" w:cs="SimSun"/>
          <w:spacing w:val="-2"/>
        </w:rPr>
        <w:t>数为</w:t>
      </w:r>
      <w:r>
        <w:rPr>
          <w:rFonts w:ascii="SimSun" w:hAnsi="SimSun" w:eastAsia="SimSun" w:cs="SimSun"/>
          <w:spacing w:val="-43"/>
        </w:rPr>
        <w:t xml:space="preserve"> </w:t>
      </w:r>
      <w:r>
        <w:rPr>
          <w:spacing w:val="-2"/>
        </w:rPr>
        <w:t>30</w:t>
      </w:r>
      <w:r>
        <w:rPr>
          <w:rFonts w:ascii="SimSun" w:hAnsi="SimSun" w:eastAsia="SimSun" w:cs="SimSun"/>
          <w:spacing w:val="-2"/>
        </w:rPr>
        <w:t>，于是有：</w:t>
      </w:r>
    </w:p>
    <w:p>
      <w:pPr>
        <w:pStyle w:val="BodyText"/>
        <w:ind w:left="431"/>
        <w:spacing w:before="39" w:line="183" w:lineRule="auto"/>
        <w:rPr/>
      </w:pPr>
      <w:r>
        <w:rPr/>
        <w:t>3Cu</w:t>
      </w:r>
      <w:r>
        <w:rPr>
          <w:sz w:val="13"/>
          <w:szCs w:val="13"/>
          <w:position w:val="-2"/>
        </w:rPr>
        <w:t>2</w:t>
      </w:r>
      <w:r>
        <w:rPr/>
        <w:t>S + HNO</w:t>
      </w:r>
      <w:r>
        <w:rPr>
          <w:sz w:val="13"/>
          <w:szCs w:val="13"/>
          <w:position w:val="-2"/>
        </w:rPr>
        <w:t>3   </w:t>
      </w:r>
      <w:r>
        <w:rPr>
          <w:rFonts w:ascii="SimSun" w:hAnsi="SimSun" w:eastAsia="SimSun" w:cs="SimSun"/>
        </w:rPr>
        <w:t>— </w:t>
      </w:r>
      <w:r>
        <w:rPr/>
        <w:t>6Cu(NO)</w:t>
      </w:r>
      <w:r>
        <w:rPr>
          <w:sz w:val="13"/>
          <w:szCs w:val="13"/>
          <w:position w:val="-2"/>
        </w:rPr>
        <w:t>3  </w:t>
      </w:r>
      <w:r>
        <w:rPr/>
        <w:t>+ 3H</w:t>
      </w:r>
      <w:r>
        <w:rPr>
          <w:sz w:val="13"/>
          <w:szCs w:val="13"/>
          <w:position w:val="-2"/>
        </w:rPr>
        <w:t>2</w:t>
      </w:r>
      <w:r>
        <w:rPr/>
        <w:t>SO</w:t>
      </w:r>
      <w:r>
        <w:rPr>
          <w:sz w:val="13"/>
          <w:szCs w:val="13"/>
          <w:position w:val="-2"/>
        </w:rPr>
        <w:t>4  </w:t>
      </w:r>
      <w:r>
        <w:rPr>
          <w:spacing w:val="-1"/>
        </w:rPr>
        <w:t>+ NO</w:t>
      </w:r>
    </w:p>
    <w:p>
      <w:pPr>
        <w:pStyle w:val="BodyText"/>
        <w:ind w:left="8" w:right="57"/>
        <w:spacing w:before="71" w:line="272" w:lineRule="auto"/>
        <w:jc w:val="both"/>
        <w:rPr>
          <w:rFonts w:ascii="SimSun" w:hAnsi="SimSun" w:eastAsia="SimSun" w:cs="SimSun"/>
        </w:rPr>
      </w:pPr>
      <w:r>
        <w:rPr>
          <w:rFonts w:ascii="SimSun" w:hAnsi="SimSun" w:eastAsia="SimSun" w:cs="SimSun"/>
          <w:spacing w:val="-2"/>
        </w:rPr>
        <w:t>再配</w:t>
      </w:r>
      <w:r>
        <w:rPr>
          <w:rFonts w:ascii="SimSun" w:hAnsi="SimSun" w:eastAsia="SimSun" w:cs="SimSun"/>
          <w:spacing w:val="-35"/>
        </w:rPr>
        <w:t xml:space="preserve"> </w:t>
      </w:r>
      <w:r>
        <w:rPr>
          <w:spacing w:val="-2"/>
        </w:rPr>
        <w:t>HNO</w:t>
      </w:r>
      <w:r>
        <w:rPr>
          <w:sz w:val="13"/>
          <w:szCs w:val="13"/>
          <w:spacing w:val="-2"/>
          <w:position w:val="-3"/>
        </w:rPr>
        <w:t>3</w:t>
      </w:r>
      <w:r>
        <w:rPr>
          <w:sz w:val="13"/>
          <w:szCs w:val="13"/>
          <w:spacing w:val="10"/>
          <w:w w:val="102"/>
          <w:position w:val="-3"/>
        </w:rPr>
        <w:t xml:space="preserve"> </w:t>
      </w:r>
      <w:r>
        <w:rPr>
          <w:rFonts w:ascii="SimSun" w:hAnsi="SimSun" w:eastAsia="SimSun" w:cs="SimSun"/>
          <w:spacing w:val="-2"/>
        </w:rPr>
        <w:t>和</w:t>
      </w:r>
      <w:r>
        <w:rPr>
          <w:rFonts w:ascii="SimSun" w:hAnsi="SimSun" w:eastAsia="SimSun" w:cs="SimSun"/>
          <w:spacing w:val="-38"/>
        </w:rPr>
        <w:t xml:space="preserve"> </w:t>
      </w:r>
      <w:r>
        <w:rPr>
          <w:spacing w:val="-2"/>
        </w:rPr>
        <w:t>NO</w:t>
      </w:r>
      <w:r>
        <w:rPr>
          <w:spacing w:val="44"/>
        </w:rPr>
        <w:t xml:space="preserve"> </w:t>
      </w:r>
      <w:r>
        <w:rPr>
          <w:rFonts w:ascii="SimSun" w:hAnsi="SimSun" w:eastAsia="SimSun" w:cs="SimSun"/>
          <w:spacing w:val="-2"/>
        </w:rPr>
        <w:t>的系数．显然，</w:t>
      </w:r>
      <w:r>
        <w:rPr>
          <w:spacing w:val="-2"/>
        </w:rPr>
        <w:t>NO</w:t>
      </w:r>
      <w:r>
        <w:rPr>
          <w:spacing w:val="27"/>
        </w:rPr>
        <w:t xml:space="preserve"> </w:t>
      </w:r>
      <w:r>
        <w:rPr>
          <w:rFonts w:ascii="SimSun" w:hAnsi="SimSun" w:eastAsia="SimSun" w:cs="SimSun"/>
          <w:spacing w:val="-2"/>
        </w:rPr>
        <w:t>前的系数应为 </w:t>
      </w:r>
      <w:r>
        <w:rPr>
          <w:spacing w:val="-2"/>
        </w:rPr>
        <w:t>10</w:t>
      </w:r>
      <w:r>
        <w:rPr>
          <w:spacing w:val="-27"/>
        </w:rPr>
        <w:t xml:space="preserve"> </w:t>
      </w:r>
      <w:r>
        <w:rPr>
          <w:rFonts w:ascii="SimSun" w:hAnsi="SimSun" w:eastAsia="SimSun" w:cs="SimSun"/>
          <w:spacing w:val="-2"/>
        </w:rPr>
        <w:t>，</w:t>
      </w:r>
      <w:r>
        <w:rPr>
          <w:spacing w:val="-2"/>
        </w:rPr>
        <w:t>HNO</w:t>
      </w:r>
      <w:r>
        <w:rPr>
          <w:sz w:val="13"/>
          <w:szCs w:val="13"/>
          <w:spacing w:val="-2"/>
          <w:position w:val="-3"/>
        </w:rPr>
        <w:t>3</w:t>
      </w:r>
      <w:r>
        <w:rPr>
          <w:sz w:val="13"/>
          <w:szCs w:val="13"/>
          <w:spacing w:val="15"/>
          <w:w w:val="101"/>
          <w:position w:val="-3"/>
        </w:rPr>
        <w:t xml:space="preserve"> </w:t>
      </w:r>
      <w:r>
        <w:rPr>
          <w:rFonts w:ascii="SimSun" w:hAnsi="SimSun" w:eastAsia="SimSun" w:cs="SimSun"/>
          <w:spacing w:val="-2"/>
        </w:rPr>
        <w:t>前的系数应为参与氧</w:t>
      </w:r>
      <w:r>
        <w:rPr>
          <w:rFonts w:ascii="SimSun" w:hAnsi="SimSun" w:eastAsia="SimSun" w:cs="SimSun"/>
          <w:spacing w:val="-3"/>
        </w:rPr>
        <w:t>化还原反应并作氧化</w:t>
      </w:r>
      <w:r>
        <w:rPr>
          <w:rFonts w:ascii="SimSun" w:hAnsi="SimSun" w:eastAsia="SimSun" w:cs="SimSun"/>
        </w:rPr>
        <w:t xml:space="preserve"> </w:t>
      </w:r>
      <w:r>
        <w:rPr>
          <w:rFonts w:ascii="SimSun" w:hAnsi="SimSun" w:eastAsia="SimSun" w:cs="SimSun"/>
          <w:spacing w:val="-2"/>
        </w:rPr>
        <w:t>剂的</w:t>
      </w:r>
      <w:r>
        <w:rPr>
          <w:rFonts w:ascii="SimSun" w:hAnsi="SimSun" w:eastAsia="SimSun" w:cs="SimSun"/>
          <w:spacing w:val="-35"/>
        </w:rPr>
        <w:t xml:space="preserve"> </w:t>
      </w:r>
      <w:r>
        <w:rPr>
          <w:spacing w:val="-2"/>
        </w:rPr>
        <w:t>HNO</w:t>
      </w:r>
      <w:r>
        <w:rPr>
          <w:sz w:val="13"/>
          <w:szCs w:val="13"/>
          <w:spacing w:val="-2"/>
          <w:position w:val="-3"/>
        </w:rPr>
        <w:t>3</w:t>
      </w:r>
      <w:r>
        <w:rPr>
          <w:sz w:val="13"/>
          <w:szCs w:val="13"/>
          <w:spacing w:val="12"/>
          <w:w w:val="102"/>
          <w:position w:val="-3"/>
        </w:rPr>
        <w:t xml:space="preserve"> </w:t>
      </w:r>
      <w:r>
        <w:rPr>
          <w:rFonts w:ascii="SimSun" w:hAnsi="SimSun" w:eastAsia="SimSun" w:cs="SimSun"/>
          <w:spacing w:val="-2"/>
        </w:rPr>
        <w:t>和未参与氧化还原反应的</w:t>
      </w:r>
      <w:r>
        <w:rPr>
          <w:rFonts w:ascii="SimSun" w:hAnsi="SimSun" w:eastAsia="SimSun" w:cs="SimSun"/>
          <w:spacing w:val="-49"/>
        </w:rPr>
        <w:t xml:space="preserve"> </w:t>
      </w:r>
      <w:r>
        <w:rPr>
          <w:spacing w:val="-2"/>
        </w:rPr>
        <w:t>HNO</w:t>
      </w:r>
      <w:r>
        <w:rPr>
          <w:sz w:val="13"/>
          <w:szCs w:val="13"/>
          <w:spacing w:val="-2"/>
          <w:position w:val="-3"/>
        </w:rPr>
        <w:t>3</w:t>
      </w:r>
      <w:r>
        <w:rPr>
          <w:sz w:val="13"/>
          <w:szCs w:val="13"/>
          <w:spacing w:val="26"/>
          <w:w w:val="102"/>
          <w:position w:val="-3"/>
        </w:rPr>
        <w:t xml:space="preserve"> </w:t>
      </w:r>
      <w:r>
        <w:rPr>
          <w:rFonts w:ascii="SimSun" w:hAnsi="SimSun" w:eastAsia="SimSun" w:cs="SimSun"/>
          <w:spacing w:val="-2"/>
        </w:rPr>
        <w:t>的总和：</w:t>
      </w:r>
      <w:r>
        <w:rPr>
          <w:spacing w:val="-2"/>
        </w:rPr>
        <w:t>10  +  6</w:t>
      </w:r>
      <w:r>
        <w:rPr>
          <w:rFonts w:ascii="SimSun" w:hAnsi="SimSun" w:eastAsia="SimSun" w:cs="SimSun"/>
          <w:spacing w:val="-2"/>
        </w:rPr>
        <w:t>×</w:t>
      </w:r>
      <w:r>
        <w:rPr>
          <w:spacing w:val="-2"/>
        </w:rPr>
        <w:t>2</w:t>
      </w:r>
      <w:r>
        <w:rPr>
          <w:spacing w:val="13"/>
        </w:rPr>
        <w:t xml:space="preserve">  </w:t>
      </w:r>
      <w:r>
        <w:rPr>
          <w:rFonts w:ascii="SimSun" w:hAnsi="SimSun" w:eastAsia="SimSun" w:cs="SimSun"/>
          <w:spacing w:val="-2"/>
        </w:rPr>
        <w:t>＝</w:t>
      </w:r>
      <w:r>
        <w:rPr>
          <w:spacing w:val="-2"/>
        </w:rPr>
        <w:t>22</w:t>
      </w:r>
      <w:r>
        <w:rPr>
          <w:spacing w:val="-24"/>
        </w:rPr>
        <w:t xml:space="preserve"> </w:t>
      </w:r>
      <w:r>
        <w:rPr>
          <w:rFonts w:ascii="SimSun" w:hAnsi="SimSun" w:eastAsia="SimSun" w:cs="SimSun"/>
          <w:spacing w:val="-2"/>
        </w:rPr>
        <w:t>．最后根据各元素反应前后原子个数</w:t>
      </w:r>
      <w:r>
        <w:rPr>
          <w:rFonts w:ascii="SimSun" w:hAnsi="SimSun" w:eastAsia="SimSun" w:cs="SimSun"/>
        </w:rPr>
        <w:t xml:space="preserve"> </w:t>
      </w:r>
      <w:r>
        <w:rPr>
          <w:rFonts w:ascii="SimSun" w:hAnsi="SimSun" w:eastAsia="SimSun" w:cs="SimSun"/>
          <w:spacing w:val="-1"/>
        </w:rPr>
        <w:t>守恒，在产物中添加</w:t>
      </w:r>
      <w:r>
        <w:rPr>
          <w:rFonts w:ascii="SimSun" w:hAnsi="SimSun" w:eastAsia="SimSun" w:cs="SimSun"/>
          <w:spacing w:val="-49"/>
        </w:rPr>
        <w:t xml:space="preserve"> </w:t>
      </w:r>
      <w:r>
        <w:rPr>
          <w:spacing w:val="-1"/>
        </w:rPr>
        <w:t>H</w:t>
      </w:r>
      <w:r>
        <w:rPr>
          <w:sz w:val="13"/>
          <w:szCs w:val="13"/>
          <w:spacing w:val="-1"/>
          <w:position w:val="-3"/>
        </w:rPr>
        <w:t>2</w:t>
      </w:r>
      <w:r>
        <w:rPr>
          <w:spacing w:val="-1"/>
        </w:rPr>
        <w:t>O </w:t>
      </w:r>
      <w:r>
        <w:rPr>
          <w:rFonts w:ascii="SimSun" w:hAnsi="SimSun" w:eastAsia="SimSun" w:cs="SimSun"/>
          <w:spacing w:val="-1"/>
        </w:rPr>
        <w:t>并配上系数</w:t>
      </w:r>
      <w:r>
        <w:rPr>
          <w:rFonts w:ascii="SimSun" w:hAnsi="SimSun" w:eastAsia="SimSun" w:cs="SimSun"/>
          <w:spacing w:val="-39"/>
        </w:rPr>
        <w:t xml:space="preserve"> </w:t>
      </w:r>
      <w:r>
        <w:rPr>
          <w:spacing w:val="-1"/>
        </w:rPr>
        <w:t>8</w:t>
      </w:r>
      <w:r>
        <w:rPr>
          <w:rFonts w:ascii="SimSun" w:hAnsi="SimSun" w:eastAsia="SimSun" w:cs="SimSun"/>
          <w:spacing w:val="-1"/>
        </w:rPr>
        <w:t>．</w:t>
      </w:r>
    </w:p>
    <w:p>
      <w:pPr>
        <w:pStyle w:val="BodyText"/>
        <w:ind w:left="8" w:right="3738"/>
        <w:spacing w:before="6" w:line="269" w:lineRule="auto"/>
        <w:rPr>
          <w:rFonts w:ascii="SimSun" w:hAnsi="SimSun" w:eastAsia="SimSun" w:cs="SimSun"/>
        </w:rPr>
      </w:pPr>
      <w:r>
        <w:rPr>
          <w:rFonts w:ascii="SimSun" w:hAnsi="SimSun" w:eastAsia="SimSun" w:cs="SimSun"/>
          <w:spacing w:val="-2"/>
        </w:rPr>
        <w:t>答案：</w:t>
      </w:r>
      <w:r>
        <w:rPr>
          <w:spacing w:val="-2"/>
        </w:rPr>
        <w:t>3Cu</w:t>
      </w:r>
      <w:r>
        <w:rPr>
          <w:sz w:val="13"/>
          <w:szCs w:val="13"/>
          <w:spacing w:val="-2"/>
          <w:position w:val="-2"/>
        </w:rPr>
        <w:t>2</w:t>
      </w:r>
      <w:r>
        <w:rPr>
          <w:spacing w:val="-2"/>
        </w:rPr>
        <w:t>S + 22HNO</w:t>
      </w:r>
      <w:r>
        <w:rPr>
          <w:sz w:val="13"/>
          <w:szCs w:val="13"/>
          <w:spacing w:val="-2"/>
          <w:position w:val="-2"/>
        </w:rPr>
        <w:t>3   </w:t>
      </w:r>
      <w:r>
        <w:rPr>
          <w:sz w:val="13"/>
          <w:szCs w:val="13"/>
          <w:spacing w:val="-3"/>
          <w:position w:val="-2"/>
        </w:rPr>
        <w:t xml:space="preserve"> </w:t>
      </w:r>
      <w:r>
        <w:rPr>
          <w:rFonts w:ascii="SimSun" w:hAnsi="SimSun" w:eastAsia="SimSun" w:cs="SimSun"/>
          <w:spacing w:val="-3"/>
        </w:rPr>
        <w:t>＝ </w:t>
      </w:r>
      <w:r>
        <w:rPr>
          <w:spacing w:val="-3"/>
        </w:rPr>
        <w:t>6Cu(NO</w:t>
      </w:r>
      <w:r>
        <w:rPr>
          <w:sz w:val="13"/>
          <w:szCs w:val="13"/>
          <w:spacing w:val="-3"/>
          <w:position w:val="-2"/>
        </w:rPr>
        <w:t>3</w:t>
      </w:r>
      <w:r>
        <w:rPr>
          <w:spacing w:val="-3"/>
        </w:rPr>
        <w:t>)</w:t>
      </w:r>
      <w:r>
        <w:rPr>
          <w:sz w:val="13"/>
          <w:szCs w:val="13"/>
          <w:spacing w:val="-3"/>
          <w:position w:val="-2"/>
        </w:rPr>
        <w:t>2  </w:t>
      </w:r>
      <w:r>
        <w:rPr>
          <w:spacing w:val="-3"/>
        </w:rPr>
        <w:t>+ 3H</w:t>
      </w:r>
      <w:r>
        <w:rPr>
          <w:sz w:val="13"/>
          <w:szCs w:val="13"/>
          <w:spacing w:val="-3"/>
          <w:position w:val="-2"/>
        </w:rPr>
        <w:t>2</w:t>
      </w:r>
      <w:r>
        <w:rPr>
          <w:spacing w:val="-3"/>
        </w:rPr>
        <w:t>SO</w:t>
      </w:r>
      <w:r>
        <w:rPr>
          <w:sz w:val="13"/>
          <w:szCs w:val="13"/>
          <w:spacing w:val="-3"/>
          <w:position w:val="-2"/>
        </w:rPr>
        <w:t>4  </w:t>
      </w:r>
      <w:r>
        <w:rPr>
          <w:spacing w:val="-3"/>
        </w:rPr>
        <w:t>+</w:t>
      </w:r>
      <w:r>
        <w:rPr>
          <w:spacing w:val="26"/>
        </w:rPr>
        <w:t xml:space="preserve"> </w:t>
      </w:r>
      <w:r>
        <w:rPr>
          <w:spacing w:val="-3"/>
        </w:rPr>
        <w:t>10NO</w:t>
      </w:r>
      <w:r>
        <w:rPr>
          <w:spacing w:val="28"/>
        </w:rPr>
        <w:t xml:space="preserve"> </w:t>
      </w:r>
      <w:r>
        <w:rPr>
          <w:rFonts w:ascii="SimSun" w:hAnsi="SimSun" w:eastAsia="SimSun" w:cs="SimSun"/>
          <w:spacing w:val="-3"/>
        </w:rPr>
        <w:t>↑</w:t>
      </w:r>
      <w:r>
        <w:rPr>
          <w:spacing w:val="-3"/>
        </w:rPr>
        <w:t>+</w:t>
      </w:r>
      <w:r>
        <w:rPr>
          <w:spacing w:val="14"/>
        </w:rPr>
        <w:t xml:space="preserve"> </w:t>
      </w:r>
      <w:r>
        <w:rPr>
          <w:spacing w:val="-3"/>
        </w:rPr>
        <w:t>8H</w:t>
      </w:r>
      <w:r>
        <w:rPr>
          <w:sz w:val="13"/>
          <w:szCs w:val="13"/>
          <w:spacing w:val="-3"/>
          <w:position w:val="-2"/>
        </w:rPr>
        <w:t>2</w:t>
      </w:r>
      <w:r>
        <w:rPr>
          <w:spacing w:val="-3"/>
        </w:rPr>
        <w:t>O</w:t>
      </w:r>
      <w:r>
        <w:rPr/>
        <w:t xml:space="preserve"> </w:t>
      </w:r>
      <w:r>
        <w:rPr>
          <w:rFonts w:ascii="SimSun" w:hAnsi="SimSun" w:eastAsia="SimSun" w:cs="SimSun"/>
          <w:spacing w:val="-6"/>
        </w:rPr>
        <w:t>氧化剂与还原剂的物质的量之比为</w:t>
      </w:r>
      <w:r>
        <w:rPr>
          <w:rFonts w:ascii="SimSun" w:hAnsi="SimSun" w:eastAsia="SimSun" w:cs="SimSun"/>
          <w:spacing w:val="-28"/>
        </w:rPr>
        <w:t xml:space="preserve"> </w:t>
      </w:r>
      <w:r>
        <w:rPr>
          <w:spacing w:val="-6"/>
        </w:rPr>
        <w:t>10</w:t>
      </w:r>
      <w:r>
        <w:rPr>
          <w:spacing w:val="37"/>
          <w:w w:val="101"/>
        </w:rPr>
        <w:t xml:space="preserve"> </w:t>
      </w:r>
      <w:r>
        <w:rPr>
          <w:rFonts w:ascii="SimSun" w:hAnsi="SimSun" w:eastAsia="SimSun" w:cs="SimSun"/>
          <w:spacing w:val="-6"/>
        </w:rPr>
        <w:t>∶</w:t>
      </w:r>
      <w:r>
        <w:rPr>
          <w:spacing w:val="-6"/>
        </w:rPr>
        <w:t>3</w:t>
      </w:r>
      <w:r>
        <w:rPr>
          <w:rFonts w:ascii="SimSun" w:hAnsi="SimSun" w:eastAsia="SimSun" w:cs="SimSun"/>
          <w:spacing w:val="-6"/>
        </w:rPr>
        <w:t>．</w:t>
      </w:r>
    </w:p>
    <w:p>
      <w:pPr>
        <w:spacing w:line="254" w:lineRule="auto"/>
        <w:rPr>
          <w:rFonts w:ascii="Arial"/>
          <w:sz w:val="21"/>
        </w:rPr>
      </w:pPr>
      <w:r/>
    </w:p>
    <w:p>
      <w:pPr>
        <w:pStyle w:val="BodyText"/>
        <w:ind w:left="7"/>
        <w:spacing w:before="68" w:line="221" w:lineRule="auto"/>
        <w:rPr>
          <w:rFonts w:ascii="SimSun" w:hAnsi="SimSun" w:eastAsia="SimSun" w:cs="SimSun"/>
        </w:rPr>
      </w:pPr>
      <w:r>
        <w:rPr>
          <w:b/>
          <w:bCs/>
          <w:spacing w:val="-5"/>
        </w:rPr>
        <w:t>5</w:t>
      </w:r>
      <w:r>
        <w:rPr>
          <w:b/>
          <w:bCs/>
          <w:spacing w:val="-14"/>
        </w:rPr>
        <w:t xml:space="preserve"> </w:t>
      </w:r>
      <w:r>
        <w:rPr>
          <w:rFonts w:ascii="SimSun" w:hAnsi="SimSun" w:eastAsia="SimSun" w:cs="SimSun"/>
          <w:b/>
          <w:bCs/>
          <w:spacing w:val="-5"/>
        </w:rPr>
        <w:t>．有关化学方程式的计算</w:t>
      </w:r>
    </w:p>
    <w:p>
      <w:pPr>
        <w:pStyle w:val="BodyText"/>
        <w:ind w:left="21"/>
        <w:spacing w:before="62" w:line="213" w:lineRule="auto"/>
        <w:rPr/>
      </w:pPr>
      <w:r>
        <w:rPr>
          <w:b/>
          <w:bCs/>
          <w:spacing w:val="-3"/>
        </w:rPr>
        <w:t>[</w:t>
      </w:r>
      <w:r>
        <w:rPr>
          <w:rFonts w:ascii="SimSun" w:hAnsi="SimSun" w:eastAsia="SimSun" w:cs="SimSun"/>
          <w:b/>
          <w:bCs/>
          <w:spacing w:val="-3"/>
        </w:rPr>
        <w:t>有一种反应物过量的计算</w:t>
      </w:r>
      <w:r>
        <w:rPr>
          <w:b/>
          <w:bCs/>
          <w:spacing w:val="-3"/>
        </w:rPr>
        <w:t>]</w:t>
      </w:r>
    </w:p>
    <w:p>
      <w:pPr>
        <w:pStyle w:val="BodyText"/>
        <w:ind w:left="7" w:firstLine="419"/>
        <w:spacing w:before="68" w:line="274" w:lineRule="auto"/>
        <w:jc w:val="both"/>
        <w:rPr>
          <w:rFonts w:ascii="SimSun" w:hAnsi="SimSun" w:eastAsia="SimSun" w:cs="SimSun"/>
        </w:rPr>
      </w:pPr>
      <w:r>
        <w:rPr>
          <w:rFonts w:ascii="SimSun" w:hAnsi="SimSun" w:eastAsia="SimSun" w:cs="SimSun"/>
          <w:spacing w:val="-1"/>
        </w:rPr>
        <w:t>在化学反应中，反应物之间是按化学方程式所确定的质量比进行反应的．若反应中给出了一种反应物</w:t>
      </w:r>
      <w:r>
        <w:rPr>
          <w:rFonts w:ascii="SimSun" w:hAnsi="SimSun" w:eastAsia="SimSun" w:cs="SimSun"/>
          <w:spacing w:val="18"/>
        </w:rPr>
        <w:t xml:space="preserve"> </w:t>
      </w:r>
      <w:r>
        <w:rPr>
          <w:rFonts w:ascii="SimSun" w:hAnsi="SimSun" w:eastAsia="SimSun" w:cs="SimSun"/>
        </w:rPr>
        <w:t>的质量，而其他反应物是足量的或过量的，则</w:t>
      </w:r>
      <w:r>
        <w:rPr>
          <w:rFonts w:ascii="SimSun" w:hAnsi="SimSun" w:eastAsia="SimSun" w:cs="SimSun"/>
          <w:spacing w:val="-1"/>
        </w:rPr>
        <w:t>可利用已知的反应物的质量求算生成物的质量．若反应中的</w:t>
      </w:r>
      <w:r>
        <w:rPr>
          <w:rFonts w:ascii="SimSun" w:hAnsi="SimSun" w:eastAsia="SimSun" w:cs="SimSun"/>
        </w:rPr>
        <w:t xml:space="preserve"> </w:t>
      </w:r>
      <w:r>
        <w:rPr>
          <w:rFonts w:ascii="SimSun" w:hAnsi="SimSun" w:eastAsia="SimSun" w:cs="SimSun"/>
          <w:spacing w:val="-4"/>
        </w:rPr>
        <w:t>两种反应物的质量都已给出，则应先通过计算判断两种反应物是否恰好完全反应，如果不是恰好完全反应，</w:t>
      </w:r>
      <w:r>
        <w:rPr>
          <w:rFonts w:ascii="SimSun" w:hAnsi="SimSun" w:eastAsia="SimSun" w:cs="SimSun"/>
          <w:spacing w:val="9"/>
        </w:rPr>
        <w:t xml:space="preserve"> </w:t>
      </w:r>
      <w:r>
        <w:rPr>
          <w:rFonts w:ascii="SimSun" w:hAnsi="SimSun" w:eastAsia="SimSun" w:cs="SimSun"/>
        </w:rPr>
        <w:t>应判断哪种反应物有剩余</w:t>
      </w:r>
      <w:r>
        <w:rPr/>
        <w:t>(</w:t>
      </w:r>
      <w:r>
        <w:rPr>
          <w:rFonts w:ascii="SimSun" w:hAnsi="SimSun" w:eastAsia="SimSun" w:cs="SimSun"/>
        </w:rPr>
        <w:t>即过量</w:t>
      </w:r>
      <w:r>
        <w:rPr/>
        <w:t>)</w:t>
      </w:r>
      <w:r>
        <w:rPr>
          <w:rFonts w:ascii="SimSun" w:hAnsi="SimSun" w:eastAsia="SimSun" w:cs="SimSun"/>
        </w:rPr>
        <w:t>，然后再根据不足量的反应物求算生成物</w:t>
      </w:r>
      <w:r>
        <w:rPr>
          <w:rFonts w:ascii="SimSun" w:hAnsi="SimSun" w:eastAsia="SimSun" w:cs="SimSun"/>
          <w:spacing w:val="-1"/>
        </w:rPr>
        <w:t>的质量．</w:t>
      </w:r>
    </w:p>
    <w:p>
      <w:pPr>
        <w:ind w:left="427"/>
        <w:spacing w:before="2" w:line="221" w:lineRule="auto"/>
        <w:rPr>
          <w:rFonts w:ascii="SimSun" w:hAnsi="SimSun" w:eastAsia="SimSun" w:cs="SimSun"/>
          <w:sz w:val="21"/>
          <w:szCs w:val="21"/>
        </w:rPr>
      </w:pPr>
      <w:r>
        <w:rPr>
          <w:rFonts w:ascii="SimSun" w:hAnsi="SimSun" w:eastAsia="SimSun" w:cs="SimSun"/>
          <w:sz w:val="21"/>
          <w:szCs w:val="21"/>
          <w:spacing w:val="-1"/>
        </w:rPr>
        <w:t>判断反应物过量的方法有：</w:t>
      </w:r>
    </w:p>
    <w:p>
      <w:pPr>
        <w:pStyle w:val="BodyText"/>
        <w:ind w:left="9" w:right="5" w:hanging="1"/>
        <w:spacing w:before="60" w:line="265" w:lineRule="auto"/>
        <w:rPr>
          <w:rFonts w:ascii="SimSun" w:hAnsi="SimSun" w:eastAsia="SimSun" w:cs="SimSun"/>
        </w:rPr>
      </w:pPr>
      <w:r>
        <w:rPr>
          <w:spacing w:val="-6"/>
        </w:rPr>
        <w:t>(1)</w:t>
      </w:r>
      <w:r>
        <w:rPr>
          <w:rFonts w:ascii="SimSun" w:hAnsi="SimSun" w:eastAsia="SimSun" w:cs="SimSun"/>
          <w:spacing w:val="-6"/>
        </w:rPr>
        <w:t>假设法．假设一种反应物</w:t>
      </w:r>
      <w:r>
        <w:rPr>
          <w:rFonts w:ascii="SimSun" w:hAnsi="SimSun" w:eastAsia="SimSun" w:cs="SimSun"/>
          <w:spacing w:val="-53"/>
        </w:rPr>
        <w:t xml:space="preserve"> </w:t>
      </w:r>
      <w:r>
        <w:rPr>
          <w:spacing w:val="-6"/>
        </w:rPr>
        <w:t>A</w:t>
      </w:r>
      <w:r>
        <w:rPr>
          <w:spacing w:val="11"/>
        </w:rPr>
        <w:t xml:space="preserve"> </w:t>
      </w:r>
      <w:r>
        <w:rPr>
          <w:rFonts w:ascii="SimSun" w:hAnsi="SimSun" w:eastAsia="SimSun" w:cs="SimSun"/>
          <w:spacing w:val="-6"/>
        </w:rPr>
        <w:t>完全反应，根据</w:t>
      </w:r>
      <w:r>
        <w:rPr>
          <w:rFonts w:ascii="SimSun" w:hAnsi="SimSun" w:eastAsia="SimSun" w:cs="SimSun"/>
          <w:spacing w:val="-53"/>
        </w:rPr>
        <w:t xml:space="preserve"> </w:t>
      </w:r>
      <w:r>
        <w:rPr>
          <w:spacing w:val="-6"/>
        </w:rPr>
        <w:t>A</w:t>
      </w:r>
      <w:r>
        <w:rPr>
          <w:spacing w:val="25"/>
        </w:rPr>
        <w:t xml:space="preserve"> </w:t>
      </w:r>
      <w:r>
        <w:rPr>
          <w:rFonts w:ascii="SimSun" w:hAnsi="SimSun" w:eastAsia="SimSun" w:cs="SimSun"/>
          <w:spacing w:val="-6"/>
        </w:rPr>
        <w:t>的质量求算出与</w:t>
      </w:r>
      <w:r>
        <w:rPr>
          <w:rFonts w:ascii="SimSun" w:hAnsi="SimSun" w:eastAsia="SimSun" w:cs="SimSun"/>
          <w:spacing w:val="-53"/>
        </w:rPr>
        <w:t xml:space="preserve"> </w:t>
      </w:r>
      <w:r>
        <w:rPr>
          <w:spacing w:val="-6"/>
        </w:rPr>
        <w:t>A </w:t>
      </w:r>
      <w:r>
        <w:rPr>
          <w:rFonts w:ascii="SimSun" w:hAnsi="SimSun" w:eastAsia="SimSun" w:cs="SimSun"/>
          <w:spacing w:val="-6"/>
        </w:rPr>
        <w:t>恰好反应的另一反应</w:t>
      </w:r>
      <w:r>
        <w:rPr>
          <w:rFonts w:ascii="SimSun" w:hAnsi="SimSun" w:eastAsia="SimSun" w:cs="SimSun"/>
          <w:spacing w:val="-7"/>
        </w:rPr>
        <w:t>物</w:t>
      </w:r>
      <w:r>
        <w:rPr>
          <w:rFonts w:ascii="SimSun" w:hAnsi="SimSun" w:eastAsia="SimSun" w:cs="SimSun"/>
          <w:spacing w:val="-51"/>
        </w:rPr>
        <w:t xml:space="preserve"> </w:t>
      </w:r>
      <w:r>
        <w:rPr>
          <w:spacing w:val="-7"/>
        </w:rPr>
        <w:t>B</w:t>
      </w:r>
      <w:r>
        <w:rPr>
          <w:spacing w:val="26"/>
          <w:w w:val="101"/>
        </w:rPr>
        <w:t xml:space="preserve"> </w:t>
      </w:r>
      <w:r>
        <w:rPr>
          <w:rFonts w:ascii="SimSun" w:hAnsi="SimSun" w:eastAsia="SimSun" w:cs="SimSun"/>
          <w:spacing w:val="-7"/>
        </w:rPr>
        <w:t>的质量χ</w:t>
      </w:r>
      <w:r>
        <w:rPr>
          <w:spacing w:val="-7"/>
        </w:rPr>
        <w:t>(B)</w:t>
      </w:r>
      <w:r>
        <w:rPr>
          <w:rFonts w:ascii="SimSun" w:hAnsi="SimSun" w:eastAsia="SimSun" w:cs="SimSun"/>
          <w:spacing w:val="-7"/>
        </w:rPr>
        <w:t>，</w:t>
      </w:r>
      <w:r>
        <w:rPr>
          <w:rFonts w:ascii="SimSun" w:hAnsi="SimSun" w:eastAsia="SimSun" w:cs="SimSun"/>
        </w:rPr>
        <w:t xml:space="preserve"> </w:t>
      </w:r>
      <w:r>
        <w:rPr>
          <w:rFonts w:ascii="SimSun" w:hAnsi="SimSun" w:eastAsia="SimSun" w:cs="SimSun"/>
          <w:spacing w:val="-2"/>
        </w:rPr>
        <w:t>再将χ</w:t>
      </w:r>
      <w:r>
        <w:rPr>
          <w:spacing w:val="-2"/>
        </w:rPr>
        <w:t>(B)</w:t>
      </w:r>
      <w:r>
        <w:rPr>
          <w:rFonts w:ascii="SimSun" w:hAnsi="SimSun" w:eastAsia="SimSun" w:cs="SimSun"/>
          <w:spacing w:val="-2"/>
        </w:rPr>
        <w:t>与题给的</w:t>
      </w:r>
      <w:r>
        <w:rPr>
          <w:rFonts w:ascii="SimSun" w:hAnsi="SimSun" w:eastAsia="SimSun" w:cs="SimSun"/>
          <w:spacing w:val="-46"/>
        </w:rPr>
        <w:t xml:space="preserve"> </w:t>
      </w:r>
      <w:r>
        <w:rPr>
          <w:spacing w:val="-2"/>
        </w:rPr>
        <w:t>B</w:t>
      </w:r>
      <w:r>
        <w:rPr>
          <w:spacing w:val="27"/>
        </w:rPr>
        <w:t xml:space="preserve"> </w:t>
      </w:r>
      <w:r>
        <w:rPr>
          <w:rFonts w:ascii="SimSun" w:hAnsi="SimSun" w:eastAsia="SimSun" w:cs="SimSun"/>
          <w:spacing w:val="-2"/>
        </w:rPr>
        <w:t>的质量</w:t>
      </w:r>
      <w:r>
        <w:rPr>
          <w:rFonts w:ascii="SimSun" w:hAnsi="SimSun" w:eastAsia="SimSun" w:cs="SimSun"/>
          <w:spacing w:val="-51"/>
        </w:rPr>
        <w:t xml:space="preserve"> </w:t>
      </w:r>
      <w:r>
        <w:rPr>
          <w:spacing w:val="-2"/>
        </w:rPr>
        <w:t>m(B)</w:t>
      </w:r>
      <w:r>
        <w:rPr>
          <w:rFonts w:ascii="SimSun" w:hAnsi="SimSun" w:eastAsia="SimSun" w:cs="SimSun"/>
          <w:spacing w:val="-2"/>
        </w:rPr>
        <w:t>相比较．</w:t>
      </w:r>
    </w:p>
    <w:p>
      <w:pPr>
        <w:pStyle w:val="BodyText"/>
        <w:ind w:left="8"/>
        <w:spacing w:before="22" w:line="213" w:lineRule="auto"/>
        <w:rPr>
          <w:rFonts w:ascii="SimSun" w:hAnsi="SimSun" w:eastAsia="SimSun" w:cs="SimSun"/>
        </w:rPr>
      </w:pPr>
      <w:r>
        <w:rPr>
          <w:rFonts w:ascii="SimSun" w:hAnsi="SimSun" w:eastAsia="SimSun" w:cs="SimSun"/>
          <w:spacing w:val="-1"/>
        </w:rPr>
        <w:t>若χ</w:t>
      </w:r>
      <w:r>
        <w:rPr>
          <w:spacing w:val="-1"/>
        </w:rPr>
        <w:t>(B)</w:t>
      </w:r>
      <w:r>
        <w:rPr>
          <w:rFonts w:ascii="SimSun" w:hAnsi="SimSun" w:eastAsia="SimSun" w:cs="SimSun"/>
          <w:spacing w:val="-1"/>
        </w:rPr>
        <w:t>＜</w:t>
      </w:r>
      <w:r>
        <w:rPr>
          <w:spacing w:val="-1"/>
        </w:rPr>
        <w:t>m(B)</w:t>
      </w:r>
      <w:r>
        <w:rPr>
          <w:rFonts w:ascii="SimSun" w:hAnsi="SimSun" w:eastAsia="SimSun" w:cs="SimSun"/>
          <w:spacing w:val="-1"/>
        </w:rPr>
        <w:t>，则假设成立，即</w:t>
      </w:r>
      <w:r>
        <w:rPr>
          <w:rFonts w:ascii="SimSun" w:hAnsi="SimSun" w:eastAsia="SimSun" w:cs="SimSun"/>
          <w:spacing w:val="-27"/>
        </w:rPr>
        <w:t xml:space="preserve"> </w:t>
      </w:r>
      <w:r>
        <w:rPr>
          <w:spacing w:val="-1"/>
        </w:rPr>
        <w:t>B </w:t>
      </w:r>
      <w:r>
        <w:rPr>
          <w:rFonts w:ascii="SimSun" w:hAnsi="SimSun" w:eastAsia="SimSun" w:cs="SimSun"/>
          <w:spacing w:val="-1"/>
        </w:rPr>
        <w:t>过量，</w:t>
      </w:r>
      <w:r>
        <w:rPr>
          <w:spacing w:val="-1"/>
        </w:rPr>
        <w:t>A </w:t>
      </w:r>
      <w:r>
        <w:rPr>
          <w:rFonts w:ascii="SimSun" w:hAnsi="SimSun" w:eastAsia="SimSun" w:cs="SimSun"/>
          <w:spacing w:val="-1"/>
        </w:rPr>
        <w:t>完</w:t>
      </w:r>
      <w:r>
        <w:rPr>
          <w:rFonts w:ascii="SimSun" w:hAnsi="SimSun" w:eastAsia="SimSun" w:cs="SimSun"/>
          <w:spacing w:val="-2"/>
        </w:rPr>
        <w:t>全反应，应以</w:t>
      </w:r>
      <w:r>
        <w:rPr>
          <w:rFonts w:ascii="SimSun" w:hAnsi="SimSun" w:eastAsia="SimSun" w:cs="SimSun"/>
          <w:spacing w:val="-53"/>
        </w:rPr>
        <w:t xml:space="preserve"> </w:t>
      </w:r>
      <w:r>
        <w:rPr>
          <w:spacing w:val="-2"/>
        </w:rPr>
        <w:t>A </w:t>
      </w:r>
      <w:r>
        <w:rPr>
          <w:rFonts w:ascii="SimSun" w:hAnsi="SimSun" w:eastAsia="SimSun" w:cs="SimSun"/>
          <w:spacing w:val="-2"/>
        </w:rPr>
        <w:t>求算生成物的量；</w:t>
      </w:r>
    </w:p>
    <w:p>
      <w:pPr>
        <w:pStyle w:val="BodyText"/>
        <w:ind w:left="8"/>
        <w:spacing w:before="70" w:line="213" w:lineRule="auto"/>
        <w:rPr>
          <w:rFonts w:ascii="SimSun" w:hAnsi="SimSun" w:eastAsia="SimSun" w:cs="SimSun"/>
        </w:rPr>
      </w:pPr>
      <w:r>
        <w:rPr>
          <w:rFonts w:ascii="SimSun" w:hAnsi="SimSun" w:eastAsia="SimSun" w:cs="SimSun"/>
          <w:spacing w:val="-1"/>
        </w:rPr>
        <w:t>若χ</w:t>
      </w:r>
      <w:r>
        <w:rPr>
          <w:spacing w:val="-1"/>
        </w:rPr>
        <w:t>(B)</w:t>
      </w:r>
      <w:r>
        <w:rPr>
          <w:rFonts w:ascii="SimSun" w:hAnsi="SimSun" w:eastAsia="SimSun" w:cs="SimSun"/>
          <w:spacing w:val="-1"/>
        </w:rPr>
        <w:t>＞</w:t>
      </w:r>
      <w:r>
        <w:rPr>
          <w:spacing w:val="-1"/>
        </w:rPr>
        <w:t>m(B)</w:t>
      </w:r>
      <w:r>
        <w:rPr>
          <w:rFonts w:ascii="SimSun" w:hAnsi="SimSun" w:eastAsia="SimSun" w:cs="SimSun"/>
          <w:spacing w:val="-1"/>
        </w:rPr>
        <w:t>，则假设不成立，即</w:t>
      </w:r>
      <w:r>
        <w:rPr>
          <w:rFonts w:ascii="SimSun" w:hAnsi="SimSun" w:eastAsia="SimSun" w:cs="SimSun"/>
          <w:spacing w:val="-31"/>
        </w:rPr>
        <w:t xml:space="preserve"> </w:t>
      </w:r>
      <w:r>
        <w:rPr>
          <w:spacing w:val="-1"/>
        </w:rPr>
        <w:t>A </w:t>
      </w:r>
      <w:r>
        <w:rPr>
          <w:rFonts w:ascii="SimSun" w:hAnsi="SimSun" w:eastAsia="SimSun" w:cs="SimSun"/>
          <w:spacing w:val="-1"/>
        </w:rPr>
        <w:t>过量，</w:t>
      </w:r>
      <w:r>
        <w:rPr>
          <w:spacing w:val="-1"/>
        </w:rPr>
        <w:t>B </w:t>
      </w:r>
      <w:r>
        <w:rPr>
          <w:rFonts w:ascii="SimSun" w:hAnsi="SimSun" w:eastAsia="SimSun" w:cs="SimSun"/>
          <w:spacing w:val="-1"/>
        </w:rPr>
        <w:t>完全反应，应以</w:t>
      </w:r>
      <w:r>
        <w:rPr>
          <w:rFonts w:ascii="SimSun" w:hAnsi="SimSun" w:eastAsia="SimSun" w:cs="SimSun"/>
          <w:spacing w:val="-30"/>
        </w:rPr>
        <w:t xml:space="preserve"> </w:t>
      </w:r>
      <w:r>
        <w:rPr>
          <w:spacing w:val="-1"/>
        </w:rPr>
        <w:t>B</w:t>
      </w:r>
      <w:r>
        <w:rPr>
          <w:spacing w:val="-2"/>
        </w:rPr>
        <w:t xml:space="preserve"> </w:t>
      </w:r>
      <w:r>
        <w:rPr>
          <w:rFonts w:ascii="SimSun" w:hAnsi="SimSun" w:eastAsia="SimSun" w:cs="SimSun"/>
          <w:spacing w:val="-2"/>
        </w:rPr>
        <w:t>求算生成物的量．</w:t>
      </w:r>
    </w:p>
    <w:p>
      <w:pPr>
        <w:pStyle w:val="BodyText"/>
        <w:ind w:left="1" w:right="60" w:firstLine="6"/>
        <w:spacing w:before="68" w:line="265" w:lineRule="auto"/>
        <w:rPr>
          <w:rFonts w:ascii="SimSun" w:hAnsi="SimSun" w:eastAsia="SimSun" w:cs="SimSun"/>
        </w:rPr>
      </w:pPr>
      <w:r>
        <w:rPr>
          <w:spacing w:val="-1"/>
        </w:rPr>
        <w:t>(2)</w:t>
      </w:r>
      <w:r>
        <w:rPr>
          <w:rFonts w:ascii="SimSun" w:hAnsi="SimSun" w:eastAsia="SimSun" w:cs="SimSun"/>
          <w:spacing w:val="-1"/>
        </w:rPr>
        <w:t>比较法．设</w:t>
      </w:r>
      <w:r>
        <w:rPr>
          <w:rFonts w:ascii="SimSun" w:hAnsi="SimSun" w:eastAsia="SimSun" w:cs="SimSun"/>
          <w:spacing w:val="-9"/>
        </w:rPr>
        <w:t xml:space="preserve"> </w:t>
      </w:r>
      <w:r>
        <w:rPr>
          <w:spacing w:val="-1"/>
        </w:rPr>
        <w:t>A</w:t>
      </w:r>
      <w:r>
        <w:rPr>
          <w:spacing w:val="40"/>
        </w:rPr>
        <w:t xml:space="preserve"> </w:t>
      </w:r>
      <w:r>
        <w:rPr>
          <w:rFonts w:ascii="SimSun" w:hAnsi="SimSun" w:eastAsia="SimSun" w:cs="SimSun"/>
          <w:spacing w:val="-1"/>
        </w:rPr>
        <w:t>与</w:t>
      </w:r>
      <w:r>
        <w:rPr>
          <w:rFonts w:ascii="SimSun" w:hAnsi="SimSun" w:eastAsia="SimSun" w:cs="SimSun"/>
          <w:spacing w:val="-25"/>
        </w:rPr>
        <w:t xml:space="preserve"> </w:t>
      </w:r>
      <w:r>
        <w:rPr>
          <w:spacing w:val="-1"/>
        </w:rPr>
        <w:t>B</w:t>
      </w:r>
      <w:r>
        <w:rPr>
          <w:spacing w:val="38"/>
        </w:rPr>
        <w:t xml:space="preserve"> </w:t>
      </w:r>
      <w:r>
        <w:rPr>
          <w:rFonts w:ascii="SimSun" w:hAnsi="SimSun" w:eastAsia="SimSun" w:cs="SimSun"/>
          <w:spacing w:val="-1"/>
        </w:rPr>
        <w:t>按化学方程式所确定的质量分别为</w:t>
      </w:r>
      <w:r>
        <w:rPr>
          <w:rFonts w:ascii="SimSun" w:hAnsi="SimSun" w:eastAsia="SimSun" w:cs="SimSun"/>
          <w:spacing w:val="-22"/>
        </w:rPr>
        <w:t xml:space="preserve"> </w:t>
      </w:r>
      <w:r>
        <w:rPr>
          <w:spacing w:val="-1"/>
        </w:rPr>
        <w:t>M(A)</w:t>
      </w:r>
      <w:r>
        <w:rPr>
          <w:rFonts w:ascii="SimSun" w:hAnsi="SimSun" w:eastAsia="SimSun" w:cs="SimSun"/>
          <w:spacing w:val="-1"/>
        </w:rPr>
        <w:t>和</w:t>
      </w:r>
      <w:r>
        <w:rPr>
          <w:rFonts w:ascii="SimSun" w:hAnsi="SimSun" w:eastAsia="SimSun" w:cs="SimSun"/>
          <w:spacing w:val="-23"/>
        </w:rPr>
        <w:t xml:space="preserve"> </w:t>
      </w:r>
      <w:r>
        <w:rPr>
          <w:spacing w:val="-1"/>
        </w:rPr>
        <w:t>M(B)</w:t>
      </w:r>
      <w:r>
        <w:rPr>
          <w:rFonts w:ascii="SimSun" w:hAnsi="SimSun" w:eastAsia="SimSun" w:cs="SimSun"/>
          <w:spacing w:val="-1"/>
        </w:rPr>
        <w:t>，然后将题目所给的质量</w:t>
      </w:r>
      <w:r>
        <w:rPr>
          <w:rFonts w:ascii="SimSun" w:hAnsi="SimSun" w:eastAsia="SimSun" w:cs="SimSun"/>
          <w:spacing w:val="-24"/>
        </w:rPr>
        <w:t xml:space="preserve"> </w:t>
      </w:r>
      <w:r>
        <w:rPr>
          <w:spacing w:val="-1"/>
        </w:rPr>
        <w:t>m(A)</w:t>
      </w:r>
      <w:r>
        <w:rPr>
          <w:rFonts w:ascii="SimSun" w:hAnsi="SimSun" w:eastAsia="SimSun" w:cs="SimSun"/>
          <w:spacing w:val="-1"/>
        </w:rPr>
        <w:t>与</w:t>
      </w:r>
      <w:r>
        <w:rPr>
          <w:rFonts w:ascii="SimSun" w:hAnsi="SimSun" w:eastAsia="SimSun" w:cs="SimSun"/>
        </w:rPr>
        <w:t xml:space="preserve"> </w:t>
      </w:r>
      <w:r>
        <w:rPr/>
        <w:t>m(B)</w:t>
      </w:r>
      <w:r>
        <w:rPr>
          <w:rFonts w:ascii="SimSun" w:hAnsi="SimSun" w:eastAsia="SimSun" w:cs="SimSun"/>
        </w:rPr>
        <w:t>分别与</w:t>
      </w:r>
      <w:r>
        <w:rPr>
          <w:rFonts w:ascii="SimSun" w:hAnsi="SimSun" w:eastAsia="SimSun" w:cs="SimSun"/>
          <w:spacing w:val="-49"/>
        </w:rPr>
        <w:t xml:space="preserve"> </w:t>
      </w:r>
      <w:r>
        <w:rPr/>
        <w:t>M(A)</w:t>
      </w:r>
      <w:r>
        <w:rPr>
          <w:rFonts w:ascii="SimSun" w:hAnsi="SimSun" w:eastAsia="SimSun" w:cs="SimSun"/>
        </w:rPr>
        <w:t>和</w:t>
      </w:r>
      <w:r>
        <w:rPr>
          <w:rFonts w:ascii="SimSun" w:hAnsi="SimSun" w:eastAsia="SimSun" w:cs="SimSun"/>
          <w:spacing w:val="-48"/>
        </w:rPr>
        <w:t xml:space="preserve"> </w:t>
      </w:r>
      <w:r>
        <w:rPr/>
        <w:t>M(B)</w:t>
      </w:r>
      <w:r>
        <w:rPr>
          <w:rFonts w:ascii="SimSun" w:hAnsi="SimSun" w:eastAsia="SimSun" w:cs="SimSun"/>
        </w:rPr>
        <w:t>相比，再</w:t>
      </w:r>
      <w:r>
        <w:rPr>
          <w:rFonts w:ascii="SimSun" w:hAnsi="SimSun" w:eastAsia="SimSun" w:cs="SimSun"/>
          <w:spacing w:val="-1"/>
        </w:rPr>
        <w:t>看比较结果的大小．</w:t>
      </w:r>
    </w:p>
    <w:p>
      <w:pPr>
        <w:pStyle w:val="BodyText"/>
        <w:ind w:left="431"/>
        <w:spacing w:before="74"/>
        <w:rPr>
          <w:rFonts w:ascii="SimSun" w:hAnsi="SimSun" w:eastAsia="SimSun" w:cs="SimSun"/>
        </w:rPr>
      </w:pPr>
      <w:r>
        <w:rPr>
          <w:rFonts w:ascii="SimSun" w:hAnsi="SimSun" w:eastAsia="SimSun" w:cs="SimSun"/>
        </w:rPr>
        <w:t>若</w:t>
      </w:r>
      <w:r>
        <w:rPr>
          <w:rFonts w:ascii="SimSun" w:hAnsi="SimSun" w:eastAsia="SimSun" w:cs="SimSun"/>
          <w:spacing w:val="-71"/>
        </w:rPr>
        <w:t xml:space="preserve"> </w:t>
      </w:r>
      <w:r>
        <w:rPr>
          <w:position w:val="-18"/>
        </w:rPr>
        <w:drawing>
          <wp:inline distT="0" distB="0" distL="0" distR="0">
            <wp:extent cx="297656" cy="267182"/>
            <wp:effectExtent l="0" t="0" r="0" b="0"/>
            <wp:docPr id="228" name="IM 228"/>
            <wp:cNvGraphicFramePr/>
            <a:graphic>
              <a:graphicData uri="http://schemas.openxmlformats.org/drawingml/2006/picture">
                <pic:pic>
                  <pic:nvPicPr>
                    <pic:cNvPr id="228" name="IM 228"/>
                    <pic:cNvPicPr/>
                  </pic:nvPicPr>
                  <pic:blipFill>
                    <a:blip r:embed="rId149"/>
                    <a:stretch>
                      <a:fillRect/>
                    </a:stretch>
                  </pic:blipFill>
                  <pic:spPr>
                    <a:xfrm rot="0">
                      <a:off x="0" y="0"/>
                      <a:ext cx="297656" cy="267182"/>
                    </a:xfrm>
                    <a:prstGeom prst="rect">
                      <a:avLst/>
                    </a:prstGeom>
                  </pic:spPr>
                </pic:pic>
              </a:graphicData>
            </a:graphic>
          </wp:inline>
        </w:drawing>
      </w:r>
      <w:r>
        <w:rPr>
          <w:rFonts w:ascii="SimSun" w:hAnsi="SimSun" w:eastAsia="SimSun" w:cs="SimSun"/>
          <w:spacing w:val="-42"/>
        </w:rPr>
        <w:t xml:space="preserve"> </w:t>
      </w:r>
      <w:r>
        <w:rPr>
          <w:rFonts w:ascii="SimSun" w:hAnsi="SimSun" w:eastAsia="SimSun" w:cs="SimSun"/>
          <w:spacing w:val="-16"/>
        </w:rPr>
        <w:t>＞</w:t>
      </w:r>
      <w:r>
        <w:rPr>
          <w:rFonts w:ascii="SimSun" w:hAnsi="SimSun" w:eastAsia="SimSun" w:cs="SimSun"/>
          <w:spacing w:val="-71"/>
        </w:rPr>
        <w:t xml:space="preserve"> </w:t>
      </w:r>
      <w:r>
        <w:rPr>
          <w:position w:val="-18"/>
        </w:rPr>
        <w:drawing>
          <wp:inline distT="0" distB="0" distL="0" distR="0">
            <wp:extent cx="297259" cy="267233"/>
            <wp:effectExtent l="0" t="0" r="0" b="0"/>
            <wp:docPr id="230" name="IM 230"/>
            <wp:cNvGraphicFramePr/>
            <a:graphic>
              <a:graphicData uri="http://schemas.openxmlformats.org/drawingml/2006/picture">
                <pic:pic>
                  <pic:nvPicPr>
                    <pic:cNvPr id="230" name="IM 230"/>
                    <pic:cNvPicPr/>
                  </pic:nvPicPr>
                  <pic:blipFill>
                    <a:blip r:embed="rId150"/>
                    <a:stretch>
                      <a:fillRect/>
                    </a:stretch>
                  </pic:blipFill>
                  <pic:spPr>
                    <a:xfrm rot="0">
                      <a:off x="0" y="0"/>
                      <a:ext cx="297259" cy="267233"/>
                    </a:xfrm>
                    <a:prstGeom prst="rect">
                      <a:avLst/>
                    </a:prstGeom>
                  </pic:spPr>
                </pic:pic>
              </a:graphicData>
            </a:graphic>
          </wp:inline>
        </w:drawing>
      </w:r>
      <w:r>
        <w:rPr>
          <w:rFonts w:ascii="SimSun" w:hAnsi="SimSun" w:eastAsia="SimSun" w:cs="SimSun"/>
          <w:spacing w:val="-44"/>
        </w:rPr>
        <w:t xml:space="preserve"> </w:t>
      </w:r>
      <w:r>
        <w:rPr>
          <w:rFonts w:ascii="SimSun" w:hAnsi="SimSun" w:eastAsia="SimSun" w:cs="SimSun"/>
          <w:spacing w:val="-16"/>
        </w:rPr>
        <w:t>，</w:t>
      </w:r>
      <w:r>
        <w:rPr>
          <w:rFonts w:ascii="SimSun" w:hAnsi="SimSun" w:eastAsia="SimSun" w:cs="SimSun"/>
        </w:rPr>
        <w:t>则反应物</w:t>
      </w:r>
      <w:r>
        <w:rPr>
          <w:rFonts w:ascii="SimSun" w:hAnsi="SimSun" w:eastAsia="SimSun" w:cs="SimSun"/>
          <w:spacing w:val="-51"/>
        </w:rPr>
        <w:t xml:space="preserve"> </w:t>
      </w:r>
      <w:r>
        <w:rPr/>
        <w:t>A </w:t>
      </w:r>
      <w:r>
        <w:rPr>
          <w:rFonts w:ascii="SimSun" w:hAnsi="SimSun" w:eastAsia="SimSun" w:cs="SimSun"/>
        </w:rPr>
        <w:t>过量，</w:t>
      </w:r>
      <w:r>
        <w:rPr/>
        <w:t>B </w:t>
      </w:r>
      <w:r>
        <w:rPr>
          <w:rFonts w:ascii="SimSun" w:hAnsi="SimSun" w:eastAsia="SimSun" w:cs="SimSun"/>
        </w:rPr>
        <w:t>反应完全，用</w:t>
      </w:r>
      <w:r>
        <w:rPr/>
        <w:t>B </w:t>
      </w:r>
      <w:r>
        <w:rPr>
          <w:rFonts w:ascii="SimSun" w:hAnsi="SimSun" w:eastAsia="SimSun" w:cs="SimSun"/>
        </w:rPr>
        <w:t>求算生成物的量；</w:t>
      </w:r>
    </w:p>
    <w:p>
      <w:pPr>
        <w:pStyle w:val="BodyText"/>
        <w:ind w:left="431"/>
        <w:spacing w:before="203"/>
        <w:rPr>
          <w:rFonts w:ascii="SimSun" w:hAnsi="SimSun" w:eastAsia="SimSun" w:cs="SimSun"/>
        </w:rPr>
      </w:pPr>
      <w:r>
        <w:rPr>
          <w:rFonts w:ascii="SimSun" w:hAnsi="SimSun" w:eastAsia="SimSun" w:cs="SimSun"/>
        </w:rPr>
        <w:t>若</w:t>
      </w:r>
      <w:r>
        <w:rPr>
          <w:rFonts w:ascii="SimSun" w:hAnsi="SimSun" w:eastAsia="SimSun" w:cs="SimSun"/>
          <w:spacing w:val="-71"/>
        </w:rPr>
        <w:t xml:space="preserve"> </w:t>
      </w:r>
      <w:r>
        <w:rPr>
          <w:position w:val="-18"/>
        </w:rPr>
        <w:drawing>
          <wp:inline distT="0" distB="0" distL="0" distR="0">
            <wp:extent cx="297656" cy="267182"/>
            <wp:effectExtent l="0" t="0" r="0" b="0"/>
            <wp:docPr id="232" name="IM 232"/>
            <wp:cNvGraphicFramePr/>
            <a:graphic>
              <a:graphicData uri="http://schemas.openxmlformats.org/drawingml/2006/picture">
                <pic:pic>
                  <pic:nvPicPr>
                    <pic:cNvPr id="232" name="IM 232"/>
                    <pic:cNvPicPr/>
                  </pic:nvPicPr>
                  <pic:blipFill>
                    <a:blip r:embed="rId151"/>
                    <a:stretch>
                      <a:fillRect/>
                    </a:stretch>
                  </pic:blipFill>
                  <pic:spPr>
                    <a:xfrm rot="0">
                      <a:off x="0" y="0"/>
                      <a:ext cx="297656" cy="267182"/>
                    </a:xfrm>
                    <a:prstGeom prst="rect">
                      <a:avLst/>
                    </a:prstGeom>
                  </pic:spPr>
                </pic:pic>
              </a:graphicData>
            </a:graphic>
          </wp:inline>
        </w:drawing>
      </w:r>
      <w:r>
        <w:rPr>
          <w:rFonts w:ascii="SimSun" w:hAnsi="SimSun" w:eastAsia="SimSun" w:cs="SimSun"/>
          <w:spacing w:val="2"/>
        </w:rPr>
        <w:t>＜</w:t>
      </w:r>
      <w:r>
        <w:rPr>
          <w:rFonts w:ascii="SimSun" w:hAnsi="SimSun" w:eastAsia="SimSun" w:cs="SimSun"/>
          <w:spacing w:val="-46"/>
        </w:rPr>
        <w:t xml:space="preserve"> </w:t>
      </w:r>
      <w:r>
        <w:rPr>
          <w:position w:val="-18"/>
        </w:rPr>
        <w:drawing>
          <wp:inline distT="0" distB="0" distL="0" distR="0">
            <wp:extent cx="297259" cy="267233"/>
            <wp:effectExtent l="0" t="0" r="0" b="0"/>
            <wp:docPr id="234" name="IM 234"/>
            <wp:cNvGraphicFramePr/>
            <a:graphic>
              <a:graphicData uri="http://schemas.openxmlformats.org/drawingml/2006/picture">
                <pic:pic>
                  <pic:nvPicPr>
                    <pic:cNvPr id="234" name="IM 234"/>
                    <pic:cNvPicPr/>
                  </pic:nvPicPr>
                  <pic:blipFill>
                    <a:blip r:embed="rId152"/>
                    <a:stretch>
                      <a:fillRect/>
                    </a:stretch>
                  </pic:blipFill>
                  <pic:spPr>
                    <a:xfrm rot="0">
                      <a:off x="0" y="0"/>
                      <a:ext cx="297259" cy="267233"/>
                    </a:xfrm>
                    <a:prstGeom prst="rect">
                      <a:avLst/>
                    </a:prstGeom>
                  </pic:spPr>
                </pic:pic>
              </a:graphicData>
            </a:graphic>
          </wp:inline>
        </w:drawing>
      </w:r>
      <w:r>
        <w:rPr>
          <w:rFonts w:ascii="SimSun" w:hAnsi="SimSun" w:eastAsia="SimSun" w:cs="SimSun"/>
          <w:spacing w:val="-44"/>
        </w:rPr>
        <w:t xml:space="preserve"> </w:t>
      </w:r>
      <w:r>
        <w:rPr>
          <w:rFonts w:ascii="SimSun" w:hAnsi="SimSun" w:eastAsia="SimSun" w:cs="SimSun"/>
          <w:spacing w:val="2"/>
        </w:rPr>
        <w:t>，</w:t>
      </w:r>
      <w:r>
        <w:rPr>
          <w:rFonts w:ascii="SimSun" w:hAnsi="SimSun" w:eastAsia="SimSun" w:cs="SimSun"/>
        </w:rPr>
        <w:t>则反应物</w:t>
      </w:r>
      <w:r>
        <w:rPr>
          <w:rFonts w:ascii="SimSun" w:hAnsi="SimSun" w:eastAsia="SimSun" w:cs="SimSun"/>
          <w:spacing w:val="-48"/>
        </w:rPr>
        <w:t xml:space="preserve"> </w:t>
      </w:r>
      <w:r>
        <w:rPr/>
        <w:t>B </w:t>
      </w:r>
      <w:r>
        <w:rPr>
          <w:rFonts w:ascii="SimSun" w:hAnsi="SimSun" w:eastAsia="SimSun" w:cs="SimSun"/>
        </w:rPr>
        <w:t>过量，</w:t>
      </w:r>
      <w:r>
        <w:rPr/>
        <w:t>A </w:t>
      </w:r>
      <w:r>
        <w:rPr>
          <w:rFonts w:ascii="SimSun" w:hAnsi="SimSun" w:eastAsia="SimSun" w:cs="SimSun"/>
        </w:rPr>
        <w:t>反应完全，用</w:t>
      </w:r>
      <w:r>
        <w:rPr/>
        <w:t>A </w:t>
      </w:r>
      <w:r>
        <w:rPr>
          <w:rFonts w:ascii="SimSun" w:hAnsi="SimSun" w:eastAsia="SimSun" w:cs="SimSun"/>
        </w:rPr>
        <w:t>求算生成物的量；</w:t>
      </w:r>
    </w:p>
    <w:p>
      <w:pPr>
        <w:sectPr>
          <w:footerReference w:type="default" r:id="rId148"/>
          <w:pgSz w:w="11907" w:h="16839"/>
          <w:pgMar w:top="1141" w:right="1072" w:bottom="1235" w:left="1133" w:header="0" w:footer="984" w:gutter="0"/>
        </w:sectPr>
        <w:rPr>
          <w:rFonts w:ascii="SimSun" w:hAnsi="SimSun" w:eastAsia="SimSun" w:cs="SimSun"/>
        </w:rPr>
      </w:pPr>
    </w:p>
    <w:p>
      <w:pPr>
        <w:pStyle w:val="BodyText"/>
        <w:ind w:left="424"/>
        <w:spacing w:before="84"/>
        <w:rPr>
          <w:rFonts w:ascii="SimSun" w:hAnsi="SimSun" w:eastAsia="SimSun" w:cs="SimSun"/>
        </w:rPr>
      </w:pPr>
      <w:r>
        <w:rPr>
          <w:rFonts w:ascii="SimSun" w:hAnsi="SimSun" w:eastAsia="SimSun" w:cs="SimSun"/>
          <w:spacing w:val="2"/>
        </w:rPr>
        <w:t>若</w:t>
      </w:r>
      <w:r>
        <w:rPr>
          <w:rFonts w:ascii="SimSun" w:hAnsi="SimSun" w:eastAsia="SimSun" w:cs="SimSun"/>
          <w:spacing w:val="-72"/>
        </w:rPr>
        <w:t xml:space="preserve"> </w:t>
      </w:r>
      <w:r>
        <w:rPr>
          <w:position w:val="-18"/>
        </w:rPr>
        <w:drawing>
          <wp:inline distT="0" distB="0" distL="0" distR="0">
            <wp:extent cx="772874" cy="267182"/>
            <wp:effectExtent l="0" t="0" r="0" b="0"/>
            <wp:docPr id="236" name="IM 236"/>
            <wp:cNvGraphicFramePr/>
            <a:graphic>
              <a:graphicData uri="http://schemas.openxmlformats.org/drawingml/2006/picture">
                <pic:pic>
                  <pic:nvPicPr>
                    <pic:cNvPr id="236" name="IM 236"/>
                    <pic:cNvPicPr/>
                  </pic:nvPicPr>
                  <pic:blipFill>
                    <a:blip r:embed="rId154"/>
                    <a:stretch>
                      <a:fillRect/>
                    </a:stretch>
                  </pic:blipFill>
                  <pic:spPr>
                    <a:xfrm rot="0">
                      <a:off x="0" y="0"/>
                      <a:ext cx="772874" cy="267182"/>
                    </a:xfrm>
                    <a:prstGeom prst="rect">
                      <a:avLst/>
                    </a:prstGeom>
                  </pic:spPr>
                </pic:pic>
              </a:graphicData>
            </a:graphic>
          </wp:inline>
        </w:drawing>
      </w:r>
      <w:r>
        <w:rPr>
          <w:rFonts w:ascii="SimSun" w:hAnsi="SimSun" w:eastAsia="SimSun" w:cs="SimSun"/>
          <w:spacing w:val="2"/>
        </w:rPr>
        <w:t>，则</w:t>
      </w:r>
      <w:r>
        <w:rPr>
          <w:rFonts w:ascii="SimSun" w:hAnsi="SimSun" w:eastAsia="SimSun" w:cs="SimSun"/>
          <w:spacing w:val="-33"/>
        </w:rPr>
        <w:t xml:space="preserve"> </w:t>
      </w:r>
      <w:r>
        <w:rPr>
          <w:spacing w:val="2"/>
        </w:rPr>
        <w:t>A </w:t>
      </w:r>
      <w:r>
        <w:rPr>
          <w:rFonts w:ascii="SimSun" w:hAnsi="SimSun" w:eastAsia="SimSun" w:cs="SimSun"/>
          <w:spacing w:val="2"/>
        </w:rPr>
        <w:t>与</w:t>
      </w:r>
      <w:r>
        <w:rPr>
          <w:rFonts w:ascii="SimSun" w:hAnsi="SimSun" w:eastAsia="SimSun" w:cs="SimSun"/>
          <w:spacing w:val="-49"/>
        </w:rPr>
        <w:t xml:space="preserve"> </w:t>
      </w:r>
      <w:r>
        <w:rPr>
          <w:spacing w:val="2"/>
        </w:rPr>
        <w:t>B </w:t>
      </w:r>
      <w:r>
        <w:rPr>
          <w:rFonts w:ascii="SimSun" w:hAnsi="SimSun" w:eastAsia="SimSun" w:cs="SimSun"/>
          <w:spacing w:val="2"/>
        </w:rPr>
        <w:t>恰好完全反应，用</w:t>
      </w:r>
      <w:r>
        <w:rPr>
          <w:spacing w:val="2"/>
        </w:rPr>
        <w:t>A </w:t>
      </w:r>
      <w:r>
        <w:rPr>
          <w:rFonts w:ascii="SimSun" w:hAnsi="SimSun" w:eastAsia="SimSun" w:cs="SimSun"/>
          <w:spacing w:val="2"/>
        </w:rPr>
        <w:t>或</w:t>
      </w:r>
      <w:r>
        <w:rPr>
          <w:rFonts w:ascii="SimSun" w:hAnsi="SimSun" w:eastAsia="SimSun" w:cs="SimSun"/>
          <w:spacing w:val="-49"/>
        </w:rPr>
        <w:t xml:space="preserve"> </w:t>
      </w:r>
      <w:r>
        <w:rPr>
          <w:spacing w:val="2"/>
        </w:rPr>
        <w:t>B </w:t>
      </w:r>
      <w:r>
        <w:rPr>
          <w:rFonts w:ascii="SimSun" w:hAnsi="SimSun" w:eastAsia="SimSun" w:cs="SimSun"/>
          <w:spacing w:val="2"/>
        </w:rPr>
        <w:t>求算生成物的</w:t>
      </w:r>
      <w:r>
        <w:rPr>
          <w:rFonts w:ascii="SimSun" w:hAnsi="SimSun" w:eastAsia="SimSun" w:cs="SimSun"/>
          <w:spacing w:val="1"/>
        </w:rPr>
        <w:t>量均可．</w:t>
      </w:r>
    </w:p>
    <w:p>
      <w:pPr>
        <w:pStyle w:val="BodyText"/>
        <w:ind w:left="2" w:right="2" w:firstLine="421"/>
        <w:spacing w:before="150" w:line="271" w:lineRule="auto"/>
        <w:jc w:val="both"/>
        <w:rPr>
          <w:rFonts w:ascii="SimSun" w:hAnsi="SimSun" w:eastAsia="SimSun" w:cs="SimSun"/>
        </w:rPr>
      </w:pPr>
      <w:r>
        <w:rPr>
          <w:spacing w:val="-1"/>
        </w:rPr>
        <w:t>(3)</w:t>
      </w:r>
      <w:r>
        <w:rPr>
          <w:rFonts w:ascii="SimSun" w:hAnsi="SimSun" w:eastAsia="SimSun" w:cs="SimSun"/>
          <w:spacing w:val="-1"/>
        </w:rPr>
        <w:t>交叉法．将两种反应物的质量 </w:t>
      </w:r>
      <w:r>
        <w:rPr>
          <w:spacing w:val="-1"/>
        </w:rPr>
        <w:t>m(A)</w:t>
      </w:r>
      <w:r>
        <w:rPr>
          <w:spacing w:val="-30"/>
        </w:rPr>
        <w:t xml:space="preserve"> </w:t>
      </w:r>
      <w:r>
        <w:rPr>
          <w:rFonts w:ascii="SimSun" w:hAnsi="SimSun" w:eastAsia="SimSun" w:cs="SimSun"/>
          <w:spacing w:val="-1"/>
        </w:rPr>
        <w:t>、</w:t>
      </w:r>
      <w:r>
        <w:rPr>
          <w:spacing w:val="-1"/>
        </w:rPr>
        <w:t>m(B)</w:t>
      </w:r>
      <w:r>
        <w:rPr>
          <w:rFonts w:ascii="SimSun" w:hAnsi="SimSun" w:eastAsia="SimSun" w:cs="SimSun"/>
          <w:spacing w:val="-1"/>
        </w:rPr>
        <w:t>分别列入化学方程式中对应物质的质量 </w:t>
      </w:r>
      <w:r>
        <w:rPr>
          <w:spacing w:val="-2"/>
        </w:rPr>
        <w:t>M(A)</w:t>
      </w:r>
      <w:r>
        <w:rPr>
          <w:spacing w:val="-30"/>
        </w:rPr>
        <w:t xml:space="preserve"> </w:t>
      </w:r>
      <w:r>
        <w:rPr>
          <w:rFonts w:ascii="SimSun" w:hAnsi="SimSun" w:eastAsia="SimSun" w:cs="SimSun"/>
          <w:spacing w:val="-2"/>
        </w:rPr>
        <w:t>、</w:t>
      </w:r>
      <w:r>
        <w:rPr>
          <w:spacing w:val="-2"/>
        </w:rPr>
        <w:t>M(B)</w:t>
      </w:r>
      <w:r>
        <w:rPr>
          <w:rFonts w:ascii="SimSun" w:hAnsi="SimSun" w:eastAsia="SimSun" w:cs="SimSun"/>
          <w:spacing w:val="-2"/>
        </w:rPr>
        <w:t>之</w:t>
      </w:r>
      <w:r>
        <w:rPr>
          <w:rFonts w:ascii="SimSun" w:hAnsi="SimSun" w:eastAsia="SimSun" w:cs="SimSun"/>
        </w:rPr>
        <w:t xml:space="preserve"> </w:t>
      </w:r>
      <w:r>
        <w:rPr>
          <w:rFonts w:ascii="SimSun" w:hAnsi="SimSun" w:eastAsia="SimSun" w:cs="SimSun"/>
          <w:spacing w:val="-3"/>
        </w:rPr>
        <w:t>下，然后交叉相乘，乘积大者的已知量为过量，小者则反应完全．例如，</w:t>
      </w:r>
      <w:r>
        <w:rPr>
          <w:spacing w:val="-3"/>
        </w:rPr>
        <w:t>M(B)</w:t>
      </w:r>
      <w:r>
        <w:rPr>
          <w:spacing w:val="39"/>
          <w:w w:val="101"/>
        </w:rPr>
        <w:t xml:space="preserve"> </w:t>
      </w:r>
      <w:r>
        <w:rPr>
          <w:rFonts w:ascii="SimSun" w:hAnsi="SimSun" w:eastAsia="SimSun" w:cs="SimSun"/>
          <w:spacing w:val="-3"/>
        </w:rPr>
        <w:t>·</w:t>
      </w:r>
      <w:r>
        <w:rPr>
          <w:spacing w:val="-3"/>
        </w:rPr>
        <w:t>m(A)</w:t>
      </w:r>
      <w:r>
        <w:rPr>
          <w:rFonts w:ascii="SimSun" w:hAnsi="SimSun" w:eastAsia="SimSun" w:cs="SimSun"/>
          <w:spacing w:val="-3"/>
        </w:rPr>
        <w:t>＞</w:t>
      </w:r>
      <w:r>
        <w:rPr>
          <w:spacing w:val="-3"/>
        </w:rPr>
        <w:t>M(A)</w:t>
      </w:r>
      <w:r>
        <w:rPr>
          <w:spacing w:val="27"/>
          <w:w w:val="101"/>
        </w:rPr>
        <w:t xml:space="preserve"> </w:t>
      </w:r>
      <w:r>
        <w:rPr>
          <w:rFonts w:ascii="SimSun" w:hAnsi="SimSun" w:eastAsia="SimSun" w:cs="SimSun"/>
          <w:spacing w:val="-3"/>
        </w:rPr>
        <w:t>·</w:t>
      </w:r>
      <w:r>
        <w:rPr>
          <w:spacing w:val="-3"/>
        </w:rPr>
        <w:t>m(B)</w:t>
      </w:r>
      <w:r>
        <w:rPr>
          <w:rFonts w:ascii="SimSun" w:hAnsi="SimSun" w:eastAsia="SimSun" w:cs="SimSun"/>
          <w:spacing w:val="-3"/>
        </w:rPr>
        <w:t>时，</w:t>
      </w:r>
      <w:r>
        <w:rPr>
          <w:rFonts w:ascii="SimSun" w:hAnsi="SimSun" w:eastAsia="SimSun" w:cs="SimSun"/>
        </w:rPr>
        <w:t xml:space="preserve"> </w:t>
      </w:r>
      <w:r>
        <w:rPr>
          <w:rFonts w:ascii="SimSun" w:hAnsi="SimSun" w:eastAsia="SimSun" w:cs="SimSun"/>
          <w:spacing w:val="-1"/>
        </w:rPr>
        <w:t>反应物</w:t>
      </w:r>
      <w:r>
        <w:rPr>
          <w:rFonts w:ascii="SimSun" w:hAnsi="SimSun" w:eastAsia="SimSun" w:cs="SimSun"/>
          <w:spacing w:val="-46"/>
        </w:rPr>
        <w:t xml:space="preserve"> </w:t>
      </w:r>
      <w:r>
        <w:rPr>
          <w:spacing w:val="-1"/>
        </w:rPr>
        <w:t>A </w:t>
      </w:r>
      <w:r>
        <w:rPr>
          <w:rFonts w:ascii="SimSun" w:hAnsi="SimSun" w:eastAsia="SimSun" w:cs="SimSun"/>
          <w:spacing w:val="-1"/>
        </w:rPr>
        <w:t>过量，</w:t>
      </w:r>
      <w:r>
        <w:rPr>
          <w:spacing w:val="-1"/>
        </w:rPr>
        <w:t>B </w:t>
      </w:r>
      <w:r>
        <w:rPr>
          <w:rFonts w:ascii="SimSun" w:hAnsi="SimSun" w:eastAsia="SimSun" w:cs="SimSun"/>
          <w:spacing w:val="-1"/>
        </w:rPr>
        <w:t>反应完全．</w:t>
      </w:r>
    </w:p>
    <w:p>
      <w:pPr>
        <w:ind w:left="1" w:right="23" w:hanging="1"/>
        <w:spacing w:before="13" w:line="274" w:lineRule="auto"/>
        <w:rPr>
          <w:rFonts w:ascii="SimSun" w:hAnsi="SimSun" w:eastAsia="SimSun" w:cs="SimSun"/>
          <w:sz w:val="21"/>
          <w:szCs w:val="21"/>
        </w:rPr>
      </w:pPr>
      <w:r>
        <w:rPr>
          <w:rFonts w:ascii="SimSun" w:hAnsi="SimSun" w:eastAsia="SimSun" w:cs="SimSun"/>
          <w:sz w:val="21"/>
          <w:szCs w:val="21"/>
          <w:b/>
          <w:bCs/>
          <w:spacing w:val="-1"/>
        </w:rPr>
        <w:t>注意</w:t>
      </w:r>
      <w:r>
        <w:rPr>
          <w:rFonts w:ascii="SimSun" w:hAnsi="SimSun" w:eastAsia="SimSun" w:cs="SimSun"/>
          <w:sz w:val="21"/>
          <w:szCs w:val="21"/>
          <w:spacing w:val="-1"/>
        </w:rPr>
        <w:t xml:space="preserve">  在进行有一种反应物过量的计算时，还要考虑生成物是否与过量的反应物继续反</w:t>
      </w:r>
      <w:r>
        <w:rPr>
          <w:rFonts w:ascii="SimSun" w:hAnsi="SimSun" w:eastAsia="SimSun" w:cs="SimSun"/>
          <w:sz w:val="21"/>
          <w:szCs w:val="21"/>
          <w:spacing w:val="-2"/>
        </w:rPr>
        <w:t>应，若继续反应，</w:t>
      </w:r>
      <w:r>
        <w:rPr>
          <w:rFonts w:ascii="SimSun" w:hAnsi="SimSun" w:eastAsia="SimSun" w:cs="SimSun"/>
          <w:sz w:val="21"/>
          <w:szCs w:val="21"/>
        </w:rPr>
        <w:t xml:space="preserve"> </w:t>
      </w:r>
      <w:r>
        <w:rPr>
          <w:rFonts w:ascii="SimSun" w:hAnsi="SimSun" w:eastAsia="SimSun" w:cs="SimSun"/>
          <w:sz w:val="21"/>
          <w:szCs w:val="21"/>
        </w:rPr>
        <w:t>又要进一步判断继续反应时哪一种反应物过量，再进行下</w:t>
      </w:r>
      <w:r>
        <w:rPr>
          <w:rFonts w:ascii="SimSun" w:hAnsi="SimSun" w:eastAsia="SimSun" w:cs="SimSun"/>
          <w:sz w:val="21"/>
          <w:szCs w:val="21"/>
          <w:spacing w:val="-1"/>
        </w:rPr>
        <w:t>一步计算．</w:t>
      </w:r>
    </w:p>
    <w:p>
      <w:pPr>
        <w:pStyle w:val="BodyText"/>
        <w:spacing w:line="213" w:lineRule="auto"/>
        <w:rPr/>
      </w:pPr>
      <w:r>
        <w:rPr>
          <w:rFonts w:ascii="SimSun" w:hAnsi="SimSun" w:eastAsia="SimSun" w:cs="SimSun"/>
          <w:b/>
          <w:bCs/>
          <w:spacing w:val="-1"/>
        </w:rPr>
        <w:t>例</w:t>
      </w:r>
      <w:r>
        <w:rPr>
          <w:rFonts w:ascii="SimSun" w:hAnsi="SimSun" w:eastAsia="SimSun" w:cs="SimSun"/>
          <w:spacing w:val="-35"/>
        </w:rPr>
        <w:t xml:space="preserve"> </w:t>
      </w:r>
      <w:r>
        <w:rPr>
          <w:b/>
          <w:bCs/>
          <w:spacing w:val="-1"/>
        </w:rPr>
        <w:t>1    </w:t>
      </w:r>
      <w:r>
        <w:rPr>
          <w:rFonts w:ascii="SimSun" w:hAnsi="SimSun" w:eastAsia="SimSun" w:cs="SimSun"/>
          <w:spacing w:val="-1"/>
        </w:rPr>
        <w:t>将</w:t>
      </w:r>
      <w:r>
        <w:rPr>
          <w:rFonts w:ascii="SimSun" w:hAnsi="SimSun" w:eastAsia="SimSun" w:cs="SimSun"/>
          <w:spacing w:val="-44"/>
        </w:rPr>
        <w:t xml:space="preserve"> </w:t>
      </w:r>
      <w:r>
        <w:rPr>
          <w:spacing w:val="-1"/>
        </w:rPr>
        <w:t>3.3 gCO</w:t>
      </w:r>
      <w:r>
        <w:rPr>
          <w:sz w:val="13"/>
          <w:szCs w:val="13"/>
          <w:spacing w:val="-1"/>
          <w:position w:val="-3"/>
        </w:rPr>
        <w:t>2</w:t>
      </w:r>
      <w:r>
        <w:rPr>
          <w:sz w:val="13"/>
          <w:szCs w:val="13"/>
          <w:spacing w:val="9"/>
          <w:w w:val="102"/>
          <w:position w:val="-3"/>
        </w:rPr>
        <w:t xml:space="preserve"> </w:t>
      </w:r>
      <w:r>
        <w:rPr>
          <w:rFonts w:ascii="SimSun" w:hAnsi="SimSun" w:eastAsia="SimSun" w:cs="SimSun"/>
          <w:spacing w:val="-1"/>
        </w:rPr>
        <w:t>通入含</w:t>
      </w:r>
      <w:r>
        <w:rPr>
          <w:rFonts w:ascii="SimSun" w:hAnsi="SimSun" w:eastAsia="SimSun" w:cs="SimSun"/>
          <w:spacing w:val="-44"/>
        </w:rPr>
        <w:t xml:space="preserve"> </w:t>
      </w:r>
      <w:r>
        <w:rPr>
          <w:spacing w:val="-1"/>
        </w:rPr>
        <w:t>3.7 gCa(OH)</w:t>
      </w:r>
      <w:r>
        <w:rPr>
          <w:sz w:val="13"/>
          <w:szCs w:val="13"/>
          <w:spacing w:val="-1"/>
          <w:position w:val="-3"/>
        </w:rPr>
        <w:t>2 </w:t>
      </w:r>
      <w:r>
        <w:rPr>
          <w:sz w:val="13"/>
          <w:szCs w:val="13"/>
          <w:spacing w:val="-2"/>
          <w:position w:val="-3"/>
        </w:rPr>
        <w:t xml:space="preserve"> </w:t>
      </w:r>
      <w:r>
        <w:rPr>
          <w:rFonts w:ascii="SimSun" w:hAnsi="SimSun" w:eastAsia="SimSun" w:cs="SimSun"/>
          <w:spacing w:val="-2"/>
        </w:rPr>
        <w:t>的澄清石灰水中，问能产生</w:t>
      </w:r>
      <w:r>
        <w:rPr>
          <w:rFonts w:ascii="SimSun" w:hAnsi="SimSun" w:eastAsia="SimSun" w:cs="SimSun"/>
          <w:spacing w:val="-47"/>
        </w:rPr>
        <w:t xml:space="preserve"> </w:t>
      </w:r>
      <w:r>
        <w:rPr>
          <w:spacing w:val="-2"/>
        </w:rPr>
        <w:t>CaCO</w:t>
      </w:r>
      <w:r>
        <w:rPr>
          <w:sz w:val="13"/>
          <w:szCs w:val="13"/>
          <w:spacing w:val="-2"/>
          <w:position w:val="-3"/>
        </w:rPr>
        <w:t>3</w:t>
      </w:r>
      <w:r>
        <w:rPr>
          <w:sz w:val="13"/>
          <w:szCs w:val="13"/>
          <w:spacing w:val="12"/>
          <w:w w:val="101"/>
          <w:position w:val="-3"/>
        </w:rPr>
        <w:t xml:space="preserve"> </w:t>
      </w:r>
      <w:r>
        <w:rPr>
          <w:rFonts w:ascii="SimSun" w:hAnsi="SimSun" w:eastAsia="SimSun" w:cs="SimSun"/>
          <w:spacing w:val="-2"/>
        </w:rPr>
        <w:t>沉淀多少克</w:t>
      </w:r>
      <w:r>
        <w:rPr>
          <w:spacing w:val="-2"/>
        </w:rPr>
        <w:t>?</w:t>
      </w:r>
    </w:p>
    <w:p>
      <w:pPr>
        <w:pStyle w:val="BodyText"/>
        <w:ind w:left="2" w:right="5"/>
        <w:spacing w:before="68" w:line="271" w:lineRule="auto"/>
        <w:rPr>
          <w:rFonts w:ascii="SimSun" w:hAnsi="SimSun" w:eastAsia="SimSun" w:cs="SimSun"/>
        </w:rPr>
      </w:pPr>
      <w:r>
        <w:rPr>
          <w:rFonts w:ascii="SimSun" w:hAnsi="SimSun" w:eastAsia="SimSun" w:cs="SimSun"/>
          <w:b/>
          <w:bCs/>
          <w:spacing w:val="-1"/>
        </w:rPr>
        <w:t>分析</w:t>
      </w:r>
      <w:r>
        <w:rPr>
          <w:rFonts w:ascii="SimSun" w:hAnsi="SimSun" w:eastAsia="SimSun" w:cs="SimSun"/>
          <w:spacing w:val="-1"/>
        </w:rPr>
        <w:t xml:space="preserve">  此题中两种反应物的质量都已给出．若</w:t>
      </w:r>
      <w:r>
        <w:rPr>
          <w:rFonts w:ascii="SimSun" w:hAnsi="SimSun" w:eastAsia="SimSun" w:cs="SimSun"/>
          <w:spacing w:val="-17"/>
        </w:rPr>
        <w:t xml:space="preserve"> </w:t>
      </w:r>
      <w:r>
        <w:rPr>
          <w:spacing w:val="-1"/>
        </w:rPr>
        <w:t>CO</w:t>
      </w:r>
      <w:r>
        <w:rPr>
          <w:sz w:val="13"/>
          <w:szCs w:val="13"/>
          <w:spacing w:val="-1"/>
          <w:position w:val="-3"/>
        </w:rPr>
        <w:t>2</w:t>
      </w:r>
      <w:r>
        <w:rPr>
          <w:sz w:val="13"/>
          <w:szCs w:val="13"/>
          <w:spacing w:val="13"/>
          <w:position w:val="-3"/>
        </w:rPr>
        <w:t xml:space="preserve"> </w:t>
      </w:r>
      <w:r>
        <w:rPr>
          <w:rFonts w:ascii="SimSun" w:hAnsi="SimSun" w:eastAsia="SimSun" w:cs="SimSun"/>
          <w:spacing w:val="-1"/>
        </w:rPr>
        <w:t>气体过量，则反应生成的</w:t>
      </w:r>
      <w:r>
        <w:rPr>
          <w:rFonts w:ascii="SimSun" w:hAnsi="SimSun" w:eastAsia="SimSun" w:cs="SimSun"/>
          <w:spacing w:val="-26"/>
        </w:rPr>
        <w:t xml:space="preserve"> </w:t>
      </w:r>
      <w:r>
        <w:rPr>
          <w:spacing w:val="-1"/>
        </w:rPr>
        <w:t>CaCO</w:t>
      </w:r>
      <w:r>
        <w:rPr>
          <w:sz w:val="13"/>
          <w:szCs w:val="13"/>
          <w:spacing w:val="-1"/>
          <w:position w:val="-3"/>
        </w:rPr>
        <w:t>3</w:t>
      </w:r>
      <w:r>
        <w:rPr>
          <w:sz w:val="13"/>
          <w:szCs w:val="13"/>
          <w:spacing w:val="18"/>
          <w:w w:val="101"/>
          <w:position w:val="-3"/>
        </w:rPr>
        <w:t xml:space="preserve"> </w:t>
      </w:r>
      <w:r>
        <w:rPr>
          <w:rFonts w:ascii="SimSun" w:hAnsi="SimSun" w:eastAsia="SimSun" w:cs="SimSun"/>
          <w:spacing w:val="-1"/>
        </w:rPr>
        <w:t>与可能过量的</w:t>
      </w:r>
      <w:r>
        <w:rPr>
          <w:rFonts w:ascii="SimSun" w:hAnsi="SimSun" w:eastAsia="SimSun" w:cs="SimSun"/>
          <w:spacing w:val="-26"/>
        </w:rPr>
        <w:t xml:space="preserve"> </w:t>
      </w:r>
      <w:r>
        <w:rPr>
          <w:spacing w:val="-1"/>
        </w:rPr>
        <w:t>CO</w:t>
      </w:r>
      <w:r>
        <w:rPr>
          <w:sz w:val="13"/>
          <w:szCs w:val="13"/>
          <w:spacing w:val="-1"/>
          <w:position w:val="-3"/>
        </w:rPr>
        <w:t>2</w:t>
      </w:r>
      <w:r>
        <w:rPr>
          <w:sz w:val="13"/>
          <w:szCs w:val="13"/>
          <w:spacing w:val="13"/>
          <w:w w:val="102"/>
          <w:position w:val="-3"/>
        </w:rPr>
        <w:t xml:space="preserve"> </w:t>
      </w:r>
      <w:r>
        <w:rPr>
          <w:rFonts w:ascii="SimSun" w:hAnsi="SimSun" w:eastAsia="SimSun" w:cs="SimSun"/>
          <w:spacing w:val="-1"/>
        </w:rPr>
        <w:t>会</w:t>
      </w:r>
      <w:r>
        <w:rPr>
          <w:rFonts w:ascii="SimSun" w:hAnsi="SimSun" w:eastAsia="SimSun" w:cs="SimSun"/>
        </w:rPr>
        <w:t xml:space="preserve"> </w:t>
      </w:r>
      <w:r>
        <w:rPr>
          <w:rFonts w:ascii="SimSun" w:hAnsi="SimSun" w:eastAsia="SimSun" w:cs="SimSun"/>
        </w:rPr>
        <w:t>再发生反应，生成</w:t>
      </w:r>
      <w:r>
        <w:rPr>
          <w:rFonts w:ascii="SimSun" w:hAnsi="SimSun" w:eastAsia="SimSun" w:cs="SimSun"/>
          <w:spacing w:val="-47"/>
        </w:rPr>
        <w:t xml:space="preserve"> </w:t>
      </w:r>
      <w:r>
        <w:rPr/>
        <w:t>Ca(HCO</w:t>
      </w:r>
      <w:r>
        <w:rPr>
          <w:sz w:val="13"/>
          <w:szCs w:val="13"/>
          <w:position w:val="-3"/>
        </w:rPr>
        <w:t>3</w:t>
      </w:r>
      <w:r>
        <w:rPr/>
        <w:t>)</w:t>
      </w:r>
      <w:r>
        <w:rPr>
          <w:sz w:val="13"/>
          <w:szCs w:val="13"/>
          <w:position w:val="-3"/>
        </w:rPr>
        <w:t>2</w:t>
      </w:r>
      <w:r>
        <w:rPr>
          <w:rFonts w:ascii="SimSun" w:hAnsi="SimSun" w:eastAsia="SimSun" w:cs="SimSun"/>
        </w:rPr>
        <w:t>，使</w:t>
      </w:r>
      <w:r>
        <w:rPr>
          <w:rFonts w:ascii="SimSun" w:hAnsi="SimSun" w:eastAsia="SimSun" w:cs="SimSun"/>
          <w:spacing w:val="-1"/>
        </w:rPr>
        <w:t>生成的</w:t>
      </w:r>
      <w:r>
        <w:rPr>
          <w:rFonts w:ascii="SimSun" w:hAnsi="SimSun" w:eastAsia="SimSun" w:cs="SimSun"/>
          <w:spacing w:val="-47"/>
        </w:rPr>
        <w:t xml:space="preserve"> </w:t>
      </w:r>
      <w:r>
        <w:rPr>
          <w:spacing w:val="-1"/>
        </w:rPr>
        <w:t>CaCO</w:t>
      </w:r>
      <w:r>
        <w:rPr>
          <w:sz w:val="13"/>
          <w:szCs w:val="13"/>
          <w:spacing w:val="-1"/>
          <w:position w:val="-3"/>
        </w:rPr>
        <w:t>3</w:t>
      </w:r>
      <w:r>
        <w:rPr>
          <w:sz w:val="13"/>
          <w:szCs w:val="13"/>
          <w:spacing w:val="12"/>
          <w:w w:val="102"/>
          <w:position w:val="-3"/>
        </w:rPr>
        <w:t xml:space="preserve"> </w:t>
      </w:r>
      <w:r>
        <w:rPr>
          <w:rFonts w:ascii="SimSun" w:hAnsi="SimSun" w:eastAsia="SimSun" w:cs="SimSun"/>
          <w:spacing w:val="-1"/>
        </w:rPr>
        <w:t>部分溶解．</w:t>
      </w:r>
    </w:p>
    <w:p>
      <w:pPr>
        <w:pStyle w:val="BodyText"/>
        <w:spacing w:before="8" w:line="213" w:lineRule="auto"/>
        <w:rPr>
          <w:rFonts w:ascii="SimSun" w:hAnsi="SimSun" w:eastAsia="SimSun" w:cs="SimSun"/>
        </w:rPr>
      </w:pPr>
      <w:r>
        <w:rPr>
          <w:rFonts w:ascii="SimSun" w:hAnsi="SimSun" w:eastAsia="SimSun" w:cs="SimSun"/>
          <w:b/>
          <w:bCs/>
          <w:spacing w:val="-2"/>
        </w:rPr>
        <w:t>解</w:t>
      </w:r>
      <w:r>
        <w:rPr>
          <w:rFonts w:ascii="SimSun" w:hAnsi="SimSun" w:eastAsia="SimSun" w:cs="SimSun"/>
          <w:spacing w:val="-2"/>
        </w:rPr>
        <w:t>：先判断</w:t>
      </w:r>
      <w:r>
        <w:rPr>
          <w:rFonts w:ascii="SimSun" w:hAnsi="SimSun" w:eastAsia="SimSun" w:cs="SimSun"/>
          <w:spacing w:val="-39"/>
        </w:rPr>
        <w:t xml:space="preserve"> </w:t>
      </w:r>
      <w:r>
        <w:rPr>
          <w:spacing w:val="-2"/>
        </w:rPr>
        <w:t>CO</w:t>
      </w:r>
      <w:r>
        <w:rPr>
          <w:sz w:val="13"/>
          <w:szCs w:val="13"/>
          <w:spacing w:val="-2"/>
          <w:position w:val="-3"/>
        </w:rPr>
        <w:t>2</w:t>
      </w:r>
      <w:r>
        <w:rPr>
          <w:sz w:val="13"/>
          <w:szCs w:val="13"/>
          <w:spacing w:val="13"/>
          <w:w w:val="101"/>
          <w:position w:val="-3"/>
        </w:rPr>
        <w:t xml:space="preserve"> </w:t>
      </w:r>
      <w:r>
        <w:rPr>
          <w:rFonts w:ascii="SimSun" w:hAnsi="SimSun" w:eastAsia="SimSun" w:cs="SimSun"/>
          <w:spacing w:val="-2"/>
        </w:rPr>
        <w:t>气体与</w:t>
      </w:r>
      <w:r>
        <w:rPr>
          <w:rFonts w:ascii="SimSun" w:hAnsi="SimSun" w:eastAsia="SimSun" w:cs="SimSun"/>
          <w:spacing w:val="-45"/>
        </w:rPr>
        <w:t xml:space="preserve"> </w:t>
      </w:r>
      <w:r>
        <w:rPr>
          <w:spacing w:val="-2"/>
        </w:rPr>
        <w:t>Ca(OH)</w:t>
      </w:r>
      <w:r>
        <w:rPr>
          <w:sz w:val="13"/>
          <w:szCs w:val="13"/>
          <w:spacing w:val="-2"/>
          <w:position w:val="-3"/>
        </w:rPr>
        <w:t>2</w:t>
      </w:r>
      <w:r>
        <w:rPr>
          <w:sz w:val="13"/>
          <w:szCs w:val="13"/>
          <w:spacing w:val="19"/>
          <w:w w:val="101"/>
          <w:position w:val="-3"/>
        </w:rPr>
        <w:t xml:space="preserve"> </w:t>
      </w:r>
      <w:r>
        <w:rPr>
          <w:rFonts w:ascii="SimSun" w:hAnsi="SimSun" w:eastAsia="SimSun" w:cs="SimSun"/>
          <w:spacing w:val="-2"/>
        </w:rPr>
        <w:t>哪个过量．</w:t>
      </w:r>
    </w:p>
    <w:p>
      <w:pPr>
        <w:pStyle w:val="BodyText"/>
        <w:ind w:left="420" w:right="5313" w:firstLine="3"/>
        <w:spacing w:before="69" w:line="265" w:lineRule="auto"/>
        <w:rPr/>
      </w:pPr>
      <w:r>
        <w:rPr>
          <w:rFonts w:ascii="SimSun" w:hAnsi="SimSun" w:eastAsia="SimSun" w:cs="SimSun"/>
          <w:spacing w:val="-3"/>
        </w:rPr>
        <w:t>设</w:t>
      </w:r>
      <w:r>
        <w:rPr>
          <w:rFonts w:ascii="SimSun" w:hAnsi="SimSun" w:eastAsia="SimSun" w:cs="SimSun"/>
          <w:spacing w:val="-43"/>
        </w:rPr>
        <w:t xml:space="preserve"> </w:t>
      </w:r>
      <w:r>
        <w:rPr>
          <w:spacing w:val="-3"/>
        </w:rPr>
        <w:t>3.3 g CO</w:t>
      </w:r>
      <w:r>
        <w:rPr>
          <w:sz w:val="13"/>
          <w:szCs w:val="13"/>
          <w:spacing w:val="-3"/>
          <w:position w:val="-3"/>
        </w:rPr>
        <w:t>2</w:t>
      </w:r>
      <w:r>
        <w:rPr>
          <w:sz w:val="13"/>
          <w:szCs w:val="13"/>
          <w:spacing w:val="11"/>
          <w:position w:val="-3"/>
        </w:rPr>
        <w:t xml:space="preserve"> </w:t>
      </w:r>
      <w:r>
        <w:rPr>
          <w:rFonts w:ascii="SimSun" w:hAnsi="SimSun" w:eastAsia="SimSun" w:cs="SimSun"/>
          <w:spacing w:val="-3"/>
        </w:rPr>
        <w:t>完全反应需</w:t>
      </w:r>
      <w:r>
        <w:rPr>
          <w:rFonts w:ascii="SimSun" w:hAnsi="SimSun" w:eastAsia="SimSun" w:cs="SimSun"/>
          <w:spacing w:val="-45"/>
        </w:rPr>
        <w:t xml:space="preserve"> </w:t>
      </w:r>
      <w:r>
        <w:rPr>
          <w:spacing w:val="-3"/>
        </w:rPr>
        <w:t>Ca(OH)</w:t>
      </w:r>
      <w:r>
        <w:rPr>
          <w:sz w:val="13"/>
          <w:szCs w:val="13"/>
          <w:spacing w:val="-3"/>
          <w:position w:val="-3"/>
        </w:rPr>
        <w:t>2    </w:t>
      </w:r>
      <w:r>
        <w:rPr>
          <w:sz w:val="13"/>
          <w:szCs w:val="13"/>
          <w:spacing w:val="-4"/>
          <w:position w:val="-3"/>
        </w:rPr>
        <w:t xml:space="preserve"> </w:t>
      </w:r>
      <w:r>
        <w:rPr>
          <w:rFonts w:ascii="SimSun" w:hAnsi="SimSun" w:eastAsia="SimSun" w:cs="SimSun"/>
          <w:spacing w:val="-4"/>
        </w:rPr>
        <w:t>χ </w:t>
      </w:r>
      <w:r>
        <w:rPr>
          <w:spacing w:val="-4"/>
        </w:rPr>
        <w:t>g</w:t>
      </w:r>
      <w:r>
        <w:rPr>
          <w:rFonts w:ascii="SimSun" w:hAnsi="SimSun" w:eastAsia="SimSun" w:cs="SimSun"/>
          <w:spacing w:val="-4"/>
        </w:rPr>
        <w:t>，则</w:t>
      </w:r>
      <w:r>
        <w:rPr>
          <w:rFonts w:ascii="SimSun" w:hAnsi="SimSun" w:eastAsia="SimSun" w:cs="SimSun"/>
        </w:rPr>
        <w:t xml:space="preserve"> </w:t>
      </w:r>
      <w:r>
        <w:rPr>
          <w:spacing w:val="-4"/>
        </w:rPr>
        <w:t>Ca(OH)</w:t>
      </w:r>
      <w:r>
        <w:rPr>
          <w:sz w:val="13"/>
          <w:szCs w:val="13"/>
          <w:spacing w:val="-4"/>
          <w:position w:val="-2"/>
        </w:rPr>
        <w:t>2</w:t>
      </w:r>
      <w:r>
        <w:rPr>
          <w:sz w:val="13"/>
          <w:szCs w:val="13"/>
          <w:spacing w:val="38"/>
          <w:w w:val="102"/>
          <w:position w:val="-2"/>
        </w:rPr>
        <w:t xml:space="preserve"> </w:t>
      </w:r>
      <w:r>
        <w:rPr>
          <w:spacing w:val="-4"/>
        </w:rPr>
        <w:t>+ CO</w:t>
      </w:r>
      <w:r>
        <w:rPr>
          <w:sz w:val="13"/>
          <w:szCs w:val="13"/>
          <w:spacing w:val="-4"/>
          <w:position w:val="-2"/>
        </w:rPr>
        <w:t>2    </w:t>
      </w:r>
      <w:r>
        <w:rPr>
          <w:rFonts w:ascii="SimSun" w:hAnsi="SimSun" w:eastAsia="SimSun" w:cs="SimSun"/>
          <w:spacing w:val="-4"/>
        </w:rPr>
        <w:t>＝</w:t>
      </w:r>
      <w:r>
        <w:rPr>
          <w:rFonts w:ascii="SimSun" w:hAnsi="SimSun" w:eastAsia="SimSun" w:cs="SimSun"/>
          <w:spacing w:val="6"/>
        </w:rPr>
        <w:t xml:space="preserve"> </w:t>
      </w:r>
      <w:r>
        <w:rPr>
          <w:spacing w:val="-4"/>
        </w:rPr>
        <w:t>CaCO</w:t>
      </w:r>
      <w:r>
        <w:rPr>
          <w:sz w:val="13"/>
          <w:szCs w:val="13"/>
          <w:spacing w:val="-4"/>
          <w:position w:val="-2"/>
        </w:rPr>
        <w:t>3</w:t>
      </w:r>
      <w:r>
        <w:rPr>
          <w:sz w:val="13"/>
          <w:szCs w:val="13"/>
          <w:spacing w:val="5"/>
          <w:position w:val="-2"/>
        </w:rPr>
        <w:t xml:space="preserve">  </w:t>
      </w:r>
      <w:r>
        <w:rPr>
          <w:rFonts w:ascii="SimSun" w:hAnsi="SimSun" w:eastAsia="SimSun" w:cs="SimSun"/>
          <w:spacing w:val="-4"/>
        </w:rPr>
        <w:t>↓</w:t>
      </w:r>
      <w:r>
        <w:rPr>
          <w:spacing w:val="-4"/>
        </w:rPr>
        <w:t>+ H</w:t>
      </w:r>
      <w:r>
        <w:rPr>
          <w:sz w:val="13"/>
          <w:szCs w:val="13"/>
          <w:spacing w:val="-4"/>
          <w:position w:val="-2"/>
        </w:rPr>
        <w:t>2</w:t>
      </w:r>
      <w:r>
        <w:rPr>
          <w:spacing w:val="-4"/>
        </w:rPr>
        <w:t>O</w:t>
      </w:r>
    </w:p>
    <w:p>
      <w:pPr>
        <w:pStyle w:val="BodyText"/>
        <w:ind w:left="737"/>
        <w:spacing w:before="58" w:line="187" w:lineRule="auto"/>
        <w:rPr/>
      </w:pPr>
      <w:r>
        <w:rPr>
          <w:spacing w:val="-2"/>
        </w:rPr>
        <w:t>74</w:t>
      </w:r>
      <w:r>
        <w:rPr/>
        <w:t xml:space="preserve">          </w:t>
      </w:r>
      <w:r>
        <w:rPr>
          <w:spacing w:val="-2"/>
        </w:rPr>
        <w:t>44</w:t>
      </w:r>
    </w:p>
    <w:p>
      <w:pPr>
        <w:pStyle w:val="BodyText"/>
        <w:ind w:left="789"/>
        <w:spacing w:before="87" w:line="237" w:lineRule="auto"/>
        <w:rPr/>
      </w:pPr>
      <w:r>
        <w:rPr>
          <w:rFonts w:ascii="SimSun" w:hAnsi="SimSun" w:eastAsia="SimSun" w:cs="SimSun"/>
          <w:spacing w:val="-17"/>
        </w:rPr>
        <w:t>χ</w:t>
      </w:r>
      <w:r>
        <w:rPr>
          <w:rFonts w:ascii="SimSun" w:hAnsi="SimSun" w:eastAsia="SimSun" w:cs="SimSun"/>
          <w:spacing w:val="1"/>
        </w:rPr>
        <w:t xml:space="preserve">     </w:t>
      </w:r>
      <w:r>
        <w:rPr>
          <w:spacing w:val="-17"/>
        </w:rPr>
        <w:t>3.3</w:t>
      </w:r>
    </w:p>
    <w:p>
      <w:pPr>
        <w:ind w:left="684"/>
        <w:spacing w:before="59" w:line="438" w:lineRule="exact"/>
        <w:rPr/>
      </w:pPr>
      <w:r>
        <w:rPr>
          <w:position w:val="-9"/>
        </w:rPr>
        <w:drawing>
          <wp:inline distT="0" distB="0" distL="0" distR="0">
            <wp:extent cx="1016264" cy="277878"/>
            <wp:effectExtent l="0" t="0" r="0" b="0"/>
            <wp:docPr id="238" name="IM 238"/>
            <wp:cNvGraphicFramePr/>
            <a:graphic>
              <a:graphicData uri="http://schemas.openxmlformats.org/drawingml/2006/picture">
                <pic:pic>
                  <pic:nvPicPr>
                    <pic:cNvPr id="238" name="IM 238"/>
                    <pic:cNvPicPr/>
                  </pic:nvPicPr>
                  <pic:blipFill>
                    <a:blip r:embed="rId155"/>
                    <a:stretch>
                      <a:fillRect/>
                    </a:stretch>
                  </pic:blipFill>
                  <pic:spPr>
                    <a:xfrm rot="0">
                      <a:off x="0" y="0"/>
                      <a:ext cx="1016264" cy="277878"/>
                    </a:xfrm>
                    <a:prstGeom prst="rect">
                      <a:avLst/>
                    </a:prstGeom>
                  </pic:spPr>
                </pic:pic>
              </a:graphicData>
            </a:graphic>
          </wp:inline>
        </w:drawing>
      </w:r>
    </w:p>
    <w:p>
      <w:pPr>
        <w:pStyle w:val="BodyText"/>
        <w:ind w:left="4" w:right="2" w:firstLine="444"/>
        <w:spacing w:before="169" w:line="265" w:lineRule="auto"/>
        <w:rPr>
          <w:rFonts w:ascii="SimSun" w:hAnsi="SimSun" w:eastAsia="SimSun" w:cs="SimSun"/>
        </w:rPr>
      </w:pPr>
      <w:r>
        <w:rPr>
          <w:rFonts w:ascii="SimSun" w:hAnsi="SimSun" w:eastAsia="SimSun" w:cs="SimSun"/>
          <w:spacing w:val="-5"/>
        </w:rPr>
        <w:t>由于χ=</w:t>
      </w:r>
      <w:r>
        <w:rPr>
          <w:spacing w:val="-5"/>
        </w:rPr>
        <w:t>5.55(g)</w:t>
      </w:r>
      <w:r>
        <w:rPr>
          <w:rFonts w:ascii="SimSun" w:hAnsi="SimSun" w:eastAsia="SimSun" w:cs="SimSun"/>
          <w:spacing w:val="-5"/>
        </w:rPr>
        <w:t>＞</w:t>
      </w:r>
      <w:r>
        <w:rPr>
          <w:spacing w:val="-5"/>
        </w:rPr>
        <w:t>3.7(g)</w:t>
      </w:r>
      <w:r>
        <w:rPr>
          <w:rFonts w:ascii="SimSun" w:hAnsi="SimSun" w:eastAsia="SimSun" w:cs="SimSun"/>
          <w:spacing w:val="-5"/>
        </w:rPr>
        <w:t>，即所需的</w:t>
      </w:r>
      <w:r>
        <w:rPr>
          <w:spacing w:val="-5"/>
        </w:rPr>
        <w:t>Ca(OH)</w:t>
      </w:r>
      <w:r>
        <w:rPr>
          <w:sz w:val="13"/>
          <w:szCs w:val="13"/>
          <w:spacing w:val="-5"/>
          <w:position w:val="-3"/>
        </w:rPr>
        <w:t>2</w:t>
      </w:r>
      <w:r>
        <w:rPr>
          <w:sz w:val="13"/>
          <w:szCs w:val="13"/>
          <w:spacing w:val="20"/>
          <w:position w:val="-3"/>
        </w:rPr>
        <w:t xml:space="preserve"> </w:t>
      </w:r>
      <w:r>
        <w:rPr>
          <w:rFonts w:ascii="SimSun" w:hAnsi="SimSun" w:eastAsia="SimSun" w:cs="SimSun"/>
          <w:spacing w:val="-5"/>
        </w:rPr>
        <w:t>的质量小于题</w:t>
      </w:r>
      <w:r>
        <w:rPr>
          <w:rFonts w:ascii="SimSun" w:hAnsi="SimSun" w:eastAsia="SimSun" w:cs="SimSun"/>
          <w:spacing w:val="-6"/>
        </w:rPr>
        <w:t>给的质量，故</w:t>
      </w:r>
      <w:r>
        <w:rPr>
          <w:rFonts w:ascii="SimSun" w:hAnsi="SimSun" w:eastAsia="SimSun" w:cs="SimSun"/>
          <w:spacing w:val="-62"/>
        </w:rPr>
        <w:t xml:space="preserve"> </w:t>
      </w:r>
      <w:r>
        <w:rPr>
          <w:spacing w:val="-6"/>
        </w:rPr>
        <w:t>Ca(OH)</w:t>
      </w:r>
      <w:r>
        <w:rPr>
          <w:sz w:val="13"/>
          <w:szCs w:val="13"/>
          <w:spacing w:val="-6"/>
          <w:position w:val="-3"/>
        </w:rPr>
        <w:t>2 </w:t>
      </w:r>
      <w:r>
        <w:rPr>
          <w:rFonts w:ascii="SimSun" w:hAnsi="SimSun" w:eastAsia="SimSun" w:cs="SimSun"/>
          <w:spacing w:val="-6"/>
        </w:rPr>
        <w:t>为不足量，</w:t>
      </w:r>
      <w:r>
        <w:rPr>
          <w:spacing w:val="-6"/>
        </w:rPr>
        <w:t>CO</w:t>
      </w:r>
      <w:r>
        <w:rPr>
          <w:sz w:val="13"/>
          <w:szCs w:val="13"/>
          <w:spacing w:val="-6"/>
          <w:position w:val="-3"/>
        </w:rPr>
        <w:t>2 </w:t>
      </w:r>
      <w:r>
        <w:rPr>
          <w:rFonts w:ascii="SimSun" w:hAnsi="SimSun" w:eastAsia="SimSun" w:cs="SimSun"/>
          <w:spacing w:val="-6"/>
        </w:rPr>
        <w:t>过量．用</w:t>
      </w:r>
      <w:r>
        <w:rPr>
          <w:rFonts w:ascii="SimSun" w:hAnsi="SimSun" w:eastAsia="SimSun" w:cs="SimSun"/>
        </w:rPr>
        <w:t xml:space="preserve"> </w:t>
      </w:r>
      <w:r>
        <w:rPr>
          <w:rFonts w:ascii="SimSun" w:hAnsi="SimSun" w:eastAsia="SimSun" w:cs="SimSun"/>
          <w:spacing w:val="-3"/>
        </w:rPr>
        <w:t>不足量的</w:t>
      </w:r>
      <w:r>
        <w:rPr>
          <w:rFonts w:ascii="SimSun" w:hAnsi="SimSun" w:eastAsia="SimSun" w:cs="SimSun"/>
          <w:spacing w:val="-29"/>
        </w:rPr>
        <w:t xml:space="preserve"> </w:t>
      </w:r>
      <w:r>
        <w:rPr>
          <w:spacing w:val="-3"/>
        </w:rPr>
        <w:t>Ca(OH)</w:t>
      </w:r>
      <w:r>
        <w:rPr>
          <w:sz w:val="13"/>
          <w:szCs w:val="13"/>
          <w:spacing w:val="-3"/>
          <w:position w:val="-3"/>
        </w:rPr>
        <w:t>2</w:t>
      </w:r>
      <w:r>
        <w:rPr>
          <w:sz w:val="13"/>
          <w:szCs w:val="13"/>
          <w:spacing w:val="11"/>
          <w:w w:val="102"/>
          <w:position w:val="-3"/>
        </w:rPr>
        <w:t xml:space="preserve"> </w:t>
      </w:r>
      <w:r>
        <w:rPr>
          <w:rFonts w:ascii="SimSun" w:hAnsi="SimSun" w:eastAsia="SimSun" w:cs="SimSun"/>
          <w:spacing w:val="-3"/>
        </w:rPr>
        <w:t>求算</w:t>
      </w:r>
      <w:r>
        <w:rPr>
          <w:rFonts w:ascii="SimSun" w:hAnsi="SimSun" w:eastAsia="SimSun" w:cs="SimSun"/>
          <w:spacing w:val="-45"/>
        </w:rPr>
        <w:t xml:space="preserve"> </w:t>
      </w:r>
      <w:r>
        <w:rPr>
          <w:spacing w:val="-3"/>
        </w:rPr>
        <w:t>CaCO</w:t>
      </w:r>
      <w:r>
        <w:rPr>
          <w:sz w:val="13"/>
          <w:szCs w:val="13"/>
          <w:spacing w:val="-3"/>
          <w:position w:val="-3"/>
        </w:rPr>
        <w:t>3</w:t>
      </w:r>
      <w:r>
        <w:rPr>
          <w:sz w:val="13"/>
          <w:szCs w:val="13"/>
          <w:spacing w:val="29"/>
          <w:w w:val="102"/>
          <w:position w:val="-3"/>
        </w:rPr>
        <w:t xml:space="preserve"> </w:t>
      </w:r>
      <w:r>
        <w:rPr>
          <w:rFonts w:ascii="SimSun" w:hAnsi="SimSun" w:eastAsia="SimSun" w:cs="SimSun"/>
          <w:spacing w:val="-3"/>
        </w:rPr>
        <w:t>的质量．</w:t>
      </w:r>
    </w:p>
    <w:p>
      <w:pPr>
        <w:pStyle w:val="BodyText"/>
        <w:ind w:left="420"/>
        <w:spacing w:before="22" w:line="213" w:lineRule="auto"/>
        <w:rPr/>
      </w:pPr>
      <w:r>
        <w:rPr>
          <w:spacing w:val="-4"/>
        </w:rPr>
        <w:t>Ca(OH)</w:t>
      </w:r>
      <w:r>
        <w:rPr>
          <w:sz w:val="13"/>
          <w:szCs w:val="13"/>
          <w:spacing w:val="-4"/>
          <w:position w:val="-2"/>
        </w:rPr>
        <w:t>2</w:t>
      </w:r>
      <w:r>
        <w:rPr>
          <w:sz w:val="13"/>
          <w:szCs w:val="13"/>
          <w:spacing w:val="39"/>
          <w:position w:val="-2"/>
        </w:rPr>
        <w:t xml:space="preserve"> </w:t>
      </w:r>
      <w:r>
        <w:rPr>
          <w:spacing w:val="-4"/>
        </w:rPr>
        <w:t>+ CO</w:t>
      </w:r>
      <w:r>
        <w:rPr>
          <w:sz w:val="13"/>
          <w:szCs w:val="13"/>
          <w:spacing w:val="-4"/>
          <w:position w:val="-2"/>
        </w:rPr>
        <w:t>2    </w:t>
      </w:r>
      <w:r>
        <w:rPr>
          <w:rFonts w:ascii="SimSun" w:hAnsi="SimSun" w:eastAsia="SimSun" w:cs="SimSun"/>
          <w:spacing w:val="-4"/>
        </w:rPr>
        <w:t>＝</w:t>
      </w:r>
      <w:r>
        <w:rPr>
          <w:rFonts w:ascii="SimSun" w:hAnsi="SimSun" w:eastAsia="SimSun" w:cs="SimSun"/>
          <w:spacing w:val="6"/>
        </w:rPr>
        <w:t xml:space="preserve"> </w:t>
      </w:r>
      <w:r>
        <w:rPr>
          <w:spacing w:val="-4"/>
        </w:rPr>
        <w:t>CaCO</w:t>
      </w:r>
      <w:r>
        <w:rPr>
          <w:sz w:val="13"/>
          <w:szCs w:val="13"/>
          <w:spacing w:val="-4"/>
          <w:position w:val="-2"/>
        </w:rPr>
        <w:t>3</w:t>
      </w:r>
      <w:r>
        <w:rPr>
          <w:sz w:val="13"/>
          <w:szCs w:val="13"/>
          <w:spacing w:val="5"/>
          <w:position w:val="-2"/>
        </w:rPr>
        <w:t xml:space="preserve">  </w:t>
      </w:r>
      <w:r>
        <w:rPr>
          <w:rFonts w:ascii="SimSun" w:hAnsi="SimSun" w:eastAsia="SimSun" w:cs="SimSun"/>
          <w:spacing w:val="-4"/>
        </w:rPr>
        <w:t>↓</w:t>
      </w:r>
      <w:r>
        <w:rPr>
          <w:spacing w:val="-4"/>
        </w:rPr>
        <w:t>+ H</w:t>
      </w:r>
      <w:r>
        <w:rPr>
          <w:sz w:val="13"/>
          <w:szCs w:val="13"/>
          <w:spacing w:val="-4"/>
          <w:position w:val="-2"/>
        </w:rPr>
        <w:t>2</w:t>
      </w:r>
      <w:r>
        <w:rPr>
          <w:spacing w:val="-4"/>
        </w:rPr>
        <w:t>O</w:t>
      </w:r>
    </w:p>
    <w:p>
      <w:pPr>
        <w:pStyle w:val="BodyText"/>
        <w:ind w:left="737"/>
        <w:spacing w:before="106" w:line="187" w:lineRule="auto"/>
        <w:rPr/>
      </w:pPr>
      <w:r>
        <w:rPr>
          <w:spacing w:val="-4"/>
        </w:rPr>
        <w:t>74</w:t>
      </w:r>
      <w:r>
        <w:rPr>
          <w:spacing w:val="1"/>
        </w:rPr>
        <w:t xml:space="preserve">          </w:t>
      </w:r>
      <w:r>
        <w:rPr>
          <w:spacing w:val="-4"/>
        </w:rPr>
        <w:t>44             100</w:t>
      </w:r>
    </w:p>
    <w:p>
      <w:pPr>
        <w:pStyle w:val="BodyText"/>
        <w:ind w:left="632"/>
        <w:spacing w:before="120" w:line="191" w:lineRule="auto"/>
        <w:rPr/>
      </w:pPr>
      <w:r>
        <w:rPr/>
        <w:t>3.7</w:t>
      </w:r>
      <w:r>
        <w:rPr>
          <w:spacing w:val="1"/>
        </w:rPr>
        <w:t xml:space="preserve">          </w:t>
      </w:r>
      <w:r>
        <w:rPr/>
        <w:t>m</w:t>
      </w:r>
      <w:r>
        <w:rPr>
          <w:sz w:val="13"/>
          <w:szCs w:val="13"/>
          <w:position w:val="-2"/>
        </w:rPr>
        <w:t>1</w:t>
      </w:r>
      <w:r>
        <w:rPr/>
        <w:t>(CO</w:t>
      </w:r>
      <w:r>
        <w:rPr>
          <w:sz w:val="13"/>
          <w:szCs w:val="13"/>
          <w:position w:val="-2"/>
        </w:rPr>
        <w:t>2</w:t>
      </w:r>
      <w:r>
        <w:rPr/>
        <w:t>)    m</w:t>
      </w:r>
      <w:r>
        <w:rPr>
          <w:sz w:val="13"/>
          <w:szCs w:val="13"/>
          <w:position w:val="-2"/>
        </w:rPr>
        <w:t>1</w:t>
      </w:r>
      <w:r>
        <w:rPr/>
        <w:t>(CaCO</w:t>
      </w:r>
      <w:r>
        <w:rPr>
          <w:sz w:val="13"/>
          <w:szCs w:val="13"/>
          <w:position w:val="-2"/>
        </w:rPr>
        <w:t>3</w:t>
      </w:r>
      <w:r>
        <w:rPr/>
        <w:t>)</w:t>
      </w:r>
    </w:p>
    <w:p>
      <w:pPr>
        <w:ind w:left="625"/>
        <w:spacing w:before="101" w:line="440" w:lineRule="exact"/>
        <w:rPr/>
      </w:pPr>
      <w:r>
        <w:rPr>
          <w:position w:val="-9"/>
        </w:rPr>
        <w:drawing>
          <wp:inline distT="0" distB="0" distL="0" distR="0">
            <wp:extent cx="1332305" cy="279314"/>
            <wp:effectExtent l="0" t="0" r="0" b="0"/>
            <wp:docPr id="240" name="IM 240"/>
            <wp:cNvGraphicFramePr/>
            <a:graphic>
              <a:graphicData uri="http://schemas.openxmlformats.org/drawingml/2006/picture">
                <pic:pic>
                  <pic:nvPicPr>
                    <pic:cNvPr id="240" name="IM 240"/>
                    <pic:cNvPicPr/>
                  </pic:nvPicPr>
                  <pic:blipFill>
                    <a:blip r:embed="rId156"/>
                    <a:stretch>
                      <a:fillRect/>
                    </a:stretch>
                  </pic:blipFill>
                  <pic:spPr>
                    <a:xfrm rot="0">
                      <a:off x="0" y="0"/>
                      <a:ext cx="1332305" cy="279314"/>
                    </a:xfrm>
                    <a:prstGeom prst="rect">
                      <a:avLst/>
                    </a:prstGeom>
                  </pic:spPr>
                </pic:pic>
              </a:graphicData>
            </a:graphic>
          </wp:inline>
        </w:drawing>
      </w:r>
    </w:p>
    <w:p>
      <w:pPr>
        <w:pStyle w:val="BodyText"/>
        <w:ind w:left="4"/>
        <w:spacing w:before="168" w:line="213" w:lineRule="auto"/>
        <w:rPr>
          <w:rFonts w:ascii="SimSun" w:hAnsi="SimSun" w:eastAsia="SimSun" w:cs="SimSun"/>
        </w:rPr>
      </w:pPr>
      <w:r>
        <w:rPr>
          <w:rFonts w:ascii="SimSun" w:hAnsi="SimSun" w:eastAsia="SimSun" w:cs="SimSun"/>
          <w:spacing w:val="-4"/>
        </w:rPr>
        <w:t>故剩余</w:t>
      </w:r>
      <w:r>
        <w:rPr>
          <w:rFonts w:ascii="SimSun" w:hAnsi="SimSun" w:eastAsia="SimSun" w:cs="SimSun"/>
          <w:spacing w:val="-37"/>
        </w:rPr>
        <w:t xml:space="preserve"> </w:t>
      </w:r>
      <w:r>
        <w:rPr>
          <w:spacing w:val="-4"/>
        </w:rPr>
        <w:t>m(CO</w:t>
      </w:r>
      <w:r>
        <w:rPr>
          <w:sz w:val="13"/>
          <w:szCs w:val="13"/>
          <w:spacing w:val="-4"/>
          <w:position w:val="-3"/>
        </w:rPr>
        <w:t>2</w:t>
      </w:r>
      <w:r>
        <w:rPr>
          <w:spacing w:val="-4"/>
        </w:rPr>
        <w:t>)</w:t>
      </w:r>
      <w:r>
        <w:rPr>
          <w:spacing w:val="-24"/>
        </w:rPr>
        <w:t xml:space="preserve"> </w:t>
      </w:r>
      <w:r>
        <w:rPr>
          <w:rFonts w:ascii="SimSun" w:hAnsi="SimSun" w:eastAsia="SimSun" w:cs="SimSun"/>
          <w:spacing w:val="-4"/>
        </w:rPr>
        <w:t>＝</w:t>
      </w:r>
      <w:r>
        <w:rPr>
          <w:spacing w:val="-4"/>
        </w:rPr>
        <w:t>3.3</w:t>
      </w:r>
      <w:r>
        <w:rPr>
          <w:rFonts w:ascii="SimSun" w:hAnsi="SimSun" w:eastAsia="SimSun" w:cs="SimSun"/>
          <w:spacing w:val="-4"/>
        </w:rPr>
        <w:t>－</w:t>
      </w:r>
      <w:r>
        <w:rPr>
          <w:spacing w:val="-4"/>
        </w:rPr>
        <w:t>2.2</w:t>
      </w:r>
      <w:r>
        <w:rPr>
          <w:spacing w:val="-26"/>
        </w:rPr>
        <w:t xml:space="preserve"> </w:t>
      </w:r>
      <w:r>
        <w:rPr>
          <w:rFonts w:ascii="SimSun" w:hAnsi="SimSun" w:eastAsia="SimSun" w:cs="SimSun"/>
          <w:spacing w:val="-4"/>
        </w:rPr>
        <w:t>＝</w:t>
      </w:r>
      <w:r>
        <w:rPr>
          <w:spacing w:val="-4"/>
        </w:rPr>
        <w:t>1.</w:t>
      </w:r>
      <w:r>
        <w:rPr>
          <w:spacing w:val="-28"/>
        </w:rPr>
        <w:t xml:space="preserve"> </w:t>
      </w:r>
      <w:r>
        <w:rPr>
          <w:spacing w:val="-4"/>
        </w:rPr>
        <w:t>1(g)</w:t>
      </w:r>
      <w:r>
        <w:rPr>
          <w:rFonts w:ascii="SimSun" w:hAnsi="SimSun" w:eastAsia="SimSun" w:cs="SimSun"/>
          <w:spacing w:val="-4"/>
        </w:rPr>
        <w:t>．</w:t>
      </w:r>
    </w:p>
    <w:p>
      <w:pPr>
        <w:ind w:left="205"/>
        <w:spacing w:before="85" w:line="440" w:lineRule="exact"/>
        <w:rPr/>
      </w:pPr>
      <w:r>
        <w:rPr>
          <w:position w:val="-9"/>
        </w:rPr>
        <w:drawing>
          <wp:inline distT="0" distB="0" distL="0" distR="0">
            <wp:extent cx="1588215" cy="279360"/>
            <wp:effectExtent l="0" t="0" r="0" b="0"/>
            <wp:docPr id="242" name="IM 242"/>
            <wp:cNvGraphicFramePr/>
            <a:graphic>
              <a:graphicData uri="http://schemas.openxmlformats.org/drawingml/2006/picture">
                <pic:pic>
                  <pic:nvPicPr>
                    <pic:cNvPr id="242" name="IM 242"/>
                    <pic:cNvPicPr/>
                  </pic:nvPicPr>
                  <pic:blipFill>
                    <a:blip r:embed="rId157"/>
                    <a:stretch>
                      <a:fillRect/>
                    </a:stretch>
                  </pic:blipFill>
                  <pic:spPr>
                    <a:xfrm rot="0">
                      <a:off x="0" y="0"/>
                      <a:ext cx="1588215" cy="279360"/>
                    </a:xfrm>
                    <a:prstGeom prst="rect">
                      <a:avLst/>
                    </a:prstGeom>
                  </pic:spPr>
                </pic:pic>
              </a:graphicData>
            </a:graphic>
          </wp:inline>
        </w:drawing>
      </w:r>
    </w:p>
    <w:p>
      <w:pPr>
        <w:pStyle w:val="BodyText"/>
        <w:ind w:left="213"/>
        <w:spacing w:before="169" w:line="214" w:lineRule="auto"/>
        <w:rPr>
          <w:rFonts w:ascii="SimSun" w:hAnsi="SimSun" w:eastAsia="SimSun" w:cs="SimSun"/>
        </w:rPr>
      </w:pPr>
      <w:r>
        <w:rPr>
          <w:rFonts w:ascii="SimSun" w:hAnsi="SimSun" w:eastAsia="SimSun" w:cs="SimSun"/>
          <w:spacing w:val="-3"/>
        </w:rPr>
        <w:t>又判断</w:t>
      </w:r>
      <w:r>
        <w:rPr>
          <w:rFonts w:ascii="SimSun" w:hAnsi="SimSun" w:eastAsia="SimSun" w:cs="SimSun"/>
          <w:spacing w:val="-35"/>
        </w:rPr>
        <w:t xml:space="preserve"> </w:t>
      </w:r>
      <w:r>
        <w:rPr>
          <w:spacing w:val="-3"/>
        </w:rPr>
        <w:t>CO</w:t>
      </w:r>
      <w:r>
        <w:rPr>
          <w:sz w:val="13"/>
          <w:szCs w:val="13"/>
          <w:spacing w:val="-3"/>
          <w:position w:val="-3"/>
        </w:rPr>
        <w:t>2</w:t>
      </w:r>
      <w:r>
        <w:rPr>
          <w:sz w:val="13"/>
          <w:szCs w:val="13"/>
          <w:spacing w:val="16"/>
          <w:position w:val="-3"/>
        </w:rPr>
        <w:t xml:space="preserve"> </w:t>
      </w:r>
      <w:r>
        <w:rPr>
          <w:rFonts w:ascii="SimSun" w:hAnsi="SimSun" w:eastAsia="SimSun" w:cs="SimSun"/>
          <w:spacing w:val="-3"/>
        </w:rPr>
        <w:t>与</w:t>
      </w:r>
      <w:r>
        <w:rPr>
          <w:rFonts w:ascii="SimSun" w:hAnsi="SimSun" w:eastAsia="SimSun" w:cs="SimSun"/>
          <w:spacing w:val="-47"/>
        </w:rPr>
        <w:t xml:space="preserve"> </w:t>
      </w:r>
      <w:r>
        <w:rPr>
          <w:spacing w:val="-3"/>
        </w:rPr>
        <w:t>CaCO</w:t>
      </w:r>
      <w:r>
        <w:rPr>
          <w:sz w:val="13"/>
          <w:szCs w:val="13"/>
          <w:spacing w:val="-3"/>
          <w:position w:val="-3"/>
        </w:rPr>
        <w:t>3</w:t>
      </w:r>
      <w:r>
        <w:rPr>
          <w:sz w:val="13"/>
          <w:szCs w:val="13"/>
          <w:spacing w:val="19"/>
          <w:w w:val="101"/>
          <w:position w:val="-3"/>
        </w:rPr>
        <w:t xml:space="preserve"> </w:t>
      </w:r>
      <w:r>
        <w:rPr>
          <w:rFonts w:ascii="SimSun" w:hAnsi="SimSun" w:eastAsia="SimSun" w:cs="SimSun"/>
          <w:spacing w:val="-3"/>
        </w:rPr>
        <w:t>哪个过量．</w:t>
      </w:r>
    </w:p>
    <w:p>
      <w:pPr>
        <w:pStyle w:val="BodyText"/>
        <w:ind w:left="316"/>
        <w:spacing w:before="102" w:line="183" w:lineRule="auto"/>
        <w:rPr>
          <w:sz w:val="13"/>
          <w:szCs w:val="13"/>
        </w:rPr>
      </w:pPr>
      <w:r>
        <w:rPr>
          <w:spacing w:val="-1"/>
        </w:rPr>
        <w:t>CaCO</w:t>
      </w:r>
      <w:r>
        <w:rPr>
          <w:sz w:val="13"/>
          <w:szCs w:val="13"/>
          <w:spacing w:val="-1"/>
          <w:position w:val="-2"/>
        </w:rPr>
        <w:t>3</w:t>
      </w:r>
      <w:r>
        <w:rPr>
          <w:sz w:val="13"/>
          <w:szCs w:val="13"/>
          <w:spacing w:val="32"/>
          <w:w w:val="101"/>
          <w:position w:val="-2"/>
        </w:rPr>
        <w:t xml:space="preserve"> </w:t>
      </w:r>
      <w:r>
        <w:rPr>
          <w:spacing w:val="-1"/>
        </w:rPr>
        <w:t>+ CO</w:t>
      </w:r>
      <w:r>
        <w:rPr>
          <w:sz w:val="13"/>
          <w:szCs w:val="13"/>
          <w:spacing w:val="-1"/>
          <w:position w:val="-2"/>
        </w:rPr>
        <w:t>2</w:t>
      </w:r>
      <w:r>
        <w:rPr>
          <w:sz w:val="13"/>
          <w:szCs w:val="13"/>
          <w:spacing w:val="22"/>
          <w:position w:val="-2"/>
        </w:rPr>
        <w:t xml:space="preserve"> </w:t>
      </w:r>
      <w:r>
        <w:rPr>
          <w:spacing w:val="-1"/>
        </w:rPr>
        <w:t>+ H</w:t>
      </w:r>
      <w:r>
        <w:rPr>
          <w:sz w:val="13"/>
          <w:szCs w:val="13"/>
          <w:spacing w:val="-1"/>
          <w:position w:val="-2"/>
        </w:rPr>
        <w:t>2</w:t>
      </w:r>
      <w:r>
        <w:rPr>
          <w:spacing w:val="-1"/>
        </w:rPr>
        <w:t>O</w:t>
      </w:r>
      <w:r>
        <w:rPr>
          <w:spacing w:val="14"/>
        </w:rPr>
        <w:t xml:space="preserve">  </w:t>
      </w:r>
      <w:r>
        <w:rPr>
          <w:rFonts w:ascii="SimSun" w:hAnsi="SimSun" w:eastAsia="SimSun" w:cs="SimSun"/>
          <w:spacing w:val="-1"/>
        </w:rPr>
        <w:t>＝ </w:t>
      </w:r>
      <w:r>
        <w:rPr>
          <w:spacing w:val="-1"/>
        </w:rPr>
        <w:t>Ca(HCO</w:t>
      </w:r>
      <w:r>
        <w:rPr>
          <w:sz w:val="13"/>
          <w:szCs w:val="13"/>
          <w:spacing w:val="-1"/>
          <w:position w:val="-2"/>
        </w:rPr>
        <w:t>3</w:t>
      </w:r>
      <w:r>
        <w:rPr>
          <w:spacing w:val="-1"/>
        </w:rPr>
        <w:t>)</w:t>
      </w:r>
      <w:r>
        <w:rPr>
          <w:sz w:val="13"/>
          <w:szCs w:val="13"/>
          <w:spacing w:val="-1"/>
          <w:position w:val="-2"/>
        </w:rPr>
        <w:t>2</w:t>
      </w:r>
    </w:p>
    <w:p>
      <w:pPr>
        <w:pStyle w:val="BodyText"/>
        <w:ind w:left="545"/>
        <w:spacing w:before="106" w:line="187" w:lineRule="auto"/>
        <w:rPr/>
      </w:pPr>
      <w:r>
        <w:rPr>
          <w:spacing w:val="-6"/>
        </w:rPr>
        <w:t>100</w:t>
      </w:r>
      <w:r>
        <w:rPr/>
        <w:t xml:space="preserve">        </w:t>
      </w:r>
      <w:r>
        <w:rPr>
          <w:spacing w:val="-6"/>
        </w:rPr>
        <w:t>44</w:t>
      </w:r>
    </w:p>
    <w:p>
      <w:pPr>
        <w:pStyle w:val="BodyText"/>
        <w:ind w:left="530"/>
        <w:spacing w:before="124" w:line="187" w:lineRule="auto"/>
        <w:rPr/>
      </w:pPr>
      <w:r>
        <w:rPr>
          <w:spacing w:val="-5"/>
        </w:rPr>
        <w:t>5.0         1.1</w:t>
      </w:r>
    </w:p>
    <w:p>
      <w:pPr>
        <w:pStyle w:val="BodyText"/>
        <w:ind w:left="240"/>
        <w:spacing w:before="163"/>
        <w:rPr>
          <w:rFonts w:ascii="SimSun" w:hAnsi="SimSun" w:eastAsia="SimSun" w:cs="SimSun"/>
        </w:rPr>
      </w:pPr>
      <w:r>
        <w:rPr>
          <w:rFonts w:ascii="SimSun" w:hAnsi="SimSun" w:eastAsia="SimSun" w:cs="SimSun"/>
          <w:position w:val="-14"/>
        </w:rPr>
        <w:drawing>
          <wp:inline distT="0" distB="0" distL="0" distR="0">
            <wp:extent cx="507365" cy="241553"/>
            <wp:effectExtent l="0" t="0" r="0" b="0"/>
            <wp:docPr id="244" name="IM 244"/>
            <wp:cNvGraphicFramePr/>
            <a:graphic>
              <a:graphicData uri="http://schemas.openxmlformats.org/drawingml/2006/picture">
                <pic:pic>
                  <pic:nvPicPr>
                    <pic:cNvPr id="244" name="IM 244"/>
                    <pic:cNvPicPr/>
                  </pic:nvPicPr>
                  <pic:blipFill>
                    <a:blip r:embed="rId158"/>
                    <a:stretch>
                      <a:fillRect/>
                    </a:stretch>
                  </pic:blipFill>
                  <pic:spPr>
                    <a:xfrm rot="0">
                      <a:off x="0" y="0"/>
                      <a:ext cx="507365" cy="241553"/>
                    </a:xfrm>
                    <a:prstGeom prst="rect">
                      <a:avLst/>
                    </a:prstGeom>
                  </pic:spPr>
                </pic:pic>
              </a:graphicData>
            </a:graphic>
          </wp:inline>
        </w:drawing>
      </w:r>
      <w:r>
        <w:rPr>
          <w:rFonts w:ascii="SimSun" w:hAnsi="SimSun" w:eastAsia="SimSun" w:cs="SimSun"/>
          <w:spacing w:val="-46"/>
        </w:rPr>
        <w:t xml:space="preserve"> </w:t>
      </w:r>
      <w:r>
        <w:rPr>
          <w:rFonts w:ascii="SimSun" w:hAnsi="SimSun" w:eastAsia="SimSun" w:cs="SimSun"/>
          <w:spacing w:val="-4"/>
        </w:rPr>
        <w:t>,</w:t>
      </w:r>
      <w:r>
        <w:rPr>
          <w:rFonts w:ascii="SimSun" w:hAnsi="SimSun" w:eastAsia="SimSun" w:cs="SimSun"/>
          <w:spacing w:val="79"/>
        </w:rPr>
        <w:t xml:space="preserve"> </w:t>
      </w:r>
      <w:r>
        <w:rPr>
          <w:rFonts w:ascii="SimSun" w:hAnsi="SimSun" w:eastAsia="SimSun" w:cs="SimSun"/>
          <w:spacing w:val="-4"/>
        </w:rPr>
        <w:t>比值大者为过量．所以</w:t>
      </w:r>
      <w:r>
        <w:rPr>
          <w:rFonts w:ascii="SimSun" w:hAnsi="SimSun" w:eastAsia="SimSun" w:cs="SimSun"/>
          <w:spacing w:val="-47"/>
        </w:rPr>
        <w:t xml:space="preserve"> </w:t>
      </w:r>
      <w:r>
        <w:rPr>
          <w:spacing w:val="-4"/>
        </w:rPr>
        <w:t>CaCO</w:t>
      </w:r>
      <w:r>
        <w:rPr>
          <w:sz w:val="13"/>
          <w:szCs w:val="13"/>
          <w:spacing w:val="-4"/>
          <w:position w:val="-2"/>
        </w:rPr>
        <w:t>3</w:t>
      </w:r>
      <w:r>
        <w:rPr>
          <w:sz w:val="13"/>
          <w:szCs w:val="13"/>
          <w:spacing w:val="13"/>
          <w:position w:val="-2"/>
        </w:rPr>
        <w:t xml:space="preserve"> </w:t>
      </w:r>
      <w:r>
        <w:rPr>
          <w:rFonts w:ascii="SimSun" w:hAnsi="SimSun" w:eastAsia="SimSun" w:cs="SimSun"/>
          <w:spacing w:val="-4"/>
        </w:rPr>
        <w:t>过量，用</w:t>
      </w:r>
      <w:r>
        <w:rPr>
          <w:rFonts w:ascii="SimSun" w:hAnsi="SimSun" w:eastAsia="SimSun" w:cs="SimSun"/>
          <w:spacing w:val="-45"/>
        </w:rPr>
        <w:t xml:space="preserve"> </w:t>
      </w:r>
      <w:r>
        <w:rPr>
          <w:spacing w:val="-4"/>
        </w:rPr>
        <w:t>CO</w:t>
      </w:r>
      <w:r>
        <w:rPr>
          <w:sz w:val="13"/>
          <w:szCs w:val="13"/>
          <w:spacing w:val="-4"/>
          <w:position w:val="-2"/>
        </w:rPr>
        <w:t>2</w:t>
      </w:r>
      <w:r>
        <w:rPr>
          <w:sz w:val="13"/>
          <w:szCs w:val="13"/>
          <w:spacing w:val="11"/>
          <w:w w:val="101"/>
          <w:position w:val="-2"/>
        </w:rPr>
        <w:t xml:space="preserve"> </w:t>
      </w:r>
      <w:r>
        <w:rPr>
          <w:rFonts w:ascii="SimSun" w:hAnsi="SimSun" w:eastAsia="SimSun" w:cs="SimSun"/>
          <w:spacing w:val="-4"/>
        </w:rPr>
        <w:t>求算溶解的</w:t>
      </w:r>
      <w:r>
        <w:rPr>
          <w:rFonts w:ascii="SimSun" w:hAnsi="SimSun" w:eastAsia="SimSun" w:cs="SimSun"/>
          <w:spacing w:val="-45"/>
        </w:rPr>
        <w:t xml:space="preserve"> </w:t>
      </w:r>
      <w:r>
        <w:rPr>
          <w:spacing w:val="-4"/>
        </w:rPr>
        <w:t>CaCO</w:t>
      </w:r>
      <w:r>
        <w:rPr>
          <w:sz w:val="13"/>
          <w:szCs w:val="13"/>
          <w:spacing w:val="-4"/>
          <w:position w:val="-2"/>
        </w:rPr>
        <w:t>3</w:t>
      </w:r>
      <w:r>
        <w:rPr>
          <w:sz w:val="13"/>
          <w:szCs w:val="13"/>
          <w:spacing w:val="27"/>
          <w:position w:val="-2"/>
        </w:rPr>
        <w:t xml:space="preserve"> </w:t>
      </w:r>
      <w:r>
        <w:rPr>
          <w:rFonts w:ascii="SimSun" w:hAnsi="SimSun" w:eastAsia="SimSun" w:cs="SimSun"/>
          <w:spacing w:val="-4"/>
        </w:rPr>
        <w:t>的</w:t>
      </w:r>
      <w:r>
        <w:rPr>
          <w:rFonts w:ascii="SimSun" w:hAnsi="SimSun" w:eastAsia="SimSun" w:cs="SimSun"/>
          <w:spacing w:val="-5"/>
        </w:rPr>
        <w:t>质量．</w:t>
      </w:r>
    </w:p>
    <w:p>
      <w:pPr>
        <w:pStyle w:val="BodyText"/>
        <w:ind w:left="317"/>
        <w:spacing w:before="203" w:line="183" w:lineRule="auto"/>
        <w:rPr>
          <w:sz w:val="13"/>
          <w:szCs w:val="13"/>
        </w:rPr>
      </w:pPr>
      <w:r>
        <w:rPr/>
        <w:t>CaCO</w:t>
      </w:r>
      <w:r>
        <w:rPr>
          <w:sz w:val="13"/>
          <w:szCs w:val="13"/>
          <w:position w:val="-2"/>
        </w:rPr>
        <w:t>3      </w:t>
      </w:r>
      <w:r>
        <w:rPr/>
        <w:t>+</w:t>
      </w:r>
      <w:r>
        <w:rPr>
          <w:spacing w:val="1"/>
        </w:rPr>
        <w:t xml:space="preserve">    </w:t>
      </w:r>
      <w:r>
        <w:rPr/>
        <w:t>CO</w:t>
      </w:r>
      <w:r>
        <w:rPr>
          <w:sz w:val="13"/>
          <w:szCs w:val="13"/>
          <w:position w:val="-2"/>
        </w:rPr>
        <w:t>2     </w:t>
      </w:r>
      <w:r>
        <w:rPr>
          <w:sz w:val="13"/>
          <w:szCs w:val="13"/>
          <w:spacing w:val="-1"/>
          <w:position w:val="-2"/>
        </w:rPr>
        <w:t xml:space="preserve">  </w:t>
      </w:r>
      <w:r>
        <w:rPr>
          <w:spacing w:val="-1"/>
        </w:rPr>
        <w:t>+    H</w:t>
      </w:r>
      <w:r>
        <w:rPr>
          <w:sz w:val="13"/>
          <w:szCs w:val="13"/>
          <w:spacing w:val="-1"/>
          <w:position w:val="-2"/>
        </w:rPr>
        <w:t>2</w:t>
      </w:r>
      <w:r>
        <w:rPr>
          <w:spacing w:val="-1"/>
        </w:rPr>
        <w:t>O</w:t>
      </w:r>
      <w:r>
        <w:rPr>
          <w:spacing w:val="16"/>
        </w:rPr>
        <w:t xml:space="preserve">  </w:t>
      </w:r>
      <w:r>
        <w:rPr>
          <w:rFonts w:ascii="SimSun" w:hAnsi="SimSun" w:eastAsia="SimSun" w:cs="SimSun"/>
          <w:spacing w:val="-1"/>
        </w:rPr>
        <w:t>＝ </w:t>
      </w:r>
      <w:r>
        <w:rPr>
          <w:spacing w:val="-1"/>
        </w:rPr>
        <w:t>Ca(HCO</w:t>
      </w:r>
      <w:r>
        <w:rPr>
          <w:sz w:val="13"/>
          <w:szCs w:val="13"/>
          <w:spacing w:val="-1"/>
          <w:position w:val="-2"/>
        </w:rPr>
        <w:t>3</w:t>
      </w:r>
      <w:r>
        <w:rPr>
          <w:spacing w:val="-1"/>
        </w:rPr>
        <w:t>)</w:t>
      </w:r>
      <w:r>
        <w:rPr>
          <w:sz w:val="13"/>
          <w:szCs w:val="13"/>
          <w:spacing w:val="-1"/>
          <w:position w:val="-2"/>
        </w:rPr>
        <w:t>2</w:t>
      </w:r>
    </w:p>
    <w:p>
      <w:pPr>
        <w:pStyle w:val="BodyText"/>
        <w:ind w:left="545"/>
        <w:spacing w:before="105" w:line="187" w:lineRule="auto"/>
        <w:rPr/>
      </w:pPr>
      <w:r>
        <w:rPr>
          <w:spacing w:val="-6"/>
        </w:rPr>
        <w:t>100</w:t>
      </w:r>
      <w:r>
        <w:rPr/>
        <w:t xml:space="preserve">              </w:t>
      </w:r>
      <w:r>
        <w:rPr>
          <w:spacing w:val="-6"/>
        </w:rPr>
        <w:t>44</w:t>
      </w:r>
    </w:p>
    <w:p>
      <w:pPr>
        <w:pStyle w:val="BodyText"/>
        <w:ind w:left="205"/>
        <w:spacing w:before="120" w:line="191" w:lineRule="auto"/>
        <w:rPr/>
      </w:pPr>
      <w:r>
        <w:rPr>
          <w:spacing w:val="-2"/>
        </w:rPr>
        <w:t>m</w:t>
      </w:r>
      <w:r>
        <w:rPr>
          <w:sz w:val="13"/>
          <w:szCs w:val="13"/>
          <w:spacing w:val="-2"/>
          <w:position w:val="-2"/>
        </w:rPr>
        <w:t>2</w:t>
      </w:r>
      <w:r>
        <w:rPr>
          <w:sz w:val="13"/>
          <w:szCs w:val="13"/>
          <w:spacing w:val="13"/>
          <w:w w:val="101"/>
          <w:position w:val="-2"/>
        </w:rPr>
        <w:t xml:space="preserve"> </w:t>
      </w:r>
      <w:r>
        <w:rPr>
          <w:spacing w:val="-2"/>
        </w:rPr>
        <w:t>(CaCO</w:t>
      </w:r>
      <w:r>
        <w:rPr>
          <w:sz w:val="13"/>
          <w:szCs w:val="13"/>
          <w:spacing w:val="-2"/>
          <w:position w:val="-2"/>
        </w:rPr>
        <w:t>3</w:t>
      </w:r>
      <w:r>
        <w:rPr>
          <w:spacing w:val="-2"/>
        </w:rPr>
        <w:t>)</w:t>
      </w:r>
      <w:r>
        <w:rPr>
          <w:spacing w:val="3"/>
        </w:rPr>
        <w:t xml:space="preserve">      </w:t>
      </w:r>
      <w:r>
        <w:rPr>
          <w:spacing w:val="-2"/>
        </w:rPr>
        <w:t>1.1</w:t>
      </w:r>
    </w:p>
    <w:p>
      <w:pPr>
        <w:ind w:left="205"/>
        <w:spacing w:before="103" w:line="434" w:lineRule="exact"/>
        <w:rPr/>
      </w:pPr>
      <w:r>
        <w:rPr>
          <w:position w:val="-9"/>
        </w:rPr>
        <w:drawing>
          <wp:inline distT="0" distB="0" distL="0" distR="0">
            <wp:extent cx="1750484" cy="275846"/>
            <wp:effectExtent l="0" t="0" r="0" b="0"/>
            <wp:docPr id="246" name="IM 246"/>
            <wp:cNvGraphicFramePr/>
            <a:graphic>
              <a:graphicData uri="http://schemas.openxmlformats.org/drawingml/2006/picture">
                <pic:pic>
                  <pic:nvPicPr>
                    <pic:cNvPr id="246" name="IM 246"/>
                    <pic:cNvPicPr/>
                  </pic:nvPicPr>
                  <pic:blipFill>
                    <a:blip r:embed="rId159"/>
                    <a:stretch>
                      <a:fillRect/>
                    </a:stretch>
                  </pic:blipFill>
                  <pic:spPr>
                    <a:xfrm rot="0">
                      <a:off x="0" y="0"/>
                      <a:ext cx="1750484" cy="275846"/>
                    </a:xfrm>
                    <a:prstGeom prst="rect">
                      <a:avLst/>
                    </a:prstGeom>
                  </pic:spPr>
                </pic:pic>
              </a:graphicData>
            </a:graphic>
          </wp:inline>
        </w:drawing>
      </w:r>
    </w:p>
    <w:p>
      <w:pPr>
        <w:pStyle w:val="BodyText"/>
        <w:ind w:left="16" w:right="796" w:firstLine="403"/>
        <w:spacing w:before="171" w:line="265" w:lineRule="auto"/>
        <w:rPr>
          <w:rFonts w:ascii="SimSun" w:hAnsi="SimSun" w:eastAsia="SimSun" w:cs="SimSun"/>
        </w:rPr>
      </w:pPr>
      <w:r>
        <w:rPr>
          <w:rFonts w:ascii="SimSun" w:hAnsi="SimSun" w:eastAsia="SimSun" w:cs="SimSun"/>
          <w:spacing w:val="-2"/>
        </w:rPr>
        <w:t>所以最后剩余的</w:t>
      </w:r>
      <w:r>
        <w:rPr>
          <w:rFonts w:ascii="SimSun" w:hAnsi="SimSun" w:eastAsia="SimSun" w:cs="SimSun"/>
          <w:spacing w:val="-45"/>
        </w:rPr>
        <w:t xml:space="preserve"> </w:t>
      </w:r>
      <w:r>
        <w:rPr>
          <w:spacing w:val="-2"/>
        </w:rPr>
        <w:t>CaCO</w:t>
      </w:r>
      <w:r>
        <w:rPr>
          <w:sz w:val="13"/>
          <w:szCs w:val="13"/>
          <w:spacing w:val="-2"/>
          <w:position w:val="-3"/>
        </w:rPr>
        <w:t>3</w:t>
      </w:r>
      <w:r>
        <w:rPr>
          <w:sz w:val="13"/>
          <w:szCs w:val="13"/>
          <w:spacing w:val="27"/>
          <w:w w:val="101"/>
          <w:position w:val="-3"/>
        </w:rPr>
        <w:t xml:space="preserve"> </w:t>
      </w:r>
      <w:r>
        <w:rPr>
          <w:rFonts w:ascii="SimSun" w:hAnsi="SimSun" w:eastAsia="SimSun" w:cs="SimSun"/>
          <w:spacing w:val="-2"/>
        </w:rPr>
        <w:t>的质量为：</w:t>
      </w:r>
      <w:r>
        <w:rPr>
          <w:spacing w:val="-2"/>
        </w:rPr>
        <w:t>m(CaCO</w:t>
      </w:r>
      <w:r>
        <w:rPr>
          <w:sz w:val="13"/>
          <w:szCs w:val="13"/>
          <w:spacing w:val="-2"/>
          <w:position w:val="-3"/>
        </w:rPr>
        <w:t>3</w:t>
      </w:r>
      <w:r>
        <w:rPr>
          <w:spacing w:val="-2"/>
        </w:rPr>
        <w:t>)</w:t>
      </w:r>
      <w:r>
        <w:rPr>
          <w:spacing w:val="-25"/>
        </w:rPr>
        <w:t xml:space="preserve"> </w:t>
      </w:r>
      <w:r>
        <w:rPr>
          <w:rFonts w:ascii="SimSun" w:hAnsi="SimSun" w:eastAsia="SimSun" w:cs="SimSun"/>
          <w:spacing w:val="-2"/>
        </w:rPr>
        <w:t>＝</w:t>
      </w:r>
      <w:r>
        <w:rPr>
          <w:spacing w:val="-2"/>
        </w:rPr>
        <w:t>m</w:t>
      </w:r>
      <w:r>
        <w:rPr>
          <w:sz w:val="13"/>
          <w:szCs w:val="13"/>
          <w:spacing w:val="-2"/>
          <w:position w:val="-3"/>
        </w:rPr>
        <w:t>l</w:t>
      </w:r>
      <w:r>
        <w:rPr>
          <w:sz w:val="13"/>
          <w:szCs w:val="13"/>
          <w:spacing w:val="10"/>
          <w:w w:val="101"/>
          <w:position w:val="-3"/>
        </w:rPr>
        <w:t xml:space="preserve"> </w:t>
      </w:r>
      <w:r>
        <w:rPr>
          <w:spacing w:val="-2"/>
        </w:rPr>
        <w:t>(CaCO</w:t>
      </w:r>
      <w:r>
        <w:rPr>
          <w:sz w:val="13"/>
          <w:szCs w:val="13"/>
          <w:spacing w:val="-2"/>
          <w:position w:val="-3"/>
        </w:rPr>
        <w:t>3</w:t>
      </w:r>
      <w:r>
        <w:rPr>
          <w:spacing w:val="-2"/>
        </w:rPr>
        <w:t>)</w:t>
      </w:r>
      <w:r>
        <w:rPr>
          <w:rFonts w:ascii="SimSun" w:hAnsi="SimSun" w:eastAsia="SimSun" w:cs="SimSun"/>
          <w:spacing w:val="-2"/>
        </w:rPr>
        <w:t>－</w:t>
      </w:r>
      <w:r>
        <w:rPr>
          <w:spacing w:val="-2"/>
        </w:rPr>
        <w:t>m</w:t>
      </w:r>
      <w:r>
        <w:rPr>
          <w:sz w:val="13"/>
          <w:szCs w:val="13"/>
          <w:spacing w:val="-2"/>
          <w:position w:val="-3"/>
        </w:rPr>
        <w:t>2</w:t>
      </w:r>
      <w:r>
        <w:rPr>
          <w:sz w:val="13"/>
          <w:szCs w:val="13"/>
          <w:spacing w:val="12"/>
          <w:position w:val="-3"/>
        </w:rPr>
        <w:t xml:space="preserve"> </w:t>
      </w:r>
      <w:r>
        <w:rPr>
          <w:spacing w:val="-2"/>
        </w:rPr>
        <w:t>(CaCO</w:t>
      </w:r>
      <w:r>
        <w:rPr>
          <w:sz w:val="13"/>
          <w:szCs w:val="13"/>
          <w:spacing w:val="-2"/>
          <w:position w:val="-3"/>
        </w:rPr>
        <w:t>3</w:t>
      </w:r>
      <w:r>
        <w:rPr>
          <w:spacing w:val="-2"/>
        </w:rPr>
        <w:t>)</w:t>
      </w:r>
      <w:r>
        <w:rPr>
          <w:spacing w:val="-24"/>
        </w:rPr>
        <w:t xml:space="preserve"> </w:t>
      </w:r>
      <w:r>
        <w:rPr>
          <w:rFonts w:ascii="SimSun" w:hAnsi="SimSun" w:eastAsia="SimSun" w:cs="SimSun"/>
          <w:spacing w:val="-2"/>
        </w:rPr>
        <w:t>＝</w:t>
      </w:r>
      <w:r>
        <w:rPr>
          <w:spacing w:val="-2"/>
        </w:rPr>
        <w:t>5.0</w:t>
      </w:r>
      <w:r>
        <w:rPr>
          <w:rFonts w:ascii="SimSun" w:hAnsi="SimSun" w:eastAsia="SimSun" w:cs="SimSun"/>
          <w:spacing w:val="-2"/>
        </w:rPr>
        <w:t>－</w:t>
      </w:r>
      <w:r>
        <w:rPr>
          <w:spacing w:val="-2"/>
        </w:rPr>
        <w:t>2.</w:t>
      </w:r>
      <w:r>
        <w:rPr>
          <w:spacing w:val="-3"/>
        </w:rPr>
        <w:t>5</w:t>
      </w:r>
      <w:r>
        <w:rPr>
          <w:spacing w:val="-24"/>
        </w:rPr>
        <w:t xml:space="preserve"> </w:t>
      </w:r>
      <w:r>
        <w:rPr>
          <w:rFonts w:ascii="SimSun" w:hAnsi="SimSun" w:eastAsia="SimSun" w:cs="SimSun"/>
          <w:spacing w:val="-3"/>
        </w:rPr>
        <w:t>＝</w:t>
      </w:r>
      <w:r>
        <w:rPr>
          <w:spacing w:val="-3"/>
        </w:rPr>
        <w:t>2.5</w:t>
      </w:r>
      <w:r>
        <w:rPr>
          <w:rFonts w:ascii="SimSun" w:hAnsi="SimSun" w:eastAsia="SimSun" w:cs="SimSun"/>
          <w:spacing w:val="-3"/>
        </w:rPr>
        <w:t>（</w:t>
      </w:r>
      <w:r>
        <w:rPr>
          <w:spacing w:val="-3"/>
        </w:rPr>
        <w:t>g</w:t>
      </w:r>
      <w:r>
        <w:rPr>
          <w:rFonts w:ascii="SimSun" w:hAnsi="SimSun" w:eastAsia="SimSun" w:cs="SimSun"/>
          <w:spacing w:val="-3"/>
        </w:rPr>
        <w:t>）</w:t>
      </w:r>
      <w:r>
        <w:rPr>
          <w:rFonts w:ascii="SimSun" w:hAnsi="SimSun" w:eastAsia="SimSun" w:cs="SimSun"/>
        </w:rPr>
        <w:t xml:space="preserve"> </w:t>
      </w:r>
      <w:r>
        <w:rPr>
          <w:rFonts w:ascii="SimSun" w:hAnsi="SimSun" w:eastAsia="SimSun" w:cs="SimSun"/>
          <w:spacing w:val="-3"/>
        </w:rPr>
        <w:t>即生成的</w:t>
      </w:r>
      <w:r>
        <w:rPr>
          <w:rFonts w:ascii="SimSun" w:hAnsi="SimSun" w:eastAsia="SimSun" w:cs="SimSun"/>
          <w:spacing w:val="-44"/>
        </w:rPr>
        <w:t xml:space="preserve"> </w:t>
      </w:r>
      <w:r>
        <w:rPr>
          <w:spacing w:val="-3"/>
        </w:rPr>
        <w:t>CaCO</w:t>
      </w:r>
      <w:r>
        <w:rPr>
          <w:sz w:val="13"/>
          <w:szCs w:val="13"/>
          <w:spacing w:val="-3"/>
          <w:position w:val="-3"/>
        </w:rPr>
        <w:t>3</w:t>
      </w:r>
      <w:r>
        <w:rPr>
          <w:sz w:val="13"/>
          <w:szCs w:val="13"/>
          <w:spacing w:val="11"/>
          <w:w w:val="103"/>
          <w:position w:val="-3"/>
        </w:rPr>
        <w:t xml:space="preserve"> </w:t>
      </w:r>
      <w:r>
        <w:rPr>
          <w:rFonts w:ascii="SimSun" w:hAnsi="SimSun" w:eastAsia="SimSun" w:cs="SimSun"/>
          <w:spacing w:val="-3"/>
        </w:rPr>
        <w:t>沉淀为</w:t>
      </w:r>
      <w:r>
        <w:rPr>
          <w:rFonts w:ascii="SimSun" w:hAnsi="SimSun" w:eastAsia="SimSun" w:cs="SimSun"/>
          <w:spacing w:val="-48"/>
        </w:rPr>
        <w:t xml:space="preserve"> </w:t>
      </w:r>
      <w:r>
        <w:rPr>
          <w:spacing w:val="-3"/>
        </w:rPr>
        <w:t>2.5 g</w:t>
      </w:r>
      <w:r>
        <w:rPr>
          <w:spacing w:val="-25"/>
        </w:rPr>
        <w:t xml:space="preserve"> </w:t>
      </w:r>
      <w:r>
        <w:rPr>
          <w:rFonts w:ascii="SimSun" w:hAnsi="SimSun" w:eastAsia="SimSun" w:cs="SimSun"/>
          <w:spacing w:val="-3"/>
        </w:rPr>
        <w:t>．答案：略．</w:t>
      </w:r>
    </w:p>
    <w:p>
      <w:pPr>
        <w:spacing w:line="264" w:lineRule="auto"/>
        <w:rPr>
          <w:rFonts w:ascii="Arial"/>
          <w:sz w:val="21"/>
        </w:rPr>
      </w:pPr>
      <w:r/>
    </w:p>
    <w:p>
      <w:pPr>
        <w:pStyle w:val="BodyText"/>
        <w:ind w:left="14"/>
        <w:spacing w:before="69" w:line="213" w:lineRule="auto"/>
        <w:rPr/>
      </w:pPr>
      <w:r>
        <w:rPr>
          <w:b/>
          <w:bCs/>
          <w:spacing w:val="-4"/>
        </w:rPr>
        <w:t>[</w:t>
      </w:r>
      <w:r>
        <w:rPr>
          <w:rFonts w:ascii="SimSun" w:hAnsi="SimSun" w:eastAsia="SimSun" w:cs="SimSun"/>
          <w:b/>
          <w:bCs/>
          <w:spacing w:val="-4"/>
        </w:rPr>
        <w:t>多步反应的计算</w:t>
      </w:r>
      <w:r>
        <w:rPr>
          <w:b/>
          <w:bCs/>
          <w:spacing w:val="-4"/>
        </w:rPr>
        <w:t>]</w:t>
      </w:r>
    </w:p>
    <w:p>
      <w:pPr>
        <w:ind w:left="1" w:firstLine="421"/>
        <w:spacing w:before="70" w:line="274" w:lineRule="auto"/>
        <w:jc w:val="both"/>
        <w:rPr>
          <w:rFonts w:ascii="SimSun" w:hAnsi="SimSun" w:eastAsia="SimSun" w:cs="SimSun"/>
          <w:sz w:val="21"/>
          <w:szCs w:val="21"/>
        </w:rPr>
      </w:pPr>
      <w:r>
        <w:rPr>
          <w:rFonts w:ascii="SimSun" w:hAnsi="SimSun" w:eastAsia="SimSun" w:cs="SimSun"/>
          <w:sz w:val="21"/>
          <w:szCs w:val="21"/>
          <w:spacing w:val="-1"/>
        </w:rPr>
        <w:t>从最初的原料反应物经过多步反应变成最后的产物，要求根据反应物的量计算生成物的量或者根据生</w:t>
      </w:r>
      <w:r>
        <w:rPr>
          <w:rFonts w:ascii="SimSun" w:hAnsi="SimSun" w:eastAsia="SimSun" w:cs="SimSun"/>
          <w:sz w:val="21"/>
          <w:szCs w:val="21"/>
          <w:spacing w:val="15"/>
        </w:rPr>
        <w:t xml:space="preserve"> </w:t>
      </w:r>
      <w:r>
        <w:rPr>
          <w:rFonts w:ascii="SimSun" w:hAnsi="SimSun" w:eastAsia="SimSun" w:cs="SimSun"/>
          <w:sz w:val="21"/>
          <w:szCs w:val="21"/>
        </w:rPr>
        <w:t>成物的量求算反应物的量时，可用关系式法</w:t>
      </w:r>
      <w:r>
        <w:rPr>
          <w:rFonts w:ascii="SimSun" w:hAnsi="SimSun" w:eastAsia="SimSun" w:cs="SimSun"/>
          <w:sz w:val="21"/>
          <w:szCs w:val="21"/>
          <w:spacing w:val="-1"/>
        </w:rPr>
        <w:t>求解．关系式法的解题原理是：根据多步反应中的每一步化学</w:t>
      </w:r>
      <w:r>
        <w:rPr>
          <w:rFonts w:ascii="SimSun" w:hAnsi="SimSun" w:eastAsia="SimSun" w:cs="SimSun"/>
          <w:sz w:val="21"/>
          <w:szCs w:val="21"/>
        </w:rPr>
        <w:t xml:space="preserve"> </w:t>
      </w:r>
      <w:r>
        <w:rPr>
          <w:rFonts w:ascii="SimSun" w:hAnsi="SimSun" w:eastAsia="SimSun" w:cs="SimSun"/>
          <w:sz w:val="21"/>
          <w:szCs w:val="21"/>
        </w:rPr>
        <w:t>方程式，找出最初反应物与最终生成物之间的物质的量的关系，一步列式进行</w:t>
      </w:r>
      <w:r>
        <w:rPr>
          <w:rFonts w:ascii="SimSun" w:hAnsi="SimSun" w:eastAsia="SimSun" w:cs="SimSun"/>
          <w:sz w:val="21"/>
          <w:szCs w:val="21"/>
          <w:spacing w:val="-1"/>
        </w:rPr>
        <w:t>计算．</w:t>
      </w:r>
    </w:p>
    <w:p>
      <w:pPr>
        <w:ind w:left="10"/>
        <w:spacing w:before="1" w:line="220" w:lineRule="auto"/>
        <w:rPr>
          <w:rFonts w:ascii="SimSun" w:hAnsi="SimSun" w:eastAsia="SimSun" w:cs="SimSun"/>
          <w:sz w:val="21"/>
          <w:szCs w:val="21"/>
        </w:rPr>
      </w:pPr>
      <w:r>
        <w:rPr>
          <w:rFonts w:ascii="SimSun" w:hAnsi="SimSun" w:eastAsia="SimSun" w:cs="SimSun"/>
          <w:sz w:val="21"/>
          <w:szCs w:val="21"/>
          <w:b/>
          <w:bCs/>
          <w:spacing w:val="-5"/>
        </w:rPr>
        <w:t>多步反应计算的一般步骤为：</w:t>
      </w:r>
    </w:p>
    <w:p>
      <w:pPr>
        <w:spacing w:line="220" w:lineRule="auto"/>
        <w:sectPr>
          <w:footerReference w:type="default" r:id="rId153"/>
          <w:pgSz w:w="11907" w:h="16839"/>
          <w:pgMar w:top="1151" w:right="1130" w:bottom="1235" w:left="1140" w:header="0" w:footer="984" w:gutter="0"/>
        </w:sectPr>
        <w:rPr>
          <w:rFonts w:ascii="SimSun" w:hAnsi="SimSun" w:eastAsia="SimSun" w:cs="SimSun"/>
          <w:sz w:val="21"/>
          <w:szCs w:val="21"/>
        </w:rPr>
      </w:pPr>
    </w:p>
    <w:p>
      <w:pPr>
        <w:pStyle w:val="BodyText"/>
        <w:ind w:left="433"/>
        <w:spacing w:before="45" w:line="213" w:lineRule="auto"/>
        <w:rPr>
          <w:rFonts w:ascii="SimSun" w:hAnsi="SimSun" w:eastAsia="SimSun" w:cs="SimSun"/>
        </w:rPr>
      </w:pPr>
      <w:r>
        <w:rPr>
          <w:spacing w:val="-2"/>
        </w:rPr>
        <w:t>(1)</w:t>
      </w:r>
      <w:r>
        <w:rPr>
          <w:rFonts w:ascii="SimSun" w:hAnsi="SimSun" w:eastAsia="SimSun" w:cs="SimSun"/>
          <w:spacing w:val="-2"/>
        </w:rPr>
        <w:t>写出各步反应的化学方程式并配平；</w:t>
      </w:r>
    </w:p>
    <w:p>
      <w:pPr>
        <w:pStyle w:val="BodyText"/>
        <w:spacing w:before="69" w:line="213" w:lineRule="auto"/>
        <w:jc w:val="right"/>
        <w:rPr>
          <w:rFonts w:ascii="SimSun" w:hAnsi="SimSun" w:eastAsia="SimSun" w:cs="SimSun"/>
        </w:rPr>
      </w:pPr>
      <w:r>
        <w:rPr>
          <w:spacing w:val="-5"/>
        </w:rPr>
        <w:t>(2)</w:t>
      </w:r>
      <w:r>
        <w:rPr>
          <w:rFonts w:ascii="SimSun" w:hAnsi="SimSun" w:eastAsia="SimSun" w:cs="SimSun"/>
          <w:spacing w:val="-5"/>
        </w:rPr>
        <w:t>根据化学方程式找出可作为中介的物质，并确定最初反应物、中介物质及最终生成物之间量的关系；</w:t>
      </w:r>
    </w:p>
    <w:p>
      <w:pPr>
        <w:pStyle w:val="BodyText"/>
        <w:ind w:left="433"/>
        <w:spacing w:before="69" w:line="213" w:lineRule="auto"/>
        <w:rPr>
          <w:rFonts w:ascii="SimSun" w:hAnsi="SimSun" w:eastAsia="SimSun" w:cs="SimSun"/>
        </w:rPr>
      </w:pPr>
      <w:r>
        <w:rPr>
          <w:spacing w:val="-1"/>
        </w:rPr>
        <w:t>(3)</w:t>
      </w:r>
      <w:r>
        <w:rPr>
          <w:rFonts w:ascii="SimSun" w:hAnsi="SimSun" w:eastAsia="SimSun" w:cs="SimSun"/>
          <w:spacing w:val="-1"/>
        </w:rPr>
        <w:t>确定最初反应物和最终生成物之间的量的关系；</w:t>
      </w:r>
    </w:p>
    <w:p>
      <w:pPr>
        <w:pStyle w:val="BodyText"/>
        <w:ind w:left="431"/>
        <w:spacing w:before="69" w:line="213" w:lineRule="auto"/>
        <w:rPr>
          <w:rFonts w:ascii="SimSun" w:hAnsi="SimSun" w:eastAsia="SimSun" w:cs="SimSun"/>
        </w:rPr>
      </w:pPr>
      <w:r>
        <w:rPr/>
        <w:t>(4)</w:t>
      </w:r>
      <w:r>
        <w:rPr>
          <w:rFonts w:ascii="SimSun" w:hAnsi="SimSun" w:eastAsia="SimSun" w:cs="SimSun"/>
        </w:rPr>
        <w:t>根据所确定的最初反应物与最终生成物之间的量的关系和已知条</w:t>
      </w:r>
      <w:r>
        <w:rPr>
          <w:rFonts w:ascii="SimSun" w:hAnsi="SimSun" w:eastAsia="SimSun" w:cs="SimSun"/>
          <w:spacing w:val="-1"/>
        </w:rPr>
        <w:t>件进行计算</w:t>
      </w:r>
    </w:p>
    <w:p>
      <w:pPr>
        <w:pStyle w:val="BodyText"/>
        <w:ind w:left="11" w:right="1" w:hanging="1"/>
        <w:spacing w:before="70" w:line="273" w:lineRule="auto"/>
        <w:rPr>
          <w:rFonts w:ascii="SimSun" w:hAnsi="SimSun" w:eastAsia="SimSun" w:cs="SimSun"/>
        </w:rPr>
      </w:pPr>
      <w:r>
        <w:rPr>
          <w:rFonts w:ascii="SimSun" w:hAnsi="SimSun" w:eastAsia="SimSun" w:cs="SimSun"/>
          <w:b/>
          <w:bCs/>
          <w:spacing w:val="9"/>
        </w:rPr>
        <w:t>注意</w:t>
      </w:r>
      <w:r>
        <w:rPr>
          <w:rFonts w:ascii="SimSun" w:hAnsi="SimSun" w:eastAsia="SimSun" w:cs="SimSun"/>
          <w:spacing w:val="9"/>
        </w:rPr>
        <w:t xml:space="preserve">  ①若最初的反应物与最终的生成物含有相同元素，</w:t>
      </w:r>
      <w:r>
        <w:rPr>
          <w:rFonts w:ascii="SimSun" w:hAnsi="SimSun" w:eastAsia="SimSun" w:cs="SimSun"/>
          <w:spacing w:val="8"/>
        </w:rPr>
        <w:t>则可直接利用元素的原子个数守恒来列式计</w:t>
      </w:r>
      <w:r>
        <w:rPr>
          <w:rFonts w:ascii="SimSun" w:hAnsi="SimSun" w:eastAsia="SimSun" w:cs="SimSun"/>
        </w:rPr>
        <w:t xml:space="preserve"> </w:t>
      </w:r>
      <w:r>
        <w:rPr>
          <w:rFonts w:ascii="SimSun" w:hAnsi="SimSun" w:eastAsia="SimSun" w:cs="SimSun"/>
          <w:spacing w:val="-6"/>
        </w:rPr>
        <w:t>算．例如，接触法制</w:t>
      </w:r>
      <w:r>
        <w:rPr>
          <w:rFonts w:ascii="SimSun" w:hAnsi="SimSun" w:eastAsia="SimSun" w:cs="SimSun"/>
          <w:spacing w:val="-49"/>
        </w:rPr>
        <w:t xml:space="preserve"> </w:t>
      </w:r>
      <w:r>
        <w:rPr>
          <w:spacing w:val="-6"/>
        </w:rPr>
        <w:t>H</w:t>
      </w:r>
      <w:r>
        <w:rPr>
          <w:sz w:val="13"/>
          <w:szCs w:val="13"/>
          <w:spacing w:val="-6"/>
          <w:position w:val="-3"/>
        </w:rPr>
        <w:t>2</w:t>
      </w:r>
      <w:r>
        <w:rPr>
          <w:spacing w:val="-6"/>
        </w:rPr>
        <w:t>SO</w:t>
      </w:r>
      <w:r>
        <w:rPr>
          <w:sz w:val="13"/>
          <w:szCs w:val="13"/>
          <w:spacing w:val="-6"/>
          <w:position w:val="-3"/>
        </w:rPr>
        <w:t>4</w:t>
      </w:r>
      <w:r>
        <w:rPr>
          <w:sz w:val="13"/>
          <w:szCs w:val="13"/>
          <w:spacing w:val="22"/>
          <w:w w:val="101"/>
          <w:position w:val="-3"/>
        </w:rPr>
        <w:t xml:space="preserve"> </w:t>
      </w:r>
      <w:r>
        <w:rPr>
          <w:rFonts w:ascii="SimSun" w:hAnsi="SimSun" w:eastAsia="SimSun" w:cs="SimSun"/>
          <w:spacing w:val="-6"/>
        </w:rPr>
        <w:t>时，若用</w:t>
      </w:r>
      <w:r>
        <w:rPr>
          <w:rFonts w:ascii="SimSun" w:hAnsi="SimSun" w:eastAsia="SimSun" w:cs="SimSun"/>
          <w:spacing w:val="-49"/>
        </w:rPr>
        <w:t xml:space="preserve"> </w:t>
      </w:r>
      <w:r>
        <w:rPr>
          <w:spacing w:val="-6"/>
        </w:rPr>
        <w:t>FeS</w:t>
      </w:r>
      <w:r>
        <w:rPr>
          <w:sz w:val="13"/>
          <w:szCs w:val="13"/>
          <w:spacing w:val="-6"/>
          <w:position w:val="-3"/>
        </w:rPr>
        <w:t>2</w:t>
      </w:r>
      <w:r>
        <w:rPr>
          <w:sz w:val="13"/>
          <w:szCs w:val="13"/>
          <w:spacing w:val="14"/>
          <w:w w:val="102"/>
          <w:position w:val="-3"/>
        </w:rPr>
        <w:t xml:space="preserve"> </w:t>
      </w:r>
      <w:r>
        <w:rPr>
          <w:rFonts w:ascii="SimSun" w:hAnsi="SimSun" w:eastAsia="SimSun" w:cs="SimSun"/>
          <w:spacing w:val="-6"/>
        </w:rPr>
        <w:t>为原料，则有：</w:t>
      </w:r>
      <w:r>
        <w:rPr>
          <w:spacing w:val="-6"/>
        </w:rPr>
        <w:t>FeS</w:t>
      </w:r>
      <w:r>
        <w:rPr>
          <w:sz w:val="13"/>
          <w:szCs w:val="13"/>
          <w:spacing w:val="-6"/>
          <w:position w:val="-3"/>
        </w:rPr>
        <w:t>2</w:t>
      </w:r>
      <w:r>
        <w:rPr>
          <w:rFonts w:ascii="SimSun" w:hAnsi="SimSun" w:eastAsia="SimSun" w:cs="SimSun"/>
          <w:spacing w:val="-6"/>
        </w:rPr>
        <w:t>～</w:t>
      </w:r>
      <w:r>
        <w:rPr>
          <w:spacing w:val="-6"/>
        </w:rPr>
        <w:t>2H</w:t>
      </w:r>
      <w:r>
        <w:rPr>
          <w:sz w:val="13"/>
          <w:szCs w:val="13"/>
          <w:spacing w:val="-6"/>
          <w:position w:val="-3"/>
        </w:rPr>
        <w:t>2</w:t>
      </w:r>
      <w:r>
        <w:rPr>
          <w:spacing w:val="-6"/>
        </w:rPr>
        <w:t>SO</w:t>
      </w:r>
      <w:r>
        <w:rPr>
          <w:sz w:val="13"/>
          <w:szCs w:val="13"/>
          <w:spacing w:val="-6"/>
          <w:position w:val="-3"/>
        </w:rPr>
        <w:t>4</w:t>
      </w:r>
      <w:r>
        <w:rPr>
          <w:rFonts w:ascii="SimSun" w:hAnsi="SimSun" w:eastAsia="SimSun" w:cs="SimSun"/>
          <w:spacing w:val="-6"/>
        </w:rPr>
        <w:t>；若用</w:t>
      </w:r>
      <w:r>
        <w:rPr>
          <w:rFonts w:ascii="SimSun" w:hAnsi="SimSun" w:eastAsia="SimSun" w:cs="SimSun"/>
          <w:spacing w:val="-42"/>
        </w:rPr>
        <w:t xml:space="preserve"> </w:t>
      </w:r>
      <w:r>
        <w:rPr>
          <w:spacing w:val="-6"/>
        </w:rPr>
        <w:t>S</w:t>
      </w:r>
      <w:r>
        <w:rPr>
          <w:spacing w:val="11"/>
        </w:rPr>
        <w:t xml:space="preserve"> </w:t>
      </w:r>
      <w:r>
        <w:rPr>
          <w:rFonts w:ascii="SimSun" w:hAnsi="SimSun" w:eastAsia="SimSun" w:cs="SimSun"/>
          <w:spacing w:val="-6"/>
        </w:rPr>
        <w:t>为原料，则有：</w:t>
      </w:r>
      <w:r>
        <w:rPr>
          <w:spacing w:val="-6"/>
        </w:rPr>
        <w:t>S</w:t>
      </w:r>
      <w:r>
        <w:rPr>
          <w:rFonts w:ascii="SimSun" w:hAnsi="SimSun" w:eastAsia="SimSun" w:cs="SimSun"/>
          <w:spacing w:val="-6"/>
        </w:rPr>
        <w:t>～</w:t>
      </w:r>
      <w:r>
        <w:rPr>
          <w:spacing w:val="-7"/>
        </w:rPr>
        <w:t>H</w:t>
      </w:r>
      <w:r>
        <w:rPr>
          <w:sz w:val="13"/>
          <w:szCs w:val="13"/>
          <w:spacing w:val="-7"/>
          <w:position w:val="-3"/>
        </w:rPr>
        <w:t>2</w:t>
      </w:r>
      <w:r>
        <w:rPr>
          <w:spacing w:val="-7"/>
        </w:rPr>
        <w:t>SO</w:t>
      </w:r>
      <w:r>
        <w:rPr>
          <w:sz w:val="13"/>
          <w:szCs w:val="13"/>
          <w:spacing w:val="-7"/>
          <w:position w:val="-3"/>
        </w:rPr>
        <w:t>4</w:t>
      </w:r>
      <w:r>
        <w:rPr>
          <w:rFonts w:ascii="SimSun" w:hAnsi="SimSun" w:eastAsia="SimSun" w:cs="SimSun"/>
          <w:spacing w:val="-7"/>
        </w:rPr>
        <w:t>．</w:t>
      </w:r>
    </w:p>
    <w:p>
      <w:pPr>
        <w:ind w:left="9"/>
        <w:spacing w:before="3" w:line="218" w:lineRule="auto"/>
        <w:rPr>
          <w:rFonts w:ascii="SimSun" w:hAnsi="SimSun" w:eastAsia="SimSun" w:cs="SimSun"/>
          <w:sz w:val="21"/>
          <w:szCs w:val="21"/>
        </w:rPr>
      </w:pPr>
      <w:r>
        <w:rPr>
          <w:rFonts w:ascii="SimSun" w:hAnsi="SimSun" w:eastAsia="SimSun" w:cs="SimSun"/>
          <w:sz w:val="21"/>
          <w:szCs w:val="21"/>
        </w:rPr>
        <w:t>②若在反应的各步均有反应物损失，可利用下列关系进行计</w:t>
      </w:r>
      <w:r>
        <w:rPr>
          <w:rFonts w:ascii="SimSun" w:hAnsi="SimSun" w:eastAsia="SimSun" w:cs="SimSun"/>
          <w:sz w:val="21"/>
          <w:szCs w:val="21"/>
          <w:spacing w:val="-1"/>
        </w:rPr>
        <w:t>算：</w:t>
      </w:r>
    </w:p>
    <w:p>
      <w:pPr>
        <w:pStyle w:val="BodyText"/>
        <w:ind w:left="10"/>
        <w:spacing w:before="63" w:line="221" w:lineRule="auto"/>
        <w:rPr>
          <w:rFonts w:ascii="SimSun" w:hAnsi="SimSun" w:eastAsia="SimSun" w:cs="SimSun"/>
        </w:rPr>
      </w:pPr>
      <w:r>
        <w:rPr>
          <w:spacing w:val="-3"/>
        </w:rPr>
        <w:t>a</w:t>
      </w:r>
      <w:r>
        <w:rPr>
          <w:spacing w:val="-21"/>
        </w:rPr>
        <w:t xml:space="preserve"> </w:t>
      </w:r>
      <w:r>
        <w:rPr>
          <w:rFonts w:ascii="SimSun" w:hAnsi="SimSun" w:eastAsia="SimSun" w:cs="SimSun"/>
          <w:spacing w:val="-3"/>
        </w:rPr>
        <w:t>．每步反应的转化率可累积到原料或产物上；</w:t>
      </w:r>
    </w:p>
    <w:p>
      <w:pPr>
        <w:pStyle w:val="BodyText"/>
        <w:ind w:left="15" w:right="3337" w:hanging="13"/>
        <w:spacing w:before="62" w:line="244" w:lineRule="auto"/>
        <w:rPr>
          <w:rFonts w:ascii="SimSun" w:hAnsi="SimSun" w:eastAsia="SimSun" w:cs="SimSun"/>
        </w:rPr>
      </w:pPr>
      <w:r>
        <w:rPr>
          <w:spacing w:val="-3"/>
        </w:rPr>
        <w:t>b</w:t>
      </w:r>
      <w:r>
        <w:rPr>
          <w:spacing w:val="-7"/>
        </w:rPr>
        <w:t xml:space="preserve"> </w:t>
      </w:r>
      <w:r>
        <w:rPr>
          <w:rFonts w:ascii="SimSun" w:hAnsi="SimSun" w:eastAsia="SimSun" w:cs="SimSun"/>
          <w:spacing w:val="-3"/>
        </w:rPr>
        <w:t>．某一化合物中的某一元素的损失率等于该化合物的损失率．例如：</w:t>
      </w:r>
      <w:r>
        <w:rPr>
          <w:rFonts w:ascii="SimSun" w:hAnsi="SimSun" w:eastAsia="SimSun" w:cs="SimSun"/>
        </w:rPr>
        <w:t xml:space="preserve"> </w:t>
      </w:r>
      <w:r>
        <w:rPr>
          <w:spacing w:val="-6"/>
        </w:rPr>
        <w:t>S</w:t>
      </w:r>
      <w:r>
        <w:rPr>
          <w:spacing w:val="32"/>
          <w:w w:val="101"/>
        </w:rPr>
        <w:t xml:space="preserve"> </w:t>
      </w:r>
      <w:r>
        <w:rPr>
          <w:rFonts w:ascii="SimSun" w:hAnsi="SimSun" w:eastAsia="SimSun" w:cs="SimSun"/>
          <w:spacing w:val="-6"/>
        </w:rPr>
        <w:t>的损失率＝</w:t>
      </w:r>
      <w:r>
        <w:rPr>
          <w:spacing w:val="-6"/>
        </w:rPr>
        <w:t>FeS</w:t>
      </w:r>
      <w:r>
        <w:rPr>
          <w:sz w:val="13"/>
          <w:szCs w:val="13"/>
          <w:spacing w:val="-6"/>
          <w:position w:val="-3"/>
        </w:rPr>
        <w:t>2</w:t>
      </w:r>
      <w:r>
        <w:rPr>
          <w:sz w:val="13"/>
          <w:szCs w:val="13"/>
          <w:spacing w:val="29"/>
          <w:w w:val="101"/>
          <w:position w:val="-3"/>
        </w:rPr>
        <w:t xml:space="preserve"> </w:t>
      </w:r>
      <w:r>
        <w:rPr>
          <w:rFonts w:ascii="SimSun" w:hAnsi="SimSun" w:eastAsia="SimSun" w:cs="SimSun"/>
          <w:spacing w:val="-6"/>
        </w:rPr>
        <w:t>的损失率；</w:t>
      </w:r>
    </w:p>
    <w:p>
      <w:pPr>
        <w:pStyle w:val="BodyText"/>
        <w:ind w:left="9"/>
        <w:spacing w:before="68" w:line="221" w:lineRule="auto"/>
        <w:rPr>
          <w:rFonts w:ascii="SimSun" w:hAnsi="SimSun" w:eastAsia="SimSun" w:cs="SimSun"/>
        </w:rPr>
      </w:pPr>
      <w:r>
        <w:rPr>
          <w:spacing w:val="-2"/>
        </w:rPr>
        <w:t>c</w:t>
      </w:r>
      <w:r>
        <w:rPr>
          <w:spacing w:val="-24"/>
        </w:rPr>
        <w:t xml:space="preserve"> </w:t>
      </w:r>
      <w:r>
        <w:rPr>
          <w:rFonts w:ascii="SimSun" w:hAnsi="SimSun" w:eastAsia="SimSun" w:cs="SimSun"/>
          <w:spacing w:val="-2"/>
        </w:rPr>
        <w:t>．原料利用率＝</w:t>
      </w:r>
      <w:r>
        <w:rPr>
          <w:spacing w:val="-2"/>
        </w:rPr>
        <w:t>1</w:t>
      </w:r>
      <w:r>
        <w:rPr>
          <w:rFonts w:ascii="SimSun" w:hAnsi="SimSun" w:eastAsia="SimSun" w:cs="SimSun"/>
          <w:spacing w:val="-2"/>
        </w:rPr>
        <w:t>－原料损失率．</w:t>
      </w:r>
    </w:p>
    <w:p>
      <w:pPr>
        <w:pStyle w:val="BodyText"/>
        <w:ind w:left="10" w:right="56"/>
        <w:spacing w:before="61" w:line="272" w:lineRule="auto"/>
        <w:jc w:val="both"/>
        <w:rPr>
          <w:rFonts w:ascii="SimSun" w:hAnsi="SimSun" w:eastAsia="SimSun" w:cs="SimSun"/>
        </w:rPr>
      </w:pPr>
      <w:r>
        <w:rPr>
          <w:rFonts w:ascii="SimSun" w:hAnsi="SimSun" w:eastAsia="SimSun" w:cs="SimSun"/>
          <w:b/>
          <w:bCs/>
          <w:spacing w:val="-5"/>
        </w:rPr>
        <w:t>例</w:t>
      </w:r>
      <w:r>
        <w:rPr>
          <w:rFonts w:ascii="SimSun" w:hAnsi="SimSun" w:eastAsia="SimSun" w:cs="SimSun"/>
          <w:spacing w:val="-36"/>
        </w:rPr>
        <w:t xml:space="preserve"> </w:t>
      </w:r>
      <w:r>
        <w:rPr>
          <w:b/>
          <w:bCs/>
          <w:spacing w:val="-5"/>
        </w:rPr>
        <w:t>2    </w:t>
      </w:r>
      <w:r>
        <w:rPr>
          <w:rFonts w:ascii="SimSun" w:hAnsi="SimSun" w:eastAsia="SimSun" w:cs="SimSun"/>
          <w:spacing w:val="-5"/>
        </w:rPr>
        <w:t>接触法制硫酸尾气中的</w:t>
      </w:r>
      <w:r>
        <w:rPr>
          <w:rFonts w:ascii="SimSun" w:hAnsi="SimSun" w:eastAsia="SimSun" w:cs="SimSun"/>
          <w:spacing w:val="-39"/>
        </w:rPr>
        <w:t xml:space="preserve"> </w:t>
      </w:r>
      <w:r>
        <w:rPr>
          <w:spacing w:val="-5"/>
        </w:rPr>
        <w:t>SO</w:t>
      </w:r>
      <w:r>
        <w:rPr>
          <w:sz w:val="13"/>
          <w:szCs w:val="13"/>
          <w:spacing w:val="-5"/>
          <w:position w:val="-3"/>
        </w:rPr>
        <w:t>2</w:t>
      </w:r>
      <w:r>
        <w:rPr>
          <w:sz w:val="13"/>
          <w:szCs w:val="13"/>
          <w:spacing w:val="11"/>
          <w:position w:val="-3"/>
        </w:rPr>
        <w:t xml:space="preserve"> </w:t>
      </w:r>
      <w:r>
        <w:rPr>
          <w:rFonts w:ascii="SimSun" w:hAnsi="SimSun" w:eastAsia="SimSun" w:cs="SimSun"/>
          <w:spacing w:val="-5"/>
        </w:rPr>
        <w:t>可用氨水吸收，吸收达到饱和后的溶液再与</w:t>
      </w:r>
      <w:r>
        <w:rPr>
          <w:rFonts w:ascii="SimSun" w:hAnsi="SimSun" w:eastAsia="SimSun" w:cs="SimSun"/>
          <w:spacing w:val="-47"/>
        </w:rPr>
        <w:t xml:space="preserve"> </w:t>
      </w:r>
      <w:r>
        <w:rPr>
          <w:spacing w:val="-5"/>
        </w:rPr>
        <w:t>93</w:t>
      </w:r>
      <w:r>
        <w:rPr>
          <w:rFonts w:ascii="SimSun" w:hAnsi="SimSun" w:eastAsia="SimSun" w:cs="SimSun"/>
          <w:spacing w:val="-5"/>
        </w:rPr>
        <w:t>％的硫酸反应，可放出</w:t>
      </w:r>
      <w:r>
        <w:rPr>
          <w:rFonts w:ascii="SimSun" w:hAnsi="SimSun" w:eastAsia="SimSun" w:cs="SimSun"/>
          <w:spacing w:val="-42"/>
        </w:rPr>
        <w:t xml:space="preserve"> </w:t>
      </w:r>
      <w:r>
        <w:rPr>
          <w:spacing w:val="-5"/>
        </w:rPr>
        <w:t>SO</w:t>
      </w:r>
      <w:r>
        <w:rPr>
          <w:sz w:val="13"/>
          <w:szCs w:val="13"/>
          <w:spacing w:val="-5"/>
          <w:position w:val="-3"/>
        </w:rPr>
        <w:t>2</w:t>
      </w:r>
      <w:r>
        <w:rPr>
          <w:sz w:val="13"/>
          <w:szCs w:val="13"/>
          <w:position w:val="-3"/>
        </w:rPr>
        <w:t xml:space="preserve"> </w:t>
      </w:r>
      <w:r>
        <w:rPr>
          <w:rFonts w:ascii="SimSun" w:hAnsi="SimSun" w:eastAsia="SimSun" w:cs="SimSun"/>
        </w:rPr>
        <w:t>并得到</w:t>
      </w:r>
      <w:r>
        <w:rPr/>
        <w:t>(NH</w:t>
      </w:r>
      <w:r>
        <w:rPr>
          <w:sz w:val="13"/>
          <w:szCs w:val="13"/>
          <w:position w:val="-3"/>
        </w:rPr>
        <w:t>4</w:t>
      </w:r>
      <w:r>
        <w:rPr/>
        <w:t>)</w:t>
      </w:r>
      <w:r>
        <w:rPr>
          <w:sz w:val="13"/>
          <w:szCs w:val="13"/>
          <w:position w:val="-3"/>
        </w:rPr>
        <w:t>2</w:t>
      </w:r>
      <w:r>
        <w:rPr/>
        <w:t>SO</w:t>
      </w:r>
      <w:r>
        <w:rPr>
          <w:sz w:val="13"/>
          <w:szCs w:val="13"/>
          <w:position w:val="-3"/>
        </w:rPr>
        <w:t>4</w:t>
      </w:r>
      <w:r>
        <w:rPr>
          <w:sz w:val="13"/>
          <w:szCs w:val="13"/>
          <w:spacing w:val="15"/>
          <w:position w:val="-3"/>
        </w:rPr>
        <w:t xml:space="preserve"> </w:t>
      </w:r>
      <w:r>
        <w:rPr>
          <w:rFonts w:ascii="SimSun" w:hAnsi="SimSun" w:eastAsia="SimSun" w:cs="SimSun"/>
        </w:rPr>
        <w:t>溶液．此法可制得较纯的</w:t>
      </w:r>
      <w:r>
        <w:rPr>
          <w:rFonts w:ascii="SimSun" w:hAnsi="SimSun" w:eastAsia="SimSun" w:cs="SimSun"/>
          <w:spacing w:val="-40"/>
        </w:rPr>
        <w:t xml:space="preserve"> </w:t>
      </w:r>
      <w:r>
        <w:rPr/>
        <w:t>SO</w:t>
      </w:r>
      <w:r>
        <w:rPr>
          <w:sz w:val="13"/>
          <w:szCs w:val="13"/>
          <w:position w:val="-3"/>
        </w:rPr>
        <w:t>2</w:t>
      </w:r>
      <w:r>
        <w:rPr>
          <w:rFonts w:ascii="SimSun" w:hAnsi="SimSun" w:eastAsia="SimSun" w:cs="SimSun"/>
        </w:rPr>
        <w:t>，将</w:t>
      </w:r>
      <w:r>
        <w:rPr>
          <w:spacing w:val="-1"/>
        </w:rPr>
        <w:t>(NH</w:t>
      </w:r>
      <w:r>
        <w:rPr>
          <w:sz w:val="13"/>
          <w:szCs w:val="13"/>
          <w:spacing w:val="-1"/>
          <w:position w:val="-3"/>
        </w:rPr>
        <w:t>4</w:t>
      </w:r>
      <w:r>
        <w:rPr>
          <w:spacing w:val="-1"/>
        </w:rPr>
        <w:t>)</w:t>
      </w:r>
      <w:r>
        <w:rPr>
          <w:sz w:val="13"/>
          <w:szCs w:val="13"/>
          <w:spacing w:val="-1"/>
          <w:position w:val="-3"/>
        </w:rPr>
        <w:t>2</w:t>
      </w:r>
      <w:r>
        <w:rPr>
          <w:spacing w:val="-1"/>
        </w:rPr>
        <w:t>SO</w:t>
      </w:r>
      <w:r>
        <w:rPr>
          <w:sz w:val="13"/>
          <w:szCs w:val="13"/>
          <w:spacing w:val="-1"/>
          <w:position w:val="-3"/>
        </w:rPr>
        <w:t>4</w:t>
      </w:r>
      <w:r>
        <w:rPr>
          <w:sz w:val="13"/>
          <w:szCs w:val="13"/>
          <w:spacing w:val="15"/>
          <w:position w:val="-3"/>
        </w:rPr>
        <w:t xml:space="preserve"> </w:t>
      </w:r>
      <w:r>
        <w:rPr>
          <w:rFonts w:ascii="SimSun" w:hAnsi="SimSun" w:eastAsia="SimSun" w:cs="SimSun"/>
          <w:spacing w:val="-1"/>
        </w:rPr>
        <w:t>溶液经结晶、分离、干燥后可制得固体硫酸</w:t>
      </w:r>
      <w:r>
        <w:rPr>
          <w:rFonts w:ascii="SimSun" w:hAnsi="SimSun" w:eastAsia="SimSun" w:cs="SimSun"/>
        </w:rPr>
        <w:t xml:space="preserve"> </w:t>
      </w:r>
      <w:r>
        <w:rPr>
          <w:rFonts w:ascii="SimSun" w:hAnsi="SimSun" w:eastAsia="SimSun" w:cs="SimSun"/>
          <w:spacing w:val="-2"/>
        </w:rPr>
        <w:t>铵肥料．</w:t>
      </w:r>
    </w:p>
    <w:p>
      <w:pPr>
        <w:pStyle w:val="BodyText"/>
        <w:ind w:left="433"/>
        <w:spacing w:before="8" w:line="213" w:lineRule="auto"/>
        <w:rPr>
          <w:rFonts w:ascii="SimSun" w:hAnsi="SimSun" w:eastAsia="SimSun" w:cs="SimSun"/>
        </w:rPr>
      </w:pPr>
      <w:r>
        <w:rPr>
          <w:spacing w:val="-1"/>
        </w:rPr>
        <w:t>(1)</w:t>
      </w:r>
      <w:r>
        <w:rPr>
          <w:rFonts w:ascii="SimSun" w:hAnsi="SimSun" w:eastAsia="SimSun" w:cs="SimSun"/>
          <w:spacing w:val="-1"/>
        </w:rPr>
        <w:t>写出有关反应的化学方程式．</w:t>
      </w:r>
    </w:p>
    <w:p>
      <w:pPr>
        <w:pStyle w:val="BodyText"/>
        <w:ind w:left="27" w:right="54" w:firstLine="405"/>
        <w:spacing w:before="56" w:line="249" w:lineRule="auto"/>
        <w:rPr/>
      </w:pPr>
      <w:r>
        <w:rPr>
          <w:spacing w:val="-2"/>
        </w:rPr>
        <w:t>(2)</w:t>
      </w:r>
      <w:r>
        <w:rPr>
          <w:rFonts w:ascii="SimSun" w:hAnsi="SimSun" w:eastAsia="SimSun" w:cs="SimSun"/>
          <w:spacing w:val="-2"/>
        </w:rPr>
        <w:t>某厂每天排放含</w:t>
      </w:r>
      <w:r>
        <w:rPr>
          <w:rFonts w:ascii="SimSun" w:hAnsi="SimSun" w:eastAsia="SimSun" w:cs="SimSun"/>
          <w:spacing w:val="-37"/>
        </w:rPr>
        <w:t xml:space="preserve"> </w:t>
      </w:r>
      <w:r>
        <w:rPr>
          <w:spacing w:val="-2"/>
        </w:rPr>
        <w:t>SO</w:t>
      </w:r>
      <w:r>
        <w:rPr>
          <w:sz w:val="13"/>
          <w:szCs w:val="13"/>
          <w:spacing w:val="-2"/>
          <w:position w:val="-3"/>
        </w:rPr>
        <w:t>2</w:t>
      </w:r>
      <w:r>
        <w:rPr>
          <w:sz w:val="13"/>
          <w:szCs w:val="13"/>
          <w:spacing w:val="29"/>
          <w:w w:val="101"/>
          <w:position w:val="-3"/>
        </w:rPr>
        <w:t xml:space="preserve"> </w:t>
      </w:r>
      <w:r>
        <w:rPr>
          <w:rFonts w:ascii="SimSun" w:hAnsi="SimSun" w:eastAsia="SimSun" w:cs="SimSun"/>
          <w:spacing w:val="-2"/>
        </w:rPr>
        <w:t>的体积分数为</w:t>
      </w:r>
      <w:r>
        <w:rPr>
          <w:rFonts w:ascii="SimSun" w:hAnsi="SimSun" w:eastAsia="SimSun" w:cs="SimSun"/>
          <w:spacing w:val="-47"/>
        </w:rPr>
        <w:t xml:space="preserve"> </w:t>
      </w:r>
      <w:r>
        <w:rPr>
          <w:spacing w:val="-2"/>
        </w:rPr>
        <w:t>0.2</w:t>
      </w:r>
      <w:r>
        <w:rPr>
          <w:rFonts w:ascii="SimSun" w:hAnsi="SimSun" w:eastAsia="SimSun" w:cs="SimSun"/>
          <w:spacing w:val="-2"/>
        </w:rPr>
        <w:t>％的尾气</w:t>
      </w:r>
      <w:r>
        <w:rPr>
          <w:rFonts w:ascii="SimSun" w:hAnsi="SimSun" w:eastAsia="SimSun" w:cs="SimSun"/>
          <w:spacing w:val="-28"/>
        </w:rPr>
        <w:t xml:space="preserve"> </w:t>
      </w:r>
      <w:r>
        <w:rPr>
          <w:spacing w:val="-2"/>
        </w:rPr>
        <w:t>10</w:t>
      </w:r>
      <w:r>
        <w:rPr>
          <w:spacing w:val="25"/>
        </w:rPr>
        <w:t xml:space="preserve"> </w:t>
      </w:r>
      <w:r>
        <w:rPr>
          <w:spacing w:val="-2"/>
        </w:rPr>
        <w:t>000</w:t>
      </w:r>
      <w:r>
        <w:rPr>
          <w:spacing w:val="18"/>
          <w:w w:val="101"/>
        </w:rPr>
        <w:t xml:space="preserve"> </w:t>
      </w:r>
      <w:r>
        <w:rPr>
          <w:spacing w:val="-2"/>
        </w:rPr>
        <w:t>m</w:t>
      </w:r>
      <w:r>
        <w:rPr>
          <w:sz w:val="13"/>
          <w:szCs w:val="13"/>
          <w:spacing w:val="-2"/>
          <w:position w:val="10"/>
        </w:rPr>
        <w:t>3</w:t>
      </w:r>
      <w:r>
        <w:rPr>
          <w:sz w:val="13"/>
          <w:szCs w:val="13"/>
          <w:spacing w:val="-7"/>
          <w:position w:val="10"/>
        </w:rPr>
        <w:t xml:space="preserve"> </w:t>
      </w:r>
      <w:r>
        <w:rPr>
          <w:rFonts w:ascii="SimSun" w:hAnsi="SimSun" w:eastAsia="SimSun" w:cs="SimSun"/>
          <w:spacing w:val="-2"/>
        </w:rPr>
        <w:t>，问每天要消耗同温、同压下</w:t>
      </w:r>
      <w:r>
        <w:rPr>
          <w:spacing w:val="-2"/>
        </w:rPr>
        <w:t>(</w:t>
      </w:r>
      <w:r>
        <w:rPr>
          <w:rFonts w:ascii="SimSun" w:hAnsi="SimSun" w:eastAsia="SimSun" w:cs="SimSun"/>
          <w:spacing w:val="-2"/>
        </w:rPr>
        <w:t>标准状况</w:t>
      </w:r>
      <w:r>
        <w:rPr>
          <w:spacing w:val="-2"/>
        </w:rPr>
        <w:t>)</w:t>
      </w:r>
      <w:r>
        <w:rPr/>
        <w:t xml:space="preserve"> </w:t>
      </w:r>
      <w:r>
        <w:rPr>
          <w:rFonts w:ascii="SimSun" w:hAnsi="SimSun" w:eastAsia="SimSun" w:cs="SimSun"/>
          <w:spacing w:val="-2"/>
        </w:rPr>
        <w:t>的氨气多少立方米？可得到硫酸铵多少千克</w:t>
      </w:r>
      <w:r>
        <w:rPr>
          <w:spacing w:val="-2"/>
        </w:rPr>
        <w:t>?</w:t>
      </w:r>
    </w:p>
    <w:p>
      <w:pPr>
        <w:pStyle w:val="BodyText"/>
        <w:ind w:left="9"/>
        <w:spacing w:before="62" w:line="213" w:lineRule="auto"/>
        <w:rPr/>
      </w:pPr>
      <w:r>
        <w:rPr>
          <w:rFonts w:ascii="SimSun" w:hAnsi="SimSun" w:eastAsia="SimSun" w:cs="SimSun"/>
          <w:spacing w:val="-1"/>
        </w:rPr>
        <w:t>解  </w:t>
      </w:r>
      <w:r>
        <w:rPr>
          <w:spacing w:val="-1"/>
        </w:rPr>
        <w:t>(1)</w:t>
      </w:r>
      <w:r>
        <w:rPr>
          <w:rFonts w:ascii="SimSun" w:hAnsi="SimSun" w:eastAsia="SimSun" w:cs="SimSun"/>
          <w:spacing w:val="-1"/>
        </w:rPr>
        <w:t>①</w:t>
      </w:r>
      <w:r>
        <w:rPr>
          <w:spacing w:val="-1"/>
        </w:rPr>
        <w:t>SO</w:t>
      </w:r>
      <w:r>
        <w:rPr>
          <w:sz w:val="13"/>
          <w:szCs w:val="13"/>
          <w:spacing w:val="-1"/>
          <w:position w:val="-2"/>
        </w:rPr>
        <w:t>2  </w:t>
      </w:r>
      <w:r>
        <w:rPr>
          <w:spacing w:val="-1"/>
        </w:rPr>
        <w:t>+ 2NH</w:t>
      </w:r>
      <w:r>
        <w:rPr>
          <w:sz w:val="13"/>
          <w:szCs w:val="13"/>
          <w:spacing w:val="-1"/>
          <w:position w:val="-2"/>
        </w:rPr>
        <w:t>3</w:t>
      </w:r>
      <w:r>
        <w:rPr>
          <w:sz w:val="13"/>
          <w:szCs w:val="13"/>
          <w:spacing w:val="8"/>
          <w:position w:val="-2"/>
        </w:rPr>
        <w:t xml:space="preserve">  </w:t>
      </w:r>
      <w:r>
        <w:rPr>
          <w:rFonts w:ascii="SimSun" w:hAnsi="SimSun" w:eastAsia="SimSun" w:cs="SimSun"/>
          <w:spacing w:val="-36"/>
        </w:rPr>
        <w:t>·</w:t>
      </w:r>
      <w:r>
        <w:rPr>
          <w:spacing w:val="-36"/>
        </w:rPr>
        <w:t>H</w:t>
      </w:r>
      <w:r>
        <w:rPr>
          <w:sz w:val="13"/>
          <w:szCs w:val="13"/>
          <w:spacing w:val="2"/>
          <w:position w:val="-2"/>
        </w:rPr>
        <w:t>2</w:t>
      </w:r>
      <w:r>
        <w:rPr>
          <w:spacing w:val="2"/>
        </w:rPr>
        <w:t>O</w:t>
      </w:r>
      <w:r>
        <w:rPr>
          <w:spacing w:val="14"/>
        </w:rPr>
        <w:t xml:space="preserve">  </w:t>
      </w:r>
      <w:r>
        <w:rPr>
          <w:rFonts w:ascii="SimSun" w:hAnsi="SimSun" w:eastAsia="SimSun" w:cs="SimSun"/>
          <w:spacing w:val="-1"/>
        </w:rPr>
        <w:t>＝ </w:t>
      </w:r>
      <w:r>
        <w:rPr>
          <w:spacing w:val="-1"/>
        </w:rPr>
        <w:t>(NH</w:t>
      </w:r>
      <w:r>
        <w:rPr>
          <w:sz w:val="13"/>
          <w:szCs w:val="13"/>
          <w:spacing w:val="-1"/>
          <w:position w:val="-2"/>
        </w:rPr>
        <w:t>4</w:t>
      </w:r>
      <w:r>
        <w:rPr>
          <w:spacing w:val="-1"/>
        </w:rPr>
        <w:t>)</w:t>
      </w:r>
      <w:r>
        <w:rPr>
          <w:sz w:val="13"/>
          <w:szCs w:val="13"/>
          <w:spacing w:val="-1"/>
          <w:position w:val="-2"/>
        </w:rPr>
        <w:t>2</w:t>
      </w:r>
      <w:r>
        <w:rPr>
          <w:spacing w:val="-1"/>
        </w:rPr>
        <w:t>SO</w:t>
      </w:r>
      <w:r>
        <w:rPr>
          <w:sz w:val="13"/>
          <w:szCs w:val="13"/>
          <w:spacing w:val="-1"/>
          <w:position w:val="-2"/>
        </w:rPr>
        <w:t>3  </w:t>
      </w:r>
      <w:r>
        <w:rPr>
          <w:spacing w:val="-1"/>
        </w:rPr>
        <w:t>+ H</w:t>
      </w:r>
      <w:r>
        <w:rPr>
          <w:sz w:val="13"/>
          <w:szCs w:val="13"/>
          <w:spacing w:val="-1"/>
          <w:position w:val="-2"/>
        </w:rPr>
        <w:t>2</w:t>
      </w:r>
      <w:r>
        <w:rPr>
          <w:spacing w:val="-1"/>
        </w:rPr>
        <w:t>O</w:t>
      </w:r>
    </w:p>
    <w:p>
      <w:pPr>
        <w:pStyle w:val="BodyText"/>
        <w:ind w:left="640"/>
        <w:spacing w:before="69" w:line="213" w:lineRule="auto"/>
        <w:rPr>
          <w:sz w:val="13"/>
          <w:szCs w:val="13"/>
        </w:rPr>
      </w:pPr>
      <w:r>
        <w:rPr>
          <w:rFonts w:ascii="SimSun" w:hAnsi="SimSun" w:eastAsia="SimSun" w:cs="SimSun"/>
          <w:spacing w:val="-1"/>
        </w:rPr>
        <w:t>②</w:t>
      </w:r>
      <w:r>
        <w:rPr>
          <w:spacing w:val="-1"/>
        </w:rPr>
        <w:t>(NH</w:t>
      </w:r>
      <w:r>
        <w:rPr>
          <w:sz w:val="13"/>
          <w:szCs w:val="13"/>
          <w:spacing w:val="-1"/>
          <w:position w:val="-2"/>
        </w:rPr>
        <w:t>4</w:t>
      </w:r>
      <w:r>
        <w:rPr>
          <w:spacing w:val="-1"/>
        </w:rPr>
        <w:t>)</w:t>
      </w:r>
      <w:r>
        <w:rPr>
          <w:sz w:val="13"/>
          <w:szCs w:val="13"/>
          <w:spacing w:val="-1"/>
          <w:position w:val="-2"/>
        </w:rPr>
        <w:t>2</w:t>
      </w:r>
      <w:r>
        <w:rPr>
          <w:spacing w:val="-1"/>
        </w:rPr>
        <w:t>SO</w:t>
      </w:r>
      <w:r>
        <w:rPr>
          <w:sz w:val="13"/>
          <w:szCs w:val="13"/>
          <w:spacing w:val="-1"/>
          <w:position w:val="-2"/>
        </w:rPr>
        <w:t>3</w:t>
      </w:r>
      <w:r>
        <w:rPr>
          <w:sz w:val="13"/>
          <w:szCs w:val="13"/>
          <w:spacing w:val="41"/>
          <w:w w:val="102"/>
          <w:position w:val="-2"/>
        </w:rPr>
        <w:t xml:space="preserve"> </w:t>
      </w:r>
      <w:r>
        <w:rPr>
          <w:spacing w:val="-1"/>
        </w:rPr>
        <w:t>+ SO</w:t>
      </w:r>
      <w:r>
        <w:rPr>
          <w:sz w:val="13"/>
          <w:szCs w:val="13"/>
          <w:spacing w:val="-1"/>
          <w:position w:val="-2"/>
        </w:rPr>
        <w:t>2  </w:t>
      </w:r>
      <w:r>
        <w:rPr>
          <w:spacing w:val="-1"/>
        </w:rPr>
        <w:t>+ H</w:t>
      </w:r>
      <w:r>
        <w:rPr>
          <w:sz w:val="13"/>
          <w:szCs w:val="13"/>
          <w:spacing w:val="-1"/>
          <w:position w:val="-2"/>
        </w:rPr>
        <w:t>2</w:t>
      </w:r>
      <w:r>
        <w:rPr>
          <w:spacing w:val="-1"/>
        </w:rPr>
        <w:t>O</w:t>
      </w:r>
      <w:r>
        <w:rPr>
          <w:spacing w:val="14"/>
        </w:rPr>
        <w:t xml:space="preserve">  </w:t>
      </w:r>
      <w:r>
        <w:rPr>
          <w:rFonts w:ascii="SimSun" w:hAnsi="SimSun" w:eastAsia="SimSun" w:cs="SimSun"/>
          <w:spacing w:val="-1"/>
        </w:rPr>
        <w:t>＝ </w:t>
      </w:r>
      <w:r>
        <w:rPr>
          <w:spacing w:val="-1"/>
        </w:rPr>
        <w:t>2NH</w:t>
      </w:r>
      <w:r>
        <w:rPr>
          <w:sz w:val="13"/>
          <w:szCs w:val="13"/>
          <w:spacing w:val="-1"/>
          <w:position w:val="-2"/>
        </w:rPr>
        <w:t>4</w:t>
      </w:r>
      <w:r>
        <w:rPr>
          <w:spacing w:val="-1"/>
        </w:rPr>
        <w:t>HSO</w:t>
      </w:r>
      <w:r>
        <w:rPr>
          <w:sz w:val="13"/>
          <w:szCs w:val="13"/>
          <w:spacing w:val="-1"/>
          <w:position w:val="-2"/>
        </w:rPr>
        <w:t>3</w:t>
      </w:r>
    </w:p>
    <w:p>
      <w:pPr>
        <w:pStyle w:val="BodyText"/>
        <w:ind w:left="640"/>
        <w:spacing w:before="70" w:line="213" w:lineRule="auto"/>
        <w:rPr/>
      </w:pPr>
      <w:r>
        <w:rPr>
          <w:rFonts w:ascii="SimSun" w:hAnsi="SimSun" w:eastAsia="SimSun" w:cs="SimSun"/>
          <w:spacing w:val="-2"/>
        </w:rPr>
        <w:t>③</w:t>
      </w:r>
      <w:r>
        <w:rPr>
          <w:spacing w:val="-2"/>
        </w:rPr>
        <w:t>2NH</w:t>
      </w:r>
      <w:r>
        <w:rPr>
          <w:sz w:val="13"/>
          <w:szCs w:val="13"/>
          <w:spacing w:val="-2"/>
          <w:position w:val="-2"/>
        </w:rPr>
        <w:t>4</w:t>
      </w:r>
      <w:r>
        <w:rPr>
          <w:spacing w:val="-2"/>
        </w:rPr>
        <w:t>HSO</w:t>
      </w:r>
      <w:r>
        <w:rPr>
          <w:sz w:val="13"/>
          <w:szCs w:val="13"/>
          <w:spacing w:val="-2"/>
          <w:position w:val="-2"/>
        </w:rPr>
        <w:t>3</w:t>
      </w:r>
      <w:r>
        <w:rPr>
          <w:sz w:val="13"/>
          <w:szCs w:val="13"/>
          <w:spacing w:val="37"/>
          <w:w w:val="102"/>
          <w:position w:val="-2"/>
        </w:rPr>
        <w:t xml:space="preserve"> </w:t>
      </w:r>
      <w:r>
        <w:rPr>
          <w:spacing w:val="-2"/>
        </w:rPr>
        <w:t>+ H</w:t>
      </w:r>
      <w:r>
        <w:rPr>
          <w:sz w:val="13"/>
          <w:szCs w:val="13"/>
          <w:spacing w:val="-2"/>
          <w:position w:val="-2"/>
        </w:rPr>
        <w:t>2</w:t>
      </w:r>
      <w:r>
        <w:rPr>
          <w:spacing w:val="-2"/>
        </w:rPr>
        <w:t>SO</w:t>
      </w:r>
      <w:r>
        <w:rPr>
          <w:sz w:val="13"/>
          <w:szCs w:val="13"/>
          <w:spacing w:val="-2"/>
          <w:position w:val="-2"/>
        </w:rPr>
        <w:t>4    </w:t>
      </w:r>
      <w:r>
        <w:rPr>
          <w:rFonts w:ascii="SimSun" w:hAnsi="SimSun" w:eastAsia="SimSun" w:cs="SimSun"/>
          <w:spacing w:val="-2"/>
        </w:rPr>
        <w:t>＝ </w:t>
      </w:r>
      <w:r>
        <w:rPr>
          <w:spacing w:val="-2"/>
        </w:rPr>
        <w:t>(NH</w:t>
      </w:r>
      <w:r>
        <w:rPr>
          <w:sz w:val="13"/>
          <w:szCs w:val="13"/>
          <w:spacing w:val="-2"/>
          <w:position w:val="-2"/>
        </w:rPr>
        <w:t>4</w:t>
      </w:r>
      <w:r>
        <w:rPr>
          <w:spacing w:val="-2"/>
        </w:rPr>
        <w:t>)</w:t>
      </w:r>
      <w:r>
        <w:rPr>
          <w:sz w:val="13"/>
          <w:szCs w:val="13"/>
          <w:spacing w:val="-2"/>
          <w:position w:val="-2"/>
        </w:rPr>
        <w:t>2</w:t>
      </w:r>
      <w:r>
        <w:rPr>
          <w:spacing w:val="-2"/>
        </w:rPr>
        <w:t>SO</w:t>
      </w:r>
      <w:r>
        <w:rPr>
          <w:sz w:val="13"/>
          <w:szCs w:val="13"/>
          <w:spacing w:val="-2"/>
          <w:position w:val="-2"/>
        </w:rPr>
        <w:t>4  </w:t>
      </w:r>
      <w:r>
        <w:rPr>
          <w:spacing w:val="-2"/>
        </w:rPr>
        <w:t>+ 2SO</w:t>
      </w:r>
      <w:r>
        <w:rPr>
          <w:sz w:val="13"/>
          <w:szCs w:val="13"/>
          <w:spacing w:val="-2"/>
          <w:position w:val="-2"/>
        </w:rPr>
        <w:t>2</w:t>
      </w:r>
      <w:r>
        <w:rPr>
          <w:sz w:val="13"/>
          <w:szCs w:val="13"/>
          <w:spacing w:val="6"/>
          <w:position w:val="-2"/>
        </w:rPr>
        <w:t xml:space="preserve">  </w:t>
      </w:r>
      <w:r>
        <w:rPr>
          <w:rFonts w:ascii="SimSun" w:hAnsi="SimSun" w:eastAsia="SimSun" w:cs="SimSun"/>
          <w:spacing w:val="-2"/>
        </w:rPr>
        <w:t>↑</w:t>
      </w:r>
      <w:r>
        <w:rPr>
          <w:spacing w:val="-2"/>
        </w:rPr>
        <w:t>+ 2H</w:t>
      </w:r>
      <w:r>
        <w:rPr>
          <w:sz w:val="13"/>
          <w:szCs w:val="13"/>
          <w:spacing w:val="-2"/>
          <w:position w:val="-2"/>
        </w:rPr>
        <w:t>2</w:t>
      </w:r>
      <w:r>
        <w:rPr>
          <w:spacing w:val="-2"/>
        </w:rPr>
        <w:t>O</w:t>
      </w:r>
    </w:p>
    <w:p>
      <w:pPr>
        <w:pStyle w:val="BodyText"/>
        <w:ind w:left="640"/>
        <w:spacing w:before="70" w:line="213" w:lineRule="auto"/>
        <w:rPr/>
      </w:pPr>
      <w:r>
        <w:rPr>
          <w:rFonts w:ascii="SimSun" w:hAnsi="SimSun" w:eastAsia="SimSun" w:cs="SimSun"/>
          <w:spacing w:val="-2"/>
        </w:rPr>
        <w:t>④</w:t>
      </w:r>
      <w:r>
        <w:rPr>
          <w:spacing w:val="-2"/>
        </w:rPr>
        <w:t>(NH</w:t>
      </w:r>
      <w:r>
        <w:rPr>
          <w:sz w:val="13"/>
          <w:szCs w:val="13"/>
          <w:spacing w:val="-2"/>
          <w:position w:val="-2"/>
        </w:rPr>
        <w:t>4</w:t>
      </w:r>
      <w:r>
        <w:rPr>
          <w:spacing w:val="-2"/>
        </w:rPr>
        <w:t>)</w:t>
      </w:r>
      <w:r>
        <w:rPr>
          <w:sz w:val="13"/>
          <w:szCs w:val="13"/>
          <w:spacing w:val="-2"/>
          <w:position w:val="-2"/>
        </w:rPr>
        <w:t>2</w:t>
      </w:r>
      <w:r>
        <w:rPr>
          <w:spacing w:val="-2"/>
        </w:rPr>
        <w:t>SO</w:t>
      </w:r>
      <w:r>
        <w:rPr>
          <w:sz w:val="13"/>
          <w:szCs w:val="13"/>
          <w:spacing w:val="-2"/>
          <w:position w:val="-2"/>
        </w:rPr>
        <w:t>3</w:t>
      </w:r>
      <w:r>
        <w:rPr>
          <w:sz w:val="13"/>
          <w:szCs w:val="13"/>
          <w:spacing w:val="39"/>
          <w:w w:val="101"/>
          <w:position w:val="-2"/>
        </w:rPr>
        <w:t xml:space="preserve"> </w:t>
      </w:r>
      <w:r>
        <w:rPr>
          <w:spacing w:val="-2"/>
        </w:rPr>
        <w:t>+ H</w:t>
      </w:r>
      <w:r>
        <w:rPr>
          <w:sz w:val="13"/>
          <w:szCs w:val="13"/>
          <w:spacing w:val="-2"/>
          <w:position w:val="-2"/>
        </w:rPr>
        <w:t>2</w:t>
      </w:r>
      <w:r>
        <w:rPr>
          <w:spacing w:val="-2"/>
        </w:rPr>
        <w:t>SO</w:t>
      </w:r>
      <w:r>
        <w:rPr>
          <w:sz w:val="13"/>
          <w:szCs w:val="13"/>
          <w:spacing w:val="-2"/>
          <w:position w:val="-2"/>
        </w:rPr>
        <w:t>4    </w:t>
      </w:r>
      <w:r>
        <w:rPr>
          <w:rFonts w:ascii="SimSun" w:hAnsi="SimSun" w:eastAsia="SimSun" w:cs="SimSun"/>
          <w:spacing w:val="-2"/>
        </w:rPr>
        <w:t>＝ </w:t>
      </w:r>
      <w:r>
        <w:rPr>
          <w:spacing w:val="-2"/>
        </w:rPr>
        <w:t>(NH</w:t>
      </w:r>
      <w:r>
        <w:rPr>
          <w:sz w:val="13"/>
          <w:szCs w:val="13"/>
          <w:spacing w:val="-2"/>
          <w:position w:val="-2"/>
        </w:rPr>
        <w:t>4</w:t>
      </w:r>
      <w:r>
        <w:rPr>
          <w:spacing w:val="-2"/>
        </w:rPr>
        <w:t>)</w:t>
      </w:r>
      <w:r>
        <w:rPr>
          <w:sz w:val="13"/>
          <w:szCs w:val="13"/>
          <w:spacing w:val="-2"/>
          <w:position w:val="-2"/>
        </w:rPr>
        <w:t>2</w:t>
      </w:r>
      <w:r>
        <w:rPr>
          <w:spacing w:val="-2"/>
        </w:rPr>
        <w:t>SO</w:t>
      </w:r>
      <w:r>
        <w:rPr>
          <w:sz w:val="13"/>
          <w:szCs w:val="13"/>
          <w:spacing w:val="-2"/>
          <w:position w:val="-2"/>
        </w:rPr>
        <w:t>4  </w:t>
      </w:r>
      <w:r>
        <w:rPr>
          <w:spacing w:val="-2"/>
        </w:rPr>
        <w:t>+</w:t>
      </w:r>
      <w:r>
        <w:rPr>
          <w:spacing w:val="14"/>
          <w:w w:val="101"/>
        </w:rPr>
        <w:t xml:space="preserve"> </w:t>
      </w:r>
      <w:r>
        <w:rPr>
          <w:spacing w:val="-2"/>
        </w:rPr>
        <w:t>SO</w:t>
      </w:r>
      <w:r>
        <w:rPr>
          <w:sz w:val="13"/>
          <w:szCs w:val="13"/>
          <w:spacing w:val="-2"/>
          <w:position w:val="-2"/>
        </w:rPr>
        <w:t>2  </w:t>
      </w:r>
      <w:r>
        <w:rPr>
          <w:rFonts w:ascii="SimSun" w:hAnsi="SimSun" w:eastAsia="SimSun" w:cs="SimSun"/>
          <w:spacing w:val="-2"/>
        </w:rPr>
        <w:t>↑</w:t>
      </w:r>
      <w:r>
        <w:rPr>
          <w:spacing w:val="-2"/>
        </w:rPr>
        <w:t>+ H</w:t>
      </w:r>
      <w:r>
        <w:rPr>
          <w:sz w:val="13"/>
          <w:szCs w:val="13"/>
          <w:spacing w:val="-2"/>
          <w:position w:val="-2"/>
        </w:rPr>
        <w:t>2</w:t>
      </w:r>
      <w:r>
        <w:rPr>
          <w:spacing w:val="-2"/>
        </w:rPr>
        <w:t>O</w:t>
      </w:r>
    </w:p>
    <w:p>
      <w:pPr>
        <w:pStyle w:val="BodyText"/>
        <w:ind w:left="11"/>
        <w:spacing w:before="69" w:line="213" w:lineRule="auto"/>
        <w:rPr>
          <w:rFonts w:ascii="SimSun" w:hAnsi="SimSun" w:eastAsia="SimSun" w:cs="SimSun"/>
        </w:rPr>
      </w:pPr>
      <w:r>
        <w:rPr>
          <w:spacing w:val="-4"/>
        </w:rPr>
        <w:t>(2)</w:t>
      </w:r>
      <w:r>
        <w:rPr>
          <w:rFonts w:ascii="SimSun" w:hAnsi="SimSun" w:eastAsia="SimSun" w:cs="SimSun"/>
          <w:spacing w:val="-4"/>
        </w:rPr>
        <w:t>从上述反应①、②可知：</w:t>
      </w:r>
    </w:p>
    <w:p>
      <w:pPr>
        <w:pStyle w:val="BodyText"/>
        <w:ind w:left="426"/>
        <w:spacing w:before="70" w:line="213" w:lineRule="auto"/>
        <w:rPr>
          <w:sz w:val="13"/>
          <w:szCs w:val="13"/>
        </w:rPr>
      </w:pPr>
      <w:r>
        <w:rPr>
          <w:spacing w:val="1"/>
        </w:rPr>
        <w:t>2</w:t>
      </w:r>
      <w:r>
        <w:rPr/>
        <w:t>SO</w:t>
      </w:r>
      <w:r>
        <w:rPr>
          <w:sz w:val="13"/>
          <w:szCs w:val="13"/>
          <w:spacing w:val="1"/>
          <w:position w:val="-2"/>
        </w:rPr>
        <w:t>2</w:t>
      </w:r>
      <w:r>
        <w:rPr>
          <w:rFonts w:ascii="SimSun" w:hAnsi="SimSun" w:eastAsia="SimSun" w:cs="SimSun"/>
          <w:spacing w:val="1"/>
        </w:rPr>
        <w:t>～</w:t>
      </w:r>
      <w:r>
        <w:rPr>
          <w:spacing w:val="1"/>
        </w:rPr>
        <w:t>2</w:t>
      </w:r>
      <w:r>
        <w:rPr/>
        <w:t>NH</w:t>
      </w:r>
      <w:r>
        <w:rPr>
          <w:sz w:val="13"/>
          <w:szCs w:val="13"/>
          <w:spacing w:val="1"/>
          <w:position w:val="-2"/>
        </w:rPr>
        <w:t>3</w:t>
      </w:r>
      <w:r>
        <w:rPr>
          <w:sz w:val="13"/>
          <w:szCs w:val="13"/>
          <w:spacing w:val="10"/>
          <w:w w:val="102"/>
          <w:position w:val="-2"/>
        </w:rPr>
        <w:t xml:space="preserve">  </w:t>
      </w:r>
      <w:r>
        <w:rPr>
          <w:rFonts w:ascii="SimSun" w:hAnsi="SimSun" w:eastAsia="SimSun" w:cs="SimSun"/>
          <w:spacing w:val="-41"/>
        </w:rPr>
        <w:t>·</w:t>
      </w:r>
      <w:r>
        <w:rPr>
          <w:spacing w:val="-41"/>
        </w:rPr>
        <w:t>H</w:t>
      </w:r>
      <w:r>
        <w:rPr>
          <w:sz w:val="13"/>
          <w:szCs w:val="13"/>
          <w:spacing w:val="2"/>
          <w:position w:val="-2"/>
        </w:rPr>
        <w:t>2</w:t>
      </w:r>
      <w:r>
        <w:rPr>
          <w:spacing w:val="2"/>
        </w:rPr>
        <w:t>O</w:t>
      </w:r>
      <w:r>
        <w:rPr>
          <w:rFonts w:ascii="SimSun" w:hAnsi="SimSun" w:eastAsia="SimSun" w:cs="SimSun"/>
          <w:spacing w:val="2"/>
        </w:rPr>
        <w:t>～</w:t>
      </w:r>
      <w:r>
        <w:rPr>
          <w:spacing w:val="2"/>
        </w:rPr>
        <w:t>2</w:t>
      </w:r>
      <w:r>
        <w:rPr/>
        <w:t>NH</w:t>
      </w:r>
      <w:r>
        <w:rPr>
          <w:sz w:val="13"/>
          <w:szCs w:val="13"/>
          <w:spacing w:val="2"/>
          <w:position w:val="-2"/>
        </w:rPr>
        <w:t>3</w:t>
      </w:r>
      <w:r>
        <w:rPr>
          <w:rFonts w:ascii="SimSun" w:hAnsi="SimSun" w:eastAsia="SimSun" w:cs="SimSun"/>
          <w:spacing w:val="2"/>
        </w:rPr>
        <w:t>～</w:t>
      </w:r>
      <w:r>
        <w:rPr>
          <w:spacing w:val="2"/>
        </w:rPr>
        <w:t>2</w:t>
      </w:r>
      <w:r>
        <w:rPr/>
        <w:t>NH</w:t>
      </w:r>
      <w:r>
        <w:rPr>
          <w:sz w:val="13"/>
          <w:szCs w:val="13"/>
          <w:spacing w:val="2"/>
          <w:position w:val="-2"/>
        </w:rPr>
        <w:t>4</w:t>
      </w:r>
      <w:r>
        <w:rPr/>
        <w:t>HSO</w:t>
      </w:r>
      <w:r>
        <w:rPr>
          <w:sz w:val="13"/>
          <w:szCs w:val="13"/>
          <w:spacing w:val="2"/>
          <w:position w:val="-2"/>
        </w:rPr>
        <w:t>3</w:t>
      </w:r>
      <w:r>
        <w:rPr>
          <w:rFonts w:ascii="SimSun" w:hAnsi="SimSun" w:eastAsia="SimSun" w:cs="SimSun"/>
          <w:spacing w:val="2"/>
        </w:rPr>
        <w:t>～</w:t>
      </w:r>
      <w:r>
        <w:rPr>
          <w:spacing w:val="2"/>
        </w:rPr>
        <w:t>(</w:t>
      </w:r>
      <w:r>
        <w:rPr/>
        <w:t>NH</w:t>
      </w:r>
      <w:r>
        <w:rPr>
          <w:sz w:val="13"/>
          <w:szCs w:val="13"/>
          <w:spacing w:val="2"/>
          <w:position w:val="-2"/>
        </w:rPr>
        <w:t>4</w:t>
      </w:r>
      <w:r>
        <w:rPr>
          <w:spacing w:val="2"/>
        </w:rPr>
        <w:t>)</w:t>
      </w:r>
      <w:r>
        <w:rPr>
          <w:sz w:val="13"/>
          <w:szCs w:val="13"/>
          <w:spacing w:val="2"/>
          <w:position w:val="-2"/>
        </w:rPr>
        <w:t>2</w:t>
      </w:r>
      <w:r>
        <w:rPr/>
        <w:t>SO</w:t>
      </w:r>
      <w:r>
        <w:rPr>
          <w:sz w:val="13"/>
          <w:szCs w:val="13"/>
          <w:spacing w:val="2"/>
          <w:position w:val="-2"/>
        </w:rPr>
        <w:t>4</w:t>
      </w:r>
    </w:p>
    <w:p>
      <w:pPr>
        <w:pStyle w:val="BodyText"/>
        <w:ind w:left="15"/>
        <w:spacing w:before="70" w:line="214" w:lineRule="auto"/>
        <w:rPr>
          <w:rFonts w:ascii="SimSun" w:hAnsi="SimSun" w:eastAsia="SimSun" w:cs="SimSun"/>
        </w:rPr>
      </w:pPr>
      <w:r>
        <w:rPr>
          <w:rFonts w:ascii="SimSun" w:hAnsi="SimSun" w:eastAsia="SimSun" w:cs="SimSun"/>
          <w:spacing w:val="-4"/>
        </w:rPr>
        <w:t>则</w:t>
      </w:r>
      <w:r>
        <w:rPr>
          <w:rFonts w:ascii="SimSun" w:hAnsi="SimSun" w:eastAsia="SimSun" w:cs="SimSun"/>
          <w:spacing w:val="-28"/>
        </w:rPr>
        <w:t xml:space="preserve"> </w:t>
      </w:r>
      <w:r>
        <w:rPr>
          <w:spacing w:val="-4"/>
        </w:rPr>
        <w:t>SO</w:t>
      </w:r>
      <w:r>
        <w:rPr>
          <w:sz w:val="13"/>
          <w:szCs w:val="13"/>
          <w:spacing w:val="-4"/>
          <w:position w:val="-3"/>
        </w:rPr>
        <w:t>2</w:t>
      </w:r>
      <w:r>
        <w:rPr>
          <w:sz w:val="13"/>
          <w:szCs w:val="13"/>
          <w:spacing w:val="14"/>
          <w:position w:val="-3"/>
        </w:rPr>
        <w:t xml:space="preserve"> </w:t>
      </w:r>
      <w:r>
        <w:rPr>
          <w:rFonts w:ascii="SimSun" w:hAnsi="SimSun" w:eastAsia="SimSun" w:cs="SimSun"/>
          <w:spacing w:val="-4"/>
        </w:rPr>
        <w:t>与</w:t>
      </w:r>
      <w:r>
        <w:rPr>
          <w:rFonts w:ascii="SimSun" w:hAnsi="SimSun" w:eastAsia="SimSun" w:cs="SimSun"/>
          <w:spacing w:val="-55"/>
        </w:rPr>
        <w:t xml:space="preserve"> </w:t>
      </w:r>
      <w:r>
        <w:rPr>
          <w:spacing w:val="-4"/>
        </w:rPr>
        <w:t>NH</w:t>
      </w:r>
      <w:r>
        <w:rPr>
          <w:sz w:val="13"/>
          <w:szCs w:val="13"/>
          <w:spacing w:val="-4"/>
          <w:position w:val="-3"/>
        </w:rPr>
        <w:t>3</w:t>
      </w:r>
      <w:r>
        <w:rPr>
          <w:sz w:val="13"/>
          <w:szCs w:val="13"/>
          <w:spacing w:val="11"/>
          <w:w w:val="101"/>
          <w:position w:val="-3"/>
        </w:rPr>
        <w:t xml:space="preserve"> </w:t>
      </w:r>
      <w:r>
        <w:rPr>
          <w:rFonts w:ascii="SimSun" w:hAnsi="SimSun" w:eastAsia="SimSun" w:cs="SimSun"/>
          <w:spacing w:val="-4"/>
        </w:rPr>
        <w:t>之间的比例关系为：</w:t>
      </w:r>
    </w:p>
    <w:p>
      <w:pPr>
        <w:pStyle w:val="BodyText"/>
        <w:ind w:left="438"/>
        <w:spacing w:before="68" w:line="223" w:lineRule="auto"/>
        <w:rPr>
          <w:sz w:val="13"/>
          <w:szCs w:val="13"/>
        </w:rPr>
      </w:pPr>
      <w:r>
        <w:rPr>
          <w:spacing w:val="-2"/>
        </w:rPr>
        <w:t>SO</w:t>
      </w:r>
      <w:r>
        <w:rPr>
          <w:sz w:val="13"/>
          <w:szCs w:val="13"/>
          <w:spacing w:val="-2"/>
          <w:position w:val="-2"/>
        </w:rPr>
        <w:t>2</w:t>
      </w:r>
      <w:r>
        <w:rPr>
          <w:sz w:val="13"/>
          <w:szCs w:val="13"/>
          <w:spacing w:val="1"/>
          <w:position w:val="-2"/>
        </w:rPr>
        <w:t xml:space="preserve">             </w:t>
      </w:r>
      <w:r>
        <w:rPr>
          <w:rFonts w:ascii="SimSun" w:hAnsi="SimSun" w:eastAsia="SimSun" w:cs="SimSun"/>
          <w:spacing w:val="-2"/>
        </w:rPr>
        <w:t>～    </w:t>
      </w:r>
      <w:r>
        <w:rPr>
          <w:spacing w:val="-2"/>
        </w:rPr>
        <w:t>NH</w:t>
      </w:r>
      <w:r>
        <w:rPr>
          <w:sz w:val="13"/>
          <w:szCs w:val="13"/>
          <w:spacing w:val="-2"/>
          <w:position w:val="-2"/>
        </w:rPr>
        <w:t>3</w:t>
      </w:r>
    </w:p>
    <w:p>
      <w:pPr>
        <w:pStyle w:val="BodyText"/>
        <w:ind w:left="555"/>
        <w:spacing w:before="91" w:line="191" w:lineRule="auto"/>
        <w:rPr/>
      </w:pPr>
      <w:r>
        <w:rPr>
          <w:spacing w:val="-13"/>
        </w:rPr>
        <w:t>1</w:t>
      </w:r>
      <w:r>
        <w:rPr/>
        <w:t xml:space="preserve">                          </w:t>
      </w:r>
      <w:r>
        <w:rPr>
          <w:spacing w:val="-13"/>
        </w:rPr>
        <w:t>l</w:t>
      </w:r>
    </w:p>
    <w:p>
      <w:pPr>
        <w:pStyle w:val="BodyText"/>
        <w:ind w:left="27"/>
        <w:spacing w:before="88" w:line="213" w:lineRule="auto"/>
        <w:rPr/>
      </w:pPr>
      <w:r>
        <w:rPr>
          <w:spacing w:val="-1"/>
        </w:rPr>
        <w:t>10 000</w:t>
      </w:r>
      <w:r>
        <w:rPr>
          <w:rFonts w:ascii="SimSun" w:hAnsi="SimSun" w:eastAsia="SimSun" w:cs="SimSun"/>
          <w:spacing w:val="-1"/>
        </w:rPr>
        <w:t>×</w:t>
      </w:r>
      <w:r>
        <w:rPr>
          <w:spacing w:val="-1"/>
        </w:rPr>
        <w:t>0.2</w:t>
      </w:r>
      <w:r>
        <w:rPr>
          <w:rFonts w:ascii="SimSun" w:hAnsi="SimSun" w:eastAsia="SimSun" w:cs="SimSun"/>
          <w:spacing w:val="-1"/>
        </w:rPr>
        <w:t>％     </w:t>
      </w:r>
      <w:r>
        <w:rPr>
          <w:spacing w:val="-1"/>
        </w:rPr>
        <w:t>V(NH</w:t>
      </w:r>
      <w:r>
        <w:rPr>
          <w:sz w:val="13"/>
          <w:szCs w:val="13"/>
          <w:spacing w:val="-1"/>
          <w:position w:val="-3"/>
        </w:rPr>
        <w:t>3</w:t>
      </w:r>
      <w:r>
        <w:rPr>
          <w:spacing w:val="-1"/>
        </w:rPr>
        <w:t>)</w:t>
      </w:r>
    </w:p>
    <w:p>
      <w:pPr>
        <w:ind w:left="110"/>
        <w:spacing w:before="88" w:line="455" w:lineRule="exact"/>
        <w:rPr/>
      </w:pPr>
      <w:r>
        <w:rPr>
          <w:position w:val="-9"/>
        </w:rPr>
        <w:drawing>
          <wp:inline distT="0" distB="0" distL="0" distR="0">
            <wp:extent cx="2096268" cy="288703"/>
            <wp:effectExtent l="0" t="0" r="0" b="0"/>
            <wp:docPr id="248" name="IM 248"/>
            <wp:cNvGraphicFramePr/>
            <a:graphic>
              <a:graphicData uri="http://schemas.openxmlformats.org/drawingml/2006/picture">
                <pic:pic>
                  <pic:nvPicPr>
                    <pic:cNvPr id="248" name="IM 248"/>
                    <pic:cNvPicPr/>
                  </pic:nvPicPr>
                  <pic:blipFill>
                    <a:blip r:embed="rId161"/>
                    <a:stretch>
                      <a:fillRect/>
                    </a:stretch>
                  </pic:blipFill>
                  <pic:spPr>
                    <a:xfrm rot="0">
                      <a:off x="0" y="0"/>
                      <a:ext cx="2096268" cy="288703"/>
                    </a:xfrm>
                    <a:prstGeom prst="rect">
                      <a:avLst/>
                    </a:prstGeom>
                  </pic:spPr>
                </pic:pic>
              </a:graphicData>
            </a:graphic>
          </wp:inline>
        </w:drawing>
      </w:r>
    </w:p>
    <w:p>
      <w:pPr>
        <w:pStyle w:val="BodyText"/>
        <w:ind w:left="12"/>
        <w:spacing w:before="150" w:line="213" w:lineRule="auto"/>
        <w:rPr>
          <w:rFonts w:ascii="SimSun" w:hAnsi="SimSun" w:eastAsia="SimSun" w:cs="SimSun"/>
        </w:rPr>
      </w:pPr>
      <w:r>
        <w:rPr>
          <w:rFonts w:ascii="SimSun" w:hAnsi="SimSun" w:eastAsia="SimSun" w:cs="SimSun"/>
          <w:spacing w:val="-1"/>
        </w:rPr>
        <w:t>又由上述关系知，</w:t>
      </w:r>
      <w:r>
        <w:rPr>
          <w:spacing w:val="-1"/>
        </w:rPr>
        <w:t>SO</w:t>
      </w:r>
      <w:r>
        <w:rPr>
          <w:sz w:val="13"/>
          <w:szCs w:val="13"/>
          <w:spacing w:val="-1"/>
          <w:position w:val="-2"/>
        </w:rPr>
        <w:t>2</w:t>
      </w:r>
      <w:r>
        <w:rPr>
          <w:sz w:val="13"/>
          <w:szCs w:val="13"/>
          <w:spacing w:val="13"/>
          <w:w w:val="102"/>
          <w:position w:val="-2"/>
        </w:rPr>
        <w:t xml:space="preserve"> </w:t>
      </w:r>
      <w:r>
        <w:rPr>
          <w:rFonts w:ascii="SimSun" w:hAnsi="SimSun" w:eastAsia="SimSun" w:cs="SimSun"/>
          <w:spacing w:val="-1"/>
        </w:rPr>
        <w:t>与</w:t>
      </w:r>
      <w:r>
        <w:rPr>
          <w:spacing w:val="-1"/>
        </w:rPr>
        <w:t>(NH</w:t>
      </w:r>
      <w:r>
        <w:rPr>
          <w:sz w:val="13"/>
          <w:szCs w:val="13"/>
          <w:spacing w:val="-1"/>
          <w:position w:val="-2"/>
        </w:rPr>
        <w:t>4</w:t>
      </w:r>
      <w:r>
        <w:rPr>
          <w:spacing w:val="-1"/>
        </w:rPr>
        <w:t>)</w:t>
      </w:r>
      <w:r>
        <w:rPr>
          <w:sz w:val="13"/>
          <w:szCs w:val="13"/>
          <w:spacing w:val="-1"/>
          <w:position w:val="-2"/>
        </w:rPr>
        <w:t>2</w:t>
      </w:r>
      <w:r>
        <w:rPr>
          <w:spacing w:val="-1"/>
        </w:rPr>
        <w:t>SO</w:t>
      </w:r>
      <w:r>
        <w:rPr>
          <w:sz w:val="13"/>
          <w:szCs w:val="13"/>
          <w:spacing w:val="-1"/>
          <w:position w:val="-2"/>
        </w:rPr>
        <w:t>4</w:t>
      </w:r>
      <w:r>
        <w:rPr>
          <w:sz w:val="13"/>
          <w:szCs w:val="13"/>
          <w:spacing w:val="29"/>
          <w:w w:val="101"/>
          <w:position w:val="-2"/>
        </w:rPr>
        <w:t xml:space="preserve"> </w:t>
      </w:r>
      <w:r>
        <w:rPr>
          <w:rFonts w:ascii="SimSun" w:hAnsi="SimSun" w:eastAsia="SimSun" w:cs="SimSun"/>
          <w:spacing w:val="-1"/>
        </w:rPr>
        <w:t>的关系为：</w:t>
      </w:r>
    </w:p>
    <w:p>
      <w:pPr>
        <w:pStyle w:val="BodyText"/>
        <w:ind w:left="954"/>
        <w:spacing w:before="70" w:line="213" w:lineRule="auto"/>
        <w:rPr>
          <w:sz w:val="13"/>
          <w:szCs w:val="13"/>
        </w:rPr>
      </w:pPr>
      <w:r>
        <w:rPr/>
        <w:t>2SO</w:t>
      </w:r>
      <w:r>
        <w:rPr>
          <w:sz w:val="13"/>
          <w:szCs w:val="13"/>
          <w:position w:val="-2"/>
        </w:rPr>
        <w:t>2                             </w:t>
      </w:r>
      <w:r>
        <w:rPr>
          <w:rFonts w:ascii="SimSun" w:hAnsi="SimSun" w:eastAsia="SimSun" w:cs="SimSun"/>
        </w:rPr>
        <w:t>～</w:t>
      </w:r>
      <w:r>
        <w:rPr>
          <w:rFonts w:ascii="SimSun" w:hAnsi="SimSun" w:eastAsia="SimSun" w:cs="SimSun"/>
          <w:spacing w:val="2"/>
        </w:rPr>
        <w:t xml:space="preserve">       </w:t>
      </w:r>
      <w:r>
        <w:rPr/>
        <w:t>(NH</w:t>
      </w:r>
      <w:r>
        <w:rPr>
          <w:sz w:val="13"/>
          <w:szCs w:val="13"/>
          <w:position w:val="-2"/>
        </w:rPr>
        <w:t>4</w:t>
      </w:r>
      <w:r>
        <w:rPr/>
        <w:t>)</w:t>
      </w:r>
      <w:r>
        <w:rPr>
          <w:sz w:val="13"/>
          <w:szCs w:val="13"/>
          <w:position w:val="-2"/>
        </w:rPr>
        <w:t>2</w:t>
      </w:r>
      <w:r>
        <w:rPr/>
        <w:t>SO</w:t>
      </w:r>
      <w:r>
        <w:rPr>
          <w:sz w:val="13"/>
          <w:szCs w:val="13"/>
          <w:position w:val="-2"/>
        </w:rPr>
        <w:t>4</w:t>
      </w:r>
    </w:p>
    <w:p>
      <w:pPr>
        <w:pStyle w:val="BodyText"/>
        <w:ind w:left="955"/>
        <w:spacing w:before="70" w:line="237" w:lineRule="auto"/>
        <w:rPr/>
      </w:pPr>
      <w:r>
        <w:rPr>
          <w:spacing w:val="-5"/>
        </w:rPr>
        <w:t>2</w:t>
      </w:r>
      <w:r>
        <w:rPr>
          <w:rFonts w:ascii="SimSun" w:hAnsi="SimSun" w:eastAsia="SimSun" w:cs="SimSun"/>
          <w:spacing w:val="-5"/>
        </w:rPr>
        <w:t>×</w:t>
      </w:r>
      <w:r>
        <w:rPr>
          <w:spacing w:val="-5"/>
        </w:rPr>
        <w:t>64</w:t>
      </w:r>
      <w:r>
        <w:rPr>
          <w:spacing w:val="1"/>
        </w:rPr>
        <w:t xml:space="preserve">                           </w:t>
      </w:r>
      <w:r>
        <w:rPr/>
        <w:t xml:space="preserve">               </w:t>
      </w:r>
      <w:r>
        <w:rPr>
          <w:spacing w:val="-5"/>
        </w:rPr>
        <w:t>132</w:t>
      </w:r>
    </w:p>
    <w:p>
      <w:pPr>
        <w:pStyle w:val="BodyText"/>
        <w:ind w:left="458"/>
        <w:spacing w:before="51"/>
        <w:rPr/>
      </w:pPr>
      <w:r>
        <w:rPr>
          <w:position w:val="-18"/>
        </w:rPr>
        <w:drawing>
          <wp:inline distT="0" distB="0" distL="0" distR="0">
            <wp:extent cx="866774" cy="327549"/>
            <wp:effectExtent l="0" t="0" r="0" b="0"/>
            <wp:docPr id="250" name="IM 250"/>
            <wp:cNvGraphicFramePr/>
            <a:graphic>
              <a:graphicData uri="http://schemas.openxmlformats.org/drawingml/2006/picture">
                <pic:pic>
                  <pic:nvPicPr>
                    <pic:cNvPr id="250" name="IM 250"/>
                    <pic:cNvPicPr/>
                  </pic:nvPicPr>
                  <pic:blipFill>
                    <a:blip r:embed="rId162"/>
                    <a:stretch>
                      <a:fillRect/>
                    </a:stretch>
                  </pic:blipFill>
                  <pic:spPr>
                    <a:xfrm rot="0">
                      <a:off x="0" y="0"/>
                      <a:ext cx="866774" cy="327549"/>
                    </a:xfrm>
                    <a:prstGeom prst="rect">
                      <a:avLst/>
                    </a:prstGeom>
                  </pic:spPr>
                </pic:pic>
              </a:graphicData>
            </a:graphic>
          </wp:inline>
        </w:drawing>
      </w:r>
      <w:r>
        <w:rPr>
          <w:spacing w:val="2"/>
        </w:rPr>
        <w:t xml:space="preserve">                    </w:t>
      </w:r>
      <w:r>
        <w:rPr>
          <w:spacing w:val="1"/>
        </w:rPr>
        <w:t>m[(</w:t>
      </w:r>
      <w:r>
        <w:rPr/>
        <w:t>NH</w:t>
      </w:r>
      <w:r>
        <w:rPr>
          <w:sz w:val="13"/>
          <w:szCs w:val="13"/>
          <w:spacing w:val="1"/>
          <w:position w:val="-3"/>
        </w:rPr>
        <w:t>4</w:t>
      </w:r>
      <w:r>
        <w:rPr>
          <w:spacing w:val="1"/>
        </w:rPr>
        <w:t>)</w:t>
      </w:r>
      <w:r>
        <w:rPr>
          <w:sz w:val="13"/>
          <w:szCs w:val="13"/>
          <w:spacing w:val="1"/>
          <w:position w:val="-3"/>
        </w:rPr>
        <w:t>2</w:t>
      </w:r>
      <w:r>
        <w:rPr/>
        <w:t>SO</w:t>
      </w:r>
      <w:r>
        <w:rPr>
          <w:sz w:val="13"/>
          <w:szCs w:val="13"/>
          <w:spacing w:val="1"/>
          <w:position w:val="-3"/>
        </w:rPr>
        <w:t>4</w:t>
      </w:r>
      <w:r>
        <w:rPr>
          <w:spacing w:val="1"/>
        </w:rPr>
        <w:t>]</w:t>
      </w:r>
    </w:p>
    <w:p>
      <w:pPr>
        <w:ind w:left="426"/>
        <w:spacing w:before="108" w:line="516" w:lineRule="exact"/>
        <w:rPr/>
      </w:pPr>
      <w:r>
        <w:rPr>
          <w:position w:val="-10"/>
        </w:rPr>
        <w:drawing>
          <wp:inline distT="0" distB="0" distL="0" distR="0">
            <wp:extent cx="2837090" cy="327568"/>
            <wp:effectExtent l="0" t="0" r="0" b="0"/>
            <wp:docPr id="252" name="IM 252"/>
            <wp:cNvGraphicFramePr/>
            <a:graphic>
              <a:graphicData uri="http://schemas.openxmlformats.org/drawingml/2006/picture">
                <pic:pic>
                  <pic:nvPicPr>
                    <pic:cNvPr id="252" name="IM 252"/>
                    <pic:cNvPicPr/>
                  </pic:nvPicPr>
                  <pic:blipFill>
                    <a:blip r:embed="rId163"/>
                    <a:stretch>
                      <a:fillRect/>
                    </a:stretch>
                  </pic:blipFill>
                  <pic:spPr>
                    <a:xfrm rot="0">
                      <a:off x="0" y="0"/>
                      <a:ext cx="2837090" cy="327568"/>
                    </a:xfrm>
                    <a:prstGeom prst="rect">
                      <a:avLst/>
                    </a:prstGeom>
                  </pic:spPr>
                </pic:pic>
              </a:graphicData>
            </a:graphic>
          </wp:inline>
        </w:drawing>
      </w:r>
    </w:p>
    <w:p>
      <w:pPr>
        <w:pStyle w:val="BodyText"/>
        <w:ind w:left="14"/>
        <w:spacing w:before="86" w:line="225" w:lineRule="auto"/>
        <w:rPr>
          <w:rFonts w:ascii="SimSun" w:hAnsi="SimSun" w:eastAsia="SimSun" w:cs="SimSun"/>
        </w:rPr>
      </w:pPr>
      <w:r>
        <w:rPr>
          <w:rFonts w:ascii="SimSun" w:hAnsi="SimSun" w:eastAsia="SimSun" w:cs="SimSun"/>
          <w:spacing w:val="-2"/>
        </w:rPr>
        <w:t>故每天消耗氨气</w:t>
      </w:r>
      <w:r>
        <w:rPr>
          <w:rFonts w:ascii="SimSun" w:hAnsi="SimSun" w:eastAsia="SimSun" w:cs="SimSun"/>
          <w:spacing w:val="-42"/>
        </w:rPr>
        <w:t xml:space="preserve"> </w:t>
      </w:r>
      <w:r>
        <w:rPr>
          <w:spacing w:val="-2"/>
        </w:rPr>
        <w:t>20m</w:t>
      </w:r>
      <w:r>
        <w:rPr>
          <w:sz w:val="13"/>
          <w:szCs w:val="13"/>
          <w:spacing w:val="-2"/>
          <w:position w:val="9"/>
        </w:rPr>
        <w:t>3</w:t>
      </w:r>
      <w:r>
        <w:rPr>
          <w:sz w:val="13"/>
          <w:szCs w:val="13"/>
          <w:spacing w:val="-7"/>
          <w:position w:val="9"/>
        </w:rPr>
        <w:t xml:space="preserve"> </w:t>
      </w:r>
      <w:r>
        <w:rPr>
          <w:rFonts w:ascii="SimSun" w:hAnsi="SimSun" w:eastAsia="SimSun" w:cs="SimSun"/>
          <w:spacing w:val="-2"/>
        </w:rPr>
        <w:t>，可生产硫酸铵</w:t>
      </w:r>
      <w:r>
        <w:rPr>
          <w:rFonts w:ascii="SimSun" w:hAnsi="SimSun" w:eastAsia="SimSun" w:cs="SimSun"/>
          <w:spacing w:val="-42"/>
        </w:rPr>
        <w:t xml:space="preserve"> </w:t>
      </w:r>
      <w:r>
        <w:rPr>
          <w:spacing w:val="-2"/>
        </w:rPr>
        <w:t>58.9 kg</w:t>
      </w:r>
      <w:r>
        <w:rPr>
          <w:rFonts w:ascii="SimSun" w:hAnsi="SimSun" w:eastAsia="SimSun" w:cs="SimSun"/>
          <w:spacing w:val="-2"/>
        </w:rPr>
        <w:t>．</w:t>
      </w:r>
    </w:p>
    <w:p>
      <w:pPr>
        <w:ind w:left="10"/>
        <w:spacing w:before="69" w:line="221" w:lineRule="auto"/>
        <w:rPr>
          <w:rFonts w:ascii="SimSun" w:hAnsi="SimSun" w:eastAsia="SimSun" w:cs="SimSun"/>
          <w:sz w:val="21"/>
          <w:szCs w:val="21"/>
        </w:rPr>
      </w:pPr>
      <w:r>
        <w:rPr>
          <w:rFonts w:ascii="SimSun" w:hAnsi="SimSun" w:eastAsia="SimSun" w:cs="SimSun"/>
          <w:sz w:val="21"/>
          <w:szCs w:val="21"/>
          <w:spacing w:val="-2"/>
        </w:rPr>
        <w:t>答案：略．</w:t>
      </w:r>
    </w:p>
    <w:p>
      <w:pPr>
        <w:pStyle w:val="BodyText"/>
        <w:ind w:right="53" w:firstLine="13"/>
        <w:spacing w:before="62" w:line="272" w:lineRule="auto"/>
        <w:rPr>
          <w:rFonts w:ascii="SimSun" w:hAnsi="SimSun" w:eastAsia="SimSun" w:cs="SimSun"/>
        </w:rPr>
      </w:pPr>
      <w:r>
        <w:rPr>
          <w:rFonts w:ascii="SimSun" w:hAnsi="SimSun" w:eastAsia="SimSun" w:cs="SimSun"/>
          <w:b/>
          <w:bCs/>
        </w:rPr>
        <w:t>说明</w:t>
      </w:r>
      <w:r>
        <w:rPr>
          <w:rFonts w:ascii="SimSun" w:hAnsi="SimSun" w:eastAsia="SimSun" w:cs="SimSun"/>
        </w:rPr>
        <w:t xml:space="preserve">  此题利用关系式求硫酸铵的质量时，要注意 </w:t>
      </w:r>
      <w:r>
        <w:rPr/>
        <w:t>SO</w:t>
      </w:r>
      <w:r>
        <w:rPr>
          <w:sz w:val="13"/>
          <w:szCs w:val="13"/>
          <w:spacing w:val="-1"/>
          <w:position w:val="-3"/>
        </w:rPr>
        <w:t>2  </w:t>
      </w:r>
      <w:r>
        <w:rPr>
          <w:rFonts w:ascii="SimSun" w:hAnsi="SimSun" w:eastAsia="SimSun" w:cs="SimSun"/>
          <w:spacing w:val="-1"/>
        </w:rPr>
        <w:t>最后并未进入硫酸铵中，但通过与 </w:t>
      </w:r>
      <w:r>
        <w:rPr>
          <w:spacing w:val="-1"/>
        </w:rPr>
        <w:t>NH</w:t>
      </w:r>
      <w:r>
        <w:rPr>
          <w:sz w:val="13"/>
          <w:szCs w:val="13"/>
          <w:spacing w:val="-1"/>
          <w:position w:val="-3"/>
        </w:rPr>
        <w:t>3  </w:t>
      </w:r>
      <w:r>
        <w:rPr>
          <w:rFonts w:ascii="SimSun" w:hAnsi="SimSun" w:eastAsia="SimSun" w:cs="SimSun"/>
          <w:spacing w:val="-1"/>
        </w:rPr>
        <w:t>反应生成</w:t>
      </w:r>
      <w:r>
        <w:rPr>
          <w:rFonts w:ascii="SimSun" w:hAnsi="SimSun" w:eastAsia="SimSun" w:cs="SimSun"/>
        </w:rPr>
        <w:t xml:space="preserve"> </w:t>
      </w:r>
      <w:r>
        <w:rPr>
          <w:spacing w:val="-2"/>
        </w:rPr>
        <w:t>NH</w:t>
      </w:r>
      <w:r>
        <w:rPr>
          <w:sz w:val="13"/>
          <w:szCs w:val="13"/>
          <w:spacing w:val="-2"/>
          <w:position w:val="-3"/>
        </w:rPr>
        <w:t>4</w:t>
      </w:r>
      <w:r>
        <w:rPr>
          <w:spacing w:val="-2"/>
        </w:rPr>
        <w:t>HSO</w:t>
      </w:r>
      <w:r>
        <w:rPr>
          <w:sz w:val="13"/>
          <w:szCs w:val="13"/>
          <w:spacing w:val="-2"/>
          <w:position w:val="-3"/>
        </w:rPr>
        <w:t>3</w:t>
      </w:r>
      <w:r>
        <w:rPr>
          <w:sz w:val="13"/>
          <w:szCs w:val="13"/>
          <w:spacing w:val="20"/>
          <w:w w:val="102"/>
          <w:position w:val="-3"/>
        </w:rPr>
        <w:t xml:space="preserve"> </w:t>
      </w:r>
      <w:r>
        <w:rPr>
          <w:rFonts w:ascii="SimSun" w:hAnsi="SimSun" w:eastAsia="SimSun" w:cs="SimSun"/>
          <w:spacing w:val="-2"/>
        </w:rPr>
        <w:t>再与</w:t>
      </w:r>
      <w:r>
        <w:rPr>
          <w:rFonts w:ascii="SimSun" w:hAnsi="SimSun" w:eastAsia="SimSun" w:cs="SimSun"/>
          <w:spacing w:val="-52"/>
        </w:rPr>
        <w:t xml:space="preserve"> </w:t>
      </w:r>
      <w:r>
        <w:rPr>
          <w:spacing w:val="-2"/>
        </w:rPr>
        <w:t>H</w:t>
      </w:r>
      <w:r>
        <w:rPr>
          <w:sz w:val="13"/>
          <w:szCs w:val="13"/>
          <w:spacing w:val="-2"/>
          <w:position w:val="-3"/>
        </w:rPr>
        <w:t>2</w:t>
      </w:r>
      <w:r>
        <w:rPr>
          <w:spacing w:val="-2"/>
        </w:rPr>
        <w:t>SO</w:t>
      </w:r>
      <w:r>
        <w:rPr>
          <w:sz w:val="13"/>
          <w:szCs w:val="13"/>
          <w:spacing w:val="-2"/>
          <w:position w:val="-3"/>
        </w:rPr>
        <w:t>4</w:t>
      </w:r>
      <w:r>
        <w:rPr>
          <w:sz w:val="13"/>
          <w:szCs w:val="13"/>
          <w:spacing w:val="13"/>
          <w:w w:val="101"/>
          <w:position w:val="-3"/>
        </w:rPr>
        <w:t xml:space="preserve"> </w:t>
      </w:r>
      <w:r>
        <w:rPr>
          <w:rFonts w:ascii="SimSun" w:hAnsi="SimSun" w:eastAsia="SimSun" w:cs="SimSun"/>
          <w:spacing w:val="-2"/>
        </w:rPr>
        <w:t>反应制得硫酸铵，各步反应的化学计量数一定，不考虑损耗则量比关系一定，因此仍</w:t>
      </w:r>
      <w:r>
        <w:rPr>
          <w:rFonts w:ascii="SimSun" w:hAnsi="SimSun" w:eastAsia="SimSun" w:cs="SimSun"/>
        </w:rPr>
        <w:t xml:space="preserve"> </w:t>
      </w:r>
      <w:r>
        <w:rPr>
          <w:rFonts w:ascii="SimSun" w:hAnsi="SimSun" w:eastAsia="SimSun" w:cs="SimSun"/>
          <w:spacing w:val="-1"/>
        </w:rPr>
        <w:t>可找出</w:t>
      </w:r>
      <w:r>
        <w:rPr>
          <w:rFonts w:ascii="SimSun" w:hAnsi="SimSun" w:eastAsia="SimSun" w:cs="SimSun"/>
          <w:spacing w:val="-39"/>
        </w:rPr>
        <w:t xml:space="preserve"> </w:t>
      </w:r>
      <w:r>
        <w:rPr>
          <w:spacing w:val="-1"/>
        </w:rPr>
        <w:t>SO</w:t>
      </w:r>
      <w:r>
        <w:rPr>
          <w:sz w:val="13"/>
          <w:szCs w:val="13"/>
          <w:spacing w:val="-1"/>
          <w:position w:val="-3"/>
        </w:rPr>
        <w:t>2</w:t>
      </w:r>
      <w:r>
        <w:rPr>
          <w:sz w:val="13"/>
          <w:szCs w:val="13"/>
          <w:spacing w:val="15"/>
          <w:w w:val="102"/>
          <w:position w:val="-3"/>
        </w:rPr>
        <w:t xml:space="preserve"> </w:t>
      </w:r>
      <w:r>
        <w:rPr>
          <w:rFonts w:ascii="SimSun" w:hAnsi="SimSun" w:eastAsia="SimSun" w:cs="SimSun"/>
          <w:spacing w:val="-1"/>
        </w:rPr>
        <w:t>与硫酸铵之间的关系．</w:t>
      </w:r>
    </w:p>
    <w:p>
      <w:pPr>
        <w:spacing w:line="272" w:lineRule="auto"/>
        <w:sectPr>
          <w:footerReference w:type="default" r:id="rId160"/>
          <w:pgSz w:w="11907" w:h="16839"/>
          <w:pgMar w:top="1138" w:right="1077" w:bottom="1235" w:left="1130" w:header="0" w:footer="984" w:gutter="0"/>
        </w:sectPr>
        <w:rPr>
          <w:rFonts w:ascii="SimSun" w:hAnsi="SimSun" w:eastAsia="SimSun" w:cs="SimSun"/>
        </w:rPr>
      </w:pPr>
    </w:p>
    <w:p>
      <w:pPr>
        <w:spacing w:line="373" w:lineRule="auto"/>
        <w:rPr>
          <w:rFonts w:ascii="Arial"/>
          <w:sz w:val="21"/>
        </w:rPr>
      </w:pPr>
      <w:r/>
    </w:p>
    <w:p>
      <w:pPr>
        <w:ind w:left="3193"/>
        <w:spacing w:before="101" w:line="226" w:lineRule="auto"/>
        <w:rPr>
          <w:rFonts w:ascii="SimHei" w:hAnsi="SimHei" w:eastAsia="SimHei" w:cs="SimHei"/>
          <w:sz w:val="31"/>
          <w:szCs w:val="31"/>
        </w:rPr>
      </w:pPr>
      <w:r>
        <w:rPr>
          <w:rFonts w:ascii="SimHei" w:hAnsi="SimHei" w:eastAsia="SimHei" w:cs="SimHei"/>
          <w:sz w:val="31"/>
          <w:szCs w:val="31"/>
          <w:spacing w:val="7"/>
        </w:rPr>
        <w:t>高中化学知识点规律大全</w:t>
      </w:r>
    </w:p>
    <w:p>
      <w:pPr>
        <w:ind w:left="4032"/>
        <w:spacing w:before="252" w:line="221" w:lineRule="auto"/>
        <w:rPr>
          <w:rFonts w:ascii="SimHei" w:hAnsi="SimHei" w:eastAsia="SimHei" w:cs="SimHei"/>
          <w:sz w:val="30"/>
          <w:szCs w:val="30"/>
        </w:rPr>
      </w:pPr>
      <w:r>
        <w:rPr>
          <w:rFonts w:ascii="SimHei" w:hAnsi="SimHei" w:eastAsia="SimHei" w:cs="SimHei"/>
          <w:sz w:val="30"/>
          <w:szCs w:val="30"/>
        </w:rPr>
        <w:t>——化学平衡</w:t>
      </w:r>
    </w:p>
    <w:p>
      <w:pPr>
        <w:pStyle w:val="BodyText"/>
        <w:ind w:left="126"/>
        <w:spacing w:before="156" w:line="221" w:lineRule="auto"/>
        <w:rPr>
          <w:rFonts w:ascii="SimSun" w:hAnsi="SimSun" w:eastAsia="SimSun" w:cs="SimSun"/>
        </w:rPr>
      </w:pPr>
      <w:r>
        <w:rPr>
          <w:b/>
          <w:bCs/>
          <w:spacing w:val="-7"/>
        </w:rPr>
        <w:t>1</w:t>
      </w:r>
      <w:r>
        <w:rPr>
          <w:b/>
          <w:bCs/>
          <w:spacing w:val="-18"/>
        </w:rPr>
        <w:t xml:space="preserve"> </w:t>
      </w:r>
      <w:r>
        <w:rPr>
          <w:rFonts w:ascii="SimSun" w:hAnsi="SimSun" w:eastAsia="SimSun" w:cs="SimSun"/>
          <w:b/>
          <w:bCs/>
          <w:spacing w:val="-7"/>
        </w:rPr>
        <w:t>．化学反应速率</w:t>
      </w:r>
    </w:p>
    <w:p>
      <w:pPr>
        <w:pStyle w:val="BodyText"/>
        <w:ind w:left="134"/>
        <w:spacing w:before="61" w:line="213" w:lineRule="auto"/>
        <w:rPr/>
      </w:pPr>
      <w:r>
        <w:rPr>
          <w:b/>
          <w:bCs/>
          <w:spacing w:val="-3"/>
        </w:rPr>
        <w:t>[</w:t>
      </w:r>
      <w:r>
        <w:rPr>
          <w:rFonts w:ascii="SimSun" w:hAnsi="SimSun" w:eastAsia="SimSun" w:cs="SimSun"/>
          <w:b/>
          <w:bCs/>
          <w:spacing w:val="-3"/>
        </w:rPr>
        <w:t>化学反应速率的概念及其计算公式</w:t>
      </w:r>
      <w:r>
        <w:rPr>
          <w:b/>
          <w:bCs/>
          <w:spacing w:val="-3"/>
        </w:rPr>
        <w:t>]</w:t>
      </w:r>
    </w:p>
    <w:p>
      <w:pPr>
        <w:pStyle w:val="BodyText"/>
        <w:ind w:left="121"/>
        <w:spacing w:before="70" w:line="247" w:lineRule="auto"/>
        <w:rPr>
          <w:sz w:val="13"/>
          <w:szCs w:val="13"/>
        </w:rPr>
      </w:pPr>
      <w:r>
        <w:rPr>
          <w:spacing w:val="-1"/>
        </w:rPr>
        <w:t>(1)</w:t>
      </w:r>
      <w:r>
        <w:rPr>
          <w:rFonts w:ascii="SimSun" w:hAnsi="SimSun" w:eastAsia="SimSun" w:cs="SimSun"/>
          <w:spacing w:val="-1"/>
        </w:rPr>
        <w:t>概念：化学反应速率是用来衡量化学反应进行的快慢程度，通常用单位</w:t>
      </w:r>
      <w:r>
        <w:rPr>
          <w:rFonts w:ascii="SimSun" w:hAnsi="SimSun" w:eastAsia="SimSun" w:cs="SimSun"/>
          <w:spacing w:val="-2"/>
        </w:rPr>
        <w:t>时间内反应物浓度的减少或生成</w:t>
      </w:r>
      <w:r>
        <w:rPr>
          <w:rFonts w:ascii="SimSun" w:hAnsi="SimSun" w:eastAsia="SimSun" w:cs="SimSun"/>
        </w:rPr>
        <w:t xml:space="preserve"> </w:t>
      </w:r>
      <w:r>
        <w:rPr>
          <w:rFonts w:ascii="SimSun" w:hAnsi="SimSun" w:eastAsia="SimSun" w:cs="SimSun"/>
          <w:spacing w:val="-6"/>
        </w:rPr>
        <w:t>物浓度的增加来表示．单位有</w:t>
      </w:r>
      <w:r>
        <w:rPr>
          <w:rFonts w:ascii="SimSun" w:hAnsi="SimSun" w:eastAsia="SimSun" w:cs="SimSun"/>
          <w:spacing w:val="-50"/>
        </w:rPr>
        <w:t xml:space="preserve"> </w:t>
      </w:r>
      <w:r>
        <w:rPr>
          <w:spacing w:val="-6"/>
        </w:rPr>
        <w:t>mol</w:t>
      </w:r>
      <w:r>
        <w:rPr>
          <w:spacing w:val="27"/>
        </w:rPr>
        <w:t xml:space="preserve"> </w:t>
      </w:r>
      <w:r>
        <w:rPr>
          <w:rFonts w:ascii="SimSun" w:hAnsi="SimSun" w:eastAsia="SimSun" w:cs="SimSun"/>
          <w:spacing w:val="-6"/>
        </w:rPr>
        <w:t>·</w:t>
      </w:r>
      <w:r>
        <w:rPr>
          <w:spacing w:val="-6"/>
        </w:rPr>
        <w:t>L</w:t>
      </w:r>
      <w:r>
        <w:rPr>
          <w:rFonts w:ascii="SimSun" w:hAnsi="SimSun" w:eastAsia="SimSun" w:cs="SimSun"/>
          <w:sz w:val="11"/>
          <w:szCs w:val="11"/>
          <w:spacing w:val="-6"/>
          <w:position w:val="9"/>
        </w:rPr>
        <w:t>－</w:t>
      </w:r>
      <w:r>
        <w:rPr>
          <w:sz w:val="13"/>
          <w:szCs w:val="13"/>
          <w:spacing w:val="-6"/>
          <w:position w:val="9"/>
        </w:rPr>
        <w:t>1</w:t>
      </w:r>
      <w:r>
        <w:rPr>
          <w:sz w:val="13"/>
          <w:szCs w:val="13"/>
          <w:spacing w:val="8"/>
          <w:position w:val="9"/>
        </w:rPr>
        <w:t xml:space="preserve">  </w:t>
      </w:r>
      <w:r>
        <w:rPr>
          <w:rFonts w:ascii="SimSun" w:hAnsi="SimSun" w:eastAsia="SimSun" w:cs="SimSun"/>
          <w:spacing w:val="-6"/>
        </w:rPr>
        <w:t>·</w:t>
      </w:r>
      <w:r>
        <w:rPr>
          <w:spacing w:val="-6"/>
        </w:rPr>
        <w:t>min</w:t>
      </w:r>
      <w:r>
        <w:rPr>
          <w:rFonts w:ascii="SimSun" w:hAnsi="SimSun" w:eastAsia="SimSun" w:cs="SimSun"/>
          <w:sz w:val="11"/>
          <w:szCs w:val="11"/>
          <w:spacing w:val="-6"/>
          <w:position w:val="9"/>
        </w:rPr>
        <w:t>－</w:t>
      </w:r>
      <w:r>
        <w:rPr>
          <w:sz w:val="13"/>
          <w:szCs w:val="13"/>
          <w:spacing w:val="-6"/>
          <w:position w:val="9"/>
        </w:rPr>
        <w:t>1</w:t>
      </w:r>
      <w:r>
        <w:rPr>
          <w:sz w:val="13"/>
          <w:szCs w:val="13"/>
          <w:spacing w:val="14"/>
          <w:w w:val="101"/>
          <w:position w:val="9"/>
        </w:rPr>
        <w:t xml:space="preserve"> </w:t>
      </w:r>
      <w:r>
        <w:rPr>
          <w:rFonts w:ascii="SimSun" w:hAnsi="SimSun" w:eastAsia="SimSun" w:cs="SimSun"/>
          <w:spacing w:val="-6"/>
        </w:rPr>
        <w:t>或</w:t>
      </w:r>
      <w:r>
        <w:rPr>
          <w:rFonts w:ascii="SimSun" w:hAnsi="SimSun" w:eastAsia="SimSun" w:cs="SimSun"/>
          <w:spacing w:val="-51"/>
        </w:rPr>
        <w:t xml:space="preserve"> </w:t>
      </w:r>
      <w:r>
        <w:rPr>
          <w:spacing w:val="-6"/>
        </w:rPr>
        <w:t>mol</w:t>
      </w:r>
      <w:r>
        <w:rPr>
          <w:spacing w:val="27"/>
          <w:w w:val="101"/>
        </w:rPr>
        <w:t xml:space="preserve"> </w:t>
      </w:r>
      <w:r>
        <w:rPr>
          <w:rFonts w:ascii="SimSun" w:hAnsi="SimSun" w:eastAsia="SimSun" w:cs="SimSun"/>
          <w:spacing w:val="-36"/>
        </w:rPr>
        <w:t>·</w:t>
      </w:r>
      <w:r>
        <w:rPr>
          <w:spacing w:val="-36"/>
        </w:rPr>
        <w:t>L</w:t>
      </w:r>
      <w:r>
        <w:rPr>
          <w:rFonts w:ascii="SimSun" w:hAnsi="SimSun" w:eastAsia="SimSun" w:cs="SimSun"/>
          <w:sz w:val="11"/>
          <w:szCs w:val="11"/>
          <w:position w:val="9"/>
        </w:rPr>
        <w:t>－</w:t>
      </w:r>
      <w:r>
        <w:rPr>
          <w:sz w:val="13"/>
          <w:szCs w:val="13"/>
          <w:position w:val="9"/>
        </w:rPr>
        <w:t>1</w:t>
      </w:r>
      <w:r>
        <w:rPr>
          <w:sz w:val="13"/>
          <w:szCs w:val="13"/>
          <w:spacing w:val="8"/>
          <w:position w:val="9"/>
        </w:rPr>
        <w:t xml:space="preserve">  </w:t>
      </w:r>
      <w:r>
        <w:rPr>
          <w:rFonts w:ascii="SimSun" w:hAnsi="SimSun" w:eastAsia="SimSun" w:cs="SimSun"/>
          <w:spacing w:val="-39"/>
        </w:rPr>
        <w:t>·</w:t>
      </w:r>
      <w:r>
        <w:rPr>
          <w:spacing w:val="-39"/>
        </w:rPr>
        <w:t>s</w:t>
      </w:r>
      <w:r>
        <w:rPr>
          <w:rFonts w:ascii="SimSun" w:hAnsi="SimSun" w:eastAsia="SimSun" w:cs="SimSun"/>
          <w:sz w:val="11"/>
          <w:szCs w:val="11"/>
          <w:spacing w:val="2"/>
          <w:position w:val="9"/>
        </w:rPr>
        <w:t>－</w:t>
      </w:r>
      <w:r>
        <w:rPr>
          <w:sz w:val="13"/>
          <w:szCs w:val="13"/>
          <w:spacing w:val="2"/>
          <w:position w:val="9"/>
        </w:rPr>
        <w:t>1</w:t>
      </w:r>
    </w:p>
    <w:p>
      <w:pPr>
        <w:pStyle w:val="BodyText"/>
        <w:ind w:left="121"/>
        <w:spacing w:before="61" w:line="213" w:lineRule="auto"/>
        <w:rPr>
          <w:rFonts w:ascii="SimSun" w:hAnsi="SimSun" w:eastAsia="SimSun" w:cs="SimSun"/>
        </w:rPr>
      </w:pPr>
      <w:r>
        <w:rPr>
          <w:spacing w:val="-3"/>
        </w:rPr>
        <w:t>(2)</w:t>
      </w:r>
      <w:r>
        <w:rPr>
          <w:rFonts w:ascii="SimSun" w:hAnsi="SimSun" w:eastAsia="SimSun" w:cs="SimSun"/>
          <w:spacing w:val="-3"/>
        </w:rPr>
        <w:t>计算公式：某物质</w:t>
      </w:r>
      <w:r>
        <w:rPr>
          <w:rFonts w:ascii="SimSun" w:hAnsi="SimSun" w:eastAsia="SimSun" w:cs="SimSun"/>
          <w:spacing w:val="-49"/>
        </w:rPr>
        <w:t xml:space="preserve"> </w:t>
      </w:r>
      <w:r>
        <w:rPr>
          <w:spacing w:val="-3"/>
        </w:rPr>
        <w:t>X</w:t>
      </w:r>
      <w:r>
        <w:rPr>
          <w:spacing w:val="27"/>
        </w:rPr>
        <w:t xml:space="preserve"> </w:t>
      </w:r>
      <w:r>
        <w:rPr>
          <w:rFonts w:ascii="SimSun" w:hAnsi="SimSun" w:eastAsia="SimSun" w:cs="SimSun"/>
          <w:spacing w:val="-3"/>
        </w:rPr>
        <w:t>的化学反应速率：</w:t>
      </w:r>
    </w:p>
    <w:p>
      <w:pPr>
        <w:pStyle w:val="BodyText"/>
        <w:ind w:left="4118"/>
        <w:spacing w:before="91" w:line="175" w:lineRule="auto"/>
        <w:rPr>
          <w:rFonts w:ascii="SimSun" w:hAnsi="SimSun" w:eastAsia="SimSun" w:cs="SimSun"/>
          <w:sz w:val="19"/>
          <w:szCs w:val="19"/>
        </w:rPr>
      </w:pPr>
      <w:r>
        <w:rPr>
          <w:sz w:val="19"/>
          <w:szCs w:val="19"/>
          <w:i/>
          <w:iCs/>
          <w:spacing w:val="7"/>
        </w:rPr>
        <w:t>X</w:t>
      </w:r>
      <w:r>
        <w:rPr>
          <w:rFonts w:ascii="SimSun" w:hAnsi="SimSun" w:eastAsia="SimSun" w:cs="SimSun"/>
          <w:sz w:val="19"/>
          <w:szCs w:val="19"/>
          <w:spacing w:val="7"/>
        </w:rPr>
        <w:t>的浓度变化量（</w:t>
      </w:r>
      <w:r>
        <w:rPr>
          <w:sz w:val="19"/>
          <w:szCs w:val="19"/>
          <w:i/>
          <w:iCs/>
        </w:rPr>
        <w:t>mol</w:t>
      </w:r>
      <w:r>
        <w:rPr>
          <w:sz w:val="19"/>
          <w:szCs w:val="19"/>
          <w:i/>
          <w:iCs/>
          <w:spacing w:val="7"/>
        </w:rPr>
        <w:t xml:space="preserve"> </w:t>
      </w:r>
      <w:r>
        <w:rPr>
          <w:rFonts w:ascii="Arial" w:hAnsi="Arial" w:eastAsia="Arial" w:cs="Arial"/>
          <w:sz w:val="19"/>
          <w:szCs w:val="19"/>
          <w:spacing w:val="7"/>
        </w:rPr>
        <w:t>.</w:t>
      </w:r>
      <w:r>
        <w:rPr>
          <w:rFonts w:ascii="Arial" w:hAnsi="Arial" w:eastAsia="Arial" w:cs="Arial"/>
          <w:sz w:val="19"/>
          <w:szCs w:val="19"/>
          <w:spacing w:val="-20"/>
        </w:rPr>
        <w:t xml:space="preserve"> </w:t>
      </w:r>
      <w:r>
        <w:rPr>
          <w:sz w:val="19"/>
          <w:szCs w:val="19"/>
          <w:i/>
          <w:iCs/>
          <w:spacing w:val="7"/>
        </w:rPr>
        <w:t>L</w:t>
      </w:r>
      <w:r>
        <w:rPr>
          <w:rFonts w:ascii="Arial" w:hAnsi="Arial" w:eastAsia="Arial" w:cs="Arial"/>
          <w:sz w:val="9"/>
          <w:szCs w:val="9"/>
          <w:spacing w:val="7"/>
          <w:position w:val="8"/>
        </w:rPr>
        <w:t>−</w:t>
      </w:r>
      <w:r>
        <w:rPr>
          <w:sz w:val="9"/>
          <w:szCs w:val="9"/>
          <w:spacing w:val="7"/>
          <w:position w:val="8"/>
        </w:rPr>
        <w:t>1</w:t>
      </w:r>
      <w:r>
        <w:rPr>
          <w:rFonts w:ascii="SimSun" w:hAnsi="SimSun" w:eastAsia="SimSun" w:cs="SimSun"/>
          <w:sz w:val="19"/>
          <w:szCs w:val="19"/>
          <w:spacing w:val="7"/>
        </w:rPr>
        <w:t>）</w:t>
      </w:r>
    </w:p>
    <w:p>
      <w:pPr>
        <w:pStyle w:val="BodyText"/>
        <w:ind w:left="3459"/>
        <w:spacing w:line="160" w:lineRule="auto"/>
        <w:rPr>
          <w:rFonts w:ascii="Arial" w:hAnsi="Arial" w:eastAsia="Arial" w:cs="Arial"/>
          <w:sz w:val="19"/>
          <w:szCs w:val="19"/>
        </w:rPr>
      </w:pPr>
      <w:r>
        <w:pict>
          <v:shape id="_x0000_s50" style="position:absolute;margin-left:208.27pt;margin-top:4.24689pt;mso-position-vertical-relative:text;mso-position-horizontal-relative:text;width:111.95pt;height:13.9pt;z-index:251715584;" filled="false" stroked="false" type="#_x0000_t202">
            <v:fill on="false"/>
            <v:stroke on="false"/>
            <v:path/>
            <v:imagedata o:title=""/>
            <o:lock v:ext="edit" aspectratio="false"/>
            <v:textbox inset="0mm,0mm,0mm,0mm">
              <w:txbxContent>
                <w:p>
                  <w:pPr>
                    <w:pStyle w:val="BodyText"/>
                    <w:ind w:left="20"/>
                    <w:spacing w:before="20" w:line="230" w:lineRule="auto"/>
                    <w:rPr>
                      <w:rFonts w:ascii="SimSun" w:hAnsi="SimSun" w:eastAsia="SimSun" w:cs="SimSun"/>
                      <w:sz w:val="19"/>
                      <w:szCs w:val="19"/>
                    </w:rPr>
                  </w:pPr>
                  <w:r>
                    <w:rPr>
                      <w:rFonts w:ascii="SimSun" w:hAnsi="SimSun" w:eastAsia="SimSun" w:cs="SimSun"/>
                      <w:sz w:val="19"/>
                      <w:szCs w:val="19"/>
                      <w:spacing w:val="13"/>
                    </w:rPr>
                    <w:t>时间变化量（</w:t>
                  </w:r>
                  <w:r>
                    <w:rPr>
                      <w:sz w:val="19"/>
                      <w:szCs w:val="19"/>
                      <w:i/>
                      <w:iCs/>
                      <w:spacing w:val="13"/>
                    </w:rPr>
                    <w:t>s</w:t>
                  </w:r>
                  <w:r>
                    <w:rPr>
                      <w:rFonts w:ascii="SimSun" w:hAnsi="SimSun" w:eastAsia="SimSun" w:cs="SimSun"/>
                      <w:sz w:val="19"/>
                      <w:szCs w:val="19"/>
                      <w:spacing w:val="13"/>
                    </w:rPr>
                    <w:t>或</w:t>
                  </w:r>
                  <w:r>
                    <w:rPr>
                      <w:sz w:val="19"/>
                      <w:szCs w:val="19"/>
                    </w:rPr>
                    <w:t>min</w:t>
                  </w:r>
                  <w:r>
                    <w:rPr>
                      <w:rFonts w:ascii="SimSun" w:hAnsi="SimSun" w:eastAsia="SimSun" w:cs="SimSun"/>
                      <w:sz w:val="19"/>
                      <w:szCs w:val="19"/>
                      <w:spacing w:val="6"/>
                    </w:rPr>
                    <w:t>））</w:t>
                  </w:r>
                </w:p>
              </w:txbxContent>
            </v:textbox>
          </v:shape>
        </w:pict>
      </w:r>
      <w:r>
        <w:rPr>
          <w:rFonts w:ascii="Arial" w:hAnsi="Arial" w:eastAsia="Arial" w:cs="Arial"/>
          <w:i/>
          <w:iCs/>
          <w:spacing w:val="7"/>
        </w:rPr>
        <w:t>V</w:t>
      </w:r>
      <w:r>
        <w:rPr>
          <w:sz w:val="19"/>
          <w:szCs w:val="19"/>
          <w:spacing w:val="7"/>
        </w:rPr>
        <w:t>(</w:t>
      </w:r>
      <w:r>
        <w:rPr>
          <w:sz w:val="19"/>
          <w:szCs w:val="19"/>
          <w:i/>
          <w:iCs/>
          <w:spacing w:val="7"/>
        </w:rPr>
        <w:t>X</w:t>
      </w:r>
      <w:r>
        <w:rPr>
          <w:sz w:val="19"/>
          <w:szCs w:val="19"/>
          <w:spacing w:val="7"/>
        </w:rPr>
        <w:t>) </w:t>
      </w:r>
      <w:r>
        <w:rPr>
          <w:rFonts w:ascii="Arial" w:hAnsi="Arial" w:eastAsia="Arial" w:cs="Arial"/>
          <w:sz w:val="19"/>
          <w:szCs w:val="19"/>
          <w:spacing w:val="7"/>
        </w:rPr>
        <w:t>=</w:t>
      </w:r>
      <w:r>
        <w:rPr>
          <w:rFonts w:ascii="Arial" w:hAnsi="Arial" w:eastAsia="Arial" w:cs="Arial"/>
          <w:sz w:val="19"/>
          <w:szCs w:val="19"/>
          <w:spacing w:val="-3"/>
        </w:rPr>
        <w:t xml:space="preserve"> </w:t>
      </w:r>
      <w:r>
        <w:rPr>
          <w:rFonts w:ascii="Arial" w:hAnsi="Arial" w:eastAsia="Arial" w:cs="Arial"/>
          <w:sz w:val="19"/>
          <w:szCs w:val="19"/>
          <w:strike/>
        </w:rPr>
        <w:t xml:space="preserve">                                            </w:t>
      </w:r>
    </w:p>
    <w:p>
      <w:pPr>
        <w:pStyle w:val="BodyText"/>
        <w:spacing w:before="248" w:line="217" w:lineRule="auto"/>
        <w:jc w:val="right"/>
        <w:rPr/>
      </w:pPr>
      <w:r>
        <w:rPr>
          <w:rFonts w:ascii="SimSun" w:hAnsi="SimSun" w:eastAsia="SimSun" w:cs="SimSun"/>
          <w:b/>
          <w:bCs/>
          <w:spacing w:val="-4"/>
        </w:rPr>
        <w:t>注意</w:t>
      </w:r>
      <w:r>
        <w:rPr>
          <w:rFonts w:ascii="SimSun" w:hAnsi="SimSun" w:eastAsia="SimSun" w:cs="SimSun"/>
          <w:spacing w:val="-4"/>
        </w:rPr>
        <w:t xml:space="preserve">  ①化学反应速率的单位是由浓度的单位</w:t>
      </w:r>
      <w:r>
        <w:rPr>
          <w:spacing w:val="-4"/>
        </w:rPr>
        <w:t>(mol</w:t>
      </w:r>
      <w:r>
        <w:rPr>
          <w:rFonts w:ascii="SimSun" w:hAnsi="SimSun" w:eastAsia="SimSun" w:cs="SimSun"/>
          <w:spacing w:val="-5"/>
        </w:rPr>
        <w:t>·</w:t>
      </w:r>
      <w:r>
        <w:rPr>
          <w:spacing w:val="-5"/>
        </w:rPr>
        <w:t>L</w:t>
      </w:r>
      <w:r>
        <w:rPr>
          <w:rFonts w:ascii="SimSun" w:hAnsi="SimSun" w:eastAsia="SimSun" w:cs="SimSun"/>
          <w:sz w:val="11"/>
          <w:szCs w:val="11"/>
          <w:spacing w:val="-5"/>
          <w:position w:val="10"/>
        </w:rPr>
        <w:t>－</w:t>
      </w:r>
      <w:r>
        <w:rPr>
          <w:sz w:val="13"/>
          <w:szCs w:val="13"/>
          <w:spacing w:val="-5"/>
          <w:position w:val="10"/>
        </w:rPr>
        <w:t>1</w:t>
      </w:r>
      <w:r>
        <w:rPr>
          <w:spacing w:val="-5"/>
        </w:rPr>
        <w:t>)</w:t>
      </w:r>
      <w:r>
        <w:rPr>
          <w:rFonts w:ascii="SimSun" w:hAnsi="SimSun" w:eastAsia="SimSun" w:cs="SimSun"/>
          <w:spacing w:val="-5"/>
        </w:rPr>
        <w:t>和时间的单位</w:t>
      </w:r>
      <w:r>
        <w:rPr>
          <w:spacing w:val="-5"/>
        </w:rPr>
        <w:t>(s</w:t>
      </w:r>
      <w:r>
        <w:rPr>
          <w:rFonts w:ascii="SimSun" w:hAnsi="SimSun" w:eastAsia="SimSun" w:cs="SimSun"/>
          <w:spacing w:val="-5"/>
        </w:rPr>
        <w:t>、</w:t>
      </w:r>
      <w:r>
        <w:rPr>
          <w:spacing w:val="-5"/>
        </w:rPr>
        <w:t>min </w:t>
      </w:r>
      <w:r>
        <w:rPr>
          <w:rFonts w:ascii="SimSun" w:hAnsi="SimSun" w:eastAsia="SimSun" w:cs="SimSun"/>
          <w:spacing w:val="-5"/>
        </w:rPr>
        <w:t>或</w:t>
      </w:r>
      <w:r>
        <w:rPr>
          <w:rFonts w:ascii="SimSun" w:hAnsi="SimSun" w:eastAsia="SimSun" w:cs="SimSun"/>
          <w:spacing w:val="-51"/>
        </w:rPr>
        <w:t xml:space="preserve"> </w:t>
      </w:r>
      <w:r>
        <w:rPr>
          <w:spacing w:val="-5"/>
        </w:rPr>
        <w:t>h)</w:t>
      </w:r>
      <w:r>
        <w:rPr>
          <w:rFonts w:ascii="SimSun" w:hAnsi="SimSun" w:eastAsia="SimSun" w:cs="SimSun"/>
          <w:spacing w:val="-5"/>
        </w:rPr>
        <w:t>决定的，可以是</w:t>
      </w:r>
      <w:r>
        <w:rPr>
          <w:rFonts w:ascii="SimSun" w:hAnsi="SimSun" w:eastAsia="SimSun" w:cs="SimSun"/>
          <w:spacing w:val="-51"/>
        </w:rPr>
        <w:t xml:space="preserve"> </w:t>
      </w:r>
      <w:r>
        <w:rPr>
          <w:spacing w:val="-5"/>
        </w:rPr>
        <w:t>mol</w:t>
      </w:r>
      <w:r>
        <w:rPr>
          <w:spacing w:val="28"/>
        </w:rPr>
        <w:t xml:space="preserve"> </w:t>
      </w:r>
      <w:r>
        <w:rPr>
          <w:rFonts w:ascii="SimSun" w:hAnsi="SimSun" w:eastAsia="SimSun" w:cs="SimSun"/>
          <w:spacing w:val="-5"/>
        </w:rPr>
        <w:t>·</w:t>
      </w:r>
      <w:r>
        <w:rPr>
          <w:spacing w:val="-5"/>
        </w:rPr>
        <w:t>L</w:t>
      </w:r>
    </w:p>
    <w:p>
      <w:pPr>
        <w:pStyle w:val="BodyText"/>
        <w:ind w:left="127"/>
        <w:spacing w:before="56" w:line="232" w:lineRule="auto"/>
        <w:rPr>
          <w:rFonts w:ascii="SimSun" w:hAnsi="SimSun" w:eastAsia="SimSun" w:cs="SimSun"/>
        </w:rPr>
      </w:pPr>
      <w:r>
        <w:rPr>
          <w:rFonts w:ascii="SimSun" w:hAnsi="SimSun" w:eastAsia="SimSun" w:cs="SimSun"/>
          <w:sz w:val="11"/>
          <w:szCs w:val="11"/>
          <w:spacing w:val="18"/>
          <w:w w:val="108"/>
          <w:position w:val="9"/>
        </w:rPr>
        <w:t>-</w:t>
      </w:r>
      <w:r>
        <w:rPr>
          <w:sz w:val="13"/>
          <w:szCs w:val="13"/>
          <w:spacing w:val="18"/>
          <w:w w:val="108"/>
          <w:position w:val="9"/>
        </w:rPr>
        <w:t>1</w:t>
      </w:r>
      <w:r>
        <w:rPr>
          <w:sz w:val="13"/>
          <w:szCs w:val="13"/>
          <w:spacing w:val="12"/>
          <w:w w:val="102"/>
          <w:position w:val="9"/>
        </w:rPr>
        <w:t xml:space="preserve">  </w:t>
      </w:r>
      <w:r>
        <w:rPr>
          <w:rFonts w:ascii="SimSun" w:hAnsi="SimSun" w:eastAsia="SimSun" w:cs="SimSun"/>
          <w:spacing w:val="-40"/>
        </w:rPr>
        <w:t>·</w:t>
      </w:r>
      <w:r>
        <w:rPr>
          <w:spacing w:val="-40"/>
        </w:rPr>
        <w:t>s</w:t>
      </w:r>
      <w:r>
        <w:rPr>
          <w:rFonts w:ascii="SimSun" w:hAnsi="SimSun" w:eastAsia="SimSun" w:cs="SimSun"/>
          <w:sz w:val="11"/>
          <w:szCs w:val="11"/>
          <w:spacing w:val="-4"/>
          <w:position w:val="9"/>
        </w:rPr>
        <w:t>－</w:t>
      </w:r>
      <w:r>
        <w:rPr>
          <w:sz w:val="13"/>
          <w:szCs w:val="13"/>
          <w:spacing w:val="-4"/>
          <w:position w:val="9"/>
        </w:rPr>
        <w:t>1</w:t>
      </w:r>
      <w:r>
        <w:rPr>
          <w:sz w:val="13"/>
          <w:szCs w:val="13"/>
          <w:spacing w:val="-9"/>
          <w:position w:val="9"/>
        </w:rPr>
        <w:t xml:space="preserve"> </w:t>
      </w:r>
      <w:r>
        <w:rPr>
          <w:rFonts w:ascii="SimSun" w:hAnsi="SimSun" w:eastAsia="SimSun" w:cs="SimSun"/>
          <w:spacing w:val="-4"/>
        </w:rPr>
        <w:t>、</w:t>
      </w:r>
      <w:r>
        <w:rPr>
          <w:spacing w:val="-4"/>
        </w:rPr>
        <w:t>mol</w:t>
      </w:r>
      <w:r>
        <w:rPr>
          <w:spacing w:val="27"/>
        </w:rPr>
        <w:t xml:space="preserve"> </w:t>
      </w:r>
      <w:r>
        <w:rPr>
          <w:rFonts w:ascii="SimSun" w:hAnsi="SimSun" w:eastAsia="SimSun" w:cs="SimSun"/>
          <w:spacing w:val="-37"/>
        </w:rPr>
        <w:t>·</w:t>
      </w:r>
      <w:r>
        <w:rPr>
          <w:spacing w:val="-37"/>
        </w:rPr>
        <w:t>L</w:t>
      </w:r>
      <w:r>
        <w:rPr>
          <w:rFonts w:ascii="SimSun" w:hAnsi="SimSun" w:eastAsia="SimSun" w:cs="SimSun"/>
          <w:sz w:val="11"/>
          <w:szCs w:val="11"/>
          <w:position w:val="9"/>
        </w:rPr>
        <w:t>－</w:t>
      </w:r>
      <w:r>
        <w:rPr>
          <w:sz w:val="13"/>
          <w:szCs w:val="13"/>
          <w:position w:val="9"/>
        </w:rPr>
        <w:t>1</w:t>
      </w:r>
      <w:r>
        <w:rPr>
          <w:sz w:val="13"/>
          <w:szCs w:val="13"/>
          <w:spacing w:val="8"/>
          <w:position w:val="9"/>
        </w:rPr>
        <w:t xml:space="preserve">  </w:t>
      </w:r>
      <w:r>
        <w:rPr>
          <w:rFonts w:ascii="SimSun" w:hAnsi="SimSun" w:eastAsia="SimSun" w:cs="SimSun"/>
          <w:spacing w:val="-20"/>
        </w:rPr>
        <w:t>·</w:t>
      </w:r>
      <w:r>
        <w:rPr>
          <w:spacing w:val="-20"/>
        </w:rPr>
        <w:t>min</w:t>
      </w:r>
      <w:r>
        <w:rPr>
          <w:rFonts w:ascii="SimSun" w:hAnsi="SimSun" w:eastAsia="SimSun" w:cs="SimSun"/>
          <w:sz w:val="11"/>
          <w:szCs w:val="11"/>
          <w:spacing w:val="-1"/>
          <w:position w:val="9"/>
        </w:rPr>
        <w:t>－</w:t>
      </w:r>
      <w:r>
        <w:rPr>
          <w:sz w:val="13"/>
          <w:szCs w:val="13"/>
          <w:spacing w:val="-1"/>
          <w:position w:val="9"/>
        </w:rPr>
        <w:t>1</w:t>
      </w:r>
      <w:r>
        <w:rPr>
          <w:sz w:val="13"/>
          <w:szCs w:val="13"/>
          <w:spacing w:val="14"/>
          <w:w w:val="101"/>
          <w:position w:val="9"/>
        </w:rPr>
        <w:t xml:space="preserve"> </w:t>
      </w:r>
      <w:r>
        <w:rPr>
          <w:rFonts w:ascii="SimSun" w:hAnsi="SimSun" w:eastAsia="SimSun" w:cs="SimSun"/>
          <w:spacing w:val="-1"/>
        </w:rPr>
        <w:t>或</w:t>
      </w:r>
      <w:r>
        <w:rPr>
          <w:rFonts w:ascii="SimSun" w:hAnsi="SimSun" w:eastAsia="SimSun" w:cs="SimSun"/>
          <w:spacing w:val="-51"/>
        </w:rPr>
        <w:t xml:space="preserve"> </w:t>
      </w:r>
      <w:r>
        <w:rPr>
          <w:spacing w:val="-1"/>
        </w:rPr>
        <w:t>mol</w:t>
      </w:r>
      <w:r>
        <w:rPr>
          <w:spacing w:val="27"/>
          <w:w w:val="101"/>
        </w:rPr>
        <w:t xml:space="preserve"> </w:t>
      </w:r>
      <w:r>
        <w:rPr>
          <w:rFonts w:ascii="SimSun" w:hAnsi="SimSun" w:eastAsia="SimSun" w:cs="SimSun"/>
          <w:spacing w:val="-39"/>
        </w:rPr>
        <w:t>·</w:t>
      </w:r>
      <w:r>
        <w:rPr>
          <w:spacing w:val="-39"/>
        </w:rPr>
        <w:t>L</w:t>
      </w:r>
      <w:r>
        <w:rPr>
          <w:rFonts w:ascii="SimSun" w:hAnsi="SimSun" w:eastAsia="SimSun" w:cs="SimSun"/>
          <w:sz w:val="11"/>
          <w:szCs w:val="11"/>
          <w:position w:val="9"/>
        </w:rPr>
        <w:t>－</w:t>
      </w:r>
      <w:r>
        <w:rPr>
          <w:sz w:val="13"/>
          <w:szCs w:val="13"/>
          <w:position w:val="9"/>
        </w:rPr>
        <w:t>1</w:t>
      </w:r>
      <w:r>
        <w:rPr>
          <w:sz w:val="13"/>
          <w:szCs w:val="13"/>
          <w:spacing w:val="8"/>
          <w:position w:val="9"/>
        </w:rPr>
        <w:t xml:space="preserve">  </w:t>
      </w:r>
      <w:r>
        <w:rPr>
          <w:rFonts w:ascii="SimSun" w:hAnsi="SimSun" w:eastAsia="SimSun" w:cs="SimSun"/>
          <w:spacing w:val="-39"/>
        </w:rPr>
        <w:t>·</w:t>
      </w:r>
      <w:r>
        <w:rPr>
          <w:spacing w:val="-39"/>
        </w:rPr>
        <w:t>h</w:t>
      </w:r>
      <w:r>
        <w:rPr>
          <w:rFonts w:ascii="SimSun" w:hAnsi="SimSun" w:eastAsia="SimSun" w:cs="SimSun"/>
          <w:sz w:val="11"/>
          <w:szCs w:val="11"/>
          <w:position w:val="9"/>
        </w:rPr>
        <w:t>－</w:t>
      </w:r>
      <w:r>
        <w:rPr>
          <w:sz w:val="13"/>
          <w:szCs w:val="13"/>
          <w:position w:val="9"/>
        </w:rPr>
        <w:t>1</w:t>
      </w:r>
      <w:r>
        <w:rPr>
          <w:rFonts w:ascii="SimSun" w:hAnsi="SimSun" w:eastAsia="SimSun" w:cs="SimSun"/>
        </w:rPr>
        <w:t>，在计算时要注意保持时间单位的一致性．</w:t>
      </w:r>
    </w:p>
    <w:p>
      <w:pPr>
        <w:ind w:left="122" w:hanging="3"/>
        <w:spacing w:before="60" w:line="276" w:lineRule="auto"/>
        <w:rPr>
          <w:rFonts w:ascii="SimSun" w:hAnsi="SimSun" w:eastAsia="SimSun" w:cs="SimSun"/>
          <w:sz w:val="21"/>
          <w:szCs w:val="21"/>
        </w:rPr>
      </w:pPr>
      <w:r>
        <w:rPr>
          <w:rFonts w:ascii="SimSun" w:hAnsi="SimSun" w:eastAsia="SimSun" w:cs="SimSun"/>
          <w:sz w:val="21"/>
          <w:szCs w:val="21"/>
        </w:rPr>
        <w:t>②对于某一具体的化学反应，可以用每一种反应</w:t>
      </w:r>
      <w:r>
        <w:rPr>
          <w:rFonts w:ascii="SimSun" w:hAnsi="SimSun" w:eastAsia="SimSun" w:cs="SimSun"/>
          <w:sz w:val="21"/>
          <w:szCs w:val="21"/>
          <w:spacing w:val="-1"/>
        </w:rPr>
        <w:t>物和每一种生成物的浓度变化来表示该反应的化学反应速</w:t>
      </w:r>
      <w:r>
        <w:rPr>
          <w:rFonts w:ascii="SimSun" w:hAnsi="SimSun" w:eastAsia="SimSun" w:cs="SimSun"/>
          <w:sz w:val="21"/>
          <w:szCs w:val="21"/>
        </w:rPr>
        <w:t xml:space="preserve"> </w:t>
      </w:r>
      <w:r>
        <w:rPr>
          <w:rFonts w:ascii="SimSun" w:hAnsi="SimSun" w:eastAsia="SimSun" w:cs="SimSun"/>
          <w:sz w:val="21"/>
          <w:szCs w:val="21"/>
          <w:spacing w:val="-1"/>
        </w:rPr>
        <w:t>率，虽然得到的数值大小可能不同，但用各物质表示的化学反应速率之比等于化学方程式中相应物质的化</w:t>
      </w:r>
      <w:r>
        <w:rPr>
          <w:rFonts w:ascii="SimSun" w:hAnsi="SimSun" w:eastAsia="SimSun" w:cs="SimSun"/>
          <w:sz w:val="21"/>
          <w:szCs w:val="21"/>
          <w:spacing w:val="18"/>
        </w:rPr>
        <w:t xml:space="preserve"> </w:t>
      </w:r>
      <w:r>
        <w:rPr>
          <w:rFonts w:ascii="SimSun" w:hAnsi="SimSun" w:eastAsia="SimSun" w:cs="SimSun"/>
          <w:sz w:val="21"/>
          <w:szCs w:val="21"/>
          <w:spacing w:val="-1"/>
        </w:rPr>
        <w:t>学计量数之比．如对于下列反应：</w:t>
      </w:r>
    </w:p>
    <w:p>
      <w:pPr>
        <w:pStyle w:val="BodyText"/>
        <w:ind w:left="325"/>
        <w:spacing w:before="34" w:line="179" w:lineRule="auto"/>
        <w:rPr/>
      </w:pPr>
      <w:r>
        <w:rPr>
          <w:spacing w:val="-3"/>
        </w:rPr>
        <w:t>mA + nB</w:t>
      </w:r>
      <w:r>
        <w:rPr>
          <w:spacing w:val="18"/>
          <w:w w:val="101"/>
        </w:rPr>
        <w:t xml:space="preserve">  </w:t>
      </w:r>
      <w:r>
        <w:rPr>
          <w:rFonts w:ascii="SimSun" w:hAnsi="SimSun" w:eastAsia="SimSun" w:cs="SimSun"/>
          <w:spacing w:val="-3"/>
        </w:rPr>
        <w:t>＝ </w:t>
      </w:r>
      <w:r>
        <w:rPr>
          <w:spacing w:val="-3"/>
        </w:rPr>
        <w:t>pC + qD</w:t>
      </w:r>
    </w:p>
    <w:p>
      <w:pPr>
        <w:pStyle w:val="BodyText"/>
        <w:ind w:left="122" w:right="5409" w:hanging="1"/>
        <w:spacing w:before="48" w:line="353" w:lineRule="exact"/>
        <w:rPr/>
      </w:pPr>
      <w:r>
        <w:rPr>
          <w:rFonts w:ascii="SimSun" w:hAnsi="SimSun" w:eastAsia="SimSun" w:cs="SimSun"/>
          <w:spacing w:val="-16"/>
          <w:position w:val="10"/>
        </w:rPr>
        <w:t>有：</w:t>
      </w:r>
      <w:r>
        <w:rPr>
          <w:rFonts w:ascii="Arial" w:hAnsi="Arial" w:eastAsia="Arial" w:cs="Arial"/>
          <w:i/>
          <w:iCs/>
          <w:spacing w:val="-16"/>
          <w:position w:val="10"/>
        </w:rPr>
        <w:t>V</w:t>
      </w:r>
      <w:r>
        <w:rPr>
          <w:sz w:val="20"/>
          <w:szCs w:val="20"/>
          <w:spacing w:val="-16"/>
          <w:position w:val="10"/>
        </w:rPr>
        <w:t>(</w:t>
      </w:r>
      <w:r>
        <w:rPr>
          <w:sz w:val="20"/>
          <w:szCs w:val="20"/>
          <w:i/>
          <w:iCs/>
          <w:spacing w:val="-16"/>
          <w:position w:val="10"/>
        </w:rPr>
        <w:t>A</w:t>
      </w:r>
      <w:r>
        <w:rPr>
          <w:sz w:val="20"/>
          <w:szCs w:val="20"/>
          <w:spacing w:val="-16"/>
          <w:position w:val="10"/>
        </w:rPr>
        <w:t>)   </w:t>
      </w:r>
      <w:r>
        <w:rPr>
          <w:rFonts w:ascii="SimSun" w:hAnsi="SimSun" w:eastAsia="SimSun" w:cs="SimSun"/>
          <w:spacing w:val="-16"/>
          <w:position w:val="10"/>
        </w:rPr>
        <w:t>∶</w:t>
      </w:r>
      <w:r>
        <w:rPr>
          <w:rFonts w:ascii="SimSun" w:hAnsi="SimSun" w:eastAsia="SimSun" w:cs="SimSun"/>
          <w:spacing w:val="-76"/>
          <w:position w:val="10"/>
        </w:rPr>
        <w:t xml:space="preserve"> </w:t>
      </w:r>
      <w:r>
        <w:rPr>
          <w:rFonts w:ascii="Arial" w:hAnsi="Arial" w:eastAsia="Arial" w:cs="Arial"/>
          <w:i/>
          <w:iCs/>
          <w:spacing w:val="-16"/>
          <w:position w:val="10"/>
        </w:rPr>
        <w:t>V</w:t>
      </w:r>
      <w:r>
        <w:rPr>
          <w:sz w:val="20"/>
          <w:szCs w:val="20"/>
          <w:spacing w:val="-16"/>
          <w:position w:val="10"/>
        </w:rPr>
        <w:t>(</w:t>
      </w:r>
      <w:r>
        <w:rPr>
          <w:sz w:val="20"/>
          <w:szCs w:val="20"/>
          <w:i/>
          <w:iCs/>
          <w:spacing w:val="-16"/>
          <w:position w:val="10"/>
        </w:rPr>
        <w:t>B</w:t>
      </w:r>
      <w:r>
        <w:rPr>
          <w:sz w:val="20"/>
          <w:szCs w:val="20"/>
          <w:spacing w:val="-16"/>
          <w:position w:val="10"/>
        </w:rPr>
        <w:t>)   </w:t>
      </w:r>
      <w:r>
        <w:rPr>
          <w:rFonts w:ascii="SimSun" w:hAnsi="SimSun" w:eastAsia="SimSun" w:cs="SimSun"/>
          <w:spacing w:val="-16"/>
          <w:position w:val="10"/>
        </w:rPr>
        <w:t>∶</w:t>
      </w:r>
      <w:r>
        <w:rPr>
          <w:rFonts w:ascii="SimSun" w:hAnsi="SimSun" w:eastAsia="SimSun" w:cs="SimSun"/>
          <w:spacing w:val="-80"/>
          <w:position w:val="10"/>
        </w:rPr>
        <w:t xml:space="preserve"> </w:t>
      </w:r>
      <w:r>
        <w:rPr>
          <w:rFonts w:ascii="Arial" w:hAnsi="Arial" w:eastAsia="Arial" w:cs="Arial"/>
          <w:i/>
          <w:iCs/>
          <w:spacing w:val="-16"/>
          <w:position w:val="10"/>
        </w:rPr>
        <w:t>V</w:t>
      </w:r>
      <w:r>
        <w:rPr>
          <w:sz w:val="20"/>
          <w:szCs w:val="20"/>
          <w:spacing w:val="-16"/>
          <w:position w:val="10"/>
        </w:rPr>
        <w:t>(</w:t>
      </w:r>
      <w:r>
        <w:rPr>
          <w:sz w:val="20"/>
          <w:szCs w:val="20"/>
          <w:i/>
          <w:iCs/>
          <w:spacing w:val="-16"/>
          <w:position w:val="10"/>
        </w:rPr>
        <w:t>C</w:t>
      </w:r>
      <w:r>
        <w:rPr>
          <w:sz w:val="20"/>
          <w:szCs w:val="20"/>
          <w:spacing w:val="-16"/>
          <w:position w:val="10"/>
        </w:rPr>
        <w:t>)   </w:t>
      </w:r>
      <w:r>
        <w:rPr>
          <w:rFonts w:ascii="SimSun" w:hAnsi="SimSun" w:eastAsia="SimSun" w:cs="SimSun"/>
          <w:spacing w:val="-16"/>
          <w:position w:val="10"/>
        </w:rPr>
        <w:t>∶</w:t>
      </w:r>
      <w:r>
        <w:rPr>
          <w:rFonts w:ascii="SimSun" w:hAnsi="SimSun" w:eastAsia="SimSun" w:cs="SimSun"/>
          <w:spacing w:val="-77"/>
          <w:position w:val="10"/>
        </w:rPr>
        <w:t xml:space="preserve"> </w:t>
      </w:r>
      <w:r>
        <w:rPr>
          <w:rFonts w:ascii="Arial" w:hAnsi="Arial" w:eastAsia="Arial" w:cs="Arial"/>
          <w:i/>
          <w:iCs/>
          <w:spacing w:val="-16"/>
          <w:position w:val="10"/>
        </w:rPr>
        <w:t>V</w:t>
      </w:r>
      <w:r>
        <w:rPr>
          <w:sz w:val="20"/>
          <w:szCs w:val="20"/>
          <w:spacing w:val="-16"/>
          <w:position w:val="10"/>
        </w:rPr>
        <w:t>(</w:t>
      </w:r>
      <w:r>
        <w:rPr>
          <w:sz w:val="20"/>
          <w:szCs w:val="20"/>
          <w:i/>
          <w:iCs/>
          <w:spacing w:val="-16"/>
          <w:position w:val="10"/>
        </w:rPr>
        <w:t>D</w:t>
      </w:r>
      <w:r>
        <w:rPr>
          <w:sz w:val="20"/>
          <w:szCs w:val="20"/>
          <w:spacing w:val="-16"/>
          <w:position w:val="10"/>
        </w:rPr>
        <w:t>)</w:t>
      </w:r>
      <w:r>
        <w:rPr>
          <w:sz w:val="20"/>
          <w:szCs w:val="20"/>
          <w:spacing w:val="20"/>
          <w:w w:val="101"/>
          <w:position w:val="10"/>
        </w:rPr>
        <w:t xml:space="preserve"> </w:t>
      </w:r>
      <w:r>
        <w:rPr>
          <w:rFonts w:ascii="SimSun" w:hAnsi="SimSun" w:eastAsia="SimSun" w:cs="SimSun"/>
          <w:spacing w:val="-16"/>
          <w:position w:val="10"/>
        </w:rPr>
        <w:t>＝</w:t>
      </w:r>
      <w:r>
        <w:rPr>
          <w:spacing w:val="-16"/>
          <w:position w:val="10"/>
        </w:rPr>
        <w:t>m</w:t>
      </w:r>
      <w:r>
        <w:rPr>
          <w:spacing w:val="33"/>
          <w:position w:val="10"/>
        </w:rPr>
        <w:t xml:space="preserve"> </w:t>
      </w:r>
      <w:r>
        <w:rPr>
          <w:rFonts w:ascii="SimSun" w:hAnsi="SimSun" w:eastAsia="SimSun" w:cs="SimSun"/>
          <w:spacing w:val="-16"/>
          <w:position w:val="10"/>
        </w:rPr>
        <w:t>∶</w:t>
      </w:r>
      <w:r>
        <w:rPr>
          <w:spacing w:val="-16"/>
          <w:position w:val="10"/>
        </w:rPr>
        <w:t>n  </w:t>
      </w:r>
      <w:r>
        <w:rPr>
          <w:rFonts w:ascii="SimSun" w:hAnsi="SimSun" w:eastAsia="SimSun" w:cs="SimSun"/>
          <w:spacing w:val="-16"/>
          <w:position w:val="10"/>
        </w:rPr>
        <w:t>∶</w:t>
      </w:r>
      <w:r>
        <w:rPr>
          <w:spacing w:val="-16"/>
          <w:position w:val="10"/>
        </w:rPr>
        <w:t>p</w:t>
      </w:r>
      <w:r>
        <w:rPr>
          <w:spacing w:val="34"/>
          <w:position w:val="10"/>
        </w:rPr>
        <w:t xml:space="preserve"> </w:t>
      </w:r>
      <w:r>
        <w:rPr>
          <w:rFonts w:ascii="SimSun" w:hAnsi="SimSun" w:eastAsia="SimSun" w:cs="SimSun"/>
          <w:spacing w:val="-16"/>
          <w:position w:val="10"/>
        </w:rPr>
        <w:t>∶</w:t>
      </w:r>
      <w:r>
        <w:rPr>
          <w:spacing w:val="-16"/>
          <w:position w:val="10"/>
        </w:rPr>
        <w:t>q</w:t>
      </w:r>
      <w:r>
        <w:rPr>
          <w:position w:val="10"/>
        </w:rPr>
        <w:t xml:space="preserve"> </w:t>
      </w:r>
      <w:r>
        <w:rPr>
          <w:position w:val="-3"/>
        </w:rPr>
        <w:drawing>
          <wp:inline distT="0" distB="0" distL="0" distR="0">
            <wp:extent cx="1763826" cy="190047"/>
            <wp:effectExtent l="0" t="0" r="0" b="0"/>
            <wp:docPr id="254" name="IM 254"/>
            <wp:cNvGraphicFramePr/>
            <a:graphic>
              <a:graphicData uri="http://schemas.openxmlformats.org/drawingml/2006/picture">
                <pic:pic>
                  <pic:nvPicPr>
                    <pic:cNvPr id="254" name="IM 254"/>
                    <pic:cNvPicPr/>
                  </pic:nvPicPr>
                  <pic:blipFill>
                    <a:blip r:embed="rId165"/>
                    <a:stretch>
                      <a:fillRect/>
                    </a:stretch>
                  </pic:blipFill>
                  <pic:spPr>
                    <a:xfrm rot="0">
                      <a:off x="0" y="0"/>
                      <a:ext cx="1763826" cy="190047"/>
                    </a:xfrm>
                    <a:prstGeom prst="rect">
                      <a:avLst/>
                    </a:prstGeom>
                  </pic:spPr>
                </pic:pic>
              </a:graphicData>
            </a:graphic>
          </wp:inline>
        </w:drawing>
      </w:r>
    </w:p>
    <w:p>
      <w:pPr>
        <w:pStyle w:val="BodyText"/>
        <w:ind w:left="711"/>
        <w:spacing w:line="131" w:lineRule="exact"/>
        <w:rPr>
          <w:sz w:val="20"/>
          <w:szCs w:val="20"/>
        </w:rPr>
      </w:pPr>
      <w:r>
        <w:rPr>
          <w:sz w:val="20"/>
          <w:szCs w:val="20"/>
          <w:i/>
          <w:iCs/>
          <w:position w:val="2"/>
        </w:rPr>
        <w:t>m</w:t>
      </w:r>
      <w:r>
        <w:rPr>
          <w:sz w:val="20"/>
          <w:szCs w:val="20"/>
          <w:i/>
          <w:iCs/>
          <w:spacing w:val="1"/>
          <w:position w:val="2"/>
        </w:rPr>
        <w:t xml:space="preserve">          </w:t>
      </w:r>
      <w:r>
        <w:rPr>
          <w:sz w:val="20"/>
          <w:szCs w:val="20"/>
          <w:i/>
          <w:iCs/>
          <w:position w:val="2"/>
        </w:rPr>
        <w:t>n</w:t>
      </w:r>
      <w:r>
        <w:rPr>
          <w:sz w:val="20"/>
          <w:szCs w:val="20"/>
          <w:i/>
          <w:iCs/>
          <w:spacing w:val="3"/>
          <w:position w:val="2"/>
        </w:rPr>
        <w:t xml:space="preserve">          </w:t>
      </w:r>
      <w:r>
        <w:rPr>
          <w:sz w:val="20"/>
          <w:szCs w:val="20"/>
          <w:i/>
          <w:iCs/>
          <w:position w:val="2"/>
        </w:rPr>
        <w:t>p</w:t>
      </w:r>
      <w:r>
        <w:rPr>
          <w:sz w:val="20"/>
          <w:szCs w:val="20"/>
          <w:i/>
          <w:iCs/>
          <w:spacing w:val="3"/>
          <w:position w:val="2"/>
        </w:rPr>
        <w:t xml:space="preserve">          </w:t>
      </w:r>
      <w:r>
        <w:rPr>
          <w:sz w:val="20"/>
          <w:szCs w:val="20"/>
          <w:i/>
          <w:iCs/>
          <w:position w:val="2"/>
        </w:rPr>
        <w:t>q</w:t>
      </w:r>
    </w:p>
    <w:p>
      <w:pPr>
        <w:ind w:left="119"/>
        <w:spacing w:before="122" w:line="218" w:lineRule="auto"/>
        <w:rPr>
          <w:rFonts w:ascii="SimSun" w:hAnsi="SimSun" w:eastAsia="SimSun" w:cs="SimSun"/>
          <w:sz w:val="21"/>
          <w:szCs w:val="21"/>
        </w:rPr>
      </w:pPr>
      <w:r>
        <w:rPr>
          <w:rFonts w:ascii="SimSun" w:hAnsi="SimSun" w:eastAsia="SimSun" w:cs="SimSun"/>
          <w:sz w:val="21"/>
          <w:szCs w:val="21"/>
          <w:spacing w:val="-1"/>
        </w:rPr>
        <w:t>③化学反应速率不取负值而只取正值．</w:t>
      </w:r>
    </w:p>
    <w:p>
      <w:pPr>
        <w:pStyle w:val="BodyText"/>
        <w:ind w:left="123" w:right="2" w:hanging="4"/>
        <w:spacing w:before="63" w:line="254" w:lineRule="auto"/>
        <w:rPr>
          <w:rFonts w:ascii="SimSun" w:hAnsi="SimSun" w:eastAsia="SimSun" w:cs="SimSun"/>
        </w:rPr>
      </w:pPr>
      <w:r>
        <w:rPr>
          <w:rFonts w:ascii="SimSun" w:hAnsi="SimSun" w:eastAsia="SimSun" w:cs="SimSun"/>
        </w:rPr>
        <w:t>④在整个反应过程中，反应不是以同样的速</w:t>
      </w:r>
      <w:r>
        <w:rPr>
          <w:rFonts w:ascii="SimSun" w:hAnsi="SimSun" w:eastAsia="SimSun" w:cs="SimSun"/>
          <w:spacing w:val="-1"/>
        </w:rPr>
        <w:t>率进行的，因此，化学反应速率是平均速率而不是瞬时速率．</w:t>
      </w:r>
      <w:r>
        <w:rPr>
          <w:rFonts w:ascii="SimSun" w:hAnsi="SimSun" w:eastAsia="SimSun" w:cs="SimSun"/>
        </w:rPr>
        <w:t xml:space="preserve"> </w:t>
      </w:r>
      <w:r>
        <w:rPr>
          <w:b/>
          <w:bCs/>
          <w:spacing w:val="-2"/>
        </w:rPr>
        <w:t>[</w:t>
      </w:r>
      <w:r>
        <w:rPr>
          <w:rFonts w:ascii="SimSun" w:hAnsi="SimSun" w:eastAsia="SimSun" w:cs="SimSun"/>
          <w:b/>
          <w:bCs/>
          <w:spacing w:val="-2"/>
        </w:rPr>
        <w:t>有效碰撞</w:t>
      </w:r>
      <w:r>
        <w:rPr>
          <w:b/>
          <w:bCs/>
          <w:spacing w:val="-2"/>
        </w:rPr>
        <w:t>]    </w:t>
      </w:r>
      <w:r>
        <w:rPr>
          <w:rFonts w:ascii="SimSun" w:hAnsi="SimSun" w:eastAsia="SimSun" w:cs="SimSun"/>
          <w:spacing w:val="-2"/>
        </w:rPr>
        <w:t>化学反应发生的先决条件是反应物分子</w:t>
      </w:r>
      <w:r>
        <w:rPr>
          <w:spacing w:val="-2"/>
        </w:rPr>
        <w:t>(</w:t>
      </w:r>
      <w:r>
        <w:rPr>
          <w:rFonts w:ascii="SimSun" w:hAnsi="SimSun" w:eastAsia="SimSun" w:cs="SimSun"/>
          <w:spacing w:val="-2"/>
        </w:rPr>
        <w:t>或离子</w:t>
      </w:r>
      <w:r>
        <w:rPr>
          <w:spacing w:val="-2"/>
        </w:rPr>
        <w:t>)</w:t>
      </w:r>
      <w:r>
        <w:rPr>
          <w:rFonts w:ascii="SimSun" w:hAnsi="SimSun" w:eastAsia="SimSun" w:cs="SimSun"/>
          <w:spacing w:val="-2"/>
        </w:rPr>
        <w:t>之间要相互接触并发生碰撞，但</w:t>
      </w:r>
      <w:r>
        <w:rPr>
          <w:rFonts w:ascii="SimSun" w:hAnsi="SimSun" w:eastAsia="SimSun" w:cs="SimSun"/>
          <w:spacing w:val="-3"/>
        </w:rPr>
        <w:t>并不是反应物</w:t>
      </w:r>
      <w:r>
        <w:rPr>
          <w:rFonts w:ascii="SimSun" w:hAnsi="SimSun" w:eastAsia="SimSun" w:cs="SimSun"/>
        </w:rPr>
        <w:t xml:space="preserve"> </w:t>
      </w:r>
      <w:r>
        <w:rPr>
          <w:rFonts w:ascii="SimSun" w:hAnsi="SimSun" w:eastAsia="SimSun" w:cs="SimSun"/>
        </w:rPr>
        <w:t>分子</w:t>
      </w:r>
      <w:r>
        <w:rPr/>
        <w:t>(</w:t>
      </w:r>
      <w:r>
        <w:rPr>
          <w:rFonts w:ascii="SimSun" w:hAnsi="SimSun" w:eastAsia="SimSun" w:cs="SimSun"/>
        </w:rPr>
        <w:t>或离子</w:t>
      </w:r>
      <w:r>
        <w:rPr/>
        <w:t>)</w:t>
      </w:r>
      <w:r>
        <w:rPr>
          <w:rFonts w:ascii="SimSun" w:hAnsi="SimSun" w:eastAsia="SimSun" w:cs="SimSun"/>
        </w:rPr>
        <w:t>间的每一次碰撞都能发生化学反应．能够发生化学反应的一类碰撞叫</w:t>
      </w:r>
      <w:r>
        <w:rPr>
          <w:rFonts w:ascii="SimSun" w:hAnsi="SimSun" w:eastAsia="SimSun" w:cs="SimSun"/>
          <w:spacing w:val="-1"/>
        </w:rPr>
        <w:t>做有效碰撞．</w:t>
      </w:r>
    </w:p>
    <w:p>
      <w:pPr>
        <w:pStyle w:val="BodyText"/>
        <w:ind w:left="134"/>
        <w:spacing w:before="70" w:line="213" w:lineRule="auto"/>
        <w:rPr>
          <w:rFonts w:ascii="SimSun" w:hAnsi="SimSun" w:eastAsia="SimSun" w:cs="SimSun"/>
        </w:rPr>
      </w:pPr>
      <w:r>
        <w:rPr>
          <w:b/>
          <w:bCs/>
          <w:spacing w:val="-1"/>
        </w:rPr>
        <w:t>[</w:t>
      </w:r>
      <w:r>
        <w:rPr>
          <w:rFonts w:ascii="SimSun" w:hAnsi="SimSun" w:eastAsia="SimSun" w:cs="SimSun"/>
          <w:b/>
          <w:bCs/>
          <w:spacing w:val="-1"/>
        </w:rPr>
        <w:t>活化分子</w:t>
      </w:r>
      <w:r>
        <w:rPr>
          <w:b/>
          <w:bCs/>
          <w:spacing w:val="-1"/>
        </w:rPr>
        <w:t>]    </w:t>
      </w:r>
      <w:r>
        <w:rPr>
          <w:rFonts w:ascii="SimSun" w:hAnsi="SimSun" w:eastAsia="SimSun" w:cs="SimSun"/>
          <w:spacing w:val="-1"/>
        </w:rPr>
        <w:t>能量较高的、能够发生有效碰撞的分子叫做活化分子．</w:t>
      </w:r>
    </w:p>
    <w:p>
      <w:pPr>
        <w:ind w:left="120" w:right="2" w:firstLine="3"/>
        <w:spacing w:before="70" w:line="274" w:lineRule="auto"/>
        <w:rPr>
          <w:rFonts w:ascii="SimSun" w:hAnsi="SimSun" w:eastAsia="SimSun" w:cs="SimSun"/>
          <w:sz w:val="21"/>
          <w:szCs w:val="21"/>
        </w:rPr>
      </w:pPr>
      <w:r>
        <w:rPr>
          <w:rFonts w:ascii="SimSun" w:hAnsi="SimSun" w:eastAsia="SimSun" w:cs="SimSun"/>
          <w:sz w:val="21"/>
          <w:szCs w:val="21"/>
          <w:b/>
          <w:bCs/>
          <w:spacing w:val="7"/>
        </w:rPr>
        <w:t>说明</w:t>
      </w:r>
      <w:r>
        <w:rPr>
          <w:rFonts w:ascii="SimSun" w:hAnsi="SimSun" w:eastAsia="SimSun" w:cs="SimSun"/>
          <w:sz w:val="21"/>
          <w:szCs w:val="21"/>
          <w:spacing w:val="7"/>
        </w:rPr>
        <w:t xml:space="preserve">  ①活化分子不一定能够发生有效碰撞，</w:t>
      </w:r>
      <w:r>
        <w:rPr>
          <w:rFonts w:ascii="SimSun" w:hAnsi="SimSun" w:eastAsia="SimSun" w:cs="SimSun"/>
          <w:sz w:val="21"/>
          <w:szCs w:val="21"/>
          <w:spacing w:val="-36"/>
        </w:rPr>
        <w:t xml:space="preserve"> </w:t>
      </w:r>
      <w:r>
        <w:rPr>
          <w:rFonts w:ascii="SimSun" w:hAnsi="SimSun" w:eastAsia="SimSun" w:cs="SimSun"/>
          <w:sz w:val="21"/>
          <w:szCs w:val="21"/>
          <w:spacing w:val="7"/>
        </w:rPr>
        <w:t>活化分子在碰撞时必须要有合适的取向才能发生有效碰</w:t>
      </w:r>
      <w:r>
        <w:rPr>
          <w:rFonts w:ascii="SimSun" w:hAnsi="SimSun" w:eastAsia="SimSun" w:cs="SimSun"/>
          <w:sz w:val="21"/>
          <w:szCs w:val="21"/>
        </w:rPr>
        <w:t xml:space="preserve"> </w:t>
      </w:r>
      <w:r>
        <w:rPr>
          <w:rFonts w:ascii="SimSun" w:hAnsi="SimSun" w:eastAsia="SimSun" w:cs="SimSun"/>
          <w:sz w:val="21"/>
          <w:szCs w:val="21"/>
          <w:spacing w:val="-1"/>
        </w:rPr>
        <w:t>撞．②活化分子在反应物分子中所占的百分数叫做活化分子百分数．当温度一定时，对某一反应而言，活</w:t>
      </w:r>
    </w:p>
    <w:p>
      <w:pPr>
        <w:ind w:left="122" w:right="5649" w:hanging="1"/>
        <w:spacing w:before="1" w:line="274" w:lineRule="auto"/>
        <w:rPr>
          <w:rFonts w:ascii="SimSun" w:hAnsi="SimSun" w:eastAsia="SimSun" w:cs="SimSun"/>
          <w:sz w:val="21"/>
          <w:szCs w:val="21"/>
        </w:rPr>
      </w:pPr>
      <w:r>
        <w:rPr>
          <w:rFonts w:ascii="SimSun" w:hAnsi="SimSun" w:eastAsia="SimSun" w:cs="SimSun"/>
          <w:sz w:val="21"/>
          <w:szCs w:val="21"/>
          <w:spacing w:val="-1"/>
        </w:rPr>
        <w:t>化分子百分数是一定的．活化分子百分数越</w:t>
      </w:r>
      <w:r>
        <w:rPr>
          <w:rFonts w:ascii="SimSun" w:hAnsi="SimSun" w:eastAsia="SimSun" w:cs="SimSun"/>
          <w:sz w:val="21"/>
          <w:szCs w:val="21"/>
          <w:spacing w:val="12"/>
        </w:rPr>
        <w:t xml:space="preserve"> </w:t>
      </w:r>
      <w:r>
        <w:rPr>
          <w:rFonts w:ascii="SimSun" w:hAnsi="SimSun" w:eastAsia="SimSun" w:cs="SimSun"/>
          <w:sz w:val="21"/>
          <w:szCs w:val="21"/>
          <w:spacing w:val="-3"/>
        </w:rPr>
        <w:t>大，活化分子数越多，有效碰撞次数越多．</w:t>
      </w:r>
    </w:p>
    <w:p>
      <w:pPr>
        <w:pStyle w:val="BodyText"/>
        <w:ind w:left="134"/>
        <w:spacing w:line="213" w:lineRule="auto"/>
        <w:rPr/>
      </w:pPr>
      <w:r>
        <w:rPr>
          <w:b/>
          <w:bCs/>
          <w:spacing w:val="-3"/>
        </w:rPr>
        <w:t>[</w:t>
      </w:r>
      <w:r>
        <w:rPr>
          <w:rFonts w:ascii="SimSun" w:hAnsi="SimSun" w:eastAsia="SimSun" w:cs="SimSun"/>
          <w:b/>
          <w:bCs/>
          <w:spacing w:val="-3"/>
        </w:rPr>
        <w:t>影响化学反应速率的因素</w:t>
      </w:r>
      <w:r>
        <w:rPr>
          <w:b/>
          <w:bCs/>
          <w:spacing w:val="-3"/>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247"/>
        <w:gridCol w:w="2833"/>
        <w:gridCol w:w="3907"/>
      </w:tblGrid>
      <w:tr>
        <w:trPr>
          <w:trHeight w:val="323" w:hRule="atLeast"/>
        </w:trPr>
        <w:tc>
          <w:tcPr>
            <w:tcW w:w="1247" w:type="dxa"/>
            <w:vAlign w:val="top"/>
          </w:tcPr>
          <w:p>
            <w:pPr>
              <w:pStyle w:val="TableText"/>
              <w:ind w:left="209"/>
              <w:spacing w:before="57" w:line="221" w:lineRule="auto"/>
              <w:rPr/>
            </w:pPr>
            <w:r>
              <w:rPr>
                <w:spacing w:val="-2"/>
              </w:rPr>
              <w:t>影响因素</w:t>
            </w:r>
          </w:p>
        </w:tc>
        <w:tc>
          <w:tcPr>
            <w:tcW w:w="2833" w:type="dxa"/>
            <w:vAlign w:val="top"/>
          </w:tcPr>
          <w:p>
            <w:pPr>
              <w:pStyle w:val="TableText"/>
              <w:ind w:left="370"/>
              <w:spacing w:before="57" w:line="221" w:lineRule="auto"/>
              <w:rPr/>
            </w:pPr>
            <w:r>
              <w:rPr>
                <w:spacing w:val="-1"/>
              </w:rPr>
              <w:t>对化学反应速率的影响</w:t>
            </w:r>
          </w:p>
        </w:tc>
        <w:tc>
          <w:tcPr>
            <w:tcW w:w="3907" w:type="dxa"/>
            <w:vAlign w:val="top"/>
          </w:tcPr>
          <w:p>
            <w:pPr>
              <w:pStyle w:val="TableText"/>
              <w:ind w:left="1436"/>
              <w:spacing w:before="58" w:line="220" w:lineRule="auto"/>
              <w:rPr/>
            </w:pPr>
            <w:r>
              <w:rPr>
                <w:spacing w:val="-2"/>
              </w:rPr>
              <w:t>说明或举例</w:t>
            </w:r>
          </w:p>
        </w:tc>
      </w:tr>
      <w:tr>
        <w:trPr>
          <w:trHeight w:val="940" w:hRule="atLeast"/>
        </w:trPr>
        <w:tc>
          <w:tcPr>
            <w:tcW w:w="1247" w:type="dxa"/>
            <w:vAlign w:val="top"/>
          </w:tcPr>
          <w:p>
            <w:pPr>
              <w:pStyle w:val="TableText"/>
              <w:ind w:left="210"/>
              <w:spacing w:before="207" w:line="220" w:lineRule="auto"/>
              <w:rPr/>
            </w:pPr>
            <w:r>
              <w:rPr>
                <w:spacing w:val="-2"/>
              </w:rPr>
              <w:t>反应物本</w:t>
            </w:r>
          </w:p>
          <w:p>
            <w:pPr>
              <w:pStyle w:val="TableText"/>
              <w:ind w:left="215"/>
              <w:spacing w:before="61" w:line="221" w:lineRule="auto"/>
              <w:rPr/>
            </w:pPr>
            <w:r>
              <w:rPr>
                <w:spacing w:val="-3"/>
              </w:rPr>
              <w:t>身的性质</w:t>
            </w:r>
          </w:p>
        </w:tc>
        <w:tc>
          <w:tcPr>
            <w:tcW w:w="2833" w:type="dxa"/>
            <w:vAlign w:val="top"/>
          </w:tcPr>
          <w:p>
            <w:pPr>
              <w:pStyle w:val="TableText"/>
              <w:ind w:left="112" w:right="103" w:firstLine="3"/>
              <w:spacing w:before="208" w:line="276" w:lineRule="auto"/>
              <w:rPr/>
            </w:pPr>
            <w:r>
              <w:rPr>
                <w:spacing w:val="7"/>
              </w:rPr>
              <w:t>不同的化学反应有不同的反</w:t>
            </w:r>
            <w:r>
              <w:rPr>
                <w:spacing w:val="4"/>
              </w:rPr>
              <w:t xml:space="preserve"> </w:t>
            </w:r>
            <w:r>
              <w:rPr>
                <w:spacing w:val="-2"/>
              </w:rPr>
              <w:t>应速率</w:t>
            </w:r>
          </w:p>
        </w:tc>
        <w:tc>
          <w:tcPr>
            <w:tcW w:w="3907" w:type="dxa"/>
            <w:vAlign w:val="top"/>
          </w:tcPr>
          <w:p>
            <w:pPr>
              <w:pStyle w:val="TableText"/>
              <w:ind w:left="123" w:right="102" w:hanging="14"/>
              <w:spacing w:before="52" w:line="257" w:lineRule="auto"/>
              <w:jc w:val="both"/>
              <w:rPr/>
            </w:pPr>
            <w:r>
              <w:rPr>
                <w:rFonts w:ascii="Times New Roman" w:hAnsi="Times New Roman" w:eastAsia="Times New Roman" w:cs="Times New Roman"/>
                <w:spacing w:val="-1"/>
              </w:rPr>
              <w:t>Mg</w:t>
            </w:r>
            <w:r>
              <w:rPr>
                <w:rFonts w:ascii="Times New Roman" w:hAnsi="Times New Roman" w:eastAsia="Times New Roman" w:cs="Times New Roman"/>
                <w:spacing w:val="38"/>
                <w:w w:val="101"/>
              </w:rPr>
              <w:t xml:space="preserve"> </w:t>
            </w:r>
            <w:r>
              <w:rPr>
                <w:spacing w:val="-1"/>
              </w:rPr>
              <w:t>粉和</w:t>
            </w:r>
            <w:r>
              <w:rPr>
                <w:spacing w:val="-20"/>
              </w:rPr>
              <w:t xml:space="preserve"> </w:t>
            </w:r>
            <w:r>
              <w:rPr>
                <w:rFonts w:ascii="Times New Roman" w:hAnsi="Times New Roman" w:eastAsia="Times New Roman" w:cs="Times New Roman"/>
                <w:spacing w:val="-1"/>
              </w:rPr>
              <w:t>Fc</w:t>
            </w:r>
            <w:r>
              <w:rPr>
                <w:rFonts w:ascii="Times New Roman" w:hAnsi="Times New Roman" w:eastAsia="Times New Roman" w:cs="Times New Roman"/>
                <w:spacing w:val="36"/>
                <w:w w:val="101"/>
              </w:rPr>
              <w:t xml:space="preserve"> </w:t>
            </w:r>
            <w:r>
              <w:rPr>
                <w:spacing w:val="-1"/>
              </w:rPr>
              <w:t>粉分别投入等浓度的盐酸中</w:t>
            </w:r>
            <w:r>
              <w:rPr/>
              <w:t xml:space="preserve"> </w:t>
            </w:r>
            <w:r>
              <w:rPr/>
              <w:t>时，</w:t>
            </w:r>
            <w:r>
              <w:rPr>
                <w:rFonts w:ascii="Times New Roman" w:hAnsi="Times New Roman" w:eastAsia="Times New Roman" w:cs="Times New Roman"/>
              </w:rPr>
              <w:t>Mg  </w:t>
            </w:r>
            <w:r>
              <w:rPr/>
              <w:t>与盐酸的反应较剧烈，产生 </w:t>
            </w:r>
            <w:r>
              <w:rPr>
                <w:rFonts w:ascii="Times New Roman" w:hAnsi="Times New Roman" w:eastAsia="Times New Roman" w:cs="Times New Roman"/>
              </w:rPr>
              <w:t>H</w:t>
            </w:r>
            <w:r>
              <w:rPr>
                <w:rFonts w:ascii="Times New Roman" w:hAnsi="Times New Roman" w:eastAsia="Times New Roman" w:cs="Times New Roman"/>
                <w:sz w:val="13"/>
                <w:szCs w:val="13"/>
                <w:position w:val="-3"/>
              </w:rPr>
              <w:t>2</w:t>
            </w:r>
            <w:r>
              <w:rPr>
                <w:rFonts w:ascii="Times New Roman" w:hAnsi="Times New Roman" w:eastAsia="Times New Roman" w:cs="Times New Roman"/>
                <w:sz w:val="13"/>
                <w:szCs w:val="13"/>
                <w:spacing w:val="13"/>
                <w:w w:val="101"/>
                <w:position w:val="-3"/>
              </w:rPr>
              <w:t xml:space="preserve"> </w:t>
            </w:r>
            <w:r>
              <w:rPr>
                <w:spacing w:val="-3"/>
              </w:rPr>
              <w:t>的速率较快</w:t>
            </w:r>
          </w:p>
        </w:tc>
      </w:tr>
      <w:tr>
        <w:trPr>
          <w:trHeight w:val="2186" w:hRule="atLeast"/>
        </w:trPr>
        <w:tc>
          <w:tcPr>
            <w:tcW w:w="1247" w:type="dxa"/>
            <w:vAlign w:val="top"/>
          </w:tcPr>
          <w:p>
            <w:pPr>
              <w:spacing w:line="305" w:lineRule="auto"/>
              <w:rPr>
                <w:rFonts w:ascii="Arial"/>
                <w:sz w:val="21"/>
              </w:rPr>
            </w:pPr>
            <w:r/>
          </w:p>
          <w:p>
            <w:pPr>
              <w:spacing w:line="305" w:lineRule="auto"/>
              <w:rPr>
                <w:rFonts w:ascii="Arial"/>
                <w:sz w:val="21"/>
              </w:rPr>
            </w:pPr>
            <w:r/>
          </w:p>
          <w:p>
            <w:pPr>
              <w:spacing w:line="305" w:lineRule="auto"/>
              <w:rPr>
                <w:rFonts w:ascii="Arial"/>
                <w:sz w:val="21"/>
              </w:rPr>
            </w:pPr>
            <w:r/>
          </w:p>
          <w:p>
            <w:pPr>
              <w:pStyle w:val="TableText"/>
              <w:ind w:left="312"/>
              <w:spacing w:before="68" w:line="221" w:lineRule="auto"/>
              <w:rPr/>
            </w:pPr>
            <w:r>
              <w:rPr>
                <w:spacing w:val="-4"/>
              </w:rPr>
              <w:t>浓</w:t>
            </w:r>
            <w:r>
              <w:rPr>
                <w:spacing w:val="4"/>
              </w:rPr>
              <w:t xml:space="preserve">  </w:t>
            </w:r>
            <w:r>
              <w:rPr>
                <w:spacing w:val="-4"/>
              </w:rPr>
              <w:t>度</w:t>
            </w:r>
          </w:p>
        </w:tc>
        <w:tc>
          <w:tcPr>
            <w:tcW w:w="2833" w:type="dxa"/>
            <w:vAlign w:val="top"/>
          </w:tcPr>
          <w:p>
            <w:pPr>
              <w:spacing w:line="302" w:lineRule="auto"/>
              <w:rPr>
                <w:rFonts w:ascii="Arial"/>
                <w:sz w:val="21"/>
              </w:rPr>
            </w:pPr>
            <w:r/>
          </w:p>
          <w:p>
            <w:pPr>
              <w:spacing w:line="303" w:lineRule="auto"/>
              <w:rPr>
                <w:rFonts w:ascii="Arial"/>
                <w:sz w:val="21"/>
              </w:rPr>
            </w:pPr>
            <w:r/>
          </w:p>
          <w:p>
            <w:pPr>
              <w:pStyle w:val="TableText"/>
              <w:ind w:left="113" w:right="102"/>
              <w:spacing w:before="68" w:line="271" w:lineRule="auto"/>
              <w:jc w:val="both"/>
              <w:rPr>
                <w:rFonts w:ascii="Times New Roman" w:hAnsi="Times New Roman" w:eastAsia="Times New Roman" w:cs="Times New Roman"/>
              </w:rPr>
            </w:pPr>
            <w:r>
              <w:rPr>
                <w:spacing w:val="-4"/>
              </w:rPr>
              <w:t>其他条件不变时，增大</w:t>
            </w:r>
            <w:r>
              <w:rPr>
                <w:rFonts w:ascii="Times New Roman" w:hAnsi="Times New Roman" w:eastAsia="Times New Roman" w:cs="Times New Roman"/>
                <w:spacing w:val="-4"/>
              </w:rPr>
              <w:t>(</w:t>
            </w:r>
            <w:r>
              <w:rPr>
                <w:spacing w:val="-4"/>
              </w:rPr>
              <w:t>减小</w:t>
            </w:r>
            <w:r>
              <w:rPr>
                <w:rFonts w:ascii="Times New Roman" w:hAnsi="Times New Roman" w:eastAsia="Times New Roman" w:cs="Times New Roman"/>
                <w:spacing w:val="-4"/>
              </w:rPr>
              <w:t>)</w:t>
            </w:r>
            <w:r>
              <w:rPr>
                <w:rFonts w:ascii="Times New Roman" w:hAnsi="Times New Roman" w:eastAsia="Times New Roman" w:cs="Times New Roman"/>
                <w:spacing w:val="7"/>
              </w:rPr>
              <w:t xml:space="preserve"> </w:t>
            </w:r>
            <w:r>
              <w:rPr>
                <w:spacing w:val="7"/>
              </w:rPr>
              <w:t>反应物的浓度，反应速率增</w:t>
            </w:r>
            <w:r>
              <w:rPr>
                <w:spacing w:val="6"/>
              </w:rPr>
              <w:t xml:space="preserve"> </w:t>
            </w:r>
            <w:r>
              <w:rPr>
                <w:spacing w:val="-2"/>
              </w:rPr>
              <w:t>大</w:t>
            </w:r>
            <w:r>
              <w:rPr>
                <w:rFonts w:ascii="Times New Roman" w:hAnsi="Times New Roman" w:eastAsia="Times New Roman" w:cs="Times New Roman"/>
                <w:spacing w:val="-2"/>
              </w:rPr>
              <w:t>(</w:t>
            </w:r>
            <w:r>
              <w:rPr>
                <w:spacing w:val="-2"/>
              </w:rPr>
              <w:t>减小</w:t>
            </w:r>
            <w:r>
              <w:rPr>
                <w:rFonts w:ascii="Times New Roman" w:hAnsi="Times New Roman" w:eastAsia="Times New Roman" w:cs="Times New Roman"/>
                <w:spacing w:val="-2"/>
              </w:rPr>
              <w:t>)</w:t>
            </w:r>
          </w:p>
        </w:tc>
        <w:tc>
          <w:tcPr>
            <w:tcW w:w="3907" w:type="dxa"/>
            <w:vAlign w:val="top"/>
          </w:tcPr>
          <w:p>
            <w:pPr>
              <w:pStyle w:val="TableText"/>
              <w:ind w:left="114" w:right="102" w:hanging="1"/>
              <w:spacing w:before="50" w:line="267" w:lineRule="auto"/>
              <w:jc w:val="both"/>
              <w:rPr/>
            </w:pPr>
            <w:r>
              <w:rPr>
                <w:spacing w:val="-2"/>
              </w:rPr>
              <w:t>①增大</w:t>
            </w:r>
            <w:r>
              <w:rPr>
                <w:rFonts w:ascii="Times New Roman" w:hAnsi="Times New Roman" w:eastAsia="Times New Roman" w:cs="Times New Roman"/>
                <w:spacing w:val="-2"/>
              </w:rPr>
              <w:t>(</w:t>
            </w:r>
            <w:r>
              <w:rPr>
                <w:spacing w:val="-2"/>
              </w:rPr>
              <w:t>减小</w:t>
            </w:r>
            <w:r>
              <w:rPr>
                <w:rFonts w:ascii="Times New Roman" w:hAnsi="Times New Roman" w:eastAsia="Times New Roman" w:cs="Times New Roman"/>
                <w:spacing w:val="-2"/>
              </w:rPr>
              <w:t>)</w:t>
            </w:r>
            <w:r>
              <w:rPr>
                <w:spacing w:val="-2"/>
              </w:rPr>
              <w:t>反应物浓度，单位体积内活</w:t>
            </w:r>
            <w:r>
              <w:rPr>
                <w:spacing w:val="13"/>
              </w:rPr>
              <w:t xml:space="preserve"> </w:t>
            </w:r>
            <w:r>
              <w:rPr>
                <w:spacing w:val="-2"/>
              </w:rPr>
              <w:t>化分子数增多</w:t>
            </w:r>
            <w:r>
              <w:rPr>
                <w:rFonts w:ascii="Times New Roman" w:hAnsi="Times New Roman" w:eastAsia="Times New Roman" w:cs="Times New Roman"/>
                <w:spacing w:val="-2"/>
              </w:rPr>
              <w:t>(</w:t>
            </w:r>
            <w:r>
              <w:rPr>
                <w:spacing w:val="-2"/>
              </w:rPr>
              <w:t>减少</w:t>
            </w:r>
            <w:r>
              <w:rPr>
                <w:rFonts w:ascii="Times New Roman" w:hAnsi="Times New Roman" w:eastAsia="Times New Roman" w:cs="Times New Roman"/>
                <w:spacing w:val="-2"/>
              </w:rPr>
              <w:t>)</w:t>
            </w:r>
            <w:r>
              <w:rPr>
                <w:spacing w:val="-2"/>
              </w:rPr>
              <w:t>，有效碰撞次数增多</w:t>
            </w:r>
            <w:r>
              <w:rPr>
                <w:spacing w:val="11"/>
              </w:rPr>
              <w:t xml:space="preserve"> </w:t>
            </w:r>
            <w:r>
              <w:rPr>
                <w:rFonts w:ascii="Times New Roman" w:hAnsi="Times New Roman" w:eastAsia="Times New Roman" w:cs="Times New Roman"/>
                <w:spacing w:val="-2"/>
              </w:rPr>
              <w:t>(</w:t>
            </w:r>
            <w:r>
              <w:rPr>
                <w:spacing w:val="-2"/>
              </w:rPr>
              <w:t>减少</w:t>
            </w:r>
            <w:r>
              <w:rPr>
                <w:rFonts w:ascii="Times New Roman" w:hAnsi="Times New Roman" w:eastAsia="Times New Roman" w:cs="Times New Roman"/>
                <w:spacing w:val="-2"/>
              </w:rPr>
              <w:t>)</w:t>
            </w:r>
            <w:r>
              <w:rPr>
                <w:spacing w:val="-2"/>
              </w:rPr>
              <w:t>，但活化分子百分数不变②气、固</w:t>
            </w:r>
            <w:r>
              <w:rPr>
                <w:spacing w:val="11"/>
              </w:rPr>
              <w:t xml:space="preserve"> </w:t>
            </w:r>
            <w:r>
              <w:rPr>
                <w:spacing w:val="-6"/>
              </w:rPr>
              <w:t>反应或固、固反应时，固体的浓度可认为</w:t>
            </w:r>
            <w:r>
              <w:rPr>
                <w:spacing w:val="11"/>
              </w:rPr>
              <w:t xml:space="preserve"> </w:t>
            </w:r>
            <w:r>
              <w:rPr>
                <w:spacing w:val="-6"/>
              </w:rPr>
              <w:t>是常数，因此反应速率的大小只与反应物</w:t>
            </w:r>
            <w:r>
              <w:rPr>
                <w:spacing w:val="11"/>
              </w:rPr>
              <w:t xml:space="preserve"> </w:t>
            </w:r>
            <w:r>
              <w:rPr>
                <w:spacing w:val="-6"/>
              </w:rPr>
              <w:t>之间的接触面积有关，而与固体量的多少</w:t>
            </w:r>
            <w:r>
              <w:rPr>
                <w:spacing w:val="11"/>
              </w:rPr>
              <w:t xml:space="preserve"> </w:t>
            </w:r>
            <w:r>
              <w:rPr>
                <w:spacing w:val="-1"/>
              </w:rPr>
              <w:t>无关．改变固体的量不影响反应速率</w:t>
            </w:r>
          </w:p>
        </w:tc>
      </w:tr>
      <w:tr>
        <w:trPr>
          <w:trHeight w:val="944" w:hRule="atLeast"/>
        </w:trPr>
        <w:tc>
          <w:tcPr>
            <w:tcW w:w="1247" w:type="dxa"/>
            <w:vAlign w:val="top"/>
          </w:tcPr>
          <w:p>
            <w:pPr>
              <w:spacing w:line="297" w:lineRule="auto"/>
              <w:rPr>
                <w:rFonts w:ascii="Arial"/>
                <w:sz w:val="21"/>
              </w:rPr>
            </w:pPr>
            <w:r/>
          </w:p>
          <w:p>
            <w:pPr>
              <w:pStyle w:val="TableText"/>
              <w:ind w:left="313"/>
              <w:spacing w:before="68" w:line="223" w:lineRule="auto"/>
              <w:rPr/>
            </w:pPr>
            <w:r>
              <w:rPr>
                <w:spacing w:val="-4"/>
              </w:rPr>
              <w:t>压</w:t>
            </w:r>
            <w:r>
              <w:rPr>
                <w:spacing w:val="7"/>
              </w:rPr>
              <w:t xml:space="preserve">  </w:t>
            </w:r>
            <w:r>
              <w:rPr>
                <w:spacing w:val="-4"/>
              </w:rPr>
              <w:t>强</w:t>
            </w:r>
          </w:p>
        </w:tc>
        <w:tc>
          <w:tcPr>
            <w:tcW w:w="2833" w:type="dxa"/>
            <w:vAlign w:val="top"/>
          </w:tcPr>
          <w:p>
            <w:pPr>
              <w:pStyle w:val="TableText"/>
              <w:ind w:left="112" w:right="103" w:firstLine="1"/>
              <w:spacing w:before="53" w:line="258" w:lineRule="auto"/>
              <w:jc w:val="both"/>
              <w:rPr>
                <w:rFonts w:ascii="Times New Roman" w:hAnsi="Times New Roman" w:eastAsia="Times New Roman" w:cs="Times New Roman"/>
              </w:rPr>
            </w:pPr>
            <w:r>
              <w:rPr>
                <w:spacing w:val="7"/>
              </w:rPr>
              <w:t>温度一定时，对于有气体参</w:t>
            </w:r>
            <w:r>
              <w:rPr>
                <w:spacing w:val="5"/>
              </w:rPr>
              <w:t xml:space="preserve"> </w:t>
            </w:r>
            <w:r>
              <w:rPr>
                <w:spacing w:val="-4"/>
              </w:rPr>
              <w:t>加的反应，增大</w:t>
            </w:r>
            <w:r>
              <w:rPr>
                <w:rFonts w:ascii="Times New Roman" w:hAnsi="Times New Roman" w:eastAsia="Times New Roman" w:cs="Times New Roman"/>
                <w:spacing w:val="-4"/>
              </w:rPr>
              <w:t>(</w:t>
            </w:r>
            <w:r>
              <w:rPr>
                <w:spacing w:val="-4"/>
              </w:rPr>
              <w:t>减小</w:t>
            </w:r>
            <w:r>
              <w:rPr>
                <w:rFonts w:ascii="Times New Roman" w:hAnsi="Times New Roman" w:eastAsia="Times New Roman" w:cs="Times New Roman"/>
                <w:spacing w:val="-4"/>
              </w:rPr>
              <w:t>)</w:t>
            </w:r>
            <w:r>
              <w:rPr>
                <w:spacing w:val="-4"/>
              </w:rPr>
              <w:t>压强，</w:t>
            </w:r>
            <w:r>
              <w:rPr>
                <w:spacing w:val="7"/>
              </w:rPr>
              <w:t xml:space="preserve"> </w:t>
            </w:r>
            <w:r>
              <w:rPr>
                <w:spacing w:val="-1"/>
              </w:rPr>
              <w:t>反应速率增大</w:t>
            </w:r>
            <w:r>
              <w:rPr>
                <w:rFonts w:ascii="Times New Roman" w:hAnsi="Times New Roman" w:eastAsia="Times New Roman" w:cs="Times New Roman"/>
                <w:spacing w:val="-1"/>
              </w:rPr>
              <w:t>(</w:t>
            </w:r>
            <w:r>
              <w:rPr>
                <w:spacing w:val="-1"/>
              </w:rPr>
              <w:t>减小</w:t>
            </w:r>
            <w:r>
              <w:rPr>
                <w:rFonts w:ascii="Times New Roman" w:hAnsi="Times New Roman" w:eastAsia="Times New Roman" w:cs="Times New Roman"/>
                <w:spacing w:val="-1"/>
              </w:rPr>
              <w:t>)</w:t>
            </w:r>
          </w:p>
        </w:tc>
        <w:tc>
          <w:tcPr>
            <w:tcW w:w="3907" w:type="dxa"/>
            <w:vAlign w:val="top"/>
          </w:tcPr>
          <w:p>
            <w:pPr>
              <w:pStyle w:val="TableText"/>
              <w:ind w:left="113" w:right="103" w:hanging="1"/>
              <w:spacing w:before="53" w:line="258" w:lineRule="auto"/>
              <w:jc w:val="both"/>
              <w:rPr/>
            </w:pPr>
            <w:r>
              <w:rPr>
                <w:spacing w:val="-6"/>
              </w:rPr>
              <w:t>①改变压强，实际是改变气体的体积，使</w:t>
            </w:r>
            <w:r>
              <w:rPr>
                <w:spacing w:val="13"/>
              </w:rPr>
              <w:t xml:space="preserve"> </w:t>
            </w:r>
            <w:r>
              <w:rPr>
                <w:spacing w:val="-6"/>
              </w:rPr>
              <w:t>气体的浓度改变，从而使反应速率改变②</w:t>
            </w:r>
            <w:r>
              <w:rPr>
                <w:spacing w:val="11"/>
              </w:rPr>
              <w:t xml:space="preserve"> </w:t>
            </w:r>
            <w:r>
              <w:rPr>
                <w:spacing w:val="-6"/>
              </w:rPr>
              <w:t>改变压强，不影响液体或固体之间的反应</w:t>
            </w:r>
          </w:p>
        </w:tc>
      </w:tr>
    </w:tbl>
    <w:p>
      <w:pPr>
        <w:spacing w:line="58" w:lineRule="exact"/>
        <w:rPr>
          <w:rFonts w:ascii="Arial"/>
          <w:sz w:val="5"/>
        </w:rPr>
      </w:pPr>
      <w:r/>
    </w:p>
    <w:p>
      <w:pPr>
        <w:spacing w:line="58" w:lineRule="exact"/>
        <w:sectPr>
          <w:footerReference w:type="default" r:id="rId164"/>
          <w:pgSz w:w="11907" w:h="16839"/>
          <w:pgMar w:top="1431" w:right="1130" w:bottom="1235" w:left="1020" w:header="0" w:footer="984" w:gutter="0"/>
        </w:sectPr>
        <w:rPr>
          <w:rFonts w:ascii="Arial" w:hAnsi="Arial" w:eastAsia="Arial" w:cs="Arial"/>
          <w:sz w:val="5"/>
          <w:szCs w:val="5"/>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247"/>
        <w:gridCol w:w="2833"/>
        <w:gridCol w:w="3907"/>
      </w:tblGrid>
      <w:tr>
        <w:trPr>
          <w:trHeight w:val="323" w:hRule="atLeast"/>
        </w:trPr>
        <w:tc>
          <w:tcPr>
            <w:tcW w:w="1247" w:type="dxa"/>
            <w:vAlign w:val="top"/>
          </w:tcPr>
          <w:p>
            <w:pPr>
              <w:rPr>
                <w:rFonts w:ascii="Arial"/>
                <w:sz w:val="21"/>
              </w:rPr>
            </w:pPr>
            <w:r/>
          </w:p>
        </w:tc>
        <w:tc>
          <w:tcPr>
            <w:tcW w:w="2833" w:type="dxa"/>
            <w:vAlign w:val="top"/>
          </w:tcPr>
          <w:p>
            <w:pPr>
              <w:rPr>
                <w:rFonts w:ascii="Arial"/>
                <w:sz w:val="21"/>
              </w:rPr>
            </w:pPr>
            <w:r/>
          </w:p>
        </w:tc>
        <w:tc>
          <w:tcPr>
            <w:tcW w:w="3907" w:type="dxa"/>
            <w:vAlign w:val="top"/>
          </w:tcPr>
          <w:p>
            <w:pPr>
              <w:pStyle w:val="TableText"/>
              <w:ind w:left="113"/>
              <w:spacing w:before="57" w:line="221" w:lineRule="auto"/>
              <w:rPr/>
            </w:pPr>
            <w:r>
              <w:rPr>
                <w:spacing w:val="-2"/>
              </w:rPr>
              <w:t>速率</w:t>
            </w:r>
          </w:p>
        </w:tc>
      </w:tr>
      <w:tr>
        <w:trPr>
          <w:trHeight w:val="2498" w:hRule="atLeast"/>
        </w:trPr>
        <w:tc>
          <w:tcPr>
            <w:tcW w:w="1247" w:type="dxa"/>
            <w:vAlign w:val="top"/>
          </w:tcPr>
          <w:p>
            <w:pPr>
              <w:spacing w:line="267" w:lineRule="auto"/>
              <w:rPr>
                <w:rFonts w:ascii="Arial"/>
                <w:sz w:val="21"/>
              </w:rPr>
            </w:pPr>
            <w:r/>
          </w:p>
          <w:p>
            <w:pPr>
              <w:spacing w:line="267" w:lineRule="auto"/>
              <w:rPr>
                <w:rFonts w:ascii="Arial"/>
                <w:sz w:val="21"/>
              </w:rPr>
            </w:pPr>
            <w:r/>
          </w:p>
          <w:p>
            <w:pPr>
              <w:spacing w:line="267" w:lineRule="auto"/>
              <w:rPr>
                <w:rFonts w:ascii="Arial"/>
                <w:sz w:val="21"/>
              </w:rPr>
            </w:pPr>
            <w:r/>
          </w:p>
          <w:p>
            <w:pPr>
              <w:spacing w:line="268" w:lineRule="auto"/>
              <w:rPr>
                <w:rFonts w:ascii="Arial"/>
                <w:sz w:val="21"/>
              </w:rPr>
            </w:pPr>
            <w:r/>
          </w:p>
          <w:p>
            <w:pPr>
              <w:pStyle w:val="TableText"/>
              <w:ind w:left="314"/>
              <w:spacing w:before="68" w:line="221" w:lineRule="auto"/>
              <w:rPr/>
            </w:pPr>
            <w:r>
              <w:rPr>
                <w:spacing w:val="-5"/>
              </w:rPr>
              <w:t>温</w:t>
            </w:r>
            <w:r>
              <w:rPr>
                <w:spacing w:val="4"/>
              </w:rPr>
              <w:t xml:space="preserve">  </w:t>
            </w:r>
            <w:r>
              <w:rPr>
                <w:spacing w:val="-5"/>
              </w:rPr>
              <w:t>度</w:t>
            </w:r>
          </w:p>
        </w:tc>
        <w:tc>
          <w:tcPr>
            <w:tcW w:w="2833" w:type="dxa"/>
            <w:vAlign w:val="top"/>
          </w:tcPr>
          <w:p>
            <w:pPr>
              <w:spacing w:line="304" w:lineRule="auto"/>
              <w:rPr>
                <w:rFonts w:ascii="Arial"/>
                <w:sz w:val="21"/>
              </w:rPr>
            </w:pPr>
            <w:r/>
          </w:p>
          <w:p>
            <w:pPr>
              <w:spacing w:line="304" w:lineRule="auto"/>
              <w:rPr>
                <w:rFonts w:ascii="Arial"/>
                <w:sz w:val="21"/>
              </w:rPr>
            </w:pPr>
            <w:r/>
          </w:p>
          <w:p>
            <w:pPr>
              <w:spacing w:line="305" w:lineRule="auto"/>
              <w:rPr>
                <w:rFonts w:ascii="Arial"/>
                <w:sz w:val="21"/>
              </w:rPr>
            </w:pPr>
            <w:r/>
          </w:p>
          <w:p>
            <w:pPr>
              <w:pStyle w:val="TableText"/>
              <w:ind w:left="114" w:right="102"/>
              <w:spacing w:before="68" w:line="265" w:lineRule="auto"/>
              <w:rPr>
                <w:rFonts w:ascii="Times New Roman" w:hAnsi="Times New Roman" w:eastAsia="Times New Roman" w:cs="Times New Roman"/>
              </w:rPr>
            </w:pPr>
            <w:r>
              <w:rPr>
                <w:spacing w:val="-4"/>
              </w:rPr>
              <w:t>升高</w:t>
            </w:r>
            <w:r>
              <w:rPr>
                <w:rFonts w:ascii="Times New Roman" w:hAnsi="Times New Roman" w:eastAsia="Times New Roman" w:cs="Times New Roman"/>
                <w:spacing w:val="-4"/>
              </w:rPr>
              <w:t>(</w:t>
            </w:r>
            <w:r>
              <w:rPr>
                <w:spacing w:val="-4"/>
              </w:rPr>
              <w:t>降低</w:t>
            </w:r>
            <w:r>
              <w:rPr>
                <w:rFonts w:ascii="Times New Roman" w:hAnsi="Times New Roman" w:eastAsia="Times New Roman" w:cs="Times New Roman"/>
                <w:spacing w:val="-4"/>
              </w:rPr>
              <w:t>)</w:t>
            </w:r>
            <w:r>
              <w:rPr>
                <w:spacing w:val="-4"/>
              </w:rPr>
              <w:t>反应温度，反应速</w:t>
            </w:r>
            <w:r>
              <w:rPr>
                <w:spacing w:val="6"/>
              </w:rPr>
              <w:t xml:space="preserve"> </w:t>
            </w:r>
            <w:r>
              <w:rPr>
                <w:spacing w:val="-1"/>
              </w:rPr>
              <w:t>率增大</w:t>
            </w:r>
            <w:r>
              <w:rPr>
                <w:rFonts w:ascii="Times New Roman" w:hAnsi="Times New Roman" w:eastAsia="Times New Roman" w:cs="Times New Roman"/>
                <w:spacing w:val="-1"/>
              </w:rPr>
              <w:t>(</w:t>
            </w:r>
            <w:r>
              <w:rPr>
                <w:spacing w:val="-1"/>
              </w:rPr>
              <w:t>减小</w:t>
            </w:r>
            <w:r>
              <w:rPr>
                <w:rFonts w:ascii="Times New Roman" w:hAnsi="Times New Roman" w:eastAsia="Times New Roman" w:cs="Times New Roman"/>
                <w:spacing w:val="-1"/>
              </w:rPr>
              <w:t>)</w:t>
            </w:r>
          </w:p>
        </w:tc>
        <w:tc>
          <w:tcPr>
            <w:tcW w:w="3907" w:type="dxa"/>
            <w:vAlign w:val="top"/>
          </w:tcPr>
          <w:p>
            <w:pPr>
              <w:pStyle w:val="TableText"/>
              <w:ind w:left="113" w:right="59"/>
              <w:spacing w:before="49" w:line="268" w:lineRule="auto"/>
              <w:jc w:val="both"/>
              <w:rPr>
                <w:rFonts w:ascii="Times New Roman" w:hAnsi="Times New Roman" w:eastAsia="Times New Roman" w:cs="Times New Roman"/>
              </w:rPr>
            </w:pPr>
            <w:r>
              <w:rPr>
                <w:spacing w:val="6"/>
              </w:rPr>
              <w:t>①通常每升高 </w:t>
            </w:r>
            <w:r>
              <w:rPr>
                <w:rFonts w:ascii="Times New Roman" w:hAnsi="Times New Roman" w:eastAsia="Times New Roman" w:cs="Times New Roman"/>
                <w:spacing w:val="6"/>
              </w:rPr>
              <w:t>10</w:t>
            </w:r>
            <w:r>
              <w:rPr>
                <w:spacing w:val="6"/>
              </w:rPr>
              <w:t>℃,反应速率增大到原</w:t>
            </w:r>
            <w:r>
              <w:rPr>
                <w:spacing w:val="1"/>
              </w:rPr>
              <w:t xml:space="preserve"> </w:t>
            </w:r>
            <w:r>
              <w:rPr>
                <w:spacing w:val="-1"/>
              </w:rPr>
              <w:t>来的</w:t>
            </w:r>
            <w:r>
              <w:rPr>
                <w:spacing w:val="-41"/>
              </w:rPr>
              <w:t xml:space="preserve"> </w:t>
            </w:r>
            <w:r>
              <w:rPr>
                <w:rFonts w:ascii="Times New Roman" w:hAnsi="Times New Roman" w:eastAsia="Times New Roman" w:cs="Times New Roman"/>
                <w:spacing w:val="-1"/>
              </w:rPr>
              <w:t>2</w:t>
            </w:r>
            <w:r>
              <w:rPr>
                <w:spacing w:val="-1"/>
              </w:rPr>
              <w:t>～</w:t>
            </w:r>
            <w:r>
              <w:rPr>
                <w:rFonts w:ascii="Times New Roman" w:hAnsi="Times New Roman" w:eastAsia="Times New Roman" w:cs="Times New Roman"/>
                <w:spacing w:val="-1"/>
              </w:rPr>
              <w:t>4</w:t>
            </w:r>
            <w:r>
              <w:rPr>
                <w:rFonts w:ascii="Times New Roman" w:hAnsi="Times New Roman" w:eastAsia="Times New Roman" w:cs="Times New Roman"/>
                <w:spacing w:val="16"/>
                <w:w w:val="101"/>
              </w:rPr>
              <w:t xml:space="preserve"> </w:t>
            </w:r>
            <w:r>
              <w:rPr>
                <w:spacing w:val="-1"/>
              </w:rPr>
              <w:t>倍②升温，使反应速率加快的</w:t>
            </w:r>
            <w:r>
              <w:rPr/>
              <w:t xml:space="preserve"> </w:t>
            </w:r>
            <w:r>
              <w:rPr>
                <w:spacing w:val="-1"/>
              </w:rPr>
              <w:t>原因有两个方面：</w:t>
            </w:r>
            <w:r>
              <w:rPr>
                <w:rFonts w:ascii="Times New Roman" w:hAnsi="Times New Roman" w:eastAsia="Times New Roman" w:cs="Times New Roman"/>
                <w:spacing w:val="-1"/>
              </w:rPr>
              <w:t>a</w:t>
            </w:r>
            <w:r>
              <w:rPr>
                <w:rFonts w:ascii="Times New Roman" w:hAnsi="Times New Roman" w:eastAsia="Times New Roman" w:cs="Times New Roman"/>
                <w:spacing w:val="-16"/>
              </w:rPr>
              <w:t xml:space="preserve"> </w:t>
            </w:r>
            <w:r>
              <w:rPr>
                <w:spacing w:val="-1"/>
              </w:rPr>
              <w:t>．升温后，反应物分</w:t>
            </w:r>
            <w:r>
              <w:rPr/>
              <w:t xml:space="preserve"> </w:t>
            </w:r>
            <w:r>
              <w:rPr>
                <w:spacing w:val="-6"/>
              </w:rPr>
              <w:t>子的能量增加，部分原来能量较低的分子</w:t>
            </w:r>
            <w:r>
              <w:rPr>
                <w:spacing w:val="12"/>
              </w:rPr>
              <w:t xml:space="preserve"> </w:t>
            </w:r>
            <w:r>
              <w:rPr>
                <w:spacing w:val="-3"/>
              </w:rPr>
              <w:t>变为活化分子，增大了活化分子百分数，</w:t>
            </w:r>
            <w:r>
              <w:rPr>
                <w:spacing w:val="1"/>
              </w:rPr>
              <w:t xml:space="preserve"> </w:t>
            </w:r>
            <w:r>
              <w:rPr>
                <w:spacing w:val="2"/>
              </w:rPr>
              <w:t>使有效碰撞次数增多</w:t>
            </w:r>
            <w:r>
              <w:rPr>
                <w:rFonts w:ascii="Times New Roman" w:hAnsi="Times New Roman" w:eastAsia="Times New Roman" w:cs="Times New Roman"/>
                <w:spacing w:val="2"/>
              </w:rPr>
              <w:t>(</w:t>
            </w:r>
            <w:r>
              <w:rPr>
                <w:spacing w:val="2"/>
              </w:rPr>
              <w:t>主要方面</w:t>
            </w:r>
            <w:r>
              <w:rPr>
                <w:rFonts w:ascii="Times New Roman" w:hAnsi="Times New Roman" w:eastAsia="Times New Roman" w:cs="Times New Roman"/>
                <w:spacing w:val="2"/>
              </w:rPr>
              <w:t>)</w:t>
            </w:r>
            <w:r>
              <w:rPr>
                <w:spacing w:val="2"/>
              </w:rPr>
              <w:t>；</w:t>
            </w:r>
            <w:r>
              <w:rPr>
                <w:rFonts w:ascii="Times New Roman" w:hAnsi="Times New Roman" w:eastAsia="Times New Roman" w:cs="Times New Roman"/>
                <w:spacing w:val="2"/>
              </w:rPr>
              <w:t>b</w:t>
            </w:r>
            <w:r>
              <w:rPr>
                <w:rFonts w:ascii="Times New Roman" w:hAnsi="Times New Roman" w:eastAsia="Times New Roman" w:cs="Times New Roman"/>
                <w:spacing w:val="-14"/>
              </w:rPr>
              <w:t xml:space="preserve"> </w:t>
            </w:r>
            <w:r>
              <w:rPr>
                <w:spacing w:val="2"/>
              </w:rPr>
              <w:t>．升</w:t>
            </w:r>
            <w:r>
              <w:rPr/>
              <w:t xml:space="preserve"> </w:t>
            </w:r>
            <w:r>
              <w:rPr>
                <w:spacing w:val="-6"/>
              </w:rPr>
              <w:t>高温度，使分子运动加快，分子间的碰撞</w:t>
            </w:r>
            <w:r>
              <w:rPr>
                <w:spacing w:val="12"/>
              </w:rPr>
              <w:t xml:space="preserve"> </w:t>
            </w:r>
            <w:r>
              <w:rPr>
                <w:spacing w:val="-1"/>
              </w:rPr>
              <w:t>次数增多</w:t>
            </w:r>
            <w:r>
              <w:rPr>
                <w:rFonts w:ascii="Times New Roman" w:hAnsi="Times New Roman" w:eastAsia="Times New Roman" w:cs="Times New Roman"/>
                <w:spacing w:val="-1"/>
              </w:rPr>
              <w:t>(</w:t>
            </w:r>
            <w:r>
              <w:rPr>
                <w:spacing w:val="-1"/>
              </w:rPr>
              <w:t>次要方面</w:t>
            </w:r>
            <w:r>
              <w:rPr>
                <w:rFonts w:ascii="Times New Roman" w:hAnsi="Times New Roman" w:eastAsia="Times New Roman" w:cs="Times New Roman"/>
                <w:spacing w:val="-1"/>
              </w:rPr>
              <w:t>)</w:t>
            </w:r>
          </w:p>
        </w:tc>
      </w:tr>
      <w:tr>
        <w:trPr>
          <w:trHeight w:val="1563" w:hRule="atLeast"/>
        </w:trPr>
        <w:tc>
          <w:tcPr>
            <w:tcW w:w="1247" w:type="dxa"/>
            <w:vAlign w:val="top"/>
          </w:tcPr>
          <w:p>
            <w:pPr>
              <w:spacing w:line="303" w:lineRule="auto"/>
              <w:rPr>
                <w:rFonts w:ascii="Arial"/>
                <w:sz w:val="21"/>
              </w:rPr>
            </w:pPr>
            <w:r/>
          </w:p>
          <w:p>
            <w:pPr>
              <w:spacing w:line="303" w:lineRule="auto"/>
              <w:rPr>
                <w:rFonts w:ascii="Arial"/>
                <w:sz w:val="21"/>
              </w:rPr>
            </w:pPr>
            <w:r/>
          </w:p>
          <w:p>
            <w:pPr>
              <w:pStyle w:val="TableText"/>
              <w:ind w:left="312"/>
              <w:spacing w:before="68" w:line="220" w:lineRule="auto"/>
              <w:rPr/>
            </w:pPr>
            <w:r>
              <w:rPr>
                <w:spacing w:val="-2"/>
              </w:rPr>
              <w:t>催化剂</w:t>
            </w:r>
          </w:p>
        </w:tc>
        <w:tc>
          <w:tcPr>
            <w:tcW w:w="2833" w:type="dxa"/>
            <w:vAlign w:val="top"/>
          </w:tcPr>
          <w:p>
            <w:pPr>
              <w:spacing w:line="303" w:lineRule="auto"/>
              <w:rPr>
                <w:rFonts w:ascii="Arial"/>
                <w:sz w:val="21"/>
              </w:rPr>
            </w:pPr>
            <w:r/>
          </w:p>
          <w:p>
            <w:pPr>
              <w:spacing w:line="303" w:lineRule="auto"/>
              <w:rPr>
                <w:rFonts w:ascii="Arial"/>
                <w:sz w:val="21"/>
              </w:rPr>
            </w:pPr>
            <w:r/>
          </w:p>
          <w:p>
            <w:pPr>
              <w:pStyle w:val="TableText"/>
              <w:ind w:left="113"/>
              <w:spacing w:before="68" w:line="221" w:lineRule="auto"/>
              <w:rPr/>
            </w:pPr>
            <w:r>
              <w:rPr>
                <w:spacing w:val="-1"/>
              </w:rPr>
              <w:t>增大化学反应速率</w:t>
            </w:r>
          </w:p>
        </w:tc>
        <w:tc>
          <w:tcPr>
            <w:tcW w:w="3907" w:type="dxa"/>
            <w:vAlign w:val="top"/>
          </w:tcPr>
          <w:p>
            <w:pPr>
              <w:pStyle w:val="TableText"/>
              <w:ind w:left="113" w:right="103"/>
              <w:spacing w:before="57" w:line="263" w:lineRule="auto"/>
              <w:jc w:val="both"/>
              <w:rPr/>
            </w:pPr>
            <w:r>
              <w:rPr>
                <w:spacing w:val="-6"/>
              </w:rPr>
              <w:t>催化剂增大化学反应速率的原因：降低了</w:t>
            </w:r>
            <w:r>
              <w:rPr>
                <w:spacing w:val="12"/>
              </w:rPr>
              <w:t xml:space="preserve"> </w:t>
            </w:r>
            <w:r>
              <w:rPr>
                <w:spacing w:val="-2"/>
              </w:rPr>
              <w:t>反应所需的能量</w:t>
            </w:r>
            <w:r>
              <w:rPr>
                <w:rFonts w:ascii="Times New Roman" w:hAnsi="Times New Roman" w:eastAsia="Times New Roman" w:cs="Times New Roman"/>
                <w:spacing w:val="-2"/>
              </w:rPr>
              <w:t>(</w:t>
            </w:r>
            <w:r>
              <w:rPr>
                <w:spacing w:val="-2"/>
              </w:rPr>
              <w:t>这个能量叫做活化能</w:t>
            </w:r>
            <w:r>
              <w:rPr>
                <w:rFonts w:ascii="Times New Roman" w:hAnsi="Times New Roman" w:eastAsia="Times New Roman" w:cs="Times New Roman"/>
                <w:spacing w:val="-2"/>
              </w:rPr>
              <w:t>)</w:t>
            </w:r>
            <w:r>
              <w:rPr>
                <w:spacing w:val="-2"/>
              </w:rPr>
              <w:t>，</w:t>
            </w:r>
            <w:r>
              <w:rPr>
                <w:spacing w:val="11"/>
              </w:rPr>
              <w:t xml:space="preserve"> </w:t>
            </w:r>
            <w:r>
              <w:rPr>
                <w:spacing w:val="-6"/>
              </w:rPr>
              <w:t>使更多的反应物分子成为活化分子，增大</w:t>
            </w:r>
            <w:r>
              <w:rPr>
                <w:spacing w:val="11"/>
              </w:rPr>
              <w:t xml:space="preserve"> </w:t>
            </w:r>
            <w:r>
              <w:rPr>
                <w:spacing w:val="-6"/>
              </w:rPr>
              <w:t>了活化分子百分数，从而使有效碰撞次数</w:t>
            </w:r>
            <w:r>
              <w:rPr>
                <w:spacing w:val="11"/>
              </w:rPr>
              <w:t xml:space="preserve"> </w:t>
            </w:r>
            <w:r>
              <w:rPr>
                <w:spacing w:val="-2"/>
              </w:rPr>
              <w:t>增多</w:t>
            </w:r>
          </w:p>
        </w:tc>
      </w:tr>
      <w:tr>
        <w:trPr>
          <w:trHeight w:val="945" w:hRule="atLeast"/>
        </w:trPr>
        <w:tc>
          <w:tcPr>
            <w:tcW w:w="1247" w:type="dxa"/>
            <w:vAlign w:val="top"/>
          </w:tcPr>
          <w:p>
            <w:pPr>
              <w:pStyle w:val="TableText"/>
              <w:ind w:left="208" w:right="104" w:hanging="91"/>
              <w:spacing w:before="56" w:line="274" w:lineRule="auto"/>
              <w:rPr/>
            </w:pPr>
            <w:r>
              <w:rPr>
                <w:spacing w:val="-7"/>
              </w:rPr>
              <w:t>光、反应物</w:t>
            </w:r>
            <w:r>
              <w:rPr>
                <w:spacing w:val="3"/>
              </w:rPr>
              <w:t xml:space="preserve"> </w:t>
            </w:r>
            <w:r>
              <w:rPr>
                <w:spacing w:val="-1"/>
              </w:rPr>
              <w:t>颗粒的大</w:t>
            </w:r>
          </w:p>
          <w:p>
            <w:pPr>
              <w:pStyle w:val="TableText"/>
              <w:ind w:left="424"/>
              <w:spacing w:line="220" w:lineRule="auto"/>
              <w:rPr/>
            </w:pPr>
            <w:r>
              <w:rPr>
                <w:spacing w:val="-3"/>
              </w:rPr>
              <w:t>小等</w:t>
            </w:r>
          </w:p>
        </w:tc>
        <w:tc>
          <w:tcPr>
            <w:tcW w:w="2833" w:type="dxa"/>
            <w:vAlign w:val="top"/>
          </w:tcPr>
          <w:p>
            <w:pPr>
              <w:pStyle w:val="TableText"/>
              <w:ind w:left="111" w:right="103" w:hanging="1"/>
              <w:spacing w:before="54" w:line="258" w:lineRule="auto"/>
              <w:jc w:val="both"/>
              <w:rPr/>
            </w:pPr>
            <w:r>
              <w:rPr>
                <w:spacing w:val="7"/>
              </w:rPr>
              <w:t>将反应混合物进行光照、将</w:t>
            </w:r>
            <w:r>
              <w:rPr>
                <w:spacing w:val="9"/>
              </w:rPr>
              <w:t xml:space="preserve"> </w:t>
            </w:r>
            <w:r>
              <w:rPr>
                <w:spacing w:val="7"/>
              </w:rPr>
              <w:t>块状固体粉碎等均能增大化 </w:t>
            </w:r>
            <w:r>
              <w:rPr>
                <w:spacing w:val="-1"/>
              </w:rPr>
              <w:t>学反应速率</w:t>
            </w:r>
          </w:p>
        </w:tc>
        <w:tc>
          <w:tcPr>
            <w:tcW w:w="3907" w:type="dxa"/>
            <w:vAlign w:val="top"/>
          </w:tcPr>
          <w:p>
            <w:pPr>
              <w:pStyle w:val="TableText"/>
              <w:ind w:left="117" w:right="45" w:hanging="10"/>
              <w:spacing w:before="56" w:line="269" w:lineRule="auto"/>
              <w:rPr/>
            </w:pPr>
            <w:r>
              <w:rPr>
                <w:rFonts w:ascii="Times New Roman" w:hAnsi="Times New Roman" w:eastAsia="Times New Roman" w:cs="Times New Roman"/>
                <w:spacing w:val="-7"/>
              </w:rPr>
              <w:t>AgBr</w:t>
            </w:r>
            <w:r>
              <w:rPr>
                <w:spacing w:val="-7"/>
              </w:rPr>
              <w:t>、</w:t>
            </w:r>
            <w:r>
              <w:rPr>
                <w:rFonts w:ascii="Times New Roman" w:hAnsi="Times New Roman" w:eastAsia="Times New Roman" w:cs="Times New Roman"/>
                <w:spacing w:val="-7"/>
              </w:rPr>
              <w:t>HClO</w:t>
            </w:r>
            <w:r>
              <w:rPr>
                <w:spacing w:val="-7"/>
              </w:rPr>
              <w:t>、浓</w:t>
            </w:r>
            <w:r>
              <w:rPr>
                <w:spacing w:val="-40"/>
              </w:rPr>
              <w:t xml:space="preserve"> </w:t>
            </w:r>
            <w:r>
              <w:rPr>
                <w:rFonts w:ascii="Times New Roman" w:hAnsi="Times New Roman" w:eastAsia="Times New Roman" w:cs="Times New Roman"/>
                <w:spacing w:val="-7"/>
              </w:rPr>
              <w:t>HNO</w:t>
            </w:r>
            <w:r>
              <w:rPr>
                <w:rFonts w:ascii="Times New Roman" w:hAnsi="Times New Roman" w:eastAsia="Times New Roman" w:cs="Times New Roman"/>
                <w:sz w:val="13"/>
                <w:szCs w:val="13"/>
                <w:spacing w:val="-7"/>
                <w:position w:val="-3"/>
              </w:rPr>
              <w:t>3</w:t>
            </w:r>
            <w:r>
              <w:rPr>
                <w:rFonts w:ascii="Times New Roman" w:hAnsi="Times New Roman" w:eastAsia="Times New Roman" w:cs="Times New Roman"/>
                <w:sz w:val="13"/>
                <w:szCs w:val="13"/>
                <w:spacing w:val="13"/>
                <w:w w:val="102"/>
                <w:position w:val="-3"/>
              </w:rPr>
              <w:t xml:space="preserve"> </w:t>
            </w:r>
            <w:r>
              <w:rPr>
                <w:spacing w:val="-7"/>
              </w:rPr>
              <w:t>等见光分解加快，</w:t>
            </w:r>
            <w:r>
              <w:rPr/>
              <w:t xml:space="preserve"> </w:t>
            </w:r>
            <w:r>
              <w:rPr>
                <w:spacing w:val="-6"/>
              </w:rPr>
              <w:t>与盐酸反应时，大理石粉比大理石块的反</w:t>
            </w:r>
          </w:p>
          <w:p>
            <w:pPr>
              <w:pStyle w:val="TableText"/>
              <w:ind w:left="113"/>
              <w:spacing w:before="11" w:line="222" w:lineRule="auto"/>
              <w:rPr/>
            </w:pPr>
            <w:r>
              <w:rPr>
                <w:spacing w:val="-2"/>
              </w:rPr>
              <w:t>应更剧烈</w:t>
            </w:r>
          </w:p>
        </w:tc>
      </w:tr>
    </w:tbl>
    <w:p>
      <w:pPr>
        <w:spacing w:line="293" w:lineRule="auto"/>
        <w:rPr>
          <w:rFonts w:ascii="Arial"/>
          <w:sz w:val="21"/>
        </w:rPr>
      </w:pPr>
      <w:r/>
    </w:p>
    <w:p>
      <w:pPr>
        <w:pStyle w:val="BodyText"/>
        <w:ind w:left="117"/>
        <w:spacing w:before="68" w:line="221" w:lineRule="auto"/>
        <w:rPr>
          <w:rFonts w:ascii="SimSun" w:hAnsi="SimSun" w:eastAsia="SimSun" w:cs="SimSun"/>
        </w:rPr>
      </w:pPr>
      <w:r>
        <w:rPr>
          <w:b/>
          <w:bCs/>
          <w:spacing w:val="-7"/>
        </w:rPr>
        <w:t>2</w:t>
      </w:r>
      <w:r>
        <w:rPr>
          <w:b/>
          <w:bCs/>
          <w:spacing w:val="-20"/>
        </w:rPr>
        <w:t xml:space="preserve"> </w:t>
      </w:r>
      <w:r>
        <w:rPr>
          <w:rFonts w:ascii="SimSun" w:hAnsi="SimSun" w:eastAsia="SimSun" w:cs="SimSun"/>
          <w:b/>
          <w:bCs/>
          <w:spacing w:val="-7"/>
        </w:rPr>
        <w:t>．化学平衡</w:t>
      </w:r>
    </w:p>
    <w:p>
      <w:pPr>
        <w:pStyle w:val="BodyText"/>
        <w:ind w:left="134"/>
        <w:spacing w:before="60" w:line="213" w:lineRule="auto"/>
        <w:rPr/>
      </w:pPr>
      <w:r>
        <w:rPr>
          <w:b/>
          <w:bCs/>
          <w:spacing w:val="-4"/>
        </w:rPr>
        <w:t>[</w:t>
      </w:r>
      <w:r>
        <w:rPr>
          <w:rFonts w:ascii="SimSun" w:hAnsi="SimSun" w:eastAsia="SimSun" w:cs="SimSun"/>
          <w:b/>
          <w:bCs/>
          <w:spacing w:val="-4"/>
        </w:rPr>
        <w:t>化学平衡</w:t>
      </w:r>
      <w:r>
        <w:rPr>
          <w:b/>
          <w:bCs/>
          <w:spacing w:val="-4"/>
        </w:rPr>
        <w:t>]</w:t>
      </w:r>
    </w:p>
    <w:p>
      <w:pPr>
        <w:pStyle w:val="BodyText"/>
        <w:ind w:left="121"/>
        <w:spacing w:before="69" w:line="213" w:lineRule="auto"/>
        <w:rPr>
          <w:rFonts w:ascii="SimSun" w:hAnsi="SimSun" w:eastAsia="SimSun" w:cs="SimSun"/>
        </w:rPr>
      </w:pPr>
      <w:r>
        <w:rPr>
          <w:spacing w:val="-1"/>
        </w:rPr>
        <w:t>(1)</w:t>
      </w:r>
      <w:r>
        <w:rPr>
          <w:rFonts w:ascii="SimSun" w:hAnsi="SimSun" w:eastAsia="SimSun" w:cs="SimSun"/>
          <w:spacing w:val="-1"/>
        </w:rPr>
        <w:t>化学平衡研究的对象：可逆反应的规律．</w:t>
      </w:r>
    </w:p>
    <w:p>
      <w:pPr>
        <w:ind w:left="121" w:hanging="1"/>
        <w:spacing w:before="68" w:line="251" w:lineRule="auto"/>
        <w:rPr>
          <w:rFonts w:ascii="SimSun" w:hAnsi="SimSun" w:eastAsia="SimSun" w:cs="SimSun"/>
          <w:sz w:val="21"/>
          <w:szCs w:val="21"/>
        </w:rPr>
      </w:pPr>
      <w:r>
        <w:rPr>
          <w:rFonts w:ascii="SimSun" w:hAnsi="SimSun" w:eastAsia="SimSun" w:cs="SimSun"/>
          <w:sz w:val="21"/>
          <w:szCs w:val="21"/>
        </w:rPr>
        <w:t>①可逆反应的概念：在同一条件下，既能向正</w:t>
      </w:r>
      <w:r>
        <w:rPr>
          <w:rFonts w:ascii="SimSun" w:hAnsi="SimSun" w:eastAsia="SimSun" w:cs="SimSun"/>
          <w:sz w:val="21"/>
          <w:szCs w:val="21"/>
          <w:spacing w:val="-1"/>
        </w:rPr>
        <w:t>反应方向进行同时又能向逆反应方向进行的反应，叫做可逆</w:t>
      </w:r>
      <w:r>
        <w:rPr>
          <w:rFonts w:ascii="SimSun" w:hAnsi="SimSun" w:eastAsia="SimSun" w:cs="SimSun"/>
          <w:sz w:val="21"/>
          <w:szCs w:val="21"/>
        </w:rPr>
        <w:t xml:space="preserve"> </w:t>
      </w:r>
      <w:r>
        <w:rPr>
          <w:rFonts w:ascii="SimSun" w:hAnsi="SimSun" w:eastAsia="SimSun" w:cs="SimSun"/>
          <w:sz w:val="21"/>
          <w:szCs w:val="21"/>
          <w:spacing w:val="-2"/>
        </w:rPr>
        <w:t>反应．可逆反应用可逆符号“</w:t>
      </w:r>
      <w:r>
        <w:rPr>
          <w:rFonts w:ascii="SimSun" w:hAnsi="SimSun" w:eastAsia="SimSun" w:cs="SimSun"/>
          <w:sz w:val="21"/>
          <w:szCs w:val="21"/>
          <w:spacing w:val="-32"/>
        </w:rPr>
        <w:t xml:space="preserve"> </w:t>
      </w:r>
      <w:r>
        <w:rPr>
          <w:sz w:val="21"/>
          <w:szCs w:val="21"/>
          <w:position w:val="4"/>
        </w:rPr>
        <w:drawing>
          <wp:inline distT="0" distB="0" distL="0" distR="0">
            <wp:extent cx="308949" cy="84643"/>
            <wp:effectExtent l="0" t="0" r="0" b="0"/>
            <wp:docPr id="256" name="IM 256"/>
            <wp:cNvGraphicFramePr/>
            <a:graphic>
              <a:graphicData uri="http://schemas.openxmlformats.org/drawingml/2006/picture">
                <pic:pic>
                  <pic:nvPicPr>
                    <pic:cNvPr id="256" name="IM 256"/>
                    <pic:cNvPicPr/>
                  </pic:nvPicPr>
                  <pic:blipFill>
                    <a:blip r:embed="rId167"/>
                    <a:stretch>
                      <a:fillRect/>
                    </a:stretch>
                  </pic:blipFill>
                  <pic:spPr>
                    <a:xfrm rot="0">
                      <a:off x="0" y="0"/>
                      <a:ext cx="308949" cy="84643"/>
                    </a:xfrm>
                    <a:prstGeom prst="rect">
                      <a:avLst/>
                    </a:prstGeom>
                  </pic:spPr>
                </pic:pic>
              </a:graphicData>
            </a:graphic>
          </wp:inline>
        </w:drawing>
      </w:r>
      <w:r>
        <w:rPr>
          <w:rFonts w:ascii="SimSun" w:hAnsi="SimSun" w:eastAsia="SimSun" w:cs="SimSun"/>
          <w:sz w:val="21"/>
          <w:szCs w:val="21"/>
          <w:spacing w:val="-5"/>
        </w:rPr>
        <w:t xml:space="preserve"> </w:t>
      </w:r>
      <w:r>
        <w:rPr>
          <w:rFonts w:ascii="SimSun" w:hAnsi="SimSun" w:eastAsia="SimSun" w:cs="SimSun"/>
          <w:sz w:val="21"/>
          <w:szCs w:val="21"/>
          <w:spacing w:val="-2"/>
        </w:rPr>
        <w:t>”表示．</w:t>
      </w:r>
    </w:p>
    <w:p>
      <w:pPr>
        <w:pStyle w:val="BodyText"/>
        <w:ind w:left="121" w:right="2" w:firstLine="1"/>
        <w:spacing w:before="54" w:line="273" w:lineRule="auto"/>
        <w:rPr>
          <w:rFonts w:ascii="SimSun" w:hAnsi="SimSun" w:eastAsia="SimSun" w:cs="SimSun"/>
        </w:rPr>
      </w:pPr>
      <w:r>
        <w:rPr>
          <w:rFonts w:ascii="SimSun" w:hAnsi="SimSun" w:eastAsia="SimSun" w:cs="SimSun"/>
          <w:b/>
          <w:bCs/>
          <w:spacing w:val="1"/>
        </w:rPr>
        <w:t>说明</w:t>
      </w:r>
      <w:r>
        <w:rPr>
          <w:rFonts w:ascii="SimSun" w:hAnsi="SimSun" w:eastAsia="SimSun" w:cs="SimSun"/>
          <w:spacing w:val="1"/>
        </w:rPr>
        <w:t xml:space="preserve">  </w:t>
      </w:r>
      <w:r>
        <w:rPr>
          <w:spacing w:val="1"/>
        </w:rPr>
        <w:t>a</w:t>
      </w:r>
      <w:r>
        <w:rPr>
          <w:spacing w:val="-19"/>
        </w:rPr>
        <w:t xml:space="preserve"> </w:t>
      </w:r>
      <w:r>
        <w:rPr>
          <w:rFonts w:ascii="SimSun" w:hAnsi="SimSun" w:eastAsia="SimSun" w:cs="SimSun"/>
          <w:spacing w:val="1"/>
        </w:rPr>
        <w:t>．绝大多数化学反应都有一定程度的可逆性，但有的逆反应倾向较小，从整体看实际上是朝着同</w:t>
      </w:r>
      <w:r>
        <w:rPr>
          <w:rFonts w:ascii="SimSun" w:hAnsi="SimSun" w:eastAsia="SimSun" w:cs="SimSun"/>
        </w:rPr>
        <w:t xml:space="preserve"> </w:t>
      </w:r>
      <w:r>
        <w:rPr>
          <w:rFonts w:ascii="SimSun" w:hAnsi="SimSun" w:eastAsia="SimSun" w:cs="SimSun"/>
          <w:spacing w:val="-1"/>
        </w:rPr>
        <w:t>方向进行的，例如</w:t>
      </w:r>
      <w:r>
        <w:rPr>
          <w:rFonts w:ascii="SimSun" w:hAnsi="SimSun" w:eastAsia="SimSun" w:cs="SimSun"/>
          <w:spacing w:val="-53"/>
        </w:rPr>
        <w:t xml:space="preserve"> </w:t>
      </w:r>
      <w:r>
        <w:rPr>
          <w:spacing w:val="-1"/>
        </w:rPr>
        <w:t>NaOH + HCl</w:t>
      </w:r>
      <w:r>
        <w:rPr>
          <w:spacing w:val="14"/>
        </w:rPr>
        <w:t xml:space="preserve">  </w:t>
      </w:r>
      <w:r>
        <w:rPr>
          <w:rFonts w:ascii="SimSun" w:hAnsi="SimSun" w:eastAsia="SimSun" w:cs="SimSun"/>
          <w:spacing w:val="-1"/>
        </w:rPr>
        <w:t>＝ </w:t>
      </w:r>
      <w:r>
        <w:rPr>
          <w:spacing w:val="-1"/>
        </w:rPr>
        <w:t>NaCl + H</w:t>
      </w:r>
      <w:r>
        <w:rPr>
          <w:sz w:val="13"/>
          <w:szCs w:val="13"/>
          <w:spacing w:val="-1"/>
          <w:position w:val="-3"/>
        </w:rPr>
        <w:t>2</w:t>
      </w:r>
      <w:r>
        <w:rPr>
          <w:spacing w:val="-1"/>
        </w:rPr>
        <w:t>O</w:t>
      </w:r>
      <w:r>
        <w:rPr>
          <w:rFonts w:ascii="SimSun" w:hAnsi="SimSun" w:eastAsia="SimSun" w:cs="SimSun"/>
          <w:spacing w:val="-1"/>
        </w:rPr>
        <w:t>．</w:t>
      </w:r>
    </w:p>
    <w:p>
      <w:pPr>
        <w:pStyle w:val="BodyText"/>
        <w:ind w:left="135" w:right="2" w:hanging="23"/>
        <w:spacing w:before="3" w:line="378" w:lineRule="auto"/>
        <w:rPr>
          <w:rFonts w:ascii="SimSun" w:hAnsi="SimSun" w:eastAsia="SimSun" w:cs="SimSun"/>
        </w:rPr>
      </w:pPr>
      <w:r>
        <w:rPr>
          <w:spacing w:val="-1"/>
        </w:rPr>
        <w:t>b</w:t>
      </w:r>
      <w:r>
        <w:rPr>
          <w:spacing w:val="-24"/>
        </w:rPr>
        <w:t xml:space="preserve"> </w:t>
      </w:r>
      <w:r>
        <w:rPr>
          <w:rFonts w:ascii="SimSun" w:hAnsi="SimSun" w:eastAsia="SimSun" w:cs="SimSun"/>
          <w:spacing w:val="-1"/>
        </w:rPr>
        <w:t>．有气体参加或生成的反应，只有在密闭容器中进行时才可能是可逆反应．如</w:t>
      </w:r>
      <w:r>
        <w:rPr>
          <w:rFonts w:ascii="SimSun" w:hAnsi="SimSun" w:eastAsia="SimSun" w:cs="SimSun"/>
          <w:spacing w:val="-46"/>
        </w:rPr>
        <w:t xml:space="preserve"> </w:t>
      </w:r>
      <w:r>
        <w:rPr>
          <w:spacing w:val="-1"/>
        </w:rPr>
        <w:t>CaCO3</w:t>
      </w:r>
      <w:r>
        <w:rPr>
          <w:spacing w:val="-2"/>
        </w:rPr>
        <w:t xml:space="preserve"> </w:t>
      </w:r>
      <w:r>
        <w:rPr>
          <w:rFonts w:ascii="SimSun" w:hAnsi="SimSun" w:eastAsia="SimSun" w:cs="SimSun"/>
          <w:spacing w:val="-2"/>
        </w:rPr>
        <w:t>受热分解时，若在</w:t>
      </w:r>
      <w:r>
        <w:rPr>
          <w:rFonts w:ascii="SimSun" w:hAnsi="SimSun" w:eastAsia="SimSun" w:cs="SimSun"/>
        </w:rPr>
        <w:t xml:space="preserve"> </w:t>
      </w:r>
      <w:r>
        <w:rPr>
          <w:rFonts w:ascii="SimSun" w:hAnsi="SimSun" w:eastAsia="SimSun" w:cs="SimSun"/>
          <w:spacing w:val="-1"/>
        </w:rPr>
        <w:t>敞口容器中进行，则反应不可逆，其反应的化学方程式应写为：</w:t>
      </w:r>
      <w:r>
        <w:rPr>
          <w:spacing w:val="-1"/>
        </w:rPr>
        <w:t>CaCO</w:t>
      </w:r>
      <w:r>
        <w:rPr>
          <w:sz w:val="13"/>
          <w:szCs w:val="13"/>
          <w:spacing w:val="-1"/>
          <w:position w:val="-3"/>
        </w:rPr>
        <w:t>3</w:t>
      </w:r>
      <w:r>
        <w:rPr>
          <w:sz w:val="13"/>
          <w:szCs w:val="13"/>
        </w:rPr>
        <w:drawing>
          <wp:inline distT="0" distB="0" distL="0" distR="0">
            <wp:extent cx="321424" cy="181608"/>
            <wp:effectExtent l="0" t="0" r="0" b="0"/>
            <wp:docPr id="258" name="IM 258"/>
            <wp:cNvGraphicFramePr/>
            <a:graphic>
              <a:graphicData uri="http://schemas.openxmlformats.org/drawingml/2006/picture">
                <pic:pic>
                  <pic:nvPicPr>
                    <pic:cNvPr id="258" name="IM 258"/>
                    <pic:cNvPicPr/>
                  </pic:nvPicPr>
                  <pic:blipFill>
                    <a:blip r:embed="rId168"/>
                    <a:stretch>
                      <a:fillRect/>
                    </a:stretch>
                  </pic:blipFill>
                  <pic:spPr>
                    <a:xfrm rot="0">
                      <a:off x="0" y="0"/>
                      <a:ext cx="321424" cy="181608"/>
                    </a:xfrm>
                    <a:prstGeom prst="rect">
                      <a:avLst/>
                    </a:prstGeom>
                  </pic:spPr>
                </pic:pic>
              </a:graphicData>
            </a:graphic>
          </wp:inline>
        </w:drawing>
      </w:r>
      <w:r>
        <w:rPr>
          <w:spacing w:val="-1"/>
        </w:rPr>
        <w:t>C</w:t>
      </w:r>
      <w:r>
        <w:rPr>
          <w:spacing w:val="-2"/>
        </w:rPr>
        <w:t>aO + CO</w:t>
      </w:r>
      <w:r>
        <w:rPr>
          <w:sz w:val="13"/>
          <w:szCs w:val="13"/>
          <w:spacing w:val="-2"/>
          <w:position w:val="-3"/>
        </w:rPr>
        <w:t>2  </w:t>
      </w:r>
      <w:r>
        <w:rPr>
          <w:rFonts w:ascii="SimSun" w:hAnsi="SimSun" w:eastAsia="SimSun" w:cs="SimSun"/>
          <w:spacing w:val="-2"/>
        </w:rPr>
        <w:t>↑；若在密闭容器</w:t>
      </w:r>
    </w:p>
    <w:p>
      <w:pPr>
        <w:pStyle w:val="BodyText"/>
        <w:ind w:left="119"/>
        <w:spacing w:before="83" w:line="241" w:lineRule="auto"/>
        <w:rPr>
          <w:sz w:val="13"/>
          <w:szCs w:val="13"/>
        </w:rPr>
      </w:pPr>
      <w:r>
        <w:rPr>
          <w:rFonts w:ascii="SimSun" w:hAnsi="SimSun" w:eastAsia="SimSun" w:cs="SimSun"/>
        </w:rPr>
        <w:t>进行时，则反应是可逆的，其反应的化学方程式应写为：</w:t>
      </w:r>
      <w:r>
        <w:rPr/>
        <w:t>CaCO</w:t>
      </w:r>
      <w:r>
        <w:rPr>
          <w:sz w:val="13"/>
          <w:szCs w:val="13"/>
          <w:position w:val="-3"/>
        </w:rPr>
        <w:t>3</w:t>
      </w:r>
      <w:r>
        <w:rPr>
          <w:sz w:val="13"/>
          <w:szCs w:val="13"/>
        </w:rPr>
        <w:drawing>
          <wp:inline distT="0" distB="0" distL="0" distR="0">
            <wp:extent cx="388872" cy="190499"/>
            <wp:effectExtent l="0" t="0" r="0" b="0"/>
            <wp:docPr id="260" name="IM 260"/>
            <wp:cNvGraphicFramePr/>
            <a:graphic>
              <a:graphicData uri="http://schemas.openxmlformats.org/drawingml/2006/picture">
                <pic:pic>
                  <pic:nvPicPr>
                    <pic:cNvPr id="260" name="IM 260"/>
                    <pic:cNvPicPr/>
                  </pic:nvPicPr>
                  <pic:blipFill>
                    <a:blip r:embed="rId169"/>
                    <a:stretch>
                      <a:fillRect/>
                    </a:stretch>
                  </pic:blipFill>
                  <pic:spPr>
                    <a:xfrm rot="0">
                      <a:off x="0" y="0"/>
                      <a:ext cx="388872" cy="190499"/>
                    </a:xfrm>
                    <a:prstGeom prst="rect">
                      <a:avLst/>
                    </a:prstGeom>
                  </pic:spPr>
                </pic:pic>
              </a:graphicData>
            </a:graphic>
          </wp:inline>
        </w:drawing>
      </w:r>
      <w:r>
        <w:rPr/>
        <w:t>CaO + CO</w:t>
      </w:r>
      <w:r>
        <w:rPr>
          <w:sz w:val="13"/>
          <w:szCs w:val="13"/>
          <w:position w:val="-3"/>
        </w:rPr>
        <w:t>2</w:t>
      </w:r>
    </w:p>
    <w:p>
      <w:pPr>
        <w:pStyle w:val="BodyText"/>
        <w:ind w:left="123" w:right="9" w:hanging="4"/>
        <w:spacing w:before="181" w:line="248" w:lineRule="auto"/>
        <w:rPr>
          <w:rFonts w:ascii="SimSun" w:hAnsi="SimSun" w:eastAsia="SimSun" w:cs="SimSun"/>
        </w:rPr>
      </w:pPr>
      <w:r>
        <w:rPr>
          <w:rFonts w:ascii="SimSun" w:hAnsi="SimSun" w:eastAsia="SimSun" w:cs="SimSun"/>
          <w:spacing w:val="-1"/>
        </w:rPr>
        <w:t>②可逆反应的特点：反应不能进行到底．可逆反应无论进行多长时间，反应物都不可能 </w:t>
      </w:r>
      <w:r>
        <w:rPr>
          <w:spacing w:val="-1"/>
        </w:rPr>
        <w:t>100</w:t>
      </w:r>
      <w:r>
        <w:rPr>
          <w:rFonts w:ascii="SimSun" w:hAnsi="SimSun" w:eastAsia="SimSun" w:cs="SimSun"/>
          <w:spacing w:val="-1"/>
        </w:rPr>
        <w:t>％地全部转化</w:t>
      </w:r>
      <w:r>
        <w:rPr>
          <w:rFonts w:ascii="SimSun" w:hAnsi="SimSun" w:eastAsia="SimSun" w:cs="SimSun"/>
          <w:spacing w:val="14"/>
        </w:rPr>
        <w:t xml:space="preserve"> </w:t>
      </w:r>
      <w:r>
        <w:rPr>
          <w:rFonts w:ascii="SimSun" w:hAnsi="SimSun" w:eastAsia="SimSun" w:cs="SimSun"/>
          <w:spacing w:val="-2"/>
        </w:rPr>
        <w:t>为生成物．</w:t>
      </w:r>
    </w:p>
    <w:p>
      <w:pPr>
        <w:pStyle w:val="BodyText"/>
        <w:ind w:left="121"/>
        <w:spacing w:before="60" w:line="213" w:lineRule="auto"/>
        <w:rPr>
          <w:rFonts w:ascii="SimSun" w:hAnsi="SimSun" w:eastAsia="SimSun" w:cs="SimSun"/>
        </w:rPr>
      </w:pPr>
      <w:r>
        <w:rPr>
          <w:spacing w:val="-1"/>
        </w:rPr>
        <w:t>(2)</w:t>
      </w:r>
      <w:r>
        <w:rPr>
          <w:rFonts w:ascii="SimSun" w:hAnsi="SimSun" w:eastAsia="SimSun" w:cs="SimSun"/>
          <w:spacing w:val="-1"/>
        </w:rPr>
        <w:t>化学平衡状态．</w:t>
      </w:r>
    </w:p>
    <w:p>
      <w:pPr>
        <w:pStyle w:val="BodyText"/>
        <w:ind w:left="120" w:right="5"/>
        <w:spacing w:before="68" w:line="244" w:lineRule="auto"/>
        <w:rPr>
          <w:rFonts w:ascii="SimSun" w:hAnsi="SimSun" w:eastAsia="SimSun" w:cs="SimSun"/>
        </w:rPr>
      </w:pPr>
      <w:r>
        <w:rPr>
          <w:rFonts w:ascii="SimSun" w:hAnsi="SimSun" w:eastAsia="SimSun" w:cs="SimSun"/>
          <w:spacing w:val="-1"/>
        </w:rPr>
        <w:t>①定义：一定条件</w:t>
      </w:r>
      <w:r>
        <w:rPr>
          <w:spacing w:val="-1"/>
        </w:rPr>
        <w:t>(</w:t>
      </w:r>
      <w:r>
        <w:rPr>
          <w:rFonts w:ascii="SimSun" w:hAnsi="SimSun" w:eastAsia="SimSun" w:cs="SimSun"/>
          <w:spacing w:val="-1"/>
        </w:rPr>
        <w:t>恒温、恒容或恒压</w:t>
      </w:r>
      <w:r>
        <w:rPr>
          <w:spacing w:val="-1"/>
        </w:rPr>
        <w:t>)</w:t>
      </w:r>
      <w:r>
        <w:rPr>
          <w:rFonts w:ascii="SimSun" w:hAnsi="SimSun" w:eastAsia="SimSun" w:cs="SimSun"/>
          <w:spacing w:val="-1"/>
        </w:rPr>
        <w:t>下的可逆反应里，正反应和逆反应的速率相等，反应混合物</w:t>
      </w:r>
      <w:r>
        <w:rPr>
          <w:spacing w:val="-1"/>
        </w:rPr>
        <w:t>(</w:t>
      </w:r>
      <w:r>
        <w:rPr>
          <w:rFonts w:ascii="SimSun" w:hAnsi="SimSun" w:eastAsia="SimSun" w:cs="SimSun"/>
          <w:spacing w:val="-1"/>
        </w:rPr>
        <w:t>包括反</w:t>
      </w:r>
      <w:r>
        <w:rPr>
          <w:rFonts w:ascii="SimSun" w:hAnsi="SimSun" w:eastAsia="SimSun" w:cs="SimSun"/>
          <w:spacing w:val="18"/>
        </w:rPr>
        <w:t xml:space="preserve"> </w:t>
      </w:r>
      <w:r>
        <w:rPr>
          <w:rFonts w:ascii="SimSun" w:hAnsi="SimSun" w:eastAsia="SimSun" w:cs="SimSun"/>
        </w:rPr>
        <w:t>应物和生成物</w:t>
      </w:r>
      <w:r>
        <w:rPr/>
        <w:t>)</w:t>
      </w:r>
      <w:r>
        <w:rPr>
          <w:rFonts w:ascii="SimSun" w:hAnsi="SimSun" w:eastAsia="SimSun" w:cs="SimSun"/>
        </w:rPr>
        <w:t>中各组分的质量分数</w:t>
      </w:r>
      <w:r>
        <w:rPr/>
        <w:t>(</w:t>
      </w:r>
      <w:r>
        <w:rPr>
          <w:rFonts w:ascii="SimSun" w:hAnsi="SimSun" w:eastAsia="SimSun" w:cs="SimSun"/>
        </w:rPr>
        <w:t>或体积分数</w:t>
      </w:r>
      <w:r>
        <w:rPr/>
        <w:t>)</w:t>
      </w:r>
      <w:r>
        <w:rPr>
          <w:rFonts w:ascii="SimSun" w:hAnsi="SimSun" w:eastAsia="SimSun" w:cs="SimSun"/>
        </w:rPr>
        <w:t>保持不</w:t>
      </w:r>
      <w:r>
        <w:rPr>
          <w:rFonts w:ascii="SimSun" w:hAnsi="SimSun" w:eastAsia="SimSun" w:cs="SimSun"/>
          <w:spacing w:val="-1"/>
        </w:rPr>
        <w:t>变的状态．</w:t>
      </w:r>
    </w:p>
    <w:p>
      <w:pPr>
        <w:pStyle w:val="BodyText"/>
        <w:ind w:left="120" w:hanging="1"/>
        <w:spacing w:before="70" w:line="259" w:lineRule="auto"/>
        <w:rPr>
          <w:rFonts w:ascii="SimSun" w:hAnsi="SimSun" w:eastAsia="SimSun" w:cs="SimSun"/>
        </w:rPr>
      </w:pPr>
      <w:r>
        <w:rPr>
          <w:rFonts w:ascii="SimSun" w:hAnsi="SimSun" w:eastAsia="SimSun" w:cs="SimSun"/>
        </w:rPr>
        <w:t>②化学平衡状态的形成过程：在一定条件下的可</w:t>
      </w:r>
      <w:r>
        <w:rPr>
          <w:rFonts w:ascii="SimSun" w:hAnsi="SimSun" w:eastAsia="SimSun" w:cs="SimSun"/>
          <w:spacing w:val="-1"/>
        </w:rPr>
        <w:t>逆反应里，若开始时只有反应物而无生成物，根据浓度对</w:t>
      </w:r>
      <w:r>
        <w:rPr>
          <w:rFonts w:ascii="SimSun" w:hAnsi="SimSun" w:eastAsia="SimSun" w:cs="SimSun"/>
        </w:rPr>
        <w:t xml:space="preserve"> </w:t>
      </w:r>
      <w:r>
        <w:rPr>
          <w:rFonts w:ascii="SimSun" w:hAnsi="SimSun" w:eastAsia="SimSun" w:cs="SimSun"/>
        </w:rPr>
        <w:t>化学反应速率的影响可知，此时ν</w:t>
      </w:r>
      <w:r>
        <w:rPr>
          <w:rFonts w:ascii="SimSun" w:hAnsi="SimSun" w:eastAsia="SimSun" w:cs="SimSun"/>
          <w:sz w:val="11"/>
          <w:szCs w:val="11"/>
        </w:rPr>
        <w:t>正</w:t>
      </w:r>
      <w:r>
        <w:rPr>
          <w:rFonts w:ascii="SimSun" w:hAnsi="SimSun" w:eastAsia="SimSun" w:cs="SimSun"/>
        </w:rPr>
        <w:t>最大而ν</w:t>
      </w:r>
      <w:r>
        <w:rPr>
          <w:rFonts w:ascii="SimSun" w:hAnsi="SimSun" w:eastAsia="SimSun" w:cs="SimSun"/>
          <w:sz w:val="11"/>
          <w:szCs w:val="11"/>
        </w:rPr>
        <w:t>逆</w:t>
      </w:r>
      <w:r>
        <w:rPr>
          <w:rFonts w:ascii="SimSun" w:hAnsi="SimSun" w:eastAsia="SimSun" w:cs="SimSun"/>
        </w:rPr>
        <w:t>为</w:t>
      </w:r>
      <w:r>
        <w:rPr>
          <w:rFonts w:ascii="SimSun" w:hAnsi="SimSun" w:eastAsia="SimSun" w:cs="SimSun"/>
          <w:spacing w:val="-27"/>
        </w:rPr>
        <w:t xml:space="preserve"> </w:t>
      </w:r>
      <w:r>
        <w:rPr/>
        <w:t>0</w:t>
      </w:r>
      <w:r>
        <w:rPr>
          <w:rFonts w:ascii="SimSun" w:hAnsi="SimSun" w:eastAsia="SimSun" w:cs="SimSun"/>
        </w:rPr>
        <w:t>．随着反应的进行，反应物的浓度</w:t>
      </w:r>
      <w:r>
        <w:rPr>
          <w:rFonts w:ascii="SimSun" w:hAnsi="SimSun" w:eastAsia="SimSun" w:cs="SimSun"/>
          <w:spacing w:val="-1"/>
        </w:rPr>
        <w:t>逐渐减小，生成物的</w:t>
      </w:r>
      <w:r>
        <w:rPr>
          <w:rFonts w:ascii="SimSun" w:hAnsi="SimSun" w:eastAsia="SimSun" w:cs="SimSun"/>
        </w:rPr>
        <w:t xml:space="preserve"> </w:t>
      </w:r>
      <w:r>
        <w:rPr>
          <w:rFonts w:ascii="SimSun" w:hAnsi="SimSun" w:eastAsia="SimSun" w:cs="SimSun"/>
          <w:spacing w:val="-2"/>
        </w:rPr>
        <w:t>浓度逐渐增大，则ν</w:t>
      </w:r>
      <w:r>
        <w:rPr>
          <w:rFonts w:ascii="SimSun" w:hAnsi="SimSun" w:eastAsia="SimSun" w:cs="SimSun"/>
          <w:sz w:val="11"/>
          <w:szCs w:val="11"/>
          <w:spacing w:val="-2"/>
        </w:rPr>
        <w:t>正</w:t>
      </w:r>
      <w:r>
        <w:rPr>
          <w:rFonts w:ascii="SimSun" w:hAnsi="SimSun" w:eastAsia="SimSun" w:cs="SimSun"/>
          <w:spacing w:val="-2"/>
        </w:rPr>
        <w:t>越来越小而ν</w:t>
      </w:r>
      <w:r>
        <w:rPr>
          <w:rFonts w:ascii="SimSun" w:hAnsi="SimSun" w:eastAsia="SimSun" w:cs="SimSun"/>
          <w:sz w:val="11"/>
          <w:szCs w:val="11"/>
          <w:spacing w:val="-2"/>
        </w:rPr>
        <w:t>逆</w:t>
      </w:r>
      <w:r>
        <w:rPr>
          <w:rFonts w:ascii="SimSun" w:hAnsi="SimSun" w:eastAsia="SimSun" w:cs="SimSun"/>
          <w:spacing w:val="-2"/>
        </w:rPr>
        <w:t>越来越大．当反应进行到某一时</w:t>
      </w:r>
      <w:r>
        <w:rPr>
          <w:rFonts w:ascii="SimSun" w:hAnsi="SimSun" w:eastAsia="SimSun" w:cs="SimSun"/>
          <w:spacing w:val="-3"/>
        </w:rPr>
        <w:t>刻，</w:t>
      </w:r>
      <w:r>
        <w:rPr>
          <w:rFonts w:ascii="SimSun" w:hAnsi="SimSun" w:eastAsia="SimSun" w:cs="SimSun"/>
          <w:spacing w:val="-52"/>
        </w:rPr>
        <w:t xml:space="preserve"> </w:t>
      </w:r>
      <w:r>
        <w:rPr>
          <w:rFonts w:ascii="SimSun" w:hAnsi="SimSun" w:eastAsia="SimSun" w:cs="SimSun"/>
          <w:spacing w:val="-3"/>
        </w:rPr>
        <w:t>ν</w:t>
      </w:r>
      <w:r>
        <w:rPr>
          <w:rFonts w:ascii="SimSun" w:hAnsi="SimSun" w:eastAsia="SimSun" w:cs="SimSun"/>
          <w:sz w:val="11"/>
          <w:szCs w:val="11"/>
          <w:spacing w:val="-3"/>
        </w:rPr>
        <w:t>正</w:t>
      </w:r>
      <w:r>
        <w:rPr>
          <w:rFonts w:ascii="SimSun" w:hAnsi="SimSun" w:eastAsia="SimSun" w:cs="SimSun"/>
          <w:sz w:val="11"/>
          <w:szCs w:val="11"/>
          <w:spacing w:val="-28"/>
        </w:rPr>
        <w:t xml:space="preserve"> </w:t>
      </w:r>
      <w:r>
        <w:rPr>
          <w:rFonts w:ascii="SimSun" w:hAnsi="SimSun" w:eastAsia="SimSun" w:cs="SimSun"/>
          <w:spacing w:val="-3"/>
        </w:rPr>
        <w:t>=ν</w:t>
      </w:r>
      <w:r>
        <w:rPr>
          <w:rFonts w:ascii="SimSun" w:hAnsi="SimSun" w:eastAsia="SimSun" w:cs="SimSun"/>
          <w:spacing w:val="-39"/>
        </w:rPr>
        <w:t xml:space="preserve"> </w:t>
      </w:r>
      <w:r>
        <w:rPr>
          <w:rFonts w:ascii="SimSun" w:hAnsi="SimSun" w:eastAsia="SimSun" w:cs="SimSun"/>
          <w:sz w:val="11"/>
          <w:szCs w:val="11"/>
          <w:spacing w:val="-3"/>
        </w:rPr>
        <w:t>逆</w:t>
      </w:r>
      <w:r>
        <w:rPr>
          <w:rFonts w:ascii="SimSun" w:hAnsi="SimSun" w:eastAsia="SimSun" w:cs="SimSun"/>
          <w:sz w:val="11"/>
          <w:szCs w:val="11"/>
          <w:spacing w:val="-32"/>
        </w:rPr>
        <w:t xml:space="preserve"> </w:t>
      </w:r>
      <w:r>
        <w:rPr>
          <w:rFonts w:ascii="SimSun" w:hAnsi="SimSun" w:eastAsia="SimSun" w:cs="SimSun"/>
          <w:spacing w:val="-3"/>
        </w:rPr>
        <w:t>，各物质的浓度不再发</w:t>
      </w:r>
      <w:r>
        <w:rPr>
          <w:rFonts w:ascii="SimSun" w:hAnsi="SimSun" w:eastAsia="SimSun" w:cs="SimSun"/>
        </w:rPr>
        <w:t xml:space="preserve"> </w:t>
      </w:r>
      <w:r>
        <w:rPr>
          <w:rFonts w:ascii="SimSun" w:hAnsi="SimSun" w:eastAsia="SimSun" w:cs="SimSun"/>
        </w:rPr>
        <w:t>生改变，反应混合物中各组分的质量分数</w:t>
      </w:r>
      <w:r>
        <w:rPr/>
        <w:t>(</w:t>
      </w:r>
      <w:r>
        <w:rPr>
          <w:rFonts w:ascii="SimSun" w:hAnsi="SimSun" w:eastAsia="SimSun" w:cs="SimSun"/>
        </w:rPr>
        <w:t>或体积分数</w:t>
      </w:r>
      <w:r>
        <w:rPr/>
        <w:t>)</w:t>
      </w:r>
      <w:r>
        <w:rPr>
          <w:rFonts w:ascii="SimSun" w:hAnsi="SimSun" w:eastAsia="SimSun" w:cs="SimSun"/>
        </w:rPr>
        <w:t>也不再发生变化，这时就达到了化学平</w:t>
      </w:r>
      <w:r>
        <w:rPr>
          <w:rFonts w:ascii="SimSun" w:hAnsi="SimSun" w:eastAsia="SimSun" w:cs="SimSun"/>
          <w:spacing w:val="-1"/>
        </w:rPr>
        <w:t>衡状态．</w:t>
      </w:r>
    </w:p>
    <w:p>
      <w:pPr>
        <w:pStyle w:val="BodyText"/>
        <w:ind w:left="121"/>
        <w:spacing w:before="70" w:line="213" w:lineRule="auto"/>
        <w:rPr>
          <w:rFonts w:ascii="SimSun" w:hAnsi="SimSun" w:eastAsia="SimSun" w:cs="SimSun"/>
        </w:rPr>
      </w:pPr>
      <w:r>
        <w:rPr>
          <w:spacing w:val="-1"/>
        </w:rPr>
        <w:t>(3)</w:t>
      </w:r>
      <w:r>
        <w:rPr>
          <w:rFonts w:ascii="SimSun" w:hAnsi="SimSun" w:eastAsia="SimSun" w:cs="SimSun"/>
          <w:spacing w:val="-1"/>
        </w:rPr>
        <w:t>化学平衡的特征：</w:t>
      </w:r>
    </w:p>
    <w:p>
      <w:pPr>
        <w:pStyle w:val="BodyText"/>
        <w:ind w:left="120"/>
        <w:spacing w:before="69" w:line="219" w:lineRule="auto"/>
        <w:rPr>
          <w:rFonts w:ascii="SimSun" w:hAnsi="SimSun" w:eastAsia="SimSun" w:cs="SimSun"/>
        </w:rPr>
      </w:pPr>
      <w:r>
        <w:rPr>
          <w:rFonts w:ascii="SimSun" w:hAnsi="SimSun" w:eastAsia="SimSun" w:cs="SimSun"/>
          <w:spacing w:val="-3"/>
        </w:rPr>
        <w:t>①“动”：化学平衡是动态平衡，正反应和逆反应仍在继续进行，即ν</w:t>
      </w:r>
      <w:r>
        <w:rPr>
          <w:rFonts w:ascii="SimSun" w:hAnsi="SimSun" w:eastAsia="SimSun" w:cs="SimSun"/>
          <w:sz w:val="11"/>
          <w:szCs w:val="11"/>
          <w:spacing w:val="-3"/>
        </w:rPr>
        <w:t>正</w:t>
      </w:r>
      <w:r>
        <w:rPr>
          <w:rFonts w:ascii="SimSun" w:hAnsi="SimSun" w:eastAsia="SimSun" w:cs="SimSun"/>
          <w:sz w:val="11"/>
          <w:szCs w:val="11"/>
          <w:spacing w:val="-29"/>
        </w:rPr>
        <w:t xml:space="preserve"> </w:t>
      </w:r>
      <w:r>
        <w:rPr>
          <w:rFonts w:ascii="SimSun" w:hAnsi="SimSun" w:eastAsia="SimSun" w:cs="SimSun"/>
          <w:spacing w:val="-3"/>
        </w:rPr>
        <w:t>=</w:t>
      </w:r>
      <w:r>
        <w:rPr>
          <w:rFonts w:ascii="SimSun" w:hAnsi="SimSun" w:eastAsia="SimSun" w:cs="SimSun"/>
          <w:spacing w:val="-4"/>
        </w:rPr>
        <w:t>ν</w:t>
      </w:r>
      <w:r>
        <w:rPr>
          <w:rFonts w:ascii="SimSun" w:hAnsi="SimSun" w:eastAsia="SimSun" w:cs="SimSun"/>
          <w:spacing w:val="-38"/>
        </w:rPr>
        <w:t xml:space="preserve"> </w:t>
      </w:r>
      <w:r>
        <w:rPr>
          <w:rFonts w:ascii="SimSun" w:hAnsi="SimSun" w:eastAsia="SimSun" w:cs="SimSun"/>
          <w:sz w:val="11"/>
          <w:szCs w:val="11"/>
          <w:spacing w:val="-4"/>
        </w:rPr>
        <w:t>逆</w:t>
      </w:r>
      <w:r>
        <w:rPr>
          <w:rFonts w:ascii="SimSun" w:hAnsi="SimSun" w:eastAsia="SimSun" w:cs="SimSun"/>
          <w:sz w:val="11"/>
          <w:szCs w:val="11"/>
          <w:spacing w:val="-35"/>
        </w:rPr>
        <w:t xml:space="preserve"> </w:t>
      </w:r>
      <w:r>
        <w:rPr>
          <w:rFonts w:ascii="SimSun" w:hAnsi="SimSun" w:eastAsia="SimSun" w:cs="SimSun"/>
          <w:spacing w:val="-4"/>
        </w:rPr>
        <w:t>≠</w:t>
      </w:r>
      <w:r>
        <w:rPr>
          <w:spacing w:val="-4"/>
        </w:rPr>
        <w:t>0</w:t>
      </w:r>
      <w:r>
        <w:rPr>
          <w:rFonts w:ascii="SimSun" w:hAnsi="SimSun" w:eastAsia="SimSun" w:cs="SimSun"/>
          <w:spacing w:val="-4"/>
        </w:rPr>
        <w:t>．</w:t>
      </w:r>
    </w:p>
    <w:p>
      <w:pPr>
        <w:pStyle w:val="BodyText"/>
        <w:ind w:left="120" w:right="2" w:hanging="1"/>
        <w:spacing w:before="63" w:line="261" w:lineRule="auto"/>
        <w:rPr>
          <w:rFonts w:ascii="SimSun" w:hAnsi="SimSun" w:eastAsia="SimSun" w:cs="SimSun"/>
        </w:rPr>
      </w:pPr>
      <w:r>
        <w:rPr>
          <w:rFonts w:ascii="SimSun" w:hAnsi="SimSun" w:eastAsia="SimSun" w:cs="SimSun"/>
          <w:spacing w:val="-2"/>
        </w:rPr>
        <w:t>②“等”：达平衡状态时，ν</w:t>
      </w:r>
      <w:r>
        <w:rPr>
          <w:rFonts w:ascii="SimSun" w:hAnsi="SimSun" w:eastAsia="SimSun" w:cs="SimSun"/>
          <w:sz w:val="11"/>
          <w:szCs w:val="11"/>
          <w:spacing w:val="-2"/>
        </w:rPr>
        <w:t>正</w:t>
      </w:r>
      <w:r>
        <w:rPr>
          <w:rFonts w:ascii="SimSun" w:hAnsi="SimSun" w:eastAsia="SimSun" w:cs="SimSun"/>
          <w:sz w:val="11"/>
          <w:szCs w:val="11"/>
          <w:spacing w:val="-24"/>
        </w:rPr>
        <w:t xml:space="preserve"> </w:t>
      </w:r>
      <w:r>
        <w:rPr>
          <w:rFonts w:ascii="SimSun" w:hAnsi="SimSun" w:eastAsia="SimSun" w:cs="SimSun"/>
          <w:spacing w:val="-2"/>
        </w:rPr>
        <w:t>=ν</w:t>
      </w:r>
      <w:r>
        <w:rPr>
          <w:rFonts w:ascii="SimSun" w:hAnsi="SimSun" w:eastAsia="SimSun" w:cs="SimSun"/>
          <w:spacing w:val="-39"/>
        </w:rPr>
        <w:t xml:space="preserve"> </w:t>
      </w:r>
      <w:r>
        <w:rPr>
          <w:rFonts w:ascii="SimSun" w:hAnsi="SimSun" w:eastAsia="SimSun" w:cs="SimSun"/>
          <w:sz w:val="11"/>
          <w:szCs w:val="11"/>
          <w:spacing w:val="-2"/>
        </w:rPr>
        <w:t>逆</w:t>
      </w:r>
      <w:r>
        <w:rPr>
          <w:rFonts w:ascii="SimSun" w:hAnsi="SimSun" w:eastAsia="SimSun" w:cs="SimSun"/>
          <w:spacing w:val="-2"/>
        </w:rPr>
        <w:t>，这是一个可</w:t>
      </w:r>
      <w:r>
        <w:rPr>
          <w:rFonts w:ascii="SimSun" w:hAnsi="SimSun" w:eastAsia="SimSun" w:cs="SimSun"/>
          <w:spacing w:val="-3"/>
        </w:rPr>
        <w:t>逆反应达平衡的本质．</w:t>
      </w:r>
      <w:r>
        <w:rPr>
          <w:rFonts w:ascii="SimSun" w:hAnsi="SimSun" w:eastAsia="SimSun" w:cs="SimSun"/>
          <w:spacing w:val="-42"/>
        </w:rPr>
        <w:t xml:space="preserve"> </w:t>
      </w:r>
      <w:r>
        <w:rPr>
          <w:rFonts w:ascii="SimSun" w:hAnsi="SimSun" w:eastAsia="SimSun" w:cs="SimSun"/>
          <w:spacing w:val="-3"/>
        </w:rPr>
        <w:t>ν</w:t>
      </w:r>
      <w:r>
        <w:rPr>
          <w:rFonts w:ascii="SimSun" w:hAnsi="SimSun" w:eastAsia="SimSun" w:cs="SimSun"/>
          <w:sz w:val="11"/>
          <w:szCs w:val="11"/>
          <w:spacing w:val="-3"/>
        </w:rPr>
        <w:t>正</w:t>
      </w:r>
      <w:r>
        <w:rPr>
          <w:rFonts w:ascii="SimSun" w:hAnsi="SimSun" w:eastAsia="SimSun" w:cs="SimSun"/>
          <w:sz w:val="11"/>
          <w:szCs w:val="11"/>
          <w:spacing w:val="-26"/>
        </w:rPr>
        <w:t xml:space="preserve"> </w:t>
      </w:r>
      <w:r>
        <w:rPr>
          <w:rFonts w:ascii="SimSun" w:hAnsi="SimSun" w:eastAsia="SimSun" w:cs="SimSun"/>
          <w:spacing w:val="-3"/>
        </w:rPr>
        <w:t>=ν</w:t>
      </w:r>
      <w:r>
        <w:rPr>
          <w:rFonts w:ascii="SimSun" w:hAnsi="SimSun" w:eastAsia="SimSun" w:cs="SimSun"/>
          <w:spacing w:val="-38"/>
        </w:rPr>
        <w:t xml:space="preserve"> </w:t>
      </w:r>
      <w:r>
        <w:rPr>
          <w:rFonts w:ascii="SimSun" w:hAnsi="SimSun" w:eastAsia="SimSun" w:cs="SimSun"/>
          <w:sz w:val="11"/>
          <w:szCs w:val="11"/>
          <w:spacing w:val="-3"/>
        </w:rPr>
        <w:t>逆</w:t>
      </w:r>
      <w:r>
        <w:rPr>
          <w:rFonts w:ascii="SimSun" w:hAnsi="SimSun" w:eastAsia="SimSun" w:cs="SimSun"/>
          <w:sz w:val="11"/>
          <w:szCs w:val="11"/>
          <w:spacing w:val="-27"/>
        </w:rPr>
        <w:t xml:space="preserve"> </w:t>
      </w:r>
      <w:r>
        <w:rPr>
          <w:rFonts w:ascii="SimSun" w:hAnsi="SimSun" w:eastAsia="SimSun" w:cs="SimSun"/>
          <w:spacing w:val="-3"/>
        </w:rPr>
        <w:t>的具体含意包含两个方</w:t>
      </w:r>
      <w:r>
        <w:rPr>
          <w:rFonts w:ascii="SimSun" w:hAnsi="SimSun" w:eastAsia="SimSun" w:cs="SimSun"/>
        </w:rPr>
        <w:t xml:space="preserve"> </w:t>
      </w:r>
      <w:r>
        <w:rPr>
          <w:rFonts w:ascii="SimSun" w:hAnsi="SimSun" w:eastAsia="SimSun" w:cs="SimSun"/>
          <w:spacing w:val="1"/>
        </w:rPr>
        <w:t>面：</w:t>
      </w:r>
      <w:r>
        <w:rPr>
          <w:spacing w:val="1"/>
        </w:rPr>
        <w:t>a</w:t>
      </w:r>
      <w:r>
        <w:rPr>
          <w:spacing w:val="-13"/>
        </w:rPr>
        <w:t xml:space="preserve"> </w:t>
      </w:r>
      <w:r>
        <w:rPr>
          <w:rFonts w:ascii="SimSun" w:hAnsi="SimSun" w:eastAsia="SimSun" w:cs="SimSun"/>
          <w:spacing w:val="1"/>
        </w:rPr>
        <w:t>．用同一种物质来表示反应速率时，该物质的生成速率与消耗速率相等，即单位时间内消耗与生成</w:t>
      </w:r>
      <w:r>
        <w:rPr>
          <w:rFonts w:ascii="SimSun" w:hAnsi="SimSun" w:eastAsia="SimSun" w:cs="SimSun"/>
        </w:rPr>
        <w:t xml:space="preserve"> </w:t>
      </w:r>
      <w:r>
        <w:rPr>
          <w:rFonts w:ascii="SimSun" w:hAnsi="SimSun" w:eastAsia="SimSun" w:cs="SimSun"/>
          <w:spacing w:val="1"/>
        </w:rPr>
        <w:t>某反应物或生成物的量相等；</w:t>
      </w:r>
      <w:r>
        <w:rPr>
          <w:spacing w:val="1"/>
        </w:rPr>
        <w:t>b</w:t>
      </w:r>
      <w:r>
        <w:rPr>
          <w:spacing w:val="-22"/>
        </w:rPr>
        <w:t xml:space="preserve"> </w:t>
      </w:r>
      <w:r>
        <w:rPr>
          <w:rFonts w:ascii="SimSun" w:hAnsi="SimSun" w:eastAsia="SimSun" w:cs="SimSun"/>
          <w:spacing w:val="1"/>
        </w:rPr>
        <w:t>．用不同物质来表示时，某一反应物的消耗速率与某一生成物的生成速率</w:t>
      </w:r>
      <w:r>
        <w:rPr>
          <w:rFonts w:ascii="SimSun" w:hAnsi="SimSun" w:eastAsia="SimSun" w:cs="SimSun"/>
        </w:rPr>
        <w:t xml:space="preserve"> </w:t>
      </w:r>
      <w:r>
        <w:rPr>
          <w:rFonts w:ascii="SimSun" w:hAnsi="SimSun" w:eastAsia="SimSun" w:cs="SimSun"/>
          <w:spacing w:val="-1"/>
        </w:rPr>
        <w:t>之比等于化学方程式中相应物质的化学计量数之比．</w:t>
      </w:r>
    </w:p>
    <w:p>
      <w:pPr>
        <w:pStyle w:val="BodyText"/>
        <w:ind w:right="1"/>
        <w:spacing w:before="61" w:line="213" w:lineRule="auto"/>
        <w:jc w:val="right"/>
        <w:rPr>
          <w:rFonts w:ascii="SimSun" w:hAnsi="SimSun" w:eastAsia="SimSun" w:cs="SimSun"/>
        </w:rPr>
      </w:pPr>
      <w:r>
        <w:rPr>
          <w:rFonts w:ascii="SimSun" w:hAnsi="SimSun" w:eastAsia="SimSun" w:cs="SimSun"/>
          <w:spacing w:val="-3"/>
        </w:rPr>
        <w:t>③“定”：达平衡时，混合物各组分的浓度一定；质量比</w:t>
      </w:r>
      <w:r>
        <w:rPr>
          <w:spacing w:val="-4"/>
        </w:rPr>
        <w:t>(</w:t>
      </w:r>
      <w:r>
        <w:rPr>
          <w:rFonts w:ascii="SimSun" w:hAnsi="SimSun" w:eastAsia="SimSun" w:cs="SimSun"/>
          <w:spacing w:val="-4"/>
        </w:rPr>
        <w:t>或物质的量之比、体积比</w:t>
      </w:r>
      <w:r>
        <w:rPr>
          <w:spacing w:val="-4"/>
        </w:rPr>
        <w:t>)</w:t>
      </w:r>
      <w:r>
        <w:rPr>
          <w:rFonts w:ascii="SimSun" w:hAnsi="SimSun" w:eastAsia="SimSun" w:cs="SimSun"/>
          <w:spacing w:val="-4"/>
        </w:rPr>
        <w:t>一定；各组分的质量分</w:t>
      </w:r>
    </w:p>
    <w:p>
      <w:pPr>
        <w:spacing w:line="213" w:lineRule="auto"/>
        <w:sectPr>
          <w:footerReference w:type="default" r:id="rId166"/>
          <w:pgSz w:w="11907" w:h="16839"/>
          <w:pgMar w:top="1132" w:right="1130" w:bottom="1235" w:left="1020" w:header="0" w:footer="984" w:gutter="0"/>
        </w:sectPr>
        <w:rPr>
          <w:rFonts w:ascii="SimSun" w:hAnsi="SimSun" w:eastAsia="SimSun" w:cs="SimSun"/>
        </w:rPr>
      </w:pPr>
    </w:p>
    <w:p>
      <w:pPr>
        <w:pStyle w:val="BodyText"/>
        <w:ind w:left="138" w:right="35" w:hanging="15"/>
        <w:spacing w:before="45" w:line="269" w:lineRule="auto"/>
        <w:rPr>
          <w:rFonts w:ascii="SimSun" w:hAnsi="SimSun" w:eastAsia="SimSun" w:cs="SimSun"/>
        </w:rPr>
      </w:pPr>
      <w:r>
        <w:rPr>
          <w:rFonts w:ascii="SimSun" w:hAnsi="SimSun" w:eastAsia="SimSun" w:cs="SimSun"/>
          <w:spacing w:val="1"/>
        </w:rPr>
        <w:t>数</w:t>
      </w:r>
      <w:r>
        <w:rPr>
          <w:spacing w:val="1"/>
        </w:rPr>
        <w:t>(</w:t>
      </w:r>
      <w:r>
        <w:rPr>
          <w:rFonts w:ascii="SimSun" w:hAnsi="SimSun" w:eastAsia="SimSun" w:cs="SimSun"/>
          <w:spacing w:val="1"/>
        </w:rPr>
        <w:t>或摩尔分数、体积分数</w:t>
      </w:r>
      <w:r>
        <w:rPr>
          <w:spacing w:val="1"/>
        </w:rPr>
        <w:t>)</w:t>
      </w:r>
      <w:r>
        <w:rPr>
          <w:rFonts w:ascii="SimSun" w:hAnsi="SimSun" w:eastAsia="SimSun" w:cs="SimSun"/>
          <w:spacing w:val="1"/>
        </w:rPr>
        <w:t>一定；对于有颜色的物质参加或生成的可逆反应，颜色</w:t>
      </w:r>
      <w:r>
        <w:rPr>
          <w:rFonts w:ascii="SimSun" w:hAnsi="SimSun" w:eastAsia="SimSun" w:cs="SimSun"/>
        </w:rPr>
        <w:t>不改变．同时，反应物 </w:t>
      </w:r>
      <w:r>
        <w:rPr>
          <w:rFonts w:ascii="SimSun" w:hAnsi="SimSun" w:eastAsia="SimSun" w:cs="SimSun"/>
          <w:spacing w:val="-4"/>
        </w:rPr>
        <w:t>的转化率最大．</w:t>
      </w:r>
    </w:p>
    <w:p>
      <w:pPr>
        <w:pStyle w:val="BodyText"/>
        <w:ind w:left="121" w:right="30" w:firstLine="419"/>
        <w:spacing w:before="11" w:line="268" w:lineRule="auto"/>
        <w:jc w:val="both"/>
        <w:rPr>
          <w:rFonts w:ascii="SimSun" w:hAnsi="SimSun" w:eastAsia="SimSun" w:cs="SimSun"/>
        </w:rPr>
      </w:pPr>
      <w:r>
        <w:rPr>
          <w:rFonts w:ascii="SimSun" w:hAnsi="SimSun" w:eastAsia="SimSun" w:cs="SimSun"/>
          <w:spacing w:val="1"/>
        </w:rPr>
        <w:t>对于反应前后气体分子数不相等的可逆反应，达平衡时：气体的总体积</w:t>
      </w:r>
      <w:r>
        <w:rPr>
          <w:spacing w:val="1"/>
        </w:rPr>
        <w:t>(</w:t>
      </w:r>
      <w:r>
        <w:rPr>
          <w:rFonts w:ascii="SimSun" w:hAnsi="SimSun" w:eastAsia="SimSun" w:cs="SimSun"/>
          <w:spacing w:val="1"/>
        </w:rPr>
        <w:t>或总压强</w:t>
      </w:r>
      <w:r>
        <w:rPr>
          <w:spacing w:val="1"/>
        </w:rPr>
        <w:t>)</w:t>
      </w:r>
      <w:r>
        <w:rPr>
          <w:rFonts w:ascii="SimSun" w:hAnsi="SimSun" w:eastAsia="SimSun" w:cs="SimSun"/>
          <w:spacing w:val="1"/>
        </w:rPr>
        <w:t>一定；气体</w:t>
      </w:r>
      <w:r>
        <w:rPr>
          <w:rFonts w:ascii="SimSun" w:hAnsi="SimSun" w:eastAsia="SimSun" w:cs="SimSun"/>
        </w:rPr>
        <w:t>的平均 </w:t>
      </w:r>
      <w:r>
        <w:rPr>
          <w:rFonts w:ascii="SimSun" w:hAnsi="SimSun" w:eastAsia="SimSun" w:cs="SimSun"/>
          <w:spacing w:val="-2"/>
        </w:rPr>
        <w:t>相对分子质量一定；恒压时气体的密度一定</w:t>
      </w:r>
      <w:r>
        <w:rPr>
          <w:spacing w:val="-2"/>
        </w:rPr>
        <w:t>(</w:t>
      </w:r>
      <w:r>
        <w:rPr>
          <w:rFonts w:ascii="SimSun" w:hAnsi="SimSun" w:eastAsia="SimSun" w:cs="SimSun"/>
          <w:spacing w:val="-2"/>
        </w:rPr>
        <w:t>注意：反应前后气体体积不变的可逆反应，不能用这个结</w:t>
      </w:r>
      <w:r>
        <w:rPr>
          <w:rFonts w:ascii="SimSun" w:hAnsi="SimSun" w:eastAsia="SimSun" w:cs="SimSun"/>
          <w:spacing w:val="-3"/>
        </w:rPr>
        <w:t>论判</w:t>
      </w:r>
      <w:r>
        <w:rPr>
          <w:rFonts w:ascii="SimSun" w:hAnsi="SimSun" w:eastAsia="SimSun" w:cs="SimSun"/>
        </w:rPr>
        <w:t xml:space="preserve"> </w:t>
      </w:r>
      <w:r>
        <w:rPr>
          <w:rFonts w:ascii="SimSun" w:hAnsi="SimSun" w:eastAsia="SimSun" w:cs="SimSun"/>
          <w:spacing w:val="-1"/>
        </w:rPr>
        <w:t>断是否达到平衡</w:t>
      </w:r>
      <w:r>
        <w:rPr>
          <w:spacing w:val="-1"/>
        </w:rPr>
        <w:t>)</w:t>
      </w:r>
      <w:r>
        <w:rPr>
          <w:rFonts w:ascii="SimSun" w:hAnsi="SimSun" w:eastAsia="SimSun" w:cs="SimSun"/>
          <w:spacing w:val="-1"/>
        </w:rPr>
        <w:t>．</w:t>
      </w:r>
    </w:p>
    <w:p>
      <w:pPr>
        <w:pStyle w:val="BodyText"/>
        <w:ind w:left="122" w:right="33" w:hanging="2"/>
        <w:spacing w:before="21" w:line="261" w:lineRule="auto"/>
        <w:rPr>
          <w:rFonts w:ascii="SimSun" w:hAnsi="SimSun" w:eastAsia="SimSun" w:cs="SimSun"/>
        </w:rPr>
      </w:pPr>
      <w:r>
        <w:rPr>
          <w:rFonts w:ascii="SimSun" w:hAnsi="SimSun" w:eastAsia="SimSun" w:cs="SimSun"/>
          <w:spacing w:val="-2"/>
        </w:rPr>
        <w:t>④“变</w:t>
      </w:r>
      <w:r>
        <w:rPr>
          <w:rFonts w:ascii="SimSun" w:hAnsi="SimSun" w:eastAsia="SimSun" w:cs="SimSun"/>
          <w:spacing w:val="-65"/>
        </w:rPr>
        <w:t xml:space="preserve"> </w:t>
      </w:r>
      <w:r>
        <w:rPr>
          <w:rFonts w:ascii="SimSun" w:hAnsi="SimSun" w:eastAsia="SimSun" w:cs="SimSun"/>
          <w:spacing w:val="-2"/>
        </w:rPr>
        <w:t>”．一个可逆反应达平衡后，若外界条件</w:t>
      </w:r>
      <w:r>
        <w:rPr>
          <w:spacing w:val="-2"/>
        </w:rPr>
        <w:t>(</w:t>
      </w:r>
      <w:r>
        <w:rPr>
          <w:rFonts w:ascii="SimSun" w:hAnsi="SimSun" w:eastAsia="SimSun" w:cs="SimSun"/>
          <w:spacing w:val="-2"/>
        </w:rPr>
        <w:t>浓度、温度、压强</w:t>
      </w:r>
      <w:r>
        <w:rPr>
          <w:spacing w:val="-2"/>
        </w:rPr>
        <w:t>)</w:t>
      </w:r>
      <w:r>
        <w:rPr>
          <w:rFonts w:ascii="SimSun" w:hAnsi="SimSun" w:eastAsia="SimSun" w:cs="SimSun"/>
          <w:spacing w:val="-2"/>
        </w:rPr>
        <w:t>改变，使各组分的质量</w:t>
      </w:r>
      <w:r>
        <w:rPr>
          <w:spacing w:val="-2"/>
        </w:rPr>
        <w:t>(</w:t>
      </w:r>
      <w:r>
        <w:rPr>
          <w:rFonts w:ascii="SimSun" w:hAnsi="SimSun" w:eastAsia="SimSun" w:cs="SimSun"/>
          <w:spacing w:val="-2"/>
        </w:rPr>
        <w:t>体积、摩尔、</w:t>
      </w:r>
      <w:r>
        <w:rPr>
          <w:rFonts w:ascii="SimSun" w:hAnsi="SimSun" w:eastAsia="SimSun" w:cs="SimSun"/>
        </w:rPr>
        <w:t xml:space="preserve"> </w:t>
      </w:r>
      <w:r>
        <w:rPr>
          <w:rFonts w:ascii="SimSun" w:hAnsi="SimSun" w:eastAsia="SimSun" w:cs="SimSun"/>
          <w:spacing w:val="1"/>
        </w:rPr>
        <w:t>压强</w:t>
      </w:r>
      <w:r>
        <w:rPr>
          <w:spacing w:val="1"/>
        </w:rPr>
        <w:t>)</w:t>
      </w:r>
      <w:r>
        <w:rPr>
          <w:rFonts w:ascii="SimSun" w:hAnsi="SimSun" w:eastAsia="SimSun" w:cs="SimSun"/>
          <w:spacing w:val="1"/>
        </w:rPr>
        <w:t>分数也发生变化，平衡发生移动，直至在新的条件下达到新的平衡</w:t>
      </w:r>
      <w:r>
        <w:rPr>
          <w:spacing w:val="1"/>
        </w:rPr>
        <w:t>(</w:t>
      </w:r>
      <w:r>
        <w:rPr>
          <w:rFonts w:ascii="SimSun" w:hAnsi="SimSun" w:eastAsia="SimSun" w:cs="SimSun"/>
          <w:spacing w:val="1"/>
        </w:rPr>
        <w:t>注意：若只是</w:t>
      </w:r>
      <w:r>
        <w:rPr>
          <w:rFonts w:ascii="SimSun" w:hAnsi="SimSun" w:eastAsia="SimSun" w:cs="SimSun"/>
        </w:rPr>
        <w:t>浓度或压强改变， </w:t>
      </w:r>
      <w:r>
        <w:rPr>
          <w:rFonts w:ascii="SimSun" w:hAnsi="SimSun" w:eastAsia="SimSun" w:cs="SimSun"/>
          <w:spacing w:val="-2"/>
        </w:rPr>
        <w:t>而ν</w:t>
      </w:r>
      <w:r>
        <w:rPr>
          <w:rFonts w:ascii="SimSun" w:hAnsi="SimSun" w:eastAsia="SimSun" w:cs="SimSun"/>
          <w:sz w:val="11"/>
          <w:szCs w:val="11"/>
          <w:spacing w:val="-2"/>
        </w:rPr>
        <w:t>正</w:t>
      </w:r>
      <w:r>
        <w:rPr>
          <w:rFonts w:ascii="SimSun" w:hAnsi="SimSun" w:eastAsia="SimSun" w:cs="SimSun"/>
          <w:spacing w:val="-2"/>
        </w:rPr>
        <w:t>仍等于ν</w:t>
      </w:r>
      <w:r>
        <w:rPr>
          <w:rFonts w:ascii="SimSun" w:hAnsi="SimSun" w:eastAsia="SimSun" w:cs="SimSun"/>
          <w:sz w:val="11"/>
          <w:szCs w:val="11"/>
          <w:spacing w:val="-2"/>
        </w:rPr>
        <w:t>逆</w:t>
      </w:r>
      <w:r>
        <w:rPr>
          <w:rFonts w:ascii="SimSun" w:hAnsi="SimSun" w:eastAsia="SimSun" w:cs="SimSun"/>
          <w:spacing w:val="-2"/>
        </w:rPr>
        <w:t>，则平衡不移动</w:t>
      </w:r>
      <w:r>
        <w:rPr>
          <w:spacing w:val="-2"/>
        </w:rPr>
        <w:t>)</w:t>
      </w:r>
      <w:r>
        <w:rPr>
          <w:rFonts w:ascii="SimSun" w:hAnsi="SimSun" w:eastAsia="SimSun" w:cs="SimSun"/>
          <w:spacing w:val="-2"/>
        </w:rPr>
        <w:t>．反之，平衡状态不同的同一个可逆反</w:t>
      </w:r>
      <w:r>
        <w:rPr>
          <w:rFonts w:ascii="SimSun" w:hAnsi="SimSun" w:eastAsia="SimSun" w:cs="SimSun"/>
          <w:spacing w:val="-3"/>
        </w:rPr>
        <w:t>应，也可通过改变外界条件使其达</w:t>
      </w:r>
      <w:r>
        <w:rPr>
          <w:rFonts w:ascii="SimSun" w:hAnsi="SimSun" w:eastAsia="SimSun" w:cs="SimSun"/>
        </w:rPr>
        <w:t xml:space="preserve"> </w:t>
      </w:r>
      <w:r>
        <w:rPr>
          <w:rFonts w:ascii="SimSun" w:hAnsi="SimSun" w:eastAsia="SimSun" w:cs="SimSun"/>
          <w:spacing w:val="-1"/>
        </w:rPr>
        <w:t>到同一平衡状态．</w:t>
      </w:r>
    </w:p>
    <w:p>
      <w:pPr>
        <w:ind w:left="121" w:right="31" w:hanging="2"/>
        <w:spacing w:before="61" w:line="247" w:lineRule="auto"/>
        <w:rPr>
          <w:rFonts w:ascii="SimSun" w:hAnsi="SimSun" w:eastAsia="SimSun" w:cs="SimSun"/>
          <w:sz w:val="21"/>
          <w:szCs w:val="21"/>
        </w:rPr>
      </w:pPr>
      <w:r>
        <w:rPr>
          <w:rFonts w:ascii="SimSun" w:hAnsi="SimSun" w:eastAsia="SimSun" w:cs="SimSun"/>
          <w:sz w:val="21"/>
          <w:szCs w:val="21"/>
        </w:rPr>
        <w:t>⑤化学平衡的建立与建立化学平衡的途径无关．</w:t>
      </w:r>
      <w:r>
        <w:rPr>
          <w:rFonts w:ascii="SimSun" w:hAnsi="SimSun" w:eastAsia="SimSun" w:cs="SimSun"/>
          <w:sz w:val="21"/>
          <w:szCs w:val="21"/>
          <w:spacing w:val="-1"/>
        </w:rPr>
        <w:t>对于一个可逆反应，在一定条件下，反应无论从正反应开</w:t>
      </w:r>
      <w:r>
        <w:rPr>
          <w:rFonts w:ascii="SimSun" w:hAnsi="SimSun" w:eastAsia="SimSun" w:cs="SimSun"/>
          <w:sz w:val="21"/>
          <w:szCs w:val="21"/>
        </w:rPr>
        <w:t xml:space="preserve"> </w:t>
      </w:r>
      <w:r>
        <w:rPr>
          <w:rFonts w:ascii="SimSun" w:hAnsi="SimSun" w:eastAsia="SimSun" w:cs="SimSun"/>
          <w:sz w:val="21"/>
          <w:szCs w:val="21"/>
        </w:rPr>
        <w:t>始，还是从逆反应开始，或是正、逆反应同时开始，最终都能达到同一平衡状态．具体</w:t>
      </w:r>
      <w:r>
        <w:rPr>
          <w:rFonts w:ascii="SimSun" w:hAnsi="SimSun" w:eastAsia="SimSun" w:cs="SimSun"/>
          <w:sz w:val="21"/>
          <w:szCs w:val="21"/>
          <w:spacing w:val="-1"/>
        </w:rPr>
        <w:t>包括：</w:t>
      </w:r>
    </w:p>
    <w:p>
      <w:pPr>
        <w:pStyle w:val="BodyText"/>
        <w:ind w:left="124" w:hanging="4"/>
        <w:spacing w:before="62" w:line="247" w:lineRule="auto"/>
        <w:rPr>
          <w:rFonts w:ascii="SimSun" w:hAnsi="SimSun" w:eastAsia="SimSun" w:cs="SimSun"/>
        </w:rPr>
      </w:pPr>
      <w:r>
        <w:rPr>
          <w:spacing w:val="-2"/>
        </w:rPr>
        <w:t>a</w:t>
      </w:r>
      <w:r>
        <w:rPr>
          <w:spacing w:val="-25"/>
        </w:rPr>
        <w:t xml:space="preserve"> </w:t>
      </w:r>
      <w:r>
        <w:rPr>
          <w:rFonts w:ascii="SimSun" w:hAnsi="SimSun" w:eastAsia="SimSun" w:cs="SimSun"/>
          <w:spacing w:val="-2"/>
        </w:rPr>
        <w:t>．当了</w:t>
      </w:r>
      <w:r>
        <w:rPr>
          <w:rFonts w:ascii="SimSun" w:hAnsi="SimSun" w:eastAsia="SimSun" w:cs="SimSun"/>
          <w:spacing w:val="-46"/>
        </w:rPr>
        <w:t xml:space="preserve"> </w:t>
      </w:r>
      <w:r>
        <w:rPr>
          <w:spacing w:val="-2"/>
        </w:rPr>
        <w:t>T</w:t>
      </w:r>
      <w:r>
        <w:rPr>
          <w:spacing w:val="-31"/>
        </w:rPr>
        <w:t xml:space="preserve"> </w:t>
      </w:r>
      <w:r>
        <w:rPr>
          <w:rFonts w:ascii="SimSun" w:hAnsi="SimSun" w:eastAsia="SimSun" w:cs="SimSun"/>
          <w:spacing w:val="-2"/>
        </w:rPr>
        <w:t>、</w:t>
      </w:r>
      <w:r>
        <w:rPr>
          <w:spacing w:val="-2"/>
        </w:rPr>
        <w:t>V</w:t>
      </w:r>
      <w:r>
        <w:rPr>
          <w:spacing w:val="13"/>
        </w:rPr>
        <w:t xml:space="preserve"> </w:t>
      </w:r>
      <w:r>
        <w:rPr>
          <w:rFonts w:ascii="SimSun" w:hAnsi="SimSun" w:eastAsia="SimSun" w:cs="SimSun"/>
          <w:spacing w:val="-2"/>
        </w:rPr>
        <w:t>一定时，按化学方程式中各物</w:t>
      </w:r>
      <w:r>
        <w:rPr>
          <w:rFonts w:ascii="SimSun" w:hAnsi="SimSun" w:eastAsia="SimSun" w:cs="SimSun"/>
          <w:spacing w:val="-3"/>
        </w:rPr>
        <w:t>质化学式前系数的相应量加入，并保持容器内的总质量不变，</w:t>
      </w:r>
      <w:r>
        <w:rPr>
          <w:rFonts w:ascii="SimSun" w:hAnsi="SimSun" w:eastAsia="SimSun" w:cs="SimSun"/>
        </w:rPr>
        <w:t xml:space="preserve"> </w:t>
      </w:r>
      <w:r>
        <w:rPr>
          <w:rFonts w:ascii="SimSun" w:hAnsi="SimSun" w:eastAsia="SimSun" w:cs="SimSun"/>
          <w:spacing w:val="-1"/>
        </w:rPr>
        <w:t>则不同起始状态最终可达到同一平衡状态．</w:t>
      </w:r>
    </w:p>
    <w:p>
      <w:pPr>
        <w:pStyle w:val="BodyText"/>
        <w:ind w:left="120" w:right="31" w:hanging="8"/>
        <w:spacing w:before="62" w:line="256" w:lineRule="auto"/>
        <w:rPr>
          <w:rFonts w:ascii="SimSun" w:hAnsi="SimSun" w:eastAsia="SimSun" w:cs="SimSun"/>
        </w:rPr>
      </w:pPr>
      <w:r>
        <w:rPr>
          <w:spacing w:val="-2"/>
        </w:rPr>
        <w:t>b</w:t>
      </w:r>
      <w:r>
        <w:rPr>
          <w:rFonts w:ascii="SimSun" w:hAnsi="SimSun" w:eastAsia="SimSun" w:cs="SimSun"/>
          <w:spacing w:val="-2"/>
        </w:rPr>
        <w:t>．当</w:t>
      </w:r>
      <w:r>
        <w:rPr>
          <w:rFonts w:ascii="SimSun" w:hAnsi="SimSun" w:eastAsia="SimSun" w:cs="SimSun"/>
          <w:spacing w:val="-45"/>
        </w:rPr>
        <w:t xml:space="preserve"> </w:t>
      </w:r>
      <w:r>
        <w:rPr>
          <w:spacing w:val="-2"/>
        </w:rPr>
        <w:t>T</w:t>
      </w:r>
      <w:r>
        <w:rPr>
          <w:rFonts w:ascii="SimSun" w:hAnsi="SimSun" w:eastAsia="SimSun" w:cs="SimSun"/>
          <w:spacing w:val="-2"/>
        </w:rPr>
        <w:t>、</w:t>
      </w:r>
      <w:r>
        <w:rPr>
          <w:spacing w:val="-2"/>
        </w:rPr>
        <w:t>P </w:t>
      </w:r>
      <w:r>
        <w:rPr>
          <w:rFonts w:ascii="SimSun" w:hAnsi="SimSun" w:eastAsia="SimSun" w:cs="SimSun"/>
          <w:spacing w:val="-2"/>
        </w:rPr>
        <w:t>一定</w:t>
      </w:r>
      <w:r>
        <w:rPr>
          <w:spacing w:val="-2"/>
        </w:rPr>
        <w:t>(</w:t>
      </w:r>
      <w:r>
        <w:rPr>
          <w:rFonts w:ascii="SimSun" w:hAnsi="SimSun" w:eastAsia="SimSun" w:cs="SimSun"/>
          <w:spacing w:val="-2"/>
        </w:rPr>
        <w:t>即</w:t>
      </w:r>
      <w:r>
        <w:rPr>
          <w:rFonts w:ascii="SimSun" w:hAnsi="SimSun" w:eastAsia="SimSun" w:cs="SimSun"/>
          <w:spacing w:val="-53"/>
        </w:rPr>
        <w:t xml:space="preserve"> </w:t>
      </w:r>
      <w:r>
        <w:rPr>
          <w:spacing w:val="-2"/>
        </w:rPr>
        <w:t>V </w:t>
      </w:r>
      <w:r>
        <w:rPr>
          <w:rFonts w:ascii="SimSun" w:hAnsi="SimSun" w:eastAsia="SimSun" w:cs="SimSun"/>
          <w:spacing w:val="-2"/>
        </w:rPr>
        <w:t>可变</w:t>
      </w:r>
      <w:r>
        <w:rPr>
          <w:spacing w:val="-2"/>
        </w:rPr>
        <w:t>)</w:t>
      </w:r>
      <w:r>
        <w:rPr>
          <w:rFonts w:ascii="SimSun" w:hAnsi="SimSun" w:eastAsia="SimSun" w:cs="SimSun"/>
          <w:spacing w:val="-2"/>
        </w:rPr>
        <w:t>时，只要保持反应混合物中各组分的组成比不变</w:t>
      </w:r>
      <w:r>
        <w:rPr>
          <w:spacing w:val="-2"/>
        </w:rPr>
        <w:t>(</w:t>
      </w:r>
      <w:r>
        <w:rPr>
          <w:rFonts w:ascii="SimSun" w:hAnsi="SimSun" w:eastAsia="SimSun" w:cs="SimSun"/>
          <w:spacing w:val="-2"/>
        </w:rPr>
        <w:t>此时在各种情况</w:t>
      </w:r>
      <w:r>
        <w:rPr>
          <w:rFonts w:ascii="SimSun" w:hAnsi="SimSun" w:eastAsia="SimSun" w:cs="SimSun"/>
          <w:spacing w:val="-3"/>
        </w:rPr>
        <w:t>下各组分的浓</w:t>
      </w:r>
      <w:r>
        <w:rPr>
          <w:rFonts w:ascii="SimSun" w:hAnsi="SimSun" w:eastAsia="SimSun" w:cs="SimSun"/>
        </w:rPr>
        <w:t xml:space="preserve"> </w:t>
      </w:r>
      <w:r>
        <w:rPr>
          <w:rFonts w:ascii="SimSun" w:hAnsi="SimSun" w:eastAsia="SimSun" w:cs="SimSun"/>
          <w:spacing w:val="-2"/>
        </w:rPr>
        <w:t>度仍然相等，但各组分的物质的量和容器内的总质量不一定相等</w:t>
      </w:r>
      <w:r>
        <w:rPr>
          <w:spacing w:val="-2"/>
        </w:rPr>
        <w:t>)</w:t>
      </w:r>
      <w:r>
        <w:rPr>
          <w:rFonts w:ascii="SimSun" w:hAnsi="SimSun" w:eastAsia="SimSun" w:cs="SimSun"/>
          <w:spacing w:val="-2"/>
        </w:rPr>
        <w:t>，则不同的起始状态最终也可达到同</w:t>
      </w:r>
      <w:r>
        <w:rPr>
          <w:rFonts w:ascii="SimSun" w:hAnsi="SimSun" w:eastAsia="SimSun" w:cs="SimSun"/>
          <w:spacing w:val="-3"/>
        </w:rPr>
        <w:t>一平</w:t>
      </w:r>
      <w:r>
        <w:rPr>
          <w:rFonts w:ascii="SimSun" w:hAnsi="SimSun" w:eastAsia="SimSun" w:cs="SimSun"/>
        </w:rPr>
        <w:t xml:space="preserve"> </w:t>
      </w:r>
      <w:r>
        <w:rPr>
          <w:rFonts w:ascii="SimSun" w:hAnsi="SimSun" w:eastAsia="SimSun" w:cs="SimSun"/>
          <w:spacing w:val="-1"/>
        </w:rPr>
        <w:t>衡状态．</w:t>
      </w:r>
    </w:p>
    <w:p>
      <w:pPr>
        <w:pStyle w:val="BodyText"/>
        <w:ind w:left="121" w:right="33" w:firstLine="423"/>
        <w:spacing w:before="67" w:line="249" w:lineRule="auto"/>
        <w:rPr>
          <w:rFonts w:ascii="SimSun" w:hAnsi="SimSun" w:eastAsia="SimSun" w:cs="SimSun"/>
        </w:rPr>
      </w:pPr>
      <w:r>
        <w:rPr>
          <w:rFonts w:ascii="SimSun" w:hAnsi="SimSun" w:eastAsia="SimSun" w:cs="SimSun"/>
        </w:rPr>
        <w:t>如在恒温、恒压时，对于可逆反应：</w:t>
      </w:r>
      <w:r>
        <w:rPr/>
        <w:t>N</w:t>
      </w:r>
      <w:r>
        <w:rPr>
          <w:sz w:val="13"/>
          <w:szCs w:val="13"/>
          <w:position w:val="-3"/>
        </w:rPr>
        <w:t>2</w:t>
      </w:r>
      <w:r>
        <w:rPr>
          <w:sz w:val="13"/>
          <w:szCs w:val="13"/>
          <w:spacing w:val="24"/>
          <w:position w:val="-3"/>
        </w:rPr>
        <w:t xml:space="preserve"> </w:t>
      </w:r>
      <w:r>
        <w:rPr/>
        <w:t>+ 3H</w:t>
      </w:r>
      <w:r>
        <w:rPr>
          <w:sz w:val="13"/>
          <w:szCs w:val="13"/>
          <w:position w:val="-3"/>
        </w:rPr>
        <w:t>2  </w:t>
      </w:r>
      <w:r>
        <w:rPr>
          <w:sz w:val="13"/>
          <w:szCs w:val="13"/>
          <w:position w:val="4"/>
        </w:rPr>
        <w:drawing>
          <wp:inline distT="0" distB="0" distL="0" distR="0">
            <wp:extent cx="308949" cy="85011"/>
            <wp:effectExtent l="0" t="0" r="0" b="0"/>
            <wp:docPr id="262" name="IM 262"/>
            <wp:cNvGraphicFramePr/>
            <a:graphic>
              <a:graphicData uri="http://schemas.openxmlformats.org/drawingml/2006/picture">
                <pic:pic>
                  <pic:nvPicPr>
                    <pic:cNvPr id="262" name="IM 262"/>
                    <pic:cNvPicPr/>
                  </pic:nvPicPr>
                  <pic:blipFill>
                    <a:blip r:embed="rId171"/>
                    <a:stretch>
                      <a:fillRect/>
                    </a:stretch>
                  </pic:blipFill>
                  <pic:spPr>
                    <a:xfrm rot="0">
                      <a:off x="0" y="0"/>
                      <a:ext cx="308949" cy="85011"/>
                    </a:xfrm>
                    <a:prstGeom prst="rect">
                      <a:avLst/>
                    </a:prstGeom>
                  </pic:spPr>
                </pic:pic>
              </a:graphicData>
            </a:graphic>
          </wp:inline>
        </w:drawing>
      </w:r>
      <w:r>
        <w:rPr>
          <w:sz w:val="13"/>
          <w:szCs w:val="13"/>
          <w:spacing w:val="5"/>
          <w:position w:val="-3"/>
        </w:rPr>
        <w:t xml:space="preserve">  </w:t>
      </w:r>
      <w:r>
        <w:rPr/>
        <w:t>2NH</w:t>
      </w:r>
      <w:r>
        <w:rPr>
          <w:sz w:val="13"/>
          <w:szCs w:val="13"/>
          <w:position w:val="-3"/>
        </w:rPr>
        <w:t>3</w:t>
      </w:r>
      <w:r>
        <w:rPr>
          <w:rFonts w:ascii="SimSun" w:hAnsi="SimSun" w:eastAsia="SimSun" w:cs="SimSun"/>
        </w:rPr>
        <w:t>，在下列起始量不同情况</w:t>
      </w:r>
      <w:r>
        <w:rPr>
          <w:rFonts w:ascii="SimSun" w:hAnsi="SimSun" w:eastAsia="SimSun" w:cs="SimSun"/>
          <w:spacing w:val="-1"/>
        </w:rPr>
        <w:t>下达到的是同一平</w:t>
      </w:r>
      <w:r>
        <w:rPr>
          <w:rFonts w:ascii="SimSun" w:hAnsi="SimSun" w:eastAsia="SimSun" w:cs="SimSun"/>
          <w:spacing w:val="1"/>
        </w:rPr>
        <w:t xml:space="preserve"> </w:t>
      </w:r>
      <w:r>
        <w:rPr>
          <w:rFonts w:ascii="SimSun" w:hAnsi="SimSun" w:eastAsia="SimSun" w:cs="SimSun"/>
          <w:spacing w:val="-2"/>
        </w:rPr>
        <w:t>衡状态．</w:t>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998"/>
        <w:gridCol w:w="1995"/>
        <w:gridCol w:w="1996"/>
        <w:gridCol w:w="1998"/>
      </w:tblGrid>
      <w:tr>
        <w:trPr>
          <w:trHeight w:val="323" w:hRule="atLeast"/>
        </w:trPr>
        <w:tc>
          <w:tcPr>
            <w:tcW w:w="1998" w:type="dxa"/>
            <w:vAlign w:val="top"/>
          </w:tcPr>
          <w:p>
            <w:pPr>
              <w:rPr>
                <w:rFonts w:ascii="Arial"/>
                <w:sz w:val="21"/>
              </w:rPr>
            </w:pPr>
            <w:r/>
          </w:p>
        </w:tc>
        <w:tc>
          <w:tcPr>
            <w:tcW w:w="1995" w:type="dxa"/>
            <w:vAlign w:val="top"/>
          </w:tcPr>
          <w:p>
            <w:pPr>
              <w:ind w:left="884"/>
              <w:spacing w:before="97" w:line="195"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4"/>
              </w:rPr>
              <w:t>N</w:t>
            </w:r>
            <w:r>
              <w:rPr>
                <w:rFonts w:ascii="Times New Roman" w:hAnsi="Times New Roman" w:eastAsia="Times New Roman" w:cs="Times New Roman"/>
                <w:sz w:val="13"/>
                <w:szCs w:val="13"/>
                <w:spacing w:val="4"/>
                <w:position w:val="-2"/>
              </w:rPr>
              <w:t>2</w:t>
            </w:r>
          </w:p>
        </w:tc>
        <w:tc>
          <w:tcPr>
            <w:tcW w:w="1996" w:type="dxa"/>
            <w:vAlign w:val="top"/>
          </w:tcPr>
          <w:p>
            <w:pPr>
              <w:ind w:left="889"/>
              <w:spacing w:before="97" w:line="195"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H</w:t>
            </w:r>
            <w:r>
              <w:rPr>
                <w:rFonts w:ascii="Times New Roman" w:hAnsi="Times New Roman" w:eastAsia="Times New Roman" w:cs="Times New Roman"/>
                <w:sz w:val="13"/>
                <w:szCs w:val="13"/>
                <w:spacing w:val="1"/>
                <w:position w:val="-2"/>
              </w:rPr>
              <w:t>2</w:t>
            </w:r>
          </w:p>
        </w:tc>
        <w:tc>
          <w:tcPr>
            <w:tcW w:w="1998" w:type="dxa"/>
            <w:vAlign w:val="top"/>
          </w:tcPr>
          <w:p>
            <w:pPr>
              <w:ind w:left="807"/>
              <w:spacing w:before="97" w:line="195"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NH</w:t>
            </w:r>
            <w:r>
              <w:rPr>
                <w:rFonts w:ascii="Times New Roman" w:hAnsi="Times New Roman" w:eastAsia="Times New Roman" w:cs="Times New Roman"/>
                <w:sz w:val="13"/>
                <w:szCs w:val="13"/>
                <w:spacing w:val="8"/>
                <w:position w:val="-2"/>
              </w:rPr>
              <w:t>3</w:t>
            </w:r>
          </w:p>
        </w:tc>
      </w:tr>
      <w:tr>
        <w:trPr>
          <w:trHeight w:val="315" w:hRule="atLeast"/>
        </w:trPr>
        <w:tc>
          <w:tcPr>
            <w:tcW w:w="1998" w:type="dxa"/>
            <w:vAlign w:val="top"/>
          </w:tcPr>
          <w:p>
            <w:pPr>
              <w:ind w:left="923"/>
              <w:spacing w:before="88"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A</w:t>
            </w:r>
          </w:p>
        </w:tc>
        <w:tc>
          <w:tcPr>
            <w:tcW w:w="1995" w:type="dxa"/>
            <w:vAlign w:val="top"/>
          </w:tcPr>
          <w:p>
            <w:pPr>
              <w:ind w:left="779"/>
              <w:spacing w:before="84"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7"/>
              </w:rPr>
              <w:t>1</w:t>
            </w:r>
            <w:r>
              <w:rPr>
                <w:rFonts w:ascii="Times New Roman" w:hAnsi="Times New Roman" w:eastAsia="Times New Roman" w:cs="Times New Roman"/>
                <w:sz w:val="21"/>
                <w:szCs w:val="21"/>
                <w:spacing w:val="2"/>
              </w:rPr>
              <w:t xml:space="preserve"> </w:t>
            </w:r>
            <w:r>
              <w:rPr>
                <w:rFonts w:ascii="Times New Roman" w:hAnsi="Times New Roman" w:eastAsia="Times New Roman" w:cs="Times New Roman"/>
                <w:sz w:val="21"/>
                <w:szCs w:val="21"/>
                <w:spacing w:val="-7"/>
              </w:rPr>
              <w:t>mol</w:t>
            </w:r>
          </w:p>
        </w:tc>
        <w:tc>
          <w:tcPr>
            <w:tcW w:w="1996" w:type="dxa"/>
            <w:vAlign w:val="top"/>
          </w:tcPr>
          <w:p>
            <w:pPr>
              <w:ind w:left="762"/>
              <w:spacing w:before="84"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3 mol</w:t>
            </w:r>
          </w:p>
        </w:tc>
        <w:tc>
          <w:tcPr>
            <w:tcW w:w="1998" w:type="dxa"/>
            <w:vAlign w:val="top"/>
          </w:tcPr>
          <w:p>
            <w:pPr>
              <w:ind w:left="952"/>
              <w:spacing w:before="88"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0</w:t>
            </w:r>
          </w:p>
        </w:tc>
      </w:tr>
      <w:tr>
        <w:trPr>
          <w:trHeight w:val="316" w:hRule="atLeast"/>
        </w:trPr>
        <w:tc>
          <w:tcPr>
            <w:tcW w:w="1998" w:type="dxa"/>
            <w:vAlign w:val="top"/>
          </w:tcPr>
          <w:p>
            <w:pPr>
              <w:ind w:left="929"/>
              <w:spacing w:before="92" w:line="18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B</w:t>
            </w:r>
          </w:p>
        </w:tc>
        <w:tc>
          <w:tcPr>
            <w:tcW w:w="1995" w:type="dxa"/>
            <w:vAlign w:val="top"/>
          </w:tcPr>
          <w:p>
            <w:pPr>
              <w:ind w:left="683"/>
              <w:spacing w:before="85"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1"/>
              </w:rPr>
              <w:t>0.5 mol</w:t>
            </w:r>
          </w:p>
        </w:tc>
        <w:tc>
          <w:tcPr>
            <w:tcW w:w="1996" w:type="dxa"/>
            <w:vAlign w:val="top"/>
          </w:tcPr>
          <w:p>
            <w:pPr>
              <w:ind w:left="699"/>
              <w:spacing w:before="85"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4"/>
              </w:rPr>
              <w:t>1.5 mol</w:t>
            </w:r>
          </w:p>
        </w:tc>
        <w:tc>
          <w:tcPr>
            <w:tcW w:w="1998" w:type="dxa"/>
            <w:vAlign w:val="top"/>
          </w:tcPr>
          <w:p>
            <w:pPr>
              <w:ind w:left="952"/>
              <w:spacing w:before="89"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0</w:t>
            </w:r>
          </w:p>
        </w:tc>
      </w:tr>
      <w:tr>
        <w:trPr>
          <w:trHeight w:val="316" w:hRule="atLeast"/>
        </w:trPr>
        <w:tc>
          <w:tcPr>
            <w:tcW w:w="1998" w:type="dxa"/>
            <w:vAlign w:val="top"/>
          </w:tcPr>
          <w:p>
            <w:pPr>
              <w:ind w:left="933"/>
              <w:spacing w:before="90"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C</w:t>
            </w:r>
          </w:p>
        </w:tc>
        <w:tc>
          <w:tcPr>
            <w:tcW w:w="1995" w:type="dxa"/>
            <w:vAlign w:val="top"/>
          </w:tcPr>
          <w:p>
            <w:pPr>
              <w:ind w:left="951"/>
              <w:spacing w:before="90"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0</w:t>
            </w:r>
          </w:p>
        </w:tc>
        <w:tc>
          <w:tcPr>
            <w:tcW w:w="1996" w:type="dxa"/>
            <w:vAlign w:val="top"/>
          </w:tcPr>
          <w:p>
            <w:pPr>
              <w:ind w:left="951"/>
              <w:spacing w:before="90"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0</w:t>
            </w:r>
          </w:p>
        </w:tc>
        <w:tc>
          <w:tcPr>
            <w:tcW w:w="1998" w:type="dxa"/>
            <w:vAlign w:val="top"/>
          </w:tcPr>
          <w:p>
            <w:pPr>
              <w:ind w:left="759"/>
              <w:spacing w:before="86"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1"/>
              </w:rPr>
              <w:t>2 mol</w:t>
            </w:r>
          </w:p>
        </w:tc>
      </w:tr>
      <w:tr>
        <w:trPr>
          <w:trHeight w:val="320" w:hRule="atLeast"/>
        </w:trPr>
        <w:tc>
          <w:tcPr>
            <w:tcW w:w="1998" w:type="dxa"/>
            <w:vAlign w:val="top"/>
          </w:tcPr>
          <w:p>
            <w:pPr>
              <w:ind w:left="924"/>
              <w:spacing w:before="94" w:line="18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D</w:t>
            </w:r>
          </w:p>
        </w:tc>
        <w:tc>
          <w:tcPr>
            <w:tcW w:w="1995" w:type="dxa"/>
            <w:vAlign w:val="top"/>
          </w:tcPr>
          <w:p>
            <w:pPr>
              <w:ind w:left="779"/>
              <w:spacing w:before="86"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7"/>
              </w:rPr>
              <w:t>1</w:t>
            </w:r>
            <w:r>
              <w:rPr>
                <w:rFonts w:ascii="Times New Roman" w:hAnsi="Times New Roman" w:eastAsia="Times New Roman" w:cs="Times New Roman"/>
                <w:sz w:val="21"/>
                <w:szCs w:val="21"/>
                <w:spacing w:val="2"/>
              </w:rPr>
              <w:t xml:space="preserve"> </w:t>
            </w:r>
            <w:r>
              <w:rPr>
                <w:rFonts w:ascii="Times New Roman" w:hAnsi="Times New Roman" w:eastAsia="Times New Roman" w:cs="Times New Roman"/>
                <w:sz w:val="21"/>
                <w:szCs w:val="21"/>
                <w:spacing w:val="-7"/>
              </w:rPr>
              <w:t>mol</w:t>
            </w:r>
          </w:p>
        </w:tc>
        <w:tc>
          <w:tcPr>
            <w:tcW w:w="1996" w:type="dxa"/>
            <w:vAlign w:val="top"/>
          </w:tcPr>
          <w:p>
            <w:pPr>
              <w:ind w:left="762"/>
              <w:spacing w:before="86"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3 mol</w:t>
            </w:r>
          </w:p>
        </w:tc>
        <w:tc>
          <w:tcPr>
            <w:tcW w:w="1998" w:type="dxa"/>
            <w:vAlign w:val="top"/>
          </w:tcPr>
          <w:p>
            <w:pPr>
              <w:ind w:left="759"/>
              <w:spacing w:before="86"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1"/>
              </w:rPr>
              <w:t>2 mol</w:t>
            </w:r>
          </w:p>
        </w:tc>
      </w:tr>
    </w:tbl>
    <w:p>
      <w:pPr>
        <w:spacing w:line="293" w:lineRule="auto"/>
        <w:rPr>
          <w:rFonts w:ascii="Arial"/>
          <w:sz w:val="21"/>
        </w:rPr>
      </w:pPr>
      <w:r/>
    </w:p>
    <w:p>
      <w:pPr>
        <w:pStyle w:val="BodyText"/>
        <w:ind w:left="119" w:right="83"/>
        <w:spacing w:before="69" w:line="276" w:lineRule="auto"/>
        <w:rPr>
          <w:rFonts w:ascii="SimSun" w:hAnsi="SimSun" w:eastAsia="SimSun" w:cs="SimSun"/>
        </w:rPr>
      </w:pPr>
      <w:r>
        <w:rPr/>
        <w:t>c</w:t>
      </w:r>
      <w:r>
        <w:rPr>
          <w:spacing w:val="-14"/>
        </w:rPr>
        <w:t xml:space="preserve"> </w:t>
      </w:r>
      <w:r>
        <w:rPr>
          <w:rFonts w:ascii="SimSun" w:hAnsi="SimSun" w:eastAsia="SimSun" w:cs="SimSun"/>
        </w:rPr>
        <w:t>．对于反应前后气体体积相等的可逆反应，不论是恒温、恒容或是恒温、恒压，在不同的起始状态下， </w:t>
      </w:r>
      <w:r>
        <w:rPr>
          <w:rFonts w:ascii="SimSun" w:hAnsi="SimSun" w:eastAsia="SimSun" w:cs="SimSun"/>
        </w:rPr>
        <w:t>将生成物“归零”后，只要反应物的物质的量之比不变，就会达到同一平衡状</w:t>
      </w:r>
      <w:r>
        <w:rPr>
          <w:rFonts w:ascii="SimSun" w:hAnsi="SimSun" w:eastAsia="SimSun" w:cs="SimSun"/>
          <w:spacing w:val="-1"/>
        </w:rPr>
        <w:t>态．</w:t>
      </w:r>
    </w:p>
    <w:p>
      <w:pPr>
        <w:pStyle w:val="BodyText"/>
        <w:ind w:left="124"/>
        <w:spacing w:before="4" w:line="213" w:lineRule="auto"/>
        <w:rPr>
          <w:rFonts w:ascii="SimSun" w:hAnsi="SimSun" w:eastAsia="SimSun" w:cs="SimSun"/>
        </w:rPr>
      </w:pPr>
      <w:r>
        <w:rPr>
          <w:rFonts w:ascii="SimSun" w:hAnsi="SimSun" w:eastAsia="SimSun" w:cs="SimSun"/>
          <w:spacing w:val="-1"/>
        </w:rPr>
        <w:t>如：</w:t>
      </w:r>
      <w:r>
        <w:rPr>
          <w:spacing w:val="-1"/>
        </w:rPr>
        <w:t>H</w:t>
      </w:r>
      <w:r>
        <w:rPr>
          <w:sz w:val="13"/>
          <w:szCs w:val="13"/>
          <w:spacing w:val="-1"/>
          <w:position w:val="-3"/>
        </w:rPr>
        <w:t>2</w:t>
      </w:r>
      <w:r>
        <w:rPr>
          <w:spacing w:val="-1"/>
        </w:rPr>
        <w:t>(g) + I</w:t>
      </w:r>
      <w:r>
        <w:rPr>
          <w:sz w:val="13"/>
          <w:szCs w:val="13"/>
          <w:spacing w:val="-1"/>
          <w:position w:val="-3"/>
        </w:rPr>
        <w:t>2</w:t>
      </w:r>
      <w:r>
        <w:rPr>
          <w:spacing w:val="-1"/>
        </w:rPr>
        <w:t>(g)</w:t>
      </w:r>
      <w:r>
        <w:rPr>
          <w:spacing w:val="13"/>
        </w:rPr>
        <w:t xml:space="preserve">   </w:t>
      </w:r>
      <w:r>
        <w:rPr>
          <w:position w:val="5"/>
        </w:rPr>
        <w:drawing>
          <wp:inline distT="0" distB="0" distL="0" distR="0">
            <wp:extent cx="308949" cy="85011"/>
            <wp:effectExtent l="0" t="0" r="0" b="0"/>
            <wp:docPr id="264" name="IM 264"/>
            <wp:cNvGraphicFramePr/>
            <a:graphic>
              <a:graphicData uri="http://schemas.openxmlformats.org/drawingml/2006/picture">
                <pic:pic>
                  <pic:nvPicPr>
                    <pic:cNvPr id="264" name="IM 264"/>
                    <pic:cNvPicPr/>
                  </pic:nvPicPr>
                  <pic:blipFill>
                    <a:blip r:embed="rId172"/>
                    <a:stretch>
                      <a:fillRect/>
                    </a:stretch>
                  </pic:blipFill>
                  <pic:spPr>
                    <a:xfrm rot="0">
                      <a:off x="0" y="0"/>
                      <a:ext cx="308949" cy="85011"/>
                    </a:xfrm>
                    <a:prstGeom prst="rect">
                      <a:avLst/>
                    </a:prstGeom>
                  </pic:spPr>
                </pic:pic>
              </a:graphicData>
            </a:graphic>
          </wp:inline>
        </w:drawing>
      </w:r>
      <w:r>
        <w:rPr>
          <w:spacing w:val="23"/>
        </w:rPr>
        <w:t xml:space="preserve"> </w:t>
      </w:r>
      <w:r>
        <w:rPr>
          <w:spacing w:val="-1"/>
        </w:rPr>
        <w:t>2HI(g)</w:t>
      </w:r>
      <w:r>
        <w:rPr>
          <w:rFonts w:ascii="SimSun" w:hAnsi="SimSun" w:eastAsia="SimSun" w:cs="SimSun"/>
          <w:spacing w:val="-1"/>
        </w:rPr>
        <w:t>等．</w:t>
      </w:r>
    </w:p>
    <w:p>
      <w:pPr>
        <w:spacing w:line="304" w:lineRule="auto"/>
        <w:rPr>
          <w:rFonts w:ascii="Arial"/>
          <w:sz w:val="21"/>
        </w:rPr>
      </w:pPr>
      <w:r/>
    </w:p>
    <w:p>
      <w:pPr>
        <w:pStyle w:val="BodyText"/>
        <w:ind w:left="135"/>
        <w:spacing w:before="68" w:line="213" w:lineRule="auto"/>
        <w:rPr/>
      </w:pPr>
      <w:r>
        <w:rPr>
          <w:b/>
          <w:bCs/>
          <w:spacing w:val="-4"/>
        </w:rPr>
        <w:t>I</w:t>
      </w:r>
      <w:r>
        <w:rPr>
          <w:rFonts w:ascii="SimSun" w:hAnsi="SimSun" w:eastAsia="SimSun" w:cs="SimSun"/>
          <w:b/>
          <w:bCs/>
          <w:spacing w:val="-4"/>
        </w:rPr>
        <w:t>判断化学平衡状态的依据</w:t>
      </w:r>
      <w:r>
        <w:rPr>
          <w:b/>
          <w:bCs/>
          <w:spacing w:val="-4"/>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672"/>
        <w:gridCol w:w="4533"/>
        <w:gridCol w:w="1782"/>
      </w:tblGrid>
      <w:tr>
        <w:trPr>
          <w:trHeight w:val="324" w:hRule="atLeast"/>
        </w:trPr>
        <w:tc>
          <w:tcPr>
            <w:tcW w:w="1672" w:type="dxa"/>
            <w:vAlign w:val="top"/>
          </w:tcPr>
          <w:p>
            <w:pPr>
              <w:rPr>
                <w:rFonts w:ascii="Arial"/>
                <w:sz w:val="21"/>
              </w:rPr>
            </w:pPr>
            <w:r/>
          </w:p>
        </w:tc>
        <w:tc>
          <w:tcPr>
            <w:tcW w:w="6315" w:type="dxa"/>
            <w:vAlign w:val="top"/>
            <w:gridSpan w:val="2"/>
          </w:tcPr>
          <w:p>
            <w:pPr>
              <w:ind w:left="1595"/>
              <w:spacing w:before="102" w:line="191" w:lineRule="auto"/>
              <w:rPr>
                <w:rFonts w:ascii="Times New Roman" w:hAnsi="Times New Roman" w:eastAsia="Times New Roman" w:cs="Times New Roman"/>
                <w:sz w:val="21"/>
                <w:szCs w:val="21"/>
              </w:rPr>
            </w:pPr>
            <w:r>
              <w:drawing>
                <wp:anchor distT="0" distB="0" distL="0" distR="0" simplePos="0" relativeHeight="251721728" behindDoc="1" locked="0" layoutInCell="1" allowOverlap="1">
                  <wp:simplePos x="0" y="0"/>
                  <wp:positionH relativeFrom="rightMargin">
                    <wp:posOffset>-2072895</wp:posOffset>
                  </wp:positionH>
                  <wp:positionV relativeFrom="topMargin">
                    <wp:posOffset>46001</wp:posOffset>
                  </wp:positionV>
                  <wp:extent cx="308737" cy="30198"/>
                  <wp:effectExtent l="0" t="0" r="0" b="0"/>
                  <wp:wrapNone/>
                  <wp:docPr id="266" name="IM 266"/>
                  <wp:cNvGraphicFramePr/>
                  <a:graphic>
                    <a:graphicData uri="http://schemas.openxmlformats.org/drawingml/2006/picture">
                      <pic:pic>
                        <pic:nvPicPr>
                          <pic:cNvPr id="266" name="IM 266"/>
                          <pic:cNvPicPr/>
                        </pic:nvPicPr>
                        <pic:blipFill>
                          <a:blip r:embed="rId173"/>
                          <a:stretch>
                            <a:fillRect/>
                          </a:stretch>
                        </pic:blipFill>
                        <pic:spPr>
                          <a:xfrm rot="0">
                            <a:off x="0" y="0"/>
                            <a:ext cx="308737" cy="30198"/>
                          </a:xfrm>
                          <a:prstGeom prst="rect">
                            <a:avLst/>
                          </a:prstGeom>
                        </pic:spPr>
                      </pic:pic>
                    </a:graphicData>
                  </a:graphic>
                </wp:anchor>
              </w:drawing>
            </w:r>
            <w:r>
              <w:rPr>
                <w:rFonts w:ascii="Times New Roman" w:hAnsi="Times New Roman" w:eastAsia="Times New Roman" w:cs="Times New Roman"/>
                <w:sz w:val="21"/>
                <w:szCs w:val="21"/>
              </w:rPr>
              <w:t>mA(g) + nB(g)</w:t>
            </w:r>
            <w:r>
              <w:rPr>
                <w:rFonts w:ascii="Times New Roman" w:hAnsi="Times New Roman" w:eastAsia="Times New Roman" w:cs="Times New Roman"/>
                <w:sz w:val="21"/>
                <w:szCs w:val="21"/>
                <w:spacing w:val="6"/>
              </w:rPr>
              <w:t xml:space="preserve">   </w:t>
            </w:r>
            <w:r>
              <w:rPr>
                <w:sz w:val="21"/>
                <w:szCs w:val="21"/>
                <w:position w:val="7"/>
              </w:rPr>
              <w:drawing>
                <wp:inline distT="0" distB="0" distL="0" distR="0">
                  <wp:extent cx="308948" cy="29873"/>
                  <wp:effectExtent l="0" t="0" r="0" b="0"/>
                  <wp:docPr id="268" name="IM 268"/>
                  <wp:cNvGraphicFramePr/>
                  <a:graphic>
                    <a:graphicData uri="http://schemas.openxmlformats.org/drawingml/2006/picture">
                      <pic:pic>
                        <pic:nvPicPr>
                          <pic:cNvPr id="268" name="IM 268"/>
                          <pic:cNvPicPr/>
                        </pic:nvPicPr>
                        <pic:blipFill>
                          <a:blip r:embed="rId174"/>
                          <a:stretch>
                            <a:fillRect/>
                          </a:stretch>
                        </pic:blipFill>
                        <pic:spPr>
                          <a:xfrm rot="0">
                            <a:off x="0" y="0"/>
                            <a:ext cx="308948" cy="29873"/>
                          </a:xfrm>
                          <a:prstGeom prst="rect">
                            <a:avLst/>
                          </a:prstGeom>
                        </pic:spPr>
                      </pic:pic>
                    </a:graphicData>
                  </a:graphic>
                </wp:inline>
              </w:drawing>
            </w:r>
            <w:r>
              <w:rPr>
                <w:rFonts w:ascii="Times New Roman" w:hAnsi="Times New Roman" w:eastAsia="Times New Roman" w:cs="Times New Roman"/>
                <w:sz w:val="21"/>
                <w:szCs w:val="21"/>
                <w:spacing w:val="6"/>
              </w:rPr>
              <w:t xml:space="preserve">   </w:t>
            </w:r>
            <w:r>
              <w:rPr>
                <w:rFonts w:ascii="Times New Roman" w:hAnsi="Times New Roman" w:eastAsia="Times New Roman" w:cs="Times New Roman"/>
                <w:sz w:val="21"/>
                <w:szCs w:val="21"/>
              </w:rPr>
              <w:t>pC(g) + qD(g)</w:t>
            </w:r>
          </w:p>
        </w:tc>
      </w:tr>
      <w:tr>
        <w:trPr>
          <w:trHeight w:val="316" w:hRule="atLeast"/>
        </w:trPr>
        <w:tc>
          <w:tcPr>
            <w:tcW w:w="1672" w:type="dxa"/>
            <w:vAlign w:val="top"/>
            <w:vMerge w:val="restart"/>
            <w:tcBorders>
              <w:bottom w:val="nil"/>
            </w:tcBorders>
          </w:tcPr>
          <w:p>
            <w:pPr>
              <w:spacing w:line="307" w:lineRule="auto"/>
              <w:rPr>
                <w:rFonts w:ascii="Arial"/>
                <w:sz w:val="21"/>
              </w:rPr>
            </w:pPr>
            <w:r/>
          </w:p>
          <w:p>
            <w:pPr>
              <w:pStyle w:val="TableText"/>
              <w:ind w:left="212"/>
              <w:spacing w:before="68" w:line="221" w:lineRule="auto"/>
              <w:rPr/>
            </w:pPr>
            <w:r>
              <w:rPr>
                <w:spacing w:val="-1"/>
              </w:rPr>
              <w:t>反应混合物中</w:t>
            </w:r>
          </w:p>
          <w:p>
            <w:pPr>
              <w:pStyle w:val="TableText"/>
              <w:ind w:left="214"/>
              <w:spacing w:before="59" w:line="221" w:lineRule="auto"/>
              <w:rPr/>
            </w:pPr>
            <w:r>
              <w:rPr>
                <w:spacing w:val="-2"/>
              </w:rPr>
              <w:t>各组分的含量</w:t>
            </w:r>
          </w:p>
        </w:tc>
        <w:tc>
          <w:tcPr>
            <w:tcW w:w="4533" w:type="dxa"/>
            <w:vAlign w:val="top"/>
          </w:tcPr>
          <w:p>
            <w:pPr>
              <w:pStyle w:val="TableText"/>
              <w:ind w:left="111"/>
              <w:spacing w:before="51" w:line="218" w:lineRule="auto"/>
              <w:rPr/>
            </w:pPr>
            <w:r>
              <w:rPr>
                <w:spacing w:val="-1"/>
              </w:rPr>
              <w:t>①各组分的物质的量或各组分的摩尔分数一定</w:t>
            </w:r>
          </w:p>
        </w:tc>
        <w:tc>
          <w:tcPr>
            <w:tcW w:w="1782" w:type="dxa"/>
            <w:vAlign w:val="top"/>
          </w:tcPr>
          <w:p>
            <w:pPr>
              <w:pStyle w:val="TableText"/>
              <w:ind w:left="368"/>
              <w:spacing w:before="50" w:line="221" w:lineRule="auto"/>
              <w:rPr/>
            </w:pPr>
            <w:r>
              <w:rPr>
                <w:spacing w:val="-1"/>
              </w:rPr>
              <w:t>达平衡状态</w:t>
            </w:r>
          </w:p>
        </w:tc>
      </w:tr>
      <w:tr>
        <w:trPr>
          <w:trHeight w:val="316" w:hRule="atLeast"/>
        </w:trPr>
        <w:tc>
          <w:tcPr>
            <w:tcW w:w="1672" w:type="dxa"/>
            <w:vAlign w:val="top"/>
            <w:vMerge w:val="continue"/>
            <w:tcBorders>
              <w:top w:val="nil"/>
              <w:bottom w:val="nil"/>
            </w:tcBorders>
          </w:tcPr>
          <w:p>
            <w:pPr>
              <w:rPr>
                <w:rFonts w:ascii="Arial"/>
                <w:sz w:val="21"/>
              </w:rPr>
            </w:pPr>
            <w:r/>
          </w:p>
        </w:tc>
        <w:tc>
          <w:tcPr>
            <w:tcW w:w="4533" w:type="dxa"/>
            <w:vAlign w:val="top"/>
          </w:tcPr>
          <w:p>
            <w:pPr>
              <w:pStyle w:val="TableText"/>
              <w:ind w:left="110"/>
              <w:spacing w:before="52" w:line="218" w:lineRule="auto"/>
              <w:rPr/>
            </w:pPr>
            <w:r>
              <w:rPr>
                <w:spacing w:val="-1"/>
              </w:rPr>
              <w:t>②各组分的质量或各组分的质量分数一定</w:t>
            </w:r>
          </w:p>
        </w:tc>
        <w:tc>
          <w:tcPr>
            <w:tcW w:w="1782" w:type="dxa"/>
            <w:vAlign w:val="top"/>
          </w:tcPr>
          <w:p>
            <w:pPr>
              <w:pStyle w:val="TableText"/>
              <w:ind w:left="368"/>
              <w:spacing w:before="51" w:line="221" w:lineRule="auto"/>
              <w:rPr/>
            </w:pPr>
            <w:r>
              <w:rPr>
                <w:spacing w:val="-1"/>
              </w:rPr>
              <w:t>达平衡状态</w:t>
            </w:r>
          </w:p>
        </w:tc>
      </w:tr>
      <w:tr>
        <w:trPr>
          <w:trHeight w:val="316" w:hRule="atLeast"/>
        </w:trPr>
        <w:tc>
          <w:tcPr>
            <w:tcW w:w="1672" w:type="dxa"/>
            <w:vAlign w:val="top"/>
            <w:vMerge w:val="continue"/>
            <w:tcBorders>
              <w:top w:val="nil"/>
              <w:bottom w:val="nil"/>
            </w:tcBorders>
          </w:tcPr>
          <w:p>
            <w:pPr>
              <w:rPr>
                <w:rFonts w:ascii="Arial"/>
                <w:sz w:val="21"/>
              </w:rPr>
            </w:pPr>
            <w:r/>
          </w:p>
        </w:tc>
        <w:tc>
          <w:tcPr>
            <w:tcW w:w="4533" w:type="dxa"/>
            <w:vAlign w:val="top"/>
          </w:tcPr>
          <w:p>
            <w:pPr>
              <w:pStyle w:val="TableText"/>
              <w:ind w:left="110"/>
              <w:spacing w:before="52" w:line="218" w:lineRule="auto"/>
              <w:rPr/>
            </w:pPr>
            <w:r>
              <w:rPr>
                <w:spacing w:val="-1"/>
              </w:rPr>
              <w:t>③各组分的体积或体积分数一定</w:t>
            </w:r>
          </w:p>
        </w:tc>
        <w:tc>
          <w:tcPr>
            <w:tcW w:w="1782" w:type="dxa"/>
            <w:vAlign w:val="top"/>
          </w:tcPr>
          <w:p>
            <w:pPr>
              <w:pStyle w:val="TableText"/>
              <w:ind w:left="368"/>
              <w:spacing w:before="51" w:line="221" w:lineRule="auto"/>
              <w:rPr/>
            </w:pPr>
            <w:r>
              <w:rPr>
                <w:spacing w:val="-1"/>
              </w:rPr>
              <w:t>达平衡状态</w:t>
            </w:r>
          </w:p>
        </w:tc>
      </w:tr>
      <w:tr>
        <w:trPr>
          <w:trHeight w:val="628" w:hRule="atLeast"/>
        </w:trPr>
        <w:tc>
          <w:tcPr>
            <w:tcW w:w="1672" w:type="dxa"/>
            <w:vAlign w:val="top"/>
            <w:vMerge w:val="continue"/>
            <w:tcBorders>
              <w:top w:val="nil"/>
            </w:tcBorders>
          </w:tcPr>
          <w:p>
            <w:pPr>
              <w:rPr>
                <w:rFonts w:ascii="Arial"/>
                <w:sz w:val="21"/>
              </w:rPr>
            </w:pPr>
            <w:r/>
          </w:p>
        </w:tc>
        <w:tc>
          <w:tcPr>
            <w:tcW w:w="4533" w:type="dxa"/>
            <w:vAlign w:val="top"/>
          </w:tcPr>
          <w:p>
            <w:pPr>
              <w:pStyle w:val="TableText"/>
              <w:ind w:left="110"/>
              <w:spacing w:before="53" w:line="218" w:lineRule="auto"/>
              <w:rPr/>
            </w:pPr>
            <w:r>
              <w:rPr>
                <w:spacing w:val="-1"/>
              </w:rPr>
              <w:t>④总体积、总压强或总物质的量一定</w:t>
            </w:r>
          </w:p>
        </w:tc>
        <w:tc>
          <w:tcPr>
            <w:tcW w:w="1782" w:type="dxa"/>
            <w:vAlign w:val="top"/>
          </w:tcPr>
          <w:p>
            <w:pPr>
              <w:pStyle w:val="TableText"/>
              <w:ind w:left="789" w:right="150" w:hanging="625"/>
              <w:spacing w:before="53" w:line="248" w:lineRule="auto"/>
              <w:rPr/>
            </w:pPr>
            <w:r>
              <w:rPr>
                <w:spacing w:val="-2"/>
              </w:rPr>
              <w:t>不一定达平衡状</w:t>
            </w:r>
            <w:r>
              <w:rPr>
                <w:spacing w:val="4"/>
              </w:rPr>
              <w:t xml:space="preserve"> </w:t>
            </w:r>
            <w:r>
              <w:rPr/>
              <w:t>态</w:t>
            </w:r>
          </w:p>
        </w:tc>
      </w:tr>
      <w:tr>
        <w:trPr>
          <w:trHeight w:val="316" w:hRule="atLeast"/>
        </w:trPr>
        <w:tc>
          <w:tcPr>
            <w:tcW w:w="1672" w:type="dxa"/>
            <w:vAlign w:val="top"/>
            <w:vMerge w:val="restart"/>
            <w:tcBorders>
              <w:bottom w:val="nil"/>
            </w:tcBorders>
          </w:tcPr>
          <w:p>
            <w:pPr>
              <w:spacing w:line="259" w:lineRule="auto"/>
              <w:rPr>
                <w:rFonts w:ascii="Arial"/>
                <w:sz w:val="21"/>
              </w:rPr>
            </w:pPr>
            <w:r/>
          </w:p>
          <w:p>
            <w:pPr>
              <w:spacing w:line="259" w:lineRule="auto"/>
              <w:rPr>
                <w:rFonts w:ascii="Arial"/>
                <w:sz w:val="21"/>
              </w:rPr>
            </w:pPr>
            <w:r/>
          </w:p>
          <w:p>
            <w:pPr>
              <w:spacing w:line="259" w:lineRule="auto"/>
              <w:rPr>
                <w:rFonts w:ascii="Arial"/>
                <w:sz w:val="21"/>
              </w:rPr>
            </w:pPr>
            <w:r/>
          </w:p>
          <w:p>
            <w:pPr>
              <w:pStyle w:val="TableText"/>
              <w:ind w:left="260"/>
              <w:spacing w:before="68" w:line="221" w:lineRule="auto"/>
              <w:rPr/>
            </w:pPr>
            <w:r>
              <w:rPr>
                <w:spacing w:val="-61"/>
              </w:rPr>
              <w:t>ν</w:t>
            </w:r>
            <w:r>
              <w:rPr>
                <w:sz w:val="11"/>
                <w:szCs w:val="11"/>
                <w:spacing w:val="-2"/>
              </w:rPr>
              <w:t>正</w:t>
            </w:r>
            <w:r>
              <w:rPr>
                <w:spacing w:val="-2"/>
              </w:rPr>
              <w:t>与ν</w:t>
            </w:r>
            <w:r>
              <w:rPr>
                <w:sz w:val="11"/>
                <w:szCs w:val="11"/>
                <w:spacing w:val="-2"/>
              </w:rPr>
              <w:t>逆</w:t>
            </w:r>
            <w:r>
              <w:rPr>
                <w:sz w:val="11"/>
                <w:szCs w:val="11"/>
                <w:spacing w:val="-30"/>
              </w:rPr>
              <w:t xml:space="preserve"> </w:t>
            </w:r>
            <w:r>
              <w:rPr>
                <w:spacing w:val="-2"/>
              </w:rPr>
              <w:t>的关</w:t>
            </w:r>
          </w:p>
          <w:p>
            <w:pPr>
              <w:pStyle w:val="TableText"/>
              <w:ind w:left="739"/>
              <w:spacing w:before="59" w:line="223" w:lineRule="auto"/>
              <w:rPr/>
            </w:pPr>
            <w:r>
              <w:rPr/>
              <w:t>系</w:t>
            </w:r>
          </w:p>
        </w:tc>
        <w:tc>
          <w:tcPr>
            <w:tcW w:w="4533" w:type="dxa"/>
            <w:vAlign w:val="top"/>
          </w:tcPr>
          <w:p>
            <w:pPr>
              <w:pStyle w:val="TableText"/>
              <w:ind w:right="1"/>
              <w:spacing w:before="53" w:line="218" w:lineRule="auto"/>
              <w:jc w:val="right"/>
              <w:rPr/>
            </w:pPr>
            <w:r>
              <w:rPr>
                <w:spacing w:val="-1"/>
              </w:rPr>
              <w:t>①单位时间内消耗</w:t>
            </w:r>
            <w:r>
              <w:rPr>
                <w:spacing w:val="-47"/>
              </w:rPr>
              <w:t xml:space="preserve"> </w:t>
            </w:r>
            <w:r>
              <w:rPr>
                <w:rFonts w:ascii="Times New Roman" w:hAnsi="Times New Roman" w:eastAsia="Times New Roman" w:cs="Times New Roman"/>
                <w:spacing w:val="-1"/>
              </w:rPr>
              <w:t>m molA</w:t>
            </w:r>
            <w:r>
              <w:rPr>
                <w:spacing w:val="-1"/>
              </w:rPr>
              <w:t>，同时生成</w:t>
            </w:r>
            <w:r>
              <w:rPr>
                <w:spacing w:val="-51"/>
              </w:rPr>
              <w:t xml:space="preserve"> </w:t>
            </w:r>
            <w:r>
              <w:rPr>
                <w:rFonts w:ascii="Times New Roman" w:hAnsi="Times New Roman" w:eastAsia="Times New Roman" w:cs="Times New Roman"/>
                <w:spacing w:val="-1"/>
              </w:rPr>
              <w:t>m molA</w:t>
            </w:r>
            <w:r>
              <w:rPr>
                <w:spacing w:val="-1"/>
              </w:rPr>
              <w:t>，</w:t>
            </w:r>
          </w:p>
        </w:tc>
        <w:tc>
          <w:tcPr>
            <w:tcW w:w="1782" w:type="dxa"/>
            <w:vAlign w:val="top"/>
          </w:tcPr>
          <w:p>
            <w:pPr>
              <w:pStyle w:val="TableText"/>
              <w:ind w:left="368"/>
              <w:spacing w:before="52" w:line="221" w:lineRule="auto"/>
              <w:rPr/>
            </w:pPr>
            <w:r>
              <w:rPr>
                <w:spacing w:val="-1"/>
              </w:rPr>
              <w:t>达平衡状态</w:t>
            </w:r>
          </w:p>
        </w:tc>
      </w:tr>
      <w:tr>
        <w:trPr>
          <w:trHeight w:val="630" w:hRule="atLeast"/>
        </w:trPr>
        <w:tc>
          <w:tcPr>
            <w:tcW w:w="1672" w:type="dxa"/>
            <w:vAlign w:val="top"/>
            <w:vMerge w:val="continue"/>
            <w:tcBorders>
              <w:top w:val="nil"/>
              <w:bottom w:val="nil"/>
            </w:tcBorders>
          </w:tcPr>
          <w:p>
            <w:pPr>
              <w:rPr>
                <w:rFonts w:ascii="Arial"/>
                <w:sz w:val="21"/>
              </w:rPr>
            </w:pPr>
            <w:r/>
          </w:p>
        </w:tc>
        <w:tc>
          <w:tcPr>
            <w:tcW w:w="4533" w:type="dxa"/>
            <w:vAlign w:val="top"/>
          </w:tcPr>
          <w:p>
            <w:pPr>
              <w:pStyle w:val="TableText"/>
              <w:ind w:left="116" w:right="114" w:hanging="6"/>
              <w:spacing w:before="55" w:line="248" w:lineRule="auto"/>
              <w:rPr>
                <w:sz w:val="11"/>
                <w:szCs w:val="11"/>
              </w:rPr>
            </w:pPr>
            <w:r>
              <w:rPr>
                <w:spacing w:val="-2"/>
              </w:rPr>
              <w:t>②单位时间内消耗</w:t>
            </w:r>
            <w:r>
              <w:rPr>
                <w:spacing w:val="-50"/>
              </w:rPr>
              <w:t xml:space="preserve"> </w:t>
            </w:r>
            <w:r>
              <w:rPr>
                <w:rFonts w:ascii="Times New Roman" w:hAnsi="Times New Roman" w:eastAsia="Times New Roman" w:cs="Times New Roman"/>
                <w:spacing w:val="-2"/>
              </w:rPr>
              <w:t>m molA</w:t>
            </w:r>
            <w:r>
              <w:rPr>
                <w:spacing w:val="-2"/>
              </w:rPr>
              <w:t>（或</w:t>
            </w:r>
            <w:r>
              <w:rPr>
                <w:spacing w:val="-41"/>
              </w:rPr>
              <w:t xml:space="preserve"> </w:t>
            </w:r>
            <w:r>
              <w:rPr>
                <w:rFonts w:ascii="Times New Roman" w:hAnsi="Times New Roman" w:eastAsia="Times New Roman" w:cs="Times New Roman"/>
                <w:spacing w:val="-2"/>
              </w:rPr>
              <w:t>n mol B</w:t>
            </w:r>
            <w:r>
              <w:rPr>
                <w:spacing w:val="-39"/>
              </w:rPr>
              <w:t>），</w:t>
            </w:r>
            <w:r>
              <w:rPr>
                <w:spacing w:val="-2"/>
              </w:rPr>
              <w:t>同时</w:t>
            </w:r>
            <w:r>
              <w:rPr/>
              <w:t xml:space="preserve"> </w:t>
            </w:r>
            <w:r>
              <w:rPr>
                <w:spacing w:val="-3"/>
              </w:rPr>
              <w:t>消耗</w:t>
            </w:r>
            <w:r>
              <w:rPr>
                <w:spacing w:val="-51"/>
              </w:rPr>
              <w:t xml:space="preserve"> </w:t>
            </w:r>
            <w:r>
              <w:rPr>
                <w:rFonts w:ascii="Times New Roman" w:hAnsi="Times New Roman" w:eastAsia="Times New Roman" w:cs="Times New Roman"/>
                <w:spacing w:val="-3"/>
              </w:rPr>
              <w:t>p mol C</w:t>
            </w:r>
            <w:r>
              <w:rPr>
                <w:spacing w:val="-3"/>
              </w:rPr>
              <w:t>（或</w:t>
            </w:r>
            <w:r>
              <w:rPr>
                <w:spacing w:val="-35"/>
              </w:rPr>
              <w:t xml:space="preserve"> </w:t>
            </w:r>
            <w:r>
              <w:rPr>
                <w:rFonts w:ascii="Times New Roman" w:hAnsi="Times New Roman" w:eastAsia="Times New Roman" w:cs="Times New Roman"/>
                <w:spacing w:val="-3"/>
              </w:rPr>
              <w:t>q mol D</w:t>
            </w:r>
            <w:r>
              <w:rPr>
                <w:spacing w:val="-53"/>
                <w:w w:val="97"/>
              </w:rPr>
              <w:t>），</w:t>
            </w:r>
            <w:r>
              <w:rPr>
                <w:spacing w:val="-3"/>
              </w:rPr>
              <w:t>既ν</w:t>
            </w:r>
            <w:r>
              <w:rPr>
                <w:spacing w:val="-38"/>
              </w:rPr>
              <w:t xml:space="preserve"> </w:t>
            </w:r>
            <w:r>
              <w:rPr>
                <w:sz w:val="11"/>
                <w:szCs w:val="11"/>
                <w:spacing w:val="-3"/>
              </w:rPr>
              <w:t>正</w:t>
            </w:r>
            <w:r>
              <w:rPr>
                <w:sz w:val="11"/>
                <w:szCs w:val="11"/>
                <w:spacing w:val="-26"/>
              </w:rPr>
              <w:t xml:space="preserve"> </w:t>
            </w:r>
            <w:r>
              <w:rPr>
                <w:spacing w:val="-3"/>
              </w:rPr>
              <w:t>=ν</w:t>
            </w:r>
            <w:r>
              <w:rPr>
                <w:spacing w:val="-39"/>
              </w:rPr>
              <w:t xml:space="preserve"> </w:t>
            </w:r>
            <w:r>
              <w:rPr>
                <w:sz w:val="11"/>
                <w:szCs w:val="11"/>
                <w:spacing w:val="-3"/>
              </w:rPr>
              <w:t>逆</w:t>
            </w:r>
          </w:p>
        </w:tc>
        <w:tc>
          <w:tcPr>
            <w:tcW w:w="1782" w:type="dxa"/>
            <w:vAlign w:val="top"/>
          </w:tcPr>
          <w:p>
            <w:pPr>
              <w:pStyle w:val="TableText"/>
              <w:ind w:left="368"/>
              <w:spacing w:before="211" w:line="221" w:lineRule="auto"/>
              <w:rPr/>
            </w:pPr>
            <w:r>
              <w:rPr>
                <w:spacing w:val="-1"/>
              </w:rPr>
              <w:t>达平衡状态</w:t>
            </w:r>
          </w:p>
        </w:tc>
      </w:tr>
      <w:tr>
        <w:trPr>
          <w:trHeight w:val="628" w:hRule="atLeast"/>
        </w:trPr>
        <w:tc>
          <w:tcPr>
            <w:tcW w:w="1672" w:type="dxa"/>
            <w:vAlign w:val="top"/>
            <w:vMerge w:val="continue"/>
            <w:tcBorders>
              <w:top w:val="nil"/>
              <w:bottom w:val="nil"/>
            </w:tcBorders>
          </w:tcPr>
          <w:p>
            <w:pPr>
              <w:rPr>
                <w:rFonts w:ascii="Arial"/>
                <w:sz w:val="21"/>
              </w:rPr>
            </w:pPr>
            <w:r/>
          </w:p>
        </w:tc>
        <w:tc>
          <w:tcPr>
            <w:tcW w:w="4533" w:type="dxa"/>
            <w:vAlign w:val="top"/>
          </w:tcPr>
          <w:p>
            <w:pPr>
              <w:pStyle w:val="TableText"/>
              <w:ind w:left="112" w:right="151" w:hanging="2"/>
              <w:spacing w:before="33" w:line="257" w:lineRule="auto"/>
              <w:rPr>
                <w:sz w:val="11"/>
                <w:szCs w:val="11"/>
              </w:rPr>
            </w:pPr>
            <w:r>
              <w:rPr>
                <w:spacing w:val="-15"/>
              </w:rPr>
              <w:t>③</w:t>
            </w:r>
            <w:r>
              <w:rPr>
                <w:rFonts w:ascii="Arial" w:hAnsi="Arial" w:eastAsia="Arial" w:cs="Arial"/>
                <w:i/>
                <w:iCs/>
                <w:spacing w:val="-15"/>
              </w:rPr>
              <w:t>V</w:t>
            </w:r>
            <w:r>
              <w:rPr>
                <w:rFonts w:ascii="Times New Roman" w:hAnsi="Times New Roman" w:eastAsia="Times New Roman" w:cs="Times New Roman"/>
                <w:sz w:val="20"/>
                <w:szCs w:val="20"/>
                <w:spacing w:val="-15"/>
              </w:rPr>
              <w:t>(</w:t>
            </w:r>
            <w:r>
              <w:rPr>
                <w:rFonts w:ascii="Times New Roman" w:hAnsi="Times New Roman" w:eastAsia="Times New Roman" w:cs="Times New Roman"/>
                <w:sz w:val="20"/>
                <w:szCs w:val="20"/>
                <w:i/>
                <w:iCs/>
                <w:spacing w:val="-15"/>
              </w:rPr>
              <w:t>A</w:t>
            </w:r>
            <w:r>
              <w:rPr>
                <w:rFonts w:ascii="Times New Roman" w:hAnsi="Times New Roman" w:eastAsia="Times New Roman" w:cs="Times New Roman"/>
                <w:sz w:val="20"/>
                <w:szCs w:val="20"/>
                <w:spacing w:val="-15"/>
              </w:rPr>
              <w:t>)   </w:t>
            </w:r>
            <w:r>
              <w:rPr>
                <w:spacing w:val="-15"/>
              </w:rPr>
              <w:t>∶</w:t>
            </w:r>
            <w:r>
              <w:rPr>
                <w:spacing w:val="-64"/>
              </w:rPr>
              <w:t xml:space="preserve"> </w:t>
            </w:r>
            <w:r>
              <w:rPr>
                <w:rFonts w:ascii="Arial" w:hAnsi="Arial" w:eastAsia="Arial" w:cs="Arial"/>
                <w:i/>
                <w:iCs/>
                <w:spacing w:val="-15"/>
              </w:rPr>
              <w:t>V</w:t>
            </w:r>
            <w:r>
              <w:rPr>
                <w:rFonts w:ascii="Times New Roman" w:hAnsi="Times New Roman" w:eastAsia="Times New Roman" w:cs="Times New Roman"/>
                <w:sz w:val="20"/>
                <w:szCs w:val="20"/>
                <w:spacing w:val="-15"/>
              </w:rPr>
              <w:t>(</w:t>
            </w:r>
            <w:r>
              <w:rPr>
                <w:rFonts w:ascii="Times New Roman" w:hAnsi="Times New Roman" w:eastAsia="Times New Roman" w:cs="Times New Roman"/>
                <w:sz w:val="20"/>
                <w:szCs w:val="20"/>
                <w:i/>
                <w:iCs/>
                <w:spacing w:val="-15"/>
              </w:rPr>
              <w:t>B</w:t>
            </w:r>
            <w:r>
              <w:rPr>
                <w:rFonts w:ascii="Times New Roman" w:hAnsi="Times New Roman" w:eastAsia="Times New Roman" w:cs="Times New Roman"/>
                <w:sz w:val="20"/>
                <w:szCs w:val="20"/>
                <w:spacing w:val="-15"/>
              </w:rPr>
              <w:t>)   </w:t>
            </w:r>
            <w:r>
              <w:rPr>
                <w:spacing w:val="-15"/>
              </w:rPr>
              <w:t>∶</w:t>
            </w:r>
            <w:r>
              <w:rPr>
                <w:spacing w:val="-73"/>
              </w:rPr>
              <w:t xml:space="preserve"> </w:t>
            </w:r>
            <w:r>
              <w:rPr>
                <w:rFonts w:ascii="Arial" w:hAnsi="Arial" w:eastAsia="Arial" w:cs="Arial"/>
                <w:i/>
                <w:iCs/>
                <w:spacing w:val="-15"/>
              </w:rPr>
              <w:t>V</w:t>
            </w:r>
            <w:r>
              <w:rPr>
                <w:rFonts w:ascii="Times New Roman" w:hAnsi="Times New Roman" w:eastAsia="Times New Roman" w:cs="Times New Roman"/>
                <w:sz w:val="20"/>
                <w:szCs w:val="20"/>
                <w:spacing w:val="-15"/>
              </w:rPr>
              <w:t>(</w:t>
            </w:r>
            <w:r>
              <w:rPr>
                <w:rFonts w:ascii="Times New Roman" w:hAnsi="Times New Roman" w:eastAsia="Times New Roman" w:cs="Times New Roman"/>
                <w:sz w:val="20"/>
                <w:szCs w:val="20"/>
                <w:i/>
                <w:iCs/>
                <w:spacing w:val="-15"/>
              </w:rPr>
              <w:t>C</w:t>
            </w:r>
            <w:r>
              <w:rPr>
                <w:rFonts w:ascii="Times New Roman" w:hAnsi="Times New Roman" w:eastAsia="Times New Roman" w:cs="Times New Roman"/>
                <w:sz w:val="20"/>
                <w:szCs w:val="20"/>
                <w:spacing w:val="-15"/>
              </w:rPr>
              <w:t>)   </w:t>
            </w:r>
            <w:r>
              <w:rPr>
                <w:spacing w:val="-15"/>
              </w:rPr>
              <w:t>∶</w:t>
            </w:r>
            <w:r>
              <w:rPr>
                <w:spacing w:val="-72"/>
              </w:rPr>
              <w:t xml:space="preserve"> </w:t>
            </w:r>
            <w:r>
              <w:rPr>
                <w:rFonts w:ascii="Arial" w:hAnsi="Arial" w:eastAsia="Arial" w:cs="Arial"/>
                <w:i/>
                <w:iCs/>
                <w:spacing w:val="-15"/>
              </w:rPr>
              <w:t>V</w:t>
            </w:r>
            <w:r>
              <w:rPr>
                <w:rFonts w:ascii="Times New Roman" w:hAnsi="Times New Roman" w:eastAsia="Times New Roman" w:cs="Times New Roman"/>
                <w:sz w:val="20"/>
                <w:szCs w:val="20"/>
                <w:spacing w:val="-15"/>
              </w:rPr>
              <w:t>(</w:t>
            </w:r>
            <w:r>
              <w:rPr>
                <w:rFonts w:ascii="Times New Roman" w:hAnsi="Times New Roman" w:eastAsia="Times New Roman" w:cs="Times New Roman"/>
                <w:sz w:val="20"/>
                <w:szCs w:val="20"/>
                <w:i/>
                <w:iCs/>
                <w:spacing w:val="-15"/>
              </w:rPr>
              <w:t>D</w:t>
            </w:r>
            <w:r>
              <w:rPr>
                <w:rFonts w:ascii="Times New Roman" w:hAnsi="Times New Roman" w:eastAsia="Times New Roman" w:cs="Times New Roman"/>
                <w:sz w:val="20"/>
                <w:szCs w:val="20"/>
                <w:spacing w:val="-15"/>
              </w:rPr>
              <w:t>)  </w:t>
            </w:r>
            <w:r>
              <w:rPr>
                <w:spacing w:val="-15"/>
              </w:rPr>
              <w:t>＝</w:t>
            </w:r>
            <w:r>
              <w:rPr>
                <w:rFonts w:ascii="Times New Roman" w:hAnsi="Times New Roman" w:eastAsia="Times New Roman" w:cs="Times New Roman"/>
                <w:spacing w:val="-15"/>
              </w:rPr>
              <w:t>m  </w:t>
            </w:r>
            <w:r>
              <w:rPr>
                <w:spacing w:val="-15"/>
              </w:rPr>
              <w:t>∶</w:t>
            </w:r>
            <w:r>
              <w:rPr>
                <w:rFonts w:ascii="Times New Roman" w:hAnsi="Times New Roman" w:eastAsia="Times New Roman" w:cs="Times New Roman"/>
                <w:spacing w:val="-15"/>
              </w:rPr>
              <w:t>n  </w:t>
            </w:r>
            <w:r>
              <w:rPr>
                <w:spacing w:val="-15"/>
              </w:rPr>
              <w:t>∶</w:t>
            </w:r>
            <w:r>
              <w:rPr>
                <w:rFonts w:ascii="Times New Roman" w:hAnsi="Times New Roman" w:eastAsia="Times New Roman" w:cs="Times New Roman"/>
                <w:spacing w:val="-15"/>
              </w:rPr>
              <w:t>p  </w:t>
            </w:r>
            <w:r>
              <w:rPr>
                <w:spacing w:val="-15"/>
              </w:rPr>
              <w:t>∶</w:t>
            </w:r>
            <w:r>
              <w:rPr>
                <w:rFonts w:ascii="Times New Roman" w:hAnsi="Times New Roman" w:eastAsia="Times New Roman" w:cs="Times New Roman"/>
                <w:spacing w:val="-15"/>
              </w:rPr>
              <w:t>q</w:t>
            </w:r>
            <w:r>
              <w:rPr>
                <w:spacing w:val="-15"/>
              </w:rPr>
              <w:t>，</w:t>
            </w:r>
            <w:r>
              <w:rPr/>
              <w:t xml:space="preserve"> </w:t>
            </w:r>
            <w:r>
              <w:rPr>
                <w:spacing w:val="-1"/>
              </w:rPr>
              <w:t>此时ν</w:t>
            </w:r>
            <w:r>
              <w:rPr>
                <w:sz w:val="11"/>
                <w:szCs w:val="11"/>
                <w:spacing w:val="-1"/>
              </w:rPr>
              <w:t>正</w:t>
            </w:r>
            <w:r>
              <w:rPr>
                <w:spacing w:val="-1"/>
              </w:rPr>
              <w:t>不一定等于ν</w:t>
            </w:r>
            <w:r>
              <w:rPr>
                <w:sz w:val="11"/>
                <w:szCs w:val="11"/>
                <w:spacing w:val="-1"/>
              </w:rPr>
              <w:t>逆</w:t>
            </w:r>
          </w:p>
        </w:tc>
        <w:tc>
          <w:tcPr>
            <w:tcW w:w="1782" w:type="dxa"/>
            <w:vAlign w:val="top"/>
          </w:tcPr>
          <w:p>
            <w:pPr>
              <w:pStyle w:val="TableText"/>
              <w:ind w:left="789" w:right="150" w:hanging="625"/>
              <w:spacing w:before="56" w:line="247" w:lineRule="auto"/>
              <w:rPr/>
            </w:pPr>
            <w:r>
              <w:rPr>
                <w:spacing w:val="-2"/>
              </w:rPr>
              <w:t>不一定达平衡状</w:t>
            </w:r>
            <w:r>
              <w:rPr>
                <w:spacing w:val="4"/>
              </w:rPr>
              <w:t xml:space="preserve"> </w:t>
            </w:r>
            <w:r>
              <w:rPr/>
              <w:t>态</w:t>
            </w:r>
          </w:p>
        </w:tc>
      </w:tr>
      <w:tr>
        <w:trPr>
          <w:trHeight w:val="628" w:hRule="atLeast"/>
        </w:trPr>
        <w:tc>
          <w:tcPr>
            <w:tcW w:w="1672" w:type="dxa"/>
            <w:vAlign w:val="top"/>
            <w:vMerge w:val="continue"/>
            <w:tcBorders>
              <w:top w:val="nil"/>
            </w:tcBorders>
          </w:tcPr>
          <w:p>
            <w:pPr>
              <w:rPr>
                <w:rFonts w:ascii="Arial"/>
                <w:sz w:val="21"/>
              </w:rPr>
            </w:pPr>
            <w:r/>
          </w:p>
        </w:tc>
        <w:tc>
          <w:tcPr>
            <w:tcW w:w="4533" w:type="dxa"/>
            <w:vAlign w:val="top"/>
          </w:tcPr>
          <w:p>
            <w:pPr>
              <w:pStyle w:val="TableText"/>
              <w:ind w:left="115" w:right="114" w:hanging="5"/>
              <w:spacing w:before="56" w:line="247" w:lineRule="auto"/>
              <w:rPr>
                <w:sz w:val="11"/>
                <w:szCs w:val="11"/>
              </w:rPr>
            </w:pPr>
            <w:r>
              <w:rPr>
                <w:spacing w:val="-5"/>
              </w:rPr>
              <w:t>④单位时间内生成了</w:t>
            </w:r>
            <w:r>
              <w:rPr>
                <w:spacing w:val="-38"/>
              </w:rPr>
              <w:t xml:space="preserve"> </w:t>
            </w:r>
            <w:r>
              <w:rPr>
                <w:rFonts w:ascii="Times New Roman" w:hAnsi="Times New Roman" w:eastAsia="Times New Roman" w:cs="Times New Roman"/>
                <w:spacing w:val="-5"/>
              </w:rPr>
              <w:t>p mol C</w:t>
            </w:r>
            <w:r>
              <w:rPr>
                <w:spacing w:val="-5"/>
              </w:rPr>
              <w:t>（或</w:t>
            </w:r>
            <w:r>
              <w:rPr>
                <w:spacing w:val="-35"/>
              </w:rPr>
              <w:t xml:space="preserve"> </w:t>
            </w:r>
            <w:r>
              <w:rPr>
                <w:rFonts w:ascii="Times New Roman" w:hAnsi="Times New Roman" w:eastAsia="Times New Roman" w:cs="Times New Roman"/>
                <w:spacing w:val="-5"/>
              </w:rPr>
              <w:t>q mol D</w:t>
            </w:r>
            <w:r>
              <w:rPr>
                <w:spacing w:val="-5"/>
              </w:rPr>
              <w:t>）同时</w:t>
            </w:r>
            <w:r>
              <w:rPr/>
              <w:t xml:space="preserve"> </w:t>
            </w:r>
            <w:r>
              <w:rPr>
                <w:spacing w:val="2"/>
              </w:rPr>
              <w:t>消耗了</w:t>
            </w:r>
            <w:r>
              <w:rPr>
                <w:spacing w:val="-50"/>
              </w:rPr>
              <w:t xml:space="preserve"> </w:t>
            </w:r>
            <w:r>
              <w:rPr>
                <w:rFonts w:ascii="Times New Roman" w:hAnsi="Times New Roman" w:eastAsia="Times New Roman" w:cs="Times New Roman"/>
              </w:rPr>
              <w:t>m</w:t>
            </w:r>
            <w:r>
              <w:rPr>
                <w:rFonts w:ascii="Times New Roman" w:hAnsi="Times New Roman" w:eastAsia="Times New Roman" w:cs="Times New Roman"/>
                <w:spacing w:val="2"/>
              </w:rPr>
              <w:t xml:space="preserve"> </w:t>
            </w:r>
            <w:r>
              <w:rPr>
                <w:rFonts w:ascii="Times New Roman" w:hAnsi="Times New Roman" w:eastAsia="Times New Roman" w:cs="Times New Roman"/>
              </w:rPr>
              <w:t>molA</w:t>
            </w:r>
            <w:r>
              <w:rPr>
                <w:spacing w:val="2"/>
              </w:rPr>
              <w:t>（或</w:t>
            </w:r>
            <w:r>
              <w:rPr>
                <w:spacing w:val="-43"/>
              </w:rPr>
              <w:t xml:space="preserve"> </w:t>
            </w:r>
            <w:r>
              <w:rPr>
                <w:rFonts w:ascii="Times New Roman" w:hAnsi="Times New Roman" w:eastAsia="Times New Roman" w:cs="Times New Roman"/>
              </w:rPr>
              <w:t>n</w:t>
            </w:r>
            <w:r>
              <w:rPr>
                <w:rFonts w:ascii="Times New Roman" w:hAnsi="Times New Roman" w:eastAsia="Times New Roman" w:cs="Times New Roman"/>
                <w:spacing w:val="2"/>
              </w:rPr>
              <w:t xml:space="preserve"> </w:t>
            </w:r>
            <w:r>
              <w:rPr>
                <w:rFonts w:ascii="Times New Roman" w:hAnsi="Times New Roman" w:eastAsia="Times New Roman" w:cs="Times New Roman"/>
              </w:rPr>
              <w:t>mol</w:t>
            </w:r>
            <w:r>
              <w:rPr>
                <w:rFonts w:ascii="Times New Roman" w:hAnsi="Times New Roman" w:eastAsia="Times New Roman" w:cs="Times New Roman"/>
                <w:spacing w:val="2"/>
              </w:rPr>
              <w:t xml:space="preserve"> </w:t>
            </w:r>
            <w:r>
              <w:rPr>
                <w:rFonts w:ascii="Times New Roman" w:hAnsi="Times New Roman" w:eastAsia="Times New Roman" w:cs="Times New Roman"/>
              </w:rPr>
              <w:t>B</w:t>
            </w:r>
            <w:r>
              <w:rPr>
                <w:spacing w:val="-55"/>
              </w:rPr>
              <w:t>），</w:t>
            </w:r>
            <w:r>
              <w:rPr>
                <w:spacing w:val="2"/>
              </w:rPr>
              <w:t>此时均指ν</w:t>
            </w:r>
            <w:r>
              <w:rPr>
                <w:sz w:val="11"/>
                <w:szCs w:val="11"/>
                <w:spacing w:val="2"/>
              </w:rPr>
              <w:t>正</w:t>
            </w:r>
          </w:p>
        </w:tc>
        <w:tc>
          <w:tcPr>
            <w:tcW w:w="1782" w:type="dxa"/>
            <w:vAlign w:val="top"/>
          </w:tcPr>
          <w:p>
            <w:pPr>
              <w:pStyle w:val="TableText"/>
              <w:ind w:left="789" w:right="150" w:hanging="625"/>
              <w:spacing w:before="56" w:line="247" w:lineRule="auto"/>
              <w:rPr/>
            </w:pPr>
            <w:r>
              <w:rPr>
                <w:spacing w:val="-2"/>
              </w:rPr>
              <w:t>不一定达平衡状</w:t>
            </w:r>
            <w:r>
              <w:rPr>
                <w:spacing w:val="4"/>
              </w:rPr>
              <w:t xml:space="preserve"> </w:t>
            </w:r>
            <w:r>
              <w:rPr/>
              <w:t>态</w:t>
            </w:r>
          </w:p>
        </w:tc>
      </w:tr>
      <w:tr>
        <w:trPr>
          <w:trHeight w:val="316" w:hRule="atLeast"/>
        </w:trPr>
        <w:tc>
          <w:tcPr>
            <w:tcW w:w="1672" w:type="dxa"/>
            <w:vAlign w:val="top"/>
            <w:vMerge w:val="restart"/>
            <w:tcBorders>
              <w:bottom w:val="nil"/>
            </w:tcBorders>
          </w:tcPr>
          <w:p>
            <w:pPr>
              <w:spacing w:line="303" w:lineRule="auto"/>
              <w:rPr>
                <w:rFonts w:ascii="Arial"/>
                <w:sz w:val="21"/>
              </w:rPr>
            </w:pPr>
            <w:r/>
          </w:p>
          <w:p>
            <w:pPr>
              <w:pStyle w:val="TableText"/>
              <w:ind w:left="527"/>
              <w:spacing w:before="68" w:line="223" w:lineRule="auto"/>
              <w:rPr/>
            </w:pPr>
            <w:r>
              <w:rPr>
                <w:spacing w:val="-4"/>
              </w:rPr>
              <w:t>压</w:t>
            </w:r>
            <w:r>
              <w:rPr>
                <w:spacing w:val="7"/>
              </w:rPr>
              <w:t xml:space="preserve">  </w:t>
            </w:r>
            <w:r>
              <w:rPr>
                <w:spacing w:val="-4"/>
              </w:rPr>
              <w:t>强</w:t>
            </w:r>
          </w:p>
        </w:tc>
        <w:tc>
          <w:tcPr>
            <w:tcW w:w="4533" w:type="dxa"/>
            <w:vAlign w:val="top"/>
          </w:tcPr>
          <w:p>
            <w:pPr>
              <w:pStyle w:val="TableText"/>
              <w:ind w:left="111"/>
              <w:spacing w:before="56" w:line="213" w:lineRule="auto"/>
              <w:rPr/>
            </w:pPr>
            <w:r>
              <w:rPr>
                <w:spacing w:val="-3"/>
              </w:rPr>
              <w:t>①</w:t>
            </w:r>
            <w:r>
              <w:rPr>
                <w:rFonts w:ascii="Times New Roman" w:hAnsi="Times New Roman" w:eastAsia="Times New Roman" w:cs="Times New Roman"/>
                <w:spacing w:val="-3"/>
              </w:rPr>
              <w:t>m+n</w:t>
            </w:r>
            <w:r>
              <w:rPr>
                <w:rFonts w:ascii="Times New Roman" w:hAnsi="Times New Roman" w:eastAsia="Times New Roman" w:cs="Times New Roman"/>
                <w:spacing w:val="-30"/>
              </w:rPr>
              <w:t xml:space="preserve"> </w:t>
            </w:r>
            <w:r>
              <w:rPr>
                <w:spacing w:val="-3"/>
              </w:rPr>
              <w:t>≠</w:t>
            </w:r>
            <w:r>
              <w:rPr>
                <w:rFonts w:ascii="Times New Roman" w:hAnsi="Times New Roman" w:eastAsia="Times New Roman" w:cs="Times New Roman"/>
                <w:spacing w:val="-3"/>
              </w:rPr>
              <w:t>p+q</w:t>
            </w:r>
            <w:r>
              <w:rPr>
                <w:rFonts w:ascii="Times New Roman" w:hAnsi="Times New Roman" w:eastAsia="Times New Roman" w:cs="Times New Roman"/>
                <w:spacing w:val="16"/>
                <w:w w:val="101"/>
              </w:rPr>
              <w:t xml:space="preserve"> </w:t>
            </w:r>
            <w:r>
              <w:rPr>
                <w:spacing w:val="-3"/>
              </w:rPr>
              <w:t>时，总压强一定</w:t>
            </w:r>
          </w:p>
        </w:tc>
        <w:tc>
          <w:tcPr>
            <w:tcW w:w="1782" w:type="dxa"/>
            <w:vAlign w:val="top"/>
          </w:tcPr>
          <w:p>
            <w:pPr>
              <w:pStyle w:val="TableText"/>
              <w:ind w:left="368"/>
              <w:spacing w:before="55" w:line="220" w:lineRule="auto"/>
              <w:rPr/>
            </w:pPr>
            <w:r>
              <w:rPr>
                <w:spacing w:val="-1"/>
              </w:rPr>
              <w:t>达平衡状态</w:t>
            </w:r>
          </w:p>
        </w:tc>
      </w:tr>
      <w:tr>
        <w:trPr>
          <w:trHeight w:val="633" w:hRule="atLeast"/>
        </w:trPr>
        <w:tc>
          <w:tcPr>
            <w:tcW w:w="1672" w:type="dxa"/>
            <w:vAlign w:val="top"/>
            <w:vMerge w:val="continue"/>
            <w:tcBorders>
              <w:top w:val="nil"/>
            </w:tcBorders>
          </w:tcPr>
          <w:p>
            <w:pPr>
              <w:rPr>
                <w:rFonts w:ascii="Arial"/>
                <w:sz w:val="21"/>
              </w:rPr>
            </w:pPr>
            <w:r/>
          </w:p>
        </w:tc>
        <w:tc>
          <w:tcPr>
            <w:tcW w:w="4533" w:type="dxa"/>
            <w:vAlign w:val="top"/>
          </w:tcPr>
          <w:p>
            <w:pPr>
              <w:pStyle w:val="TableText"/>
              <w:ind w:left="110"/>
              <w:spacing w:before="57" w:line="213" w:lineRule="auto"/>
              <w:rPr/>
            </w:pPr>
            <w:r>
              <w:rPr>
                <w:spacing w:val="-4"/>
              </w:rPr>
              <w:t>②</w:t>
            </w:r>
            <w:r>
              <w:rPr>
                <w:rFonts w:ascii="Times New Roman" w:hAnsi="Times New Roman" w:eastAsia="Times New Roman" w:cs="Times New Roman"/>
                <w:spacing w:val="-4"/>
              </w:rPr>
              <w:t>m+n</w:t>
            </w:r>
            <w:r>
              <w:rPr>
                <w:rFonts w:ascii="Times New Roman" w:hAnsi="Times New Roman" w:eastAsia="Times New Roman" w:cs="Times New Roman"/>
                <w:spacing w:val="-14"/>
              </w:rPr>
              <w:t xml:space="preserve"> </w:t>
            </w:r>
            <w:r>
              <w:rPr>
                <w:spacing w:val="-4"/>
              </w:rPr>
              <w:t>＝</w:t>
            </w:r>
            <w:r>
              <w:rPr>
                <w:rFonts w:ascii="Times New Roman" w:hAnsi="Times New Roman" w:eastAsia="Times New Roman" w:cs="Times New Roman"/>
                <w:spacing w:val="-4"/>
              </w:rPr>
              <w:t>p+q</w:t>
            </w:r>
            <w:r>
              <w:rPr>
                <w:rFonts w:ascii="Times New Roman" w:hAnsi="Times New Roman" w:eastAsia="Times New Roman" w:cs="Times New Roman"/>
                <w:spacing w:val="16"/>
                <w:w w:val="101"/>
              </w:rPr>
              <w:t xml:space="preserve"> </w:t>
            </w:r>
            <w:r>
              <w:rPr>
                <w:spacing w:val="-4"/>
              </w:rPr>
              <w:t>时，总压强一定</w:t>
            </w:r>
          </w:p>
        </w:tc>
        <w:tc>
          <w:tcPr>
            <w:tcW w:w="1782" w:type="dxa"/>
            <w:vAlign w:val="top"/>
          </w:tcPr>
          <w:p>
            <w:pPr>
              <w:pStyle w:val="TableText"/>
              <w:ind w:left="789" w:right="150" w:hanging="625"/>
              <w:spacing w:before="56" w:line="249" w:lineRule="auto"/>
              <w:rPr/>
            </w:pPr>
            <w:r>
              <w:rPr>
                <w:spacing w:val="-2"/>
              </w:rPr>
              <w:t>不一定达平衡状</w:t>
            </w:r>
            <w:r>
              <w:rPr>
                <w:spacing w:val="4"/>
              </w:rPr>
              <w:t xml:space="preserve"> </w:t>
            </w:r>
            <w:r>
              <w:rPr/>
              <w:t>态</w:t>
            </w:r>
          </w:p>
        </w:tc>
      </w:tr>
    </w:tbl>
    <w:p>
      <w:pPr>
        <w:spacing w:line="241" w:lineRule="exact"/>
        <w:rPr>
          <w:rFonts w:ascii="Arial"/>
          <w:sz w:val="20"/>
        </w:rPr>
      </w:pPr>
      <w:r/>
    </w:p>
    <w:p>
      <w:pPr>
        <w:spacing w:line="241" w:lineRule="exact"/>
        <w:sectPr>
          <w:footerReference w:type="default" r:id="rId170"/>
          <w:pgSz w:w="11907" w:h="16839"/>
          <w:pgMar w:top="1138" w:right="1098" w:bottom="1235" w:left="1020" w:header="0" w:footer="984" w:gutter="0"/>
        </w:sectPr>
        <w:rPr>
          <w:rFonts w:ascii="Arial" w:hAnsi="Arial" w:eastAsia="Arial" w:cs="Arial"/>
          <w:sz w:val="20"/>
          <w:szCs w:val="20"/>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672"/>
        <w:gridCol w:w="4533"/>
        <w:gridCol w:w="1782"/>
      </w:tblGrid>
      <w:tr>
        <w:trPr>
          <w:trHeight w:val="323" w:hRule="atLeast"/>
        </w:trPr>
        <w:tc>
          <w:tcPr>
            <w:tcW w:w="1672" w:type="dxa"/>
            <w:vAlign w:val="top"/>
            <w:vMerge w:val="restart"/>
            <w:tcBorders>
              <w:bottom w:val="nil"/>
            </w:tcBorders>
          </w:tcPr>
          <w:p>
            <w:pPr>
              <w:pStyle w:val="TableText"/>
              <w:ind w:left="214"/>
              <w:spacing w:before="63" w:line="222" w:lineRule="auto"/>
              <w:rPr/>
            </w:pPr>
            <w:r>
              <w:rPr>
                <w:spacing w:val="-2"/>
              </w:rPr>
              <w:t>混合气体的平</w:t>
            </w:r>
          </w:p>
          <w:p>
            <w:pPr>
              <w:pStyle w:val="TableText"/>
              <w:ind w:left="213"/>
              <w:spacing w:before="59" w:line="221" w:lineRule="auto"/>
              <w:rPr/>
            </w:pPr>
            <w:r>
              <w:rPr>
                <w:spacing w:val="-1"/>
              </w:rPr>
              <w:t>均相对分子质</w:t>
            </w:r>
          </w:p>
          <w:p>
            <w:pPr>
              <w:pStyle w:val="TableText"/>
              <w:ind w:left="581"/>
              <w:spacing w:before="60" w:line="226" w:lineRule="auto"/>
              <w:rPr>
                <w:rFonts w:ascii="Times New Roman" w:hAnsi="Times New Roman" w:eastAsia="Times New Roman" w:cs="Times New Roman"/>
              </w:rPr>
            </w:pPr>
            <w:r>
              <w:rPr>
                <w:spacing w:val="-3"/>
              </w:rPr>
              <w:t>量</w:t>
            </w:r>
            <w:r>
              <w:rPr>
                <w:spacing w:val="-49"/>
              </w:rPr>
              <w:t xml:space="preserve"> </w:t>
            </w:r>
            <w:r>
              <w:rPr>
                <w:rFonts w:ascii="Times New Roman" w:hAnsi="Times New Roman" w:eastAsia="Times New Roman" w:cs="Times New Roman"/>
                <w:spacing w:val="-3"/>
              </w:rPr>
              <w:t>Mr</w:t>
            </w:r>
          </w:p>
        </w:tc>
        <w:tc>
          <w:tcPr>
            <w:tcW w:w="4533" w:type="dxa"/>
            <w:vAlign w:val="top"/>
          </w:tcPr>
          <w:p>
            <w:pPr>
              <w:pStyle w:val="TableText"/>
              <w:ind w:left="111"/>
              <w:spacing w:before="58" w:line="213" w:lineRule="auto"/>
              <w:rPr/>
            </w:pPr>
            <w:r>
              <w:rPr>
                <w:spacing w:val="-3"/>
              </w:rPr>
              <w:t>①当</w:t>
            </w:r>
            <w:r>
              <w:rPr>
                <w:spacing w:val="-51"/>
              </w:rPr>
              <w:t xml:space="preserve"> </w:t>
            </w:r>
            <w:r>
              <w:rPr>
                <w:rFonts w:ascii="Times New Roman" w:hAnsi="Times New Roman" w:eastAsia="Times New Roman" w:cs="Times New Roman"/>
                <w:spacing w:val="-3"/>
              </w:rPr>
              <w:t>m+n</w:t>
            </w:r>
            <w:r>
              <w:rPr>
                <w:rFonts w:ascii="Times New Roman" w:hAnsi="Times New Roman" w:eastAsia="Times New Roman" w:cs="Times New Roman"/>
                <w:spacing w:val="-30"/>
              </w:rPr>
              <w:t xml:space="preserve"> </w:t>
            </w:r>
            <w:r>
              <w:rPr>
                <w:spacing w:val="-3"/>
              </w:rPr>
              <w:t>≠</w:t>
            </w:r>
            <w:r>
              <w:rPr>
                <w:rFonts w:ascii="Times New Roman" w:hAnsi="Times New Roman" w:eastAsia="Times New Roman" w:cs="Times New Roman"/>
                <w:spacing w:val="-3"/>
              </w:rPr>
              <w:t>p+q</w:t>
            </w:r>
            <w:r>
              <w:rPr>
                <w:rFonts w:ascii="Times New Roman" w:hAnsi="Times New Roman" w:eastAsia="Times New Roman" w:cs="Times New Roman"/>
                <w:spacing w:val="18"/>
                <w:w w:val="101"/>
              </w:rPr>
              <w:t xml:space="preserve"> </w:t>
            </w:r>
            <w:r>
              <w:rPr>
                <w:spacing w:val="-3"/>
              </w:rPr>
              <w:t>时，</w:t>
            </w:r>
            <w:r>
              <w:rPr>
                <w:rFonts w:ascii="Times New Roman" w:hAnsi="Times New Roman" w:eastAsia="Times New Roman" w:cs="Times New Roman"/>
                <w:spacing w:val="-3"/>
              </w:rPr>
              <w:t>Mr </w:t>
            </w:r>
            <w:r>
              <w:rPr>
                <w:spacing w:val="-3"/>
              </w:rPr>
              <w:t>一定</w:t>
            </w:r>
          </w:p>
        </w:tc>
        <w:tc>
          <w:tcPr>
            <w:tcW w:w="1782" w:type="dxa"/>
            <w:vAlign w:val="top"/>
          </w:tcPr>
          <w:p>
            <w:pPr>
              <w:pStyle w:val="TableText"/>
              <w:ind w:left="368"/>
              <w:spacing w:before="57" w:line="221" w:lineRule="auto"/>
              <w:rPr/>
            </w:pPr>
            <w:r>
              <w:rPr>
                <w:spacing w:val="-1"/>
              </w:rPr>
              <w:t>达平衡状态</w:t>
            </w:r>
          </w:p>
        </w:tc>
      </w:tr>
      <w:tr>
        <w:trPr>
          <w:trHeight w:val="626" w:hRule="atLeast"/>
        </w:trPr>
        <w:tc>
          <w:tcPr>
            <w:tcW w:w="1672" w:type="dxa"/>
            <w:vAlign w:val="top"/>
            <w:vMerge w:val="continue"/>
            <w:tcBorders>
              <w:top w:val="nil"/>
            </w:tcBorders>
          </w:tcPr>
          <w:p>
            <w:pPr>
              <w:rPr>
                <w:rFonts w:ascii="Arial"/>
                <w:sz w:val="21"/>
              </w:rPr>
            </w:pPr>
            <w:r/>
          </w:p>
        </w:tc>
        <w:tc>
          <w:tcPr>
            <w:tcW w:w="4533" w:type="dxa"/>
            <w:vAlign w:val="top"/>
          </w:tcPr>
          <w:p>
            <w:pPr>
              <w:pStyle w:val="TableText"/>
              <w:ind w:left="110"/>
              <w:spacing w:before="52" w:line="213" w:lineRule="auto"/>
              <w:rPr/>
            </w:pPr>
            <w:r>
              <w:rPr>
                <w:spacing w:val="-4"/>
              </w:rPr>
              <w:t>②当</w:t>
            </w:r>
            <w:r>
              <w:rPr>
                <w:spacing w:val="-40"/>
              </w:rPr>
              <w:t xml:space="preserve"> </w:t>
            </w:r>
            <w:r>
              <w:rPr>
                <w:rFonts w:ascii="Times New Roman" w:hAnsi="Times New Roman" w:eastAsia="Times New Roman" w:cs="Times New Roman"/>
                <w:spacing w:val="-4"/>
              </w:rPr>
              <w:t>m+n</w:t>
            </w:r>
            <w:r>
              <w:rPr>
                <w:rFonts w:ascii="Times New Roman" w:hAnsi="Times New Roman" w:eastAsia="Times New Roman" w:cs="Times New Roman"/>
                <w:spacing w:val="-24"/>
              </w:rPr>
              <w:t xml:space="preserve"> </w:t>
            </w:r>
            <w:r>
              <w:rPr>
                <w:spacing w:val="-4"/>
              </w:rPr>
              <w:t>＝</w:t>
            </w:r>
            <w:r>
              <w:rPr>
                <w:rFonts w:ascii="Times New Roman" w:hAnsi="Times New Roman" w:eastAsia="Times New Roman" w:cs="Times New Roman"/>
                <w:spacing w:val="-4"/>
              </w:rPr>
              <w:t>p+q</w:t>
            </w:r>
            <w:r>
              <w:rPr>
                <w:rFonts w:ascii="Times New Roman" w:hAnsi="Times New Roman" w:eastAsia="Times New Roman" w:cs="Times New Roman"/>
                <w:spacing w:val="19"/>
              </w:rPr>
              <w:t xml:space="preserve"> </w:t>
            </w:r>
            <w:r>
              <w:rPr>
                <w:spacing w:val="-4"/>
              </w:rPr>
              <w:t>时，</w:t>
            </w:r>
            <w:r>
              <w:rPr>
                <w:rFonts w:ascii="Times New Roman" w:hAnsi="Times New Roman" w:eastAsia="Times New Roman" w:cs="Times New Roman"/>
                <w:spacing w:val="-4"/>
              </w:rPr>
              <w:t>Mr </w:t>
            </w:r>
            <w:r>
              <w:rPr>
                <w:spacing w:val="-4"/>
              </w:rPr>
              <w:t>一定</w:t>
            </w:r>
          </w:p>
        </w:tc>
        <w:tc>
          <w:tcPr>
            <w:tcW w:w="1782" w:type="dxa"/>
            <w:vAlign w:val="top"/>
          </w:tcPr>
          <w:p>
            <w:pPr>
              <w:pStyle w:val="TableText"/>
              <w:ind w:left="789" w:right="150" w:hanging="625"/>
              <w:spacing w:before="51" w:line="248" w:lineRule="auto"/>
              <w:rPr/>
            </w:pPr>
            <w:r>
              <w:rPr>
                <w:spacing w:val="-2"/>
              </w:rPr>
              <w:t>不一定达平衡状</w:t>
            </w:r>
            <w:r>
              <w:rPr>
                <w:spacing w:val="4"/>
              </w:rPr>
              <w:t xml:space="preserve"> </w:t>
            </w:r>
            <w:r>
              <w:rPr/>
              <w:t>态</w:t>
            </w:r>
          </w:p>
        </w:tc>
      </w:tr>
      <w:tr>
        <w:trPr>
          <w:trHeight w:val="631" w:hRule="atLeast"/>
        </w:trPr>
        <w:tc>
          <w:tcPr>
            <w:tcW w:w="1672" w:type="dxa"/>
            <w:vAlign w:val="top"/>
          </w:tcPr>
          <w:p>
            <w:pPr>
              <w:pStyle w:val="TableText"/>
              <w:ind w:left="214"/>
              <w:spacing w:before="54" w:line="222" w:lineRule="auto"/>
              <w:rPr/>
            </w:pPr>
            <w:r>
              <w:rPr>
                <w:spacing w:val="-2"/>
              </w:rPr>
              <w:t>混合气体的密</w:t>
            </w:r>
          </w:p>
          <w:p>
            <w:pPr>
              <w:pStyle w:val="TableText"/>
              <w:ind w:left="734"/>
              <w:spacing w:before="59" w:line="221" w:lineRule="auto"/>
              <w:rPr/>
            </w:pPr>
            <w:r>
              <w:rPr/>
              <w:t>度</w:t>
            </w:r>
          </w:p>
        </w:tc>
        <w:tc>
          <w:tcPr>
            <w:tcW w:w="4533" w:type="dxa"/>
            <w:vAlign w:val="top"/>
          </w:tcPr>
          <w:p>
            <w:pPr>
              <w:pStyle w:val="TableText"/>
              <w:ind w:left="109"/>
              <w:spacing w:before="54" w:line="221" w:lineRule="auto"/>
              <w:rPr/>
            </w:pPr>
            <w:r>
              <w:rPr>
                <w:spacing w:val="-1"/>
              </w:rPr>
              <w:t>恒温、恒压或恒温、恒容时，密度一定</w:t>
            </w:r>
          </w:p>
        </w:tc>
        <w:tc>
          <w:tcPr>
            <w:tcW w:w="1782" w:type="dxa"/>
            <w:vAlign w:val="top"/>
          </w:tcPr>
          <w:p>
            <w:pPr>
              <w:pStyle w:val="TableText"/>
              <w:ind w:left="789" w:right="150" w:hanging="625"/>
              <w:spacing w:before="54" w:line="249" w:lineRule="auto"/>
              <w:rPr/>
            </w:pPr>
            <w:r>
              <w:rPr>
                <w:spacing w:val="-2"/>
              </w:rPr>
              <w:t>不一定达平衡状</w:t>
            </w:r>
            <w:r>
              <w:rPr>
                <w:spacing w:val="4"/>
              </w:rPr>
              <w:t xml:space="preserve"> </w:t>
            </w:r>
            <w:r>
              <w:rPr/>
              <w:t>态</w:t>
            </w:r>
          </w:p>
        </w:tc>
      </w:tr>
    </w:tbl>
    <w:p>
      <w:pPr>
        <w:spacing w:line="293" w:lineRule="auto"/>
        <w:rPr>
          <w:rFonts w:ascii="Arial"/>
          <w:sz w:val="21"/>
        </w:rPr>
      </w:pPr>
      <w:r/>
    </w:p>
    <w:p>
      <w:pPr>
        <w:pStyle w:val="BodyText"/>
        <w:ind w:left="122" w:right="2" w:firstLine="12"/>
        <w:spacing w:before="69" w:line="274" w:lineRule="auto"/>
        <w:jc w:val="both"/>
        <w:rPr>
          <w:rFonts w:ascii="SimSun" w:hAnsi="SimSun" w:eastAsia="SimSun" w:cs="SimSun"/>
        </w:rPr>
      </w:pPr>
      <w:r>
        <w:rPr>
          <w:b/>
          <w:bCs/>
        </w:rPr>
        <w:t>I</w:t>
      </w:r>
      <w:r>
        <w:rPr>
          <w:rFonts w:ascii="SimSun" w:hAnsi="SimSun" w:eastAsia="SimSun" w:cs="SimSun"/>
          <w:b/>
          <w:bCs/>
        </w:rPr>
        <w:t>化学平衡常数</w:t>
      </w:r>
      <w:r>
        <w:rPr>
          <w:b/>
          <w:bCs/>
        </w:rPr>
        <w:t>]    </w:t>
      </w:r>
      <w:r>
        <w:rPr>
          <w:rFonts w:ascii="SimSun" w:hAnsi="SimSun" w:eastAsia="SimSun" w:cs="SimSun"/>
        </w:rPr>
        <w:t>在一定温度下，当一个可逆反应达到平衡状态时，生成物的平衡浓度用化学方程式中的</w:t>
      </w:r>
      <w:r>
        <w:rPr>
          <w:rFonts w:ascii="SimSun" w:hAnsi="SimSun" w:eastAsia="SimSun" w:cs="SimSun"/>
          <w:spacing w:val="3"/>
        </w:rPr>
        <w:t xml:space="preserve"> </w:t>
      </w:r>
      <w:r>
        <w:rPr>
          <w:rFonts w:ascii="SimSun" w:hAnsi="SimSun" w:eastAsia="SimSun" w:cs="SimSun"/>
          <w:spacing w:val="4"/>
        </w:rPr>
        <w:t>化学计量数作为指数的乘积与反应物的平衡浓度用化学方程式中的化学计量数作为指数的乘</w:t>
      </w:r>
      <w:r>
        <w:rPr>
          <w:rFonts w:ascii="SimSun" w:hAnsi="SimSun" w:eastAsia="SimSun" w:cs="SimSun"/>
          <w:spacing w:val="3"/>
        </w:rPr>
        <w:t>积的比值是</w:t>
      </w:r>
      <w:r>
        <w:rPr>
          <w:rFonts w:ascii="SimSun" w:hAnsi="SimSun" w:eastAsia="SimSun" w:cs="SimSun"/>
        </w:rPr>
        <w:t xml:space="preserve"> </w:t>
      </w:r>
      <w:r>
        <w:rPr>
          <w:rFonts w:ascii="SimSun" w:hAnsi="SimSun" w:eastAsia="SimSun" w:cs="SimSun"/>
        </w:rPr>
        <w:t>一个常数，这个常数叫做化学平衡常数，简称平衡常</w:t>
      </w:r>
      <w:r>
        <w:rPr>
          <w:rFonts w:ascii="SimSun" w:hAnsi="SimSun" w:eastAsia="SimSun" w:cs="SimSun"/>
          <w:spacing w:val="-1"/>
        </w:rPr>
        <w:t>数．用符号</w:t>
      </w:r>
      <w:r>
        <w:rPr>
          <w:rFonts w:ascii="SimSun" w:hAnsi="SimSun" w:eastAsia="SimSun" w:cs="SimSun"/>
          <w:spacing w:val="-48"/>
        </w:rPr>
        <w:t xml:space="preserve"> </w:t>
      </w:r>
      <w:r>
        <w:rPr>
          <w:spacing w:val="-1"/>
        </w:rPr>
        <w:t>K </w:t>
      </w:r>
      <w:r>
        <w:rPr>
          <w:rFonts w:ascii="SimSun" w:hAnsi="SimSun" w:eastAsia="SimSun" w:cs="SimSun"/>
          <w:spacing w:val="-1"/>
        </w:rPr>
        <w:t>表示．</w:t>
      </w:r>
    </w:p>
    <w:p>
      <w:pPr>
        <w:pStyle w:val="BodyText"/>
        <w:ind w:left="133" w:right="1818" w:hanging="12"/>
        <w:spacing w:before="5" w:line="265" w:lineRule="auto"/>
        <w:rPr>
          <w:rFonts w:ascii="SimSun" w:hAnsi="SimSun" w:eastAsia="SimSun" w:cs="SimSun"/>
        </w:rPr>
      </w:pPr>
      <w:r>
        <w:rPr/>
        <w:t>(1)</w:t>
      </w:r>
      <w:r>
        <w:rPr>
          <w:rFonts w:ascii="SimSun" w:hAnsi="SimSun" w:eastAsia="SimSun" w:cs="SimSun"/>
        </w:rPr>
        <w:t>平衡常数</w:t>
      </w:r>
      <w:r>
        <w:rPr>
          <w:rFonts w:ascii="SimSun" w:hAnsi="SimSun" w:eastAsia="SimSun" w:cs="SimSun"/>
          <w:spacing w:val="-49"/>
        </w:rPr>
        <w:t xml:space="preserve"> </w:t>
      </w:r>
      <w:r>
        <w:rPr/>
        <w:t>K</w:t>
      </w:r>
      <w:r>
        <w:rPr>
          <w:spacing w:val="21"/>
        </w:rPr>
        <w:t xml:space="preserve"> </w:t>
      </w:r>
      <w:r>
        <w:rPr>
          <w:rFonts w:ascii="SimSun" w:hAnsi="SimSun" w:eastAsia="SimSun" w:cs="SimSun"/>
        </w:rPr>
        <w:t>的表达式：对于一般的可逆反应：</w:t>
      </w:r>
      <w:r>
        <w:rPr/>
        <w:t>mA(g) + nB(g)   </w:t>
      </w:r>
      <w:r>
        <w:rPr>
          <w:position w:val="5"/>
        </w:rPr>
        <w:drawing>
          <wp:inline distT="0" distB="0" distL="0" distR="0">
            <wp:extent cx="308948" cy="82801"/>
            <wp:effectExtent l="0" t="0" r="0" b="0"/>
            <wp:docPr id="270" name="IM 270"/>
            <wp:cNvGraphicFramePr/>
            <a:graphic>
              <a:graphicData uri="http://schemas.openxmlformats.org/drawingml/2006/picture">
                <pic:pic>
                  <pic:nvPicPr>
                    <pic:cNvPr id="270" name="IM 270"/>
                    <pic:cNvPicPr/>
                  </pic:nvPicPr>
                  <pic:blipFill>
                    <a:blip r:embed="rId176"/>
                    <a:stretch>
                      <a:fillRect/>
                    </a:stretch>
                  </pic:blipFill>
                  <pic:spPr>
                    <a:xfrm rot="0">
                      <a:off x="0" y="0"/>
                      <a:ext cx="308948" cy="82801"/>
                    </a:xfrm>
                    <a:prstGeom prst="rect">
                      <a:avLst/>
                    </a:prstGeom>
                  </pic:spPr>
                </pic:pic>
              </a:graphicData>
            </a:graphic>
          </wp:inline>
        </w:drawing>
      </w:r>
      <w:r>
        <w:rPr>
          <w:spacing w:val="6"/>
        </w:rPr>
        <w:t xml:space="preserve">   </w:t>
      </w:r>
      <w:r>
        <w:rPr/>
        <w:t>pC(</w:t>
      </w:r>
      <w:r>
        <w:rPr>
          <w:spacing w:val="-1"/>
        </w:rPr>
        <w:t>g) + qD(g)</w:t>
      </w:r>
      <w:r>
        <w:rPr>
          <w:spacing w:val="1"/>
        </w:rPr>
        <w:t xml:space="preserve"> </w:t>
      </w:r>
      <w:r>
        <w:rPr>
          <w:rFonts w:ascii="SimSun" w:hAnsi="SimSun" w:eastAsia="SimSun" w:cs="SimSun"/>
          <w:spacing w:val="-2"/>
        </w:rPr>
        <w:t>当在一定温度下达到化学平衡时，该反应的平衡常数为：</w:t>
      </w:r>
    </w:p>
    <w:p>
      <w:pPr>
        <w:ind w:left="4071"/>
        <w:spacing w:before="48" w:line="470" w:lineRule="exact"/>
        <w:rPr/>
      </w:pPr>
      <w:r>
        <w:rPr>
          <w:position w:val="-9"/>
        </w:rPr>
        <w:drawing>
          <wp:inline distT="0" distB="0" distL="0" distR="0">
            <wp:extent cx="1088262" cy="298577"/>
            <wp:effectExtent l="0" t="0" r="0" b="0"/>
            <wp:docPr id="272" name="IM 272"/>
            <wp:cNvGraphicFramePr/>
            <a:graphic>
              <a:graphicData uri="http://schemas.openxmlformats.org/drawingml/2006/picture">
                <pic:pic>
                  <pic:nvPicPr>
                    <pic:cNvPr id="272" name="IM 272"/>
                    <pic:cNvPicPr/>
                  </pic:nvPicPr>
                  <pic:blipFill>
                    <a:blip r:embed="rId177"/>
                    <a:stretch>
                      <a:fillRect/>
                    </a:stretch>
                  </pic:blipFill>
                  <pic:spPr>
                    <a:xfrm rot="0">
                      <a:off x="0" y="0"/>
                      <a:ext cx="1088262" cy="298577"/>
                    </a:xfrm>
                    <a:prstGeom prst="rect">
                      <a:avLst/>
                    </a:prstGeom>
                  </pic:spPr>
                </pic:pic>
              </a:graphicData>
            </a:graphic>
          </wp:inline>
        </w:drawing>
      </w:r>
    </w:p>
    <w:p>
      <w:pPr>
        <w:pStyle w:val="BodyText"/>
        <w:ind w:left="122" w:right="2" w:hanging="1"/>
        <w:spacing w:before="122" w:line="269" w:lineRule="auto"/>
        <w:rPr>
          <w:rFonts w:ascii="SimSun" w:hAnsi="SimSun" w:eastAsia="SimSun" w:cs="SimSun"/>
        </w:rPr>
      </w:pPr>
      <w:r>
        <w:rPr>
          <w:rFonts w:ascii="SimSun" w:hAnsi="SimSun" w:eastAsia="SimSun" w:cs="SimSun"/>
          <w:b/>
          <w:bCs/>
          <w:spacing w:val="-3"/>
        </w:rPr>
        <w:t>注意：</w:t>
      </w:r>
      <w:r>
        <w:rPr>
          <w:spacing w:val="-3"/>
        </w:rPr>
        <w:t>a</w:t>
      </w:r>
      <w:r>
        <w:rPr>
          <w:spacing w:val="-25"/>
        </w:rPr>
        <w:t xml:space="preserve"> </w:t>
      </w:r>
      <w:r>
        <w:rPr>
          <w:rFonts w:ascii="SimSun" w:hAnsi="SimSun" w:eastAsia="SimSun" w:cs="SimSun"/>
          <w:spacing w:val="-3"/>
        </w:rPr>
        <w:t>．在平衡常数表达式中，反应物</w:t>
      </w:r>
      <w:r>
        <w:rPr>
          <w:rFonts w:ascii="SimSun" w:hAnsi="SimSun" w:eastAsia="SimSun" w:cs="SimSun"/>
          <w:spacing w:val="-29"/>
        </w:rPr>
        <w:t xml:space="preserve"> </w:t>
      </w:r>
      <w:r>
        <w:rPr>
          <w:spacing w:val="-3"/>
        </w:rPr>
        <w:t>A</w:t>
      </w:r>
      <w:r>
        <w:rPr>
          <w:spacing w:val="-31"/>
        </w:rPr>
        <w:t xml:space="preserve"> </w:t>
      </w:r>
      <w:r>
        <w:rPr>
          <w:rFonts w:ascii="SimSun" w:hAnsi="SimSun" w:eastAsia="SimSun" w:cs="SimSun"/>
          <w:spacing w:val="-3"/>
        </w:rPr>
        <w:t>、</w:t>
      </w:r>
      <w:r>
        <w:rPr>
          <w:spacing w:val="-3"/>
        </w:rPr>
        <w:t>B</w:t>
      </w:r>
      <w:r>
        <w:rPr>
          <w:spacing w:val="34"/>
        </w:rPr>
        <w:t xml:space="preserve"> </w:t>
      </w:r>
      <w:r>
        <w:rPr>
          <w:rFonts w:ascii="SimSun" w:hAnsi="SimSun" w:eastAsia="SimSun" w:cs="SimSun"/>
          <w:spacing w:val="-3"/>
        </w:rPr>
        <w:t>和生成物</w:t>
      </w:r>
      <w:r>
        <w:rPr>
          <w:rFonts w:ascii="SimSun" w:hAnsi="SimSun" w:eastAsia="SimSun" w:cs="SimSun"/>
          <w:spacing w:val="-23"/>
        </w:rPr>
        <w:t xml:space="preserve"> </w:t>
      </w:r>
      <w:r>
        <w:rPr>
          <w:spacing w:val="-3"/>
        </w:rPr>
        <w:t>C</w:t>
      </w:r>
      <w:r>
        <w:rPr>
          <w:spacing w:val="-31"/>
        </w:rPr>
        <w:t xml:space="preserve"> </w:t>
      </w:r>
      <w:r>
        <w:rPr>
          <w:rFonts w:ascii="SimSun" w:hAnsi="SimSun" w:eastAsia="SimSun" w:cs="SimSun"/>
          <w:spacing w:val="-3"/>
        </w:rPr>
        <w:t>、</w:t>
      </w:r>
      <w:r>
        <w:rPr>
          <w:spacing w:val="-3"/>
        </w:rPr>
        <w:t>D  </w:t>
      </w:r>
      <w:r>
        <w:rPr>
          <w:rFonts w:ascii="SimSun" w:hAnsi="SimSun" w:eastAsia="SimSun" w:cs="SimSun"/>
          <w:spacing w:val="-3"/>
        </w:rPr>
        <w:t>的状</w:t>
      </w:r>
      <w:r>
        <w:rPr>
          <w:rFonts w:ascii="SimSun" w:hAnsi="SimSun" w:eastAsia="SimSun" w:cs="SimSun"/>
          <w:spacing w:val="-4"/>
        </w:rPr>
        <w:t>态全是气态，</w:t>
      </w:r>
      <w:r>
        <w:rPr>
          <w:spacing w:val="-4"/>
        </w:rPr>
        <w:t>c(A)</w:t>
      </w:r>
      <w:r>
        <w:rPr>
          <w:spacing w:val="-31"/>
        </w:rPr>
        <w:t xml:space="preserve"> </w:t>
      </w:r>
      <w:r>
        <w:rPr>
          <w:rFonts w:ascii="SimSun" w:hAnsi="SimSun" w:eastAsia="SimSun" w:cs="SimSun"/>
          <w:spacing w:val="-4"/>
        </w:rPr>
        <w:t>、</w:t>
      </w:r>
      <w:r>
        <w:rPr>
          <w:spacing w:val="-4"/>
        </w:rPr>
        <w:t>c(B)</w:t>
      </w:r>
      <w:r>
        <w:rPr>
          <w:spacing w:val="-30"/>
        </w:rPr>
        <w:t xml:space="preserve"> </w:t>
      </w:r>
      <w:r>
        <w:rPr>
          <w:rFonts w:ascii="SimSun" w:hAnsi="SimSun" w:eastAsia="SimSun" w:cs="SimSun"/>
          <w:spacing w:val="-4"/>
        </w:rPr>
        <w:t>、</w:t>
      </w:r>
      <w:r>
        <w:rPr>
          <w:spacing w:val="-4"/>
        </w:rPr>
        <w:t>c(C)</w:t>
      </w:r>
      <w:r>
        <w:rPr>
          <w:spacing w:val="-30"/>
        </w:rPr>
        <w:t xml:space="preserve"> </w:t>
      </w:r>
      <w:r>
        <w:rPr>
          <w:rFonts w:ascii="SimSun" w:hAnsi="SimSun" w:eastAsia="SimSun" w:cs="SimSun"/>
          <w:spacing w:val="-4"/>
        </w:rPr>
        <w:t>、</w:t>
      </w:r>
      <w:r>
        <w:rPr>
          <w:spacing w:val="-4"/>
        </w:rPr>
        <w:t>c(D)</w:t>
      </w:r>
      <w:r>
        <w:rPr/>
        <w:t xml:space="preserve"> </w:t>
      </w:r>
      <w:r>
        <w:rPr>
          <w:rFonts w:ascii="SimSun" w:hAnsi="SimSun" w:eastAsia="SimSun" w:cs="SimSun"/>
          <w:spacing w:val="1"/>
        </w:rPr>
        <w:t>均为平衡时的浓度．</w:t>
      </w:r>
      <w:r>
        <w:rPr>
          <w:spacing w:val="1"/>
        </w:rPr>
        <w:t>b</w:t>
      </w:r>
      <w:r>
        <w:rPr>
          <w:spacing w:val="-23"/>
        </w:rPr>
        <w:t xml:space="preserve"> </w:t>
      </w:r>
      <w:r>
        <w:rPr>
          <w:rFonts w:ascii="SimSun" w:hAnsi="SimSun" w:eastAsia="SimSun" w:cs="SimSun"/>
          <w:spacing w:val="1"/>
        </w:rPr>
        <w:t>．当反应混合物中有固体或纯液体时，他们的浓度看做是一个常数，不写入平衡常</w:t>
      </w:r>
    </w:p>
    <w:p>
      <w:pPr>
        <w:pStyle w:val="BodyText"/>
        <w:ind w:left="122"/>
        <w:spacing w:before="92"/>
        <w:rPr/>
      </w:pPr>
      <w:r>
        <w:rPr>
          <w:rFonts w:ascii="SimSun" w:hAnsi="SimSun" w:eastAsia="SimSun" w:cs="SimSun"/>
        </w:rPr>
        <w:t>数的表达式中．例如，反应在高温下  </w:t>
      </w:r>
      <w:r>
        <w:rPr/>
        <w:t>Fe</w:t>
      </w:r>
      <w:r>
        <w:rPr>
          <w:sz w:val="13"/>
          <w:szCs w:val="13"/>
          <w:position w:val="-3"/>
        </w:rPr>
        <w:t>3</w:t>
      </w:r>
      <w:r>
        <w:rPr/>
        <w:t>O</w:t>
      </w:r>
      <w:r>
        <w:rPr>
          <w:sz w:val="13"/>
          <w:szCs w:val="13"/>
          <w:position w:val="-3"/>
        </w:rPr>
        <w:t>4</w:t>
      </w:r>
      <w:r>
        <w:rPr/>
        <w:t>(s) + 4H</w:t>
      </w:r>
      <w:r>
        <w:rPr>
          <w:sz w:val="13"/>
          <w:szCs w:val="13"/>
          <w:position w:val="-3"/>
        </w:rPr>
        <w:t>2   </w:t>
      </w:r>
      <w:r>
        <w:rPr>
          <w:sz w:val="13"/>
          <w:szCs w:val="13"/>
        </w:rPr>
        <w:drawing>
          <wp:inline distT="0" distB="0" distL="0" distR="0">
            <wp:extent cx="389890" cy="190500"/>
            <wp:effectExtent l="0" t="0" r="0" b="0"/>
            <wp:docPr id="274" name="IM 274"/>
            <wp:cNvGraphicFramePr/>
            <a:graphic>
              <a:graphicData uri="http://schemas.openxmlformats.org/drawingml/2006/picture">
                <pic:pic>
                  <pic:nvPicPr>
                    <pic:cNvPr id="274" name="IM 274"/>
                    <pic:cNvPicPr/>
                  </pic:nvPicPr>
                  <pic:blipFill>
                    <a:blip r:embed="rId178"/>
                    <a:stretch>
                      <a:fillRect/>
                    </a:stretch>
                  </pic:blipFill>
                  <pic:spPr>
                    <a:xfrm rot="0">
                      <a:off x="0" y="0"/>
                      <a:ext cx="389890" cy="190500"/>
                    </a:xfrm>
                    <a:prstGeom prst="rect">
                      <a:avLst/>
                    </a:prstGeom>
                  </pic:spPr>
                </pic:pic>
              </a:graphicData>
            </a:graphic>
          </wp:inline>
        </w:drawing>
      </w:r>
      <w:r>
        <w:rPr>
          <w:sz w:val="13"/>
          <w:szCs w:val="13"/>
          <w:spacing w:val="9"/>
          <w:position w:val="-3"/>
        </w:rPr>
        <w:t xml:space="preserve">   </w:t>
      </w:r>
      <w:r>
        <w:rPr/>
        <w:t>3Fe(s) + H</w:t>
      </w:r>
      <w:r>
        <w:rPr>
          <w:sz w:val="13"/>
          <w:szCs w:val="13"/>
          <w:position w:val="-3"/>
        </w:rPr>
        <w:t>2</w:t>
      </w:r>
      <w:r>
        <w:rPr/>
        <w:t>O(g)</w:t>
      </w:r>
    </w:p>
    <w:p>
      <w:pPr>
        <w:ind w:left="138"/>
        <w:spacing w:before="199"/>
        <w:rPr>
          <w:sz w:val="21"/>
          <w:szCs w:val="21"/>
        </w:rPr>
      </w:pPr>
      <w:r>
        <w:rPr>
          <w:rFonts w:ascii="SimSun" w:hAnsi="SimSun" w:eastAsia="SimSun" w:cs="SimSun"/>
          <w:sz w:val="21"/>
          <w:szCs w:val="21"/>
          <w:spacing w:val="-3"/>
        </w:rPr>
        <w:t>的平衡常数表达式为</w:t>
      </w:r>
      <w:r>
        <w:rPr>
          <w:rFonts w:ascii="SimSun" w:hAnsi="SimSun" w:eastAsia="SimSun" w:cs="SimSun"/>
          <w:sz w:val="21"/>
          <w:szCs w:val="21"/>
          <w:spacing w:val="-77"/>
        </w:rPr>
        <w:t xml:space="preserve"> </w:t>
      </w:r>
      <w:r>
        <w:rPr>
          <w:sz w:val="21"/>
          <w:szCs w:val="21"/>
          <w:position w:val="-20"/>
        </w:rPr>
        <w:drawing>
          <wp:inline distT="0" distB="0" distL="0" distR="0">
            <wp:extent cx="932927" cy="318633"/>
            <wp:effectExtent l="0" t="0" r="0" b="0"/>
            <wp:docPr id="276" name="IM 276"/>
            <wp:cNvGraphicFramePr/>
            <a:graphic>
              <a:graphicData uri="http://schemas.openxmlformats.org/drawingml/2006/picture">
                <pic:pic>
                  <pic:nvPicPr>
                    <pic:cNvPr id="276" name="IM 276"/>
                    <pic:cNvPicPr/>
                  </pic:nvPicPr>
                  <pic:blipFill>
                    <a:blip r:embed="rId179"/>
                    <a:stretch>
                      <a:fillRect/>
                    </a:stretch>
                  </pic:blipFill>
                  <pic:spPr>
                    <a:xfrm rot="0">
                      <a:off x="0" y="0"/>
                      <a:ext cx="932927" cy="318633"/>
                    </a:xfrm>
                    <a:prstGeom prst="rect">
                      <a:avLst/>
                    </a:prstGeom>
                  </pic:spPr>
                </pic:pic>
              </a:graphicData>
            </a:graphic>
          </wp:inline>
        </w:drawing>
      </w:r>
    </w:p>
    <w:p>
      <w:pPr>
        <w:pStyle w:val="BodyText"/>
        <w:ind w:left="122"/>
        <w:spacing w:before="185"/>
        <w:rPr>
          <w:rFonts w:ascii="SimSun" w:hAnsi="SimSun" w:eastAsia="SimSun" w:cs="SimSun"/>
        </w:rPr>
      </w:pPr>
      <w:r>
        <w:rPr>
          <w:rFonts w:ascii="SimSun" w:hAnsi="SimSun" w:eastAsia="SimSun" w:cs="SimSun"/>
          <w:spacing w:val="-2"/>
        </w:rPr>
        <w:t>又如，在密闭容器中进行的可逆反应</w:t>
      </w:r>
      <w:r>
        <w:rPr>
          <w:rFonts w:ascii="SimSun" w:hAnsi="SimSun" w:eastAsia="SimSun" w:cs="SimSun"/>
          <w:spacing w:val="-38"/>
        </w:rPr>
        <w:t xml:space="preserve"> </w:t>
      </w:r>
      <w:r>
        <w:rPr>
          <w:spacing w:val="-2"/>
        </w:rPr>
        <w:t>CaCO</w:t>
      </w:r>
      <w:r>
        <w:rPr>
          <w:sz w:val="13"/>
          <w:szCs w:val="13"/>
          <w:spacing w:val="-2"/>
          <w:position w:val="-3"/>
        </w:rPr>
        <w:t>3</w:t>
      </w:r>
      <w:r>
        <w:rPr>
          <w:spacing w:val="-2"/>
        </w:rPr>
        <w:t>(s)</w:t>
      </w:r>
      <w:r>
        <w:rPr>
          <w:spacing w:val="50"/>
        </w:rPr>
        <w:t xml:space="preserve"> </w:t>
      </w:r>
      <w:r>
        <w:rPr/>
        <w:drawing>
          <wp:inline distT="0" distB="0" distL="0" distR="0">
            <wp:extent cx="390524" cy="190499"/>
            <wp:effectExtent l="0" t="0" r="0" b="0"/>
            <wp:docPr id="278" name="IM 278"/>
            <wp:cNvGraphicFramePr/>
            <a:graphic>
              <a:graphicData uri="http://schemas.openxmlformats.org/drawingml/2006/picture">
                <pic:pic>
                  <pic:nvPicPr>
                    <pic:cNvPr id="278" name="IM 278"/>
                    <pic:cNvPicPr/>
                  </pic:nvPicPr>
                  <pic:blipFill>
                    <a:blip r:embed="rId180"/>
                    <a:stretch>
                      <a:fillRect/>
                    </a:stretch>
                  </pic:blipFill>
                  <pic:spPr>
                    <a:xfrm rot="0">
                      <a:off x="0" y="0"/>
                      <a:ext cx="390524" cy="190499"/>
                    </a:xfrm>
                    <a:prstGeom prst="rect">
                      <a:avLst/>
                    </a:prstGeom>
                  </pic:spPr>
                </pic:pic>
              </a:graphicData>
            </a:graphic>
          </wp:inline>
        </w:drawing>
      </w:r>
      <w:r>
        <w:rPr>
          <w:spacing w:val="-2"/>
        </w:rPr>
        <w:t>CaO(s) + CO</w:t>
      </w:r>
      <w:r>
        <w:rPr>
          <w:sz w:val="13"/>
          <w:szCs w:val="13"/>
          <w:spacing w:val="-2"/>
          <w:position w:val="-3"/>
        </w:rPr>
        <w:t>2  </w:t>
      </w:r>
      <w:r>
        <w:rPr>
          <w:rFonts w:ascii="SimSun" w:hAnsi="SimSun" w:eastAsia="SimSun" w:cs="SimSun"/>
          <w:spacing w:val="-2"/>
        </w:rPr>
        <w:t>↑的平衡常数表达式为：</w:t>
      </w:r>
    </w:p>
    <w:p>
      <w:pPr>
        <w:pStyle w:val="BodyText"/>
        <w:ind w:left="116"/>
        <w:spacing w:before="217" w:line="183" w:lineRule="auto"/>
        <w:rPr/>
      </w:pPr>
      <w:r>
        <w:rPr>
          <w:spacing w:val="-3"/>
        </w:rPr>
        <w:t>K</w:t>
      </w:r>
      <w:r>
        <w:rPr>
          <w:spacing w:val="-27"/>
        </w:rPr>
        <w:t xml:space="preserve"> </w:t>
      </w:r>
      <w:r>
        <w:rPr>
          <w:rFonts w:ascii="SimSun" w:hAnsi="SimSun" w:eastAsia="SimSun" w:cs="SimSun"/>
          <w:spacing w:val="-3"/>
        </w:rPr>
        <w:t>＝</w:t>
      </w:r>
      <w:r>
        <w:rPr>
          <w:spacing w:val="-3"/>
        </w:rPr>
        <w:t>c(CO</w:t>
      </w:r>
      <w:r>
        <w:rPr>
          <w:sz w:val="13"/>
          <w:szCs w:val="13"/>
          <w:spacing w:val="-3"/>
          <w:position w:val="-2"/>
        </w:rPr>
        <w:t>2</w:t>
      </w:r>
      <w:r>
        <w:rPr>
          <w:spacing w:val="-3"/>
        </w:rPr>
        <w:t>)</w:t>
      </w:r>
    </w:p>
    <w:p>
      <w:pPr>
        <w:pStyle w:val="BodyText"/>
        <w:ind w:left="120"/>
        <w:spacing w:before="69" w:line="196" w:lineRule="auto"/>
        <w:rPr>
          <w:rFonts w:ascii="SimSun" w:hAnsi="SimSun" w:eastAsia="SimSun" w:cs="SimSun"/>
        </w:rPr>
      </w:pPr>
      <w:r>
        <w:rPr>
          <w:spacing w:val="-3"/>
        </w:rPr>
        <w:t>c</w:t>
      </w:r>
      <w:r>
        <w:rPr>
          <w:spacing w:val="-21"/>
        </w:rPr>
        <w:t xml:space="preserve"> </w:t>
      </w:r>
      <w:r>
        <w:rPr>
          <w:rFonts w:ascii="SimSun" w:hAnsi="SimSun" w:eastAsia="SimSun" w:cs="SimSun"/>
          <w:spacing w:val="-3"/>
        </w:rPr>
        <w:t>．平衡常数</w:t>
      </w:r>
      <w:r>
        <w:rPr>
          <w:rFonts w:ascii="SimSun" w:hAnsi="SimSun" w:eastAsia="SimSun" w:cs="SimSun"/>
          <w:spacing w:val="-49"/>
        </w:rPr>
        <w:t xml:space="preserve"> </w:t>
      </w:r>
      <w:r>
        <w:rPr>
          <w:spacing w:val="-3"/>
        </w:rPr>
        <w:t>K</w:t>
      </w:r>
      <w:r>
        <w:rPr>
          <w:spacing w:val="21"/>
          <w:w w:val="101"/>
        </w:rPr>
        <w:t xml:space="preserve"> </w:t>
      </w:r>
      <w:r>
        <w:rPr>
          <w:rFonts w:ascii="SimSun" w:hAnsi="SimSun" w:eastAsia="SimSun" w:cs="SimSun"/>
          <w:spacing w:val="-3"/>
        </w:rPr>
        <w:t>的表达式与化学方程式的书写方式有关．例如：</w:t>
      </w:r>
    </w:p>
    <w:p>
      <w:pPr>
        <w:spacing w:line="196" w:lineRule="auto"/>
        <w:sectPr>
          <w:footerReference w:type="default" r:id="rId175"/>
          <w:pgSz w:w="11907" w:h="16839"/>
          <w:pgMar w:top="1132" w:right="1130" w:bottom="1235" w:left="1020" w:header="0" w:footer="984" w:gutter="0"/>
          <w:cols w:equalWidth="0" w:num="1">
            <w:col w:w="9757" w:space="0"/>
          </w:cols>
        </w:sectPr>
        <w:rPr>
          <w:rFonts w:ascii="SimSun" w:hAnsi="SimSun" w:eastAsia="SimSun" w:cs="SimSun"/>
        </w:rPr>
      </w:pPr>
    </w:p>
    <w:p>
      <w:pPr>
        <w:pStyle w:val="BodyText"/>
        <w:ind w:left="116" w:right="1302" w:hanging="6"/>
        <w:spacing w:before="101" w:line="480" w:lineRule="auto"/>
        <w:tabs>
          <w:tab w:val="left" w:pos="148"/>
          <w:tab w:val="left" w:pos="2156"/>
        </w:tabs>
        <w:jc w:val="both"/>
        <w:rPr/>
      </w:pPr>
      <w:r>
        <w:rPr>
          <w:spacing w:val="1"/>
        </w:rPr>
        <w:t>N</w:t>
      </w:r>
      <w:r>
        <w:rPr>
          <w:sz w:val="13"/>
          <w:szCs w:val="13"/>
          <w:spacing w:val="1"/>
          <w:position w:val="-2"/>
        </w:rPr>
        <w:t>2</w:t>
      </w:r>
      <w:r>
        <w:rPr>
          <w:sz w:val="13"/>
          <w:szCs w:val="13"/>
          <w:spacing w:val="30"/>
          <w:position w:val="-2"/>
        </w:rPr>
        <w:t xml:space="preserve"> </w:t>
      </w:r>
      <w:r>
        <w:rPr>
          <w:spacing w:val="1"/>
        </w:rPr>
        <w:t>+ 3H</w:t>
      </w:r>
      <w:r>
        <w:rPr>
          <w:sz w:val="13"/>
          <w:szCs w:val="13"/>
          <w:spacing w:val="1"/>
          <w:position w:val="-2"/>
        </w:rPr>
        <w:t>2</w:t>
      </w:r>
      <w:r>
        <w:rPr>
          <w:sz w:val="13"/>
          <w:szCs w:val="13"/>
          <w:position w:val="1"/>
        </w:rPr>
        <w:drawing>
          <wp:inline distT="0" distB="0" distL="0" distR="0">
            <wp:extent cx="390143" cy="190486"/>
            <wp:effectExtent l="0" t="0" r="0" b="0"/>
            <wp:docPr id="280" name="IM 280"/>
            <wp:cNvGraphicFramePr/>
            <a:graphic>
              <a:graphicData uri="http://schemas.openxmlformats.org/drawingml/2006/picture">
                <pic:pic>
                  <pic:nvPicPr>
                    <pic:cNvPr id="280" name="IM 280"/>
                    <pic:cNvPicPr/>
                  </pic:nvPicPr>
                  <pic:blipFill>
                    <a:blip r:embed="rId181"/>
                    <a:stretch>
                      <a:fillRect/>
                    </a:stretch>
                  </pic:blipFill>
                  <pic:spPr>
                    <a:xfrm rot="0">
                      <a:off x="0" y="0"/>
                      <a:ext cx="390143" cy="190486"/>
                    </a:xfrm>
                    <a:prstGeom prst="rect">
                      <a:avLst/>
                    </a:prstGeom>
                  </pic:spPr>
                </pic:pic>
              </a:graphicData>
            </a:graphic>
          </wp:inline>
        </w:drawing>
      </w:r>
      <w:r>
        <w:rPr>
          <w:spacing w:val="1"/>
        </w:rPr>
        <w:t>2</w:t>
      </w:r>
      <w:r>
        <w:rPr/>
        <w:t>NH</w:t>
      </w:r>
      <w:r>
        <w:rPr>
          <w:sz w:val="13"/>
          <w:szCs w:val="13"/>
          <w:spacing w:val="1"/>
          <w:position w:val="-2"/>
        </w:rPr>
        <w:t>3</w:t>
      </w:r>
      <w:r>
        <w:rPr>
          <w:sz w:val="13"/>
          <w:szCs w:val="13"/>
        </w:rPr>
        <w:tab/>
      </w:r>
      <w:r>
        <w:rPr>
          <w:sz w:val="13"/>
          <w:szCs w:val="13"/>
          <w:position w:val="-2"/>
        </w:rPr>
        <w:t xml:space="preserve"> </w:t>
      </w:r>
      <w:r>
        <w:rPr>
          <w:spacing w:val="1"/>
        </w:rPr>
        <w:t>2</w:t>
      </w:r>
      <w:r>
        <w:rPr/>
        <w:t>NH</w:t>
      </w:r>
      <w:r>
        <w:rPr>
          <w:sz w:val="13"/>
          <w:szCs w:val="13"/>
          <w:spacing w:val="1"/>
          <w:position w:val="-2"/>
        </w:rPr>
        <w:t>3</w:t>
      </w:r>
      <w:r>
        <w:rPr>
          <w:sz w:val="13"/>
          <w:szCs w:val="13"/>
          <w:position w:val="1"/>
        </w:rPr>
        <w:drawing>
          <wp:inline distT="0" distB="0" distL="0" distR="0">
            <wp:extent cx="388746" cy="190499"/>
            <wp:effectExtent l="0" t="0" r="0" b="0"/>
            <wp:docPr id="282" name="IM 282"/>
            <wp:cNvGraphicFramePr/>
            <a:graphic>
              <a:graphicData uri="http://schemas.openxmlformats.org/drawingml/2006/picture">
                <pic:pic>
                  <pic:nvPicPr>
                    <pic:cNvPr id="282" name="IM 282"/>
                    <pic:cNvPicPr/>
                  </pic:nvPicPr>
                  <pic:blipFill>
                    <a:blip r:embed="rId182"/>
                    <a:stretch>
                      <a:fillRect/>
                    </a:stretch>
                  </pic:blipFill>
                  <pic:spPr>
                    <a:xfrm rot="0">
                      <a:off x="0" y="0"/>
                      <a:ext cx="388746" cy="190499"/>
                    </a:xfrm>
                    <a:prstGeom prst="rect">
                      <a:avLst/>
                    </a:prstGeom>
                  </pic:spPr>
                </pic:pic>
              </a:graphicData>
            </a:graphic>
          </wp:inline>
        </w:drawing>
      </w:r>
      <w:r>
        <w:rPr>
          <w:spacing w:val="1"/>
        </w:rPr>
        <w:t>N</w:t>
      </w:r>
      <w:r>
        <w:rPr>
          <w:sz w:val="13"/>
          <w:szCs w:val="13"/>
          <w:spacing w:val="1"/>
          <w:position w:val="-2"/>
        </w:rPr>
        <w:t>2</w:t>
      </w:r>
      <w:r>
        <w:rPr>
          <w:sz w:val="13"/>
          <w:szCs w:val="13"/>
          <w:spacing w:val="25"/>
          <w:w w:val="101"/>
          <w:position w:val="-2"/>
        </w:rPr>
        <w:t xml:space="preserve"> </w:t>
      </w:r>
      <w:r>
        <w:rPr>
          <w:spacing w:val="1"/>
        </w:rPr>
        <w:t>+ 3H</w:t>
      </w:r>
      <w:r>
        <w:rPr>
          <w:sz w:val="13"/>
          <w:szCs w:val="13"/>
          <w:spacing w:val="1"/>
          <w:position w:val="-2"/>
        </w:rPr>
        <w:t>2</w:t>
      </w:r>
      <w:r>
        <w:rPr>
          <w:sz w:val="13"/>
          <w:szCs w:val="13"/>
        </w:rPr>
        <w:tab/>
      </w:r>
      <w:r>
        <w:rPr>
          <w:sz w:val="13"/>
          <w:szCs w:val="13"/>
          <w:position w:val="-2"/>
        </w:rPr>
        <w:t xml:space="preserve"> </w:t>
      </w:r>
      <w:r>
        <w:rPr>
          <w:rFonts w:ascii="Arial" w:hAnsi="Arial" w:eastAsia="Arial" w:cs="Arial"/>
          <w:position w:val="-14"/>
        </w:rPr>
        <w:tab/>
      </w:r>
      <w:r>
        <w:rPr>
          <w:position w:val="-14"/>
        </w:rPr>
        <w:drawing>
          <wp:inline distT="0" distB="0" distL="0" distR="0">
            <wp:extent cx="1275460" cy="291274"/>
            <wp:effectExtent l="0" t="0" r="0" b="0"/>
            <wp:docPr id="284" name="IM 284"/>
            <wp:cNvGraphicFramePr/>
            <a:graphic>
              <a:graphicData uri="http://schemas.openxmlformats.org/drawingml/2006/picture">
                <pic:pic>
                  <pic:nvPicPr>
                    <pic:cNvPr id="284" name="IM 284"/>
                    <pic:cNvPicPr/>
                  </pic:nvPicPr>
                  <pic:blipFill>
                    <a:blip r:embed="rId183"/>
                    <a:stretch>
                      <a:fillRect/>
                    </a:stretch>
                  </pic:blipFill>
                  <pic:spPr>
                    <a:xfrm rot="0">
                      <a:off x="0" y="0"/>
                      <a:ext cx="1275460" cy="291274"/>
                    </a:xfrm>
                    <a:prstGeom prst="rect">
                      <a:avLst/>
                    </a:prstGeom>
                  </pic:spPr>
                </pic:pic>
              </a:graphicData>
            </a:graphic>
          </wp:inline>
        </w:drawing>
      </w:r>
    </w:p>
    <w:p>
      <w:pPr>
        <w:spacing w:line="14" w:lineRule="auto"/>
        <w:rPr>
          <w:rFonts w:ascii="Arial"/>
          <w:sz w:val="2"/>
        </w:rPr>
      </w:pPr>
      <w:r>
        <w:rPr>
          <w:rFonts w:ascii="Arial" w:hAnsi="Arial" w:eastAsia="Arial" w:cs="Arial"/>
          <w:sz w:val="2"/>
          <w:szCs w:val="2"/>
        </w:rPr>
        <w:br w:type="column"/>
      </w:r>
    </w:p>
    <w:p>
      <w:pPr>
        <w:ind w:left="31"/>
        <w:spacing w:before="104" w:line="503" w:lineRule="exact"/>
        <w:rPr/>
      </w:pPr>
      <w:r>
        <w:rPr>
          <w:position w:val="-10"/>
        </w:rPr>
        <w:drawing>
          <wp:inline distT="0" distB="0" distL="0" distR="0">
            <wp:extent cx="1190948" cy="319458"/>
            <wp:effectExtent l="0" t="0" r="0" b="0"/>
            <wp:docPr id="286" name="IM 286"/>
            <wp:cNvGraphicFramePr/>
            <a:graphic>
              <a:graphicData uri="http://schemas.openxmlformats.org/drawingml/2006/picture">
                <pic:pic>
                  <pic:nvPicPr>
                    <pic:cNvPr id="286" name="IM 286"/>
                    <pic:cNvPicPr/>
                  </pic:nvPicPr>
                  <pic:blipFill>
                    <a:blip r:embed="rId184"/>
                    <a:stretch>
                      <a:fillRect/>
                    </a:stretch>
                  </pic:blipFill>
                  <pic:spPr>
                    <a:xfrm rot="0">
                      <a:off x="0" y="0"/>
                      <a:ext cx="1190948" cy="319458"/>
                    </a:xfrm>
                    <a:prstGeom prst="rect">
                      <a:avLst/>
                    </a:prstGeom>
                  </pic:spPr>
                </pic:pic>
              </a:graphicData>
            </a:graphic>
          </wp:inline>
        </w:drawing>
      </w:r>
    </w:p>
    <w:p>
      <w:pPr>
        <w:ind w:left="31"/>
        <w:spacing w:before="122" w:line="503" w:lineRule="exact"/>
        <w:rPr/>
      </w:pPr>
      <w:r>
        <w:rPr>
          <w:position w:val="-10"/>
        </w:rPr>
        <w:drawing>
          <wp:inline distT="0" distB="0" distL="0" distR="0">
            <wp:extent cx="1202263" cy="319332"/>
            <wp:effectExtent l="0" t="0" r="0" b="0"/>
            <wp:docPr id="288" name="IM 288"/>
            <wp:cNvGraphicFramePr/>
            <a:graphic>
              <a:graphicData uri="http://schemas.openxmlformats.org/drawingml/2006/picture">
                <pic:pic>
                  <pic:nvPicPr>
                    <pic:cNvPr id="288" name="IM 288"/>
                    <pic:cNvPicPr/>
                  </pic:nvPicPr>
                  <pic:blipFill>
                    <a:blip r:embed="rId185"/>
                    <a:stretch>
                      <a:fillRect/>
                    </a:stretch>
                  </pic:blipFill>
                  <pic:spPr>
                    <a:xfrm rot="0">
                      <a:off x="0" y="0"/>
                      <a:ext cx="1202263" cy="319332"/>
                    </a:xfrm>
                    <a:prstGeom prst="rect">
                      <a:avLst/>
                    </a:prstGeom>
                  </pic:spPr>
                </pic:pic>
              </a:graphicData>
            </a:graphic>
          </wp:inline>
        </w:drawing>
      </w:r>
    </w:p>
    <w:p>
      <w:pPr>
        <w:spacing w:before="129" w:line="485" w:lineRule="exact"/>
        <w:rPr/>
      </w:pPr>
      <w:r>
        <w:rPr>
          <w:position w:val="-10"/>
        </w:rPr>
        <w:drawing>
          <wp:inline distT="0" distB="0" distL="0" distR="0">
            <wp:extent cx="1420476" cy="307975"/>
            <wp:effectExtent l="0" t="0" r="0" b="0"/>
            <wp:docPr id="290" name="IM 290"/>
            <wp:cNvGraphicFramePr/>
            <a:graphic>
              <a:graphicData uri="http://schemas.openxmlformats.org/drawingml/2006/picture">
                <pic:pic>
                  <pic:nvPicPr>
                    <pic:cNvPr id="290" name="IM 290"/>
                    <pic:cNvPicPr/>
                  </pic:nvPicPr>
                  <pic:blipFill>
                    <a:blip r:embed="rId186"/>
                    <a:stretch>
                      <a:fillRect/>
                    </a:stretch>
                  </pic:blipFill>
                  <pic:spPr>
                    <a:xfrm rot="0">
                      <a:off x="0" y="0"/>
                      <a:ext cx="1420476" cy="307975"/>
                    </a:xfrm>
                    <a:prstGeom prst="rect">
                      <a:avLst/>
                    </a:prstGeom>
                  </pic:spPr>
                </pic:pic>
              </a:graphicData>
            </a:graphic>
          </wp:inline>
        </w:drawing>
      </w:r>
    </w:p>
    <w:p>
      <w:pPr>
        <w:spacing w:line="485" w:lineRule="exact"/>
        <w:sectPr>
          <w:type w:val="continuous"/>
          <w:pgSz w:w="11907" w:h="16839"/>
          <w:pgMar w:top="1132" w:right="1130" w:bottom="1235" w:left="1020" w:header="0" w:footer="984" w:gutter="0"/>
          <w:cols w:equalWidth="0" w:num="2">
            <w:col w:w="3460" w:space="100"/>
            <w:col w:w="6197" w:space="0"/>
          </w:cols>
        </w:sectPr>
        <w:rPr/>
      </w:pPr>
    </w:p>
    <w:p>
      <w:pPr>
        <w:pStyle w:val="BodyText"/>
        <w:ind w:left="126"/>
        <w:rPr/>
      </w:pPr>
      <w:r>
        <w:rPr>
          <w:rFonts w:ascii="SimSun" w:hAnsi="SimSun" w:eastAsia="SimSun" w:cs="SimSun"/>
          <w:spacing w:val="-4"/>
        </w:rPr>
        <w:t>显然，</w:t>
      </w:r>
      <w:r>
        <w:rPr>
          <w:spacing w:val="-4"/>
        </w:rPr>
        <w:t>K</w:t>
      </w:r>
      <w:r>
        <w:rPr>
          <w:sz w:val="13"/>
          <w:szCs w:val="13"/>
          <w:spacing w:val="-4"/>
          <w:position w:val="-2"/>
        </w:rPr>
        <w:t>1</w:t>
      </w:r>
      <w:r>
        <w:rPr>
          <w:sz w:val="13"/>
          <w:szCs w:val="13"/>
          <w:spacing w:val="4"/>
          <w:position w:val="-2"/>
        </w:rPr>
        <w:t xml:space="preserve"> </w:t>
      </w:r>
      <w:r>
        <w:rPr>
          <w:rFonts w:ascii="SimSun" w:hAnsi="SimSun" w:eastAsia="SimSun" w:cs="SimSun"/>
          <w:spacing w:val="-4"/>
        </w:rPr>
        <w:t>、</w:t>
      </w:r>
      <w:r>
        <w:rPr>
          <w:spacing w:val="-4"/>
        </w:rPr>
        <w:t>K</w:t>
      </w:r>
      <w:r>
        <w:rPr>
          <w:sz w:val="13"/>
          <w:szCs w:val="13"/>
          <w:spacing w:val="-4"/>
          <w:position w:val="-2"/>
        </w:rPr>
        <w:t>2</w:t>
      </w:r>
      <w:r>
        <w:rPr>
          <w:sz w:val="13"/>
          <w:szCs w:val="13"/>
          <w:spacing w:val="-10"/>
          <w:position w:val="-2"/>
        </w:rPr>
        <w:t xml:space="preserve"> </w:t>
      </w:r>
      <w:r>
        <w:rPr>
          <w:rFonts w:ascii="SimSun" w:hAnsi="SimSun" w:eastAsia="SimSun" w:cs="SimSun"/>
          <w:spacing w:val="-4"/>
        </w:rPr>
        <w:t>、</w:t>
      </w:r>
      <w:r>
        <w:rPr>
          <w:spacing w:val="-4"/>
        </w:rPr>
        <w:t>K</w:t>
      </w:r>
      <w:r>
        <w:rPr>
          <w:sz w:val="13"/>
          <w:szCs w:val="13"/>
          <w:spacing w:val="-4"/>
          <w:position w:val="-2"/>
        </w:rPr>
        <w:t>3</w:t>
      </w:r>
      <w:r>
        <w:rPr>
          <w:sz w:val="13"/>
          <w:szCs w:val="13"/>
          <w:spacing w:val="16"/>
          <w:w w:val="101"/>
          <w:position w:val="-2"/>
        </w:rPr>
        <w:t xml:space="preserve"> </w:t>
      </w:r>
      <w:r>
        <w:rPr>
          <w:rFonts w:ascii="SimSun" w:hAnsi="SimSun" w:eastAsia="SimSun" w:cs="SimSun"/>
          <w:spacing w:val="-4"/>
        </w:rPr>
        <w:t>具有如下关系</w:t>
      </w:r>
      <w:r>
        <w:rPr>
          <w:rFonts w:ascii="SimSun" w:hAnsi="SimSun" w:eastAsia="SimSun" w:cs="SimSun"/>
          <w:spacing w:val="-81"/>
        </w:rPr>
        <w:t xml:space="preserve"> </w:t>
      </w:r>
      <w:r>
        <w:rPr>
          <w:position w:val="-20"/>
        </w:rPr>
        <w:drawing>
          <wp:inline distT="0" distB="0" distL="0" distR="0">
            <wp:extent cx="1417403" cy="298577"/>
            <wp:effectExtent l="0" t="0" r="0" b="0"/>
            <wp:docPr id="292" name="IM 292"/>
            <wp:cNvGraphicFramePr/>
            <a:graphic>
              <a:graphicData uri="http://schemas.openxmlformats.org/drawingml/2006/picture">
                <pic:pic>
                  <pic:nvPicPr>
                    <pic:cNvPr id="292" name="IM 292"/>
                    <pic:cNvPicPr/>
                  </pic:nvPicPr>
                  <pic:blipFill>
                    <a:blip r:embed="rId187"/>
                    <a:stretch>
                      <a:fillRect/>
                    </a:stretch>
                  </pic:blipFill>
                  <pic:spPr>
                    <a:xfrm rot="0">
                      <a:off x="0" y="0"/>
                      <a:ext cx="1417403" cy="298577"/>
                    </a:xfrm>
                    <a:prstGeom prst="rect">
                      <a:avLst/>
                    </a:prstGeom>
                  </pic:spPr>
                </pic:pic>
              </a:graphicData>
            </a:graphic>
          </wp:inline>
        </w:drawing>
      </w:r>
    </w:p>
    <w:p>
      <w:pPr>
        <w:pStyle w:val="BodyText"/>
        <w:ind w:left="121"/>
        <w:spacing w:before="115" w:line="213" w:lineRule="auto"/>
        <w:rPr>
          <w:rFonts w:ascii="SimSun" w:hAnsi="SimSun" w:eastAsia="SimSun" w:cs="SimSun"/>
        </w:rPr>
      </w:pPr>
      <w:r>
        <w:rPr>
          <w:spacing w:val="-3"/>
        </w:rPr>
        <w:t>(2)</w:t>
      </w:r>
      <w:r>
        <w:rPr>
          <w:rFonts w:ascii="SimSun" w:hAnsi="SimSun" w:eastAsia="SimSun" w:cs="SimSun"/>
          <w:spacing w:val="-3"/>
        </w:rPr>
        <w:t>平衡常数</w:t>
      </w:r>
      <w:r>
        <w:rPr>
          <w:rFonts w:ascii="SimSun" w:hAnsi="SimSun" w:eastAsia="SimSun" w:cs="SimSun"/>
          <w:spacing w:val="-41"/>
        </w:rPr>
        <w:t xml:space="preserve"> </w:t>
      </w:r>
      <w:r>
        <w:rPr>
          <w:spacing w:val="-3"/>
        </w:rPr>
        <w:t>K </w:t>
      </w:r>
      <w:r>
        <w:rPr>
          <w:rFonts w:ascii="SimSun" w:hAnsi="SimSun" w:eastAsia="SimSun" w:cs="SimSun"/>
          <w:spacing w:val="-3"/>
        </w:rPr>
        <w:t>值的特征：</w:t>
      </w:r>
    </w:p>
    <w:p>
      <w:pPr>
        <w:pStyle w:val="BodyText"/>
        <w:ind w:left="120" w:right="2"/>
        <w:spacing w:before="69" w:line="244" w:lineRule="auto"/>
        <w:rPr>
          <w:rFonts w:ascii="SimSun" w:hAnsi="SimSun" w:eastAsia="SimSun" w:cs="SimSun"/>
        </w:rPr>
      </w:pPr>
      <w:r>
        <w:rPr>
          <w:rFonts w:ascii="SimSun" w:hAnsi="SimSun" w:eastAsia="SimSun" w:cs="SimSun"/>
        </w:rPr>
        <w:t>①</w:t>
      </w:r>
      <w:r>
        <w:rPr/>
        <w:t>K </w:t>
      </w:r>
      <w:r>
        <w:rPr>
          <w:rFonts w:ascii="SimSun" w:hAnsi="SimSun" w:eastAsia="SimSun" w:cs="SimSun"/>
        </w:rPr>
        <w:t>值的大小与浓度、压强和是否使用催化剂无关．即</w:t>
      </w:r>
      <w:r>
        <w:rPr>
          <w:rFonts w:ascii="SimSun" w:hAnsi="SimSun" w:eastAsia="SimSun" w:cs="SimSun"/>
          <w:spacing w:val="-1"/>
        </w:rPr>
        <w:t>对于一个给定的反应，在一定温度下，不论起始浓</w:t>
      </w:r>
      <w:r>
        <w:rPr>
          <w:rFonts w:ascii="SimSun" w:hAnsi="SimSun" w:eastAsia="SimSun" w:cs="SimSun"/>
        </w:rPr>
        <w:t xml:space="preserve"> </w:t>
      </w:r>
      <w:r>
        <w:rPr>
          <w:rFonts w:ascii="SimSun" w:hAnsi="SimSun" w:eastAsia="SimSun" w:cs="SimSun"/>
        </w:rPr>
        <w:t>度</w:t>
      </w:r>
      <w:r>
        <w:rPr/>
        <w:t>(</w:t>
      </w:r>
      <w:r>
        <w:rPr>
          <w:rFonts w:ascii="SimSun" w:hAnsi="SimSun" w:eastAsia="SimSun" w:cs="SimSun"/>
        </w:rPr>
        <w:t>或压强</w:t>
      </w:r>
      <w:r>
        <w:rPr/>
        <w:t>)</w:t>
      </w:r>
      <w:r>
        <w:rPr>
          <w:rFonts w:ascii="SimSun" w:hAnsi="SimSun" w:eastAsia="SimSun" w:cs="SimSun"/>
        </w:rPr>
        <w:t>和平衡浓度</w:t>
      </w:r>
      <w:r>
        <w:rPr/>
        <w:t>(</w:t>
      </w:r>
      <w:r>
        <w:rPr>
          <w:rFonts w:ascii="SimSun" w:hAnsi="SimSun" w:eastAsia="SimSun" w:cs="SimSun"/>
        </w:rPr>
        <w:t>或压强</w:t>
      </w:r>
      <w:r>
        <w:rPr/>
        <w:t>)</w:t>
      </w:r>
      <w:r>
        <w:rPr>
          <w:rFonts w:ascii="SimSun" w:hAnsi="SimSun" w:eastAsia="SimSun" w:cs="SimSun"/>
        </w:rPr>
        <w:t>如何，也不论是否使用催化剂，达平衡时，平衡常</w:t>
      </w:r>
      <w:r>
        <w:rPr>
          <w:rFonts w:ascii="SimSun" w:hAnsi="SimSun" w:eastAsia="SimSun" w:cs="SimSun"/>
          <w:spacing w:val="-1"/>
        </w:rPr>
        <w:t>数均相同．</w:t>
      </w:r>
    </w:p>
    <w:p>
      <w:pPr>
        <w:pStyle w:val="BodyText"/>
        <w:ind w:left="121" w:right="1" w:hanging="2"/>
        <w:spacing w:before="68" w:line="244" w:lineRule="auto"/>
        <w:rPr>
          <w:rFonts w:ascii="SimSun" w:hAnsi="SimSun" w:eastAsia="SimSun" w:cs="SimSun"/>
        </w:rPr>
      </w:pPr>
      <w:r>
        <w:rPr>
          <w:rFonts w:ascii="SimSun" w:hAnsi="SimSun" w:eastAsia="SimSun" w:cs="SimSun"/>
          <w:spacing w:val="-2"/>
        </w:rPr>
        <w:t>②</w:t>
      </w:r>
      <w:r>
        <w:rPr>
          <w:spacing w:val="-2"/>
        </w:rPr>
        <w:t>K </w:t>
      </w:r>
      <w:r>
        <w:rPr>
          <w:rFonts w:ascii="SimSun" w:hAnsi="SimSun" w:eastAsia="SimSun" w:cs="SimSun"/>
          <w:spacing w:val="-2"/>
        </w:rPr>
        <w:t>值随温度的变化而变化．对于一个给定的可逆反应，温度不变时，</w:t>
      </w:r>
      <w:r>
        <w:rPr>
          <w:spacing w:val="-2"/>
        </w:rPr>
        <w:t>K </w:t>
      </w:r>
      <w:r>
        <w:rPr>
          <w:rFonts w:ascii="SimSun" w:hAnsi="SimSun" w:eastAsia="SimSun" w:cs="SimSun"/>
          <w:spacing w:val="-2"/>
        </w:rPr>
        <w:t>值不变</w:t>
      </w:r>
      <w:r>
        <w:rPr>
          <w:spacing w:val="-2"/>
        </w:rPr>
        <w:t>(</w:t>
      </w:r>
      <w:r>
        <w:rPr>
          <w:rFonts w:ascii="SimSun" w:hAnsi="SimSun" w:eastAsia="SimSun" w:cs="SimSun"/>
          <w:spacing w:val="-2"/>
        </w:rPr>
        <w:t>而不论反应体系的浓度或</w:t>
      </w:r>
      <w:r>
        <w:rPr>
          <w:rFonts w:ascii="SimSun" w:hAnsi="SimSun" w:eastAsia="SimSun" w:cs="SimSun"/>
          <w:spacing w:val="13"/>
        </w:rPr>
        <w:t xml:space="preserve"> </w:t>
      </w:r>
      <w:r>
        <w:rPr>
          <w:rFonts w:ascii="SimSun" w:hAnsi="SimSun" w:eastAsia="SimSun" w:cs="SimSun"/>
        </w:rPr>
        <w:t>压强如何变化</w:t>
      </w:r>
      <w:r>
        <w:rPr/>
        <w:t>)</w:t>
      </w:r>
      <w:r>
        <w:rPr>
          <w:rFonts w:ascii="SimSun" w:hAnsi="SimSun" w:eastAsia="SimSun" w:cs="SimSun"/>
        </w:rPr>
        <w:t>；温度不同时，</w:t>
      </w:r>
      <w:r>
        <w:rPr/>
        <w:t>K </w:t>
      </w:r>
      <w:r>
        <w:rPr>
          <w:rFonts w:ascii="SimSun" w:hAnsi="SimSun" w:eastAsia="SimSun" w:cs="SimSun"/>
        </w:rPr>
        <w:t>值不同．因此，在使用平衡常数</w:t>
      </w:r>
      <w:r>
        <w:rPr>
          <w:rFonts w:ascii="SimSun" w:hAnsi="SimSun" w:eastAsia="SimSun" w:cs="SimSun"/>
          <w:spacing w:val="-48"/>
        </w:rPr>
        <w:t xml:space="preserve"> </w:t>
      </w:r>
      <w:r>
        <w:rPr/>
        <w:t>K </w:t>
      </w:r>
      <w:r>
        <w:rPr>
          <w:rFonts w:ascii="SimSun" w:hAnsi="SimSun" w:eastAsia="SimSun" w:cs="SimSun"/>
        </w:rPr>
        <w:t>值时</w:t>
      </w:r>
      <w:r>
        <w:rPr>
          <w:rFonts w:ascii="SimSun" w:hAnsi="SimSun" w:eastAsia="SimSun" w:cs="SimSun"/>
          <w:spacing w:val="-1"/>
        </w:rPr>
        <w:t>，必须指明反应温度．</w:t>
      </w:r>
    </w:p>
    <w:p>
      <w:pPr>
        <w:pStyle w:val="BodyText"/>
        <w:ind w:left="122"/>
        <w:spacing w:before="70" w:line="213" w:lineRule="auto"/>
        <w:rPr>
          <w:rFonts w:ascii="SimSun" w:hAnsi="SimSun" w:eastAsia="SimSun" w:cs="SimSun"/>
        </w:rPr>
      </w:pPr>
      <w:r>
        <w:rPr>
          <w:spacing w:val="-1"/>
        </w:rPr>
        <w:t>(3)</w:t>
      </w:r>
      <w:r>
        <w:rPr>
          <w:rFonts w:ascii="SimSun" w:hAnsi="SimSun" w:eastAsia="SimSun" w:cs="SimSun"/>
          <w:spacing w:val="-1"/>
        </w:rPr>
        <w:t>平衡表达式</w:t>
      </w:r>
      <w:r>
        <w:rPr>
          <w:rFonts w:ascii="SimSun" w:hAnsi="SimSun" w:eastAsia="SimSun" w:cs="SimSun"/>
          <w:spacing w:val="-44"/>
        </w:rPr>
        <w:t xml:space="preserve"> </w:t>
      </w:r>
      <w:r>
        <w:rPr>
          <w:spacing w:val="-1"/>
        </w:rPr>
        <w:t>K </w:t>
      </w:r>
      <w:r>
        <w:rPr>
          <w:rFonts w:ascii="SimSun" w:hAnsi="SimSun" w:eastAsia="SimSun" w:cs="SimSun"/>
          <w:spacing w:val="-1"/>
        </w:rPr>
        <w:t>值的意义：</w:t>
      </w:r>
    </w:p>
    <w:p>
      <w:pPr>
        <w:pStyle w:val="BodyText"/>
        <w:ind w:left="123" w:hanging="3"/>
        <w:spacing w:before="75" w:line="255" w:lineRule="auto"/>
        <w:rPr>
          <w:rFonts w:ascii="SimSun" w:hAnsi="SimSun" w:eastAsia="SimSun" w:cs="SimSun"/>
        </w:rPr>
      </w:pPr>
      <w:r>
        <w:rPr>
          <w:rFonts w:ascii="SimSun" w:hAnsi="SimSun" w:eastAsia="SimSun" w:cs="SimSun"/>
          <w:spacing w:val="1"/>
        </w:rPr>
        <w:t>①判断可逆反应进行的方向．对于可逆反应：</w:t>
      </w:r>
      <w:r>
        <w:rPr/>
        <w:t>mA</w:t>
      </w:r>
      <w:r>
        <w:rPr>
          <w:spacing w:val="1"/>
        </w:rPr>
        <w:t>(g) +</w:t>
      </w:r>
      <w:r>
        <w:rPr/>
        <w:t xml:space="preserve"> nB(g)   </w:t>
      </w:r>
      <w:r>
        <w:rPr>
          <w:position w:val="5"/>
        </w:rPr>
        <w:drawing>
          <wp:inline distT="0" distB="0" distL="0" distR="0">
            <wp:extent cx="308948" cy="82802"/>
            <wp:effectExtent l="0" t="0" r="0" b="0"/>
            <wp:docPr id="294" name="IM 294"/>
            <wp:cNvGraphicFramePr/>
            <a:graphic>
              <a:graphicData uri="http://schemas.openxmlformats.org/drawingml/2006/picture">
                <pic:pic>
                  <pic:nvPicPr>
                    <pic:cNvPr id="294" name="IM 294"/>
                    <pic:cNvPicPr/>
                  </pic:nvPicPr>
                  <pic:blipFill>
                    <a:blip r:embed="rId188"/>
                    <a:stretch>
                      <a:fillRect/>
                    </a:stretch>
                  </pic:blipFill>
                  <pic:spPr>
                    <a:xfrm rot="0">
                      <a:off x="0" y="0"/>
                      <a:ext cx="308948" cy="82802"/>
                    </a:xfrm>
                    <a:prstGeom prst="rect">
                      <a:avLst/>
                    </a:prstGeom>
                  </pic:spPr>
                </pic:pic>
              </a:graphicData>
            </a:graphic>
          </wp:inline>
        </w:drawing>
      </w:r>
      <w:r>
        <w:rPr>
          <w:spacing w:val="6"/>
        </w:rPr>
        <w:t xml:space="preserve">   </w:t>
      </w:r>
      <w:r>
        <w:rPr/>
        <w:t>pC(g) + qD(g)</w:t>
      </w:r>
      <w:r>
        <w:rPr>
          <w:rFonts w:ascii="SimSun" w:hAnsi="SimSun" w:eastAsia="SimSun" w:cs="SimSun"/>
        </w:rPr>
        <w:t>，如果知道在一定温度</w:t>
      </w:r>
      <w:r>
        <w:rPr>
          <w:rFonts w:ascii="SimSun" w:hAnsi="SimSun" w:eastAsia="SimSun" w:cs="SimSun"/>
          <w:spacing w:val="1"/>
        </w:rPr>
        <w:t xml:space="preserve"> </w:t>
      </w:r>
      <w:r>
        <w:rPr>
          <w:rFonts w:ascii="SimSun" w:hAnsi="SimSun" w:eastAsia="SimSun" w:cs="SimSun"/>
          <w:spacing w:val="-1"/>
        </w:rPr>
        <w:t>下的平衡常数，并且知道某个时刻时反应物和生成物的浓度，就可以判断该反应是否达到平衡状态，如果</w:t>
      </w:r>
      <w:r>
        <w:rPr>
          <w:rFonts w:ascii="SimSun" w:hAnsi="SimSun" w:eastAsia="SimSun" w:cs="SimSun"/>
          <w:spacing w:val="16"/>
        </w:rPr>
        <w:t xml:space="preserve"> </w:t>
      </w:r>
      <w:r>
        <w:rPr>
          <w:rFonts w:ascii="SimSun" w:hAnsi="SimSun" w:eastAsia="SimSun" w:cs="SimSun"/>
          <w:spacing w:val="-1"/>
        </w:rPr>
        <w:t>没有达到平衡状态，则可判断反应进行的方向．</w:t>
      </w:r>
    </w:p>
    <w:p>
      <w:pPr>
        <w:pStyle w:val="BodyText"/>
        <w:ind w:left="120" w:firstLine="420"/>
        <w:spacing w:before="62" w:line="272" w:lineRule="auto"/>
        <w:rPr>
          <w:rFonts w:ascii="SimSun" w:hAnsi="SimSun" w:eastAsia="SimSun" w:cs="SimSun"/>
        </w:rPr>
      </w:pPr>
      <w:r>
        <w:rPr>
          <w:rFonts w:ascii="SimSun" w:hAnsi="SimSun" w:eastAsia="SimSun" w:cs="SimSun"/>
          <w:spacing w:val="-1"/>
        </w:rPr>
        <w:t>将某一时刻时的生成物的浓度用化学方程式中相应的化学计量数为指数的乘积，与某一时刻时的反应</w:t>
      </w:r>
      <w:r>
        <w:rPr>
          <w:rFonts w:ascii="SimSun" w:hAnsi="SimSun" w:eastAsia="SimSun" w:cs="SimSun"/>
          <w:spacing w:val="17"/>
        </w:rPr>
        <w:t xml:space="preserve"> </w:t>
      </w:r>
      <w:r>
        <w:rPr>
          <w:rFonts w:ascii="SimSun" w:hAnsi="SimSun" w:eastAsia="SimSun" w:cs="SimSun"/>
        </w:rPr>
        <w:t>物的浓度用化学方程式中相应的化学计量数为指数的乘积之比值，叫做浓度</w:t>
      </w:r>
      <w:r>
        <w:rPr>
          <w:rFonts w:ascii="SimSun" w:hAnsi="SimSun" w:eastAsia="SimSun" w:cs="SimSun"/>
          <w:spacing w:val="-1"/>
        </w:rPr>
        <w:t>商，用</w:t>
      </w:r>
      <w:r>
        <w:rPr>
          <w:rFonts w:ascii="SimSun" w:hAnsi="SimSun" w:eastAsia="SimSun" w:cs="SimSun"/>
          <w:spacing w:val="-47"/>
        </w:rPr>
        <w:t xml:space="preserve"> </w:t>
      </w:r>
      <w:r>
        <w:rPr>
          <w:spacing w:val="-1"/>
        </w:rPr>
        <w:t>Q </w:t>
      </w:r>
      <w:r>
        <w:rPr>
          <w:rFonts w:ascii="SimSun" w:hAnsi="SimSun" w:eastAsia="SimSun" w:cs="SimSun"/>
          <w:spacing w:val="-1"/>
        </w:rPr>
        <w:t>表示．即：</w:t>
      </w:r>
    </w:p>
    <w:p>
      <w:pPr>
        <w:ind w:left="4078"/>
        <w:spacing w:before="36" w:line="470" w:lineRule="exact"/>
        <w:rPr/>
      </w:pPr>
      <w:r>
        <w:rPr>
          <w:position w:val="-9"/>
        </w:rPr>
        <w:drawing>
          <wp:inline distT="0" distB="0" distL="0" distR="0">
            <wp:extent cx="1077529" cy="298577"/>
            <wp:effectExtent l="0" t="0" r="0" b="0"/>
            <wp:docPr id="296" name="IM 296"/>
            <wp:cNvGraphicFramePr/>
            <a:graphic>
              <a:graphicData uri="http://schemas.openxmlformats.org/drawingml/2006/picture">
                <pic:pic>
                  <pic:nvPicPr>
                    <pic:cNvPr id="296" name="IM 296"/>
                    <pic:cNvPicPr/>
                  </pic:nvPicPr>
                  <pic:blipFill>
                    <a:blip r:embed="rId189"/>
                    <a:stretch>
                      <a:fillRect/>
                    </a:stretch>
                  </pic:blipFill>
                  <pic:spPr>
                    <a:xfrm rot="0">
                      <a:off x="0" y="0"/>
                      <a:ext cx="1077529" cy="298577"/>
                    </a:xfrm>
                    <a:prstGeom prst="rect">
                      <a:avLst/>
                    </a:prstGeom>
                  </pic:spPr>
                </pic:pic>
              </a:graphicData>
            </a:graphic>
          </wp:inline>
        </w:drawing>
      </w:r>
    </w:p>
    <w:p>
      <w:pPr>
        <w:pStyle w:val="BodyText"/>
        <w:ind w:left="121" w:right="7" w:firstLine="433"/>
        <w:spacing w:before="121" w:line="237" w:lineRule="auto"/>
        <w:rPr>
          <w:rFonts w:ascii="SimSun" w:hAnsi="SimSun" w:eastAsia="SimSun" w:cs="SimSun"/>
        </w:rPr>
      </w:pPr>
      <w:r>
        <w:rPr>
          <w:rFonts w:ascii="SimSun" w:hAnsi="SimSun" w:eastAsia="SimSun" w:cs="SimSun"/>
          <w:spacing w:val="-6"/>
        </w:rPr>
        <w:t>当</w:t>
      </w:r>
      <w:r>
        <w:rPr>
          <w:rFonts w:ascii="SimSun" w:hAnsi="SimSun" w:eastAsia="SimSun" w:cs="SimSun"/>
          <w:spacing w:val="-44"/>
        </w:rPr>
        <w:t xml:space="preserve"> </w:t>
      </w:r>
      <w:r>
        <w:rPr>
          <w:spacing w:val="-6"/>
        </w:rPr>
        <w:t>Q</w:t>
      </w:r>
      <w:r>
        <w:rPr>
          <w:spacing w:val="-25"/>
        </w:rPr>
        <w:t xml:space="preserve"> </w:t>
      </w:r>
      <w:r>
        <w:rPr>
          <w:rFonts w:ascii="SimSun" w:hAnsi="SimSun" w:eastAsia="SimSun" w:cs="SimSun"/>
          <w:spacing w:val="-6"/>
        </w:rPr>
        <w:t>＝</w:t>
      </w:r>
      <w:r>
        <w:rPr>
          <w:spacing w:val="-6"/>
        </w:rPr>
        <w:t>K</w:t>
      </w:r>
      <w:r>
        <w:rPr>
          <w:spacing w:val="13"/>
        </w:rPr>
        <w:t xml:space="preserve"> </w:t>
      </w:r>
      <w:r>
        <w:rPr>
          <w:rFonts w:ascii="SimSun" w:hAnsi="SimSun" w:eastAsia="SimSun" w:cs="SimSun"/>
          <w:spacing w:val="-6"/>
        </w:rPr>
        <w:t>时，体系达平衡状态；当</w:t>
      </w:r>
      <w:r>
        <w:rPr>
          <w:rFonts w:ascii="SimSun" w:hAnsi="SimSun" w:eastAsia="SimSun" w:cs="SimSun"/>
          <w:spacing w:val="-48"/>
        </w:rPr>
        <w:t xml:space="preserve"> </w:t>
      </w:r>
      <w:r>
        <w:rPr>
          <w:spacing w:val="-6"/>
        </w:rPr>
        <w:t>Q</w:t>
      </w:r>
      <w:r>
        <w:rPr>
          <w:rFonts w:ascii="SimSun" w:hAnsi="SimSun" w:eastAsia="SimSun" w:cs="SimSun"/>
          <w:spacing w:val="-6"/>
        </w:rPr>
        <w:t>＜</w:t>
      </w:r>
      <w:r>
        <w:rPr>
          <w:spacing w:val="-6"/>
        </w:rPr>
        <w:t>K</w:t>
      </w:r>
      <w:r>
        <w:rPr>
          <w:rFonts w:ascii="SimSun" w:hAnsi="SimSun" w:eastAsia="SimSun" w:cs="SimSun"/>
          <w:spacing w:val="-6"/>
        </w:rPr>
        <w:t>，为使</w:t>
      </w:r>
      <w:r>
        <w:rPr>
          <w:rFonts w:ascii="SimSun" w:hAnsi="SimSun" w:eastAsia="SimSun" w:cs="SimSun"/>
          <w:spacing w:val="-47"/>
        </w:rPr>
        <w:t xml:space="preserve"> </w:t>
      </w:r>
      <w:r>
        <w:rPr>
          <w:spacing w:val="-6"/>
        </w:rPr>
        <w:t>Q</w:t>
      </w:r>
      <w:r>
        <w:rPr>
          <w:spacing w:val="11"/>
        </w:rPr>
        <w:t xml:space="preserve"> </w:t>
      </w:r>
      <w:r>
        <w:rPr>
          <w:rFonts w:ascii="SimSun" w:hAnsi="SimSun" w:eastAsia="SimSun" w:cs="SimSun"/>
          <w:spacing w:val="-6"/>
        </w:rPr>
        <w:t>等于</w:t>
      </w:r>
      <w:r>
        <w:rPr>
          <w:rFonts w:ascii="SimSun" w:hAnsi="SimSun" w:eastAsia="SimSun" w:cs="SimSun"/>
          <w:spacing w:val="-48"/>
        </w:rPr>
        <w:t xml:space="preserve"> </w:t>
      </w:r>
      <w:r>
        <w:rPr>
          <w:spacing w:val="-6"/>
        </w:rPr>
        <w:t>K</w:t>
      </w:r>
      <w:r>
        <w:rPr>
          <w:rFonts w:ascii="SimSun" w:hAnsi="SimSun" w:eastAsia="SimSun" w:cs="SimSun"/>
          <w:spacing w:val="-6"/>
        </w:rPr>
        <w:t>，则分子</w:t>
      </w:r>
      <w:r>
        <w:rPr>
          <w:spacing w:val="-6"/>
        </w:rPr>
        <w:t>(</w:t>
      </w:r>
      <w:r>
        <w:rPr>
          <w:rFonts w:ascii="SimSun" w:hAnsi="SimSun" w:eastAsia="SimSun" w:cs="SimSun"/>
          <w:spacing w:val="-6"/>
        </w:rPr>
        <w:t>生成物</w:t>
      </w:r>
      <w:r>
        <w:rPr>
          <w:rFonts w:ascii="SimSun" w:hAnsi="SimSun" w:eastAsia="SimSun" w:cs="SimSun"/>
          <w:spacing w:val="-7"/>
        </w:rPr>
        <w:t>浓度的乘积</w:t>
      </w:r>
      <w:r>
        <w:rPr>
          <w:spacing w:val="-7"/>
        </w:rPr>
        <w:t>)</w:t>
      </w:r>
      <w:r>
        <w:rPr>
          <w:rFonts w:ascii="SimSun" w:hAnsi="SimSun" w:eastAsia="SimSun" w:cs="SimSun"/>
          <w:spacing w:val="-7"/>
        </w:rPr>
        <w:t>应增大，分母</w:t>
      </w:r>
      <w:r>
        <w:rPr>
          <w:spacing w:val="-7"/>
        </w:rPr>
        <w:t>(</w:t>
      </w:r>
      <w:r>
        <w:rPr>
          <w:rFonts w:ascii="SimSun" w:hAnsi="SimSun" w:eastAsia="SimSun" w:cs="SimSun"/>
          <w:spacing w:val="-7"/>
        </w:rPr>
        <w:t>反</w:t>
      </w:r>
      <w:r>
        <w:rPr>
          <w:rFonts w:ascii="SimSun" w:hAnsi="SimSun" w:eastAsia="SimSun" w:cs="SimSun"/>
        </w:rPr>
        <w:t xml:space="preserve"> </w:t>
      </w:r>
      <w:r>
        <w:rPr>
          <w:rFonts w:ascii="SimSun" w:hAnsi="SimSun" w:eastAsia="SimSun" w:cs="SimSun"/>
          <w:spacing w:val="-1"/>
        </w:rPr>
        <w:t>应物浓度的乘积</w:t>
      </w:r>
      <w:r>
        <w:rPr>
          <w:spacing w:val="-1"/>
        </w:rPr>
        <w:t>)</w:t>
      </w:r>
      <w:r>
        <w:rPr>
          <w:rFonts w:ascii="SimSun" w:hAnsi="SimSun" w:eastAsia="SimSun" w:cs="SimSun"/>
          <w:spacing w:val="-1"/>
        </w:rPr>
        <w:t>应减小，因此反应自左向右</w:t>
      </w:r>
      <w:r>
        <w:rPr>
          <w:spacing w:val="-1"/>
        </w:rPr>
        <w:t>(</w:t>
      </w:r>
      <w:r>
        <w:rPr>
          <w:rFonts w:ascii="SimSun" w:hAnsi="SimSun" w:eastAsia="SimSun" w:cs="SimSun"/>
          <w:spacing w:val="-1"/>
        </w:rPr>
        <w:t>正反</w:t>
      </w:r>
      <w:r>
        <w:rPr>
          <w:rFonts w:ascii="SimSun" w:hAnsi="SimSun" w:eastAsia="SimSun" w:cs="SimSun"/>
          <w:spacing w:val="-2"/>
        </w:rPr>
        <w:t>应方向</w:t>
      </w:r>
      <w:r>
        <w:rPr>
          <w:spacing w:val="-2"/>
        </w:rPr>
        <w:t>)</w:t>
      </w:r>
      <w:r>
        <w:rPr>
          <w:rFonts w:ascii="SimSun" w:hAnsi="SimSun" w:eastAsia="SimSun" w:cs="SimSun"/>
          <w:spacing w:val="-2"/>
        </w:rPr>
        <w:t>进行，直至到达平衡状态；同理，当</w:t>
      </w:r>
      <w:r>
        <w:rPr>
          <w:rFonts w:ascii="SimSun" w:hAnsi="SimSun" w:eastAsia="SimSun" w:cs="SimSun"/>
          <w:spacing w:val="-45"/>
        </w:rPr>
        <w:t xml:space="preserve"> </w:t>
      </w:r>
      <w:r>
        <w:rPr>
          <w:spacing w:val="-2"/>
        </w:rPr>
        <w:t>Q</w:t>
      </w:r>
      <w:r>
        <w:rPr>
          <w:rFonts w:ascii="SimSun" w:hAnsi="SimSun" w:eastAsia="SimSun" w:cs="SimSun"/>
          <w:spacing w:val="-2"/>
        </w:rPr>
        <w:t>＞</w:t>
      </w:r>
      <w:r>
        <w:rPr>
          <w:spacing w:val="-2"/>
        </w:rPr>
        <w:t>K</w:t>
      </w:r>
      <w:r>
        <w:rPr>
          <w:spacing w:val="13"/>
        </w:rPr>
        <w:t xml:space="preserve"> </w:t>
      </w:r>
      <w:r>
        <w:rPr>
          <w:rFonts w:ascii="SimSun" w:hAnsi="SimSun" w:eastAsia="SimSun" w:cs="SimSun"/>
          <w:spacing w:val="-2"/>
        </w:rPr>
        <w:t>时，</w:t>
      </w:r>
    </w:p>
    <w:p>
      <w:pPr>
        <w:spacing w:line="237" w:lineRule="auto"/>
        <w:sectPr>
          <w:type w:val="continuous"/>
          <w:pgSz w:w="11907" w:h="16839"/>
          <w:pgMar w:top="1132" w:right="1130" w:bottom="1235" w:left="1020" w:header="0" w:footer="984" w:gutter="0"/>
          <w:cols w:equalWidth="0" w:num="1">
            <w:col w:w="9757" w:space="0"/>
          </w:cols>
        </w:sectPr>
        <w:rPr>
          <w:rFonts w:ascii="SimSun" w:hAnsi="SimSun" w:eastAsia="SimSun" w:cs="SimSun"/>
        </w:rPr>
      </w:pPr>
    </w:p>
    <w:p>
      <w:pPr>
        <w:pStyle w:val="BodyText"/>
        <w:ind w:left="9"/>
        <w:spacing w:before="45" w:line="213" w:lineRule="auto"/>
        <w:rPr>
          <w:rFonts w:ascii="SimSun" w:hAnsi="SimSun" w:eastAsia="SimSun" w:cs="SimSun"/>
        </w:rPr>
      </w:pPr>
      <w:r>
        <w:rPr>
          <w:rFonts w:ascii="SimSun" w:hAnsi="SimSun" w:eastAsia="SimSun" w:cs="SimSun"/>
          <w:spacing w:val="-1"/>
        </w:rPr>
        <w:t>则反应自右向左</w:t>
      </w:r>
      <w:r>
        <w:rPr>
          <w:spacing w:val="-1"/>
        </w:rPr>
        <w:t>(</w:t>
      </w:r>
      <w:r>
        <w:rPr>
          <w:rFonts w:ascii="SimSun" w:hAnsi="SimSun" w:eastAsia="SimSun" w:cs="SimSun"/>
          <w:spacing w:val="-1"/>
        </w:rPr>
        <w:t>逆反应方向</w:t>
      </w:r>
      <w:r>
        <w:rPr>
          <w:spacing w:val="-1"/>
        </w:rPr>
        <w:t>)</w:t>
      </w:r>
      <w:r>
        <w:rPr>
          <w:rFonts w:ascii="SimSun" w:hAnsi="SimSun" w:eastAsia="SimSun" w:cs="SimSun"/>
          <w:spacing w:val="-1"/>
        </w:rPr>
        <w:t>进行，直至到达平衡状态．</w:t>
      </w:r>
    </w:p>
    <w:p>
      <w:pPr>
        <w:ind w:left="425"/>
        <w:spacing w:before="69" w:line="218" w:lineRule="auto"/>
        <w:rPr>
          <w:rFonts w:ascii="SimSun" w:hAnsi="SimSun" w:eastAsia="SimSun" w:cs="SimSun"/>
          <w:sz w:val="21"/>
          <w:szCs w:val="21"/>
        </w:rPr>
      </w:pPr>
      <w:r>
        <w:rPr>
          <w:rFonts w:ascii="SimSun" w:hAnsi="SimSun" w:eastAsia="SimSun" w:cs="SimSun"/>
          <w:sz w:val="21"/>
          <w:szCs w:val="21"/>
          <w:spacing w:val="-1"/>
        </w:rPr>
        <w:t>②表示可逆反应进行的程度．</w:t>
      </w:r>
    </w:p>
    <w:p>
      <w:pPr>
        <w:pStyle w:val="BodyText"/>
        <w:ind w:firstLine="422"/>
        <w:spacing w:before="63" w:line="269" w:lineRule="auto"/>
        <w:rPr>
          <w:rFonts w:ascii="SimSun" w:hAnsi="SimSun" w:eastAsia="SimSun" w:cs="SimSun"/>
        </w:rPr>
      </w:pPr>
      <w:r>
        <w:rPr>
          <w:spacing w:val="-2"/>
        </w:rPr>
        <w:t>K </w:t>
      </w:r>
      <w:r>
        <w:rPr>
          <w:rFonts w:ascii="SimSun" w:hAnsi="SimSun" w:eastAsia="SimSun" w:cs="SimSun"/>
          <w:spacing w:val="-2"/>
        </w:rPr>
        <w:t>值越大，正反应进行的程度越大</w:t>
      </w:r>
      <w:r>
        <w:rPr>
          <w:spacing w:val="-2"/>
        </w:rPr>
        <w:t>(</w:t>
      </w:r>
      <w:r>
        <w:rPr>
          <w:rFonts w:ascii="SimSun" w:hAnsi="SimSun" w:eastAsia="SimSun" w:cs="SimSun"/>
          <w:spacing w:val="-2"/>
        </w:rPr>
        <w:t>平衡时生成物的浓度大，反应物的浓度小</w:t>
      </w:r>
      <w:r>
        <w:rPr>
          <w:spacing w:val="-2"/>
        </w:rPr>
        <w:t>)</w:t>
      </w:r>
      <w:r>
        <w:rPr>
          <w:rFonts w:ascii="SimSun" w:hAnsi="SimSun" w:eastAsia="SimSun" w:cs="SimSun"/>
          <w:spacing w:val="-3"/>
        </w:rPr>
        <w:t>，反应物的转化率越高；</w:t>
      </w:r>
      <w:r>
        <w:rPr>
          <w:rFonts w:ascii="SimSun" w:hAnsi="SimSun" w:eastAsia="SimSun" w:cs="SimSun"/>
        </w:rPr>
        <w:t xml:space="preserve"> </w:t>
      </w:r>
      <w:r>
        <w:rPr/>
        <w:t>K </w:t>
      </w:r>
      <w:r>
        <w:rPr>
          <w:rFonts w:ascii="SimSun" w:hAnsi="SimSun" w:eastAsia="SimSun" w:cs="SimSun"/>
        </w:rPr>
        <w:t>值越小，正反应进行的程度越小，逆反应进行的程度越大，反应物的转化率越低．</w:t>
      </w:r>
    </w:p>
    <w:p>
      <w:pPr>
        <w:spacing w:line="254" w:lineRule="auto"/>
        <w:rPr>
          <w:rFonts w:ascii="Arial"/>
          <w:sz w:val="21"/>
        </w:rPr>
      </w:pPr>
      <w:r/>
    </w:p>
    <w:p>
      <w:pPr>
        <w:pStyle w:val="BodyText"/>
        <w:ind w:left="19"/>
        <w:spacing w:before="68" w:line="213" w:lineRule="auto"/>
        <w:rPr/>
      </w:pPr>
      <w:r>
        <w:rPr>
          <w:b/>
          <w:bCs/>
          <w:spacing w:val="-3"/>
        </w:rPr>
        <w:t>[</w:t>
      </w:r>
      <w:r>
        <w:rPr>
          <w:rFonts w:ascii="SimSun" w:hAnsi="SimSun" w:eastAsia="SimSun" w:cs="SimSun"/>
          <w:b/>
          <w:bCs/>
          <w:spacing w:val="-3"/>
        </w:rPr>
        <w:t>反应物平衡转化率的计算公式</w:t>
      </w:r>
      <w:r>
        <w:rPr>
          <w:b/>
          <w:bCs/>
          <w:spacing w:val="-3"/>
        </w:rPr>
        <w:t>]</w:t>
      </w:r>
    </w:p>
    <w:p>
      <w:pPr>
        <w:pStyle w:val="BodyText"/>
        <w:ind w:left="427"/>
        <w:spacing w:before="91" w:line="197" w:lineRule="auto"/>
        <w:rPr>
          <w:rFonts w:ascii="SimSun" w:hAnsi="SimSun" w:eastAsia="SimSun" w:cs="SimSun"/>
        </w:rPr>
      </w:pPr>
      <w:r>
        <w:rPr>
          <w:rFonts w:ascii="SimSun" w:hAnsi="SimSun" w:eastAsia="SimSun" w:cs="SimSun"/>
          <w:spacing w:val="6"/>
          <w:position w:val="-6"/>
        </w:rPr>
        <w:t>某一反应物的平衡转化率＝</w:t>
      </w:r>
      <w:r>
        <w:rPr>
          <w:rFonts w:ascii="SimSun" w:hAnsi="SimSun" w:eastAsia="SimSun" w:cs="SimSun"/>
          <w:position w:val="-6"/>
        </w:rPr>
        <w:t xml:space="preserve"> </w:t>
      </w:r>
      <w:r>
        <w:rPr>
          <w:rFonts w:ascii="SimSun" w:hAnsi="SimSun" w:eastAsia="SimSun" w:cs="SimSun"/>
          <w:sz w:val="19"/>
          <w:szCs w:val="19"/>
          <w:u w:val="single" w:color="auto"/>
          <w:spacing w:val="6"/>
          <w:position w:val="5"/>
        </w:rPr>
        <w:t>指定反应物的起始量</w:t>
      </w:r>
      <w:r>
        <w:rPr>
          <w:sz w:val="19"/>
          <w:szCs w:val="19"/>
          <w:u w:val="single" w:color="auto"/>
          <w:spacing w:val="6"/>
          <w:position w:val="5"/>
        </w:rPr>
        <w:t>-</w:t>
      </w:r>
      <w:r>
        <w:rPr>
          <w:sz w:val="19"/>
          <w:szCs w:val="19"/>
          <w:u w:val="single" w:color="auto"/>
          <w:spacing w:val="-12"/>
          <w:position w:val="5"/>
        </w:rPr>
        <w:t xml:space="preserve"> </w:t>
      </w:r>
      <w:r>
        <w:rPr>
          <w:rFonts w:ascii="SimSun" w:hAnsi="SimSun" w:eastAsia="SimSun" w:cs="SimSun"/>
          <w:sz w:val="19"/>
          <w:szCs w:val="19"/>
          <w:u w:val="single" w:color="auto"/>
          <w:spacing w:val="6"/>
          <w:position w:val="5"/>
        </w:rPr>
        <w:t>指定反应物的平衡量</w:t>
      </w:r>
      <w:r>
        <w:rPr>
          <w:rFonts w:ascii="Arial" w:hAnsi="Arial" w:eastAsia="Arial" w:cs="Arial"/>
          <w:sz w:val="19"/>
          <w:szCs w:val="19"/>
          <w:spacing w:val="6"/>
          <w:position w:val="-6"/>
        </w:rPr>
        <w:t>×</w:t>
      </w:r>
      <w:r>
        <w:rPr>
          <w:rFonts w:ascii="Arial" w:hAnsi="Arial" w:eastAsia="Arial" w:cs="Arial"/>
          <w:sz w:val="19"/>
          <w:szCs w:val="19"/>
          <w:spacing w:val="-23"/>
          <w:position w:val="-6"/>
        </w:rPr>
        <w:t xml:space="preserve"> </w:t>
      </w:r>
      <w:r>
        <w:rPr>
          <w:sz w:val="19"/>
          <w:szCs w:val="19"/>
          <w:spacing w:val="6"/>
          <w:position w:val="-6"/>
        </w:rPr>
        <w:t>100</w:t>
      </w:r>
      <w:r>
        <w:rPr>
          <w:sz w:val="19"/>
          <w:szCs w:val="19"/>
          <w:spacing w:val="15"/>
          <w:w w:val="101"/>
          <w:position w:val="-6"/>
        </w:rPr>
        <w:t xml:space="preserve"> </w:t>
      </w:r>
      <w:r>
        <w:rPr>
          <w:rFonts w:ascii="SimSun" w:hAnsi="SimSun" w:eastAsia="SimSun" w:cs="SimSun"/>
          <w:spacing w:val="6"/>
          <w:position w:val="-6"/>
        </w:rPr>
        <w:t>%</w:t>
      </w:r>
    </w:p>
    <w:p>
      <w:pPr>
        <w:ind w:left="3961"/>
        <w:spacing w:line="201" w:lineRule="auto"/>
        <w:rPr>
          <w:rFonts w:ascii="SimSun" w:hAnsi="SimSun" w:eastAsia="SimSun" w:cs="SimSun"/>
          <w:sz w:val="19"/>
          <w:szCs w:val="19"/>
        </w:rPr>
      </w:pPr>
      <w:r>
        <w:rPr>
          <w:rFonts w:ascii="SimSun" w:hAnsi="SimSun" w:eastAsia="SimSun" w:cs="SimSun"/>
          <w:sz w:val="19"/>
          <w:szCs w:val="19"/>
          <w:spacing w:val="8"/>
        </w:rPr>
        <w:t>指定反应物的起始量</w:t>
      </w:r>
    </w:p>
    <w:p>
      <w:pPr>
        <w:pStyle w:val="BodyText"/>
        <w:ind w:left="2756"/>
        <w:spacing w:before="104" w:line="188" w:lineRule="auto"/>
        <w:rPr>
          <w:rFonts w:ascii="SimSun" w:hAnsi="SimSun" w:eastAsia="SimSun" w:cs="SimSun"/>
        </w:rPr>
      </w:pPr>
      <w:r>
        <w:rPr>
          <w:rFonts w:ascii="SimSun" w:hAnsi="SimSun" w:eastAsia="SimSun" w:cs="SimSun"/>
          <w:spacing w:val="12"/>
          <w:position w:val="-9"/>
        </w:rPr>
        <w:t>=</w:t>
      </w:r>
      <w:r>
        <w:rPr>
          <w:rFonts w:ascii="SimSun" w:hAnsi="SimSun" w:eastAsia="SimSun" w:cs="SimSun"/>
          <w:spacing w:val="4"/>
          <w:position w:val="-9"/>
        </w:rPr>
        <w:t xml:space="preserve"> </w:t>
      </w:r>
      <w:r>
        <w:rPr>
          <w:rFonts w:ascii="SimSun" w:hAnsi="SimSun" w:eastAsia="SimSun" w:cs="SimSun"/>
          <w:sz w:val="19"/>
          <w:szCs w:val="19"/>
          <w:u w:val="single" w:color="auto"/>
          <w:spacing w:val="12"/>
          <w:position w:val="3"/>
        </w:rPr>
        <w:t>指定反应物达平衡时的消耗量</w:t>
      </w:r>
      <w:r>
        <w:rPr>
          <w:rFonts w:ascii="Arial" w:hAnsi="Arial" w:eastAsia="Arial" w:cs="Arial"/>
          <w:sz w:val="19"/>
          <w:szCs w:val="19"/>
          <w:spacing w:val="12"/>
          <w:position w:val="-9"/>
        </w:rPr>
        <w:t>×</w:t>
      </w:r>
      <w:r>
        <w:rPr>
          <w:rFonts w:ascii="Arial" w:hAnsi="Arial" w:eastAsia="Arial" w:cs="Arial"/>
          <w:sz w:val="19"/>
          <w:szCs w:val="19"/>
          <w:spacing w:val="-22"/>
          <w:position w:val="-9"/>
        </w:rPr>
        <w:t xml:space="preserve"> </w:t>
      </w:r>
      <w:r>
        <w:rPr>
          <w:sz w:val="19"/>
          <w:szCs w:val="19"/>
          <w:spacing w:val="12"/>
          <w:position w:val="-9"/>
        </w:rPr>
        <w:t>100 </w:t>
      </w:r>
      <w:r>
        <w:rPr>
          <w:rFonts w:ascii="SimSun" w:hAnsi="SimSun" w:eastAsia="SimSun" w:cs="SimSun"/>
          <w:spacing w:val="12"/>
          <w:position w:val="-9"/>
        </w:rPr>
        <w:t>%</w:t>
      </w:r>
    </w:p>
    <w:p>
      <w:pPr>
        <w:ind w:left="3400"/>
        <w:spacing w:line="201" w:lineRule="auto"/>
        <w:rPr>
          <w:rFonts w:ascii="SimSun" w:hAnsi="SimSun" w:eastAsia="SimSun" w:cs="SimSun"/>
          <w:sz w:val="19"/>
          <w:szCs w:val="19"/>
        </w:rPr>
      </w:pPr>
      <w:r>
        <w:rPr>
          <w:rFonts w:ascii="SimSun" w:hAnsi="SimSun" w:eastAsia="SimSun" w:cs="SimSun"/>
          <w:sz w:val="19"/>
          <w:szCs w:val="19"/>
          <w:spacing w:val="8"/>
        </w:rPr>
        <w:t>指定反应物的起始量</w:t>
      </w:r>
    </w:p>
    <w:p>
      <w:pPr>
        <w:pStyle w:val="BodyText"/>
        <w:ind w:left="10" w:right="66" w:hanging="3"/>
        <w:spacing w:before="68" w:line="276" w:lineRule="auto"/>
        <w:rPr>
          <w:rFonts w:ascii="SimSun" w:hAnsi="SimSun" w:eastAsia="SimSun" w:cs="SimSun"/>
        </w:rPr>
      </w:pPr>
      <w:r>
        <w:rPr>
          <w:rFonts w:ascii="SimSun" w:hAnsi="SimSun" w:eastAsia="SimSun" w:cs="SimSun"/>
          <w:b/>
          <w:bCs/>
          <w:spacing w:val="-5"/>
        </w:rPr>
        <w:t>说明</w:t>
      </w:r>
      <w:r>
        <w:rPr>
          <w:rFonts w:ascii="SimSun" w:hAnsi="SimSun" w:eastAsia="SimSun" w:cs="SimSun"/>
          <w:spacing w:val="-5"/>
        </w:rPr>
        <w:t xml:space="preserve">  计算式中反应物各个量的单位可以是</w:t>
      </w:r>
      <w:r>
        <w:rPr>
          <w:rFonts w:ascii="SimSun" w:hAnsi="SimSun" w:eastAsia="SimSun" w:cs="SimSun"/>
          <w:spacing w:val="-37"/>
        </w:rPr>
        <w:t xml:space="preserve"> </w:t>
      </w:r>
      <w:r>
        <w:rPr>
          <w:spacing w:val="-5"/>
        </w:rPr>
        <w:t>mol</w:t>
      </w:r>
      <w:r>
        <w:rPr>
          <w:spacing w:val="27"/>
          <w:w w:val="101"/>
        </w:rPr>
        <w:t xml:space="preserve"> </w:t>
      </w:r>
      <w:r>
        <w:rPr>
          <w:rFonts w:ascii="SimSun" w:hAnsi="SimSun" w:eastAsia="SimSun" w:cs="SimSun"/>
          <w:spacing w:val="-5"/>
        </w:rPr>
        <w:t>·</w:t>
      </w:r>
      <w:r>
        <w:rPr>
          <w:spacing w:val="-5"/>
        </w:rPr>
        <w:t>L</w:t>
      </w:r>
      <w:r>
        <w:rPr>
          <w:rFonts w:ascii="SimSun" w:hAnsi="SimSun" w:eastAsia="SimSun" w:cs="SimSun"/>
          <w:sz w:val="11"/>
          <w:szCs w:val="11"/>
          <w:spacing w:val="-5"/>
          <w:position w:val="10"/>
        </w:rPr>
        <w:t>－</w:t>
      </w:r>
      <w:r>
        <w:rPr>
          <w:sz w:val="13"/>
          <w:szCs w:val="13"/>
          <w:spacing w:val="-5"/>
          <w:position w:val="10"/>
        </w:rPr>
        <w:t>1</w:t>
      </w:r>
      <w:r>
        <w:rPr>
          <w:rFonts w:ascii="SimSun" w:hAnsi="SimSun" w:eastAsia="SimSun" w:cs="SimSun"/>
          <w:spacing w:val="-5"/>
        </w:rPr>
        <w:t>”、</w:t>
      </w:r>
      <w:r>
        <w:rPr>
          <w:spacing w:val="-5"/>
        </w:rPr>
        <w:t>mol</w:t>
      </w:r>
      <w:r>
        <w:rPr>
          <w:rFonts w:ascii="SimSun" w:hAnsi="SimSun" w:eastAsia="SimSun" w:cs="SimSun"/>
          <w:spacing w:val="-5"/>
        </w:rPr>
        <w:t>，对于气体来说还可以是</w:t>
      </w:r>
      <w:r>
        <w:rPr>
          <w:rFonts w:ascii="SimSun" w:hAnsi="SimSun" w:eastAsia="SimSun" w:cs="SimSun"/>
          <w:spacing w:val="-48"/>
        </w:rPr>
        <w:t xml:space="preserve"> </w:t>
      </w:r>
      <w:r>
        <w:rPr>
          <w:spacing w:val="-5"/>
        </w:rPr>
        <w:t>L </w:t>
      </w:r>
      <w:r>
        <w:rPr>
          <w:rFonts w:ascii="SimSun" w:hAnsi="SimSun" w:eastAsia="SimSun" w:cs="SimSun"/>
          <w:spacing w:val="-5"/>
        </w:rPr>
        <w:t>或</w:t>
      </w:r>
      <w:r>
        <w:rPr>
          <w:rFonts w:ascii="SimSun" w:hAnsi="SimSun" w:eastAsia="SimSun" w:cs="SimSun"/>
          <w:spacing w:val="-51"/>
        </w:rPr>
        <w:t xml:space="preserve"> </w:t>
      </w:r>
      <w:r>
        <w:rPr>
          <w:spacing w:val="-5"/>
        </w:rPr>
        <w:t>mL</w:t>
      </w:r>
      <w:r>
        <w:rPr>
          <w:rFonts w:ascii="SimSun" w:hAnsi="SimSun" w:eastAsia="SimSun" w:cs="SimSun"/>
          <w:spacing w:val="-5"/>
        </w:rPr>
        <w:t>，但必须注</w:t>
      </w:r>
      <w:r>
        <w:rPr>
          <w:rFonts w:ascii="SimSun" w:hAnsi="SimSun" w:eastAsia="SimSun" w:cs="SimSun"/>
        </w:rPr>
        <w:t xml:space="preserve"> </w:t>
      </w:r>
      <w:r>
        <w:rPr>
          <w:rFonts w:ascii="SimSun" w:hAnsi="SimSun" w:eastAsia="SimSun" w:cs="SimSun"/>
          <w:spacing w:val="-1"/>
        </w:rPr>
        <w:t>意保持分子、分母中单位的一致性．</w:t>
      </w:r>
    </w:p>
    <w:p>
      <w:pPr>
        <w:pStyle w:val="BodyText"/>
        <w:spacing w:before="1" w:line="220" w:lineRule="auto"/>
        <w:rPr>
          <w:rFonts w:ascii="SimSun" w:hAnsi="SimSun" w:eastAsia="SimSun" w:cs="SimSun"/>
        </w:rPr>
      </w:pPr>
      <w:r>
        <w:rPr>
          <w:b/>
          <w:bCs/>
          <w:spacing w:val="-4"/>
        </w:rPr>
        <w:t>3</w:t>
      </w:r>
      <w:r>
        <w:rPr>
          <w:b/>
          <w:bCs/>
          <w:spacing w:val="-21"/>
        </w:rPr>
        <w:t xml:space="preserve"> </w:t>
      </w:r>
      <w:r>
        <w:rPr>
          <w:rFonts w:ascii="SimSun" w:hAnsi="SimSun" w:eastAsia="SimSun" w:cs="SimSun"/>
          <w:b/>
          <w:bCs/>
          <w:spacing w:val="-4"/>
        </w:rPr>
        <w:t>．影响化学平衡移动的条件</w:t>
      </w:r>
    </w:p>
    <w:p>
      <w:pPr>
        <w:pStyle w:val="BodyText"/>
        <w:ind w:left="3" w:right="57" w:firstLine="14"/>
        <w:spacing w:before="60" w:line="273" w:lineRule="auto"/>
        <w:jc w:val="both"/>
        <w:rPr>
          <w:rFonts w:ascii="SimSun" w:hAnsi="SimSun" w:eastAsia="SimSun" w:cs="SimSun"/>
        </w:rPr>
      </w:pPr>
      <w:r>
        <w:rPr>
          <w:b/>
          <w:bCs/>
          <w:spacing w:val="-2"/>
        </w:rPr>
        <w:t>[</w:t>
      </w:r>
      <w:r>
        <w:rPr>
          <w:rFonts w:ascii="SimSun" w:hAnsi="SimSun" w:eastAsia="SimSun" w:cs="SimSun"/>
          <w:b/>
          <w:bCs/>
          <w:spacing w:val="-2"/>
        </w:rPr>
        <w:t>化学平衡的移动</w:t>
      </w:r>
      <w:r>
        <w:rPr>
          <w:b/>
          <w:bCs/>
          <w:spacing w:val="-2"/>
        </w:rPr>
        <w:t>]    </w:t>
      </w:r>
      <w:r>
        <w:rPr>
          <w:rFonts w:ascii="SimSun" w:hAnsi="SimSun" w:eastAsia="SimSun" w:cs="SimSun"/>
          <w:spacing w:val="-2"/>
        </w:rPr>
        <w:t>已达平衡状态的可逆反应，当</w:t>
      </w:r>
      <w:r>
        <w:rPr>
          <w:rFonts w:ascii="SimSun" w:hAnsi="SimSun" w:eastAsia="SimSun" w:cs="SimSun"/>
          <w:spacing w:val="-3"/>
        </w:rPr>
        <w:t>外界条件</w:t>
      </w:r>
      <w:r>
        <w:rPr>
          <w:spacing w:val="-3"/>
        </w:rPr>
        <w:t>(</w:t>
      </w:r>
      <w:r>
        <w:rPr>
          <w:rFonts w:ascii="SimSun" w:hAnsi="SimSun" w:eastAsia="SimSun" w:cs="SimSun"/>
          <w:spacing w:val="-3"/>
        </w:rPr>
        <w:t>浓度、温度、压强</w:t>
      </w:r>
      <w:r>
        <w:rPr>
          <w:spacing w:val="-3"/>
        </w:rPr>
        <w:t>)</w:t>
      </w:r>
      <w:r>
        <w:rPr>
          <w:rFonts w:ascii="SimSun" w:hAnsi="SimSun" w:eastAsia="SimSun" w:cs="SimSun"/>
          <w:spacing w:val="-3"/>
        </w:rPr>
        <w:t>改变时．由于对正、逆反应</w:t>
      </w:r>
      <w:r>
        <w:rPr>
          <w:rFonts w:ascii="SimSun" w:hAnsi="SimSun" w:eastAsia="SimSun" w:cs="SimSun"/>
        </w:rPr>
        <w:t xml:space="preserve"> </w:t>
      </w:r>
      <w:r>
        <w:rPr>
          <w:rFonts w:ascii="SimSun" w:hAnsi="SimSun" w:eastAsia="SimSun" w:cs="SimSun"/>
        </w:rPr>
        <w:t>速率的影响不同，致使ν</w:t>
      </w:r>
      <w:r>
        <w:rPr>
          <w:rFonts w:ascii="SimSun" w:hAnsi="SimSun" w:eastAsia="SimSun" w:cs="SimSun"/>
          <w:sz w:val="11"/>
          <w:szCs w:val="11"/>
        </w:rPr>
        <w:t>正</w:t>
      </w:r>
      <w:r>
        <w:rPr>
          <w:rFonts w:ascii="SimSun" w:hAnsi="SimSun" w:eastAsia="SimSun" w:cs="SimSun"/>
          <w:sz w:val="11"/>
          <w:szCs w:val="11"/>
          <w:spacing w:val="-35"/>
        </w:rPr>
        <w:t xml:space="preserve"> </w:t>
      </w:r>
      <w:r>
        <w:rPr>
          <w:rFonts w:ascii="SimSun" w:hAnsi="SimSun" w:eastAsia="SimSun" w:cs="SimSun"/>
        </w:rPr>
        <w:t>≠ν</w:t>
      </w:r>
      <w:r>
        <w:rPr>
          <w:rFonts w:ascii="SimSun" w:hAnsi="SimSun" w:eastAsia="SimSun" w:cs="SimSun"/>
          <w:sz w:val="11"/>
          <w:szCs w:val="11"/>
        </w:rPr>
        <w:t>逆</w:t>
      </w:r>
      <w:r>
        <w:rPr>
          <w:rFonts w:ascii="SimSun" w:hAnsi="SimSun" w:eastAsia="SimSun" w:cs="SimSun"/>
          <w:sz w:val="11"/>
          <w:szCs w:val="11"/>
          <w:spacing w:val="-29"/>
        </w:rPr>
        <w:t xml:space="preserve"> </w:t>
      </w:r>
      <w:r>
        <w:rPr>
          <w:rFonts w:ascii="SimSun" w:hAnsi="SimSun" w:eastAsia="SimSun" w:cs="SimSun"/>
        </w:rPr>
        <w:t>，则原有的化学平衡被破坏，各组分的</w:t>
      </w:r>
      <w:r>
        <w:rPr>
          <w:rFonts w:ascii="SimSun" w:hAnsi="SimSun" w:eastAsia="SimSun" w:cs="SimSun"/>
          <w:spacing w:val="-1"/>
        </w:rPr>
        <w:t>质量</w:t>
      </w:r>
      <w:r>
        <w:rPr>
          <w:spacing w:val="-1"/>
        </w:rPr>
        <w:t>(</w:t>
      </w:r>
      <w:r>
        <w:rPr>
          <w:rFonts w:ascii="SimSun" w:hAnsi="SimSun" w:eastAsia="SimSun" w:cs="SimSun"/>
          <w:spacing w:val="-1"/>
        </w:rPr>
        <w:t>或体积</w:t>
      </w:r>
      <w:r>
        <w:rPr>
          <w:spacing w:val="-1"/>
        </w:rPr>
        <w:t>)</w:t>
      </w:r>
      <w:r>
        <w:rPr>
          <w:rFonts w:ascii="SimSun" w:hAnsi="SimSun" w:eastAsia="SimSun" w:cs="SimSun"/>
          <w:spacing w:val="-1"/>
        </w:rPr>
        <w:t>分数发生变化，直至</w:t>
      </w:r>
      <w:r>
        <w:rPr>
          <w:rFonts w:ascii="SimSun" w:hAnsi="SimSun" w:eastAsia="SimSun" w:cs="SimSun"/>
        </w:rPr>
        <w:t xml:space="preserve"> </w:t>
      </w:r>
      <w:r>
        <w:rPr>
          <w:rFonts w:ascii="SimSun" w:hAnsi="SimSun" w:eastAsia="SimSun" w:cs="SimSun"/>
        </w:rPr>
        <w:t>在新条件一定的情况下ν</w:t>
      </w:r>
      <w:r>
        <w:rPr>
          <w:rFonts w:ascii="SimSun" w:hAnsi="SimSun" w:eastAsia="SimSun" w:cs="SimSun"/>
          <w:sz w:val="11"/>
          <w:szCs w:val="11"/>
        </w:rPr>
        <w:t>正</w:t>
      </w:r>
      <w:r>
        <w:rPr>
          <w:rFonts w:ascii="SimSun" w:hAnsi="SimSun" w:eastAsia="SimSun" w:cs="SimSun"/>
          <w:sz w:val="11"/>
          <w:szCs w:val="11"/>
          <w:spacing w:val="-19"/>
        </w:rPr>
        <w:t xml:space="preserve"> </w:t>
      </w:r>
      <w:r>
        <w:rPr>
          <w:rFonts w:ascii="SimSun" w:hAnsi="SimSun" w:eastAsia="SimSun" w:cs="SimSun"/>
        </w:rPr>
        <w:t>′=ν</w:t>
      </w:r>
      <w:r>
        <w:rPr>
          <w:rFonts w:ascii="SimSun" w:hAnsi="SimSun" w:eastAsia="SimSun" w:cs="SimSun"/>
          <w:sz w:val="11"/>
          <w:szCs w:val="11"/>
        </w:rPr>
        <w:t>逆</w:t>
      </w:r>
      <w:r>
        <w:rPr>
          <w:rFonts w:ascii="SimSun" w:hAnsi="SimSun" w:eastAsia="SimSun" w:cs="SimSun"/>
          <w:sz w:val="11"/>
          <w:szCs w:val="11"/>
          <w:spacing w:val="-17"/>
        </w:rPr>
        <w:t xml:space="preserve"> </w:t>
      </w:r>
      <w:r>
        <w:rPr>
          <w:rFonts w:ascii="SimSun" w:hAnsi="SimSun" w:eastAsia="SimSun" w:cs="SimSun"/>
        </w:rPr>
        <w:t>′，而建立新的平衡状态．这种可逆反应中旧化学平</w:t>
      </w:r>
      <w:r>
        <w:rPr>
          <w:rFonts w:ascii="SimSun" w:hAnsi="SimSun" w:eastAsia="SimSun" w:cs="SimSun"/>
          <w:spacing w:val="-1"/>
        </w:rPr>
        <w:t>衡的破坏、新化学</w:t>
      </w:r>
      <w:r>
        <w:rPr>
          <w:rFonts w:ascii="SimSun" w:hAnsi="SimSun" w:eastAsia="SimSun" w:cs="SimSun"/>
        </w:rPr>
        <w:t xml:space="preserve"> </w:t>
      </w:r>
      <w:r>
        <w:rPr>
          <w:rFonts w:ascii="SimSun" w:hAnsi="SimSun" w:eastAsia="SimSun" w:cs="SimSun"/>
        </w:rPr>
        <w:t>平衡的建立，由原平衡状态向新化学平衡状态的转化过程，称为化学平衡的</w:t>
      </w:r>
      <w:r>
        <w:rPr>
          <w:rFonts w:ascii="SimSun" w:hAnsi="SimSun" w:eastAsia="SimSun" w:cs="SimSun"/>
          <w:spacing w:val="-1"/>
        </w:rPr>
        <w:t>移动．</w:t>
      </w:r>
    </w:p>
    <w:p>
      <w:pPr>
        <w:pStyle w:val="BodyText"/>
        <w:ind w:left="4" w:right="61" w:firstLine="2"/>
        <w:spacing w:before="7" w:line="269" w:lineRule="auto"/>
        <w:rPr>
          <w:rFonts w:ascii="SimSun" w:hAnsi="SimSun" w:eastAsia="SimSun" w:cs="SimSun"/>
        </w:rPr>
      </w:pPr>
      <w:r>
        <w:rPr>
          <w:rFonts w:ascii="SimSun" w:hAnsi="SimSun" w:eastAsia="SimSun" w:cs="SimSun"/>
          <w:b/>
          <w:bCs/>
          <w:spacing w:val="-3"/>
        </w:rPr>
        <w:t>说明</w:t>
      </w:r>
      <w:r>
        <w:rPr>
          <w:rFonts w:ascii="SimSun" w:hAnsi="SimSun" w:eastAsia="SimSun" w:cs="SimSun"/>
          <w:spacing w:val="-3"/>
        </w:rPr>
        <w:t xml:space="preserve">  </w:t>
      </w:r>
      <w:r>
        <w:rPr>
          <w:spacing w:val="-3"/>
        </w:rPr>
        <w:t>(1)</w:t>
      </w:r>
      <w:r>
        <w:rPr>
          <w:rFonts w:ascii="SimSun" w:hAnsi="SimSun" w:eastAsia="SimSun" w:cs="SimSun"/>
          <w:spacing w:val="-3"/>
        </w:rPr>
        <w:t>若条件的改变使ν</w:t>
      </w:r>
      <w:r>
        <w:rPr>
          <w:rFonts w:ascii="SimSun" w:hAnsi="SimSun" w:eastAsia="SimSun" w:cs="SimSun"/>
          <w:sz w:val="11"/>
          <w:szCs w:val="11"/>
          <w:spacing w:val="-3"/>
        </w:rPr>
        <w:t>正</w:t>
      </w:r>
      <w:r>
        <w:rPr>
          <w:rFonts w:ascii="SimSun" w:hAnsi="SimSun" w:eastAsia="SimSun" w:cs="SimSun"/>
          <w:spacing w:val="-3"/>
        </w:rPr>
        <w:t>＞ν</w:t>
      </w:r>
      <w:r>
        <w:rPr>
          <w:rFonts w:ascii="SimSun" w:hAnsi="SimSun" w:eastAsia="SimSun" w:cs="SimSun"/>
          <w:spacing w:val="-33"/>
        </w:rPr>
        <w:t xml:space="preserve"> </w:t>
      </w:r>
      <w:r>
        <w:rPr>
          <w:rFonts w:ascii="SimSun" w:hAnsi="SimSun" w:eastAsia="SimSun" w:cs="SimSun"/>
          <w:sz w:val="11"/>
          <w:szCs w:val="11"/>
          <w:spacing w:val="-3"/>
        </w:rPr>
        <w:t>逆</w:t>
      </w:r>
      <w:r>
        <w:rPr>
          <w:rFonts w:ascii="SimSun" w:hAnsi="SimSun" w:eastAsia="SimSun" w:cs="SimSun"/>
          <w:spacing w:val="-3"/>
        </w:rPr>
        <w:t>，则平衡向正反应方向移动；若条件的改变使ν</w:t>
      </w:r>
      <w:r>
        <w:rPr>
          <w:rFonts w:ascii="SimSun" w:hAnsi="SimSun" w:eastAsia="SimSun" w:cs="SimSun"/>
          <w:sz w:val="11"/>
          <w:szCs w:val="11"/>
          <w:spacing w:val="-3"/>
        </w:rPr>
        <w:t>正</w:t>
      </w:r>
      <w:r>
        <w:rPr>
          <w:rFonts w:ascii="SimSun" w:hAnsi="SimSun" w:eastAsia="SimSun" w:cs="SimSun"/>
          <w:sz w:val="11"/>
          <w:szCs w:val="11"/>
          <w:spacing w:val="-31"/>
        </w:rPr>
        <w:t xml:space="preserve"> </w:t>
      </w:r>
      <w:r>
        <w:rPr>
          <w:rFonts w:ascii="SimSun" w:hAnsi="SimSun" w:eastAsia="SimSun" w:cs="SimSun"/>
          <w:spacing w:val="-3"/>
        </w:rPr>
        <w:t>&lt;ν</w:t>
      </w:r>
      <w:r>
        <w:rPr>
          <w:rFonts w:ascii="SimSun" w:hAnsi="SimSun" w:eastAsia="SimSun" w:cs="SimSun"/>
          <w:spacing w:val="-39"/>
        </w:rPr>
        <w:t xml:space="preserve"> </w:t>
      </w:r>
      <w:r>
        <w:rPr>
          <w:rFonts w:ascii="SimSun" w:hAnsi="SimSun" w:eastAsia="SimSun" w:cs="SimSun"/>
          <w:sz w:val="11"/>
          <w:szCs w:val="11"/>
          <w:spacing w:val="-3"/>
        </w:rPr>
        <w:t>逆</w:t>
      </w:r>
      <w:r>
        <w:rPr>
          <w:rFonts w:ascii="SimSun" w:hAnsi="SimSun" w:eastAsia="SimSun" w:cs="SimSun"/>
          <w:spacing w:val="-3"/>
        </w:rPr>
        <w:t>，则平衡向逆反</w:t>
      </w:r>
      <w:r>
        <w:rPr>
          <w:rFonts w:ascii="SimSun" w:hAnsi="SimSun" w:eastAsia="SimSun" w:cs="SimSun"/>
        </w:rPr>
        <w:t xml:space="preserve"> </w:t>
      </w:r>
      <w:r>
        <w:rPr>
          <w:rFonts w:ascii="SimSun" w:hAnsi="SimSun" w:eastAsia="SimSun" w:cs="SimSun"/>
          <w:spacing w:val="-2"/>
        </w:rPr>
        <w:t>应方向移动．但若条件改变时，</w:t>
      </w:r>
      <w:r>
        <w:rPr>
          <w:rFonts w:ascii="SimSun" w:hAnsi="SimSun" w:eastAsia="SimSun" w:cs="SimSun"/>
          <w:spacing w:val="-43"/>
        </w:rPr>
        <w:t xml:space="preserve"> </w:t>
      </w:r>
      <w:r>
        <w:rPr>
          <w:rFonts w:ascii="SimSun" w:hAnsi="SimSun" w:eastAsia="SimSun" w:cs="SimSun"/>
          <w:spacing w:val="-2"/>
        </w:rPr>
        <w:t>ν</w:t>
      </w:r>
      <w:r>
        <w:rPr>
          <w:rFonts w:ascii="SimSun" w:hAnsi="SimSun" w:eastAsia="SimSun" w:cs="SimSun"/>
          <w:sz w:val="11"/>
          <w:szCs w:val="11"/>
          <w:spacing w:val="-2"/>
        </w:rPr>
        <w:t>正</w:t>
      </w:r>
      <w:r>
        <w:rPr>
          <w:rFonts w:ascii="SimSun" w:hAnsi="SimSun" w:eastAsia="SimSun" w:cs="SimSun"/>
          <w:spacing w:val="-2"/>
        </w:rPr>
        <w:t>仍然等于ν</w:t>
      </w:r>
      <w:r>
        <w:rPr>
          <w:rFonts w:ascii="SimSun" w:hAnsi="SimSun" w:eastAsia="SimSun" w:cs="SimSun"/>
          <w:sz w:val="11"/>
          <w:szCs w:val="11"/>
          <w:spacing w:val="-2"/>
        </w:rPr>
        <w:t>逆</w:t>
      </w:r>
      <w:r>
        <w:rPr>
          <w:rFonts w:ascii="SimSun" w:hAnsi="SimSun" w:eastAsia="SimSun" w:cs="SimSun"/>
          <w:spacing w:val="-2"/>
        </w:rPr>
        <w:t>，则平衡没有发生移动．</w:t>
      </w:r>
    </w:p>
    <w:p>
      <w:pPr>
        <w:pStyle w:val="BodyText"/>
        <w:ind w:left="5"/>
        <w:spacing w:before="12" w:line="213" w:lineRule="auto"/>
        <w:rPr>
          <w:rFonts w:ascii="SimSun" w:hAnsi="SimSun" w:eastAsia="SimSun" w:cs="SimSun"/>
        </w:rPr>
      </w:pPr>
      <w:r>
        <w:rPr/>
        <w:t>(2)</w:t>
      </w:r>
      <w:r>
        <w:rPr>
          <w:rFonts w:ascii="SimSun" w:hAnsi="SimSun" w:eastAsia="SimSun" w:cs="SimSun"/>
        </w:rPr>
        <w:t>化学平衡能够发生移动，充分说明了化学平衡是一定条件下的平衡状态，是一种动</w:t>
      </w:r>
      <w:r>
        <w:rPr>
          <w:rFonts w:ascii="SimSun" w:hAnsi="SimSun" w:eastAsia="SimSun" w:cs="SimSun"/>
          <w:spacing w:val="-1"/>
        </w:rPr>
        <w:t>态平衡．</w:t>
      </w:r>
    </w:p>
    <w:p>
      <w:pPr>
        <w:pStyle w:val="BodyText"/>
        <w:ind w:left="4" w:right="53"/>
        <w:spacing w:before="69" w:line="244" w:lineRule="auto"/>
        <w:rPr>
          <w:rFonts w:ascii="SimSun" w:hAnsi="SimSun" w:eastAsia="SimSun" w:cs="SimSun"/>
        </w:rPr>
      </w:pPr>
      <w:r>
        <w:rPr>
          <w:spacing w:val="-1"/>
        </w:rPr>
        <w:t>(3)</w:t>
      </w:r>
      <w:r>
        <w:rPr>
          <w:rFonts w:ascii="SimSun" w:hAnsi="SimSun" w:eastAsia="SimSun" w:cs="SimSun"/>
          <w:spacing w:val="-1"/>
        </w:rPr>
        <w:t>化学平衡发生移动而达到新的平衡状态时，新的平衡状态与原平衡状态</w:t>
      </w:r>
      <w:r>
        <w:rPr>
          <w:rFonts w:ascii="SimSun" w:hAnsi="SimSun" w:eastAsia="SimSun" w:cs="SimSun"/>
          <w:spacing w:val="-2"/>
        </w:rPr>
        <w:t>主要的不同点是：①新的平衡状</w:t>
      </w:r>
      <w:r>
        <w:rPr>
          <w:rFonts w:ascii="SimSun" w:hAnsi="SimSun" w:eastAsia="SimSun" w:cs="SimSun"/>
        </w:rPr>
        <w:t xml:space="preserve"> </w:t>
      </w:r>
      <w:r>
        <w:rPr>
          <w:rFonts w:ascii="SimSun" w:hAnsi="SimSun" w:eastAsia="SimSun" w:cs="SimSun"/>
        </w:rPr>
        <w:t>态的ν</w:t>
      </w:r>
      <w:r>
        <w:rPr>
          <w:rFonts w:ascii="SimSun" w:hAnsi="SimSun" w:eastAsia="SimSun" w:cs="SimSun"/>
          <w:sz w:val="11"/>
          <w:szCs w:val="11"/>
        </w:rPr>
        <w:t>正</w:t>
      </w:r>
      <w:r>
        <w:rPr>
          <w:rFonts w:ascii="SimSun" w:hAnsi="SimSun" w:eastAsia="SimSun" w:cs="SimSun"/>
        </w:rPr>
        <w:t>或ν</w:t>
      </w:r>
      <w:r>
        <w:rPr>
          <w:rFonts w:ascii="SimSun" w:hAnsi="SimSun" w:eastAsia="SimSun" w:cs="SimSun"/>
          <w:sz w:val="11"/>
          <w:szCs w:val="11"/>
        </w:rPr>
        <w:t>逆</w:t>
      </w:r>
      <w:r>
        <w:rPr>
          <w:rFonts w:ascii="SimSun" w:hAnsi="SimSun" w:eastAsia="SimSun" w:cs="SimSun"/>
        </w:rPr>
        <w:t>与原平衡状态的ν</w:t>
      </w:r>
      <w:r>
        <w:rPr>
          <w:rFonts w:ascii="SimSun" w:hAnsi="SimSun" w:eastAsia="SimSun" w:cs="SimSun"/>
          <w:sz w:val="11"/>
          <w:szCs w:val="11"/>
        </w:rPr>
        <w:t>正</w:t>
      </w:r>
      <w:r>
        <w:rPr>
          <w:rFonts w:ascii="SimSun" w:hAnsi="SimSun" w:eastAsia="SimSun" w:cs="SimSun"/>
        </w:rPr>
        <w:t>或ν</w:t>
      </w:r>
      <w:r>
        <w:rPr>
          <w:rFonts w:ascii="SimSun" w:hAnsi="SimSun" w:eastAsia="SimSun" w:cs="SimSun"/>
          <w:sz w:val="11"/>
          <w:szCs w:val="11"/>
        </w:rPr>
        <w:t>逆</w:t>
      </w:r>
      <w:r>
        <w:rPr>
          <w:rFonts w:ascii="SimSun" w:hAnsi="SimSun" w:eastAsia="SimSun" w:cs="SimSun"/>
        </w:rPr>
        <w:t>不同；②平衡混合物里各组分的质量</w:t>
      </w:r>
      <w:r>
        <w:rPr/>
        <w:t>(</w:t>
      </w:r>
      <w:r>
        <w:rPr>
          <w:rFonts w:ascii="SimSun" w:hAnsi="SimSun" w:eastAsia="SimSun" w:cs="SimSun"/>
        </w:rPr>
        <w:t>或体积</w:t>
      </w:r>
      <w:r>
        <w:rPr/>
        <w:t>)</w:t>
      </w:r>
      <w:r>
        <w:rPr>
          <w:rFonts w:ascii="SimSun" w:hAnsi="SimSun" w:eastAsia="SimSun" w:cs="SimSun"/>
        </w:rPr>
        <w:t>分</w:t>
      </w:r>
      <w:r>
        <w:rPr>
          <w:rFonts w:ascii="SimSun" w:hAnsi="SimSun" w:eastAsia="SimSun" w:cs="SimSun"/>
          <w:spacing w:val="-1"/>
        </w:rPr>
        <w:t>数不同．</w:t>
      </w:r>
    </w:p>
    <w:p>
      <w:pPr>
        <w:pStyle w:val="BodyText"/>
        <w:ind w:left="18"/>
        <w:spacing w:before="70" w:line="213" w:lineRule="auto"/>
        <w:rPr/>
      </w:pPr>
      <w:r>
        <w:rPr>
          <w:b/>
          <w:bCs/>
          <w:spacing w:val="-3"/>
        </w:rPr>
        <w:t>[</w:t>
      </w:r>
      <w:r>
        <w:rPr>
          <w:rFonts w:ascii="SimSun" w:hAnsi="SimSun" w:eastAsia="SimSun" w:cs="SimSun"/>
          <w:b/>
          <w:bCs/>
          <w:spacing w:val="-3"/>
        </w:rPr>
        <w:t>影响化学平衡的因素</w:t>
      </w:r>
      <w:r>
        <w:rPr>
          <w:b/>
          <w:bCs/>
          <w:spacing w:val="-3"/>
        </w:rPr>
        <w:t>]</w:t>
      </w:r>
    </w:p>
    <w:p>
      <w:pPr>
        <w:pStyle w:val="BodyText"/>
        <w:ind w:left="4" w:right="54" w:firstLine="422"/>
        <w:spacing w:before="69" w:line="268" w:lineRule="auto"/>
        <w:jc w:val="both"/>
        <w:rPr>
          <w:rFonts w:ascii="SimSun" w:hAnsi="SimSun" w:eastAsia="SimSun" w:cs="SimSun"/>
        </w:rPr>
      </w:pPr>
      <w:r>
        <w:rPr>
          <w:spacing w:val="-1"/>
        </w:rPr>
        <w:t>(1)</w:t>
      </w:r>
      <w:r>
        <w:rPr>
          <w:rFonts w:ascii="SimSun" w:hAnsi="SimSun" w:eastAsia="SimSun" w:cs="SimSun"/>
          <w:spacing w:val="-1"/>
        </w:rPr>
        <w:t>浓度对化学平衡的影响．一般规律：当其他条件不变时，</w:t>
      </w:r>
      <w:r>
        <w:rPr>
          <w:rFonts w:ascii="SimSun" w:hAnsi="SimSun" w:eastAsia="SimSun" w:cs="SimSun"/>
          <w:spacing w:val="-2"/>
        </w:rPr>
        <w:t>对于已达平衡状态的可逆反应，若增加反</w:t>
      </w:r>
      <w:r>
        <w:rPr>
          <w:rFonts w:ascii="SimSun" w:hAnsi="SimSun" w:eastAsia="SimSun" w:cs="SimSun"/>
        </w:rPr>
        <w:t xml:space="preserve"> </w:t>
      </w:r>
      <w:r>
        <w:rPr>
          <w:rFonts w:ascii="SimSun" w:hAnsi="SimSun" w:eastAsia="SimSun" w:cs="SimSun"/>
          <w:spacing w:val="1"/>
        </w:rPr>
        <w:t>应物浓度或减少生成物浓度，则平衡向正反应方向</w:t>
      </w:r>
      <w:r>
        <w:rPr>
          <w:rFonts w:ascii="SimSun" w:hAnsi="SimSun" w:eastAsia="SimSun" w:cs="SimSun"/>
        </w:rPr>
        <w:t>移动</w:t>
      </w:r>
      <w:r>
        <w:rPr/>
        <w:t>(</w:t>
      </w:r>
      <w:r>
        <w:rPr>
          <w:rFonts w:ascii="SimSun" w:hAnsi="SimSun" w:eastAsia="SimSun" w:cs="SimSun"/>
        </w:rPr>
        <w:t>即向生成物方向移动</w:t>
      </w:r>
      <w:r>
        <w:rPr/>
        <w:t>)</w:t>
      </w:r>
      <w:r>
        <w:rPr>
          <w:rFonts w:ascii="SimSun" w:hAnsi="SimSun" w:eastAsia="SimSun" w:cs="SimSun"/>
        </w:rPr>
        <w:t>；若减少反应物浓度或增加 </w:t>
      </w:r>
      <w:r>
        <w:rPr>
          <w:rFonts w:ascii="SimSun" w:hAnsi="SimSun" w:eastAsia="SimSun" w:cs="SimSun"/>
        </w:rPr>
        <w:t>生成物浓度，则平衡向逆反应方向移动</w:t>
      </w:r>
      <w:r>
        <w:rPr/>
        <w:t>(</w:t>
      </w:r>
      <w:r>
        <w:rPr>
          <w:rFonts w:ascii="SimSun" w:hAnsi="SimSun" w:eastAsia="SimSun" w:cs="SimSun"/>
        </w:rPr>
        <w:t>即向反应物方</w:t>
      </w:r>
      <w:r>
        <w:rPr>
          <w:rFonts w:ascii="SimSun" w:hAnsi="SimSun" w:eastAsia="SimSun" w:cs="SimSun"/>
          <w:spacing w:val="-1"/>
        </w:rPr>
        <w:t>向移动</w:t>
      </w:r>
      <w:r>
        <w:rPr>
          <w:spacing w:val="-1"/>
        </w:rPr>
        <w:t>)</w:t>
      </w:r>
      <w:r>
        <w:rPr>
          <w:rFonts w:ascii="SimSun" w:hAnsi="SimSun" w:eastAsia="SimSun" w:cs="SimSun"/>
          <w:spacing w:val="-1"/>
        </w:rPr>
        <w:t>．</w:t>
      </w:r>
    </w:p>
    <w:p>
      <w:pPr>
        <w:pStyle w:val="BodyText"/>
        <w:ind w:left="5" w:right="53" w:firstLine="422"/>
        <w:spacing w:before="21" w:line="273" w:lineRule="auto"/>
        <w:jc w:val="both"/>
        <w:rPr>
          <w:rFonts w:ascii="SimSun" w:hAnsi="SimSun" w:eastAsia="SimSun" w:cs="SimSun"/>
        </w:rPr>
      </w:pPr>
      <w:r>
        <w:rPr>
          <w:rFonts w:ascii="SimSun" w:hAnsi="SimSun" w:eastAsia="SimSun" w:cs="SimSun"/>
          <w:spacing w:val="-1"/>
        </w:rPr>
        <w:t>特殊性：对于气体与固体或固体与固体之间的反应，由于固体的浓度可认为是常数，因此改变固体的</w:t>
      </w:r>
      <w:r>
        <w:rPr>
          <w:rFonts w:ascii="SimSun" w:hAnsi="SimSun" w:eastAsia="SimSun" w:cs="SimSun"/>
          <w:spacing w:val="15"/>
        </w:rPr>
        <w:t xml:space="preserve"> </w:t>
      </w:r>
      <w:r>
        <w:rPr>
          <w:rFonts w:ascii="SimSun" w:hAnsi="SimSun" w:eastAsia="SimSun" w:cs="SimSun"/>
          <w:spacing w:val="-1"/>
        </w:rPr>
        <w:t>量平衡不发生移动．如反应</w:t>
      </w:r>
      <w:r>
        <w:rPr>
          <w:rFonts w:ascii="SimSun" w:hAnsi="SimSun" w:eastAsia="SimSun" w:cs="SimSun"/>
          <w:spacing w:val="-45"/>
        </w:rPr>
        <w:t xml:space="preserve"> </w:t>
      </w:r>
      <w:r>
        <w:rPr>
          <w:spacing w:val="-1"/>
        </w:rPr>
        <w:t>C(s) + H</w:t>
      </w:r>
      <w:r>
        <w:rPr>
          <w:sz w:val="13"/>
          <w:szCs w:val="13"/>
          <w:spacing w:val="-1"/>
          <w:position w:val="-3"/>
        </w:rPr>
        <w:t>2</w:t>
      </w:r>
      <w:r>
        <w:rPr>
          <w:spacing w:val="-1"/>
        </w:rPr>
        <w:t>O(g)   </w:t>
      </w:r>
      <w:r>
        <w:rPr>
          <w:position w:val="5"/>
        </w:rPr>
        <w:drawing>
          <wp:inline distT="0" distB="0" distL="0" distR="0">
            <wp:extent cx="308949" cy="82803"/>
            <wp:effectExtent l="0" t="0" r="0" b="0"/>
            <wp:docPr id="298" name="IM 298"/>
            <wp:cNvGraphicFramePr/>
            <a:graphic>
              <a:graphicData uri="http://schemas.openxmlformats.org/drawingml/2006/picture">
                <pic:pic>
                  <pic:nvPicPr>
                    <pic:cNvPr id="298" name="IM 298"/>
                    <pic:cNvPicPr/>
                  </pic:nvPicPr>
                  <pic:blipFill>
                    <a:blip r:embed="rId191"/>
                    <a:stretch>
                      <a:fillRect/>
                    </a:stretch>
                  </pic:blipFill>
                  <pic:spPr>
                    <a:xfrm rot="0">
                      <a:off x="0" y="0"/>
                      <a:ext cx="308949" cy="82803"/>
                    </a:xfrm>
                    <a:prstGeom prst="rect">
                      <a:avLst/>
                    </a:prstGeom>
                  </pic:spPr>
                </pic:pic>
              </a:graphicData>
            </a:graphic>
          </wp:inline>
        </w:drawing>
      </w:r>
      <w:r>
        <w:rPr>
          <w:spacing w:val="26"/>
          <w:w w:val="101"/>
        </w:rPr>
        <w:t xml:space="preserve"> </w:t>
      </w:r>
      <w:r>
        <w:rPr>
          <w:spacing w:val="-1"/>
        </w:rPr>
        <w:t>CO(g) + H</w:t>
      </w:r>
      <w:r>
        <w:rPr>
          <w:sz w:val="13"/>
          <w:szCs w:val="13"/>
          <w:spacing w:val="-1"/>
          <w:position w:val="-3"/>
        </w:rPr>
        <w:t>2</w:t>
      </w:r>
      <w:r>
        <w:rPr>
          <w:spacing w:val="-2"/>
        </w:rPr>
        <w:t>(g)</w:t>
      </w:r>
      <w:r>
        <w:rPr>
          <w:rFonts w:ascii="SimSun" w:hAnsi="SimSun" w:eastAsia="SimSun" w:cs="SimSun"/>
          <w:spacing w:val="-2"/>
        </w:rPr>
        <w:t>达平衡状态后，再加入焦炭的量，平衡不发</w:t>
      </w:r>
      <w:r>
        <w:rPr>
          <w:rFonts w:ascii="SimSun" w:hAnsi="SimSun" w:eastAsia="SimSun" w:cs="SimSun"/>
        </w:rPr>
        <w:t xml:space="preserve"> </w:t>
      </w:r>
      <w:r>
        <w:rPr>
          <w:rFonts w:ascii="SimSun" w:hAnsi="SimSun" w:eastAsia="SimSun" w:cs="SimSun"/>
          <w:spacing w:val="-2"/>
        </w:rPr>
        <w:t>生移动．</w:t>
      </w:r>
    </w:p>
    <w:p>
      <w:pPr>
        <w:ind w:left="5" w:right="53" w:firstLine="1"/>
        <w:spacing w:before="6" w:line="274" w:lineRule="auto"/>
        <w:rPr>
          <w:rFonts w:ascii="SimSun" w:hAnsi="SimSun" w:eastAsia="SimSun" w:cs="SimSun"/>
          <w:sz w:val="21"/>
          <w:szCs w:val="21"/>
        </w:rPr>
      </w:pPr>
      <w:r>
        <w:rPr>
          <w:rFonts w:ascii="SimSun" w:hAnsi="SimSun" w:eastAsia="SimSun" w:cs="SimSun"/>
          <w:sz w:val="21"/>
          <w:szCs w:val="21"/>
          <w:b/>
          <w:bCs/>
          <w:spacing w:val="-1"/>
        </w:rPr>
        <w:t>说明</w:t>
      </w:r>
      <w:r>
        <w:rPr>
          <w:rFonts w:ascii="SimSun" w:hAnsi="SimSun" w:eastAsia="SimSun" w:cs="SimSun"/>
          <w:sz w:val="21"/>
          <w:szCs w:val="21"/>
          <w:spacing w:val="-1"/>
        </w:rPr>
        <w:t xml:space="preserve">  ①浓度对化学平衡的影响，可用化学反应速率与浓度的关系来说明．对于一个已达平衡状态的可逆</w:t>
      </w:r>
      <w:r>
        <w:rPr>
          <w:rFonts w:ascii="SimSun" w:hAnsi="SimSun" w:eastAsia="SimSun" w:cs="SimSun"/>
          <w:sz w:val="21"/>
          <w:szCs w:val="21"/>
          <w:spacing w:val="14"/>
        </w:rPr>
        <w:t xml:space="preserve"> </w:t>
      </w:r>
      <w:r>
        <w:rPr>
          <w:rFonts w:ascii="SimSun" w:hAnsi="SimSun" w:eastAsia="SimSun" w:cs="SimSun"/>
          <w:sz w:val="21"/>
          <w:szCs w:val="21"/>
          <w:spacing w:val="-17"/>
        </w:rPr>
        <w:t>反应，</w:t>
      </w:r>
      <w:r>
        <w:rPr>
          <w:rFonts w:ascii="SimSun" w:hAnsi="SimSun" w:eastAsia="SimSun" w:cs="SimSun"/>
          <w:sz w:val="21"/>
          <w:szCs w:val="21"/>
          <w:spacing w:val="-49"/>
        </w:rPr>
        <w:t xml:space="preserve"> </w:t>
      </w:r>
      <w:r>
        <w:rPr>
          <w:rFonts w:ascii="SimSun" w:hAnsi="SimSun" w:eastAsia="SimSun" w:cs="SimSun"/>
          <w:sz w:val="21"/>
          <w:szCs w:val="21"/>
          <w:spacing w:val="-17"/>
        </w:rPr>
        <w:t>ν</w:t>
      </w:r>
      <w:r>
        <w:rPr>
          <w:rFonts w:ascii="SimSun" w:hAnsi="SimSun" w:eastAsia="SimSun" w:cs="SimSun"/>
          <w:sz w:val="11"/>
          <w:szCs w:val="11"/>
          <w:spacing w:val="-1"/>
        </w:rPr>
        <w:t>正</w:t>
      </w:r>
      <w:r>
        <w:rPr>
          <w:rFonts w:ascii="SimSun" w:hAnsi="SimSun" w:eastAsia="SimSun" w:cs="SimSun"/>
          <w:sz w:val="11"/>
          <w:szCs w:val="11"/>
          <w:spacing w:val="-26"/>
        </w:rPr>
        <w:t xml:space="preserve"> </w:t>
      </w:r>
      <w:r>
        <w:rPr>
          <w:rFonts w:ascii="SimSun" w:hAnsi="SimSun" w:eastAsia="SimSun" w:cs="SimSun"/>
          <w:sz w:val="21"/>
          <w:szCs w:val="21"/>
          <w:spacing w:val="-1"/>
        </w:rPr>
        <w:t>=ν</w:t>
      </w:r>
      <w:r>
        <w:rPr>
          <w:rFonts w:ascii="SimSun" w:hAnsi="SimSun" w:eastAsia="SimSun" w:cs="SimSun"/>
          <w:sz w:val="21"/>
          <w:szCs w:val="21"/>
          <w:spacing w:val="-38"/>
        </w:rPr>
        <w:t xml:space="preserve"> </w:t>
      </w:r>
      <w:r>
        <w:rPr>
          <w:rFonts w:ascii="SimSun" w:hAnsi="SimSun" w:eastAsia="SimSun" w:cs="SimSun"/>
          <w:sz w:val="11"/>
          <w:szCs w:val="11"/>
          <w:spacing w:val="-1"/>
        </w:rPr>
        <w:t>逆</w:t>
      </w:r>
      <w:r>
        <w:rPr>
          <w:rFonts w:ascii="SimSun" w:hAnsi="SimSun" w:eastAsia="SimSun" w:cs="SimSun"/>
          <w:sz w:val="11"/>
          <w:szCs w:val="11"/>
          <w:spacing w:val="-27"/>
        </w:rPr>
        <w:t xml:space="preserve"> </w:t>
      </w:r>
      <w:r>
        <w:rPr>
          <w:rFonts w:ascii="SimSun" w:hAnsi="SimSun" w:eastAsia="SimSun" w:cs="SimSun"/>
          <w:sz w:val="21"/>
          <w:szCs w:val="21"/>
          <w:spacing w:val="-1"/>
        </w:rPr>
        <w:t>．若增大反应物的浓度，则ν</w:t>
      </w:r>
      <w:r>
        <w:rPr>
          <w:rFonts w:ascii="SimSun" w:hAnsi="SimSun" w:eastAsia="SimSun" w:cs="SimSun"/>
          <w:sz w:val="11"/>
          <w:szCs w:val="11"/>
          <w:spacing w:val="-1"/>
        </w:rPr>
        <w:t>正</w:t>
      </w:r>
      <w:r>
        <w:rPr>
          <w:rFonts w:ascii="SimSun" w:hAnsi="SimSun" w:eastAsia="SimSun" w:cs="SimSun"/>
          <w:sz w:val="21"/>
          <w:szCs w:val="21"/>
          <w:spacing w:val="-1"/>
        </w:rPr>
        <w:t>增大，而，ν</w:t>
      </w:r>
      <w:r>
        <w:rPr>
          <w:rFonts w:ascii="SimSun" w:hAnsi="SimSun" w:eastAsia="SimSun" w:cs="SimSun"/>
          <w:sz w:val="11"/>
          <w:szCs w:val="11"/>
          <w:spacing w:val="-1"/>
        </w:rPr>
        <w:t>逆</w:t>
      </w:r>
      <w:r>
        <w:rPr>
          <w:rFonts w:ascii="SimSun" w:hAnsi="SimSun" w:eastAsia="SimSun" w:cs="SimSun"/>
          <w:sz w:val="21"/>
          <w:szCs w:val="21"/>
          <w:spacing w:val="-1"/>
        </w:rPr>
        <w:t>增大得较慢，使</w:t>
      </w:r>
      <w:r>
        <w:rPr>
          <w:rFonts w:ascii="SimSun" w:hAnsi="SimSun" w:eastAsia="SimSun" w:cs="SimSun"/>
          <w:sz w:val="21"/>
          <w:szCs w:val="21"/>
          <w:spacing w:val="-2"/>
        </w:rPr>
        <w:t>平衡向正反应方向移动．如</w:t>
      </w:r>
      <w:r>
        <w:rPr>
          <w:rFonts w:ascii="SimSun" w:hAnsi="SimSun" w:eastAsia="SimSun" w:cs="SimSun"/>
          <w:sz w:val="21"/>
          <w:szCs w:val="21"/>
        </w:rPr>
        <w:t xml:space="preserve"> </w:t>
      </w:r>
      <w:r>
        <w:rPr>
          <w:rFonts w:ascii="SimSun" w:hAnsi="SimSun" w:eastAsia="SimSun" w:cs="SimSun"/>
          <w:sz w:val="21"/>
          <w:szCs w:val="21"/>
          <w:spacing w:val="-5"/>
        </w:rPr>
        <w:t>果减小生成物的浓度，这时虽然，</w:t>
      </w:r>
      <w:r>
        <w:rPr>
          <w:rFonts w:ascii="SimSun" w:hAnsi="SimSun" w:eastAsia="SimSun" w:cs="SimSun"/>
          <w:sz w:val="21"/>
          <w:szCs w:val="21"/>
          <w:spacing w:val="-49"/>
        </w:rPr>
        <w:t xml:space="preserve"> </w:t>
      </w:r>
      <w:r>
        <w:rPr>
          <w:rFonts w:ascii="SimSun" w:hAnsi="SimSun" w:eastAsia="SimSun" w:cs="SimSun"/>
          <w:sz w:val="21"/>
          <w:szCs w:val="21"/>
          <w:spacing w:val="-5"/>
        </w:rPr>
        <w:t>ν</w:t>
      </w:r>
      <w:r>
        <w:rPr>
          <w:rFonts w:ascii="SimSun" w:hAnsi="SimSun" w:eastAsia="SimSun" w:cs="SimSun"/>
          <w:sz w:val="11"/>
          <w:szCs w:val="11"/>
          <w:spacing w:val="-5"/>
        </w:rPr>
        <w:t>正</w:t>
      </w:r>
      <w:r>
        <w:rPr>
          <w:rFonts w:ascii="SimSun" w:hAnsi="SimSun" w:eastAsia="SimSun" w:cs="SimSun"/>
          <w:sz w:val="21"/>
          <w:szCs w:val="21"/>
          <w:spacing w:val="-5"/>
        </w:rPr>
        <w:t>并未增大，但ν</w:t>
      </w:r>
      <w:r>
        <w:rPr>
          <w:rFonts w:ascii="SimSun" w:hAnsi="SimSun" w:eastAsia="SimSun" w:cs="SimSun"/>
          <w:sz w:val="11"/>
          <w:szCs w:val="11"/>
          <w:spacing w:val="-5"/>
        </w:rPr>
        <w:t>逆</w:t>
      </w:r>
      <w:r>
        <w:rPr>
          <w:rFonts w:ascii="SimSun" w:hAnsi="SimSun" w:eastAsia="SimSun" w:cs="SimSun"/>
          <w:sz w:val="21"/>
          <w:szCs w:val="21"/>
          <w:spacing w:val="-5"/>
        </w:rPr>
        <w:t>减小了，同样也使，</w:t>
      </w:r>
      <w:r>
        <w:rPr>
          <w:rFonts w:ascii="SimSun" w:hAnsi="SimSun" w:eastAsia="SimSun" w:cs="SimSun"/>
          <w:sz w:val="21"/>
          <w:szCs w:val="21"/>
          <w:spacing w:val="-49"/>
        </w:rPr>
        <w:t xml:space="preserve"> </w:t>
      </w:r>
      <w:r>
        <w:rPr>
          <w:rFonts w:ascii="SimSun" w:hAnsi="SimSun" w:eastAsia="SimSun" w:cs="SimSun"/>
          <w:sz w:val="21"/>
          <w:szCs w:val="21"/>
          <w:spacing w:val="-5"/>
        </w:rPr>
        <w:t>ν</w:t>
      </w:r>
      <w:r>
        <w:rPr>
          <w:rFonts w:ascii="SimSun" w:hAnsi="SimSun" w:eastAsia="SimSun" w:cs="SimSun"/>
          <w:sz w:val="11"/>
          <w:szCs w:val="11"/>
          <w:spacing w:val="-5"/>
        </w:rPr>
        <w:t>正</w:t>
      </w:r>
      <w:r>
        <w:rPr>
          <w:rFonts w:ascii="SimSun" w:hAnsi="SimSun" w:eastAsia="SimSun" w:cs="SimSun"/>
          <w:sz w:val="21"/>
          <w:szCs w:val="21"/>
          <w:spacing w:val="-5"/>
        </w:rPr>
        <w:t>＞</w:t>
      </w:r>
      <w:r>
        <w:rPr>
          <w:rFonts w:ascii="SimSun" w:hAnsi="SimSun" w:eastAsia="SimSun" w:cs="SimSun"/>
          <w:sz w:val="21"/>
          <w:szCs w:val="21"/>
          <w:spacing w:val="-6"/>
        </w:rPr>
        <w:t>ν</w:t>
      </w:r>
      <w:r>
        <w:rPr>
          <w:rFonts w:ascii="SimSun" w:hAnsi="SimSun" w:eastAsia="SimSun" w:cs="SimSun"/>
          <w:sz w:val="21"/>
          <w:szCs w:val="21"/>
          <w:spacing w:val="-39"/>
        </w:rPr>
        <w:t xml:space="preserve"> </w:t>
      </w:r>
      <w:r>
        <w:rPr>
          <w:rFonts w:ascii="SimSun" w:hAnsi="SimSun" w:eastAsia="SimSun" w:cs="SimSun"/>
          <w:sz w:val="11"/>
          <w:szCs w:val="11"/>
          <w:spacing w:val="-6"/>
        </w:rPr>
        <w:t>逆</w:t>
      </w:r>
      <w:r>
        <w:rPr>
          <w:rFonts w:ascii="SimSun" w:hAnsi="SimSun" w:eastAsia="SimSun" w:cs="SimSun"/>
          <w:sz w:val="11"/>
          <w:szCs w:val="11"/>
          <w:spacing w:val="-31"/>
        </w:rPr>
        <w:t xml:space="preserve"> </w:t>
      </w:r>
      <w:r>
        <w:rPr>
          <w:rFonts w:ascii="SimSun" w:hAnsi="SimSun" w:eastAsia="SimSun" w:cs="SimSun"/>
          <w:sz w:val="21"/>
          <w:szCs w:val="21"/>
          <w:spacing w:val="-6"/>
        </w:rPr>
        <w:t>，使平衡向正反应方</w:t>
      </w:r>
      <w:r>
        <w:rPr>
          <w:rFonts w:ascii="SimSun" w:hAnsi="SimSun" w:eastAsia="SimSun" w:cs="SimSun"/>
          <w:sz w:val="21"/>
          <w:szCs w:val="21"/>
        </w:rPr>
        <w:t xml:space="preserve"> </w:t>
      </w:r>
      <w:r>
        <w:rPr>
          <w:rFonts w:ascii="SimSun" w:hAnsi="SimSun" w:eastAsia="SimSun" w:cs="SimSun"/>
          <w:sz w:val="21"/>
          <w:szCs w:val="21"/>
        </w:rPr>
        <w:t>向移动．同理可分析出：增大生成物的浓度或减小反应物的浓度时，平衡向逆反应方向</w:t>
      </w:r>
      <w:r>
        <w:rPr>
          <w:rFonts w:ascii="SimSun" w:hAnsi="SimSun" w:eastAsia="SimSun" w:cs="SimSun"/>
          <w:sz w:val="21"/>
          <w:szCs w:val="21"/>
          <w:spacing w:val="-1"/>
        </w:rPr>
        <w:t>移动．</w:t>
      </w:r>
    </w:p>
    <w:p>
      <w:pPr>
        <w:pStyle w:val="BodyText"/>
        <w:ind w:left="6" w:right="61" w:hanging="3"/>
        <w:spacing w:line="273" w:lineRule="auto"/>
        <w:rPr>
          <w:rFonts w:ascii="SimSun" w:hAnsi="SimSun" w:eastAsia="SimSun" w:cs="SimSun"/>
        </w:rPr>
      </w:pPr>
      <w:r>
        <w:rPr>
          <w:rFonts w:ascii="SimSun" w:hAnsi="SimSun" w:eastAsia="SimSun" w:cs="SimSun"/>
          <w:spacing w:val="4"/>
        </w:rPr>
        <w:t>②在生产上，往往采用增大容易取得的或成本较低的反应物浓度的方法，使成本较高的原料得到充</w:t>
      </w:r>
      <w:r>
        <w:rPr>
          <w:rFonts w:ascii="SimSun" w:hAnsi="SimSun" w:eastAsia="SimSun" w:cs="SimSun"/>
          <w:spacing w:val="3"/>
        </w:rPr>
        <w:t>分利</w:t>
      </w:r>
      <w:r>
        <w:rPr>
          <w:rFonts w:ascii="SimSun" w:hAnsi="SimSun" w:eastAsia="SimSun" w:cs="SimSun"/>
        </w:rPr>
        <w:t xml:space="preserve"> </w:t>
      </w:r>
      <w:r>
        <w:rPr>
          <w:rFonts w:ascii="SimSun" w:hAnsi="SimSun" w:eastAsia="SimSun" w:cs="SimSun"/>
          <w:spacing w:val="-1"/>
        </w:rPr>
        <w:t>用．例如，在硫酸工业里，常用过量的空气使</w:t>
      </w:r>
      <w:r>
        <w:rPr>
          <w:rFonts w:ascii="SimSun" w:hAnsi="SimSun" w:eastAsia="SimSun" w:cs="SimSun"/>
          <w:spacing w:val="-33"/>
        </w:rPr>
        <w:t xml:space="preserve"> </w:t>
      </w:r>
      <w:r>
        <w:rPr>
          <w:spacing w:val="-1"/>
        </w:rPr>
        <w:t>SO</w:t>
      </w:r>
      <w:r>
        <w:rPr>
          <w:sz w:val="13"/>
          <w:szCs w:val="13"/>
          <w:spacing w:val="-1"/>
          <w:position w:val="-3"/>
        </w:rPr>
        <w:t>2</w:t>
      </w:r>
      <w:r>
        <w:rPr>
          <w:sz w:val="13"/>
          <w:szCs w:val="13"/>
          <w:spacing w:val="12"/>
          <w:position w:val="-3"/>
        </w:rPr>
        <w:t xml:space="preserve"> </w:t>
      </w:r>
      <w:r>
        <w:rPr>
          <w:rFonts w:ascii="SimSun" w:hAnsi="SimSun" w:eastAsia="SimSun" w:cs="SimSun"/>
          <w:spacing w:val="-1"/>
        </w:rPr>
        <w:t>充分氧化，以生成更多的</w:t>
      </w:r>
      <w:r>
        <w:rPr>
          <w:rFonts w:ascii="SimSun" w:hAnsi="SimSun" w:eastAsia="SimSun" w:cs="SimSun"/>
          <w:spacing w:val="-42"/>
        </w:rPr>
        <w:t xml:space="preserve"> </w:t>
      </w:r>
      <w:r>
        <w:rPr>
          <w:spacing w:val="-1"/>
        </w:rPr>
        <w:t>SO</w:t>
      </w:r>
      <w:r>
        <w:rPr>
          <w:sz w:val="13"/>
          <w:szCs w:val="13"/>
          <w:spacing w:val="-1"/>
          <w:position w:val="-3"/>
        </w:rPr>
        <w:t>3</w:t>
      </w:r>
      <w:r>
        <w:rPr>
          <w:rFonts w:ascii="SimSun" w:hAnsi="SimSun" w:eastAsia="SimSun" w:cs="SimSun"/>
          <w:spacing w:val="-1"/>
        </w:rPr>
        <w:t>．</w:t>
      </w:r>
    </w:p>
    <w:p>
      <w:pPr>
        <w:pStyle w:val="BodyText"/>
        <w:ind w:left="4" w:right="53" w:firstLine="1"/>
        <w:spacing w:before="3" w:line="268" w:lineRule="auto"/>
        <w:rPr>
          <w:rFonts w:ascii="SimSun" w:hAnsi="SimSun" w:eastAsia="SimSun" w:cs="SimSun"/>
        </w:rPr>
      </w:pPr>
      <w:r>
        <w:rPr>
          <w:spacing w:val="-1"/>
        </w:rPr>
        <w:t>(2)</w:t>
      </w:r>
      <w:r>
        <w:rPr>
          <w:rFonts w:ascii="SimSun" w:hAnsi="SimSun" w:eastAsia="SimSun" w:cs="SimSun"/>
          <w:spacing w:val="-1"/>
        </w:rPr>
        <w:t>压强对化学平衡的影响．一般规律：对于有气体参加且反应前后气体体</w:t>
      </w:r>
      <w:r>
        <w:rPr>
          <w:rFonts w:ascii="SimSun" w:hAnsi="SimSun" w:eastAsia="SimSun" w:cs="SimSun"/>
          <w:spacing w:val="-2"/>
        </w:rPr>
        <w:t>积不相等的可逆反应，在其他条</w:t>
      </w:r>
      <w:r>
        <w:rPr>
          <w:rFonts w:ascii="SimSun" w:hAnsi="SimSun" w:eastAsia="SimSun" w:cs="SimSun"/>
        </w:rPr>
        <w:t xml:space="preserve"> </w:t>
      </w:r>
      <w:r>
        <w:rPr>
          <w:rFonts w:ascii="SimSun" w:hAnsi="SimSun" w:eastAsia="SimSun" w:cs="SimSun"/>
          <w:spacing w:val="1"/>
        </w:rPr>
        <w:t>件不变的情况下，若增大压强</w:t>
      </w:r>
      <w:r>
        <w:rPr>
          <w:spacing w:val="1"/>
        </w:rPr>
        <w:t>(</w:t>
      </w:r>
      <w:r>
        <w:rPr>
          <w:rFonts w:ascii="SimSun" w:hAnsi="SimSun" w:eastAsia="SimSun" w:cs="SimSun"/>
          <w:spacing w:val="1"/>
        </w:rPr>
        <w:t>即相当于缩小容器的体积</w:t>
      </w:r>
      <w:r>
        <w:rPr>
          <w:spacing w:val="1"/>
        </w:rPr>
        <w:t>)</w:t>
      </w:r>
      <w:r>
        <w:rPr>
          <w:rFonts w:ascii="SimSun" w:hAnsi="SimSun" w:eastAsia="SimSun" w:cs="SimSun"/>
          <w:spacing w:val="1"/>
        </w:rPr>
        <w:t>，则平衡向气体总体积减小的方</w:t>
      </w:r>
      <w:r>
        <w:rPr>
          <w:rFonts w:ascii="SimSun" w:hAnsi="SimSun" w:eastAsia="SimSun" w:cs="SimSun"/>
        </w:rPr>
        <w:t>向移动，若减小 </w:t>
      </w:r>
      <w:r>
        <w:rPr>
          <w:rFonts w:ascii="SimSun" w:hAnsi="SimSun" w:eastAsia="SimSun" w:cs="SimSun"/>
        </w:rPr>
        <w:t>压强</w:t>
      </w:r>
      <w:r>
        <w:rPr/>
        <w:t>(</w:t>
      </w:r>
      <w:r>
        <w:rPr>
          <w:rFonts w:ascii="SimSun" w:hAnsi="SimSun" w:eastAsia="SimSun" w:cs="SimSun"/>
        </w:rPr>
        <w:t>即增大容器的体积</w:t>
      </w:r>
      <w:r>
        <w:rPr/>
        <w:t>)</w:t>
      </w:r>
      <w:r>
        <w:rPr>
          <w:rFonts w:ascii="SimSun" w:hAnsi="SimSun" w:eastAsia="SimSun" w:cs="SimSun"/>
        </w:rPr>
        <w:t>，则平衡向气体总体积增大的方向</w:t>
      </w:r>
      <w:r>
        <w:rPr>
          <w:rFonts w:ascii="SimSun" w:hAnsi="SimSun" w:eastAsia="SimSun" w:cs="SimSun"/>
          <w:spacing w:val="-1"/>
        </w:rPr>
        <w:t>移动．</w:t>
      </w:r>
    </w:p>
    <w:p>
      <w:pPr>
        <w:pStyle w:val="BodyText"/>
        <w:ind w:left="3" w:right="53"/>
        <w:spacing w:before="24" w:line="270" w:lineRule="auto"/>
        <w:rPr>
          <w:rFonts w:ascii="SimSun" w:hAnsi="SimSun" w:eastAsia="SimSun" w:cs="SimSun"/>
        </w:rPr>
      </w:pPr>
      <w:r>
        <w:rPr>
          <w:rFonts w:ascii="SimSun" w:hAnsi="SimSun" w:eastAsia="SimSun" w:cs="SimSun"/>
          <w:b/>
          <w:bCs/>
          <w:spacing w:val="-1"/>
        </w:rPr>
        <w:t>特殊性：</w:t>
      </w:r>
      <w:r>
        <w:rPr>
          <w:rFonts w:ascii="SimSun" w:hAnsi="SimSun" w:eastAsia="SimSun" w:cs="SimSun"/>
          <w:spacing w:val="-1"/>
        </w:rPr>
        <w:t>①对于反应前后气体总体积相等的可逆反应达平衡后，改变压强，平衡不发生移动，但气体的浓</w:t>
      </w:r>
      <w:r>
        <w:rPr>
          <w:rFonts w:ascii="SimSun" w:hAnsi="SimSun" w:eastAsia="SimSun" w:cs="SimSun"/>
          <w:spacing w:val="8"/>
        </w:rPr>
        <w:t xml:space="preserve"> </w:t>
      </w:r>
      <w:r>
        <w:rPr>
          <w:rFonts w:ascii="SimSun" w:hAnsi="SimSun" w:eastAsia="SimSun" w:cs="SimSun"/>
          <w:spacing w:val="-1"/>
        </w:rPr>
        <w:t>度发生改变．例如可逆反应</w:t>
      </w:r>
      <w:r>
        <w:rPr>
          <w:rFonts w:ascii="SimSun" w:hAnsi="SimSun" w:eastAsia="SimSun" w:cs="SimSun"/>
          <w:spacing w:val="-39"/>
        </w:rPr>
        <w:t xml:space="preserve"> </w:t>
      </w:r>
      <w:r>
        <w:rPr>
          <w:spacing w:val="-1"/>
        </w:rPr>
        <w:t>H</w:t>
      </w:r>
      <w:r>
        <w:rPr>
          <w:sz w:val="13"/>
          <w:szCs w:val="13"/>
          <w:spacing w:val="-1"/>
          <w:position w:val="-3"/>
        </w:rPr>
        <w:t>2</w:t>
      </w:r>
      <w:r>
        <w:rPr>
          <w:spacing w:val="-1"/>
        </w:rPr>
        <w:t>(g) + I</w:t>
      </w:r>
      <w:r>
        <w:rPr>
          <w:sz w:val="13"/>
          <w:szCs w:val="13"/>
          <w:spacing w:val="-1"/>
          <w:position w:val="-3"/>
        </w:rPr>
        <w:t>2</w:t>
      </w:r>
      <w:r>
        <w:rPr>
          <w:spacing w:val="-1"/>
        </w:rPr>
        <w:t>(g)</w:t>
      </w:r>
      <w:r>
        <w:rPr>
          <w:spacing w:val="20"/>
        </w:rPr>
        <w:t xml:space="preserve"> </w:t>
      </w:r>
      <w:r>
        <w:rPr>
          <w:position w:val="5"/>
        </w:rPr>
        <w:drawing>
          <wp:inline distT="0" distB="0" distL="0" distR="0">
            <wp:extent cx="308950" cy="82802"/>
            <wp:effectExtent l="0" t="0" r="0" b="0"/>
            <wp:docPr id="300" name="IM 300"/>
            <wp:cNvGraphicFramePr/>
            <a:graphic>
              <a:graphicData uri="http://schemas.openxmlformats.org/drawingml/2006/picture">
                <pic:pic>
                  <pic:nvPicPr>
                    <pic:cNvPr id="300" name="IM 300"/>
                    <pic:cNvPicPr/>
                  </pic:nvPicPr>
                  <pic:blipFill>
                    <a:blip r:embed="rId192"/>
                    <a:stretch>
                      <a:fillRect/>
                    </a:stretch>
                  </pic:blipFill>
                  <pic:spPr>
                    <a:xfrm rot="0">
                      <a:off x="0" y="0"/>
                      <a:ext cx="308950" cy="82802"/>
                    </a:xfrm>
                    <a:prstGeom prst="rect">
                      <a:avLst/>
                    </a:prstGeom>
                  </pic:spPr>
                </pic:pic>
              </a:graphicData>
            </a:graphic>
          </wp:inline>
        </w:drawing>
      </w:r>
      <w:r>
        <w:rPr>
          <w:spacing w:val="23"/>
          <w:w w:val="101"/>
        </w:rPr>
        <w:t xml:space="preserve"> </w:t>
      </w:r>
      <w:r>
        <w:rPr>
          <w:spacing w:val="-1"/>
        </w:rPr>
        <w:t>2HI(g)</w:t>
      </w:r>
      <w:r>
        <w:rPr>
          <w:rFonts w:ascii="SimSun" w:hAnsi="SimSun" w:eastAsia="SimSun" w:cs="SimSun"/>
          <w:spacing w:val="-1"/>
        </w:rPr>
        <w:t>达平衡后，若加大压强，平衡不会发生移动，但由于</w:t>
      </w:r>
      <w:r>
        <w:rPr>
          <w:rFonts w:ascii="SimSun" w:hAnsi="SimSun" w:eastAsia="SimSun" w:cs="SimSun"/>
        </w:rPr>
        <w:t xml:space="preserve"> </w:t>
      </w:r>
      <w:r>
        <w:rPr>
          <w:rFonts w:ascii="SimSun" w:hAnsi="SimSun" w:eastAsia="SimSun" w:cs="SimSun"/>
          <w:spacing w:val="-5"/>
        </w:rPr>
        <w:t>容器体积减小，使平衡混合气各组分的浓度增大，气体的颜色加深</w:t>
      </w:r>
      <w:r>
        <w:rPr>
          <w:spacing w:val="-5"/>
        </w:rPr>
        <w:t>(</w:t>
      </w:r>
      <w:r>
        <w:rPr>
          <w:rFonts w:ascii="SimSun" w:hAnsi="SimSun" w:eastAsia="SimSun" w:cs="SimSun"/>
          <w:spacing w:val="-5"/>
        </w:rPr>
        <w:t>碘蒸气为紫红色</w:t>
      </w:r>
      <w:r>
        <w:rPr>
          <w:spacing w:val="-5"/>
        </w:rPr>
        <w:t>)</w:t>
      </w:r>
      <w:r>
        <w:rPr>
          <w:rFonts w:ascii="SimSun" w:hAnsi="SimSun" w:eastAsia="SimSun" w:cs="SimSun"/>
          <w:spacing w:val="-5"/>
        </w:rPr>
        <w:t>．②对于非气态反应</w:t>
      </w:r>
      <w:r>
        <w:rPr>
          <w:spacing w:val="-5"/>
        </w:rPr>
        <w:t>(</w:t>
      </w:r>
      <w:r>
        <w:rPr>
          <w:rFonts w:ascii="SimSun" w:hAnsi="SimSun" w:eastAsia="SimSun" w:cs="SimSun"/>
          <w:spacing w:val="-5"/>
        </w:rPr>
        <w:t>即</w:t>
      </w:r>
      <w:r>
        <w:rPr>
          <w:rFonts w:ascii="SimSun" w:hAnsi="SimSun" w:eastAsia="SimSun" w:cs="SimSun"/>
          <w:spacing w:val="10"/>
        </w:rPr>
        <w:t xml:space="preserve"> </w:t>
      </w:r>
      <w:r>
        <w:rPr>
          <w:rFonts w:ascii="SimSun" w:hAnsi="SimSun" w:eastAsia="SimSun" w:cs="SimSun"/>
        </w:rPr>
        <w:t>无气体参加和生成的反应</w:t>
      </w:r>
      <w:r>
        <w:rPr/>
        <w:t>)</w:t>
      </w:r>
      <w:r>
        <w:rPr>
          <w:rFonts w:ascii="SimSun" w:hAnsi="SimSun" w:eastAsia="SimSun" w:cs="SimSun"/>
        </w:rPr>
        <w:t>，改变压强，此时固、</w:t>
      </w:r>
      <w:r>
        <w:rPr>
          <w:rFonts w:ascii="SimSun" w:hAnsi="SimSun" w:eastAsia="SimSun" w:cs="SimSun"/>
          <w:spacing w:val="-1"/>
        </w:rPr>
        <w:t>液体的浓度未改变，平衡不发生移动。</w:t>
      </w:r>
    </w:p>
    <w:p>
      <w:pPr>
        <w:ind w:left="8" w:right="53" w:hanging="5"/>
        <w:spacing w:before="18" w:line="274" w:lineRule="auto"/>
        <w:rPr>
          <w:rFonts w:ascii="SimSun" w:hAnsi="SimSun" w:eastAsia="SimSun" w:cs="SimSun"/>
          <w:sz w:val="21"/>
          <w:szCs w:val="21"/>
        </w:rPr>
      </w:pPr>
      <w:r>
        <w:rPr>
          <w:rFonts w:ascii="SimSun" w:hAnsi="SimSun" w:eastAsia="SimSun" w:cs="SimSun"/>
          <w:sz w:val="21"/>
          <w:szCs w:val="21"/>
        </w:rPr>
        <w:t>③恒温、恒容时充入不参与反应的气体，此时虽</w:t>
      </w:r>
      <w:r>
        <w:rPr>
          <w:rFonts w:ascii="SimSun" w:hAnsi="SimSun" w:eastAsia="SimSun" w:cs="SimSun"/>
          <w:sz w:val="21"/>
          <w:szCs w:val="21"/>
          <w:spacing w:val="-1"/>
        </w:rPr>
        <w:t>然容器内的压强增大了，但平衡混合气中各组分的浓度并</w:t>
      </w:r>
      <w:r>
        <w:rPr>
          <w:rFonts w:ascii="SimSun" w:hAnsi="SimSun" w:eastAsia="SimSun" w:cs="SimSun"/>
          <w:sz w:val="21"/>
          <w:szCs w:val="21"/>
        </w:rPr>
        <w:t xml:space="preserve"> </w:t>
      </w:r>
      <w:r>
        <w:rPr>
          <w:rFonts w:ascii="SimSun" w:hAnsi="SimSun" w:eastAsia="SimSun" w:cs="SimSun"/>
          <w:sz w:val="21"/>
          <w:szCs w:val="21"/>
          <w:spacing w:val="-1"/>
        </w:rPr>
        <w:t>未改变，所以平衡不移动．</w:t>
      </w:r>
    </w:p>
    <w:p>
      <w:pPr>
        <w:ind w:left="5" w:right="67" w:firstLine="1"/>
        <w:spacing w:before="2" w:line="275" w:lineRule="auto"/>
        <w:rPr>
          <w:rFonts w:ascii="SimSun" w:hAnsi="SimSun" w:eastAsia="SimSun" w:cs="SimSun"/>
          <w:sz w:val="21"/>
          <w:szCs w:val="21"/>
        </w:rPr>
      </w:pPr>
      <w:r>
        <w:rPr>
          <w:rFonts w:ascii="SimSun" w:hAnsi="SimSun" w:eastAsia="SimSun" w:cs="SimSun"/>
          <w:sz w:val="21"/>
          <w:szCs w:val="21"/>
          <w:b/>
          <w:bCs/>
          <w:spacing w:val="-2"/>
        </w:rPr>
        <w:t>说明</w:t>
      </w:r>
      <w:r>
        <w:rPr>
          <w:rFonts w:ascii="SimSun" w:hAnsi="SimSun" w:eastAsia="SimSun" w:cs="SimSun"/>
          <w:sz w:val="21"/>
          <w:szCs w:val="21"/>
          <w:spacing w:val="-2"/>
        </w:rPr>
        <w:t xml:space="preserve">  ①压强对平衡的影响实际上是通过改变容器的容积，使反应混合物的浓度改变，造成ν</w:t>
      </w:r>
      <w:r>
        <w:rPr>
          <w:rFonts w:ascii="SimSun" w:hAnsi="SimSun" w:eastAsia="SimSun" w:cs="SimSun"/>
          <w:sz w:val="11"/>
          <w:szCs w:val="11"/>
          <w:spacing w:val="-2"/>
        </w:rPr>
        <w:t>正</w:t>
      </w:r>
      <w:r>
        <w:rPr>
          <w:rFonts w:ascii="SimSun" w:hAnsi="SimSun" w:eastAsia="SimSun" w:cs="SimSun"/>
          <w:sz w:val="11"/>
          <w:szCs w:val="11"/>
          <w:spacing w:val="-16"/>
        </w:rPr>
        <w:t xml:space="preserve"> </w:t>
      </w:r>
      <w:r>
        <w:rPr>
          <w:rFonts w:ascii="SimSun" w:hAnsi="SimSun" w:eastAsia="SimSun" w:cs="SimSun"/>
          <w:sz w:val="21"/>
          <w:szCs w:val="21"/>
          <w:spacing w:val="-2"/>
        </w:rPr>
        <w:t>≠ν</w:t>
      </w:r>
      <w:r>
        <w:rPr>
          <w:rFonts w:ascii="SimSun" w:hAnsi="SimSun" w:eastAsia="SimSun" w:cs="SimSun"/>
          <w:sz w:val="11"/>
          <w:szCs w:val="11"/>
          <w:spacing w:val="-2"/>
        </w:rPr>
        <w:t>逆</w:t>
      </w:r>
      <w:r>
        <w:rPr>
          <w:rFonts w:ascii="SimSun" w:hAnsi="SimSun" w:eastAsia="SimSun" w:cs="SimSun"/>
          <w:sz w:val="21"/>
          <w:szCs w:val="21"/>
          <w:spacing w:val="-2"/>
        </w:rPr>
        <w:t>。而</w:t>
      </w:r>
      <w:r>
        <w:rPr>
          <w:rFonts w:ascii="SimSun" w:hAnsi="SimSun" w:eastAsia="SimSun" w:cs="SimSun"/>
          <w:sz w:val="21"/>
          <w:szCs w:val="21"/>
        </w:rPr>
        <w:t xml:space="preserve"> </w:t>
      </w:r>
      <w:r>
        <w:rPr>
          <w:rFonts w:ascii="SimSun" w:hAnsi="SimSun" w:eastAsia="SimSun" w:cs="SimSun"/>
          <w:sz w:val="21"/>
          <w:szCs w:val="21"/>
        </w:rPr>
        <w:t>使平衡发生移动．因此，有时虽然压强改变了，但ν</w:t>
      </w:r>
      <w:r>
        <w:rPr>
          <w:rFonts w:ascii="SimSun" w:hAnsi="SimSun" w:eastAsia="SimSun" w:cs="SimSun"/>
          <w:sz w:val="11"/>
          <w:szCs w:val="11"/>
        </w:rPr>
        <w:t>正</w:t>
      </w:r>
      <w:r>
        <w:rPr>
          <w:rFonts w:ascii="SimSun" w:hAnsi="SimSun" w:eastAsia="SimSun" w:cs="SimSun"/>
          <w:sz w:val="21"/>
          <w:szCs w:val="21"/>
        </w:rPr>
        <w:t>仍等于ν</w:t>
      </w:r>
      <w:r>
        <w:rPr>
          <w:rFonts w:ascii="SimSun" w:hAnsi="SimSun" w:eastAsia="SimSun" w:cs="SimSun"/>
          <w:sz w:val="11"/>
          <w:szCs w:val="11"/>
        </w:rPr>
        <w:t>正</w:t>
      </w:r>
      <w:r>
        <w:rPr>
          <w:rFonts w:ascii="SimSun" w:hAnsi="SimSun" w:eastAsia="SimSun" w:cs="SimSun"/>
          <w:sz w:val="21"/>
          <w:szCs w:val="21"/>
        </w:rPr>
        <w:t>，则平衡不会</w:t>
      </w:r>
      <w:r>
        <w:rPr>
          <w:rFonts w:ascii="SimSun" w:hAnsi="SimSun" w:eastAsia="SimSun" w:cs="SimSun"/>
          <w:sz w:val="21"/>
          <w:szCs w:val="21"/>
          <w:spacing w:val="-1"/>
        </w:rPr>
        <w:t>移动．</w:t>
      </w:r>
    </w:p>
    <w:p>
      <w:pPr>
        <w:spacing w:line="275" w:lineRule="auto"/>
        <w:sectPr>
          <w:footerReference w:type="default" r:id="rId190"/>
          <w:pgSz w:w="11907" w:h="16839"/>
          <w:pgMar w:top="1138" w:right="1076" w:bottom="1235" w:left="1136" w:header="0" w:footer="984" w:gutter="0"/>
        </w:sectPr>
        <w:rPr>
          <w:rFonts w:ascii="SimSun" w:hAnsi="SimSun" w:eastAsia="SimSun" w:cs="SimSun"/>
          <w:sz w:val="21"/>
          <w:szCs w:val="21"/>
        </w:rPr>
      </w:pPr>
    </w:p>
    <w:p>
      <w:pPr>
        <w:pStyle w:val="BodyText"/>
        <w:ind w:right="60" w:firstLine="9"/>
        <w:spacing w:before="40" w:line="276" w:lineRule="auto"/>
        <w:jc w:val="both"/>
        <w:rPr>
          <w:rFonts w:ascii="SimSun" w:hAnsi="SimSun" w:eastAsia="SimSun" w:cs="SimSun"/>
        </w:rPr>
      </w:pPr>
      <w:r>
        <w:rPr>
          <w:rFonts w:ascii="SimSun" w:hAnsi="SimSun" w:eastAsia="SimSun" w:cs="SimSun"/>
          <w:spacing w:val="-3"/>
        </w:rPr>
        <w:t>②对于有气体参加且反应前后气体体积不相等的可逆反应，增大压强，</w:t>
      </w:r>
      <w:r>
        <w:rPr>
          <w:rFonts w:ascii="SimSun" w:hAnsi="SimSun" w:eastAsia="SimSun" w:cs="SimSun"/>
          <w:spacing w:val="-50"/>
        </w:rPr>
        <w:t xml:space="preserve"> </w:t>
      </w:r>
      <w:r>
        <w:rPr>
          <w:rFonts w:ascii="SimSun" w:hAnsi="SimSun" w:eastAsia="SimSun" w:cs="SimSun"/>
          <w:spacing w:val="-3"/>
        </w:rPr>
        <w:t>ν</w:t>
      </w:r>
      <w:r>
        <w:rPr>
          <w:rFonts w:ascii="SimSun" w:hAnsi="SimSun" w:eastAsia="SimSun" w:cs="SimSun"/>
          <w:sz w:val="11"/>
          <w:szCs w:val="11"/>
          <w:spacing w:val="-3"/>
        </w:rPr>
        <w:t>正</w:t>
      </w:r>
      <w:r>
        <w:rPr>
          <w:rFonts w:ascii="SimSun" w:hAnsi="SimSun" w:eastAsia="SimSun" w:cs="SimSun"/>
          <w:spacing w:val="-3"/>
        </w:rPr>
        <w:t>、ν</w:t>
      </w:r>
      <w:r>
        <w:rPr>
          <w:rFonts w:ascii="SimSun" w:hAnsi="SimSun" w:eastAsia="SimSun" w:cs="SimSun"/>
          <w:sz w:val="11"/>
          <w:szCs w:val="11"/>
          <w:spacing w:val="-3"/>
        </w:rPr>
        <w:t>逆</w:t>
      </w:r>
      <w:r>
        <w:rPr>
          <w:rFonts w:ascii="SimSun" w:hAnsi="SimSun" w:eastAsia="SimSun" w:cs="SimSun"/>
          <w:spacing w:val="-3"/>
        </w:rPr>
        <w:t>都会增大，减</w:t>
      </w:r>
      <w:r>
        <w:rPr>
          <w:rFonts w:ascii="SimSun" w:hAnsi="SimSun" w:eastAsia="SimSun" w:cs="SimSun"/>
          <w:spacing w:val="-4"/>
        </w:rPr>
        <w:t>小压强，</w:t>
      </w:r>
      <w:r>
        <w:rPr>
          <w:rFonts w:ascii="SimSun" w:hAnsi="SimSun" w:eastAsia="SimSun" w:cs="SimSun"/>
          <w:spacing w:val="-51"/>
        </w:rPr>
        <w:t xml:space="preserve"> </w:t>
      </w:r>
      <w:r>
        <w:rPr>
          <w:rFonts w:ascii="SimSun" w:hAnsi="SimSun" w:eastAsia="SimSun" w:cs="SimSun"/>
          <w:spacing w:val="-4"/>
        </w:rPr>
        <w:t>ν</w:t>
      </w:r>
      <w:r>
        <w:rPr>
          <w:rFonts w:ascii="SimSun" w:hAnsi="SimSun" w:eastAsia="SimSun" w:cs="SimSun"/>
        </w:rPr>
        <w:t xml:space="preserve"> </w:t>
      </w:r>
      <w:r>
        <w:rPr>
          <w:rFonts w:ascii="SimSun" w:hAnsi="SimSun" w:eastAsia="SimSun" w:cs="SimSun"/>
          <w:sz w:val="11"/>
          <w:szCs w:val="11"/>
          <w:spacing w:val="2"/>
        </w:rPr>
        <w:t>正</w:t>
      </w:r>
      <w:r>
        <w:rPr>
          <w:rFonts w:ascii="SimSun" w:hAnsi="SimSun" w:eastAsia="SimSun" w:cs="SimSun"/>
          <w:spacing w:val="-28"/>
        </w:rPr>
        <w:t>、ν</w:t>
      </w:r>
      <w:r>
        <w:rPr>
          <w:rFonts w:ascii="SimSun" w:hAnsi="SimSun" w:eastAsia="SimSun" w:cs="SimSun"/>
          <w:spacing w:val="-32"/>
        </w:rPr>
        <w:t xml:space="preserve"> </w:t>
      </w:r>
      <w:r>
        <w:rPr>
          <w:rFonts w:ascii="SimSun" w:hAnsi="SimSun" w:eastAsia="SimSun" w:cs="SimSun"/>
          <w:sz w:val="11"/>
          <w:szCs w:val="11"/>
          <w:spacing w:val="2"/>
        </w:rPr>
        <w:t>逆</w:t>
      </w:r>
      <w:r>
        <w:rPr>
          <w:rFonts w:ascii="SimSun" w:hAnsi="SimSun" w:eastAsia="SimSun" w:cs="SimSun"/>
          <w:spacing w:val="2"/>
        </w:rPr>
        <w:t>都会减小，但由于ν</w:t>
      </w:r>
      <w:r>
        <w:rPr>
          <w:rFonts w:ascii="SimSun" w:hAnsi="SimSun" w:eastAsia="SimSun" w:cs="SimSun"/>
          <w:sz w:val="11"/>
          <w:szCs w:val="11"/>
          <w:spacing w:val="2"/>
        </w:rPr>
        <w:t>正</w:t>
      </w:r>
      <w:r>
        <w:rPr>
          <w:rFonts w:ascii="SimSun" w:hAnsi="SimSun" w:eastAsia="SimSun" w:cs="SimSun"/>
          <w:spacing w:val="2"/>
        </w:rPr>
        <w:t>、ν</w:t>
      </w:r>
      <w:r>
        <w:rPr>
          <w:rFonts w:ascii="SimSun" w:hAnsi="SimSun" w:eastAsia="SimSun" w:cs="SimSun"/>
          <w:spacing w:val="-34"/>
        </w:rPr>
        <w:t xml:space="preserve"> </w:t>
      </w:r>
      <w:r>
        <w:rPr>
          <w:rFonts w:ascii="SimSun" w:hAnsi="SimSun" w:eastAsia="SimSun" w:cs="SimSun"/>
          <w:sz w:val="11"/>
          <w:szCs w:val="11"/>
          <w:spacing w:val="2"/>
        </w:rPr>
        <w:t>逆</w:t>
      </w:r>
      <w:r>
        <w:rPr>
          <w:rFonts w:ascii="SimSun" w:hAnsi="SimSun" w:eastAsia="SimSun" w:cs="SimSun"/>
          <w:spacing w:val="2"/>
        </w:rPr>
        <w:t>增大或减小的倍数不相同，从而导致平衡发</w:t>
      </w:r>
      <w:r>
        <w:rPr>
          <w:rFonts w:ascii="SimSun" w:hAnsi="SimSun" w:eastAsia="SimSun" w:cs="SimSun"/>
          <w:spacing w:val="1"/>
        </w:rPr>
        <w:t>生移动．例如，可逆反应</w:t>
      </w:r>
      <w:r>
        <w:rPr>
          <w:rFonts w:ascii="SimSun" w:hAnsi="SimSun" w:eastAsia="SimSun" w:cs="SimSun"/>
        </w:rPr>
        <w:t xml:space="preserve"> </w:t>
      </w:r>
      <w:r>
        <w:rPr/>
        <w:t>N</w:t>
      </w:r>
      <w:r>
        <w:rPr>
          <w:sz w:val="13"/>
          <w:szCs w:val="13"/>
          <w:position w:val="-3"/>
        </w:rPr>
        <w:t>2</w:t>
      </w:r>
      <w:r>
        <w:rPr/>
        <w:t>(g) + 3H</w:t>
      </w:r>
      <w:r>
        <w:rPr>
          <w:sz w:val="13"/>
          <w:szCs w:val="13"/>
          <w:position w:val="-3"/>
        </w:rPr>
        <w:t>2</w:t>
      </w:r>
      <w:r>
        <w:rPr/>
        <w:t>(g)   </w:t>
      </w:r>
      <w:r>
        <w:rPr>
          <w:position w:val="5"/>
        </w:rPr>
        <w:drawing>
          <wp:inline distT="0" distB="0" distL="0" distR="0">
            <wp:extent cx="309439" cy="82801"/>
            <wp:effectExtent l="0" t="0" r="0" b="0"/>
            <wp:docPr id="302" name="IM 302"/>
            <wp:cNvGraphicFramePr/>
            <a:graphic>
              <a:graphicData uri="http://schemas.openxmlformats.org/drawingml/2006/picture">
                <pic:pic>
                  <pic:nvPicPr>
                    <pic:cNvPr id="302" name="IM 302"/>
                    <pic:cNvPicPr/>
                  </pic:nvPicPr>
                  <pic:blipFill>
                    <a:blip r:embed="rId194"/>
                    <a:stretch>
                      <a:fillRect/>
                    </a:stretch>
                  </pic:blipFill>
                  <pic:spPr>
                    <a:xfrm rot="0">
                      <a:off x="0" y="0"/>
                      <a:ext cx="309439" cy="82801"/>
                    </a:xfrm>
                    <a:prstGeom prst="rect">
                      <a:avLst/>
                    </a:prstGeom>
                  </pic:spPr>
                </pic:pic>
              </a:graphicData>
            </a:graphic>
          </wp:inline>
        </w:drawing>
      </w:r>
      <w:r>
        <w:rPr>
          <w:spacing w:val="34"/>
          <w:w w:val="101"/>
        </w:rPr>
        <w:t xml:space="preserve"> </w:t>
      </w:r>
      <w:r>
        <w:rPr/>
        <w:t>2NH</w:t>
      </w:r>
      <w:r>
        <w:rPr>
          <w:sz w:val="13"/>
          <w:szCs w:val="13"/>
          <w:position w:val="-3"/>
        </w:rPr>
        <w:t>3</w:t>
      </w:r>
      <w:r>
        <w:rPr/>
        <w:t>(g)</w:t>
      </w:r>
      <w:r>
        <w:rPr>
          <w:rFonts w:ascii="SimSun" w:hAnsi="SimSun" w:eastAsia="SimSun" w:cs="SimSun"/>
        </w:rPr>
        <w:t>在一定温度和压强下达到平衡后，其平衡常数</w:t>
      </w:r>
      <w:r>
        <w:rPr>
          <w:rFonts w:ascii="SimSun" w:hAnsi="SimSun" w:eastAsia="SimSun" w:cs="SimSun"/>
          <w:spacing w:val="-49"/>
        </w:rPr>
        <w:t xml:space="preserve"> </w:t>
      </w:r>
      <w:r>
        <w:rPr/>
        <w:t>K </w:t>
      </w:r>
      <w:r>
        <w:rPr>
          <w:rFonts w:ascii="SimSun" w:hAnsi="SimSun" w:eastAsia="SimSun" w:cs="SimSun"/>
        </w:rPr>
        <w:t>为：</w:t>
      </w:r>
    </w:p>
    <w:p>
      <w:pPr>
        <w:ind w:left="461"/>
        <w:spacing w:before="11" w:line="503" w:lineRule="exact"/>
        <w:rPr/>
      </w:pPr>
      <w:r>
        <w:rPr>
          <w:position w:val="-10"/>
        </w:rPr>
        <w:drawing>
          <wp:inline distT="0" distB="0" distL="0" distR="0">
            <wp:extent cx="1190961" cy="319427"/>
            <wp:effectExtent l="0" t="0" r="0" b="0"/>
            <wp:docPr id="304" name="IM 304"/>
            <wp:cNvGraphicFramePr/>
            <a:graphic>
              <a:graphicData uri="http://schemas.openxmlformats.org/drawingml/2006/picture">
                <pic:pic>
                  <pic:nvPicPr>
                    <pic:cNvPr id="304" name="IM 304"/>
                    <pic:cNvPicPr/>
                  </pic:nvPicPr>
                  <pic:blipFill>
                    <a:blip r:embed="rId195"/>
                    <a:stretch>
                      <a:fillRect/>
                    </a:stretch>
                  </pic:blipFill>
                  <pic:spPr>
                    <a:xfrm rot="0">
                      <a:off x="0" y="0"/>
                      <a:ext cx="1190961" cy="319427"/>
                    </a:xfrm>
                    <a:prstGeom prst="rect">
                      <a:avLst/>
                    </a:prstGeom>
                  </pic:spPr>
                </pic:pic>
              </a:graphicData>
            </a:graphic>
          </wp:inline>
        </w:drawing>
      </w:r>
    </w:p>
    <w:p>
      <w:pPr>
        <w:pStyle w:val="BodyText"/>
        <w:ind w:left="11"/>
        <w:spacing w:before="104" w:line="221" w:lineRule="auto"/>
        <w:rPr>
          <w:rFonts w:ascii="SimSun" w:hAnsi="SimSun" w:eastAsia="SimSun" w:cs="SimSun"/>
        </w:rPr>
      </w:pPr>
      <w:r>
        <w:rPr>
          <w:rFonts w:ascii="SimSun" w:hAnsi="SimSun" w:eastAsia="SimSun" w:cs="SimSun"/>
          <w:spacing w:val="-1"/>
        </w:rPr>
        <w:t>若将压强增至原来的</w:t>
      </w:r>
      <w:r>
        <w:rPr>
          <w:rFonts w:ascii="SimSun" w:hAnsi="SimSun" w:eastAsia="SimSun" w:cs="SimSun"/>
          <w:spacing w:val="-48"/>
        </w:rPr>
        <w:t xml:space="preserve"> </w:t>
      </w:r>
      <w:r>
        <w:rPr>
          <w:spacing w:val="-1"/>
        </w:rPr>
        <w:t>2 </w:t>
      </w:r>
      <w:r>
        <w:rPr>
          <w:rFonts w:ascii="SimSun" w:hAnsi="SimSun" w:eastAsia="SimSun" w:cs="SimSun"/>
          <w:spacing w:val="-1"/>
        </w:rPr>
        <w:t>倍，则各组分的浓度增至原来的</w:t>
      </w:r>
      <w:r>
        <w:rPr>
          <w:rFonts w:ascii="SimSun" w:hAnsi="SimSun" w:eastAsia="SimSun" w:cs="SimSun"/>
          <w:spacing w:val="-48"/>
        </w:rPr>
        <w:t xml:space="preserve"> </w:t>
      </w:r>
      <w:r>
        <w:rPr>
          <w:spacing w:val="-2"/>
        </w:rPr>
        <w:t>2 </w:t>
      </w:r>
      <w:r>
        <w:rPr>
          <w:rFonts w:ascii="SimSun" w:hAnsi="SimSun" w:eastAsia="SimSun" w:cs="SimSun"/>
          <w:spacing w:val="-2"/>
        </w:rPr>
        <w:t>倍．此时：</w:t>
      </w:r>
    </w:p>
    <w:p>
      <w:pPr>
        <w:ind w:left="458"/>
        <w:spacing w:before="33" w:line="546" w:lineRule="exact"/>
        <w:rPr/>
      </w:pPr>
      <w:r>
        <w:rPr>
          <w:position w:val="-11"/>
        </w:rPr>
        <w:drawing>
          <wp:inline distT="0" distB="0" distL="0" distR="0">
            <wp:extent cx="2398884" cy="346940"/>
            <wp:effectExtent l="0" t="0" r="0" b="0"/>
            <wp:docPr id="306" name="IM 306"/>
            <wp:cNvGraphicFramePr/>
            <a:graphic>
              <a:graphicData uri="http://schemas.openxmlformats.org/drawingml/2006/picture">
                <pic:pic>
                  <pic:nvPicPr>
                    <pic:cNvPr id="306" name="IM 306"/>
                    <pic:cNvPicPr/>
                  </pic:nvPicPr>
                  <pic:blipFill>
                    <a:blip r:embed="rId196"/>
                    <a:stretch>
                      <a:fillRect/>
                    </a:stretch>
                  </pic:blipFill>
                  <pic:spPr>
                    <a:xfrm rot="0">
                      <a:off x="0" y="0"/>
                      <a:ext cx="2398884" cy="346940"/>
                    </a:xfrm>
                    <a:prstGeom prst="rect">
                      <a:avLst/>
                    </a:prstGeom>
                  </pic:spPr>
                </pic:pic>
              </a:graphicData>
            </a:graphic>
          </wp:inline>
        </w:drawing>
      </w:r>
    </w:p>
    <w:p>
      <w:pPr>
        <w:pStyle w:val="BodyText"/>
        <w:ind w:left="26" w:right="2" w:firstLine="432"/>
        <w:spacing w:before="105" w:line="265" w:lineRule="auto"/>
        <w:rPr>
          <w:rFonts w:ascii="SimSun" w:hAnsi="SimSun" w:eastAsia="SimSun" w:cs="SimSun"/>
        </w:rPr>
      </w:pPr>
      <w:r>
        <w:rPr>
          <w:rFonts w:ascii="SimSun" w:hAnsi="SimSun" w:eastAsia="SimSun" w:cs="SimSun"/>
          <w:spacing w:val="-2"/>
        </w:rPr>
        <w:t>由于在一定温度下，</w:t>
      </w:r>
      <w:r>
        <w:rPr>
          <w:spacing w:val="-2"/>
        </w:rPr>
        <w:t>K </w:t>
      </w:r>
      <w:r>
        <w:rPr>
          <w:rFonts w:ascii="SimSun" w:hAnsi="SimSun" w:eastAsia="SimSun" w:cs="SimSun"/>
          <w:spacing w:val="-2"/>
        </w:rPr>
        <w:t>值为常数，要使上式的值仍</w:t>
      </w:r>
      <w:r>
        <w:rPr>
          <w:rFonts w:ascii="SimSun" w:hAnsi="SimSun" w:eastAsia="SimSun" w:cs="SimSun"/>
          <w:spacing w:val="-3"/>
        </w:rPr>
        <w:t>等于</w:t>
      </w:r>
      <w:r>
        <w:rPr>
          <w:rFonts w:ascii="SimSun" w:hAnsi="SimSun" w:eastAsia="SimSun" w:cs="SimSun"/>
          <w:spacing w:val="-49"/>
        </w:rPr>
        <w:t xml:space="preserve"> </w:t>
      </w:r>
      <w:r>
        <w:rPr>
          <w:spacing w:val="-3"/>
        </w:rPr>
        <w:t>K</w:t>
      </w:r>
      <w:r>
        <w:rPr>
          <w:rFonts w:ascii="SimSun" w:hAnsi="SimSun" w:eastAsia="SimSun" w:cs="SimSun"/>
          <w:spacing w:val="-3"/>
        </w:rPr>
        <w:t>，则必须使</w:t>
      </w:r>
      <w:r>
        <w:rPr>
          <w:rFonts w:ascii="SimSun" w:hAnsi="SimSun" w:eastAsia="SimSun" w:cs="SimSun"/>
          <w:spacing w:val="-48"/>
        </w:rPr>
        <w:t xml:space="preserve"> </w:t>
      </w:r>
      <w:r>
        <w:rPr>
          <w:spacing w:val="-3"/>
        </w:rPr>
        <w:t>c(NH</w:t>
      </w:r>
      <w:r>
        <w:rPr>
          <w:sz w:val="13"/>
          <w:szCs w:val="13"/>
          <w:spacing w:val="-3"/>
          <w:position w:val="-3"/>
        </w:rPr>
        <w:t>3</w:t>
      </w:r>
      <w:r>
        <w:rPr>
          <w:spacing w:val="-3"/>
        </w:rPr>
        <w:t>)</w:t>
      </w:r>
      <w:r>
        <w:rPr>
          <w:rFonts w:ascii="SimSun" w:hAnsi="SimSun" w:eastAsia="SimSun" w:cs="SimSun"/>
          <w:spacing w:val="-3"/>
        </w:rPr>
        <w:t>增大、</w:t>
      </w:r>
      <w:r>
        <w:rPr>
          <w:spacing w:val="-3"/>
        </w:rPr>
        <w:t>c(N</w:t>
      </w:r>
      <w:r>
        <w:rPr>
          <w:sz w:val="13"/>
          <w:szCs w:val="13"/>
          <w:spacing w:val="-3"/>
          <w:position w:val="-3"/>
        </w:rPr>
        <w:t>2</w:t>
      </w:r>
      <w:r>
        <w:rPr>
          <w:spacing w:val="-3"/>
        </w:rPr>
        <w:t>)</w:t>
      </w:r>
      <w:r>
        <w:rPr>
          <w:rFonts w:ascii="SimSun" w:hAnsi="SimSun" w:eastAsia="SimSun" w:cs="SimSun"/>
          <w:spacing w:val="-3"/>
        </w:rPr>
        <w:t>和</w:t>
      </w:r>
      <w:r>
        <w:rPr>
          <w:rFonts w:ascii="SimSun" w:hAnsi="SimSun" w:eastAsia="SimSun" w:cs="SimSun"/>
          <w:spacing w:val="-45"/>
        </w:rPr>
        <w:t xml:space="preserve"> </w:t>
      </w:r>
      <w:r>
        <w:rPr>
          <w:spacing w:val="-3"/>
        </w:rPr>
        <w:t>c(H</w:t>
      </w:r>
      <w:r>
        <w:rPr>
          <w:sz w:val="13"/>
          <w:szCs w:val="13"/>
          <w:spacing w:val="-3"/>
          <w:position w:val="-3"/>
        </w:rPr>
        <w:t>2</w:t>
      </w:r>
      <w:r>
        <w:rPr>
          <w:spacing w:val="-3"/>
        </w:rPr>
        <w:t>)</w:t>
      </w:r>
      <w:r>
        <w:rPr>
          <w:rFonts w:ascii="SimSun" w:hAnsi="SimSun" w:eastAsia="SimSun" w:cs="SimSun"/>
          <w:spacing w:val="-3"/>
        </w:rPr>
        <w:t>减小，</w:t>
      </w:r>
      <w:r>
        <w:rPr>
          <w:rFonts w:ascii="SimSun" w:hAnsi="SimSun" w:eastAsia="SimSun" w:cs="SimSun"/>
        </w:rPr>
        <w:t xml:space="preserve"> </w:t>
      </w:r>
      <w:r>
        <w:rPr>
          <w:rFonts w:ascii="SimSun" w:hAnsi="SimSun" w:eastAsia="SimSun" w:cs="SimSun"/>
          <w:spacing w:val="-2"/>
        </w:rPr>
        <w:t>即平衡向合成</w:t>
      </w:r>
      <w:r>
        <w:rPr>
          <w:rFonts w:ascii="SimSun" w:hAnsi="SimSun" w:eastAsia="SimSun" w:cs="SimSun"/>
          <w:spacing w:val="-51"/>
        </w:rPr>
        <w:t xml:space="preserve"> </w:t>
      </w:r>
      <w:r>
        <w:rPr>
          <w:spacing w:val="-2"/>
        </w:rPr>
        <w:t>NH</w:t>
      </w:r>
      <w:r>
        <w:rPr>
          <w:sz w:val="13"/>
          <w:szCs w:val="13"/>
          <w:spacing w:val="-2"/>
          <w:position w:val="-3"/>
        </w:rPr>
        <w:t>3</w:t>
      </w:r>
      <w:r>
        <w:rPr>
          <w:sz w:val="13"/>
          <w:szCs w:val="13"/>
          <w:spacing w:val="29"/>
          <w:position w:val="-3"/>
        </w:rPr>
        <w:t xml:space="preserve"> </w:t>
      </w:r>
      <w:r>
        <w:rPr>
          <w:rFonts w:ascii="SimSun" w:hAnsi="SimSun" w:eastAsia="SimSun" w:cs="SimSun"/>
          <w:spacing w:val="-2"/>
        </w:rPr>
        <w:t>的方向</w:t>
      </w:r>
      <w:r>
        <w:rPr>
          <w:spacing w:val="-2"/>
        </w:rPr>
        <w:t>(</w:t>
      </w:r>
      <w:r>
        <w:rPr>
          <w:rFonts w:ascii="SimSun" w:hAnsi="SimSun" w:eastAsia="SimSun" w:cs="SimSun"/>
          <w:spacing w:val="-2"/>
        </w:rPr>
        <w:t>正反应方向</w:t>
      </w:r>
      <w:r>
        <w:rPr>
          <w:spacing w:val="-2"/>
        </w:rPr>
        <w:t>)</w:t>
      </w:r>
      <w:r>
        <w:rPr>
          <w:rFonts w:ascii="SimSun" w:hAnsi="SimSun" w:eastAsia="SimSun" w:cs="SimSun"/>
          <w:spacing w:val="-2"/>
        </w:rPr>
        <w:t>移动．</w:t>
      </w:r>
    </w:p>
    <w:p>
      <w:pPr>
        <w:pStyle w:val="BodyText"/>
        <w:ind w:left="14" w:firstLine="206"/>
        <w:spacing w:before="20" w:line="273" w:lineRule="auto"/>
        <w:jc w:val="both"/>
        <w:rPr>
          <w:rFonts w:ascii="SimSun" w:hAnsi="SimSun" w:eastAsia="SimSun" w:cs="SimSun"/>
        </w:rPr>
      </w:pPr>
      <w:r>
        <w:rPr>
          <w:rFonts w:ascii="SimSun" w:hAnsi="SimSun" w:eastAsia="SimSun" w:cs="SimSun"/>
          <w:spacing w:val="-7"/>
        </w:rPr>
        <w:t>③对于反应前后气体总体积相等的可逆反应，改变压强，</w:t>
      </w:r>
      <w:r>
        <w:rPr>
          <w:rFonts w:ascii="SimSun" w:hAnsi="SimSun" w:eastAsia="SimSun" w:cs="SimSun"/>
          <w:spacing w:val="-39"/>
        </w:rPr>
        <w:t xml:space="preserve"> </w:t>
      </w:r>
      <w:r>
        <w:rPr>
          <w:rFonts w:ascii="SimSun" w:hAnsi="SimSun" w:eastAsia="SimSun" w:cs="SimSun"/>
          <w:spacing w:val="-7"/>
        </w:rPr>
        <w:t>ν</w:t>
      </w:r>
      <w:r>
        <w:rPr>
          <w:rFonts w:ascii="SimSun" w:hAnsi="SimSun" w:eastAsia="SimSun" w:cs="SimSun"/>
          <w:sz w:val="11"/>
          <w:szCs w:val="11"/>
          <w:spacing w:val="-7"/>
        </w:rPr>
        <w:t>正</w:t>
      </w:r>
      <w:r>
        <w:rPr>
          <w:rFonts w:ascii="SimSun" w:hAnsi="SimSun" w:eastAsia="SimSun" w:cs="SimSun"/>
          <w:spacing w:val="-7"/>
        </w:rPr>
        <w:t>与ν</w:t>
      </w:r>
      <w:r>
        <w:rPr>
          <w:rFonts w:ascii="SimSun" w:hAnsi="SimSun" w:eastAsia="SimSun" w:cs="SimSun"/>
          <w:sz w:val="11"/>
          <w:szCs w:val="11"/>
          <w:spacing w:val="-7"/>
        </w:rPr>
        <w:t>逆</w:t>
      </w:r>
      <w:r>
        <w:rPr>
          <w:rFonts w:ascii="SimSun" w:hAnsi="SimSun" w:eastAsia="SimSun" w:cs="SimSun"/>
          <w:sz w:val="11"/>
          <w:szCs w:val="11"/>
          <w:spacing w:val="-29"/>
        </w:rPr>
        <w:t xml:space="preserve"> </w:t>
      </w:r>
      <w:r>
        <w:rPr>
          <w:rFonts w:ascii="SimSun" w:hAnsi="SimSun" w:eastAsia="SimSun" w:cs="SimSun"/>
          <w:spacing w:val="-7"/>
        </w:rPr>
        <w:t>的变化程度相同，</w:t>
      </w:r>
      <w:r>
        <w:rPr>
          <w:rFonts w:ascii="SimSun" w:hAnsi="SimSun" w:eastAsia="SimSun" w:cs="SimSun"/>
          <w:spacing w:val="-59"/>
        </w:rPr>
        <w:t xml:space="preserve"> </w:t>
      </w:r>
      <w:r>
        <w:rPr>
          <w:rFonts w:ascii="SimSun" w:hAnsi="SimSun" w:eastAsia="SimSun" w:cs="SimSun"/>
          <w:spacing w:val="-7"/>
        </w:rPr>
        <w:t>ν</w:t>
      </w:r>
      <w:r>
        <w:rPr>
          <w:rFonts w:ascii="SimSun" w:hAnsi="SimSun" w:eastAsia="SimSun" w:cs="SimSun"/>
          <w:sz w:val="11"/>
          <w:szCs w:val="11"/>
          <w:spacing w:val="-7"/>
        </w:rPr>
        <w:t>正</w:t>
      </w:r>
      <w:r>
        <w:rPr>
          <w:rFonts w:ascii="SimSun" w:hAnsi="SimSun" w:eastAsia="SimSun" w:cs="SimSun"/>
          <w:spacing w:val="-7"/>
        </w:rPr>
        <w:t>仍然等于ν</w:t>
      </w:r>
      <w:r>
        <w:rPr>
          <w:rFonts w:ascii="SimSun" w:hAnsi="SimSun" w:eastAsia="SimSun" w:cs="SimSun"/>
          <w:sz w:val="11"/>
          <w:szCs w:val="11"/>
          <w:spacing w:val="-7"/>
        </w:rPr>
        <w:t>逆</w:t>
      </w:r>
      <w:r>
        <w:rPr>
          <w:rFonts w:ascii="SimSun" w:hAnsi="SimSun" w:eastAsia="SimSun" w:cs="SimSun"/>
          <w:spacing w:val="-7"/>
        </w:rPr>
        <w:t>。，</w:t>
      </w:r>
      <w:r>
        <w:rPr>
          <w:rFonts w:ascii="SimSun" w:hAnsi="SimSun" w:eastAsia="SimSun" w:cs="SimSun"/>
        </w:rPr>
        <w:t xml:space="preserve"> </w:t>
      </w:r>
      <w:r>
        <w:rPr>
          <w:rFonts w:ascii="SimSun" w:hAnsi="SimSun" w:eastAsia="SimSun" w:cs="SimSun"/>
        </w:rPr>
        <w:t>故平衡不发生移动．例如，可逆反应</w:t>
      </w:r>
      <w:r>
        <w:rPr>
          <w:rFonts w:ascii="SimSun" w:hAnsi="SimSun" w:eastAsia="SimSun" w:cs="SimSun"/>
          <w:spacing w:val="-40"/>
        </w:rPr>
        <w:t xml:space="preserve"> </w:t>
      </w:r>
      <w:r>
        <w:rPr/>
        <w:t>H</w:t>
      </w:r>
      <w:r>
        <w:rPr>
          <w:sz w:val="13"/>
          <w:szCs w:val="13"/>
          <w:position w:val="-3"/>
        </w:rPr>
        <w:t>2</w:t>
      </w:r>
      <w:r>
        <w:rPr/>
        <w:t>(g)</w:t>
      </w:r>
      <w:r>
        <w:rPr>
          <w:spacing w:val="32"/>
        </w:rPr>
        <w:t xml:space="preserve"> </w:t>
      </w:r>
      <w:r>
        <w:rPr/>
        <w:t>+</w:t>
      </w:r>
      <w:r>
        <w:rPr>
          <w:spacing w:val="37"/>
          <w:w w:val="101"/>
        </w:rPr>
        <w:t xml:space="preserve"> </w:t>
      </w:r>
      <w:r>
        <w:rPr/>
        <w:t>I</w:t>
      </w:r>
      <w:r>
        <w:rPr>
          <w:sz w:val="13"/>
          <w:szCs w:val="13"/>
          <w:position w:val="-3"/>
        </w:rPr>
        <w:t>2</w:t>
      </w:r>
      <w:r>
        <w:rPr/>
        <w:t>(g)   </w:t>
      </w:r>
      <w:r>
        <w:rPr>
          <w:position w:val="5"/>
        </w:rPr>
        <w:drawing>
          <wp:inline distT="0" distB="0" distL="0" distR="0">
            <wp:extent cx="308948" cy="82802"/>
            <wp:effectExtent l="0" t="0" r="0" b="0"/>
            <wp:docPr id="308" name="IM 308"/>
            <wp:cNvGraphicFramePr/>
            <a:graphic>
              <a:graphicData uri="http://schemas.openxmlformats.org/drawingml/2006/picture">
                <pic:pic>
                  <pic:nvPicPr>
                    <pic:cNvPr id="308" name="IM 308"/>
                    <pic:cNvPicPr/>
                  </pic:nvPicPr>
                  <pic:blipFill>
                    <a:blip r:embed="rId197"/>
                    <a:stretch>
                      <a:fillRect/>
                    </a:stretch>
                  </pic:blipFill>
                  <pic:spPr>
                    <a:xfrm rot="0">
                      <a:off x="0" y="0"/>
                      <a:ext cx="308948" cy="82802"/>
                    </a:xfrm>
                    <a:prstGeom prst="rect">
                      <a:avLst/>
                    </a:prstGeom>
                  </pic:spPr>
                </pic:pic>
              </a:graphicData>
            </a:graphic>
          </wp:inline>
        </w:drawing>
      </w:r>
      <w:r>
        <w:rPr>
          <w:spacing w:val="23"/>
        </w:rPr>
        <w:t xml:space="preserve"> </w:t>
      </w:r>
      <w:r>
        <w:rPr/>
        <w:t>2HI(g)</w:t>
      </w:r>
      <w:r>
        <w:rPr>
          <w:rFonts w:ascii="SimSun" w:hAnsi="SimSun" w:eastAsia="SimSun" w:cs="SimSun"/>
        </w:rPr>
        <w:t>在一定温度和压强下达到平衡后，其平衡 </w:t>
      </w:r>
      <w:r>
        <w:rPr>
          <w:rFonts w:ascii="SimSun" w:hAnsi="SimSun" w:eastAsia="SimSun" w:cs="SimSun"/>
          <w:spacing w:val="-6"/>
        </w:rPr>
        <w:t>常数</w:t>
      </w:r>
      <w:r>
        <w:rPr>
          <w:rFonts w:ascii="SimSun" w:hAnsi="SimSun" w:eastAsia="SimSun" w:cs="SimSun"/>
          <w:spacing w:val="-47"/>
        </w:rPr>
        <w:t xml:space="preserve"> </w:t>
      </w:r>
      <w:r>
        <w:rPr>
          <w:spacing w:val="-6"/>
        </w:rPr>
        <w:t>K </w:t>
      </w:r>
      <w:r>
        <w:rPr>
          <w:rFonts w:ascii="SimSun" w:hAnsi="SimSun" w:eastAsia="SimSun" w:cs="SimSun"/>
          <w:spacing w:val="-6"/>
        </w:rPr>
        <w:t>为：</w:t>
      </w:r>
    </w:p>
    <w:p>
      <w:pPr>
        <w:ind w:left="462"/>
        <w:spacing w:before="21" w:line="492" w:lineRule="exact"/>
        <w:rPr/>
      </w:pPr>
      <w:r>
        <w:rPr>
          <w:position w:val="-10"/>
        </w:rPr>
        <w:drawing>
          <wp:inline distT="0" distB="0" distL="0" distR="0">
            <wp:extent cx="1087674" cy="312584"/>
            <wp:effectExtent l="0" t="0" r="0" b="0"/>
            <wp:docPr id="310" name="IM 310"/>
            <wp:cNvGraphicFramePr/>
            <a:graphic>
              <a:graphicData uri="http://schemas.openxmlformats.org/drawingml/2006/picture">
                <pic:pic>
                  <pic:nvPicPr>
                    <pic:cNvPr id="310" name="IM 310"/>
                    <pic:cNvPicPr/>
                  </pic:nvPicPr>
                  <pic:blipFill>
                    <a:blip r:embed="rId198"/>
                    <a:stretch>
                      <a:fillRect/>
                    </a:stretch>
                  </pic:blipFill>
                  <pic:spPr>
                    <a:xfrm rot="0">
                      <a:off x="0" y="0"/>
                      <a:ext cx="1087674" cy="312584"/>
                    </a:xfrm>
                    <a:prstGeom prst="rect">
                      <a:avLst/>
                    </a:prstGeom>
                  </pic:spPr>
                </pic:pic>
              </a:graphicData>
            </a:graphic>
          </wp:inline>
        </w:drawing>
      </w:r>
    </w:p>
    <w:p>
      <w:pPr>
        <w:pStyle w:val="BodyText"/>
        <w:ind w:left="11"/>
        <w:spacing w:before="117" w:line="221" w:lineRule="auto"/>
        <w:rPr>
          <w:rFonts w:ascii="SimSun" w:hAnsi="SimSun" w:eastAsia="SimSun" w:cs="SimSun"/>
        </w:rPr>
      </w:pPr>
      <w:r>
        <w:rPr>
          <w:rFonts w:ascii="SimSun" w:hAnsi="SimSun" w:eastAsia="SimSun" w:cs="SimSun"/>
          <w:spacing w:val="-1"/>
        </w:rPr>
        <w:t>若将压强增至原来的</w:t>
      </w:r>
      <w:r>
        <w:rPr>
          <w:rFonts w:ascii="SimSun" w:hAnsi="SimSun" w:eastAsia="SimSun" w:cs="SimSun"/>
          <w:spacing w:val="-48"/>
        </w:rPr>
        <w:t xml:space="preserve"> </w:t>
      </w:r>
      <w:r>
        <w:rPr>
          <w:spacing w:val="-1"/>
        </w:rPr>
        <w:t>2 </w:t>
      </w:r>
      <w:r>
        <w:rPr>
          <w:rFonts w:ascii="SimSun" w:hAnsi="SimSun" w:eastAsia="SimSun" w:cs="SimSun"/>
          <w:spacing w:val="-1"/>
        </w:rPr>
        <w:t>倍，则各组分的浓度增至原来的</w:t>
      </w:r>
      <w:r>
        <w:rPr>
          <w:rFonts w:ascii="SimSun" w:hAnsi="SimSun" w:eastAsia="SimSun" w:cs="SimSun"/>
          <w:spacing w:val="-48"/>
        </w:rPr>
        <w:t xml:space="preserve"> </w:t>
      </w:r>
      <w:r>
        <w:rPr>
          <w:spacing w:val="-2"/>
        </w:rPr>
        <w:t>2 </w:t>
      </w:r>
      <w:r>
        <w:rPr>
          <w:rFonts w:ascii="SimSun" w:hAnsi="SimSun" w:eastAsia="SimSun" w:cs="SimSun"/>
          <w:spacing w:val="-2"/>
        </w:rPr>
        <w:t>倍．此时：</w:t>
      </w:r>
    </w:p>
    <w:p>
      <w:pPr>
        <w:ind w:left="458"/>
        <w:spacing w:before="40" w:line="539" w:lineRule="exact"/>
        <w:rPr/>
      </w:pPr>
      <w:r>
        <w:rPr>
          <w:position w:val="-11"/>
        </w:rPr>
        <w:drawing>
          <wp:inline distT="0" distB="0" distL="0" distR="0">
            <wp:extent cx="2309923" cy="342189"/>
            <wp:effectExtent l="0" t="0" r="0" b="0"/>
            <wp:docPr id="312" name="IM 312"/>
            <wp:cNvGraphicFramePr/>
            <a:graphic>
              <a:graphicData uri="http://schemas.openxmlformats.org/drawingml/2006/picture">
                <pic:pic>
                  <pic:nvPicPr>
                    <pic:cNvPr id="312" name="IM 312"/>
                    <pic:cNvPicPr/>
                  </pic:nvPicPr>
                  <pic:blipFill>
                    <a:blip r:embed="rId199"/>
                    <a:stretch>
                      <a:fillRect/>
                    </a:stretch>
                  </pic:blipFill>
                  <pic:spPr>
                    <a:xfrm rot="0">
                      <a:off x="0" y="0"/>
                      <a:ext cx="2309923" cy="342189"/>
                    </a:xfrm>
                    <a:prstGeom prst="rect">
                      <a:avLst/>
                    </a:prstGeom>
                  </pic:spPr>
                </pic:pic>
              </a:graphicData>
            </a:graphic>
          </wp:inline>
        </w:drawing>
      </w:r>
    </w:p>
    <w:p>
      <w:pPr>
        <w:pStyle w:val="BodyText"/>
        <w:ind w:left="434"/>
        <w:spacing w:before="105" w:line="221" w:lineRule="auto"/>
        <w:rPr>
          <w:rFonts w:ascii="SimSun" w:hAnsi="SimSun" w:eastAsia="SimSun" w:cs="SimSun"/>
        </w:rPr>
      </w:pPr>
      <w:r>
        <w:rPr>
          <w:rFonts w:ascii="SimSun" w:hAnsi="SimSun" w:eastAsia="SimSun" w:cs="SimSun"/>
          <w:spacing w:val="-1"/>
        </w:rPr>
        <w:t>上式的值仍与</w:t>
      </w:r>
      <w:r>
        <w:rPr>
          <w:rFonts w:ascii="SimSun" w:hAnsi="SimSun" w:eastAsia="SimSun" w:cs="SimSun"/>
          <w:spacing w:val="-43"/>
        </w:rPr>
        <w:t xml:space="preserve"> </w:t>
      </w:r>
      <w:r>
        <w:rPr>
          <w:spacing w:val="-1"/>
        </w:rPr>
        <w:t>K </w:t>
      </w:r>
      <w:r>
        <w:rPr>
          <w:rFonts w:ascii="SimSun" w:hAnsi="SimSun" w:eastAsia="SimSun" w:cs="SimSun"/>
          <w:spacing w:val="-1"/>
        </w:rPr>
        <w:t>值相等，即平衡不发生移动．</w:t>
      </w:r>
    </w:p>
    <w:p>
      <w:pPr>
        <w:pStyle w:val="BodyText"/>
        <w:ind w:left="14" w:hanging="3"/>
        <w:spacing w:before="62" w:line="269" w:lineRule="auto"/>
        <w:rPr>
          <w:rFonts w:ascii="SimSun" w:hAnsi="SimSun" w:eastAsia="SimSun" w:cs="SimSun"/>
        </w:rPr>
      </w:pPr>
      <w:r>
        <w:rPr>
          <w:spacing w:val="-4"/>
        </w:rPr>
        <w:t>(3)</w:t>
      </w:r>
      <w:r>
        <w:rPr>
          <w:rFonts w:ascii="SimSun" w:hAnsi="SimSun" w:eastAsia="SimSun" w:cs="SimSun"/>
          <w:spacing w:val="-4"/>
        </w:rPr>
        <w:t>温度对化学平衡的影响．一般规律：当其他条件不变时，升高温</w:t>
      </w:r>
      <w:r>
        <w:rPr>
          <w:rFonts w:ascii="SimSun" w:hAnsi="SimSun" w:eastAsia="SimSun" w:cs="SimSun"/>
          <w:spacing w:val="-5"/>
        </w:rPr>
        <w:t>度，使平衡向吸热方向移动；降低温度，</w:t>
      </w:r>
      <w:r>
        <w:rPr>
          <w:rFonts w:ascii="SimSun" w:hAnsi="SimSun" w:eastAsia="SimSun" w:cs="SimSun"/>
        </w:rPr>
        <w:t xml:space="preserve"> </w:t>
      </w:r>
      <w:r>
        <w:rPr>
          <w:rFonts w:ascii="SimSun" w:hAnsi="SimSun" w:eastAsia="SimSun" w:cs="SimSun"/>
          <w:spacing w:val="-1"/>
        </w:rPr>
        <w:t>则使平衡向放热反应方向移动．</w:t>
      </w:r>
    </w:p>
    <w:p>
      <w:pPr>
        <w:ind w:left="11" w:right="60" w:firstLine="1"/>
        <w:spacing w:before="12" w:line="274" w:lineRule="auto"/>
        <w:rPr>
          <w:rFonts w:ascii="SimSun" w:hAnsi="SimSun" w:eastAsia="SimSun" w:cs="SimSun"/>
          <w:sz w:val="21"/>
          <w:szCs w:val="21"/>
        </w:rPr>
      </w:pPr>
      <w:r>
        <w:rPr>
          <w:rFonts w:ascii="SimSun" w:hAnsi="SimSun" w:eastAsia="SimSun" w:cs="SimSun"/>
          <w:sz w:val="21"/>
          <w:szCs w:val="21"/>
          <w:b/>
          <w:bCs/>
          <w:spacing w:val="-1"/>
        </w:rPr>
        <w:t>说明</w:t>
      </w:r>
      <w:r>
        <w:rPr>
          <w:rFonts w:ascii="SimSun" w:hAnsi="SimSun" w:eastAsia="SimSun" w:cs="SimSun"/>
          <w:sz w:val="21"/>
          <w:szCs w:val="21"/>
          <w:spacing w:val="-1"/>
        </w:rPr>
        <w:t xml:space="preserve">  ①化学反应过程均有热效应．对于一个可逆反应来说，如果正反应是放热反应，则逆反应必为吸热</w:t>
      </w:r>
      <w:r>
        <w:rPr>
          <w:rFonts w:ascii="SimSun" w:hAnsi="SimSun" w:eastAsia="SimSun" w:cs="SimSun"/>
          <w:sz w:val="21"/>
          <w:szCs w:val="21"/>
          <w:spacing w:val="10"/>
        </w:rPr>
        <w:t xml:space="preserve"> </w:t>
      </w:r>
      <w:r>
        <w:rPr>
          <w:rFonts w:ascii="SimSun" w:hAnsi="SimSun" w:eastAsia="SimSun" w:cs="SimSun"/>
          <w:sz w:val="21"/>
          <w:szCs w:val="21"/>
          <w:spacing w:val="-3"/>
        </w:rPr>
        <w:t>反应．</w:t>
      </w:r>
    </w:p>
    <w:p>
      <w:pPr>
        <w:pStyle w:val="BodyText"/>
        <w:ind w:left="14" w:right="59" w:hanging="5"/>
        <w:spacing w:before="2" w:line="243" w:lineRule="auto"/>
        <w:rPr/>
      </w:pPr>
      <w:r>
        <w:rPr>
          <w:rFonts w:ascii="SimSun" w:hAnsi="SimSun" w:eastAsia="SimSun" w:cs="SimSun"/>
          <w:spacing w:val="-3"/>
        </w:rPr>
        <w:t>②当升高</w:t>
      </w:r>
      <w:r>
        <w:rPr>
          <w:spacing w:val="-3"/>
        </w:rPr>
        <w:t>(</w:t>
      </w:r>
      <w:r>
        <w:rPr>
          <w:rFonts w:ascii="SimSun" w:hAnsi="SimSun" w:eastAsia="SimSun" w:cs="SimSun"/>
          <w:spacing w:val="-3"/>
        </w:rPr>
        <w:t>降低</w:t>
      </w:r>
      <w:r>
        <w:rPr>
          <w:spacing w:val="-3"/>
        </w:rPr>
        <w:t>)</w:t>
      </w:r>
      <w:r>
        <w:rPr>
          <w:rFonts w:ascii="SimSun" w:hAnsi="SimSun" w:eastAsia="SimSun" w:cs="SimSun"/>
          <w:spacing w:val="-3"/>
        </w:rPr>
        <w:t>温度时，</w:t>
      </w:r>
      <w:r>
        <w:rPr>
          <w:rFonts w:ascii="SimSun" w:hAnsi="SimSun" w:eastAsia="SimSun" w:cs="SimSun"/>
          <w:spacing w:val="-50"/>
        </w:rPr>
        <w:t xml:space="preserve"> </w:t>
      </w:r>
      <w:r>
        <w:rPr>
          <w:rFonts w:ascii="SimSun" w:hAnsi="SimSun" w:eastAsia="SimSun" w:cs="SimSun"/>
          <w:spacing w:val="-3"/>
        </w:rPr>
        <w:t>ν</w:t>
      </w:r>
      <w:r>
        <w:rPr>
          <w:rFonts w:ascii="SimSun" w:hAnsi="SimSun" w:eastAsia="SimSun" w:cs="SimSun"/>
          <w:sz w:val="11"/>
          <w:szCs w:val="11"/>
          <w:spacing w:val="-3"/>
        </w:rPr>
        <w:t>正</w:t>
      </w:r>
      <w:r>
        <w:rPr>
          <w:rFonts w:ascii="SimSun" w:hAnsi="SimSun" w:eastAsia="SimSun" w:cs="SimSun"/>
          <w:spacing w:val="-3"/>
        </w:rPr>
        <w:t>、ν</w:t>
      </w:r>
      <w:r>
        <w:rPr>
          <w:rFonts w:ascii="SimSun" w:hAnsi="SimSun" w:eastAsia="SimSun" w:cs="SimSun"/>
          <w:spacing w:val="-40"/>
        </w:rPr>
        <w:t xml:space="preserve"> </w:t>
      </w:r>
      <w:r>
        <w:rPr>
          <w:rFonts w:ascii="SimSun" w:hAnsi="SimSun" w:eastAsia="SimSun" w:cs="SimSun"/>
          <w:sz w:val="11"/>
          <w:szCs w:val="11"/>
          <w:spacing w:val="-3"/>
        </w:rPr>
        <w:t>逆</w:t>
      </w:r>
      <w:r>
        <w:rPr>
          <w:rFonts w:ascii="SimSun" w:hAnsi="SimSun" w:eastAsia="SimSun" w:cs="SimSun"/>
          <w:spacing w:val="-3"/>
        </w:rPr>
        <w:t>会同时增大</w:t>
      </w:r>
      <w:r>
        <w:rPr>
          <w:spacing w:val="-3"/>
        </w:rPr>
        <w:t>(</w:t>
      </w:r>
      <w:r>
        <w:rPr>
          <w:rFonts w:ascii="SimSun" w:hAnsi="SimSun" w:eastAsia="SimSun" w:cs="SimSun"/>
          <w:spacing w:val="-3"/>
        </w:rPr>
        <w:t>减小</w:t>
      </w:r>
      <w:r>
        <w:rPr>
          <w:spacing w:val="-3"/>
        </w:rPr>
        <w:t>)</w:t>
      </w:r>
      <w:r>
        <w:rPr>
          <w:rFonts w:ascii="SimSun" w:hAnsi="SimSun" w:eastAsia="SimSun" w:cs="SimSun"/>
          <w:spacing w:val="-3"/>
        </w:rPr>
        <w:t>，但二者增大</w:t>
      </w:r>
      <w:r>
        <w:rPr>
          <w:spacing w:val="-3"/>
        </w:rPr>
        <w:t>(</w:t>
      </w:r>
      <w:r>
        <w:rPr>
          <w:rFonts w:ascii="SimSun" w:hAnsi="SimSun" w:eastAsia="SimSun" w:cs="SimSun"/>
          <w:spacing w:val="-3"/>
        </w:rPr>
        <w:t>减小</w:t>
      </w:r>
      <w:r>
        <w:rPr>
          <w:spacing w:val="-3"/>
        </w:rPr>
        <w:t>)</w:t>
      </w:r>
      <w:r>
        <w:rPr>
          <w:rFonts w:ascii="SimSun" w:hAnsi="SimSun" w:eastAsia="SimSun" w:cs="SimSun"/>
          <w:spacing w:val="-3"/>
        </w:rPr>
        <w:t>的倍数不相同，从而导致化</w:t>
      </w:r>
      <w:r>
        <w:rPr>
          <w:rFonts w:ascii="SimSun" w:hAnsi="SimSun" w:eastAsia="SimSun" w:cs="SimSun"/>
          <w:spacing w:val="-4"/>
        </w:rPr>
        <w:t>学平衡</w:t>
      </w:r>
      <w:r>
        <w:rPr>
          <w:rFonts w:ascii="SimSun" w:hAnsi="SimSun" w:eastAsia="SimSun" w:cs="SimSun"/>
        </w:rPr>
        <w:t xml:space="preserve"> </w:t>
      </w:r>
      <w:r>
        <w:rPr>
          <w:rFonts w:ascii="SimSun" w:hAnsi="SimSun" w:eastAsia="SimSun" w:cs="SimSun"/>
          <w:spacing w:val="-1"/>
        </w:rPr>
        <w:t>发生移动．</w:t>
      </w:r>
      <w:r>
        <w:rPr>
          <w:spacing w:val="-1"/>
        </w:rPr>
        <w:t>(</w:t>
      </w:r>
      <w:r>
        <w:rPr>
          <w:rFonts w:ascii="SimSun" w:hAnsi="SimSun" w:eastAsia="SimSun" w:cs="SimSun"/>
          <w:spacing w:val="-1"/>
        </w:rPr>
        <w:t>化学平衡移动原理</w:t>
      </w:r>
      <w:r>
        <w:rPr>
          <w:spacing w:val="-1"/>
        </w:rPr>
        <w:t>(</w:t>
      </w:r>
      <w:r>
        <w:rPr>
          <w:rFonts w:ascii="SimSun" w:hAnsi="SimSun" w:eastAsia="SimSun" w:cs="SimSun"/>
          <w:spacing w:val="-1"/>
        </w:rPr>
        <w:t>勒夏特列原理</w:t>
      </w:r>
      <w:r>
        <w:rPr>
          <w:spacing w:val="-1"/>
        </w:rPr>
        <w:t>))</w:t>
      </w:r>
    </w:p>
    <w:p>
      <w:pPr>
        <w:pStyle w:val="BodyText"/>
        <w:ind w:left="11" w:right="84"/>
        <w:spacing w:before="69" w:line="248" w:lineRule="auto"/>
        <w:rPr>
          <w:rFonts w:ascii="SimSun" w:hAnsi="SimSun" w:eastAsia="SimSun" w:cs="SimSun"/>
        </w:rPr>
      </w:pPr>
      <w:r>
        <w:rPr/>
        <w:t>(1)</w:t>
      </w:r>
      <w:r>
        <w:rPr>
          <w:rFonts w:ascii="SimSun" w:hAnsi="SimSun" w:eastAsia="SimSun" w:cs="SimSun"/>
        </w:rPr>
        <w:t>原理内容：如果改变影响平衡的一个条件</w:t>
      </w:r>
      <w:r>
        <w:rPr/>
        <w:t>(</w:t>
      </w:r>
      <w:r>
        <w:rPr>
          <w:rFonts w:ascii="SimSun" w:hAnsi="SimSun" w:eastAsia="SimSun" w:cs="SimSun"/>
        </w:rPr>
        <w:t>如温度、压强或温</w:t>
      </w:r>
      <w:r>
        <w:rPr>
          <w:rFonts w:ascii="SimSun" w:hAnsi="SimSun" w:eastAsia="SimSun" w:cs="SimSun"/>
          <w:spacing w:val="-1"/>
        </w:rPr>
        <w:t>度等</w:t>
      </w:r>
      <w:r>
        <w:rPr>
          <w:spacing w:val="-1"/>
        </w:rPr>
        <w:t>)</w:t>
      </w:r>
      <w:r>
        <w:rPr>
          <w:rFonts w:ascii="SimSun" w:hAnsi="SimSun" w:eastAsia="SimSun" w:cs="SimSun"/>
          <w:spacing w:val="-1"/>
        </w:rPr>
        <w:t>，平衡就向能够减弱这种改变的方向</w:t>
      </w:r>
      <w:r>
        <w:rPr>
          <w:rFonts w:ascii="SimSun" w:hAnsi="SimSun" w:eastAsia="SimSun" w:cs="SimSun"/>
        </w:rPr>
        <w:t xml:space="preserve"> </w:t>
      </w:r>
      <w:r>
        <w:rPr>
          <w:rFonts w:ascii="SimSun" w:hAnsi="SimSun" w:eastAsia="SimSun" w:cs="SimSun"/>
          <w:spacing w:val="-3"/>
        </w:rPr>
        <w:t>移动．</w:t>
      </w:r>
    </w:p>
    <w:p>
      <w:pPr>
        <w:pStyle w:val="BodyText"/>
        <w:ind w:left="10" w:right="62" w:firstLine="422"/>
        <w:spacing w:before="60" w:line="256" w:lineRule="auto"/>
        <w:rPr>
          <w:rFonts w:ascii="SimSun" w:hAnsi="SimSun" w:eastAsia="SimSun" w:cs="SimSun"/>
        </w:rPr>
      </w:pPr>
      <w:r>
        <w:rPr/>
        <w:t>(2)</w:t>
      </w:r>
      <w:r>
        <w:rPr>
          <w:rFonts w:ascii="SimSun" w:hAnsi="SimSun" w:eastAsia="SimSun" w:cs="SimSun"/>
        </w:rPr>
        <w:t>勒夏特列原理适用的范围：已达平衡的体</w:t>
      </w:r>
      <w:r>
        <w:rPr>
          <w:rFonts w:ascii="SimSun" w:hAnsi="SimSun" w:eastAsia="SimSun" w:cs="SimSun"/>
          <w:spacing w:val="-1"/>
        </w:rPr>
        <w:t>系</w:t>
      </w:r>
      <w:r>
        <w:rPr>
          <w:spacing w:val="-1"/>
        </w:rPr>
        <w:t>(</w:t>
      </w:r>
      <w:r>
        <w:rPr>
          <w:rFonts w:ascii="SimSun" w:hAnsi="SimSun" w:eastAsia="SimSun" w:cs="SimSun"/>
          <w:spacing w:val="-1"/>
        </w:rPr>
        <w:t>如溶解平衡、化学平衡、电离平衡、水解平衡等</w:t>
      </w:r>
      <w:r>
        <w:rPr>
          <w:spacing w:val="-1"/>
        </w:rPr>
        <w:t>)</w:t>
      </w:r>
      <w:r>
        <w:rPr>
          <w:spacing w:val="-25"/>
        </w:rPr>
        <w:t xml:space="preserve"> </w:t>
      </w:r>
      <w:r>
        <w:rPr>
          <w:rFonts w:ascii="SimSun" w:hAnsi="SimSun" w:eastAsia="SimSun" w:cs="SimSun"/>
          <w:spacing w:val="-1"/>
        </w:rPr>
        <w:t>．勒</w:t>
      </w:r>
      <w:r>
        <w:rPr>
          <w:rFonts w:ascii="SimSun" w:hAnsi="SimSun" w:eastAsia="SimSun" w:cs="SimSun"/>
        </w:rPr>
        <w:t xml:space="preserve"> </w:t>
      </w:r>
      <w:r>
        <w:rPr>
          <w:rFonts w:ascii="SimSun" w:hAnsi="SimSun" w:eastAsia="SimSun" w:cs="SimSun"/>
          <w:spacing w:val="-1"/>
        </w:rPr>
        <w:t>夏特列原理不适用于未达平衡的体系，如对于一个刚从反应物开始进行的气相可逆反应来说，增大压强，</w:t>
      </w:r>
      <w:r>
        <w:rPr>
          <w:rFonts w:ascii="SimSun" w:hAnsi="SimSun" w:eastAsia="SimSun" w:cs="SimSun"/>
          <w:spacing w:val="15"/>
        </w:rPr>
        <w:t xml:space="preserve"> </w:t>
      </w:r>
      <w:r>
        <w:rPr>
          <w:rFonts w:ascii="SimSun" w:hAnsi="SimSun" w:eastAsia="SimSun" w:cs="SimSun"/>
        </w:rPr>
        <w:t>反应总是朝着正反应方向进行的，由于未达平衡，也就无所谓平衡移动，因而不服从勒夏特</w:t>
      </w:r>
      <w:r>
        <w:rPr>
          <w:rFonts w:ascii="SimSun" w:hAnsi="SimSun" w:eastAsia="SimSun" w:cs="SimSun"/>
          <w:spacing w:val="-1"/>
        </w:rPr>
        <w:t>列原理．</w:t>
      </w:r>
    </w:p>
    <w:p>
      <w:pPr>
        <w:pStyle w:val="BodyText"/>
        <w:ind w:left="20" w:right="56" w:firstLine="412"/>
        <w:spacing w:before="63" w:line="256" w:lineRule="auto"/>
        <w:rPr>
          <w:rFonts w:ascii="SimSun" w:hAnsi="SimSun" w:eastAsia="SimSun" w:cs="SimSun"/>
        </w:rPr>
      </w:pPr>
      <w:r>
        <w:rPr>
          <w:spacing w:val="-1"/>
        </w:rPr>
        <w:t>(3)</w:t>
      </w:r>
      <w:r>
        <w:rPr>
          <w:rFonts w:ascii="SimSun" w:hAnsi="SimSun" w:eastAsia="SimSun" w:cs="SimSun"/>
          <w:spacing w:val="-1"/>
        </w:rPr>
        <w:t>勒夏特列原理适用的条件：只限于改变影响平衡的一个条件</w:t>
      </w:r>
      <w:r>
        <w:rPr>
          <w:rFonts w:ascii="SimSun" w:hAnsi="SimSun" w:eastAsia="SimSun" w:cs="SimSun"/>
          <w:spacing w:val="-2"/>
        </w:rPr>
        <w:t>．当有两个或两个以上的条件同时改变</w:t>
      </w:r>
      <w:r>
        <w:rPr>
          <w:rFonts w:ascii="SimSun" w:hAnsi="SimSun" w:eastAsia="SimSun" w:cs="SimSun"/>
        </w:rPr>
        <w:t xml:space="preserve"> </w:t>
      </w:r>
      <w:r>
        <w:rPr>
          <w:rFonts w:ascii="SimSun" w:hAnsi="SimSun" w:eastAsia="SimSun" w:cs="SimSun"/>
          <w:spacing w:val="-1"/>
        </w:rPr>
        <w:t>时，如果这些条件对平衡移动的方向是一致的，则可增强平衡移动．但如果这些条件对平衡移动的方向影</w:t>
      </w:r>
      <w:r>
        <w:rPr>
          <w:rFonts w:ascii="SimSun" w:hAnsi="SimSun" w:eastAsia="SimSun" w:cs="SimSun"/>
          <w:spacing w:val="10"/>
        </w:rPr>
        <w:t xml:space="preserve"> </w:t>
      </w:r>
      <w:r>
        <w:rPr>
          <w:rFonts w:ascii="SimSun" w:hAnsi="SimSun" w:eastAsia="SimSun" w:cs="SimSun"/>
          <w:spacing w:val="-1"/>
        </w:rPr>
        <w:t>响不一致，则需分析哪一个条件变化是影响平衡移动的决定因素．</w:t>
      </w:r>
    </w:p>
    <w:p>
      <w:pPr>
        <w:pStyle w:val="BodyText"/>
        <w:ind w:left="17" w:right="58" w:hanging="6"/>
        <w:spacing w:before="62" w:line="247" w:lineRule="auto"/>
        <w:rPr>
          <w:rFonts w:ascii="SimSun" w:hAnsi="SimSun" w:eastAsia="SimSun" w:cs="SimSun"/>
        </w:rPr>
      </w:pPr>
      <w:r>
        <w:rPr>
          <w:spacing w:val="-1"/>
        </w:rPr>
        <w:t>(4)</w:t>
      </w:r>
      <w:r>
        <w:rPr>
          <w:rFonts w:ascii="SimSun" w:hAnsi="SimSun" w:eastAsia="SimSun" w:cs="SimSun"/>
          <w:spacing w:val="-1"/>
        </w:rPr>
        <w:t>勒夏特列原理中“减弱这种改变”的解释：外界条件改变使平衡发生移</w:t>
      </w:r>
      <w:r>
        <w:rPr>
          <w:rFonts w:ascii="SimSun" w:hAnsi="SimSun" w:eastAsia="SimSun" w:cs="SimSun"/>
          <w:spacing w:val="-2"/>
        </w:rPr>
        <w:t>动的结果，是减弱对这种条件的</w:t>
      </w:r>
      <w:r>
        <w:rPr>
          <w:rFonts w:ascii="SimSun" w:hAnsi="SimSun" w:eastAsia="SimSun" w:cs="SimSun"/>
        </w:rPr>
        <w:t xml:space="preserve"> </w:t>
      </w:r>
      <w:r>
        <w:rPr>
          <w:rFonts w:ascii="SimSun" w:hAnsi="SimSun" w:eastAsia="SimSun" w:cs="SimSun"/>
        </w:rPr>
        <w:t>改变，而不是抵消这种改变．也就是说：外界因素对平衡</w:t>
      </w:r>
      <w:r>
        <w:rPr>
          <w:rFonts w:ascii="SimSun" w:hAnsi="SimSun" w:eastAsia="SimSun" w:cs="SimSun"/>
          <w:spacing w:val="-1"/>
        </w:rPr>
        <w:t>体系的影响占主要方面．</w:t>
      </w:r>
    </w:p>
    <w:p>
      <w:pPr>
        <w:pStyle w:val="BodyText"/>
        <w:ind w:left="11" w:right="60" w:firstLine="8"/>
        <w:spacing w:before="62" w:line="274" w:lineRule="auto"/>
        <w:jc w:val="both"/>
        <w:rPr>
          <w:rFonts w:ascii="SimSun" w:hAnsi="SimSun" w:eastAsia="SimSun" w:cs="SimSun"/>
        </w:rPr>
      </w:pPr>
      <w:r>
        <w:rPr>
          <w:spacing w:val="-1"/>
        </w:rPr>
        <w:t>[</w:t>
      </w:r>
      <w:r>
        <w:rPr>
          <w:rFonts w:ascii="SimSun" w:hAnsi="SimSun" w:eastAsia="SimSun" w:cs="SimSun"/>
          <w:spacing w:val="-1"/>
        </w:rPr>
        <w:t>催化剂与化学平衡的关系</w:t>
      </w:r>
      <w:r>
        <w:rPr>
          <w:spacing w:val="-1"/>
        </w:rPr>
        <w:t>]    </w:t>
      </w:r>
      <w:r>
        <w:rPr>
          <w:rFonts w:ascii="SimSun" w:hAnsi="SimSun" w:eastAsia="SimSun" w:cs="SimSun"/>
          <w:spacing w:val="-1"/>
        </w:rPr>
        <w:t>使用催化剂能同等程度地增大ν</w:t>
      </w:r>
      <w:r>
        <w:rPr>
          <w:rFonts w:ascii="SimSun" w:hAnsi="SimSun" w:eastAsia="SimSun" w:cs="SimSun"/>
          <w:sz w:val="11"/>
          <w:szCs w:val="11"/>
          <w:spacing w:val="-1"/>
        </w:rPr>
        <w:t>正</w:t>
      </w:r>
      <w:r>
        <w:rPr>
          <w:rFonts w:ascii="SimSun" w:hAnsi="SimSun" w:eastAsia="SimSun" w:cs="SimSun"/>
          <w:spacing w:val="-1"/>
        </w:rPr>
        <w:t>、ν</w:t>
      </w:r>
      <w:r>
        <w:rPr>
          <w:rFonts w:ascii="SimSun" w:hAnsi="SimSun" w:eastAsia="SimSun" w:cs="SimSun"/>
          <w:spacing w:val="-32"/>
        </w:rPr>
        <w:t xml:space="preserve"> </w:t>
      </w:r>
      <w:r>
        <w:rPr>
          <w:rFonts w:ascii="SimSun" w:hAnsi="SimSun" w:eastAsia="SimSun" w:cs="SimSun"/>
          <w:sz w:val="11"/>
          <w:szCs w:val="11"/>
          <w:spacing w:val="-1"/>
        </w:rPr>
        <w:t>逆</w:t>
      </w:r>
      <w:r>
        <w:rPr>
          <w:rFonts w:ascii="SimSun" w:hAnsi="SimSun" w:eastAsia="SimSun" w:cs="SimSun"/>
          <w:spacing w:val="-1"/>
        </w:rPr>
        <w:t>，因此，在一个可逆反应中使用催化</w:t>
      </w:r>
      <w:r>
        <w:rPr>
          <w:rFonts w:ascii="SimSun" w:hAnsi="SimSun" w:eastAsia="SimSun" w:cs="SimSun"/>
        </w:rPr>
        <w:t xml:space="preserve"> </w:t>
      </w:r>
      <w:r>
        <w:rPr>
          <w:rFonts w:ascii="SimSun" w:hAnsi="SimSun" w:eastAsia="SimSun" w:cs="SimSun"/>
          <w:spacing w:val="-1"/>
        </w:rPr>
        <w:t>剂时，能缩短反应达到平衡时所需的时间．但由于ν</w:t>
      </w:r>
      <w:r>
        <w:rPr>
          <w:rFonts w:ascii="SimSun" w:hAnsi="SimSun" w:eastAsia="SimSun" w:cs="SimSun"/>
          <w:sz w:val="11"/>
          <w:szCs w:val="11"/>
          <w:spacing w:val="-1"/>
        </w:rPr>
        <w:t>正</w:t>
      </w:r>
      <w:r>
        <w:rPr>
          <w:rFonts w:ascii="SimSun" w:hAnsi="SimSun" w:eastAsia="SimSun" w:cs="SimSun"/>
          <w:spacing w:val="-1"/>
        </w:rPr>
        <w:t>仍等于ν</w:t>
      </w:r>
      <w:r>
        <w:rPr>
          <w:rFonts w:ascii="SimSun" w:hAnsi="SimSun" w:eastAsia="SimSun" w:cs="SimSun"/>
          <w:sz w:val="11"/>
          <w:szCs w:val="11"/>
          <w:spacing w:val="-1"/>
        </w:rPr>
        <w:t>逆</w:t>
      </w:r>
      <w:r>
        <w:rPr>
          <w:rFonts w:ascii="SimSun" w:hAnsi="SimSun" w:eastAsia="SimSun" w:cs="SimSun"/>
          <w:sz w:val="11"/>
          <w:szCs w:val="11"/>
          <w:spacing w:val="-32"/>
        </w:rPr>
        <w:t xml:space="preserve"> </w:t>
      </w:r>
      <w:r>
        <w:rPr>
          <w:rFonts w:ascii="SimSun" w:hAnsi="SimSun" w:eastAsia="SimSun" w:cs="SimSun"/>
          <w:spacing w:val="-1"/>
        </w:rPr>
        <w:t>，所</w:t>
      </w:r>
      <w:r>
        <w:rPr>
          <w:rFonts w:ascii="SimSun" w:hAnsi="SimSun" w:eastAsia="SimSun" w:cs="SimSun"/>
          <w:spacing w:val="-2"/>
        </w:rPr>
        <w:t>以，使用催化剂对化学平衡的移动没</w:t>
      </w:r>
      <w:r>
        <w:rPr>
          <w:rFonts w:ascii="SimSun" w:hAnsi="SimSun" w:eastAsia="SimSun" w:cs="SimSun"/>
        </w:rPr>
        <w:t xml:space="preserve"> </w:t>
      </w:r>
      <w:r>
        <w:rPr>
          <w:rFonts w:ascii="SimSun" w:hAnsi="SimSun" w:eastAsia="SimSun" w:cs="SimSun"/>
          <w:spacing w:val="-1"/>
        </w:rPr>
        <w:t>有影响，不能改变平衡混合物中各组分的百分比组成．</w:t>
      </w:r>
    </w:p>
    <w:p>
      <w:pPr>
        <w:spacing w:line="243" w:lineRule="auto"/>
        <w:rPr>
          <w:rFonts w:ascii="Arial"/>
          <w:sz w:val="21"/>
        </w:rPr>
      </w:pPr>
      <w:r/>
    </w:p>
    <w:p>
      <w:pPr>
        <w:pStyle w:val="BodyText"/>
        <w:ind w:left="24"/>
        <w:spacing w:before="69" w:line="213" w:lineRule="auto"/>
        <w:rPr/>
      </w:pPr>
      <w:r>
        <w:rPr>
          <w:b/>
          <w:bCs/>
          <w:spacing w:val="-4"/>
        </w:rPr>
        <w:t>I</w:t>
      </w:r>
      <w:r>
        <w:rPr>
          <w:rFonts w:ascii="SimSun" w:hAnsi="SimSun" w:eastAsia="SimSun" w:cs="SimSun"/>
          <w:b/>
          <w:bCs/>
          <w:spacing w:val="-4"/>
        </w:rPr>
        <w:t>反应物用量对平衡转化率的影响</w:t>
      </w:r>
      <w:r>
        <w:rPr>
          <w:b/>
          <w:bCs/>
          <w:spacing w:val="-4"/>
        </w:rPr>
        <w:t>]</w:t>
      </w:r>
    </w:p>
    <w:p>
      <w:pPr>
        <w:pStyle w:val="BodyText"/>
        <w:ind w:left="10" w:right="57"/>
        <w:spacing w:before="75" w:line="254" w:lineRule="auto"/>
        <w:rPr>
          <w:rFonts w:ascii="SimSun" w:hAnsi="SimSun" w:eastAsia="SimSun" w:cs="SimSun"/>
        </w:rPr>
      </w:pPr>
      <w:r>
        <w:rPr>
          <w:spacing w:val="-2"/>
        </w:rPr>
        <w:t>(1)</w:t>
      </w:r>
      <w:r>
        <w:rPr>
          <w:rFonts w:ascii="SimSun" w:hAnsi="SimSun" w:eastAsia="SimSun" w:cs="SimSun"/>
          <w:spacing w:val="-2"/>
        </w:rPr>
        <w:t>若反应物只有一种，如</w:t>
      </w:r>
      <w:r>
        <w:rPr>
          <w:rFonts w:ascii="SimSun" w:hAnsi="SimSun" w:eastAsia="SimSun" w:cs="SimSun"/>
          <w:spacing w:val="-47"/>
        </w:rPr>
        <w:t xml:space="preserve"> </w:t>
      </w:r>
      <w:r>
        <w:rPr>
          <w:spacing w:val="-2"/>
        </w:rPr>
        <w:t>aA(g)   </w:t>
      </w:r>
      <w:r>
        <w:rPr>
          <w:position w:val="5"/>
        </w:rPr>
        <w:drawing>
          <wp:inline distT="0" distB="0" distL="0" distR="0">
            <wp:extent cx="308949" cy="82802"/>
            <wp:effectExtent l="0" t="0" r="0" b="0"/>
            <wp:docPr id="314" name="IM 314"/>
            <wp:cNvGraphicFramePr/>
            <a:graphic>
              <a:graphicData uri="http://schemas.openxmlformats.org/drawingml/2006/picture">
                <pic:pic>
                  <pic:nvPicPr>
                    <pic:cNvPr id="314" name="IM 314"/>
                    <pic:cNvPicPr/>
                  </pic:nvPicPr>
                  <pic:blipFill>
                    <a:blip r:embed="rId200"/>
                    <a:stretch>
                      <a:fillRect/>
                    </a:stretch>
                  </pic:blipFill>
                  <pic:spPr>
                    <a:xfrm rot="0">
                      <a:off x="0" y="0"/>
                      <a:ext cx="308949" cy="82802"/>
                    </a:xfrm>
                    <a:prstGeom prst="rect">
                      <a:avLst/>
                    </a:prstGeom>
                  </pic:spPr>
                </pic:pic>
              </a:graphicData>
            </a:graphic>
          </wp:inline>
        </w:drawing>
      </w:r>
      <w:r>
        <w:rPr>
          <w:spacing w:val="18"/>
        </w:rPr>
        <w:t xml:space="preserve"> </w:t>
      </w:r>
      <w:r>
        <w:rPr>
          <w:spacing w:val="-2"/>
        </w:rPr>
        <w:t>bB(g) + cC(</w:t>
      </w:r>
      <w:r>
        <w:rPr>
          <w:spacing w:val="-3"/>
        </w:rPr>
        <w:t>g)</w:t>
      </w:r>
      <w:r>
        <w:rPr>
          <w:rFonts w:ascii="SimSun" w:hAnsi="SimSun" w:eastAsia="SimSun" w:cs="SimSun"/>
          <w:spacing w:val="-3"/>
        </w:rPr>
        <w:t>，则增加</w:t>
      </w:r>
      <w:r>
        <w:rPr>
          <w:rFonts w:ascii="SimSun" w:hAnsi="SimSun" w:eastAsia="SimSun" w:cs="SimSun"/>
          <w:spacing w:val="-53"/>
        </w:rPr>
        <w:t xml:space="preserve"> </w:t>
      </w:r>
      <w:r>
        <w:rPr>
          <w:spacing w:val="-3"/>
        </w:rPr>
        <w:t>A</w:t>
      </w:r>
      <w:r>
        <w:rPr>
          <w:spacing w:val="27"/>
        </w:rPr>
        <w:t xml:space="preserve"> </w:t>
      </w:r>
      <w:r>
        <w:rPr>
          <w:rFonts w:ascii="SimSun" w:hAnsi="SimSun" w:eastAsia="SimSun" w:cs="SimSun"/>
          <w:spacing w:val="-3"/>
        </w:rPr>
        <w:t>的量，平衡向正反应方向移动，但</w:t>
      </w:r>
      <w:r>
        <w:rPr>
          <w:rFonts w:ascii="SimSun" w:hAnsi="SimSun" w:eastAsia="SimSun" w:cs="SimSun"/>
          <w:spacing w:val="-54"/>
        </w:rPr>
        <w:t xml:space="preserve"> </w:t>
      </w:r>
      <w:r>
        <w:rPr>
          <w:spacing w:val="-3"/>
        </w:rPr>
        <w:t>A</w:t>
      </w:r>
      <w:r>
        <w:rPr>
          <w:spacing w:val="25"/>
        </w:rPr>
        <w:t xml:space="preserve"> </w:t>
      </w:r>
      <w:r>
        <w:rPr>
          <w:rFonts w:ascii="SimSun" w:hAnsi="SimSun" w:eastAsia="SimSun" w:cs="SimSun"/>
          <w:spacing w:val="-3"/>
        </w:rPr>
        <w:t>的平</w:t>
      </w:r>
      <w:r>
        <w:rPr>
          <w:rFonts w:ascii="SimSun" w:hAnsi="SimSun" w:eastAsia="SimSun" w:cs="SimSun"/>
        </w:rPr>
        <w:t xml:space="preserve"> </w:t>
      </w:r>
      <w:r>
        <w:rPr>
          <w:rFonts w:ascii="SimSun" w:hAnsi="SimSun" w:eastAsia="SimSun" w:cs="SimSun"/>
          <w:spacing w:val="-2"/>
        </w:rPr>
        <w:t>衡转化率究竟如何变化，要具体分析反应前后气体体积的相对大小．如：①若 </w:t>
      </w:r>
      <w:r>
        <w:rPr>
          <w:spacing w:val="-2"/>
        </w:rPr>
        <w:t>a</w:t>
      </w:r>
      <w:r>
        <w:rPr>
          <w:spacing w:val="-13"/>
        </w:rPr>
        <w:t xml:space="preserve"> </w:t>
      </w:r>
      <w:r>
        <w:rPr>
          <w:rFonts w:ascii="SimSun" w:hAnsi="SimSun" w:eastAsia="SimSun" w:cs="SimSun"/>
          <w:spacing w:val="-2"/>
        </w:rPr>
        <w:t>＝</w:t>
      </w:r>
      <w:r>
        <w:rPr>
          <w:spacing w:val="-2"/>
        </w:rPr>
        <w:t>b+c</w:t>
      </w:r>
      <w:r>
        <w:rPr>
          <w:rFonts w:ascii="SimSun" w:hAnsi="SimSun" w:eastAsia="SimSun" w:cs="SimSun"/>
          <w:spacing w:val="-2"/>
        </w:rPr>
        <w:t>，则 </w:t>
      </w:r>
      <w:r>
        <w:rPr>
          <w:spacing w:val="-2"/>
        </w:rPr>
        <w:t>A  </w:t>
      </w:r>
      <w:r>
        <w:rPr>
          <w:rFonts w:ascii="SimSun" w:hAnsi="SimSun" w:eastAsia="SimSun" w:cs="SimSun"/>
          <w:spacing w:val="-2"/>
        </w:rPr>
        <w:t>的转化率不</w:t>
      </w:r>
      <w:r>
        <w:rPr>
          <w:rFonts w:ascii="SimSun" w:hAnsi="SimSun" w:eastAsia="SimSun" w:cs="SimSun"/>
        </w:rPr>
        <w:t xml:space="preserve"> </w:t>
      </w:r>
      <w:r>
        <w:rPr>
          <w:rFonts w:ascii="SimSun" w:hAnsi="SimSun" w:eastAsia="SimSun" w:cs="SimSun"/>
          <w:spacing w:val="-3"/>
        </w:rPr>
        <w:t>变；②若</w:t>
      </w:r>
      <w:r>
        <w:rPr>
          <w:rFonts w:ascii="SimSun" w:hAnsi="SimSun" w:eastAsia="SimSun" w:cs="SimSun"/>
          <w:spacing w:val="-44"/>
        </w:rPr>
        <w:t xml:space="preserve"> </w:t>
      </w:r>
      <w:r>
        <w:rPr>
          <w:spacing w:val="-3"/>
        </w:rPr>
        <w:t>a</w:t>
      </w:r>
      <w:r>
        <w:rPr>
          <w:rFonts w:ascii="SimSun" w:hAnsi="SimSun" w:eastAsia="SimSun" w:cs="SimSun"/>
          <w:spacing w:val="-3"/>
        </w:rPr>
        <w:t>＞</w:t>
      </w:r>
      <w:r>
        <w:rPr>
          <w:spacing w:val="-3"/>
        </w:rPr>
        <w:t>b+c</w:t>
      </w:r>
      <w:r>
        <w:rPr>
          <w:rFonts w:ascii="SimSun" w:hAnsi="SimSun" w:eastAsia="SimSun" w:cs="SimSun"/>
          <w:spacing w:val="-3"/>
        </w:rPr>
        <w:t>，则</w:t>
      </w:r>
      <w:r>
        <w:rPr>
          <w:rFonts w:ascii="SimSun" w:hAnsi="SimSun" w:eastAsia="SimSun" w:cs="SimSun"/>
          <w:spacing w:val="-34"/>
        </w:rPr>
        <w:t xml:space="preserve"> </w:t>
      </w:r>
      <w:r>
        <w:rPr>
          <w:spacing w:val="-3"/>
        </w:rPr>
        <w:t>A</w:t>
      </w:r>
      <w:r>
        <w:rPr>
          <w:spacing w:val="27"/>
        </w:rPr>
        <w:t xml:space="preserve"> </w:t>
      </w:r>
      <w:r>
        <w:rPr>
          <w:rFonts w:ascii="SimSun" w:hAnsi="SimSun" w:eastAsia="SimSun" w:cs="SimSun"/>
          <w:spacing w:val="-3"/>
        </w:rPr>
        <w:t>的转化率增大；③若</w:t>
      </w:r>
      <w:r>
        <w:rPr>
          <w:rFonts w:ascii="SimSun" w:hAnsi="SimSun" w:eastAsia="SimSun" w:cs="SimSun"/>
          <w:spacing w:val="-45"/>
        </w:rPr>
        <w:t xml:space="preserve"> </w:t>
      </w:r>
      <w:r>
        <w:rPr>
          <w:spacing w:val="-3"/>
        </w:rPr>
        <w:t>a</w:t>
      </w:r>
      <w:r>
        <w:rPr>
          <w:rFonts w:ascii="SimSun" w:hAnsi="SimSun" w:eastAsia="SimSun" w:cs="SimSun"/>
          <w:spacing w:val="-3"/>
        </w:rPr>
        <w:t>＜</w:t>
      </w:r>
      <w:r>
        <w:rPr>
          <w:spacing w:val="-3"/>
        </w:rPr>
        <w:t>b+c</w:t>
      </w:r>
      <w:r>
        <w:rPr>
          <w:rFonts w:ascii="SimSun" w:hAnsi="SimSun" w:eastAsia="SimSun" w:cs="SimSun"/>
          <w:spacing w:val="-3"/>
        </w:rPr>
        <w:t>，则</w:t>
      </w:r>
      <w:r>
        <w:rPr>
          <w:rFonts w:ascii="SimSun" w:hAnsi="SimSun" w:eastAsia="SimSun" w:cs="SimSun"/>
          <w:spacing w:val="-34"/>
        </w:rPr>
        <w:t xml:space="preserve"> </w:t>
      </w:r>
      <w:r>
        <w:rPr>
          <w:spacing w:val="-3"/>
        </w:rPr>
        <w:t>A</w:t>
      </w:r>
      <w:r>
        <w:rPr>
          <w:spacing w:val="25"/>
        </w:rPr>
        <w:t xml:space="preserve"> </w:t>
      </w:r>
      <w:r>
        <w:rPr>
          <w:rFonts w:ascii="SimSun" w:hAnsi="SimSun" w:eastAsia="SimSun" w:cs="SimSun"/>
          <w:spacing w:val="-3"/>
        </w:rPr>
        <w:t>的转化率</w:t>
      </w:r>
      <w:r>
        <w:rPr>
          <w:rFonts w:ascii="SimSun" w:hAnsi="SimSun" w:eastAsia="SimSun" w:cs="SimSun"/>
          <w:spacing w:val="-4"/>
        </w:rPr>
        <w:t>减小．</w:t>
      </w:r>
    </w:p>
    <w:p>
      <w:pPr>
        <w:pStyle w:val="BodyText"/>
        <w:ind w:left="11"/>
        <w:spacing w:before="68" w:line="213" w:lineRule="auto"/>
        <w:rPr>
          <w:rFonts w:ascii="SimSun" w:hAnsi="SimSun" w:eastAsia="SimSun" w:cs="SimSun"/>
        </w:rPr>
      </w:pPr>
      <w:r>
        <w:rPr>
          <w:spacing w:val="-1"/>
        </w:rPr>
        <w:t>(2)</w:t>
      </w:r>
      <w:r>
        <w:rPr>
          <w:rFonts w:ascii="SimSun" w:hAnsi="SimSun" w:eastAsia="SimSun" w:cs="SimSun"/>
          <w:spacing w:val="-1"/>
        </w:rPr>
        <w:t>若反应物不只一种，如</w:t>
      </w:r>
      <w:r>
        <w:rPr>
          <w:rFonts w:ascii="SimSun" w:hAnsi="SimSun" w:eastAsia="SimSun" w:cs="SimSun"/>
          <w:spacing w:val="-47"/>
        </w:rPr>
        <w:t xml:space="preserve"> </w:t>
      </w:r>
      <w:r>
        <w:rPr>
          <w:spacing w:val="-1"/>
        </w:rPr>
        <w:t>aA(g) + bB(g)   </w:t>
      </w:r>
      <w:r>
        <w:rPr>
          <w:position w:val="5"/>
        </w:rPr>
        <w:drawing>
          <wp:inline distT="0" distB="0" distL="0" distR="0">
            <wp:extent cx="309439" cy="82802"/>
            <wp:effectExtent l="0" t="0" r="0" b="0"/>
            <wp:docPr id="316" name="IM 316"/>
            <wp:cNvGraphicFramePr/>
            <a:graphic>
              <a:graphicData uri="http://schemas.openxmlformats.org/drawingml/2006/picture">
                <pic:pic>
                  <pic:nvPicPr>
                    <pic:cNvPr id="316" name="IM 316"/>
                    <pic:cNvPicPr/>
                  </pic:nvPicPr>
                  <pic:blipFill>
                    <a:blip r:embed="rId201"/>
                    <a:stretch>
                      <a:fillRect/>
                    </a:stretch>
                  </pic:blipFill>
                  <pic:spPr>
                    <a:xfrm rot="0">
                      <a:off x="0" y="0"/>
                      <a:ext cx="309439" cy="82802"/>
                    </a:xfrm>
                    <a:prstGeom prst="rect">
                      <a:avLst/>
                    </a:prstGeom>
                  </pic:spPr>
                </pic:pic>
              </a:graphicData>
            </a:graphic>
          </wp:inline>
        </w:drawing>
      </w:r>
      <w:r>
        <w:rPr>
          <w:spacing w:val="8"/>
        </w:rPr>
        <w:t xml:space="preserve">   </w:t>
      </w:r>
      <w:r>
        <w:rPr>
          <w:spacing w:val="-1"/>
        </w:rPr>
        <w:t>cC(g) + dD(g)</w:t>
      </w:r>
      <w:r>
        <w:rPr>
          <w:spacing w:val="-23"/>
        </w:rPr>
        <w:t xml:space="preserve"> </w:t>
      </w:r>
      <w:r>
        <w:rPr>
          <w:rFonts w:ascii="SimSun" w:hAnsi="SimSun" w:eastAsia="SimSun" w:cs="SimSun"/>
          <w:spacing w:val="-1"/>
        </w:rPr>
        <w:t>．</w:t>
      </w:r>
      <w:r>
        <w:rPr>
          <w:rFonts w:ascii="SimSun" w:hAnsi="SimSun" w:eastAsia="SimSun" w:cs="SimSun"/>
          <w:spacing w:val="-2"/>
        </w:rPr>
        <w:t>则：</w:t>
      </w:r>
    </w:p>
    <w:p>
      <w:pPr>
        <w:pStyle w:val="BodyText"/>
        <w:ind w:left="10" w:right="61" w:hanging="1"/>
        <w:spacing w:before="66" w:line="247" w:lineRule="auto"/>
        <w:rPr>
          <w:rFonts w:ascii="SimSun" w:hAnsi="SimSun" w:eastAsia="SimSun" w:cs="SimSun"/>
        </w:rPr>
      </w:pPr>
      <w:r>
        <w:rPr>
          <w:rFonts w:ascii="SimSun" w:hAnsi="SimSun" w:eastAsia="SimSun" w:cs="SimSun"/>
          <w:spacing w:val="-3"/>
        </w:rPr>
        <w:t>①若只增加反应物</w:t>
      </w:r>
      <w:r>
        <w:rPr>
          <w:rFonts w:ascii="SimSun" w:hAnsi="SimSun" w:eastAsia="SimSun" w:cs="SimSun"/>
          <w:spacing w:val="-53"/>
        </w:rPr>
        <w:t xml:space="preserve"> </w:t>
      </w:r>
      <w:r>
        <w:rPr>
          <w:spacing w:val="-3"/>
        </w:rPr>
        <w:t>A</w:t>
      </w:r>
      <w:r>
        <w:rPr>
          <w:spacing w:val="27"/>
        </w:rPr>
        <w:t xml:space="preserve"> </w:t>
      </w:r>
      <w:r>
        <w:rPr>
          <w:rFonts w:ascii="SimSun" w:hAnsi="SimSun" w:eastAsia="SimSun" w:cs="SimSun"/>
          <w:spacing w:val="-3"/>
        </w:rPr>
        <w:t>的量，平衡向正反应方</w:t>
      </w:r>
      <w:r>
        <w:rPr>
          <w:rFonts w:ascii="SimSun" w:hAnsi="SimSun" w:eastAsia="SimSun" w:cs="SimSun"/>
          <w:spacing w:val="-4"/>
        </w:rPr>
        <w:t>向移动，则反应物</w:t>
      </w:r>
      <w:r>
        <w:rPr>
          <w:rFonts w:ascii="SimSun" w:hAnsi="SimSun" w:eastAsia="SimSun" w:cs="SimSun"/>
          <w:spacing w:val="-52"/>
        </w:rPr>
        <w:t xml:space="preserve"> </w:t>
      </w:r>
      <w:r>
        <w:rPr>
          <w:spacing w:val="-4"/>
        </w:rPr>
        <w:t>B</w:t>
      </w:r>
      <w:r>
        <w:rPr>
          <w:spacing w:val="27"/>
        </w:rPr>
        <w:t xml:space="preserve"> </w:t>
      </w:r>
      <w:r>
        <w:rPr>
          <w:rFonts w:ascii="SimSun" w:hAnsi="SimSun" w:eastAsia="SimSun" w:cs="SimSun"/>
          <w:spacing w:val="-4"/>
        </w:rPr>
        <w:t>的转化率增大，但由于外界因素占主要方</w:t>
      </w:r>
      <w:r>
        <w:rPr>
          <w:rFonts w:ascii="SimSun" w:hAnsi="SimSun" w:eastAsia="SimSun" w:cs="SimSun"/>
        </w:rPr>
        <w:t xml:space="preserve"> </w:t>
      </w:r>
      <w:r>
        <w:rPr>
          <w:rFonts w:ascii="SimSun" w:hAnsi="SimSun" w:eastAsia="SimSun" w:cs="SimSun"/>
          <w:spacing w:val="-4"/>
        </w:rPr>
        <w:t>面，故</w:t>
      </w:r>
      <w:r>
        <w:rPr>
          <w:rFonts w:ascii="SimSun" w:hAnsi="SimSun" w:eastAsia="SimSun" w:cs="SimSun"/>
          <w:spacing w:val="-42"/>
        </w:rPr>
        <w:t xml:space="preserve"> </w:t>
      </w:r>
      <w:r>
        <w:rPr>
          <w:spacing w:val="-4"/>
        </w:rPr>
        <w:t>A</w:t>
      </w:r>
      <w:r>
        <w:rPr>
          <w:spacing w:val="27"/>
        </w:rPr>
        <w:t xml:space="preserve"> </w:t>
      </w:r>
      <w:r>
        <w:rPr>
          <w:rFonts w:ascii="SimSun" w:hAnsi="SimSun" w:eastAsia="SimSun" w:cs="SimSun"/>
          <w:spacing w:val="-4"/>
        </w:rPr>
        <w:t>的转化率减小．</w:t>
      </w:r>
    </w:p>
    <w:p>
      <w:pPr>
        <w:spacing w:line="247" w:lineRule="auto"/>
        <w:sectPr>
          <w:footerReference w:type="default" r:id="rId193"/>
          <w:pgSz w:w="11907" w:h="16839"/>
          <w:pgMar w:top="1141" w:right="1072" w:bottom="1235" w:left="1130" w:header="0" w:footer="984" w:gutter="0"/>
        </w:sectPr>
        <w:rPr>
          <w:rFonts w:ascii="SimSun" w:hAnsi="SimSun" w:eastAsia="SimSun" w:cs="SimSun"/>
        </w:rPr>
      </w:pPr>
    </w:p>
    <w:p>
      <w:pPr>
        <w:pStyle w:val="BodyText"/>
        <w:ind w:left="119"/>
        <w:spacing w:before="42" w:line="218" w:lineRule="auto"/>
        <w:rPr>
          <w:rFonts w:ascii="SimSun" w:hAnsi="SimSun" w:eastAsia="SimSun" w:cs="SimSun"/>
        </w:rPr>
      </w:pPr>
      <w:r>
        <w:rPr>
          <w:rFonts w:ascii="SimSun" w:hAnsi="SimSun" w:eastAsia="SimSun" w:cs="SimSun"/>
          <w:spacing w:val="-3"/>
        </w:rPr>
        <w:t>②若按原比例同倍数地增加反应物</w:t>
      </w:r>
      <w:r>
        <w:rPr>
          <w:rFonts w:ascii="SimSun" w:hAnsi="SimSun" w:eastAsia="SimSun" w:cs="SimSun"/>
          <w:spacing w:val="-36"/>
        </w:rPr>
        <w:t xml:space="preserve"> </w:t>
      </w:r>
      <w:r>
        <w:rPr>
          <w:spacing w:val="-3"/>
        </w:rPr>
        <w:t>A </w:t>
      </w:r>
      <w:r>
        <w:rPr>
          <w:rFonts w:ascii="SimSun" w:hAnsi="SimSun" w:eastAsia="SimSun" w:cs="SimSun"/>
          <w:spacing w:val="-3"/>
        </w:rPr>
        <w:t>与</w:t>
      </w:r>
      <w:r>
        <w:rPr>
          <w:rFonts w:ascii="SimSun" w:hAnsi="SimSun" w:eastAsia="SimSun" w:cs="SimSun"/>
          <w:spacing w:val="-49"/>
        </w:rPr>
        <w:t xml:space="preserve"> </w:t>
      </w:r>
      <w:r>
        <w:rPr>
          <w:spacing w:val="-3"/>
        </w:rPr>
        <w:t>B</w:t>
      </w:r>
      <w:r>
        <w:rPr>
          <w:spacing w:val="24"/>
          <w:w w:val="101"/>
        </w:rPr>
        <w:t xml:space="preserve"> </w:t>
      </w:r>
      <w:r>
        <w:rPr>
          <w:rFonts w:ascii="SimSun" w:hAnsi="SimSun" w:eastAsia="SimSun" w:cs="SimSun"/>
          <w:spacing w:val="-3"/>
        </w:rPr>
        <w:t>的量，</w:t>
      </w:r>
      <w:r>
        <w:rPr>
          <w:spacing w:val="-3"/>
        </w:rPr>
        <w:t>A</w:t>
      </w:r>
      <w:r>
        <w:rPr>
          <w:spacing w:val="-31"/>
        </w:rPr>
        <w:t xml:space="preserve"> </w:t>
      </w:r>
      <w:r>
        <w:rPr>
          <w:rFonts w:ascii="SimSun" w:hAnsi="SimSun" w:eastAsia="SimSun" w:cs="SimSun"/>
          <w:spacing w:val="-3"/>
        </w:rPr>
        <w:t>、</w:t>
      </w:r>
      <w:r>
        <w:rPr>
          <w:spacing w:val="-3"/>
        </w:rPr>
        <w:t>B</w:t>
      </w:r>
      <w:r>
        <w:rPr>
          <w:spacing w:val="24"/>
          <w:w w:val="101"/>
        </w:rPr>
        <w:t xml:space="preserve"> </w:t>
      </w:r>
      <w:r>
        <w:rPr>
          <w:rFonts w:ascii="SimSun" w:hAnsi="SimSun" w:eastAsia="SimSun" w:cs="SimSun"/>
          <w:spacing w:val="-3"/>
        </w:rPr>
        <w:t>的转化率的变化有以下三种情况：</w:t>
      </w:r>
    </w:p>
    <w:p>
      <w:pPr>
        <w:pStyle w:val="BodyText"/>
        <w:ind w:left="120"/>
        <w:spacing w:before="63" w:line="221" w:lineRule="auto"/>
        <w:rPr>
          <w:rFonts w:ascii="SimSun" w:hAnsi="SimSun" w:eastAsia="SimSun" w:cs="SimSun"/>
        </w:rPr>
      </w:pPr>
      <w:r>
        <w:rPr>
          <w:spacing w:val="-6"/>
        </w:rPr>
        <w:t>a</w:t>
      </w:r>
      <w:r>
        <w:rPr>
          <w:spacing w:val="-20"/>
        </w:rPr>
        <w:t xml:space="preserve"> </w:t>
      </w:r>
      <w:r>
        <w:rPr>
          <w:rFonts w:ascii="SimSun" w:hAnsi="SimSun" w:eastAsia="SimSun" w:cs="SimSun"/>
          <w:spacing w:val="-6"/>
        </w:rPr>
        <w:t>．当</w:t>
      </w:r>
      <w:r>
        <w:rPr>
          <w:rFonts w:ascii="SimSun" w:hAnsi="SimSun" w:eastAsia="SimSun" w:cs="SimSun"/>
          <w:spacing w:val="-45"/>
        </w:rPr>
        <w:t xml:space="preserve"> </w:t>
      </w:r>
      <w:r>
        <w:rPr>
          <w:spacing w:val="-6"/>
        </w:rPr>
        <w:t>a+b</w:t>
      </w:r>
      <w:r>
        <w:rPr>
          <w:spacing w:val="-26"/>
        </w:rPr>
        <w:t xml:space="preserve"> </w:t>
      </w:r>
      <w:r>
        <w:rPr>
          <w:rFonts w:ascii="SimSun" w:hAnsi="SimSun" w:eastAsia="SimSun" w:cs="SimSun"/>
          <w:spacing w:val="-6"/>
        </w:rPr>
        <w:t>＝</w:t>
      </w:r>
      <w:r>
        <w:rPr>
          <w:spacing w:val="-6"/>
        </w:rPr>
        <w:t>c+d</w:t>
      </w:r>
      <w:r>
        <w:rPr>
          <w:spacing w:val="18"/>
          <w:w w:val="101"/>
        </w:rPr>
        <w:t xml:space="preserve"> </w:t>
      </w:r>
      <w:r>
        <w:rPr>
          <w:rFonts w:ascii="SimSun" w:hAnsi="SimSun" w:eastAsia="SimSun" w:cs="SimSun"/>
          <w:spacing w:val="-6"/>
        </w:rPr>
        <w:t>时，</w:t>
      </w:r>
      <w:r>
        <w:rPr>
          <w:spacing w:val="-6"/>
        </w:rPr>
        <w:t>A</w:t>
      </w:r>
      <w:r>
        <w:rPr>
          <w:spacing w:val="-29"/>
        </w:rPr>
        <w:t xml:space="preserve"> </w:t>
      </w:r>
      <w:r>
        <w:rPr>
          <w:rFonts w:ascii="SimSun" w:hAnsi="SimSun" w:eastAsia="SimSun" w:cs="SimSun"/>
          <w:spacing w:val="-6"/>
        </w:rPr>
        <w:t>、</w:t>
      </w:r>
      <w:r>
        <w:rPr>
          <w:spacing w:val="-6"/>
        </w:rPr>
        <w:t>B</w:t>
      </w:r>
      <w:r>
        <w:rPr>
          <w:spacing w:val="24"/>
          <w:w w:val="101"/>
        </w:rPr>
        <w:t xml:space="preserve"> </w:t>
      </w:r>
      <w:r>
        <w:rPr>
          <w:rFonts w:ascii="SimSun" w:hAnsi="SimSun" w:eastAsia="SimSun" w:cs="SimSun"/>
          <w:spacing w:val="-6"/>
        </w:rPr>
        <w:t>的转化率都不变；</w:t>
      </w:r>
    </w:p>
    <w:p>
      <w:pPr>
        <w:pStyle w:val="BodyText"/>
        <w:ind w:left="112"/>
        <w:spacing w:before="60" w:line="221" w:lineRule="auto"/>
        <w:rPr>
          <w:rFonts w:ascii="SimSun" w:hAnsi="SimSun" w:eastAsia="SimSun" w:cs="SimSun"/>
        </w:rPr>
      </w:pPr>
      <w:r>
        <w:rPr>
          <w:spacing w:val="-4"/>
        </w:rPr>
        <w:t>b</w:t>
      </w:r>
      <w:r>
        <w:rPr>
          <w:spacing w:val="-24"/>
        </w:rPr>
        <w:t xml:space="preserve"> </w:t>
      </w:r>
      <w:r>
        <w:rPr>
          <w:rFonts w:ascii="SimSun" w:hAnsi="SimSun" w:eastAsia="SimSun" w:cs="SimSun"/>
          <w:spacing w:val="-4"/>
        </w:rPr>
        <w:t>．当</w:t>
      </w:r>
      <w:r>
        <w:rPr>
          <w:rFonts w:ascii="SimSun" w:hAnsi="SimSun" w:eastAsia="SimSun" w:cs="SimSun"/>
          <w:spacing w:val="-47"/>
        </w:rPr>
        <w:t xml:space="preserve"> </w:t>
      </w:r>
      <w:r>
        <w:rPr>
          <w:spacing w:val="-4"/>
        </w:rPr>
        <w:t>a+b</w:t>
      </w:r>
      <w:r>
        <w:rPr>
          <w:rFonts w:ascii="SimSun" w:hAnsi="SimSun" w:eastAsia="SimSun" w:cs="SimSun"/>
          <w:spacing w:val="-4"/>
        </w:rPr>
        <w:t>＞</w:t>
      </w:r>
      <w:r>
        <w:rPr>
          <w:spacing w:val="-4"/>
        </w:rPr>
        <w:t>c+d</w:t>
      </w:r>
      <w:r>
        <w:rPr>
          <w:spacing w:val="16"/>
        </w:rPr>
        <w:t xml:space="preserve"> </w:t>
      </w:r>
      <w:r>
        <w:rPr>
          <w:rFonts w:ascii="SimSun" w:hAnsi="SimSun" w:eastAsia="SimSun" w:cs="SimSun"/>
          <w:spacing w:val="-4"/>
        </w:rPr>
        <w:t>时，</w:t>
      </w:r>
      <w:r>
        <w:rPr>
          <w:spacing w:val="-4"/>
        </w:rPr>
        <w:t>A</w:t>
      </w:r>
      <w:r>
        <w:rPr>
          <w:spacing w:val="-29"/>
        </w:rPr>
        <w:t xml:space="preserve"> </w:t>
      </w:r>
      <w:r>
        <w:rPr>
          <w:rFonts w:ascii="SimSun" w:hAnsi="SimSun" w:eastAsia="SimSun" w:cs="SimSun"/>
          <w:spacing w:val="-4"/>
        </w:rPr>
        <w:t>、</w:t>
      </w:r>
      <w:r>
        <w:rPr>
          <w:spacing w:val="-4"/>
        </w:rPr>
        <w:t>B</w:t>
      </w:r>
      <w:r>
        <w:rPr>
          <w:spacing w:val="25"/>
        </w:rPr>
        <w:t xml:space="preserve"> </w:t>
      </w:r>
      <w:r>
        <w:rPr>
          <w:rFonts w:ascii="SimSun" w:hAnsi="SimSun" w:eastAsia="SimSun" w:cs="SimSun"/>
          <w:spacing w:val="-4"/>
        </w:rPr>
        <w:t>的转化率都</w:t>
      </w:r>
      <w:r>
        <w:rPr>
          <w:rFonts w:ascii="SimSun" w:hAnsi="SimSun" w:eastAsia="SimSun" w:cs="SimSun"/>
          <w:spacing w:val="-5"/>
        </w:rPr>
        <w:t>减小；</w:t>
      </w:r>
    </w:p>
    <w:p>
      <w:pPr>
        <w:pStyle w:val="BodyText"/>
        <w:ind w:left="120"/>
        <w:spacing w:before="60" w:line="221" w:lineRule="auto"/>
        <w:rPr>
          <w:rFonts w:ascii="SimSun" w:hAnsi="SimSun" w:eastAsia="SimSun" w:cs="SimSun"/>
        </w:rPr>
      </w:pPr>
      <w:r>
        <w:rPr>
          <w:spacing w:val="-5"/>
        </w:rPr>
        <w:t>c</w:t>
      </w:r>
      <w:r>
        <w:rPr>
          <w:spacing w:val="-16"/>
        </w:rPr>
        <w:t xml:space="preserve"> </w:t>
      </w:r>
      <w:r>
        <w:rPr>
          <w:rFonts w:ascii="SimSun" w:hAnsi="SimSun" w:eastAsia="SimSun" w:cs="SimSun"/>
          <w:spacing w:val="-5"/>
        </w:rPr>
        <w:t>．当</w:t>
      </w:r>
      <w:r>
        <w:rPr>
          <w:rFonts w:ascii="SimSun" w:hAnsi="SimSun" w:eastAsia="SimSun" w:cs="SimSun"/>
          <w:spacing w:val="-45"/>
        </w:rPr>
        <w:t xml:space="preserve"> </w:t>
      </w:r>
      <w:r>
        <w:rPr>
          <w:spacing w:val="-5"/>
        </w:rPr>
        <w:t>a+b</w:t>
      </w:r>
      <w:r>
        <w:rPr>
          <w:rFonts w:ascii="SimSun" w:hAnsi="SimSun" w:eastAsia="SimSun" w:cs="SimSun"/>
          <w:spacing w:val="-5"/>
        </w:rPr>
        <w:t>＜</w:t>
      </w:r>
      <w:r>
        <w:rPr>
          <w:spacing w:val="-5"/>
        </w:rPr>
        <w:t>c+d</w:t>
      </w:r>
      <w:r>
        <w:rPr>
          <w:spacing w:val="18"/>
          <w:w w:val="101"/>
        </w:rPr>
        <w:t xml:space="preserve"> </w:t>
      </w:r>
      <w:r>
        <w:rPr>
          <w:rFonts w:ascii="SimSun" w:hAnsi="SimSun" w:eastAsia="SimSun" w:cs="SimSun"/>
          <w:spacing w:val="-5"/>
        </w:rPr>
        <w:t>时，</w:t>
      </w:r>
      <w:r>
        <w:rPr>
          <w:spacing w:val="-5"/>
        </w:rPr>
        <w:t>A</w:t>
      </w:r>
      <w:r>
        <w:rPr>
          <w:spacing w:val="-29"/>
        </w:rPr>
        <w:t xml:space="preserve"> </w:t>
      </w:r>
      <w:r>
        <w:rPr>
          <w:rFonts w:ascii="SimSun" w:hAnsi="SimSun" w:eastAsia="SimSun" w:cs="SimSun"/>
          <w:spacing w:val="-5"/>
        </w:rPr>
        <w:t>、</w:t>
      </w:r>
      <w:r>
        <w:rPr>
          <w:spacing w:val="-5"/>
        </w:rPr>
        <w:t>B</w:t>
      </w:r>
      <w:r>
        <w:rPr>
          <w:spacing w:val="24"/>
          <w:w w:val="101"/>
        </w:rPr>
        <w:t xml:space="preserve"> </w:t>
      </w:r>
      <w:r>
        <w:rPr>
          <w:rFonts w:ascii="SimSun" w:hAnsi="SimSun" w:eastAsia="SimSun" w:cs="SimSun"/>
          <w:spacing w:val="-5"/>
        </w:rPr>
        <w:t>的转化率都增大．</w:t>
      </w:r>
    </w:p>
    <w:p>
      <w:pPr>
        <w:spacing w:line="303" w:lineRule="auto"/>
        <w:rPr>
          <w:rFonts w:ascii="Arial"/>
          <w:sz w:val="21"/>
        </w:rPr>
      </w:pPr>
      <w:r/>
    </w:p>
    <w:p>
      <w:pPr>
        <w:pStyle w:val="BodyText"/>
        <w:ind w:left="135"/>
        <w:spacing w:before="68" w:line="213" w:lineRule="auto"/>
        <w:rPr/>
      </w:pPr>
      <w:r>
        <w:rPr>
          <w:b/>
          <w:bCs/>
          <w:spacing w:val="-3"/>
        </w:rPr>
        <w:t>I</w:t>
      </w:r>
      <w:r>
        <w:rPr>
          <w:rFonts w:ascii="SimSun" w:hAnsi="SimSun" w:eastAsia="SimSun" w:cs="SimSun"/>
          <w:b/>
          <w:bCs/>
          <w:spacing w:val="-3"/>
        </w:rPr>
        <w:t>化学反应速率与化学平衡的区别与联系</w:t>
      </w:r>
      <w:r>
        <w:rPr>
          <w:b/>
          <w:bCs/>
          <w:spacing w:val="-3"/>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820"/>
        <w:gridCol w:w="1418"/>
        <w:gridCol w:w="2943"/>
        <w:gridCol w:w="2806"/>
      </w:tblGrid>
      <w:tr>
        <w:trPr>
          <w:trHeight w:val="324" w:hRule="atLeast"/>
        </w:trPr>
        <w:tc>
          <w:tcPr>
            <w:tcW w:w="2238" w:type="dxa"/>
            <w:vAlign w:val="top"/>
            <w:gridSpan w:val="2"/>
          </w:tcPr>
          <w:p>
            <w:pPr>
              <w:rPr>
                <w:rFonts w:ascii="Arial"/>
                <w:sz w:val="21"/>
              </w:rPr>
            </w:pPr>
            <w:r/>
          </w:p>
        </w:tc>
        <w:tc>
          <w:tcPr>
            <w:tcW w:w="2943" w:type="dxa"/>
            <w:vAlign w:val="top"/>
          </w:tcPr>
          <w:p>
            <w:pPr>
              <w:pStyle w:val="TableText"/>
              <w:ind w:left="850"/>
              <w:spacing w:before="57" w:line="221" w:lineRule="auto"/>
              <w:rPr/>
            </w:pPr>
            <w:r>
              <w:rPr>
                <w:spacing w:val="-1"/>
              </w:rPr>
              <w:t>化学反应速率</w:t>
            </w:r>
          </w:p>
        </w:tc>
        <w:tc>
          <w:tcPr>
            <w:tcW w:w="2806" w:type="dxa"/>
            <w:vAlign w:val="top"/>
          </w:tcPr>
          <w:p>
            <w:pPr>
              <w:pStyle w:val="TableText"/>
              <w:ind w:left="988"/>
              <w:spacing w:before="58" w:line="221" w:lineRule="auto"/>
              <w:rPr/>
            </w:pPr>
            <w:r>
              <w:rPr>
                <w:spacing w:val="-2"/>
              </w:rPr>
              <w:t>化学平衡</w:t>
            </w:r>
          </w:p>
        </w:tc>
      </w:tr>
      <w:tr>
        <w:trPr>
          <w:trHeight w:val="316" w:hRule="atLeast"/>
        </w:trPr>
        <w:tc>
          <w:tcPr>
            <w:tcW w:w="820" w:type="dxa"/>
            <w:vAlign w:val="top"/>
            <w:vMerge w:val="restart"/>
            <w:tcBorders>
              <w:bottom w:val="nil"/>
            </w:tcBorders>
          </w:tcPr>
          <w:p>
            <w:pPr>
              <w:spacing w:line="457" w:lineRule="auto"/>
              <w:rPr>
                <w:rFonts w:ascii="Arial"/>
                <w:sz w:val="21"/>
              </w:rPr>
            </w:pPr>
            <w:r/>
          </w:p>
          <w:p>
            <w:pPr>
              <w:pStyle w:val="TableText"/>
              <w:ind w:left="220"/>
              <w:spacing w:before="69" w:line="221" w:lineRule="auto"/>
              <w:rPr/>
            </w:pPr>
            <w:r>
              <w:rPr>
                <w:spacing w:val="-6"/>
              </w:rPr>
              <w:t>区别</w:t>
            </w:r>
          </w:p>
        </w:tc>
        <w:tc>
          <w:tcPr>
            <w:tcW w:w="1418" w:type="dxa"/>
            <w:vAlign w:val="top"/>
          </w:tcPr>
          <w:p>
            <w:pPr>
              <w:pStyle w:val="TableText"/>
              <w:ind w:left="505"/>
              <w:spacing w:before="50" w:line="221" w:lineRule="auto"/>
              <w:rPr/>
            </w:pPr>
            <w:r>
              <w:rPr>
                <w:spacing w:val="-2"/>
              </w:rPr>
              <w:t>概念</w:t>
            </w:r>
          </w:p>
        </w:tc>
        <w:tc>
          <w:tcPr>
            <w:tcW w:w="2943" w:type="dxa"/>
            <w:vAlign w:val="top"/>
          </w:tcPr>
          <w:p>
            <w:pPr>
              <w:pStyle w:val="TableText"/>
              <w:ind w:left="1381"/>
              <w:spacing w:before="50" w:line="222" w:lineRule="auto"/>
              <w:rPr/>
            </w:pPr>
            <w:r>
              <w:rPr/>
              <w:t>略</w:t>
            </w:r>
          </w:p>
        </w:tc>
        <w:tc>
          <w:tcPr>
            <w:tcW w:w="2806" w:type="dxa"/>
            <w:vAlign w:val="top"/>
          </w:tcPr>
          <w:p>
            <w:pPr>
              <w:pStyle w:val="TableText"/>
              <w:ind w:left="1311"/>
              <w:spacing w:before="50" w:line="222" w:lineRule="auto"/>
              <w:rPr/>
            </w:pPr>
            <w:r>
              <w:rPr/>
              <w:t>略</w:t>
            </w:r>
          </w:p>
        </w:tc>
      </w:tr>
      <w:tr>
        <w:trPr>
          <w:trHeight w:val="316" w:hRule="atLeast"/>
        </w:trPr>
        <w:tc>
          <w:tcPr>
            <w:tcW w:w="820" w:type="dxa"/>
            <w:vAlign w:val="top"/>
            <w:vMerge w:val="continue"/>
            <w:tcBorders>
              <w:top w:val="nil"/>
              <w:bottom w:val="nil"/>
            </w:tcBorders>
          </w:tcPr>
          <w:p>
            <w:pPr>
              <w:rPr>
                <w:rFonts w:ascii="Arial"/>
                <w:sz w:val="21"/>
              </w:rPr>
            </w:pPr>
            <w:r/>
          </w:p>
        </w:tc>
        <w:tc>
          <w:tcPr>
            <w:tcW w:w="1418" w:type="dxa"/>
            <w:vAlign w:val="top"/>
          </w:tcPr>
          <w:p>
            <w:pPr>
              <w:pStyle w:val="TableText"/>
              <w:ind w:left="294"/>
              <w:spacing w:before="51" w:line="220" w:lineRule="auto"/>
              <w:rPr/>
            </w:pPr>
            <w:r>
              <w:rPr>
                <w:spacing w:val="-2"/>
              </w:rPr>
              <w:t>研究对象</w:t>
            </w:r>
          </w:p>
        </w:tc>
        <w:tc>
          <w:tcPr>
            <w:tcW w:w="2943" w:type="dxa"/>
            <w:vAlign w:val="top"/>
          </w:tcPr>
          <w:p>
            <w:pPr>
              <w:pStyle w:val="TableText"/>
              <w:ind w:left="849"/>
              <w:spacing w:before="51" w:line="221" w:lineRule="auto"/>
              <w:rPr/>
            </w:pPr>
            <w:r>
              <w:rPr>
                <w:spacing w:val="-1"/>
              </w:rPr>
              <w:t>所有化学反应</w:t>
            </w:r>
          </w:p>
        </w:tc>
        <w:tc>
          <w:tcPr>
            <w:tcW w:w="2806" w:type="dxa"/>
            <w:vAlign w:val="top"/>
          </w:tcPr>
          <w:p>
            <w:pPr>
              <w:pStyle w:val="TableText"/>
              <w:ind w:left="683"/>
              <w:spacing w:before="51" w:line="220" w:lineRule="auto"/>
              <w:rPr/>
            </w:pPr>
            <w:r>
              <w:rPr>
                <w:spacing w:val="-3"/>
              </w:rPr>
              <w:t>只研究可逆反应</w:t>
            </w:r>
          </w:p>
        </w:tc>
      </w:tr>
      <w:tr>
        <w:trPr>
          <w:trHeight w:val="628" w:hRule="atLeast"/>
        </w:trPr>
        <w:tc>
          <w:tcPr>
            <w:tcW w:w="820" w:type="dxa"/>
            <w:vAlign w:val="top"/>
            <w:vMerge w:val="continue"/>
            <w:tcBorders>
              <w:top w:val="nil"/>
            </w:tcBorders>
          </w:tcPr>
          <w:p>
            <w:pPr>
              <w:rPr>
                <w:rFonts w:ascii="Arial"/>
                <w:sz w:val="21"/>
              </w:rPr>
            </w:pPr>
            <w:r/>
          </w:p>
        </w:tc>
        <w:tc>
          <w:tcPr>
            <w:tcW w:w="1418" w:type="dxa"/>
            <w:vAlign w:val="top"/>
          </w:tcPr>
          <w:p>
            <w:pPr>
              <w:pStyle w:val="TableText"/>
              <w:ind w:left="188"/>
              <w:spacing w:before="52" w:line="220" w:lineRule="auto"/>
              <w:rPr/>
            </w:pPr>
            <w:r>
              <w:rPr>
                <w:spacing w:val="-1"/>
              </w:rPr>
              <w:t>催化剂的影</w:t>
            </w:r>
          </w:p>
          <w:p>
            <w:pPr>
              <w:pStyle w:val="TableText"/>
              <w:ind w:left="619"/>
              <w:spacing w:before="62" w:line="223" w:lineRule="auto"/>
              <w:rPr/>
            </w:pPr>
            <w:r>
              <w:rPr/>
              <w:t>响</w:t>
            </w:r>
          </w:p>
        </w:tc>
        <w:tc>
          <w:tcPr>
            <w:tcW w:w="2943" w:type="dxa"/>
            <w:vAlign w:val="top"/>
          </w:tcPr>
          <w:p>
            <w:pPr>
              <w:pStyle w:val="TableText"/>
              <w:ind w:left="219"/>
              <w:spacing w:before="52" w:line="220" w:lineRule="auto"/>
              <w:rPr/>
            </w:pPr>
            <w:r>
              <w:rPr>
                <w:spacing w:val="-1"/>
              </w:rPr>
              <w:t>使用催化剂能加快化学反应</w:t>
            </w:r>
          </w:p>
          <w:p>
            <w:pPr>
              <w:pStyle w:val="TableText"/>
              <w:ind w:left="1268"/>
              <w:spacing w:before="61" w:line="221" w:lineRule="auto"/>
              <w:rPr/>
            </w:pPr>
            <w:r>
              <w:rPr>
                <w:spacing w:val="-2"/>
              </w:rPr>
              <w:t>速率</w:t>
            </w:r>
          </w:p>
        </w:tc>
        <w:tc>
          <w:tcPr>
            <w:tcW w:w="2806" w:type="dxa"/>
            <w:vAlign w:val="top"/>
          </w:tcPr>
          <w:p>
            <w:pPr>
              <w:pStyle w:val="TableText"/>
              <w:ind w:left="145"/>
              <w:spacing w:before="52" w:line="220" w:lineRule="auto"/>
              <w:rPr/>
            </w:pPr>
            <w:r>
              <w:rPr>
                <w:spacing w:val="-1"/>
              </w:rPr>
              <w:t>催化剂不能使化学平衡发生</w:t>
            </w:r>
          </w:p>
          <w:p>
            <w:pPr>
              <w:pStyle w:val="TableText"/>
              <w:ind w:left="1197"/>
              <w:spacing w:before="62" w:line="221" w:lineRule="auto"/>
              <w:rPr/>
            </w:pPr>
            <w:r>
              <w:rPr>
                <w:spacing w:val="-2"/>
              </w:rPr>
              <w:t>移动</w:t>
            </w:r>
          </w:p>
        </w:tc>
      </w:tr>
      <w:tr>
        <w:trPr>
          <w:trHeight w:val="2502" w:hRule="atLeast"/>
        </w:trPr>
        <w:tc>
          <w:tcPr>
            <w:tcW w:w="2238" w:type="dxa"/>
            <w:vAlign w:val="top"/>
            <w:gridSpan w:val="2"/>
          </w:tcPr>
          <w:p>
            <w:pPr>
              <w:spacing w:line="267" w:lineRule="auto"/>
              <w:rPr>
                <w:rFonts w:ascii="Arial"/>
                <w:sz w:val="21"/>
              </w:rPr>
            </w:pPr>
            <w:r/>
          </w:p>
          <w:p>
            <w:pPr>
              <w:spacing w:line="267" w:lineRule="auto"/>
              <w:rPr>
                <w:rFonts w:ascii="Arial"/>
                <w:sz w:val="21"/>
              </w:rPr>
            </w:pPr>
            <w:r/>
          </w:p>
          <w:p>
            <w:pPr>
              <w:spacing w:line="267" w:lineRule="auto"/>
              <w:rPr>
                <w:rFonts w:ascii="Arial"/>
                <w:sz w:val="21"/>
              </w:rPr>
            </w:pPr>
            <w:r/>
          </w:p>
          <w:p>
            <w:pPr>
              <w:spacing w:line="268" w:lineRule="auto"/>
              <w:rPr>
                <w:rFonts w:ascii="Arial"/>
                <w:sz w:val="21"/>
              </w:rPr>
            </w:pPr>
            <w:r/>
          </w:p>
          <w:p>
            <w:pPr>
              <w:pStyle w:val="TableText"/>
              <w:ind w:left="704"/>
              <w:spacing w:before="68" w:line="223" w:lineRule="auto"/>
              <w:rPr/>
            </w:pPr>
            <w:r>
              <w:rPr>
                <w:spacing w:val="-2"/>
              </w:rPr>
              <w:t>相互联系</w:t>
            </w:r>
          </w:p>
        </w:tc>
        <w:tc>
          <w:tcPr>
            <w:tcW w:w="5749" w:type="dxa"/>
            <w:vAlign w:val="top"/>
            <w:gridSpan w:val="2"/>
          </w:tcPr>
          <w:p>
            <w:pPr>
              <w:pStyle w:val="TableText"/>
              <w:ind w:left="114" w:right="102"/>
              <w:spacing w:before="53" w:line="247" w:lineRule="auto"/>
              <w:rPr/>
            </w:pPr>
            <w:r>
              <w:rPr>
                <w:spacing w:val="2"/>
              </w:rPr>
              <w:t>①在一定条件下，当ν</w:t>
            </w:r>
            <w:r>
              <w:rPr>
                <w:sz w:val="11"/>
                <w:szCs w:val="11"/>
                <w:spacing w:val="2"/>
              </w:rPr>
              <w:t>正</w:t>
            </w:r>
            <w:r>
              <w:rPr>
                <w:sz w:val="11"/>
                <w:szCs w:val="11"/>
                <w:spacing w:val="-18"/>
              </w:rPr>
              <w:t xml:space="preserve"> </w:t>
            </w:r>
            <w:r>
              <w:rPr>
                <w:spacing w:val="2"/>
              </w:rPr>
              <w:t>=ν</w:t>
            </w:r>
            <w:r>
              <w:rPr>
                <w:spacing w:val="-36"/>
              </w:rPr>
              <w:t xml:space="preserve"> </w:t>
            </w:r>
            <w:r>
              <w:rPr>
                <w:sz w:val="11"/>
                <w:szCs w:val="11"/>
                <w:spacing w:val="2"/>
              </w:rPr>
              <w:t>逆</w:t>
            </w:r>
            <w:r>
              <w:rPr>
                <w:spacing w:val="2"/>
              </w:rPr>
              <w:t>时，即说明该可逆反应达平衡</w:t>
            </w:r>
            <w:r>
              <w:rPr/>
              <w:t xml:space="preserve"> </w:t>
            </w:r>
            <w:r>
              <w:rPr>
                <w:spacing w:val="-2"/>
              </w:rPr>
              <w:t>状态</w:t>
            </w:r>
          </w:p>
          <w:p>
            <w:pPr>
              <w:pStyle w:val="TableText"/>
              <w:ind w:left="114" w:right="101" w:hanging="1"/>
              <w:spacing w:before="61" w:line="247" w:lineRule="auto"/>
              <w:rPr/>
            </w:pPr>
            <w:r>
              <w:rPr>
                <w:spacing w:val="2"/>
              </w:rPr>
              <w:t>②在可逆反应中，反应速率大，达到平衡所需的时间短；反</w:t>
            </w:r>
            <w:r>
              <w:rPr>
                <w:spacing w:val="15"/>
              </w:rPr>
              <w:t xml:space="preserve"> </w:t>
            </w:r>
            <w:r>
              <w:rPr>
                <w:spacing w:val="-1"/>
              </w:rPr>
              <w:t>应速率小，达到平衡所需的时间长</w:t>
            </w:r>
          </w:p>
          <w:p>
            <w:pPr>
              <w:pStyle w:val="TableText"/>
              <w:ind w:left="113" w:right="42"/>
              <w:spacing w:before="59" w:line="261" w:lineRule="auto"/>
              <w:rPr/>
            </w:pPr>
            <w:r>
              <w:rPr>
                <w:spacing w:val="-2"/>
              </w:rPr>
              <w:t>③改变条件，若ν</w:t>
            </w:r>
            <w:r>
              <w:rPr>
                <w:sz w:val="11"/>
                <w:szCs w:val="11"/>
                <w:spacing w:val="-2"/>
              </w:rPr>
              <w:t>正</w:t>
            </w:r>
            <w:r>
              <w:rPr>
                <w:spacing w:val="-2"/>
              </w:rPr>
              <w:t>增大，平衡不一定向正反应方向移动；同</w:t>
            </w:r>
            <w:r>
              <w:rPr>
                <w:spacing w:val="13"/>
              </w:rPr>
              <w:t xml:space="preserve"> </w:t>
            </w:r>
            <w:r>
              <w:rPr>
                <w:spacing w:val="-39"/>
              </w:rPr>
              <w:t>样，ν</w:t>
            </w:r>
            <w:r>
              <w:rPr>
                <w:sz w:val="11"/>
                <w:szCs w:val="11"/>
                <w:spacing w:val="-3"/>
              </w:rPr>
              <w:t>逆</w:t>
            </w:r>
            <w:r>
              <w:rPr>
                <w:spacing w:val="-3"/>
              </w:rPr>
              <w:t>增大，平衡也不一定向逆反应方向移动．改变条</w:t>
            </w:r>
            <w:r>
              <w:rPr>
                <w:spacing w:val="-4"/>
              </w:rPr>
              <w:t>件后，</w:t>
            </w:r>
            <w:r>
              <w:rPr>
                <w:spacing w:val="1"/>
              </w:rPr>
              <w:t xml:space="preserve"> </w:t>
            </w:r>
            <w:r>
              <w:rPr>
                <w:spacing w:val="2"/>
              </w:rPr>
              <w:t>平衡究竟向哪一个方向移动，只有比较出ν</w:t>
            </w:r>
            <w:r>
              <w:rPr>
                <w:sz w:val="11"/>
                <w:szCs w:val="11"/>
                <w:spacing w:val="2"/>
              </w:rPr>
              <w:t>正</w:t>
            </w:r>
            <w:r>
              <w:rPr>
                <w:spacing w:val="2"/>
              </w:rPr>
              <w:t>与ν</w:t>
            </w:r>
            <w:r>
              <w:rPr>
                <w:sz w:val="11"/>
                <w:szCs w:val="11"/>
                <w:spacing w:val="2"/>
              </w:rPr>
              <w:t>逆</w:t>
            </w:r>
            <w:r>
              <w:rPr>
                <w:spacing w:val="2"/>
              </w:rPr>
              <w:t>哪个更大</w:t>
            </w:r>
            <w:r>
              <w:rPr>
                <w:spacing w:val="4"/>
              </w:rPr>
              <w:t xml:space="preserve"> </w:t>
            </w:r>
            <w:r>
              <w:rPr>
                <w:spacing w:val="-1"/>
              </w:rPr>
              <w:t>后，才能确定平衡移动的方向</w:t>
            </w:r>
          </w:p>
        </w:tc>
      </w:tr>
    </w:tbl>
    <w:p>
      <w:pPr>
        <w:spacing w:line="293" w:lineRule="auto"/>
        <w:rPr>
          <w:rFonts w:ascii="Arial"/>
          <w:sz w:val="21"/>
        </w:rPr>
      </w:pPr>
      <w:r/>
    </w:p>
    <w:p>
      <w:pPr>
        <w:pStyle w:val="BodyText"/>
        <w:ind w:left="134"/>
        <w:spacing w:before="69" w:line="213" w:lineRule="auto"/>
        <w:rPr>
          <w:rFonts w:ascii="SimSun" w:hAnsi="SimSun" w:eastAsia="SimSun" w:cs="SimSun"/>
        </w:rPr>
      </w:pPr>
      <w:r>
        <w:rPr>
          <w:b/>
          <w:bCs/>
          <w:spacing w:val="-2"/>
        </w:rPr>
        <w:t>I</w:t>
      </w:r>
      <w:r>
        <w:rPr>
          <w:rFonts w:ascii="SimSun" w:hAnsi="SimSun" w:eastAsia="SimSun" w:cs="SimSun"/>
          <w:b/>
          <w:bCs/>
          <w:spacing w:val="-2"/>
        </w:rPr>
        <w:t>化学反应速率和化学平衡计算的基本关系式</w:t>
      </w:r>
      <w:r>
        <w:rPr>
          <w:b/>
          <w:bCs/>
          <w:spacing w:val="-2"/>
        </w:rPr>
        <w:t>]    </w:t>
      </w:r>
      <w:r>
        <w:rPr>
          <w:rFonts w:ascii="SimSun" w:hAnsi="SimSun" w:eastAsia="SimSun" w:cs="SimSun"/>
          <w:spacing w:val="-2"/>
        </w:rPr>
        <w:t>对于可逆反应：</w:t>
      </w:r>
    </w:p>
    <w:p>
      <w:pPr>
        <w:pStyle w:val="BodyText"/>
        <w:ind w:left="3268"/>
        <w:spacing w:before="83" w:line="217" w:lineRule="auto"/>
        <w:rPr/>
      </w:pPr>
      <w:r>
        <w:rPr/>
        <w:t>mA(g) + nB(g)</w:t>
      </w:r>
      <w:r>
        <w:rPr>
          <w:spacing w:val="6"/>
        </w:rPr>
        <w:t xml:space="preserve">   </w:t>
      </w:r>
      <w:r>
        <w:rPr>
          <w:position w:val="7"/>
        </w:rPr>
        <w:drawing>
          <wp:inline distT="0" distB="0" distL="0" distR="0">
            <wp:extent cx="308948" cy="82803"/>
            <wp:effectExtent l="0" t="0" r="0" b="0"/>
            <wp:docPr id="318" name="IM 318"/>
            <wp:cNvGraphicFramePr/>
            <a:graphic>
              <a:graphicData uri="http://schemas.openxmlformats.org/drawingml/2006/picture">
                <pic:pic>
                  <pic:nvPicPr>
                    <pic:cNvPr id="318" name="IM 318"/>
                    <pic:cNvPicPr/>
                  </pic:nvPicPr>
                  <pic:blipFill>
                    <a:blip r:embed="rId203"/>
                    <a:stretch>
                      <a:fillRect/>
                    </a:stretch>
                  </pic:blipFill>
                  <pic:spPr>
                    <a:xfrm rot="0">
                      <a:off x="0" y="0"/>
                      <a:ext cx="308948" cy="82803"/>
                    </a:xfrm>
                    <a:prstGeom prst="rect">
                      <a:avLst/>
                    </a:prstGeom>
                  </pic:spPr>
                </pic:pic>
              </a:graphicData>
            </a:graphic>
          </wp:inline>
        </w:drawing>
      </w:r>
      <w:r>
        <w:rPr>
          <w:spacing w:val="6"/>
        </w:rPr>
        <w:t xml:space="preserve">   </w:t>
      </w:r>
      <w:r>
        <w:rPr/>
        <w:t>pC(g) + qD(g)</w:t>
      </w:r>
    </w:p>
    <w:p>
      <w:pPr>
        <w:pStyle w:val="BodyText"/>
        <w:spacing w:before="54" w:line="213" w:lineRule="auto"/>
        <w:jc w:val="right"/>
        <w:rPr>
          <w:rFonts w:ascii="SimSun" w:hAnsi="SimSun" w:eastAsia="SimSun" w:cs="SimSun"/>
        </w:rPr>
      </w:pPr>
      <w:r>
        <w:rPr>
          <w:spacing w:val="5"/>
        </w:rPr>
        <w:t>(1)</w:t>
      </w:r>
      <w:r>
        <w:rPr>
          <w:rFonts w:ascii="SimSun" w:hAnsi="SimSun" w:eastAsia="SimSun" w:cs="SimSun"/>
          <w:spacing w:val="5"/>
        </w:rPr>
        <w:t>用各物质表示的反应速率之比等于化学方程式中相应物质化学式前的化学计量数之比．即：</w:t>
      </w:r>
      <w:r>
        <w:rPr>
          <w:rFonts w:ascii="Arial" w:hAnsi="Arial" w:eastAsia="Arial" w:cs="Arial"/>
          <w:i/>
          <w:iCs/>
          <w:spacing w:val="5"/>
        </w:rPr>
        <w:t>V</w:t>
      </w:r>
      <w:r>
        <w:rPr>
          <w:sz w:val="20"/>
          <w:szCs w:val="20"/>
          <w:spacing w:val="5"/>
        </w:rPr>
        <w:t>(</w:t>
      </w:r>
      <w:r>
        <w:rPr>
          <w:sz w:val="20"/>
          <w:szCs w:val="20"/>
          <w:i/>
          <w:iCs/>
          <w:spacing w:val="5"/>
        </w:rPr>
        <w:t>A</w:t>
      </w:r>
      <w:r>
        <w:rPr>
          <w:sz w:val="20"/>
          <w:szCs w:val="20"/>
          <w:spacing w:val="5"/>
        </w:rPr>
        <w:t>)</w:t>
      </w:r>
      <w:r>
        <w:rPr>
          <w:sz w:val="20"/>
          <w:szCs w:val="20"/>
          <w:spacing w:val="20"/>
        </w:rPr>
        <w:t xml:space="preserve">  </w:t>
      </w:r>
      <w:r>
        <w:rPr>
          <w:rFonts w:ascii="SimSun" w:hAnsi="SimSun" w:eastAsia="SimSun" w:cs="SimSun"/>
          <w:spacing w:val="5"/>
        </w:rPr>
        <w:t>∶</w:t>
      </w:r>
    </w:p>
    <w:p>
      <w:pPr>
        <w:pStyle w:val="BodyText"/>
        <w:ind w:left="140"/>
        <w:spacing w:before="70" w:line="213" w:lineRule="auto"/>
        <w:rPr/>
      </w:pPr>
      <w:r>
        <w:rPr>
          <w:rFonts w:ascii="Arial" w:hAnsi="Arial" w:eastAsia="Arial" w:cs="Arial"/>
          <w:i/>
          <w:iCs/>
          <w:spacing w:val="-17"/>
        </w:rPr>
        <w:t>V</w:t>
      </w:r>
      <w:r>
        <w:rPr>
          <w:sz w:val="20"/>
          <w:szCs w:val="20"/>
          <w:spacing w:val="-17"/>
        </w:rPr>
        <w:t>(</w:t>
      </w:r>
      <w:r>
        <w:rPr>
          <w:sz w:val="20"/>
          <w:szCs w:val="20"/>
          <w:i/>
          <w:iCs/>
          <w:spacing w:val="-17"/>
        </w:rPr>
        <w:t>B</w:t>
      </w:r>
      <w:r>
        <w:rPr>
          <w:sz w:val="20"/>
          <w:szCs w:val="20"/>
          <w:spacing w:val="-17"/>
        </w:rPr>
        <w:t>)   </w:t>
      </w:r>
      <w:r>
        <w:rPr>
          <w:rFonts w:ascii="SimSun" w:hAnsi="SimSun" w:eastAsia="SimSun" w:cs="SimSun"/>
          <w:spacing w:val="-17"/>
        </w:rPr>
        <w:t>∶</w:t>
      </w:r>
      <w:r>
        <w:rPr>
          <w:rFonts w:ascii="SimSun" w:hAnsi="SimSun" w:eastAsia="SimSun" w:cs="SimSun"/>
          <w:spacing w:val="-77"/>
        </w:rPr>
        <w:t xml:space="preserve"> </w:t>
      </w:r>
      <w:r>
        <w:rPr>
          <w:rFonts w:ascii="Arial" w:hAnsi="Arial" w:eastAsia="Arial" w:cs="Arial"/>
          <w:i/>
          <w:iCs/>
          <w:spacing w:val="-17"/>
        </w:rPr>
        <w:t>V</w:t>
      </w:r>
      <w:r>
        <w:rPr>
          <w:sz w:val="20"/>
          <w:szCs w:val="20"/>
          <w:spacing w:val="-17"/>
        </w:rPr>
        <w:t>(</w:t>
      </w:r>
      <w:r>
        <w:rPr>
          <w:sz w:val="20"/>
          <w:szCs w:val="20"/>
          <w:i/>
          <w:iCs/>
          <w:spacing w:val="-17"/>
        </w:rPr>
        <w:t>C</w:t>
      </w:r>
      <w:r>
        <w:rPr>
          <w:sz w:val="20"/>
          <w:szCs w:val="20"/>
          <w:spacing w:val="-17"/>
        </w:rPr>
        <w:t>)   </w:t>
      </w:r>
      <w:r>
        <w:rPr>
          <w:rFonts w:ascii="SimSun" w:hAnsi="SimSun" w:eastAsia="SimSun" w:cs="SimSun"/>
          <w:spacing w:val="-17"/>
        </w:rPr>
        <w:t>∶</w:t>
      </w:r>
      <w:r>
        <w:rPr>
          <w:rFonts w:ascii="SimSun" w:hAnsi="SimSun" w:eastAsia="SimSun" w:cs="SimSun"/>
          <w:spacing w:val="-80"/>
        </w:rPr>
        <w:t xml:space="preserve"> </w:t>
      </w:r>
      <w:r>
        <w:rPr>
          <w:rFonts w:ascii="Arial" w:hAnsi="Arial" w:eastAsia="Arial" w:cs="Arial"/>
          <w:i/>
          <w:iCs/>
          <w:spacing w:val="-17"/>
        </w:rPr>
        <w:t>V</w:t>
      </w:r>
      <w:r>
        <w:rPr>
          <w:sz w:val="20"/>
          <w:szCs w:val="20"/>
          <w:spacing w:val="-17"/>
        </w:rPr>
        <w:t>(</w:t>
      </w:r>
      <w:r>
        <w:rPr>
          <w:sz w:val="20"/>
          <w:szCs w:val="20"/>
          <w:i/>
          <w:iCs/>
          <w:spacing w:val="-17"/>
        </w:rPr>
        <w:t>D</w:t>
      </w:r>
      <w:r>
        <w:rPr>
          <w:sz w:val="20"/>
          <w:szCs w:val="20"/>
          <w:spacing w:val="-17"/>
        </w:rPr>
        <w:t>)</w:t>
      </w:r>
      <w:r>
        <w:rPr>
          <w:sz w:val="20"/>
          <w:szCs w:val="20"/>
          <w:spacing w:val="21"/>
        </w:rPr>
        <w:t xml:space="preserve"> </w:t>
      </w:r>
      <w:r>
        <w:rPr>
          <w:rFonts w:ascii="SimSun" w:hAnsi="SimSun" w:eastAsia="SimSun" w:cs="SimSun"/>
          <w:spacing w:val="-17"/>
        </w:rPr>
        <w:t>＝</w:t>
      </w:r>
      <w:r>
        <w:rPr>
          <w:spacing w:val="-17"/>
        </w:rPr>
        <w:t>m  </w:t>
      </w:r>
      <w:r>
        <w:rPr>
          <w:rFonts w:ascii="SimSun" w:hAnsi="SimSun" w:eastAsia="SimSun" w:cs="SimSun"/>
          <w:spacing w:val="-17"/>
        </w:rPr>
        <w:t>∶</w:t>
      </w:r>
      <w:r>
        <w:rPr>
          <w:spacing w:val="-17"/>
        </w:rPr>
        <w:t>n  </w:t>
      </w:r>
      <w:r>
        <w:rPr>
          <w:rFonts w:ascii="SimSun" w:hAnsi="SimSun" w:eastAsia="SimSun" w:cs="SimSun"/>
          <w:spacing w:val="-17"/>
        </w:rPr>
        <w:t>∶</w:t>
      </w:r>
      <w:r>
        <w:rPr>
          <w:spacing w:val="-18"/>
        </w:rPr>
        <w:t>p  </w:t>
      </w:r>
      <w:r>
        <w:rPr>
          <w:rFonts w:ascii="SimSun" w:hAnsi="SimSun" w:eastAsia="SimSun" w:cs="SimSun"/>
          <w:spacing w:val="-18"/>
        </w:rPr>
        <w:t>∶</w:t>
      </w:r>
      <w:r>
        <w:rPr>
          <w:spacing w:val="-18"/>
        </w:rPr>
        <w:t>q</w:t>
      </w:r>
    </w:p>
    <w:p>
      <w:pPr>
        <w:pStyle w:val="BodyText"/>
        <w:ind w:left="121"/>
        <w:spacing w:before="91" w:line="213" w:lineRule="auto"/>
        <w:rPr>
          <w:rFonts w:ascii="SimSun" w:hAnsi="SimSun" w:eastAsia="SimSun" w:cs="SimSun"/>
        </w:rPr>
      </w:pPr>
      <w:r>
        <w:rPr/>
        <w:t>(2)</w:t>
      </w:r>
      <w:r>
        <w:rPr>
          <w:rFonts w:ascii="SimSun" w:hAnsi="SimSun" w:eastAsia="SimSun" w:cs="SimSun"/>
        </w:rPr>
        <w:t>各物质的变化量之比＝化学方程式中相应的化学</w:t>
      </w:r>
      <w:r>
        <w:rPr>
          <w:rFonts w:ascii="SimSun" w:hAnsi="SimSun" w:eastAsia="SimSun" w:cs="SimSun"/>
          <w:spacing w:val="-1"/>
        </w:rPr>
        <w:t>计量数之比</w:t>
      </w:r>
    </w:p>
    <w:p>
      <w:pPr>
        <w:pStyle w:val="BodyText"/>
        <w:ind w:left="333" w:right="6242" w:hanging="212"/>
        <w:spacing w:before="69" w:line="248" w:lineRule="auto"/>
        <w:rPr>
          <w:rFonts w:ascii="SimSun" w:hAnsi="SimSun" w:eastAsia="SimSun" w:cs="SimSun"/>
        </w:rPr>
      </w:pPr>
      <w:r>
        <w:rPr>
          <w:spacing w:val="-1"/>
        </w:rPr>
        <w:t>(3)</w:t>
      </w:r>
      <w:r>
        <w:rPr>
          <w:rFonts w:ascii="SimSun" w:hAnsi="SimSun" w:eastAsia="SimSun" w:cs="SimSun"/>
          <w:spacing w:val="-1"/>
        </w:rPr>
        <w:t>反应物的平衡量＝起始量－消耗量</w:t>
      </w:r>
      <w:r>
        <w:rPr>
          <w:rFonts w:ascii="SimSun" w:hAnsi="SimSun" w:eastAsia="SimSun" w:cs="SimSun"/>
          <w:spacing w:val="11"/>
        </w:rPr>
        <w:t xml:space="preserve"> </w:t>
      </w:r>
      <w:r>
        <w:rPr>
          <w:rFonts w:ascii="SimSun" w:hAnsi="SimSun" w:eastAsia="SimSun" w:cs="SimSun"/>
          <w:spacing w:val="-1"/>
        </w:rPr>
        <w:t>生成物的平衡量＝起始量＋增加量</w:t>
      </w:r>
    </w:p>
    <w:p>
      <w:pPr>
        <w:spacing w:before="8"/>
        <w:rPr/>
      </w:pPr>
      <w:r/>
    </w:p>
    <w:p>
      <w:pPr>
        <w:spacing w:before="8"/>
        <w:rPr/>
      </w:pPr>
      <w:r/>
    </w:p>
    <w:p>
      <w:pPr>
        <w:spacing w:before="8"/>
        <w:rPr/>
      </w:pPr>
      <w:r/>
    </w:p>
    <w:p>
      <w:pPr>
        <w:spacing w:before="7"/>
        <w:rPr/>
      </w:pPr>
      <w:r/>
    </w:p>
    <w:tbl>
      <w:tblPr>
        <w:tblStyle w:val="TableNormal"/>
        <w:tblW w:w="6790" w:type="dxa"/>
        <w:tblInd w:w="119"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1681"/>
        <w:gridCol w:w="1028"/>
        <w:gridCol w:w="1220"/>
        <w:gridCol w:w="2861"/>
      </w:tblGrid>
      <w:tr>
        <w:trPr>
          <w:trHeight w:val="269" w:hRule="atLeast"/>
        </w:trPr>
        <w:tc>
          <w:tcPr>
            <w:tcW w:w="1681" w:type="dxa"/>
            <w:vAlign w:val="top"/>
          </w:tcPr>
          <w:p>
            <w:pPr>
              <w:pStyle w:val="TableText"/>
              <w:spacing w:line="222" w:lineRule="auto"/>
              <w:rPr/>
            </w:pPr>
            <w:r>
              <w:rPr>
                <w:spacing w:val="-1"/>
              </w:rPr>
              <w:t>表示为：</w:t>
            </w:r>
          </w:p>
        </w:tc>
        <w:tc>
          <w:tcPr>
            <w:tcW w:w="1028" w:type="dxa"/>
            <w:vAlign w:val="top"/>
          </w:tcPr>
          <w:p>
            <w:pPr>
              <w:rPr>
                <w:rFonts w:ascii="Arial"/>
                <w:sz w:val="21"/>
              </w:rPr>
            </w:pPr>
            <w:r/>
          </w:p>
        </w:tc>
        <w:tc>
          <w:tcPr>
            <w:tcW w:w="1220" w:type="dxa"/>
            <w:vAlign w:val="top"/>
          </w:tcPr>
          <w:p>
            <w:pPr>
              <w:rPr>
                <w:rFonts w:ascii="Arial"/>
                <w:sz w:val="21"/>
              </w:rPr>
            </w:pPr>
            <w:r/>
          </w:p>
        </w:tc>
        <w:tc>
          <w:tcPr>
            <w:tcW w:w="2861" w:type="dxa"/>
            <w:vAlign w:val="top"/>
          </w:tcPr>
          <w:p>
            <w:pPr>
              <w:rPr>
                <w:rFonts w:ascii="Arial"/>
                <w:sz w:val="21"/>
              </w:rPr>
            </w:pPr>
            <w:r/>
          </w:p>
        </w:tc>
      </w:tr>
      <w:tr>
        <w:trPr>
          <w:trHeight w:val="317" w:hRule="atLeast"/>
        </w:trPr>
        <w:tc>
          <w:tcPr>
            <w:tcW w:w="1681" w:type="dxa"/>
            <w:vAlign w:val="top"/>
          </w:tcPr>
          <w:p>
            <w:pPr>
              <w:rPr>
                <w:rFonts w:ascii="Arial"/>
                <w:sz w:val="21"/>
              </w:rPr>
            </w:pPr>
            <w:r/>
          </w:p>
        </w:tc>
        <w:tc>
          <w:tcPr>
            <w:tcW w:w="1028" w:type="dxa"/>
            <w:vAlign w:val="top"/>
          </w:tcPr>
          <w:p>
            <w:pPr>
              <w:ind w:left="310"/>
              <w:spacing w:before="87"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1"/>
              </w:rPr>
              <w:t>mA(g)</w:t>
            </w:r>
          </w:p>
        </w:tc>
        <w:tc>
          <w:tcPr>
            <w:tcW w:w="1220" w:type="dxa"/>
            <w:vAlign w:val="top"/>
          </w:tcPr>
          <w:p>
            <w:pPr>
              <w:ind w:left="160"/>
              <w:spacing w:before="87"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1"/>
              </w:rPr>
              <w:t>+      nB(g)</w:t>
            </w:r>
          </w:p>
        </w:tc>
        <w:tc>
          <w:tcPr>
            <w:tcW w:w="2861" w:type="dxa"/>
            <w:vAlign w:val="top"/>
          </w:tcPr>
          <w:p>
            <w:pPr>
              <w:spacing w:before="87" w:line="191" w:lineRule="auto"/>
              <w:jc w:val="right"/>
              <w:rPr>
                <w:rFonts w:ascii="Times New Roman" w:hAnsi="Times New Roman" w:eastAsia="Times New Roman" w:cs="Times New Roman"/>
                <w:sz w:val="21"/>
                <w:szCs w:val="21"/>
              </w:rPr>
            </w:pPr>
            <w:r>
              <w:drawing>
                <wp:anchor distT="0" distB="0" distL="0" distR="0" simplePos="0" relativeHeight="251735040" behindDoc="1" locked="0" layoutInCell="1" allowOverlap="1">
                  <wp:simplePos x="0" y="0"/>
                  <wp:positionH relativeFrom="rightMargin">
                    <wp:posOffset>-1727431</wp:posOffset>
                  </wp:positionH>
                  <wp:positionV relativeFrom="topMargin">
                    <wp:posOffset>36256</wp:posOffset>
                  </wp:positionV>
                  <wp:extent cx="308739" cy="30198"/>
                  <wp:effectExtent l="0" t="0" r="0" b="0"/>
                  <wp:wrapNone/>
                  <wp:docPr id="320" name="IM 320"/>
                  <wp:cNvGraphicFramePr/>
                  <a:graphic>
                    <a:graphicData uri="http://schemas.openxmlformats.org/drawingml/2006/picture">
                      <pic:pic>
                        <pic:nvPicPr>
                          <pic:cNvPr id="320" name="IM 320"/>
                          <pic:cNvPicPr/>
                        </pic:nvPicPr>
                        <pic:blipFill>
                          <a:blip r:embed="rId204"/>
                          <a:stretch>
                            <a:fillRect/>
                          </a:stretch>
                        </pic:blipFill>
                        <pic:spPr>
                          <a:xfrm rot="0">
                            <a:off x="0" y="0"/>
                            <a:ext cx="308739" cy="30198"/>
                          </a:xfrm>
                          <a:prstGeom prst="rect">
                            <a:avLst/>
                          </a:prstGeom>
                        </pic:spPr>
                      </pic:pic>
                    </a:graphicData>
                  </a:graphic>
                </wp:anchor>
              </w:drawing>
            </w:r>
            <w:r>
              <w:rPr>
                <w:rFonts w:ascii="Times New Roman" w:hAnsi="Times New Roman" w:eastAsia="Times New Roman" w:cs="Times New Roman"/>
                <w:sz w:val="21"/>
                <w:szCs w:val="21"/>
                <w:position w:val="7"/>
              </w:rPr>
              <w:drawing>
                <wp:inline distT="0" distB="0" distL="0" distR="0">
                  <wp:extent cx="308902" cy="29873"/>
                  <wp:effectExtent l="0" t="0" r="0" b="0"/>
                  <wp:docPr id="322" name="IM 322"/>
                  <wp:cNvGraphicFramePr/>
                  <a:graphic>
                    <a:graphicData uri="http://schemas.openxmlformats.org/drawingml/2006/picture">
                      <pic:pic>
                        <pic:nvPicPr>
                          <pic:cNvPr id="322" name="IM 322"/>
                          <pic:cNvPicPr/>
                        </pic:nvPicPr>
                        <pic:blipFill>
                          <a:blip r:embed="rId205"/>
                          <a:stretch>
                            <a:fillRect/>
                          </a:stretch>
                        </pic:blipFill>
                        <pic:spPr>
                          <a:xfrm rot="0">
                            <a:off x="0" y="0"/>
                            <a:ext cx="308902" cy="29873"/>
                          </a:xfrm>
                          <a:prstGeom prst="rect">
                            <a:avLst/>
                          </a:prstGeom>
                        </pic:spPr>
                      </pic:pic>
                    </a:graphicData>
                  </a:graphic>
                </wp:inline>
              </w:drawing>
            </w:r>
            <w:r>
              <w:rPr>
                <w:rFonts w:ascii="Times New Roman" w:hAnsi="Times New Roman" w:eastAsia="Times New Roman" w:cs="Times New Roman"/>
                <w:sz w:val="21"/>
                <w:szCs w:val="21"/>
                <w:spacing w:val="4"/>
              </w:rPr>
              <w:t xml:space="preserve">     </w:t>
            </w:r>
            <w:r>
              <w:rPr>
                <w:rFonts w:ascii="Times New Roman" w:hAnsi="Times New Roman" w:eastAsia="Times New Roman" w:cs="Times New Roman"/>
                <w:sz w:val="21"/>
                <w:szCs w:val="21"/>
              </w:rPr>
              <w:t>pC(g)        +        qD(g)</w:t>
            </w:r>
          </w:p>
        </w:tc>
      </w:tr>
      <w:tr>
        <w:trPr>
          <w:trHeight w:val="350" w:hRule="atLeast"/>
        </w:trPr>
        <w:tc>
          <w:tcPr>
            <w:tcW w:w="1681" w:type="dxa"/>
            <w:vAlign w:val="top"/>
          </w:tcPr>
          <w:p>
            <w:pPr>
              <w:pStyle w:val="TableText"/>
              <w:ind w:left="213"/>
              <w:spacing w:before="38" w:line="221" w:lineRule="auto"/>
              <w:rPr>
                <w:rFonts w:ascii="Times New Roman" w:hAnsi="Times New Roman" w:eastAsia="Times New Roman" w:cs="Times New Roman"/>
              </w:rPr>
            </w:pPr>
            <w:r>
              <w:rPr>
                <w:spacing w:val="-2"/>
              </w:rPr>
              <w:t>起始量／</w:t>
            </w:r>
            <w:r>
              <w:rPr>
                <w:rFonts w:ascii="Times New Roman" w:hAnsi="Times New Roman" w:eastAsia="Times New Roman" w:cs="Times New Roman"/>
                <w:spacing w:val="-2"/>
              </w:rPr>
              <w:t>mol</w:t>
            </w:r>
          </w:p>
        </w:tc>
        <w:tc>
          <w:tcPr>
            <w:tcW w:w="1028" w:type="dxa"/>
            <w:vAlign w:val="top"/>
          </w:tcPr>
          <w:p>
            <w:pPr>
              <w:ind w:left="433"/>
              <w:spacing w:before="122" w:line="142" w:lineRule="exact"/>
              <w:rPr>
                <w:rFonts w:ascii="Times New Roman" w:hAnsi="Times New Roman" w:eastAsia="Times New Roman" w:cs="Times New Roman"/>
                <w:sz w:val="21"/>
                <w:szCs w:val="21"/>
              </w:rPr>
            </w:pPr>
            <w:r>
              <w:rPr>
                <w:rFonts w:ascii="Times New Roman" w:hAnsi="Times New Roman" w:eastAsia="Times New Roman" w:cs="Times New Roman"/>
                <w:sz w:val="21"/>
                <w:szCs w:val="21"/>
              </w:rPr>
              <w:t>a</w:t>
            </w:r>
          </w:p>
        </w:tc>
        <w:tc>
          <w:tcPr>
            <w:tcW w:w="1220" w:type="dxa"/>
            <w:vAlign w:val="top"/>
          </w:tcPr>
          <w:p>
            <w:pPr>
              <w:ind w:left="540"/>
              <w:spacing w:before="72"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b</w:t>
            </w:r>
          </w:p>
        </w:tc>
        <w:tc>
          <w:tcPr>
            <w:tcW w:w="2861" w:type="dxa"/>
            <w:vAlign w:val="top"/>
          </w:tcPr>
          <w:p>
            <w:pPr>
              <w:ind w:left="796"/>
              <w:spacing w:before="72"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4"/>
              </w:rPr>
              <w:t>c</w:t>
            </w:r>
            <w:r>
              <w:rPr>
                <w:rFonts w:ascii="Times New Roman" w:hAnsi="Times New Roman" w:eastAsia="Times New Roman" w:cs="Times New Roman"/>
                <w:sz w:val="21"/>
                <w:szCs w:val="21"/>
              </w:rPr>
              <w:t xml:space="preserve">                      </w:t>
            </w:r>
            <w:r>
              <w:rPr>
                <w:rFonts w:ascii="Times New Roman" w:hAnsi="Times New Roman" w:eastAsia="Times New Roman" w:cs="Times New Roman"/>
                <w:sz w:val="21"/>
                <w:szCs w:val="21"/>
                <w:spacing w:val="-4"/>
              </w:rPr>
              <w:t>d</w:t>
            </w:r>
          </w:p>
        </w:tc>
      </w:tr>
      <w:tr>
        <w:trPr>
          <w:trHeight w:val="602" w:hRule="atLeast"/>
        </w:trPr>
        <w:tc>
          <w:tcPr>
            <w:tcW w:w="1681" w:type="dxa"/>
            <w:vAlign w:val="top"/>
          </w:tcPr>
          <w:p>
            <w:pPr>
              <w:pStyle w:val="TableText"/>
              <w:ind w:left="212"/>
              <w:spacing w:before="136" w:line="222" w:lineRule="auto"/>
              <w:rPr>
                <w:rFonts w:ascii="Times New Roman" w:hAnsi="Times New Roman" w:eastAsia="Times New Roman" w:cs="Times New Roman"/>
              </w:rPr>
            </w:pPr>
            <w:r>
              <w:rPr>
                <w:spacing w:val="-2"/>
              </w:rPr>
              <w:t>变化量／</w:t>
            </w:r>
            <w:r>
              <w:rPr>
                <w:rFonts w:ascii="Times New Roman" w:hAnsi="Times New Roman" w:eastAsia="Times New Roman" w:cs="Times New Roman"/>
                <w:spacing w:val="-2"/>
              </w:rPr>
              <w:t>mol</w:t>
            </w:r>
          </w:p>
        </w:tc>
        <w:tc>
          <w:tcPr>
            <w:tcW w:w="1028" w:type="dxa"/>
            <w:vAlign w:val="top"/>
          </w:tcPr>
          <w:p>
            <w:pPr>
              <w:ind w:left="464"/>
              <w:spacing w:before="231" w:line="129" w:lineRule="exact"/>
              <w:rPr>
                <w:rFonts w:ascii="Times New Roman" w:hAnsi="Times New Roman" w:eastAsia="Times New Roman" w:cs="Times New Roman"/>
                <w:sz w:val="19"/>
                <w:szCs w:val="19"/>
              </w:rPr>
            </w:pPr>
            <w:r>
              <w:rPr>
                <w:rFonts w:ascii="Times New Roman" w:hAnsi="Times New Roman" w:eastAsia="Times New Roman" w:cs="Times New Roman"/>
                <w:sz w:val="19"/>
                <w:szCs w:val="19"/>
                <w:i/>
                <w:iCs/>
                <w:spacing w:val="11"/>
              </w:rPr>
              <w:t>x</w:t>
            </w:r>
          </w:p>
        </w:tc>
        <w:tc>
          <w:tcPr>
            <w:tcW w:w="1220" w:type="dxa"/>
            <w:vAlign w:val="top"/>
          </w:tcPr>
          <w:p>
            <w:pPr>
              <w:ind w:left="582"/>
              <w:spacing w:before="104" w:line="142" w:lineRule="auto"/>
              <w:rPr>
                <w:rFonts w:ascii="Times New Roman" w:hAnsi="Times New Roman" w:eastAsia="Times New Roman" w:cs="Times New Roman"/>
                <w:sz w:val="19"/>
                <w:szCs w:val="19"/>
              </w:rPr>
            </w:pPr>
            <w:r>
              <w:rPr>
                <w:rFonts w:ascii="Times New Roman" w:hAnsi="Times New Roman" w:eastAsia="Times New Roman" w:cs="Times New Roman"/>
                <w:sz w:val="19"/>
                <w:szCs w:val="19"/>
                <w:i/>
                <w:iCs/>
                <w:u w:val="single" w:color="auto"/>
                <w:spacing w:val="2"/>
              </w:rPr>
              <w:t>nx</w:t>
            </w:r>
          </w:p>
          <w:p>
            <w:pPr>
              <w:ind w:left="606"/>
              <w:spacing w:before="155" w:line="129" w:lineRule="exact"/>
              <w:rPr>
                <w:rFonts w:ascii="Times New Roman" w:hAnsi="Times New Roman" w:eastAsia="Times New Roman" w:cs="Times New Roman"/>
                <w:sz w:val="19"/>
                <w:szCs w:val="19"/>
              </w:rPr>
            </w:pPr>
            <w:r>
              <w:rPr>
                <w:rFonts w:ascii="Times New Roman" w:hAnsi="Times New Roman" w:eastAsia="Times New Roman" w:cs="Times New Roman"/>
                <w:sz w:val="19"/>
                <w:szCs w:val="19"/>
                <w:i/>
                <w:iCs/>
                <w:spacing w:val="3"/>
              </w:rPr>
              <w:t>m</w:t>
            </w:r>
          </w:p>
        </w:tc>
        <w:tc>
          <w:tcPr>
            <w:tcW w:w="2861" w:type="dxa"/>
            <w:vAlign w:val="top"/>
          </w:tcPr>
          <w:p>
            <w:pPr>
              <w:ind w:left="730"/>
              <w:spacing w:before="101" w:line="144" w:lineRule="auto"/>
              <w:rPr>
                <w:rFonts w:ascii="Times New Roman" w:hAnsi="Times New Roman" w:eastAsia="Times New Roman" w:cs="Times New Roman"/>
                <w:sz w:val="19"/>
                <w:szCs w:val="19"/>
              </w:rPr>
            </w:pPr>
            <w:r>
              <w:rPr>
                <w:rFonts w:ascii="Times New Roman" w:hAnsi="Times New Roman" w:eastAsia="Times New Roman" w:cs="Times New Roman"/>
                <w:sz w:val="19"/>
                <w:szCs w:val="19"/>
                <w:i/>
                <w:iCs/>
                <w:u w:val="single" w:color="auto"/>
                <w:spacing w:val="9"/>
              </w:rPr>
              <w:t>px</w:t>
            </w:r>
            <w:r>
              <w:rPr>
                <w:rFonts w:ascii="Times New Roman" w:hAnsi="Times New Roman" w:eastAsia="Times New Roman" w:cs="Times New Roman"/>
                <w:sz w:val="19"/>
                <w:szCs w:val="19"/>
                <w:i/>
                <w:iCs/>
                <w:u w:val="single" w:color="auto"/>
                <w:spacing w:val="-27"/>
              </w:rPr>
              <w:t xml:space="preserve"> </w:t>
            </w:r>
            <w:r>
              <w:rPr>
                <w:rFonts w:ascii="Times New Roman" w:hAnsi="Times New Roman" w:eastAsia="Times New Roman" w:cs="Times New Roman"/>
                <w:sz w:val="19"/>
                <w:szCs w:val="19"/>
                <w:i/>
                <w:iCs/>
                <w:spacing w:val="1"/>
              </w:rPr>
              <w:t xml:space="preserve">                     </w:t>
            </w:r>
            <w:r>
              <w:rPr>
                <w:rFonts w:ascii="Times New Roman" w:hAnsi="Times New Roman" w:eastAsia="Times New Roman" w:cs="Times New Roman"/>
                <w:sz w:val="19"/>
                <w:szCs w:val="19"/>
                <w:i/>
                <w:iCs/>
                <w:u w:val="single" w:color="auto"/>
                <w:spacing w:val="-11"/>
              </w:rPr>
              <w:t xml:space="preserve"> </w:t>
            </w:r>
            <w:r>
              <w:rPr>
                <w:rFonts w:ascii="Times New Roman" w:hAnsi="Times New Roman" w:eastAsia="Times New Roman" w:cs="Times New Roman"/>
                <w:sz w:val="19"/>
                <w:szCs w:val="19"/>
                <w:i/>
                <w:iCs/>
                <w:u w:val="single" w:color="auto"/>
                <w:spacing w:val="9"/>
              </w:rPr>
              <w:t>qx</w:t>
            </w:r>
          </w:p>
          <w:p>
            <w:pPr>
              <w:ind w:left="767"/>
              <w:spacing w:before="157" w:line="129" w:lineRule="exact"/>
              <w:rPr>
                <w:rFonts w:ascii="Times New Roman" w:hAnsi="Times New Roman" w:eastAsia="Times New Roman" w:cs="Times New Roman"/>
                <w:sz w:val="19"/>
                <w:szCs w:val="19"/>
              </w:rPr>
            </w:pPr>
            <w:r>
              <w:rPr>
                <w:rFonts w:ascii="Times New Roman" w:hAnsi="Times New Roman" w:eastAsia="Times New Roman" w:cs="Times New Roman"/>
                <w:sz w:val="19"/>
                <w:szCs w:val="19"/>
                <w:i/>
                <w:iCs/>
              </w:rPr>
              <w:t>m</w:t>
            </w:r>
            <w:r>
              <w:rPr>
                <w:rFonts w:ascii="Times New Roman" w:hAnsi="Times New Roman" w:eastAsia="Times New Roman" w:cs="Times New Roman"/>
                <w:sz w:val="19"/>
                <w:szCs w:val="19"/>
                <w:i/>
                <w:iCs/>
                <w:spacing w:val="2"/>
              </w:rPr>
              <w:t xml:space="preserve">                       </w:t>
            </w:r>
            <w:r>
              <w:rPr>
                <w:rFonts w:ascii="Times New Roman" w:hAnsi="Times New Roman" w:eastAsia="Times New Roman" w:cs="Times New Roman"/>
                <w:sz w:val="19"/>
                <w:szCs w:val="19"/>
                <w:i/>
                <w:iCs/>
              </w:rPr>
              <w:t>m</w:t>
            </w:r>
          </w:p>
        </w:tc>
      </w:tr>
      <w:tr>
        <w:trPr>
          <w:trHeight w:val="501" w:hRule="atLeast"/>
        </w:trPr>
        <w:tc>
          <w:tcPr>
            <w:tcW w:w="1681" w:type="dxa"/>
            <w:vAlign w:val="top"/>
          </w:tcPr>
          <w:p>
            <w:pPr>
              <w:pStyle w:val="TableText"/>
              <w:ind w:left="211"/>
              <w:spacing w:before="159" w:line="221" w:lineRule="auto"/>
              <w:rPr>
                <w:rFonts w:ascii="Times New Roman" w:hAnsi="Times New Roman" w:eastAsia="Times New Roman" w:cs="Times New Roman"/>
              </w:rPr>
            </w:pPr>
            <w:r>
              <w:rPr>
                <w:spacing w:val="-1"/>
              </w:rPr>
              <w:t>平衡量／</w:t>
            </w:r>
            <w:r>
              <w:rPr>
                <w:rFonts w:ascii="Times New Roman" w:hAnsi="Times New Roman" w:eastAsia="Times New Roman" w:cs="Times New Roman"/>
                <w:spacing w:val="-1"/>
              </w:rPr>
              <w:t>mol</w:t>
            </w:r>
          </w:p>
        </w:tc>
        <w:tc>
          <w:tcPr>
            <w:tcW w:w="1028" w:type="dxa"/>
            <w:vAlign w:val="top"/>
          </w:tcPr>
          <w:p>
            <w:pPr>
              <w:ind w:left="328"/>
              <w:spacing w:before="243" w:line="143" w:lineRule="exact"/>
              <w:rPr>
                <w:rFonts w:ascii="Times New Roman" w:hAnsi="Times New Roman" w:eastAsia="Times New Roman" w:cs="Times New Roman"/>
                <w:sz w:val="19"/>
                <w:szCs w:val="19"/>
              </w:rPr>
            </w:pPr>
            <w:r>
              <w:rPr>
                <w:rFonts w:ascii="Times New Roman" w:hAnsi="Times New Roman" w:eastAsia="Times New Roman" w:cs="Times New Roman"/>
                <w:sz w:val="21"/>
                <w:szCs w:val="21"/>
                <w:spacing w:val="2"/>
              </w:rPr>
              <w:t>a</w:t>
            </w:r>
            <w:r>
              <w:rPr>
                <w:rFonts w:ascii="Times New Roman" w:hAnsi="Times New Roman" w:eastAsia="Times New Roman" w:cs="Times New Roman"/>
                <w:sz w:val="21"/>
                <w:szCs w:val="21"/>
                <w:spacing w:val="-13"/>
              </w:rPr>
              <w:t xml:space="preserve"> </w:t>
            </w:r>
            <w:r>
              <w:rPr>
                <w:rFonts w:ascii="Arial" w:hAnsi="Arial" w:eastAsia="Arial" w:cs="Arial"/>
                <w:sz w:val="19"/>
                <w:szCs w:val="19"/>
                <w:spacing w:val="2"/>
              </w:rPr>
              <w:t>−</w:t>
            </w:r>
            <w:r>
              <w:rPr>
                <w:rFonts w:ascii="Times New Roman" w:hAnsi="Times New Roman" w:eastAsia="Times New Roman" w:cs="Times New Roman"/>
                <w:sz w:val="19"/>
                <w:szCs w:val="19"/>
                <w:i/>
                <w:iCs/>
                <w:spacing w:val="2"/>
              </w:rPr>
              <w:t>x</w:t>
            </w:r>
          </w:p>
        </w:tc>
        <w:tc>
          <w:tcPr>
            <w:tcW w:w="4081" w:type="dxa"/>
            <w:vAlign w:val="top"/>
            <w:gridSpan w:val="2"/>
          </w:tcPr>
          <w:p>
            <w:pPr>
              <w:spacing w:line="123" w:lineRule="exact"/>
              <w:rPr/>
            </w:pPr>
            <w:r/>
          </w:p>
          <w:tbl>
            <w:tblPr>
              <w:tblStyle w:val="TableNormal"/>
              <w:tblW w:w="3147" w:type="dxa"/>
              <w:tblInd w:w="526"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819"/>
              <w:gridCol w:w="1394"/>
              <w:gridCol w:w="934"/>
            </w:tblGrid>
            <w:tr>
              <w:trPr>
                <w:trHeight w:val="366" w:hRule="atLeast"/>
              </w:trPr>
              <w:tc>
                <w:tcPr>
                  <w:tcW w:w="819" w:type="dxa"/>
                  <w:vAlign w:val="top"/>
                </w:tcPr>
                <w:p>
                  <w:pPr>
                    <w:spacing w:before="68" w:line="186" w:lineRule="auto"/>
                    <w:rPr>
                      <w:rFonts w:ascii="Times New Roman" w:hAnsi="Times New Roman" w:eastAsia="Times New Roman" w:cs="Times New Roman"/>
                      <w:sz w:val="19"/>
                      <w:szCs w:val="19"/>
                    </w:rPr>
                  </w:pPr>
                  <w:r>
                    <w:rPr>
                      <w:rFonts w:ascii="Times New Roman" w:hAnsi="Times New Roman" w:eastAsia="Times New Roman" w:cs="Times New Roman"/>
                      <w:sz w:val="21"/>
                      <w:szCs w:val="21"/>
                      <w:spacing w:val="5"/>
                      <w:position w:val="-5"/>
                    </w:rPr>
                    <w:t>b</w:t>
                  </w:r>
                  <w:r>
                    <w:rPr>
                      <w:rFonts w:ascii="Times New Roman" w:hAnsi="Times New Roman" w:eastAsia="Times New Roman" w:cs="Times New Roman"/>
                      <w:sz w:val="21"/>
                      <w:szCs w:val="21"/>
                      <w:spacing w:val="-14"/>
                      <w:position w:val="-5"/>
                    </w:rPr>
                    <w:t xml:space="preserve"> </w:t>
                  </w:r>
                  <w:r>
                    <w:rPr>
                      <w:rFonts w:ascii="Arial" w:hAnsi="Arial" w:eastAsia="Arial" w:cs="Arial"/>
                      <w:sz w:val="19"/>
                      <w:szCs w:val="19"/>
                      <w:spacing w:val="5"/>
                      <w:position w:val="-5"/>
                    </w:rPr>
                    <w:t>−</w:t>
                  </w:r>
                  <w:r>
                    <w:rPr>
                      <w:rFonts w:ascii="Times New Roman" w:hAnsi="Times New Roman" w:eastAsia="Times New Roman" w:cs="Times New Roman"/>
                      <w:sz w:val="19"/>
                      <w:szCs w:val="19"/>
                      <w:i/>
                      <w:iCs/>
                      <w:spacing w:val="5"/>
                      <w:position w:val="-5"/>
                    </w:rPr>
                    <w:t>x</w:t>
                  </w:r>
                </w:p>
              </w:tc>
              <w:tc>
                <w:tcPr>
                  <w:tcW w:w="1394" w:type="dxa"/>
                  <w:vAlign w:val="top"/>
                </w:tcPr>
                <w:p>
                  <w:pPr>
                    <w:ind w:left="792" w:right="426" w:hanging="328"/>
                    <w:spacing w:line="124" w:lineRule="auto"/>
                    <w:rPr>
                      <w:rFonts w:ascii="Times New Roman" w:hAnsi="Times New Roman" w:eastAsia="Times New Roman" w:cs="Times New Roman"/>
                      <w:sz w:val="19"/>
                      <w:szCs w:val="19"/>
                    </w:rPr>
                  </w:pPr>
                  <w:r>
                    <w:rPr>
                      <w:rFonts w:ascii="Times New Roman" w:hAnsi="Times New Roman" w:eastAsia="Times New Roman" w:cs="Times New Roman"/>
                      <w:sz w:val="19"/>
                      <w:szCs w:val="19"/>
                      <w:i/>
                      <w:iCs/>
                      <w:spacing w:val="12"/>
                      <w:position w:val="-6"/>
                    </w:rPr>
                    <w:t>c</w:t>
                  </w:r>
                  <w:r>
                    <w:rPr>
                      <w:rFonts w:ascii="Times New Roman" w:hAnsi="Times New Roman" w:eastAsia="Times New Roman" w:cs="Times New Roman"/>
                      <w:sz w:val="19"/>
                      <w:szCs w:val="19"/>
                      <w:i/>
                      <w:iCs/>
                      <w:spacing w:val="-6"/>
                      <w:position w:val="-6"/>
                    </w:rPr>
                    <w:t xml:space="preserve"> </w:t>
                  </w:r>
                  <w:r>
                    <w:rPr>
                      <w:rFonts w:ascii="Arial" w:hAnsi="Arial" w:eastAsia="Arial" w:cs="Arial"/>
                      <w:sz w:val="19"/>
                      <w:szCs w:val="19"/>
                      <w:spacing w:val="12"/>
                      <w:position w:val="-6"/>
                    </w:rPr>
                    <w:t>+</w:t>
                  </w:r>
                  <w:r>
                    <w:rPr>
                      <w:rFonts w:ascii="Arial" w:hAnsi="Arial" w:eastAsia="Arial" w:cs="Arial"/>
                      <w:sz w:val="19"/>
                      <w:szCs w:val="19"/>
                      <w:spacing w:val="-17"/>
                      <w:position w:val="-6"/>
                    </w:rPr>
                    <w:t xml:space="preserve"> </w:t>
                  </w:r>
                  <w:r>
                    <w:rPr>
                      <w:rFonts w:ascii="Times New Roman" w:hAnsi="Times New Roman" w:eastAsia="Times New Roman" w:cs="Times New Roman"/>
                      <w:sz w:val="19"/>
                      <w:szCs w:val="19"/>
                      <w:i/>
                      <w:iCs/>
                      <w:u w:val="single" w:color="auto"/>
                      <w:spacing w:val="-22"/>
                      <w:position w:val="7"/>
                    </w:rPr>
                    <w:t xml:space="preserve"> </w:t>
                  </w:r>
                  <w:r>
                    <w:rPr>
                      <w:rFonts w:ascii="Times New Roman" w:hAnsi="Times New Roman" w:eastAsia="Times New Roman" w:cs="Times New Roman"/>
                      <w:sz w:val="19"/>
                      <w:szCs w:val="19"/>
                      <w:i/>
                      <w:iCs/>
                      <w:u w:val="single" w:color="auto"/>
                      <w:position w:val="7"/>
                    </w:rPr>
                    <w:t>px</w:t>
                  </w:r>
                  <w:r>
                    <w:rPr>
                      <w:rFonts w:ascii="Times New Roman" w:hAnsi="Times New Roman" w:eastAsia="Times New Roman" w:cs="Times New Roman"/>
                      <w:sz w:val="19"/>
                      <w:szCs w:val="19"/>
                      <w:i/>
                      <w:iCs/>
                      <w:position w:val="7"/>
                    </w:rPr>
                    <w:t xml:space="preserve"> </w:t>
                  </w:r>
                  <w:r>
                    <w:rPr>
                      <w:rFonts w:ascii="Times New Roman" w:hAnsi="Times New Roman" w:eastAsia="Times New Roman" w:cs="Times New Roman"/>
                      <w:sz w:val="19"/>
                      <w:szCs w:val="19"/>
                      <w:i/>
                      <w:iCs/>
                      <w:spacing w:val="3"/>
                    </w:rPr>
                    <w:t>m</w:t>
                  </w:r>
                </w:p>
              </w:tc>
              <w:tc>
                <w:tcPr>
                  <w:tcW w:w="934" w:type="dxa"/>
                  <w:vAlign w:val="top"/>
                </w:tcPr>
                <w:p>
                  <w:pPr>
                    <w:ind w:left="751" w:right="20" w:hanging="345"/>
                    <w:spacing w:line="124" w:lineRule="auto"/>
                    <w:rPr>
                      <w:rFonts w:ascii="Times New Roman" w:hAnsi="Times New Roman" w:eastAsia="Times New Roman" w:cs="Times New Roman"/>
                      <w:sz w:val="19"/>
                      <w:szCs w:val="19"/>
                    </w:rPr>
                  </w:pPr>
                  <w:r>
                    <w:rPr>
                      <w:rFonts w:ascii="Times New Roman" w:hAnsi="Times New Roman" w:eastAsia="Times New Roman" w:cs="Times New Roman"/>
                      <w:sz w:val="19"/>
                      <w:szCs w:val="19"/>
                      <w:i/>
                      <w:iCs/>
                      <w:spacing w:val="3"/>
                      <w:position w:val="-6"/>
                    </w:rPr>
                    <w:t>d </w:t>
                  </w:r>
                  <w:r>
                    <w:rPr>
                      <w:rFonts w:ascii="Arial" w:hAnsi="Arial" w:eastAsia="Arial" w:cs="Arial"/>
                      <w:sz w:val="19"/>
                      <w:szCs w:val="19"/>
                      <w:spacing w:val="3"/>
                      <w:position w:val="-6"/>
                    </w:rPr>
                    <w:t>+</w:t>
                  </w:r>
                  <w:r>
                    <w:rPr>
                      <w:rFonts w:ascii="Arial" w:hAnsi="Arial" w:eastAsia="Arial" w:cs="Arial"/>
                      <w:sz w:val="19"/>
                      <w:szCs w:val="19"/>
                      <w:spacing w:val="-15"/>
                      <w:position w:val="-6"/>
                    </w:rPr>
                    <w:t xml:space="preserve"> </w:t>
                  </w:r>
                  <w:r>
                    <w:rPr>
                      <w:rFonts w:ascii="Times New Roman" w:hAnsi="Times New Roman" w:eastAsia="Times New Roman" w:cs="Times New Roman"/>
                      <w:sz w:val="19"/>
                      <w:szCs w:val="19"/>
                      <w:i/>
                      <w:iCs/>
                      <w:u w:val="single" w:color="auto"/>
                      <w:spacing w:val="-22"/>
                      <w:position w:val="7"/>
                    </w:rPr>
                    <w:t xml:space="preserve"> </w:t>
                  </w:r>
                  <w:r>
                    <w:rPr>
                      <w:rFonts w:ascii="Times New Roman" w:hAnsi="Times New Roman" w:eastAsia="Times New Roman" w:cs="Times New Roman"/>
                      <w:sz w:val="19"/>
                      <w:szCs w:val="19"/>
                      <w:i/>
                      <w:iCs/>
                      <w:u w:val="single" w:color="auto"/>
                      <w:position w:val="7"/>
                    </w:rPr>
                    <w:t>qx</w:t>
                  </w:r>
                  <w:r>
                    <w:rPr>
                      <w:rFonts w:ascii="Times New Roman" w:hAnsi="Times New Roman" w:eastAsia="Times New Roman" w:cs="Times New Roman"/>
                      <w:sz w:val="19"/>
                      <w:szCs w:val="19"/>
                      <w:i/>
                      <w:iCs/>
                      <w:position w:val="7"/>
                    </w:rPr>
                    <w:t xml:space="preserve"> </w:t>
                  </w:r>
                  <w:r>
                    <w:rPr>
                      <w:rFonts w:ascii="Times New Roman" w:hAnsi="Times New Roman" w:eastAsia="Times New Roman" w:cs="Times New Roman"/>
                      <w:sz w:val="19"/>
                      <w:szCs w:val="19"/>
                      <w:i/>
                      <w:iCs/>
                      <w:spacing w:val="3"/>
                    </w:rPr>
                    <w:t>m</w:t>
                  </w:r>
                </w:p>
              </w:tc>
            </w:tr>
          </w:tbl>
          <w:p>
            <w:pPr>
              <w:spacing w:line="14" w:lineRule="auto"/>
              <w:rPr>
                <w:rFonts w:ascii="Arial"/>
                <w:sz w:val="2"/>
              </w:rPr>
            </w:pPr>
            <w:r/>
          </w:p>
        </w:tc>
      </w:tr>
    </w:tbl>
    <w:p>
      <w:pPr>
        <w:spacing w:line="385" w:lineRule="auto"/>
        <w:rPr>
          <w:rFonts w:ascii="Arial"/>
          <w:sz w:val="21"/>
        </w:rPr>
      </w:pPr>
      <w:r/>
    </w:p>
    <w:p>
      <w:pPr>
        <w:pStyle w:val="BodyText"/>
        <w:ind w:left="121"/>
        <w:spacing w:before="69" w:line="213" w:lineRule="auto"/>
        <w:rPr>
          <w:rFonts w:ascii="SimSun" w:hAnsi="SimSun" w:eastAsia="SimSun" w:cs="SimSun"/>
        </w:rPr>
      </w:pPr>
      <w:r>
        <w:rPr>
          <w:spacing w:val="-1"/>
        </w:rPr>
        <w:t>(4)</w:t>
      </w:r>
      <w:r>
        <w:rPr>
          <w:rFonts w:ascii="SimSun" w:hAnsi="SimSun" w:eastAsia="SimSun" w:cs="SimSun"/>
          <w:spacing w:val="-1"/>
        </w:rPr>
        <w:t>达平衡时，反应物</w:t>
      </w:r>
      <w:r>
        <w:rPr>
          <w:rFonts w:ascii="SimSun" w:hAnsi="SimSun" w:eastAsia="SimSun" w:cs="SimSun"/>
          <w:spacing w:val="-37"/>
        </w:rPr>
        <w:t xml:space="preserve"> </w:t>
      </w:r>
      <w:r>
        <w:rPr>
          <w:spacing w:val="-1"/>
        </w:rPr>
        <w:t>A(</w:t>
      </w:r>
      <w:r>
        <w:rPr>
          <w:rFonts w:ascii="SimSun" w:hAnsi="SimSun" w:eastAsia="SimSun" w:cs="SimSun"/>
          <w:spacing w:val="-1"/>
        </w:rPr>
        <w:t>或</w:t>
      </w:r>
      <w:r>
        <w:rPr>
          <w:rFonts w:ascii="SimSun" w:hAnsi="SimSun" w:eastAsia="SimSun" w:cs="SimSun"/>
          <w:spacing w:val="-49"/>
        </w:rPr>
        <w:t xml:space="preserve"> </w:t>
      </w:r>
      <w:r>
        <w:rPr>
          <w:spacing w:val="-1"/>
        </w:rPr>
        <w:t>B)</w:t>
      </w:r>
      <w:r>
        <w:rPr>
          <w:rFonts w:ascii="SimSun" w:hAnsi="SimSun" w:eastAsia="SimSun" w:cs="SimSun"/>
          <w:spacing w:val="-1"/>
        </w:rPr>
        <w:t>的平衡转化率α</w:t>
      </w:r>
      <w:r>
        <w:rPr>
          <w:spacing w:val="-1"/>
        </w:rPr>
        <w:t>(</w:t>
      </w:r>
      <w:r>
        <w:rPr>
          <w:rFonts w:ascii="SimSun" w:hAnsi="SimSun" w:eastAsia="SimSun" w:cs="SimSun"/>
          <w:spacing w:val="-1"/>
        </w:rPr>
        <w:t>％</w:t>
      </w:r>
      <w:r>
        <w:rPr>
          <w:spacing w:val="-1"/>
        </w:rPr>
        <w:t>)</w:t>
      </w:r>
      <w:r>
        <w:rPr>
          <w:rFonts w:ascii="SimSun" w:hAnsi="SimSun" w:eastAsia="SimSun" w:cs="SimSun"/>
          <w:spacing w:val="-1"/>
        </w:rPr>
        <w:t>：</w:t>
      </w:r>
    </w:p>
    <w:p>
      <w:pPr>
        <w:pStyle w:val="BodyText"/>
        <w:ind w:left="379"/>
        <w:spacing w:before="91" w:line="196" w:lineRule="auto"/>
        <w:rPr>
          <w:rFonts w:ascii="SimSun" w:hAnsi="SimSun" w:eastAsia="SimSun" w:cs="SimSun"/>
        </w:rPr>
      </w:pPr>
      <w:r>
        <w:rPr>
          <w:rFonts w:ascii="SimSun" w:hAnsi="SimSun" w:eastAsia="SimSun" w:cs="SimSun"/>
          <w:spacing w:val="2"/>
          <w:position w:val="-6"/>
        </w:rPr>
        <w:t>α</w:t>
      </w:r>
      <w:r>
        <w:rPr>
          <w:spacing w:val="2"/>
          <w:position w:val="-6"/>
        </w:rPr>
        <w:t>(A)(</w:t>
      </w:r>
      <w:r>
        <w:rPr>
          <w:rFonts w:ascii="SimSun" w:hAnsi="SimSun" w:eastAsia="SimSun" w:cs="SimSun"/>
          <w:spacing w:val="2"/>
          <w:position w:val="-6"/>
        </w:rPr>
        <w:t>或</w:t>
      </w:r>
      <w:r>
        <w:rPr>
          <w:rFonts w:ascii="SimSun" w:hAnsi="SimSun" w:eastAsia="SimSun" w:cs="SimSun"/>
          <w:spacing w:val="-51"/>
          <w:position w:val="-6"/>
        </w:rPr>
        <w:t xml:space="preserve"> </w:t>
      </w:r>
      <w:r>
        <w:rPr>
          <w:spacing w:val="2"/>
          <w:position w:val="-6"/>
        </w:rPr>
        <w:t>B)</w:t>
      </w:r>
      <w:r>
        <w:rPr>
          <w:spacing w:val="-24"/>
          <w:position w:val="-6"/>
        </w:rPr>
        <w:t xml:space="preserve"> </w:t>
      </w:r>
      <w:r>
        <w:rPr>
          <w:rFonts w:ascii="SimSun" w:hAnsi="SimSun" w:eastAsia="SimSun" w:cs="SimSun"/>
          <w:spacing w:val="2"/>
          <w:position w:val="-6"/>
        </w:rPr>
        <w:t>＝</w:t>
      </w:r>
      <w:r>
        <w:rPr>
          <w:rFonts w:ascii="SimSun" w:hAnsi="SimSun" w:eastAsia="SimSun" w:cs="SimSun"/>
          <w:spacing w:val="-71"/>
          <w:position w:val="-6"/>
        </w:rPr>
        <w:t xml:space="preserve"> </w:t>
      </w:r>
      <w:r>
        <w:rPr>
          <w:sz w:val="19"/>
          <w:szCs w:val="19"/>
          <w:i/>
          <w:iCs/>
          <w:u w:val="single" w:color="auto"/>
          <w:spacing w:val="-19"/>
          <w:position w:val="5"/>
        </w:rPr>
        <w:t xml:space="preserve"> </w:t>
      </w:r>
      <w:r>
        <w:rPr>
          <w:sz w:val="19"/>
          <w:szCs w:val="19"/>
          <w:i/>
          <w:iCs/>
          <w:u w:val="single" w:color="auto"/>
          <w:spacing w:val="2"/>
          <w:position w:val="5"/>
        </w:rPr>
        <w:t>A</w:t>
      </w:r>
      <w:r>
        <w:rPr>
          <w:rFonts w:ascii="SimSun" w:hAnsi="SimSun" w:eastAsia="SimSun" w:cs="SimSun"/>
          <w:sz w:val="19"/>
          <w:szCs w:val="19"/>
          <w:u w:val="single" w:color="auto"/>
          <w:spacing w:val="2"/>
          <w:position w:val="5"/>
        </w:rPr>
        <w:t>（或</w:t>
      </w:r>
      <w:r>
        <w:rPr>
          <w:sz w:val="19"/>
          <w:szCs w:val="19"/>
          <w:i/>
          <w:iCs/>
          <w:u w:val="single" w:color="auto"/>
          <w:spacing w:val="2"/>
          <w:position w:val="5"/>
        </w:rPr>
        <w:t>B</w:t>
      </w:r>
      <w:r>
        <w:rPr>
          <w:rFonts w:ascii="SimSun" w:hAnsi="SimSun" w:eastAsia="SimSun" w:cs="SimSun"/>
          <w:sz w:val="19"/>
          <w:szCs w:val="19"/>
          <w:u w:val="single" w:color="auto"/>
          <w:spacing w:val="2"/>
          <w:position w:val="5"/>
        </w:rPr>
        <w:t>）的消耗浓度（</w:t>
      </w:r>
      <w:r>
        <w:rPr>
          <w:sz w:val="19"/>
          <w:szCs w:val="19"/>
          <w:i/>
          <w:iCs/>
          <w:u w:val="single" w:color="auto"/>
          <w:position w:val="5"/>
        </w:rPr>
        <w:t>mol</w:t>
      </w:r>
      <w:r>
        <w:rPr>
          <w:sz w:val="19"/>
          <w:szCs w:val="19"/>
          <w:i/>
          <w:iCs/>
          <w:u w:val="single" w:color="auto"/>
          <w:spacing w:val="2"/>
          <w:position w:val="5"/>
        </w:rPr>
        <w:t xml:space="preserve"> </w:t>
      </w:r>
      <w:r>
        <w:rPr>
          <w:rFonts w:ascii="Arial" w:hAnsi="Arial" w:eastAsia="Arial" w:cs="Arial"/>
          <w:sz w:val="19"/>
          <w:szCs w:val="19"/>
          <w:u w:val="single" w:color="auto"/>
          <w:spacing w:val="2"/>
          <w:position w:val="5"/>
        </w:rPr>
        <w:t>.</w:t>
      </w:r>
      <w:r>
        <w:rPr>
          <w:rFonts w:ascii="Arial" w:hAnsi="Arial" w:eastAsia="Arial" w:cs="Arial"/>
          <w:sz w:val="19"/>
          <w:szCs w:val="19"/>
          <w:u w:val="single" w:color="auto"/>
          <w:spacing w:val="-27"/>
          <w:position w:val="5"/>
        </w:rPr>
        <w:t xml:space="preserve"> </w:t>
      </w:r>
      <w:r>
        <w:rPr>
          <w:sz w:val="19"/>
          <w:szCs w:val="19"/>
          <w:i/>
          <w:iCs/>
          <w:u w:val="single" w:color="auto"/>
          <w:spacing w:val="2"/>
          <w:position w:val="5"/>
        </w:rPr>
        <w:t>L</w:t>
      </w:r>
      <w:r>
        <w:rPr>
          <w:rFonts w:ascii="Arial" w:hAnsi="Arial" w:eastAsia="Arial" w:cs="Arial"/>
          <w:sz w:val="9"/>
          <w:szCs w:val="9"/>
          <w:u w:val="single" w:color="auto"/>
          <w:spacing w:val="2"/>
          <w:position w:val="14"/>
        </w:rPr>
        <w:t>−</w:t>
      </w:r>
      <w:r>
        <w:rPr>
          <w:sz w:val="9"/>
          <w:szCs w:val="9"/>
          <w:u w:val="single" w:color="auto"/>
          <w:spacing w:val="2"/>
          <w:position w:val="14"/>
        </w:rPr>
        <w:t>1</w:t>
      </w:r>
      <w:r>
        <w:rPr>
          <w:rFonts w:ascii="SimSun" w:hAnsi="SimSun" w:eastAsia="SimSun" w:cs="SimSun"/>
          <w:sz w:val="19"/>
          <w:szCs w:val="19"/>
          <w:u w:val="single" w:color="auto"/>
          <w:spacing w:val="1"/>
          <w:position w:val="5"/>
        </w:rPr>
        <w:t>）</w:t>
      </w:r>
      <w:r>
        <w:rPr>
          <w:rFonts w:ascii="SimSun" w:hAnsi="SimSun" w:eastAsia="SimSun" w:cs="SimSun"/>
          <w:spacing w:val="1"/>
          <w:position w:val="-6"/>
        </w:rPr>
        <w:t>×</w:t>
      </w:r>
      <w:r>
        <w:rPr>
          <w:rFonts w:ascii="SimSun" w:hAnsi="SimSun" w:eastAsia="SimSun" w:cs="SimSun"/>
          <w:spacing w:val="-80"/>
          <w:position w:val="-6"/>
        </w:rPr>
        <w:t xml:space="preserve"> </w:t>
      </w:r>
      <w:r>
        <w:rPr>
          <w:spacing w:val="1"/>
          <w:position w:val="-6"/>
        </w:rPr>
        <w:t>100</w:t>
      </w:r>
      <w:r>
        <w:rPr>
          <w:rFonts w:ascii="SimSun" w:hAnsi="SimSun" w:eastAsia="SimSun" w:cs="SimSun"/>
          <w:spacing w:val="1"/>
          <w:position w:val="-6"/>
        </w:rPr>
        <w:t>%</w:t>
      </w:r>
    </w:p>
    <w:p>
      <w:pPr>
        <w:pStyle w:val="BodyText"/>
        <w:ind w:left="1641"/>
        <w:spacing w:before="1" w:line="201" w:lineRule="auto"/>
        <w:rPr>
          <w:rFonts w:ascii="SimSun" w:hAnsi="SimSun" w:eastAsia="SimSun" w:cs="SimSun"/>
          <w:sz w:val="19"/>
          <w:szCs w:val="19"/>
        </w:rPr>
      </w:pPr>
      <w:r>
        <w:rPr>
          <w:sz w:val="19"/>
          <w:szCs w:val="19"/>
          <w:i/>
          <w:iCs/>
          <w:spacing w:val="7"/>
        </w:rPr>
        <w:t>A</w:t>
      </w:r>
      <w:r>
        <w:rPr>
          <w:rFonts w:ascii="SimSun" w:hAnsi="SimSun" w:eastAsia="SimSun" w:cs="SimSun"/>
          <w:sz w:val="19"/>
          <w:szCs w:val="19"/>
          <w:spacing w:val="7"/>
        </w:rPr>
        <w:t>（或</w:t>
      </w:r>
      <w:r>
        <w:rPr>
          <w:sz w:val="19"/>
          <w:szCs w:val="19"/>
          <w:i/>
          <w:iCs/>
          <w:spacing w:val="7"/>
        </w:rPr>
        <w:t>B</w:t>
      </w:r>
      <w:r>
        <w:rPr>
          <w:rFonts w:ascii="SimSun" w:hAnsi="SimSun" w:eastAsia="SimSun" w:cs="SimSun"/>
          <w:sz w:val="19"/>
          <w:szCs w:val="19"/>
          <w:spacing w:val="7"/>
        </w:rPr>
        <w:t>）的起始浓度（</w:t>
      </w:r>
      <w:r>
        <w:rPr>
          <w:sz w:val="19"/>
          <w:szCs w:val="19"/>
          <w:i/>
          <w:iCs/>
        </w:rPr>
        <w:t>mol</w:t>
      </w:r>
      <w:r>
        <w:rPr>
          <w:sz w:val="19"/>
          <w:szCs w:val="19"/>
          <w:i/>
          <w:iCs/>
          <w:spacing w:val="7"/>
        </w:rPr>
        <w:t xml:space="preserve"> </w:t>
      </w:r>
      <w:r>
        <w:rPr>
          <w:rFonts w:ascii="Arial" w:hAnsi="Arial" w:eastAsia="Arial" w:cs="Arial"/>
          <w:sz w:val="19"/>
          <w:szCs w:val="19"/>
          <w:spacing w:val="7"/>
        </w:rPr>
        <w:t>.</w:t>
      </w:r>
      <w:r>
        <w:rPr>
          <w:rFonts w:ascii="Arial" w:hAnsi="Arial" w:eastAsia="Arial" w:cs="Arial"/>
          <w:sz w:val="19"/>
          <w:szCs w:val="19"/>
          <w:spacing w:val="-20"/>
        </w:rPr>
        <w:t xml:space="preserve"> </w:t>
      </w:r>
      <w:r>
        <w:rPr>
          <w:sz w:val="19"/>
          <w:szCs w:val="19"/>
          <w:i/>
          <w:iCs/>
          <w:spacing w:val="7"/>
        </w:rPr>
        <w:t>L</w:t>
      </w:r>
      <w:r>
        <w:rPr>
          <w:rFonts w:ascii="Arial" w:hAnsi="Arial" w:eastAsia="Arial" w:cs="Arial"/>
          <w:sz w:val="9"/>
          <w:szCs w:val="9"/>
          <w:spacing w:val="7"/>
          <w:position w:val="8"/>
        </w:rPr>
        <w:t>−</w:t>
      </w:r>
      <w:r>
        <w:rPr>
          <w:sz w:val="9"/>
          <w:szCs w:val="9"/>
          <w:spacing w:val="7"/>
          <w:position w:val="8"/>
        </w:rPr>
        <w:t>1</w:t>
      </w:r>
      <w:r>
        <w:rPr>
          <w:rFonts w:ascii="SimSun" w:hAnsi="SimSun" w:eastAsia="SimSun" w:cs="SimSun"/>
          <w:sz w:val="19"/>
          <w:szCs w:val="19"/>
          <w:spacing w:val="7"/>
        </w:rPr>
        <w:t>）</w:t>
      </w:r>
    </w:p>
    <w:p>
      <w:pPr>
        <w:pStyle w:val="BodyText"/>
        <w:ind w:left="379"/>
        <w:spacing w:before="104" w:line="187" w:lineRule="auto"/>
        <w:rPr>
          <w:rFonts w:ascii="SimSun" w:hAnsi="SimSun" w:eastAsia="SimSun" w:cs="SimSun"/>
        </w:rPr>
      </w:pPr>
      <w:r>
        <w:rPr>
          <w:rFonts w:ascii="SimSun" w:hAnsi="SimSun" w:eastAsia="SimSun" w:cs="SimSun"/>
          <w:spacing w:val="2"/>
          <w:position w:val="-6"/>
        </w:rPr>
        <w:t>α</w:t>
      </w:r>
      <w:r>
        <w:rPr>
          <w:spacing w:val="2"/>
          <w:position w:val="-6"/>
        </w:rPr>
        <w:t>(A)(</w:t>
      </w:r>
      <w:r>
        <w:rPr>
          <w:rFonts w:ascii="SimSun" w:hAnsi="SimSun" w:eastAsia="SimSun" w:cs="SimSun"/>
          <w:spacing w:val="2"/>
          <w:position w:val="-6"/>
        </w:rPr>
        <w:t>或</w:t>
      </w:r>
      <w:r>
        <w:rPr>
          <w:rFonts w:ascii="SimSun" w:hAnsi="SimSun" w:eastAsia="SimSun" w:cs="SimSun"/>
          <w:spacing w:val="-36"/>
          <w:position w:val="-6"/>
        </w:rPr>
        <w:t xml:space="preserve"> </w:t>
      </w:r>
      <w:r>
        <w:rPr>
          <w:spacing w:val="2"/>
          <w:position w:val="-6"/>
        </w:rPr>
        <w:t>B)</w:t>
      </w:r>
      <w:r>
        <w:rPr>
          <w:spacing w:val="-24"/>
          <w:position w:val="-6"/>
        </w:rPr>
        <w:t xml:space="preserve"> </w:t>
      </w:r>
      <w:r>
        <w:rPr>
          <w:rFonts w:ascii="SimSun" w:hAnsi="SimSun" w:eastAsia="SimSun" w:cs="SimSun"/>
          <w:spacing w:val="2"/>
          <w:position w:val="-6"/>
        </w:rPr>
        <w:t>＝</w:t>
      </w:r>
      <w:r>
        <w:rPr>
          <w:rFonts w:ascii="SimSun" w:hAnsi="SimSun" w:eastAsia="SimSun" w:cs="SimSun"/>
          <w:spacing w:val="-71"/>
          <w:position w:val="-6"/>
        </w:rPr>
        <w:t xml:space="preserve"> </w:t>
      </w:r>
      <w:r>
        <w:rPr>
          <w:sz w:val="19"/>
          <w:szCs w:val="19"/>
          <w:i/>
          <w:iCs/>
          <w:u w:val="single" w:color="auto"/>
          <w:spacing w:val="-20"/>
          <w:position w:val="6"/>
        </w:rPr>
        <w:t xml:space="preserve"> </w:t>
      </w:r>
      <w:r>
        <w:rPr>
          <w:sz w:val="19"/>
          <w:szCs w:val="19"/>
          <w:i/>
          <w:iCs/>
          <w:u w:val="single" w:color="auto"/>
          <w:spacing w:val="2"/>
          <w:position w:val="6"/>
        </w:rPr>
        <w:t>A</w:t>
      </w:r>
      <w:r>
        <w:rPr>
          <w:rFonts w:ascii="SimSun" w:hAnsi="SimSun" w:eastAsia="SimSun" w:cs="SimSun"/>
          <w:sz w:val="19"/>
          <w:szCs w:val="19"/>
          <w:u w:val="single" w:color="auto"/>
          <w:spacing w:val="2"/>
          <w:position w:val="6"/>
        </w:rPr>
        <w:t>（或</w:t>
      </w:r>
      <w:r>
        <w:rPr>
          <w:sz w:val="19"/>
          <w:szCs w:val="19"/>
          <w:i/>
          <w:iCs/>
          <w:u w:val="single" w:color="auto"/>
          <w:spacing w:val="2"/>
          <w:position w:val="6"/>
        </w:rPr>
        <w:t>B</w:t>
      </w:r>
      <w:r>
        <w:rPr>
          <w:rFonts w:ascii="SimSun" w:hAnsi="SimSun" w:eastAsia="SimSun" w:cs="SimSun"/>
          <w:sz w:val="19"/>
          <w:szCs w:val="19"/>
          <w:u w:val="single" w:color="auto"/>
          <w:spacing w:val="2"/>
          <w:position w:val="6"/>
        </w:rPr>
        <w:t>）的消耗浓度（</w:t>
      </w:r>
      <w:r>
        <w:rPr>
          <w:sz w:val="19"/>
          <w:szCs w:val="19"/>
          <w:i/>
          <w:iCs/>
          <w:u w:val="single" w:color="auto"/>
          <w:position w:val="6"/>
        </w:rPr>
        <w:t>mol</w:t>
      </w:r>
      <w:r>
        <w:rPr>
          <w:rFonts w:ascii="SimSun" w:hAnsi="SimSun" w:eastAsia="SimSun" w:cs="SimSun"/>
          <w:sz w:val="19"/>
          <w:szCs w:val="19"/>
          <w:u w:val="single" w:color="auto"/>
          <w:spacing w:val="2"/>
          <w:position w:val="6"/>
        </w:rPr>
        <w:t>）</w:t>
      </w:r>
      <w:r>
        <w:rPr>
          <w:rFonts w:ascii="SimSun" w:hAnsi="SimSun" w:eastAsia="SimSun" w:cs="SimSun"/>
          <w:spacing w:val="2"/>
          <w:position w:val="-6"/>
        </w:rPr>
        <w:t>×</w:t>
      </w:r>
      <w:r>
        <w:rPr>
          <w:rFonts w:ascii="SimSun" w:hAnsi="SimSun" w:eastAsia="SimSun" w:cs="SimSun"/>
          <w:spacing w:val="-80"/>
          <w:position w:val="-6"/>
        </w:rPr>
        <w:t xml:space="preserve"> </w:t>
      </w:r>
      <w:r>
        <w:rPr>
          <w:spacing w:val="2"/>
          <w:position w:val="-6"/>
        </w:rPr>
        <w:t>100</w:t>
      </w:r>
      <w:r>
        <w:rPr>
          <w:rFonts w:ascii="SimSun" w:hAnsi="SimSun" w:eastAsia="SimSun" w:cs="SimSun"/>
          <w:spacing w:val="2"/>
          <w:position w:val="-6"/>
        </w:rPr>
        <w:t>%</w:t>
      </w:r>
    </w:p>
    <w:p>
      <w:pPr>
        <w:pStyle w:val="BodyText"/>
        <w:ind w:left="1641"/>
        <w:spacing w:before="1" w:line="201" w:lineRule="auto"/>
        <w:rPr>
          <w:rFonts w:ascii="SimSun" w:hAnsi="SimSun" w:eastAsia="SimSun" w:cs="SimSun"/>
          <w:sz w:val="19"/>
          <w:szCs w:val="19"/>
        </w:rPr>
      </w:pPr>
      <w:r>
        <w:rPr>
          <w:sz w:val="19"/>
          <w:szCs w:val="19"/>
          <w:i/>
          <w:iCs/>
          <w:spacing w:val="10"/>
        </w:rPr>
        <w:t>A</w:t>
      </w:r>
      <w:r>
        <w:rPr>
          <w:rFonts w:ascii="SimSun" w:hAnsi="SimSun" w:eastAsia="SimSun" w:cs="SimSun"/>
          <w:sz w:val="19"/>
          <w:szCs w:val="19"/>
          <w:spacing w:val="10"/>
        </w:rPr>
        <w:t>（或</w:t>
      </w:r>
      <w:r>
        <w:rPr>
          <w:sz w:val="19"/>
          <w:szCs w:val="19"/>
          <w:i/>
          <w:iCs/>
          <w:spacing w:val="10"/>
        </w:rPr>
        <w:t>B</w:t>
      </w:r>
      <w:r>
        <w:rPr>
          <w:rFonts w:ascii="SimSun" w:hAnsi="SimSun" w:eastAsia="SimSun" w:cs="SimSun"/>
          <w:sz w:val="19"/>
          <w:szCs w:val="19"/>
          <w:spacing w:val="10"/>
        </w:rPr>
        <w:t>）的起始浓度（</w:t>
      </w:r>
      <w:r>
        <w:rPr>
          <w:sz w:val="19"/>
          <w:szCs w:val="19"/>
          <w:i/>
          <w:iCs/>
        </w:rPr>
        <w:t>mol</w:t>
      </w:r>
      <w:r>
        <w:rPr>
          <w:rFonts w:ascii="SimSun" w:hAnsi="SimSun" w:eastAsia="SimSun" w:cs="SimSun"/>
          <w:sz w:val="19"/>
          <w:szCs w:val="19"/>
          <w:spacing w:val="10"/>
        </w:rPr>
        <w:t>）</w:t>
      </w:r>
    </w:p>
    <w:p>
      <w:pPr>
        <w:pStyle w:val="BodyText"/>
        <w:ind w:left="379"/>
        <w:spacing w:before="104" w:line="194" w:lineRule="auto"/>
        <w:rPr>
          <w:rFonts w:ascii="SimSun" w:hAnsi="SimSun" w:eastAsia="SimSun" w:cs="SimSun"/>
        </w:rPr>
      </w:pPr>
      <w:r>
        <w:rPr>
          <w:rFonts w:ascii="SimSun" w:hAnsi="SimSun" w:eastAsia="SimSun" w:cs="SimSun"/>
          <w:spacing w:val="2"/>
          <w:position w:val="-6"/>
        </w:rPr>
        <w:t>α</w:t>
      </w:r>
      <w:r>
        <w:rPr>
          <w:spacing w:val="2"/>
          <w:position w:val="-6"/>
        </w:rPr>
        <w:t>(A)(</w:t>
      </w:r>
      <w:r>
        <w:rPr>
          <w:rFonts w:ascii="SimSun" w:hAnsi="SimSun" w:eastAsia="SimSun" w:cs="SimSun"/>
          <w:spacing w:val="2"/>
          <w:position w:val="-6"/>
        </w:rPr>
        <w:t>或</w:t>
      </w:r>
      <w:r>
        <w:rPr>
          <w:rFonts w:ascii="SimSun" w:hAnsi="SimSun" w:eastAsia="SimSun" w:cs="SimSun"/>
          <w:spacing w:val="-46"/>
          <w:position w:val="-6"/>
        </w:rPr>
        <w:t xml:space="preserve"> </w:t>
      </w:r>
      <w:r>
        <w:rPr>
          <w:spacing w:val="2"/>
          <w:position w:val="-6"/>
        </w:rPr>
        <w:t>B)</w:t>
      </w:r>
      <w:r>
        <w:rPr>
          <w:spacing w:val="-24"/>
          <w:position w:val="-6"/>
        </w:rPr>
        <w:t xml:space="preserve"> </w:t>
      </w:r>
      <w:r>
        <w:rPr>
          <w:rFonts w:ascii="SimSun" w:hAnsi="SimSun" w:eastAsia="SimSun" w:cs="SimSun"/>
          <w:spacing w:val="2"/>
          <w:position w:val="-6"/>
        </w:rPr>
        <w:t>＝</w:t>
      </w:r>
      <w:r>
        <w:rPr>
          <w:rFonts w:ascii="SimSun" w:hAnsi="SimSun" w:eastAsia="SimSun" w:cs="SimSun"/>
          <w:spacing w:val="-72"/>
          <w:position w:val="-6"/>
        </w:rPr>
        <w:t xml:space="preserve"> </w:t>
      </w:r>
      <w:r>
        <w:rPr>
          <w:sz w:val="19"/>
          <w:szCs w:val="19"/>
          <w:i/>
          <w:iCs/>
          <w:u w:val="single" w:color="auto"/>
          <w:spacing w:val="-19"/>
          <w:position w:val="5"/>
        </w:rPr>
        <w:t xml:space="preserve"> </w:t>
      </w:r>
      <w:r>
        <w:rPr>
          <w:sz w:val="19"/>
          <w:szCs w:val="19"/>
          <w:i/>
          <w:iCs/>
          <w:u w:val="single" w:color="auto"/>
          <w:spacing w:val="2"/>
          <w:position w:val="5"/>
        </w:rPr>
        <w:t>A</w:t>
      </w:r>
      <w:r>
        <w:rPr>
          <w:rFonts w:ascii="SimSun" w:hAnsi="SimSun" w:eastAsia="SimSun" w:cs="SimSun"/>
          <w:sz w:val="19"/>
          <w:szCs w:val="19"/>
          <w:u w:val="single" w:color="auto"/>
          <w:spacing w:val="2"/>
          <w:position w:val="5"/>
        </w:rPr>
        <w:t>（或</w:t>
      </w:r>
      <w:r>
        <w:rPr>
          <w:sz w:val="19"/>
          <w:szCs w:val="19"/>
          <w:i/>
          <w:iCs/>
          <w:u w:val="single" w:color="auto"/>
          <w:spacing w:val="2"/>
          <w:position w:val="5"/>
        </w:rPr>
        <w:t>B</w:t>
      </w:r>
      <w:r>
        <w:rPr>
          <w:rFonts w:ascii="SimSun" w:hAnsi="SimSun" w:eastAsia="SimSun" w:cs="SimSun"/>
          <w:sz w:val="19"/>
          <w:szCs w:val="19"/>
          <w:u w:val="single" w:color="auto"/>
          <w:spacing w:val="2"/>
          <w:position w:val="5"/>
        </w:rPr>
        <w:t>）的消耗浓度（</w:t>
      </w:r>
      <w:r>
        <w:rPr>
          <w:sz w:val="19"/>
          <w:szCs w:val="19"/>
          <w:i/>
          <w:iCs/>
          <w:u w:val="single" w:color="auto"/>
          <w:position w:val="5"/>
        </w:rPr>
        <w:t>ml</w:t>
      </w:r>
      <w:r>
        <w:rPr>
          <w:rFonts w:ascii="SimSun" w:hAnsi="SimSun" w:eastAsia="SimSun" w:cs="SimSun"/>
          <w:sz w:val="19"/>
          <w:szCs w:val="19"/>
          <w:u w:val="single" w:color="auto"/>
          <w:spacing w:val="2"/>
          <w:position w:val="5"/>
        </w:rPr>
        <w:t>或</w:t>
      </w:r>
      <w:r>
        <w:rPr>
          <w:sz w:val="19"/>
          <w:szCs w:val="19"/>
          <w:i/>
          <w:iCs/>
          <w:u w:val="single" w:color="auto"/>
          <w:spacing w:val="2"/>
          <w:position w:val="5"/>
        </w:rPr>
        <w:t>L</w:t>
      </w:r>
      <w:r>
        <w:rPr>
          <w:rFonts w:ascii="SimSun" w:hAnsi="SimSun" w:eastAsia="SimSun" w:cs="SimSun"/>
          <w:sz w:val="19"/>
          <w:szCs w:val="19"/>
          <w:u w:val="single" w:color="auto"/>
          <w:spacing w:val="2"/>
          <w:position w:val="5"/>
        </w:rPr>
        <w:t>）</w:t>
      </w:r>
      <w:r>
        <w:rPr>
          <w:rFonts w:ascii="SimSun" w:hAnsi="SimSun" w:eastAsia="SimSun" w:cs="SimSun"/>
          <w:spacing w:val="2"/>
          <w:position w:val="-6"/>
        </w:rPr>
        <w:t>×</w:t>
      </w:r>
      <w:r>
        <w:rPr>
          <w:rFonts w:ascii="SimSun" w:hAnsi="SimSun" w:eastAsia="SimSun" w:cs="SimSun"/>
          <w:spacing w:val="-80"/>
          <w:position w:val="-6"/>
        </w:rPr>
        <w:t xml:space="preserve"> </w:t>
      </w:r>
      <w:r>
        <w:rPr>
          <w:spacing w:val="2"/>
          <w:position w:val="-6"/>
        </w:rPr>
        <w:t>100</w:t>
      </w:r>
      <w:r>
        <w:rPr>
          <w:rFonts w:ascii="SimSun" w:hAnsi="SimSun" w:eastAsia="SimSun" w:cs="SimSun"/>
          <w:spacing w:val="2"/>
          <w:position w:val="-6"/>
        </w:rPr>
        <w:t>%</w:t>
      </w:r>
    </w:p>
    <w:p>
      <w:pPr>
        <w:pStyle w:val="BodyText"/>
        <w:ind w:left="1641"/>
        <w:spacing w:before="1" w:line="201" w:lineRule="auto"/>
        <w:rPr>
          <w:rFonts w:ascii="SimSun" w:hAnsi="SimSun" w:eastAsia="SimSun" w:cs="SimSun"/>
          <w:sz w:val="19"/>
          <w:szCs w:val="19"/>
        </w:rPr>
      </w:pPr>
      <w:r>
        <w:rPr>
          <w:sz w:val="19"/>
          <w:szCs w:val="19"/>
          <w:i/>
          <w:iCs/>
          <w:spacing w:val="9"/>
        </w:rPr>
        <w:t>A</w:t>
      </w:r>
      <w:r>
        <w:rPr>
          <w:rFonts w:ascii="SimSun" w:hAnsi="SimSun" w:eastAsia="SimSun" w:cs="SimSun"/>
          <w:sz w:val="19"/>
          <w:szCs w:val="19"/>
          <w:spacing w:val="9"/>
        </w:rPr>
        <w:t>（或</w:t>
      </w:r>
      <w:r>
        <w:rPr>
          <w:sz w:val="19"/>
          <w:szCs w:val="19"/>
          <w:i/>
          <w:iCs/>
          <w:spacing w:val="9"/>
        </w:rPr>
        <w:t>B</w:t>
      </w:r>
      <w:r>
        <w:rPr>
          <w:rFonts w:ascii="SimSun" w:hAnsi="SimSun" w:eastAsia="SimSun" w:cs="SimSun"/>
          <w:sz w:val="19"/>
          <w:szCs w:val="19"/>
          <w:spacing w:val="9"/>
        </w:rPr>
        <w:t>）的起始浓度（</w:t>
      </w:r>
      <w:r>
        <w:rPr>
          <w:sz w:val="19"/>
          <w:szCs w:val="19"/>
          <w:i/>
          <w:iCs/>
        </w:rPr>
        <w:t>ml</w:t>
      </w:r>
      <w:r>
        <w:rPr>
          <w:rFonts w:ascii="SimSun" w:hAnsi="SimSun" w:eastAsia="SimSun" w:cs="SimSun"/>
          <w:sz w:val="19"/>
          <w:szCs w:val="19"/>
          <w:spacing w:val="9"/>
        </w:rPr>
        <w:t>或</w:t>
      </w:r>
      <w:r>
        <w:rPr>
          <w:sz w:val="19"/>
          <w:szCs w:val="19"/>
          <w:i/>
          <w:iCs/>
          <w:spacing w:val="9"/>
        </w:rPr>
        <w:t>L</w:t>
      </w:r>
      <w:r>
        <w:rPr>
          <w:rFonts w:ascii="SimSun" w:hAnsi="SimSun" w:eastAsia="SimSun" w:cs="SimSun"/>
          <w:sz w:val="19"/>
          <w:szCs w:val="19"/>
          <w:spacing w:val="9"/>
        </w:rPr>
        <w:t>）</w:t>
      </w:r>
    </w:p>
    <w:p>
      <w:pPr>
        <w:pStyle w:val="BodyText"/>
        <w:ind w:left="121"/>
        <w:spacing w:before="83" w:line="213" w:lineRule="auto"/>
        <w:rPr>
          <w:rFonts w:ascii="SimSun" w:hAnsi="SimSun" w:eastAsia="SimSun" w:cs="SimSun"/>
        </w:rPr>
      </w:pPr>
      <w:r>
        <w:rPr>
          <w:spacing w:val="-1"/>
        </w:rPr>
        <w:t>(5)</w:t>
      </w:r>
      <w:r>
        <w:rPr>
          <w:rFonts w:ascii="SimSun" w:hAnsi="SimSun" w:eastAsia="SimSun" w:cs="SimSun"/>
          <w:spacing w:val="-1"/>
        </w:rPr>
        <w:t>在一定温度下，反应的平衡常数</w:t>
      </w:r>
    </w:p>
    <w:p>
      <w:pPr>
        <w:spacing w:line="213" w:lineRule="auto"/>
        <w:sectPr>
          <w:footerReference w:type="default" r:id="rId202"/>
          <w:pgSz w:w="11907" w:h="16839"/>
          <w:pgMar w:top="1141" w:right="1132" w:bottom="1235" w:left="1020" w:header="0" w:footer="984" w:gutter="0"/>
        </w:sectPr>
        <w:rPr>
          <w:rFonts w:ascii="SimSun" w:hAnsi="SimSun" w:eastAsia="SimSun" w:cs="SimSun"/>
        </w:rPr>
      </w:pPr>
    </w:p>
    <w:p>
      <w:pPr>
        <w:ind w:left="34"/>
        <w:spacing w:before="94" w:line="470" w:lineRule="exact"/>
        <w:rPr/>
      </w:pPr>
      <w:r>
        <w:rPr>
          <w:position w:val="-9"/>
        </w:rPr>
        <w:drawing>
          <wp:inline distT="0" distB="0" distL="0" distR="0">
            <wp:extent cx="1088362" cy="298544"/>
            <wp:effectExtent l="0" t="0" r="0" b="0"/>
            <wp:docPr id="324" name="IM 324"/>
            <wp:cNvGraphicFramePr/>
            <a:graphic>
              <a:graphicData uri="http://schemas.openxmlformats.org/drawingml/2006/picture">
                <pic:pic>
                  <pic:nvPicPr>
                    <pic:cNvPr id="324" name="IM 324"/>
                    <pic:cNvPicPr/>
                  </pic:nvPicPr>
                  <pic:blipFill>
                    <a:blip r:embed="rId207"/>
                    <a:stretch>
                      <a:fillRect/>
                    </a:stretch>
                  </pic:blipFill>
                  <pic:spPr>
                    <a:xfrm rot="0">
                      <a:off x="0" y="0"/>
                      <a:ext cx="1088362" cy="298544"/>
                    </a:xfrm>
                    <a:prstGeom prst="rect">
                      <a:avLst/>
                    </a:prstGeom>
                  </pic:spPr>
                </pic:pic>
              </a:graphicData>
            </a:graphic>
          </wp:inline>
        </w:drawing>
      </w:r>
    </w:p>
    <w:p>
      <w:pPr>
        <w:pStyle w:val="BodyText"/>
        <w:ind w:left="3"/>
        <w:spacing w:before="122" w:line="213" w:lineRule="auto"/>
        <w:rPr>
          <w:rFonts w:ascii="SimSun" w:hAnsi="SimSun" w:eastAsia="SimSun" w:cs="SimSun"/>
        </w:rPr>
      </w:pPr>
      <w:r>
        <w:rPr>
          <w:spacing w:val="-1"/>
        </w:rPr>
        <w:t>(6)</w:t>
      </w:r>
      <w:r>
        <w:rPr>
          <w:rFonts w:ascii="SimSun" w:hAnsi="SimSun" w:eastAsia="SimSun" w:cs="SimSun"/>
          <w:spacing w:val="-1"/>
        </w:rPr>
        <w:t>阿伏加德罗定律及其三个重要推论：</w:t>
      </w:r>
    </w:p>
    <w:p>
      <w:pPr>
        <w:pStyle w:val="BodyText"/>
        <w:ind w:left="1736" w:right="1315" w:hanging="1734"/>
        <w:spacing w:before="145" w:line="182" w:lineRule="auto"/>
        <w:rPr>
          <w:sz w:val="10"/>
          <w:szCs w:val="10"/>
        </w:rPr>
      </w:pPr>
      <w:r>
        <w:rPr>
          <w:rFonts w:ascii="SimSun" w:hAnsi="SimSun" w:eastAsia="SimSun" w:cs="SimSun"/>
          <w:spacing w:val="-2"/>
          <w:position w:val="-1"/>
        </w:rPr>
        <w:t>①恒温</w:t>
      </w:r>
      <w:r>
        <w:rPr>
          <w:rFonts w:ascii="SimSun" w:hAnsi="SimSun" w:eastAsia="SimSun" w:cs="SimSun"/>
          <w:spacing w:val="-2"/>
          <w:position w:val="-6"/>
        </w:rPr>
        <w:t>、</w:t>
      </w:r>
      <w:r>
        <w:rPr>
          <w:rFonts w:ascii="SimSun" w:hAnsi="SimSun" w:eastAsia="SimSun" w:cs="SimSun"/>
          <w:spacing w:val="-2"/>
          <w:position w:val="-1"/>
        </w:rPr>
        <w:t>恒容时</w:t>
      </w:r>
      <w:r>
        <w:rPr>
          <w:rFonts w:ascii="SimSun" w:hAnsi="SimSun" w:eastAsia="SimSun" w:cs="SimSun"/>
          <w:spacing w:val="-82"/>
          <w:position w:val="-1"/>
        </w:rPr>
        <w:t xml:space="preserve"> </w:t>
      </w:r>
      <w:r>
        <w:rPr>
          <w:position w:val="-5"/>
        </w:rPr>
        <w:drawing>
          <wp:inline distT="0" distB="0" distL="0" distR="0">
            <wp:extent cx="586253" cy="161869"/>
            <wp:effectExtent l="0" t="0" r="0" b="0"/>
            <wp:docPr id="326" name="IM 326"/>
            <wp:cNvGraphicFramePr/>
            <a:graphic>
              <a:graphicData uri="http://schemas.openxmlformats.org/drawingml/2006/picture">
                <pic:pic>
                  <pic:nvPicPr>
                    <pic:cNvPr id="326" name="IM 326"/>
                    <pic:cNvPicPr/>
                  </pic:nvPicPr>
                  <pic:blipFill>
                    <a:blip r:embed="rId208"/>
                    <a:stretch>
                      <a:fillRect/>
                    </a:stretch>
                  </pic:blipFill>
                  <pic:spPr>
                    <a:xfrm rot="0">
                      <a:off x="0" y="0"/>
                      <a:ext cx="586253" cy="161869"/>
                    </a:xfrm>
                    <a:prstGeom prst="rect">
                      <a:avLst/>
                    </a:prstGeom>
                  </pic:spPr>
                </pic:pic>
              </a:graphicData>
            </a:graphic>
          </wp:inline>
        </w:drawing>
      </w:r>
      <w:r>
        <w:rPr>
          <w:rFonts w:ascii="SimSun" w:hAnsi="SimSun" w:eastAsia="SimSun" w:cs="SimSun"/>
          <w:spacing w:val="-40"/>
          <w:position w:val="-1"/>
        </w:rPr>
        <w:t xml:space="preserve"> </w:t>
      </w:r>
      <w:r>
        <w:rPr>
          <w:rFonts w:ascii="SimSun" w:hAnsi="SimSun" w:eastAsia="SimSun" w:cs="SimSun"/>
          <w:spacing w:val="-2"/>
          <w:position w:val="-6"/>
        </w:rPr>
        <w:t>，</w:t>
      </w:r>
      <w:r>
        <w:rPr>
          <w:spacing w:val="-2"/>
          <w:position w:val="-2"/>
        </w:rPr>
        <w:t>Bp </w:t>
      </w:r>
      <w:r>
        <w:rPr>
          <w:rFonts w:ascii="SimSun" w:hAnsi="SimSun" w:eastAsia="SimSun" w:cs="SimSun"/>
          <w:spacing w:val="-2"/>
          <w:position w:val="-2"/>
        </w:rPr>
        <w:t>任何时刻时反应混合气体的总压强与其总物质的量成正比；</w:t>
      </w:r>
      <w:r>
        <w:rPr>
          <w:rFonts w:ascii="SimSun" w:hAnsi="SimSun" w:eastAsia="SimSun" w:cs="SimSun"/>
          <w:position w:val="-2"/>
        </w:rPr>
        <w:t xml:space="preserve"> </w:t>
      </w:r>
      <w:r>
        <w:rPr>
          <w:sz w:val="20"/>
          <w:szCs w:val="20"/>
          <w:i/>
          <w:iCs/>
          <w:spacing w:val="10"/>
          <w:position w:val="1"/>
        </w:rPr>
        <w:t>p</w:t>
      </w:r>
      <w:r>
        <w:rPr>
          <w:sz w:val="10"/>
          <w:szCs w:val="10"/>
          <w:spacing w:val="10"/>
          <w:position w:val="-3"/>
        </w:rPr>
        <w:t>2</w:t>
      </w:r>
      <w:r>
        <w:rPr>
          <w:sz w:val="10"/>
          <w:szCs w:val="10"/>
          <w:spacing w:val="1"/>
          <w:position w:val="-3"/>
        </w:rPr>
        <w:t xml:space="preserve">           </w:t>
      </w:r>
      <w:r>
        <w:rPr>
          <w:sz w:val="20"/>
          <w:szCs w:val="20"/>
          <w:i/>
          <w:iCs/>
          <w:spacing w:val="10"/>
          <w:position w:val="1"/>
        </w:rPr>
        <w:t>n</w:t>
      </w:r>
      <w:r>
        <w:rPr>
          <w:sz w:val="10"/>
          <w:szCs w:val="10"/>
          <w:spacing w:val="10"/>
          <w:position w:val="-3"/>
        </w:rPr>
        <w:t>2</w:t>
      </w:r>
    </w:p>
    <w:p>
      <w:pPr>
        <w:pStyle w:val="BodyText"/>
        <w:ind w:left="1738" w:right="1212" w:hanging="1737"/>
        <w:spacing w:before="128" w:line="197" w:lineRule="auto"/>
        <w:rPr>
          <w:sz w:val="20"/>
          <w:szCs w:val="20"/>
        </w:rPr>
      </w:pPr>
      <w:r>
        <w:pict>
          <v:shape id="_x0000_s52" style="position:absolute;margin-left:91.3636pt;margin-top:25.895pt;mso-position-vertical-relative:text;mso-position-horizontal-relative:text;width:26.6pt;height:6.5pt;z-index:-251577344;" filled="false" stroked="false" type="#_x0000_t202">
            <v:fill on="false"/>
            <v:stroke on="false"/>
            <v:path/>
            <v:imagedata o:title=""/>
            <o:lock v:ext="edit" aspectratio="false"/>
            <v:textbox inset="0mm,0mm,0mm,0mm">
              <w:txbxContent>
                <w:p>
                  <w:pPr>
                    <w:pStyle w:val="BodyText"/>
                    <w:ind w:left="20"/>
                    <w:spacing w:before="20" w:line="186" w:lineRule="auto"/>
                    <w:rPr>
                      <w:sz w:val="10"/>
                      <w:szCs w:val="10"/>
                    </w:rPr>
                  </w:pPr>
                  <w:r>
                    <w:rPr>
                      <w:sz w:val="10"/>
                      <w:szCs w:val="10"/>
                      <w:spacing w:val="-1"/>
                    </w:rPr>
                    <w:t>2                2</w:t>
                  </w:r>
                </w:p>
              </w:txbxContent>
            </v:textbox>
          </v:shape>
        </w:pict>
      </w:r>
      <w:r>
        <w:rPr>
          <w:rFonts w:ascii="SimSun" w:hAnsi="SimSun" w:eastAsia="SimSun" w:cs="SimSun"/>
          <w:spacing w:val="-2"/>
        </w:rPr>
        <w:t>②恒温、恒压时</w:t>
      </w:r>
      <w:r>
        <w:rPr>
          <w:rFonts w:ascii="SimSun" w:hAnsi="SimSun" w:eastAsia="SimSun" w:cs="SimSun"/>
          <w:spacing w:val="-81"/>
        </w:rPr>
        <w:t xml:space="preserve"> </w:t>
      </w:r>
      <w:r>
        <w:rPr>
          <w:position w:val="-3"/>
        </w:rPr>
        <w:drawing>
          <wp:inline distT="0" distB="0" distL="0" distR="0">
            <wp:extent cx="569252" cy="189982"/>
            <wp:effectExtent l="0" t="0" r="0" b="0"/>
            <wp:docPr id="328" name="IM 328"/>
            <wp:cNvGraphicFramePr/>
            <a:graphic>
              <a:graphicData uri="http://schemas.openxmlformats.org/drawingml/2006/picture">
                <pic:pic>
                  <pic:nvPicPr>
                    <pic:cNvPr id="328" name="IM 328"/>
                    <pic:cNvPicPr/>
                  </pic:nvPicPr>
                  <pic:blipFill>
                    <a:blip r:embed="rId209"/>
                    <a:stretch>
                      <a:fillRect/>
                    </a:stretch>
                  </pic:blipFill>
                  <pic:spPr>
                    <a:xfrm rot="0">
                      <a:off x="0" y="0"/>
                      <a:ext cx="569252" cy="189982"/>
                    </a:xfrm>
                    <a:prstGeom prst="rect">
                      <a:avLst/>
                    </a:prstGeom>
                  </pic:spPr>
                </pic:pic>
              </a:graphicData>
            </a:graphic>
          </wp:inline>
        </w:drawing>
      </w:r>
      <w:r>
        <w:rPr>
          <w:rFonts w:ascii="SimSun" w:hAnsi="SimSun" w:eastAsia="SimSun" w:cs="SimSun"/>
          <w:spacing w:val="-33"/>
        </w:rPr>
        <w:t xml:space="preserve"> </w:t>
      </w:r>
      <w:r>
        <w:rPr>
          <w:rFonts w:ascii="SimSun" w:hAnsi="SimSun" w:eastAsia="SimSun" w:cs="SimSun"/>
          <w:spacing w:val="-2"/>
        </w:rPr>
        <w:t>，即任何时刻时反应混合气体的总体积与其总的物质的量成正</w:t>
      </w:r>
      <w:r>
        <w:rPr>
          <w:rFonts w:ascii="SimSun" w:hAnsi="SimSun" w:eastAsia="SimSun" w:cs="SimSun"/>
          <w:spacing w:val="-3"/>
        </w:rPr>
        <w:t>比；</w:t>
      </w:r>
      <w:r>
        <w:rPr>
          <w:rFonts w:ascii="SimSun" w:hAnsi="SimSun" w:eastAsia="SimSun" w:cs="SimSun"/>
        </w:rPr>
        <w:t xml:space="preserve"> </w:t>
      </w:r>
      <w:r>
        <w:rPr>
          <w:sz w:val="20"/>
          <w:szCs w:val="20"/>
          <w:i/>
          <w:iCs/>
          <w:spacing w:val="-2"/>
        </w:rPr>
        <w:t>V</w:t>
      </w:r>
      <w:r>
        <w:rPr>
          <w:sz w:val="20"/>
          <w:szCs w:val="20"/>
          <w:i/>
          <w:iCs/>
          <w:spacing w:val="3"/>
        </w:rPr>
        <w:t xml:space="preserve">      </w:t>
      </w:r>
      <w:r>
        <w:rPr>
          <w:sz w:val="20"/>
          <w:szCs w:val="20"/>
          <w:i/>
          <w:iCs/>
          <w:spacing w:val="-2"/>
        </w:rPr>
        <w:t>n</w:t>
      </w:r>
    </w:p>
    <w:p>
      <w:pPr>
        <w:ind w:left="6" w:right="65" w:hanging="5"/>
        <w:spacing w:before="154" w:line="286" w:lineRule="auto"/>
        <w:rPr>
          <w:rFonts w:ascii="SimSun" w:hAnsi="SimSun" w:eastAsia="SimSun" w:cs="SimSun"/>
          <w:sz w:val="21"/>
          <w:szCs w:val="21"/>
        </w:rPr>
      </w:pPr>
      <w:r>
        <w:rPr>
          <w:rFonts w:ascii="SimSun" w:hAnsi="SimSun" w:eastAsia="SimSun" w:cs="SimSun"/>
          <w:sz w:val="21"/>
          <w:szCs w:val="21"/>
          <w:spacing w:val="-2"/>
        </w:rPr>
        <w:t>③恒温、恒容时</w:t>
      </w:r>
      <w:r>
        <w:rPr>
          <w:rFonts w:ascii="SimSun" w:hAnsi="SimSun" w:eastAsia="SimSun" w:cs="SimSun"/>
          <w:sz w:val="21"/>
          <w:szCs w:val="21"/>
          <w:spacing w:val="-76"/>
        </w:rPr>
        <w:t xml:space="preserve"> </w:t>
      </w:r>
      <w:r>
        <w:rPr>
          <w:sz w:val="21"/>
          <w:szCs w:val="21"/>
          <w:position w:val="-20"/>
        </w:rPr>
        <w:drawing>
          <wp:inline distT="0" distB="0" distL="0" distR="0">
            <wp:extent cx="649757" cy="303152"/>
            <wp:effectExtent l="0" t="0" r="0" b="0"/>
            <wp:docPr id="330" name="IM 330"/>
            <wp:cNvGraphicFramePr/>
            <a:graphic>
              <a:graphicData uri="http://schemas.openxmlformats.org/drawingml/2006/picture">
                <pic:pic>
                  <pic:nvPicPr>
                    <pic:cNvPr id="330" name="IM 330"/>
                    <pic:cNvPicPr/>
                  </pic:nvPicPr>
                  <pic:blipFill>
                    <a:blip r:embed="rId210"/>
                    <a:stretch>
                      <a:fillRect/>
                    </a:stretch>
                  </pic:blipFill>
                  <pic:spPr>
                    <a:xfrm rot="0">
                      <a:off x="0" y="0"/>
                      <a:ext cx="649757" cy="303152"/>
                    </a:xfrm>
                    <a:prstGeom prst="rect">
                      <a:avLst/>
                    </a:prstGeom>
                  </pic:spPr>
                </pic:pic>
              </a:graphicData>
            </a:graphic>
          </wp:inline>
        </w:drawing>
      </w:r>
      <w:r>
        <w:rPr>
          <w:rFonts w:ascii="SimSun" w:hAnsi="SimSun" w:eastAsia="SimSun" w:cs="SimSun"/>
          <w:sz w:val="21"/>
          <w:szCs w:val="21"/>
          <w:spacing w:val="-60"/>
        </w:rPr>
        <w:t xml:space="preserve"> </w:t>
      </w:r>
      <w:r>
        <w:rPr>
          <w:rFonts w:ascii="SimSun" w:hAnsi="SimSun" w:eastAsia="SimSun" w:cs="SimSun"/>
          <w:sz w:val="21"/>
          <w:szCs w:val="21"/>
          <w:spacing w:val="-2"/>
        </w:rPr>
        <w:t>，即任何时刻时反应混合气体的密度与其反应混合气体的平均相对分子质量成</w:t>
      </w:r>
      <w:r>
        <w:rPr>
          <w:rFonts w:ascii="SimSun" w:hAnsi="SimSun" w:eastAsia="SimSun" w:cs="SimSun"/>
          <w:sz w:val="21"/>
          <w:szCs w:val="21"/>
        </w:rPr>
        <w:t xml:space="preserve"> </w:t>
      </w:r>
      <w:r>
        <w:rPr>
          <w:rFonts w:ascii="SimSun" w:hAnsi="SimSun" w:eastAsia="SimSun" w:cs="SimSun"/>
          <w:sz w:val="21"/>
          <w:szCs w:val="21"/>
          <w:spacing w:val="-4"/>
        </w:rPr>
        <w:t>正比．</w:t>
      </w:r>
    </w:p>
    <w:p>
      <w:pPr>
        <w:pStyle w:val="BodyText"/>
        <w:ind w:left="3"/>
        <w:spacing w:before="48" w:line="213" w:lineRule="auto"/>
        <w:rPr>
          <w:rFonts w:ascii="SimSun" w:hAnsi="SimSun" w:eastAsia="SimSun" w:cs="SimSun"/>
        </w:rPr>
      </w:pPr>
      <w:r>
        <w:rPr>
          <w:spacing w:val="-1"/>
        </w:rPr>
        <w:t>(7)</w:t>
      </w:r>
      <w:r>
        <w:rPr>
          <w:rFonts w:ascii="SimSun" w:hAnsi="SimSun" w:eastAsia="SimSun" w:cs="SimSun"/>
          <w:spacing w:val="-1"/>
        </w:rPr>
        <w:t>混合气体的密度：</w:t>
      </w:r>
    </w:p>
    <w:p>
      <w:pPr>
        <w:pStyle w:val="BodyText"/>
        <w:ind w:left="538"/>
        <w:spacing w:before="80" w:line="205" w:lineRule="auto"/>
        <w:rPr>
          <w:rFonts w:ascii="SimSun" w:hAnsi="SimSun" w:eastAsia="SimSun" w:cs="SimSun"/>
          <w:sz w:val="9"/>
          <w:szCs w:val="9"/>
        </w:rPr>
      </w:pPr>
      <w:r>
        <w:rPr>
          <w:rFonts w:ascii="SimSun" w:hAnsi="SimSun" w:eastAsia="SimSun" w:cs="SimSun"/>
          <w:sz w:val="19"/>
          <w:szCs w:val="19"/>
          <w:u w:val="single" w:color="auto"/>
          <w:spacing w:val="9"/>
          <w:position w:val="5"/>
        </w:rPr>
        <w:t>混合气体的总质量</w:t>
      </w:r>
      <w:r>
        <w:rPr>
          <w:sz w:val="19"/>
          <w:szCs w:val="19"/>
          <w:i/>
          <w:iCs/>
          <w:u w:val="single" w:color="auto"/>
          <w:spacing w:val="9"/>
          <w:position w:val="5"/>
        </w:rPr>
        <w:t>m</w:t>
      </w:r>
      <w:r>
        <w:rPr>
          <w:rFonts w:ascii="SimSun" w:hAnsi="SimSun" w:eastAsia="SimSun" w:cs="SimSun"/>
          <w:sz w:val="9"/>
          <w:szCs w:val="9"/>
          <w:u w:val="single" w:color="auto"/>
          <w:spacing w:val="9"/>
        </w:rPr>
        <w:t>总</w:t>
      </w:r>
    </w:p>
    <w:p>
      <w:pPr>
        <w:pStyle w:val="BodyText"/>
        <w:ind w:left="58"/>
        <w:spacing w:line="159" w:lineRule="auto"/>
        <w:rPr>
          <w:sz w:val="19"/>
          <w:szCs w:val="19"/>
        </w:rPr>
      </w:pPr>
      <w:r>
        <w:rPr>
          <w:rFonts w:ascii="Arial" w:hAnsi="Arial" w:eastAsia="Arial" w:cs="Arial"/>
          <w:i/>
          <w:iCs/>
          <w:spacing w:val="13"/>
          <w:position w:val="13"/>
        </w:rPr>
        <w:t>r</w:t>
      </w:r>
      <w:r>
        <w:rPr>
          <w:rFonts w:ascii="SimSun" w:hAnsi="SimSun" w:eastAsia="SimSun" w:cs="SimSun"/>
          <w:sz w:val="9"/>
          <w:szCs w:val="9"/>
          <w:spacing w:val="13"/>
          <w:position w:val="8"/>
        </w:rPr>
        <w:t>混</w:t>
      </w:r>
      <w:r>
        <w:rPr>
          <w:rFonts w:ascii="SimSun" w:hAnsi="SimSun" w:eastAsia="SimSun" w:cs="SimSun"/>
          <w:sz w:val="9"/>
          <w:szCs w:val="9"/>
          <w:spacing w:val="40"/>
          <w:w w:val="101"/>
          <w:position w:val="8"/>
        </w:rPr>
        <w:t xml:space="preserve"> </w:t>
      </w:r>
      <w:r>
        <w:rPr>
          <w:rFonts w:ascii="Arial" w:hAnsi="Arial" w:eastAsia="Arial" w:cs="Arial"/>
          <w:sz w:val="19"/>
          <w:szCs w:val="19"/>
          <w:spacing w:val="13"/>
          <w:position w:val="13"/>
        </w:rPr>
        <w:t>=</w:t>
      </w:r>
      <w:r>
        <w:rPr>
          <w:rFonts w:ascii="Arial" w:hAnsi="Arial" w:eastAsia="Arial" w:cs="Arial"/>
          <w:sz w:val="19"/>
          <w:szCs w:val="19"/>
          <w:spacing w:val="1"/>
          <w:position w:val="13"/>
        </w:rPr>
        <w:t xml:space="preserve">        </w:t>
      </w:r>
      <w:r>
        <w:rPr>
          <w:rFonts w:ascii="SimSun" w:hAnsi="SimSun" w:eastAsia="SimSun" w:cs="SimSun"/>
          <w:sz w:val="19"/>
          <w:szCs w:val="19"/>
          <w:spacing w:val="13"/>
          <w:position w:val="-1"/>
        </w:rPr>
        <w:t>容器的体积</w:t>
      </w:r>
      <w:r>
        <w:rPr>
          <w:sz w:val="19"/>
          <w:szCs w:val="19"/>
          <w:i/>
          <w:iCs/>
          <w:spacing w:val="13"/>
          <w:position w:val="-1"/>
        </w:rPr>
        <w:t>V</w:t>
      </w:r>
    </w:p>
    <w:p>
      <w:pPr>
        <w:pStyle w:val="BodyText"/>
        <w:ind w:left="3"/>
        <w:spacing w:before="72" w:line="213" w:lineRule="auto"/>
        <w:rPr>
          <w:rFonts w:ascii="SimSun" w:hAnsi="SimSun" w:eastAsia="SimSun" w:cs="SimSun"/>
        </w:rPr>
      </w:pPr>
      <w:r>
        <w:rPr>
          <w:spacing w:val="-3"/>
        </w:rPr>
        <w:t>(8)</w:t>
      </w:r>
      <w:r>
        <w:rPr>
          <w:rFonts w:ascii="SimSun" w:hAnsi="SimSun" w:eastAsia="SimSun" w:cs="SimSun"/>
          <w:spacing w:val="-3"/>
        </w:rPr>
        <w:t>混合气体的平均相对分子质量</w:t>
      </w:r>
      <w:r>
        <w:rPr>
          <w:rFonts w:ascii="SimSun" w:hAnsi="SimSun" w:eastAsia="SimSun" w:cs="SimSun"/>
          <w:spacing w:val="-43"/>
        </w:rPr>
        <w:t xml:space="preserve"> </w:t>
      </w:r>
      <w:r>
        <w:rPr>
          <w:spacing w:val="-3"/>
        </w:rPr>
        <w:t>Mr</w:t>
      </w:r>
      <w:r>
        <w:rPr>
          <w:spacing w:val="24"/>
        </w:rPr>
        <w:t xml:space="preserve"> </w:t>
      </w:r>
      <w:r>
        <w:rPr>
          <w:rFonts w:ascii="SimSun" w:hAnsi="SimSun" w:eastAsia="SimSun" w:cs="SimSun"/>
          <w:spacing w:val="-3"/>
        </w:rPr>
        <w:t>的计算：</w:t>
      </w:r>
    </w:p>
    <w:p>
      <w:pPr>
        <w:pStyle w:val="BodyText"/>
        <w:ind w:left="2"/>
        <w:spacing w:before="69" w:line="213" w:lineRule="auto"/>
        <w:rPr>
          <w:rFonts w:ascii="SimSun" w:hAnsi="SimSun" w:eastAsia="SimSun" w:cs="SimSun"/>
        </w:rPr>
      </w:pPr>
      <w:r>
        <w:rPr>
          <w:rFonts w:ascii="SimSun" w:hAnsi="SimSun" w:eastAsia="SimSun" w:cs="SimSun"/>
          <w:spacing w:val="-9"/>
        </w:rPr>
        <w:t>①</w:t>
      </w:r>
      <w:r>
        <w:rPr>
          <w:spacing w:val="-9"/>
        </w:rPr>
        <w:t>Mr</w:t>
      </w:r>
      <w:r>
        <w:rPr>
          <w:spacing w:val="-7"/>
        </w:rPr>
        <w:t xml:space="preserve"> </w:t>
      </w:r>
      <w:r>
        <w:rPr>
          <w:rFonts w:ascii="SimSun" w:hAnsi="SimSun" w:eastAsia="SimSun" w:cs="SimSun"/>
          <w:spacing w:val="-9"/>
        </w:rPr>
        <w:t>＝</w:t>
      </w:r>
      <w:r>
        <w:rPr>
          <w:spacing w:val="-9"/>
        </w:rPr>
        <w:t>M(A)</w:t>
      </w:r>
      <w:r>
        <w:rPr>
          <w:spacing w:val="27"/>
          <w:w w:val="101"/>
        </w:rPr>
        <w:t xml:space="preserve"> </w:t>
      </w:r>
      <w:r>
        <w:rPr>
          <w:rFonts w:ascii="SimSun" w:hAnsi="SimSun" w:eastAsia="SimSun" w:cs="SimSun"/>
          <w:spacing w:val="-9"/>
        </w:rPr>
        <w:t>·</w:t>
      </w:r>
      <w:r>
        <w:rPr>
          <w:spacing w:val="-9"/>
        </w:rPr>
        <w:t>a</w:t>
      </w:r>
      <w:r>
        <w:rPr>
          <w:rFonts w:ascii="SimSun" w:hAnsi="SimSun" w:eastAsia="SimSun" w:cs="SimSun"/>
          <w:spacing w:val="-9"/>
        </w:rPr>
        <w:t>％ </w:t>
      </w:r>
      <w:r>
        <w:rPr>
          <w:spacing w:val="-9"/>
        </w:rPr>
        <w:t>+ M(B)</w:t>
      </w:r>
      <w:r>
        <w:rPr>
          <w:spacing w:val="28"/>
        </w:rPr>
        <w:t xml:space="preserve"> </w:t>
      </w:r>
      <w:r>
        <w:rPr>
          <w:rFonts w:ascii="SimSun" w:hAnsi="SimSun" w:eastAsia="SimSun" w:cs="SimSun"/>
          <w:spacing w:val="-9"/>
        </w:rPr>
        <w:t>·</w:t>
      </w:r>
      <w:r>
        <w:rPr>
          <w:spacing w:val="-9"/>
        </w:rPr>
        <w:t>b</w:t>
      </w:r>
      <w:r>
        <w:rPr>
          <w:rFonts w:ascii="SimSun" w:hAnsi="SimSun" w:eastAsia="SimSun" w:cs="SimSun"/>
          <w:spacing w:val="-9"/>
        </w:rPr>
        <w:t>％ </w:t>
      </w:r>
      <w:r>
        <w:rPr>
          <w:spacing w:val="-9"/>
        </w:rPr>
        <w:t>+   </w:t>
      </w:r>
      <w:r>
        <w:rPr>
          <w:rFonts w:ascii="SimSun" w:hAnsi="SimSun" w:eastAsia="SimSun" w:cs="SimSun"/>
          <w:spacing w:val="-9"/>
        </w:rPr>
        <w:t>…</w:t>
      </w:r>
    </w:p>
    <w:p>
      <w:pPr>
        <w:pStyle w:val="BodyText"/>
        <w:ind w:left="7" w:right="60" w:firstLine="416"/>
        <w:spacing w:before="69" w:line="265" w:lineRule="auto"/>
        <w:rPr>
          <w:rFonts w:ascii="SimSun" w:hAnsi="SimSun" w:eastAsia="SimSun" w:cs="SimSun"/>
        </w:rPr>
      </w:pPr>
      <w:r>
        <w:rPr>
          <w:rFonts w:ascii="SimSun" w:hAnsi="SimSun" w:eastAsia="SimSun" w:cs="SimSun"/>
          <w:spacing w:val="-2"/>
        </w:rPr>
        <w:t>其中</w:t>
      </w:r>
      <w:r>
        <w:rPr>
          <w:rFonts w:ascii="SimSun" w:hAnsi="SimSun" w:eastAsia="SimSun" w:cs="SimSun"/>
          <w:spacing w:val="-49"/>
        </w:rPr>
        <w:t xml:space="preserve"> </w:t>
      </w:r>
      <w:r>
        <w:rPr>
          <w:spacing w:val="-2"/>
        </w:rPr>
        <w:t>M(A)</w:t>
      </w:r>
      <w:r>
        <w:rPr>
          <w:rFonts w:ascii="SimSun" w:hAnsi="SimSun" w:eastAsia="SimSun" w:cs="SimSun"/>
          <w:spacing w:val="-2"/>
        </w:rPr>
        <w:t>、</w:t>
      </w:r>
      <w:r>
        <w:rPr>
          <w:spacing w:val="-2"/>
        </w:rPr>
        <w:t>M(B)</w:t>
      </w:r>
      <w:r>
        <w:rPr>
          <w:rFonts w:ascii="SimSun" w:hAnsi="SimSun" w:eastAsia="SimSun" w:cs="SimSun"/>
          <w:spacing w:val="-2"/>
        </w:rPr>
        <w:t>…分别是气体</w:t>
      </w:r>
      <w:r>
        <w:rPr>
          <w:rFonts w:ascii="SimSun" w:hAnsi="SimSun" w:eastAsia="SimSun" w:cs="SimSun"/>
          <w:spacing w:val="-53"/>
        </w:rPr>
        <w:t xml:space="preserve"> </w:t>
      </w:r>
      <w:r>
        <w:rPr>
          <w:spacing w:val="-2"/>
        </w:rPr>
        <w:t>A</w:t>
      </w:r>
      <w:r>
        <w:rPr>
          <w:rFonts w:ascii="SimSun" w:hAnsi="SimSun" w:eastAsia="SimSun" w:cs="SimSun"/>
          <w:spacing w:val="-2"/>
        </w:rPr>
        <w:t>、</w:t>
      </w:r>
      <w:r>
        <w:rPr>
          <w:spacing w:val="-2"/>
        </w:rPr>
        <w:t>B</w:t>
      </w:r>
      <w:r>
        <w:rPr>
          <w:rFonts w:ascii="SimSun" w:hAnsi="SimSun" w:eastAsia="SimSun" w:cs="SimSun"/>
          <w:spacing w:val="-2"/>
        </w:rPr>
        <w:t>…的相对分子质量；</w:t>
      </w:r>
      <w:r>
        <w:rPr>
          <w:spacing w:val="-2"/>
        </w:rPr>
        <w:t>a</w:t>
      </w:r>
      <w:r>
        <w:rPr>
          <w:rFonts w:ascii="SimSun" w:hAnsi="SimSun" w:eastAsia="SimSun" w:cs="SimSun"/>
          <w:spacing w:val="-2"/>
        </w:rPr>
        <w:t>％、</w:t>
      </w:r>
      <w:r>
        <w:rPr>
          <w:spacing w:val="-2"/>
        </w:rPr>
        <w:t>b</w:t>
      </w:r>
      <w:r>
        <w:rPr>
          <w:rFonts w:ascii="SimSun" w:hAnsi="SimSun" w:eastAsia="SimSun" w:cs="SimSun"/>
          <w:spacing w:val="-2"/>
        </w:rPr>
        <w:t>％…分别是气体</w:t>
      </w:r>
      <w:r>
        <w:rPr>
          <w:rFonts w:ascii="SimSun" w:hAnsi="SimSun" w:eastAsia="SimSun" w:cs="SimSun"/>
          <w:spacing w:val="-51"/>
        </w:rPr>
        <w:t xml:space="preserve"> </w:t>
      </w:r>
      <w:r>
        <w:rPr>
          <w:spacing w:val="-2"/>
        </w:rPr>
        <w:t>A</w:t>
      </w:r>
      <w:r>
        <w:rPr>
          <w:rFonts w:ascii="SimSun" w:hAnsi="SimSun" w:eastAsia="SimSun" w:cs="SimSun"/>
          <w:spacing w:val="-2"/>
        </w:rPr>
        <w:t>、</w:t>
      </w:r>
      <w:r>
        <w:rPr>
          <w:spacing w:val="-2"/>
        </w:rPr>
        <w:t>B</w:t>
      </w:r>
      <w:r>
        <w:rPr>
          <w:rFonts w:ascii="SimSun" w:hAnsi="SimSun" w:eastAsia="SimSun" w:cs="SimSun"/>
          <w:spacing w:val="-2"/>
        </w:rPr>
        <w:t>…的体积</w:t>
      </w:r>
      <w:r>
        <w:rPr>
          <w:spacing w:val="-2"/>
        </w:rPr>
        <w:t>(</w:t>
      </w:r>
      <w:r>
        <w:rPr>
          <w:rFonts w:ascii="SimSun" w:hAnsi="SimSun" w:eastAsia="SimSun" w:cs="SimSun"/>
          <w:spacing w:val="-2"/>
        </w:rPr>
        <w:t>或摩</w:t>
      </w:r>
      <w:r>
        <w:rPr>
          <w:rFonts w:ascii="SimSun" w:hAnsi="SimSun" w:eastAsia="SimSun" w:cs="SimSun"/>
        </w:rPr>
        <w:t xml:space="preserve"> </w:t>
      </w:r>
      <w:r>
        <w:rPr>
          <w:rFonts w:ascii="SimSun" w:hAnsi="SimSun" w:eastAsia="SimSun" w:cs="SimSun"/>
          <w:spacing w:val="-2"/>
        </w:rPr>
        <w:t>尔</w:t>
      </w:r>
      <w:r>
        <w:rPr>
          <w:spacing w:val="-2"/>
        </w:rPr>
        <w:t>)</w:t>
      </w:r>
      <w:r>
        <w:rPr>
          <w:rFonts w:ascii="SimSun" w:hAnsi="SimSun" w:eastAsia="SimSun" w:cs="SimSun"/>
          <w:spacing w:val="-2"/>
        </w:rPr>
        <w:t>分数．</w:t>
      </w:r>
    </w:p>
    <w:p>
      <w:pPr>
        <w:pStyle w:val="BodyText"/>
        <w:ind w:left="709"/>
        <w:spacing w:before="40" w:line="208" w:lineRule="auto"/>
        <w:tabs>
          <w:tab w:val="left" w:pos="935"/>
        </w:tabs>
        <w:rPr>
          <w:rFonts w:ascii="SimSun" w:hAnsi="SimSun" w:eastAsia="SimSun" w:cs="SimSun"/>
          <w:sz w:val="19"/>
          <w:szCs w:val="19"/>
        </w:rPr>
      </w:pPr>
      <w:r>
        <w:pict>
          <v:shape id="_x0000_s54" style="position:absolute;margin-left:-0.925098pt;margin-top:6.94099pt;mso-position-vertical-relative:text;mso-position-horizontal-relative:text;width:35pt;height:12.6pt;z-index:251740160;" filled="false" stroked="false" type="#_x0000_t202">
            <v:fill on="false"/>
            <v:stroke on="false"/>
            <v:path/>
            <v:imagedata o:title=""/>
            <o:lock v:ext="edit" aspectratio="false"/>
            <v:textbox inset="0mm,0mm,0mm,0mm">
              <w:txbxContent>
                <w:p>
                  <w:pPr>
                    <w:pStyle w:val="BodyText"/>
                    <w:ind w:left="20"/>
                    <w:spacing w:before="19" w:line="186" w:lineRule="auto"/>
                    <w:rPr>
                      <w:rFonts w:ascii="Arial" w:hAnsi="Arial" w:eastAsia="Arial" w:cs="Arial"/>
                      <w:sz w:val="19"/>
                      <w:szCs w:val="19"/>
                    </w:rPr>
                  </w:pPr>
                  <w:r>
                    <w:rPr>
                      <w:rFonts w:ascii="SimSun" w:hAnsi="SimSun" w:eastAsia="SimSun" w:cs="SimSun"/>
                      <w:spacing w:val="8"/>
                    </w:rPr>
                    <w:t>②</w:t>
                  </w:r>
                  <w:r>
                    <w:rPr>
                      <w:rFonts w:ascii="SimSun" w:hAnsi="SimSun" w:eastAsia="SimSun" w:cs="SimSun"/>
                      <w:spacing w:val="-71"/>
                    </w:rPr>
                    <w:t xml:space="preserve"> </w:t>
                  </w:r>
                  <w:r>
                    <w:rPr>
                      <w:sz w:val="19"/>
                      <w:szCs w:val="19"/>
                      <w:i/>
                      <w:iCs/>
                    </w:rPr>
                    <w:t>Mr</w:t>
                  </w:r>
                  <w:r>
                    <w:rPr>
                      <w:sz w:val="19"/>
                      <w:szCs w:val="19"/>
                      <w:i/>
                      <w:iCs/>
                      <w:spacing w:val="12"/>
                    </w:rPr>
                    <w:t xml:space="preserve"> </w:t>
                  </w:r>
                  <w:r>
                    <w:rPr>
                      <w:rFonts w:ascii="Arial" w:hAnsi="Arial" w:eastAsia="Arial" w:cs="Arial"/>
                      <w:sz w:val="19"/>
                      <w:szCs w:val="19"/>
                      <w:spacing w:val="8"/>
                    </w:rPr>
                    <w:t>=</w:t>
                  </w:r>
                </w:p>
              </w:txbxContent>
            </v:textbox>
          </v:shape>
        </w:pict>
      </w:r>
      <w:r>
        <w:rPr>
          <w:rFonts w:ascii="SimSun" w:hAnsi="SimSun" w:eastAsia="SimSun" w:cs="SimSun"/>
          <w:sz w:val="19"/>
          <w:szCs w:val="19"/>
          <w:u w:val="single" w:color="auto"/>
        </w:rPr>
        <w:tab/>
      </w:r>
      <w:r>
        <w:rPr>
          <w:rFonts w:ascii="SimSun" w:hAnsi="SimSun" w:eastAsia="SimSun" w:cs="SimSun"/>
          <w:sz w:val="19"/>
          <w:szCs w:val="19"/>
          <w:u w:val="single" w:color="auto"/>
          <w:spacing w:val="8"/>
        </w:rPr>
        <w:t>混合气体的总质量（</w:t>
      </w:r>
      <w:r>
        <w:rPr>
          <w:sz w:val="19"/>
          <w:szCs w:val="19"/>
          <w:i/>
          <w:iCs/>
          <w:u w:val="single" w:color="auto"/>
          <w:spacing w:val="8"/>
        </w:rPr>
        <w:t>g</w:t>
      </w:r>
      <w:r>
        <w:rPr>
          <w:rFonts w:ascii="SimSun" w:hAnsi="SimSun" w:eastAsia="SimSun" w:cs="SimSun"/>
          <w:sz w:val="19"/>
          <w:szCs w:val="19"/>
          <w:u w:val="single" w:color="auto"/>
          <w:spacing w:val="8"/>
        </w:rPr>
        <w:t>）</w:t>
      </w:r>
      <w:r>
        <w:rPr>
          <w:rFonts w:ascii="SimSun" w:hAnsi="SimSun" w:eastAsia="SimSun" w:cs="SimSun"/>
          <w:sz w:val="19"/>
          <w:szCs w:val="19"/>
          <w:u w:val="single" w:color="auto"/>
        </w:rPr>
        <w:t xml:space="preserve">  </w:t>
      </w:r>
    </w:p>
    <w:p>
      <w:pPr>
        <w:pStyle w:val="BodyText"/>
        <w:ind w:left="735"/>
        <w:spacing w:before="74" w:line="230" w:lineRule="auto"/>
        <w:rPr>
          <w:rFonts w:ascii="SimSun" w:hAnsi="SimSun" w:eastAsia="SimSun" w:cs="SimSun"/>
          <w:sz w:val="19"/>
          <w:szCs w:val="19"/>
        </w:rPr>
      </w:pPr>
      <w:r>
        <w:rPr>
          <w:rFonts w:ascii="SimSun" w:hAnsi="SimSun" w:eastAsia="SimSun" w:cs="SimSun"/>
          <w:sz w:val="19"/>
          <w:szCs w:val="19"/>
          <w:spacing w:val="9"/>
        </w:rPr>
        <w:t>混合气体总物质的量（</w:t>
      </w:r>
      <w:r>
        <w:rPr>
          <w:sz w:val="19"/>
          <w:szCs w:val="19"/>
          <w:i/>
          <w:iCs/>
        </w:rPr>
        <w:t>mol</w:t>
      </w:r>
      <w:r>
        <w:rPr>
          <w:rFonts w:ascii="SimSun" w:hAnsi="SimSun" w:eastAsia="SimSun" w:cs="SimSun"/>
          <w:sz w:val="19"/>
          <w:szCs w:val="19"/>
          <w:spacing w:val="9"/>
        </w:rPr>
        <w:t>）</w:t>
      </w:r>
    </w:p>
    <w:p>
      <w:pPr>
        <w:spacing w:line="316" w:lineRule="auto"/>
        <w:rPr>
          <w:rFonts w:ascii="Arial"/>
          <w:sz w:val="21"/>
        </w:rPr>
      </w:pPr>
      <w:r/>
    </w:p>
    <w:p>
      <w:pPr>
        <w:spacing w:line="316" w:lineRule="auto"/>
        <w:rPr>
          <w:rFonts w:ascii="Arial"/>
          <w:sz w:val="21"/>
        </w:rPr>
      </w:pPr>
      <w:r/>
    </w:p>
    <w:p>
      <w:pPr>
        <w:pStyle w:val="BodyText"/>
        <w:spacing w:before="69" w:line="221" w:lineRule="auto"/>
        <w:rPr>
          <w:rFonts w:ascii="SimSun" w:hAnsi="SimSun" w:eastAsia="SimSun" w:cs="SimSun"/>
        </w:rPr>
      </w:pPr>
      <w:r>
        <w:rPr>
          <w:b/>
          <w:bCs/>
          <w:spacing w:val="-5"/>
        </w:rPr>
        <w:t>4</w:t>
      </w:r>
      <w:r>
        <w:rPr>
          <w:b/>
          <w:bCs/>
          <w:spacing w:val="-19"/>
        </w:rPr>
        <w:t xml:space="preserve"> </w:t>
      </w:r>
      <w:r>
        <w:rPr>
          <w:rFonts w:ascii="SimSun" w:hAnsi="SimSun" w:eastAsia="SimSun" w:cs="SimSun"/>
          <w:b/>
          <w:bCs/>
          <w:spacing w:val="-5"/>
        </w:rPr>
        <w:t>．合成氨条件的选择</w:t>
      </w:r>
    </w:p>
    <w:p>
      <w:pPr>
        <w:pStyle w:val="BodyText"/>
        <w:ind w:left="122"/>
        <w:spacing w:before="61" w:line="213" w:lineRule="auto"/>
        <w:rPr/>
      </w:pPr>
      <w:r>
        <w:rPr>
          <w:b/>
          <w:bCs/>
          <w:spacing w:val="-5"/>
        </w:rPr>
        <w:t>I</w:t>
      </w:r>
      <w:r>
        <w:rPr>
          <w:rFonts w:ascii="SimSun" w:hAnsi="SimSun" w:eastAsia="SimSun" w:cs="SimSun"/>
          <w:b/>
          <w:bCs/>
          <w:spacing w:val="-5"/>
        </w:rPr>
        <w:t>合成氨条件的选择</w:t>
      </w:r>
      <w:r>
        <w:rPr>
          <w:b/>
          <w:bCs/>
          <w:spacing w:val="-5"/>
        </w:rPr>
        <w:t>]</w:t>
      </w:r>
    </w:p>
    <w:p>
      <w:pPr>
        <w:pStyle w:val="BodyText"/>
        <w:ind w:left="3503" w:right="1098" w:hanging="3500"/>
        <w:spacing w:before="69" w:line="256" w:lineRule="auto"/>
        <w:rPr/>
      </w:pPr>
      <w:r>
        <w:rPr>
          <w:spacing w:val="-1"/>
        </w:rPr>
        <w:t>(1)</w:t>
      </w:r>
      <w:r>
        <w:rPr>
          <w:rFonts w:ascii="SimSun" w:hAnsi="SimSun" w:eastAsia="SimSun" w:cs="SimSun"/>
          <w:spacing w:val="-1"/>
        </w:rPr>
        <w:t>合成氨反应的特点：反应物、生成物均为气体且正反应是气体体</w:t>
      </w:r>
      <w:r>
        <w:rPr>
          <w:rFonts w:ascii="SimSun" w:hAnsi="SimSun" w:eastAsia="SimSun" w:cs="SimSun"/>
          <w:spacing w:val="-2"/>
        </w:rPr>
        <w:t>积减小、放热的可逆反应．</w:t>
      </w:r>
      <w:r>
        <w:rPr>
          <w:rFonts w:ascii="SimSun" w:hAnsi="SimSun" w:eastAsia="SimSun" w:cs="SimSun"/>
        </w:rPr>
        <w:t xml:space="preserve"> </w:t>
      </w:r>
      <w:r>
        <w:rPr>
          <w:spacing w:val="1"/>
        </w:rPr>
        <w:t>N</w:t>
      </w:r>
      <w:r>
        <w:rPr>
          <w:sz w:val="13"/>
          <w:szCs w:val="13"/>
          <w:spacing w:val="1"/>
          <w:position w:val="-2"/>
        </w:rPr>
        <w:t>2</w:t>
      </w:r>
      <w:r>
        <w:rPr>
          <w:spacing w:val="1"/>
        </w:rPr>
        <w:t>(g) + H</w:t>
      </w:r>
      <w:r>
        <w:rPr>
          <w:sz w:val="13"/>
          <w:szCs w:val="13"/>
          <w:spacing w:val="1"/>
          <w:position w:val="-2"/>
        </w:rPr>
        <w:t>2</w:t>
      </w:r>
      <w:r>
        <w:rPr>
          <w:spacing w:val="1"/>
        </w:rPr>
        <w:t>(g)</w:t>
      </w:r>
      <w:r>
        <w:rPr>
          <w:spacing w:val="6"/>
        </w:rPr>
        <w:t xml:space="preserve">   </w:t>
      </w:r>
      <w:r>
        <w:rPr>
          <w:position w:val="6"/>
        </w:rPr>
        <w:drawing>
          <wp:inline distT="0" distB="0" distL="0" distR="0">
            <wp:extent cx="309440" cy="82801"/>
            <wp:effectExtent l="0" t="0" r="0" b="0"/>
            <wp:docPr id="332" name="IM 332"/>
            <wp:cNvGraphicFramePr/>
            <a:graphic>
              <a:graphicData uri="http://schemas.openxmlformats.org/drawingml/2006/picture">
                <pic:pic>
                  <pic:nvPicPr>
                    <pic:cNvPr id="332" name="IM 332"/>
                    <pic:cNvPicPr/>
                  </pic:nvPicPr>
                  <pic:blipFill>
                    <a:blip r:embed="rId211"/>
                    <a:stretch>
                      <a:fillRect/>
                    </a:stretch>
                  </pic:blipFill>
                  <pic:spPr>
                    <a:xfrm rot="0">
                      <a:off x="0" y="0"/>
                      <a:ext cx="309440" cy="82801"/>
                    </a:xfrm>
                    <a:prstGeom prst="rect">
                      <a:avLst/>
                    </a:prstGeom>
                  </pic:spPr>
                </pic:pic>
              </a:graphicData>
            </a:graphic>
          </wp:inline>
        </w:drawing>
      </w:r>
      <w:r>
        <w:rPr>
          <w:spacing w:val="22"/>
          <w:w w:val="101"/>
        </w:rPr>
        <w:t xml:space="preserve"> </w:t>
      </w:r>
      <w:r>
        <w:rPr>
          <w:spacing w:val="1"/>
        </w:rPr>
        <w:t>2</w:t>
      </w:r>
      <w:r>
        <w:rPr/>
        <w:t>NH</w:t>
      </w:r>
      <w:r>
        <w:rPr>
          <w:sz w:val="13"/>
          <w:szCs w:val="13"/>
          <w:spacing w:val="1"/>
          <w:position w:val="-2"/>
        </w:rPr>
        <w:t>3</w:t>
      </w:r>
      <w:r>
        <w:rPr>
          <w:spacing w:val="1"/>
        </w:rPr>
        <w:t>(g)</w:t>
      </w:r>
    </w:p>
    <w:p>
      <w:pPr>
        <w:pStyle w:val="BodyText"/>
        <w:ind w:left="3"/>
        <w:spacing w:before="73" w:line="213" w:lineRule="auto"/>
        <w:rPr>
          <w:rFonts w:ascii="SimSun" w:hAnsi="SimSun" w:eastAsia="SimSun" w:cs="SimSun"/>
        </w:rPr>
      </w:pPr>
      <w:r>
        <w:rPr/>
        <w:t>(2)</w:t>
      </w:r>
      <w:r>
        <w:rPr>
          <w:rFonts w:ascii="SimSun" w:hAnsi="SimSun" w:eastAsia="SimSun" w:cs="SimSun"/>
        </w:rPr>
        <w:t>选择适宜条件的目的：尽可能增大合成氨的反应速率，缩短到达平衡的时间，提高</w:t>
      </w:r>
      <w:r>
        <w:rPr>
          <w:rFonts w:ascii="SimSun" w:hAnsi="SimSun" w:eastAsia="SimSun" w:cs="SimSun"/>
          <w:spacing w:val="-1"/>
        </w:rPr>
        <w:t>氨的产率．</w:t>
      </w:r>
    </w:p>
    <w:p>
      <w:pPr>
        <w:pStyle w:val="BodyText"/>
        <w:ind w:left="3"/>
        <w:spacing w:before="70" w:line="213" w:lineRule="auto"/>
        <w:rPr>
          <w:rFonts w:ascii="SimSun" w:hAnsi="SimSun" w:eastAsia="SimSun" w:cs="SimSun"/>
        </w:rPr>
      </w:pPr>
      <w:r>
        <w:rPr/>
        <w:t>(3)</w:t>
      </w:r>
      <w:r>
        <w:rPr>
          <w:rFonts w:ascii="SimSun" w:hAnsi="SimSun" w:eastAsia="SimSun" w:cs="SimSun"/>
        </w:rPr>
        <w:t>选择适宜条件的依据：外界条件对化学反应速率和化学平</w:t>
      </w:r>
      <w:r>
        <w:rPr>
          <w:rFonts w:ascii="SimSun" w:hAnsi="SimSun" w:eastAsia="SimSun" w:cs="SimSun"/>
          <w:spacing w:val="-1"/>
        </w:rPr>
        <w:t>衡影响的规律．</w:t>
      </w:r>
    </w:p>
    <w:p>
      <w:pPr>
        <w:pStyle w:val="BodyText"/>
        <w:ind w:left="3"/>
        <w:spacing w:before="70" w:line="213" w:lineRule="auto"/>
        <w:rPr>
          <w:rFonts w:ascii="SimSun" w:hAnsi="SimSun" w:eastAsia="SimSun" w:cs="SimSun"/>
        </w:rPr>
      </w:pPr>
      <w:r>
        <w:rPr>
          <w:spacing w:val="-1"/>
        </w:rPr>
        <w:t>(4)</w:t>
      </w:r>
      <w:r>
        <w:rPr>
          <w:rFonts w:ascii="SimSun" w:hAnsi="SimSun" w:eastAsia="SimSun" w:cs="SimSun"/>
          <w:spacing w:val="-1"/>
        </w:rPr>
        <w:t>选择适宜条件的原则：</w:t>
      </w:r>
    </w:p>
    <w:p>
      <w:pPr>
        <w:pStyle w:val="BodyText"/>
        <w:spacing w:before="69" w:line="213" w:lineRule="auto"/>
        <w:jc w:val="right"/>
        <w:rPr>
          <w:rFonts w:ascii="SimSun" w:hAnsi="SimSun" w:eastAsia="SimSun" w:cs="SimSun"/>
        </w:rPr>
      </w:pPr>
      <w:r>
        <w:rPr>
          <w:rFonts w:ascii="SimSun" w:hAnsi="SimSun" w:eastAsia="SimSun" w:cs="SimSun"/>
          <w:spacing w:val="-2"/>
        </w:rPr>
        <w:t>①既要注意外界条件对二者</w:t>
      </w:r>
      <w:r>
        <w:rPr>
          <w:spacing w:val="-2"/>
        </w:rPr>
        <w:t>(</w:t>
      </w:r>
      <w:r>
        <w:rPr>
          <w:rFonts w:ascii="SimSun" w:hAnsi="SimSun" w:eastAsia="SimSun" w:cs="SimSun"/>
          <w:spacing w:val="-2"/>
        </w:rPr>
        <w:t>合成氨的反应速率和氨的产率</w:t>
      </w:r>
      <w:r>
        <w:rPr>
          <w:spacing w:val="-2"/>
        </w:rPr>
        <w:t>)</w:t>
      </w:r>
      <w:r>
        <w:rPr>
          <w:rFonts w:ascii="SimSun" w:hAnsi="SimSun" w:eastAsia="SimSun" w:cs="SimSun"/>
          <w:spacing w:val="-2"/>
        </w:rPr>
        <w:t>影响的一致</w:t>
      </w:r>
      <w:r>
        <w:rPr>
          <w:rFonts w:ascii="SimSun" w:hAnsi="SimSun" w:eastAsia="SimSun" w:cs="SimSun"/>
          <w:spacing w:val="-3"/>
        </w:rPr>
        <w:t>性，又要注意对二者影响的矛盾性；</w:t>
      </w:r>
    </w:p>
    <w:p>
      <w:pPr>
        <w:ind w:left="1"/>
        <w:spacing w:before="70" w:line="218" w:lineRule="auto"/>
        <w:rPr>
          <w:rFonts w:ascii="SimSun" w:hAnsi="SimSun" w:eastAsia="SimSun" w:cs="SimSun"/>
          <w:sz w:val="21"/>
          <w:szCs w:val="21"/>
        </w:rPr>
      </w:pPr>
      <w:r>
        <w:rPr>
          <w:rFonts w:ascii="SimSun" w:hAnsi="SimSun" w:eastAsia="SimSun" w:cs="SimSun"/>
          <w:sz w:val="21"/>
          <w:szCs w:val="21"/>
          <w:spacing w:val="-1"/>
        </w:rPr>
        <w:t>②既要注意温度、催化剂对反应速率影响的一致性，又要注意催化剂的活性对温度的限制；</w:t>
      </w:r>
    </w:p>
    <w:p>
      <w:pPr>
        <w:ind w:left="1"/>
        <w:spacing w:before="64" w:line="218" w:lineRule="auto"/>
        <w:rPr>
          <w:rFonts w:ascii="SimSun" w:hAnsi="SimSun" w:eastAsia="SimSun" w:cs="SimSun"/>
          <w:sz w:val="21"/>
          <w:szCs w:val="21"/>
        </w:rPr>
      </w:pPr>
      <w:r>
        <w:rPr>
          <w:rFonts w:ascii="SimSun" w:hAnsi="SimSun" w:eastAsia="SimSun" w:cs="SimSun"/>
          <w:sz w:val="21"/>
          <w:szCs w:val="21"/>
        </w:rPr>
        <w:t>③既要注意理论上生产的要求，又要注意实际操作的可</w:t>
      </w:r>
      <w:r>
        <w:rPr>
          <w:rFonts w:ascii="SimSun" w:hAnsi="SimSun" w:eastAsia="SimSun" w:cs="SimSun"/>
          <w:sz w:val="21"/>
          <w:szCs w:val="21"/>
          <w:spacing w:val="-1"/>
        </w:rPr>
        <w:t>能性．</w:t>
      </w:r>
    </w:p>
    <w:p>
      <w:pPr>
        <w:pStyle w:val="BodyText"/>
        <w:ind w:left="3"/>
        <w:spacing w:before="64" w:line="213" w:lineRule="auto"/>
        <w:rPr>
          <w:rFonts w:ascii="SimSun" w:hAnsi="SimSun" w:eastAsia="SimSun" w:cs="SimSun"/>
        </w:rPr>
      </w:pPr>
      <w:r>
        <w:rPr>
          <w:spacing w:val="-3"/>
        </w:rPr>
        <w:t>(5)</w:t>
      </w:r>
      <w:r>
        <w:rPr>
          <w:rFonts w:ascii="SimSun" w:hAnsi="SimSun" w:eastAsia="SimSun" w:cs="SimSun"/>
          <w:spacing w:val="-3"/>
        </w:rPr>
        <w:t>合成氨的适宜条件：</w:t>
      </w:r>
    </w:p>
    <w:p>
      <w:pPr>
        <w:pStyle w:val="BodyText"/>
        <w:ind w:left="2"/>
        <w:spacing w:before="70" w:line="218" w:lineRule="auto"/>
        <w:rPr>
          <w:rFonts w:ascii="SimSun" w:hAnsi="SimSun" w:eastAsia="SimSun" w:cs="SimSun"/>
        </w:rPr>
      </w:pPr>
      <w:r>
        <w:rPr>
          <w:rFonts w:ascii="SimSun" w:hAnsi="SimSun" w:eastAsia="SimSun" w:cs="SimSun"/>
          <w:spacing w:val="-4"/>
        </w:rPr>
        <w:t>①温度为</w:t>
      </w:r>
      <w:r>
        <w:rPr>
          <w:rFonts w:ascii="SimSun" w:hAnsi="SimSun" w:eastAsia="SimSun" w:cs="SimSun"/>
          <w:spacing w:val="-40"/>
        </w:rPr>
        <w:t xml:space="preserve"> </w:t>
      </w:r>
      <w:r>
        <w:rPr>
          <w:spacing w:val="-4"/>
        </w:rPr>
        <w:t>500</w:t>
      </w:r>
      <w:r>
        <w:rPr>
          <w:rFonts w:ascii="SimSun" w:hAnsi="SimSun" w:eastAsia="SimSun" w:cs="SimSun"/>
          <w:spacing w:val="-4"/>
        </w:rPr>
        <w:t>℃左右；</w:t>
      </w:r>
    </w:p>
    <w:p>
      <w:pPr>
        <w:pStyle w:val="BodyText"/>
        <w:ind w:left="1"/>
        <w:spacing w:before="64" w:line="213" w:lineRule="auto"/>
        <w:rPr>
          <w:rFonts w:ascii="SimSun" w:hAnsi="SimSun" w:eastAsia="SimSun" w:cs="SimSun"/>
        </w:rPr>
      </w:pPr>
      <w:r>
        <w:rPr>
          <w:rFonts w:ascii="SimSun" w:hAnsi="SimSun" w:eastAsia="SimSun" w:cs="SimSun"/>
          <w:spacing w:val="-1"/>
        </w:rPr>
        <w:t>②压强为</w:t>
      </w:r>
      <w:r>
        <w:rPr>
          <w:rFonts w:ascii="SimSun" w:hAnsi="SimSun" w:eastAsia="SimSun" w:cs="SimSun"/>
          <w:spacing w:val="-42"/>
        </w:rPr>
        <w:t xml:space="preserve"> </w:t>
      </w:r>
      <w:r>
        <w:rPr>
          <w:spacing w:val="-1"/>
        </w:rPr>
        <w:t>20Mpa</w:t>
      </w:r>
      <w:r>
        <w:rPr>
          <w:rFonts w:ascii="SimSun" w:hAnsi="SimSun" w:eastAsia="SimSun" w:cs="SimSun"/>
          <w:spacing w:val="-1"/>
        </w:rPr>
        <w:t>～</w:t>
      </w:r>
      <w:r>
        <w:rPr>
          <w:spacing w:val="-1"/>
        </w:rPr>
        <w:t>50MPa</w:t>
      </w:r>
      <w:r>
        <w:rPr>
          <w:rFonts w:ascii="SimSun" w:hAnsi="SimSun" w:eastAsia="SimSun" w:cs="SimSun"/>
          <w:spacing w:val="-1"/>
        </w:rPr>
        <w:t>；</w:t>
      </w:r>
    </w:p>
    <w:p>
      <w:pPr>
        <w:pStyle w:val="BodyText"/>
        <w:ind w:left="1"/>
        <w:spacing w:before="69" w:line="213" w:lineRule="auto"/>
        <w:rPr>
          <w:rFonts w:ascii="SimSun" w:hAnsi="SimSun" w:eastAsia="SimSun" w:cs="SimSun"/>
        </w:rPr>
      </w:pPr>
      <w:r>
        <w:rPr>
          <w:rFonts w:ascii="SimSun" w:hAnsi="SimSun" w:eastAsia="SimSun" w:cs="SimSun"/>
        </w:rPr>
        <w:t>③使用以铁为主体的多成分催化剂</w:t>
      </w:r>
      <w:r>
        <w:rPr/>
        <w:t>(</w:t>
      </w:r>
      <w:r>
        <w:rPr>
          <w:rFonts w:ascii="SimSun" w:hAnsi="SimSun" w:eastAsia="SimSun" w:cs="SimSun"/>
        </w:rPr>
        <w:t>称为铁触</w:t>
      </w:r>
      <w:r>
        <w:rPr>
          <w:rFonts w:ascii="SimSun" w:hAnsi="SimSun" w:eastAsia="SimSun" w:cs="SimSun"/>
          <w:spacing w:val="-1"/>
        </w:rPr>
        <w:t>媒</w:t>
      </w:r>
      <w:r>
        <w:rPr>
          <w:spacing w:val="-1"/>
        </w:rPr>
        <w:t>)</w:t>
      </w:r>
      <w:r>
        <w:rPr>
          <w:rFonts w:ascii="SimSun" w:hAnsi="SimSun" w:eastAsia="SimSun" w:cs="SimSun"/>
          <w:spacing w:val="-1"/>
        </w:rPr>
        <w:t>．</w:t>
      </w:r>
    </w:p>
    <w:p>
      <w:pPr>
        <w:pStyle w:val="BodyText"/>
        <w:ind w:left="1" w:firstLine="4"/>
        <w:spacing w:before="71" w:line="274" w:lineRule="auto"/>
        <w:jc w:val="both"/>
        <w:rPr>
          <w:rFonts w:ascii="SimSun" w:hAnsi="SimSun" w:eastAsia="SimSun" w:cs="SimSun"/>
        </w:rPr>
      </w:pPr>
      <w:r>
        <w:rPr>
          <w:rFonts w:ascii="SimSun" w:hAnsi="SimSun" w:eastAsia="SimSun" w:cs="SimSun"/>
          <w:b/>
          <w:bCs/>
          <w:spacing w:val="-1"/>
        </w:rPr>
        <w:t>说明</w:t>
      </w:r>
      <w:r>
        <w:rPr>
          <w:rFonts w:ascii="SimSun" w:hAnsi="SimSun" w:eastAsia="SimSun" w:cs="SimSun"/>
          <w:spacing w:val="-1"/>
        </w:rPr>
        <w:t xml:space="preserve">  ①选择合成氨温度为 </w:t>
      </w:r>
      <w:r>
        <w:rPr>
          <w:spacing w:val="-1"/>
        </w:rPr>
        <w:t>500</w:t>
      </w:r>
      <w:r>
        <w:rPr>
          <w:rFonts w:ascii="SimSun" w:hAnsi="SimSun" w:eastAsia="SimSun" w:cs="SimSun"/>
          <w:spacing w:val="-1"/>
        </w:rPr>
        <w:t>℃的</w:t>
      </w:r>
      <w:r>
        <w:rPr>
          <w:rFonts w:ascii="SimSun" w:hAnsi="SimSun" w:eastAsia="SimSun" w:cs="SimSun"/>
          <w:spacing w:val="-2"/>
        </w:rPr>
        <w:t>原因：</w:t>
      </w:r>
      <w:r>
        <w:rPr>
          <w:spacing w:val="-2"/>
        </w:rPr>
        <w:t>a</w:t>
      </w:r>
      <w:r>
        <w:rPr>
          <w:spacing w:val="-25"/>
        </w:rPr>
        <w:t xml:space="preserve"> </w:t>
      </w:r>
      <w:r>
        <w:rPr>
          <w:rFonts w:ascii="SimSun" w:hAnsi="SimSun" w:eastAsia="SimSun" w:cs="SimSun"/>
          <w:spacing w:val="-2"/>
        </w:rPr>
        <w:t>．温度高时，虽然能增大合成 </w:t>
      </w:r>
      <w:r>
        <w:rPr>
          <w:spacing w:val="-2"/>
        </w:rPr>
        <w:t>NH</w:t>
      </w:r>
      <w:r>
        <w:rPr>
          <w:sz w:val="13"/>
          <w:szCs w:val="13"/>
          <w:spacing w:val="-2"/>
          <w:position w:val="-3"/>
        </w:rPr>
        <w:t>3</w:t>
      </w:r>
      <w:r>
        <w:rPr>
          <w:sz w:val="13"/>
          <w:szCs w:val="13"/>
          <w:spacing w:val="9"/>
          <w:w w:val="101"/>
          <w:position w:val="-3"/>
        </w:rPr>
        <w:t xml:space="preserve">  </w:t>
      </w:r>
      <w:r>
        <w:rPr>
          <w:rFonts w:ascii="SimSun" w:hAnsi="SimSun" w:eastAsia="SimSun" w:cs="SimSun"/>
          <w:spacing w:val="-2"/>
        </w:rPr>
        <w:t>的反应速率，但温度越高</w:t>
      </w:r>
      <w:r>
        <w:rPr>
          <w:rFonts w:ascii="SimSun" w:hAnsi="SimSun" w:eastAsia="SimSun" w:cs="SimSun"/>
        </w:rPr>
        <w:t xml:space="preserve"> </w:t>
      </w:r>
      <w:r>
        <w:rPr>
          <w:rFonts w:ascii="SimSun" w:hAnsi="SimSun" w:eastAsia="SimSun" w:cs="SimSun"/>
          <w:spacing w:val="-2"/>
        </w:rPr>
        <w:t>越会使平衡向逆反应方向移动，越不利于</w:t>
      </w:r>
      <w:r>
        <w:rPr>
          <w:rFonts w:ascii="SimSun" w:hAnsi="SimSun" w:eastAsia="SimSun" w:cs="SimSun"/>
          <w:spacing w:val="-43"/>
        </w:rPr>
        <w:t xml:space="preserve"> </w:t>
      </w:r>
      <w:r>
        <w:rPr>
          <w:spacing w:val="-2"/>
        </w:rPr>
        <w:t>NH</w:t>
      </w:r>
      <w:r>
        <w:rPr>
          <w:sz w:val="13"/>
          <w:szCs w:val="13"/>
          <w:spacing w:val="-2"/>
          <w:position w:val="-3"/>
        </w:rPr>
        <w:t>3</w:t>
      </w:r>
      <w:r>
        <w:rPr>
          <w:sz w:val="13"/>
          <w:szCs w:val="13"/>
          <w:spacing w:val="26"/>
          <w:w w:val="102"/>
          <w:position w:val="-3"/>
        </w:rPr>
        <w:t xml:space="preserve"> </w:t>
      </w:r>
      <w:r>
        <w:rPr>
          <w:rFonts w:ascii="SimSun" w:hAnsi="SimSun" w:eastAsia="SimSun" w:cs="SimSun"/>
          <w:spacing w:val="-2"/>
        </w:rPr>
        <w:t>的合成；温度低时，虽有利于平衡向合成</w:t>
      </w:r>
      <w:r>
        <w:rPr>
          <w:rFonts w:ascii="SimSun" w:hAnsi="SimSun" w:eastAsia="SimSun" w:cs="SimSun"/>
          <w:spacing w:val="-55"/>
        </w:rPr>
        <w:t xml:space="preserve"> </w:t>
      </w:r>
      <w:r>
        <w:rPr>
          <w:spacing w:val="-2"/>
        </w:rPr>
        <w:t>NH</w:t>
      </w:r>
      <w:r>
        <w:rPr>
          <w:sz w:val="13"/>
          <w:szCs w:val="13"/>
          <w:spacing w:val="-2"/>
          <w:position w:val="-3"/>
        </w:rPr>
        <w:t>3</w:t>
      </w:r>
      <w:r>
        <w:rPr>
          <w:sz w:val="13"/>
          <w:szCs w:val="13"/>
          <w:spacing w:val="27"/>
          <w:position w:val="-3"/>
        </w:rPr>
        <w:t xml:space="preserve"> </w:t>
      </w:r>
      <w:r>
        <w:rPr>
          <w:rFonts w:ascii="SimSun" w:hAnsi="SimSun" w:eastAsia="SimSun" w:cs="SimSun"/>
          <w:spacing w:val="-2"/>
        </w:rPr>
        <w:t>的方向移动，</w:t>
      </w:r>
      <w:r>
        <w:rPr>
          <w:rFonts w:ascii="SimSun" w:hAnsi="SimSun" w:eastAsia="SimSun" w:cs="SimSun"/>
        </w:rPr>
        <w:t xml:space="preserve"> </w:t>
      </w:r>
      <w:r>
        <w:rPr>
          <w:rFonts w:ascii="SimSun" w:hAnsi="SimSun" w:eastAsia="SimSun" w:cs="SimSun"/>
          <w:spacing w:val="-1"/>
        </w:rPr>
        <w:t>但反应速率太小，达到平衡所需的时间太长．</w:t>
      </w:r>
      <w:r>
        <w:rPr>
          <w:spacing w:val="-1"/>
        </w:rPr>
        <w:t>b</w:t>
      </w:r>
      <w:r>
        <w:rPr>
          <w:spacing w:val="-25"/>
        </w:rPr>
        <w:t xml:space="preserve"> </w:t>
      </w:r>
      <w:r>
        <w:rPr>
          <w:rFonts w:ascii="SimSun" w:hAnsi="SimSun" w:eastAsia="SimSun" w:cs="SimSun"/>
          <w:spacing w:val="-1"/>
        </w:rPr>
        <w:t>．铁触媒在</w:t>
      </w:r>
      <w:r>
        <w:rPr>
          <w:rFonts w:ascii="SimSun" w:hAnsi="SimSun" w:eastAsia="SimSun" w:cs="SimSun"/>
          <w:spacing w:val="-42"/>
        </w:rPr>
        <w:t xml:space="preserve"> </w:t>
      </w:r>
      <w:r>
        <w:rPr>
          <w:spacing w:val="-1"/>
        </w:rPr>
        <w:t>500</w:t>
      </w:r>
      <w:r>
        <w:rPr>
          <w:rFonts w:ascii="SimSun" w:hAnsi="SimSun" w:eastAsia="SimSun" w:cs="SimSun"/>
          <w:spacing w:val="-1"/>
        </w:rPr>
        <w:t>℃左右时活</w:t>
      </w:r>
      <w:r>
        <w:rPr>
          <w:rFonts w:ascii="SimSun" w:hAnsi="SimSun" w:eastAsia="SimSun" w:cs="SimSun"/>
          <w:spacing w:val="-2"/>
        </w:rPr>
        <w:t>性最大．</w:t>
      </w:r>
    </w:p>
    <w:p>
      <w:pPr>
        <w:pStyle w:val="BodyText"/>
        <w:ind w:left="3" w:right="56" w:hanging="2"/>
        <w:spacing w:before="1" w:line="247" w:lineRule="auto"/>
        <w:rPr>
          <w:rFonts w:ascii="SimSun" w:hAnsi="SimSun" w:eastAsia="SimSun" w:cs="SimSun"/>
        </w:rPr>
      </w:pPr>
      <w:r>
        <w:rPr>
          <w:rFonts w:ascii="SimSun" w:hAnsi="SimSun" w:eastAsia="SimSun" w:cs="SimSun"/>
          <w:spacing w:val="-1"/>
        </w:rPr>
        <w:t>②选择合成氨压强为</w:t>
      </w:r>
      <w:r>
        <w:rPr>
          <w:rFonts w:ascii="SimSun" w:hAnsi="SimSun" w:eastAsia="SimSun" w:cs="SimSun"/>
          <w:spacing w:val="-36"/>
        </w:rPr>
        <w:t xml:space="preserve"> </w:t>
      </w:r>
      <w:r>
        <w:rPr>
          <w:spacing w:val="-1"/>
        </w:rPr>
        <w:t>20</w:t>
      </w:r>
      <w:r>
        <w:rPr>
          <w:spacing w:val="16"/>
          <w:w w:val="101"/>
        </w:rPr>
        <w:t xml:space="preserve"> </w:t>
      </w:r>
      <w:r>
        <w:rPr>
          <w:spacing w:val="-1"/>
        </w:rPr>
        <w:t>MPa</w:t>
      </w:r>
      <w:r>
        <w:rPr>
          <w:rFonts w:ascii="SimSun" w:hAnsi="SimSun" w:eastAsia="SimSun" w:cs="SimSun"/>
          <w:spacing w:val="-1"/>
        </w:rPr>
        <w:t>～</w:t>
      </w:r>
      <w:r>
        <w:rPr>
          <w:spacing w:val="-1"/>
        </w:rPr>
        <w:t>50</w:t>
      </w:r>
      <w:r>
        <w:rPr>
          <w:spacing w:val="13"/>
          <w:w w:val="101"/>
        </w:rPr>
        <w:t xml:space="preserve"> </w:t>
      </w:r>
      <w:r>
        <w:rPr>
          <w:spacing w:val="-1"/>
        </w:rPr>
        <w:t>MPa</w:t>
      </w:r>
      <w:r>
        <w:rPr>
          <w:spacing w:val="23"/>
        </w:rPr>
        <w:t xml:space="preserve"> </w:t>
      </w:r>
      <w:r>
        <w:rPr>
          <w:rFonts w:ascii="SimSun" w:hAnsi="SimSun" w:eastAsia="SimSun" w:cs="SimSun"/>
          <w:spacing w:val="-1"/>
        </w:rPr>
        <w:t>的原因：压强增大时，既能提高合成氨的反应速率，又能使平衡向</w:t>
      </w:r>
      <w:r>
        <w:rPr>
          <w:rFonts w:ascii="SimSun" w:hAnsi="SimSun" w:eastAsia="SimSun" w:cs="SimSun"/>
        </w:rPr>
        <w:t xml:space="preserve"> </w:t>
      </w:r>
      <w:r>
        <w:rPr>
          <w:rFonts w:ascii="SimSun" w:hAnsi="SimSun" w:eastAsia="SimSun" w:cs="SimSun"/>
        </w:rPr>
        <w:t>合成氨的方向移动，但压强大时，对设备的要求和技术操作的要求就高，消耗的</w:t>
      </w:r>
      <w:r>
        <w:rPr>
          <w:rFonts w:ascii="SimSun" w:hAnsi="SimSun" w:eastAsia="SimSun" w:cs="SimSun"/>
          <w:spacing w:val="-1"/>
        </w:rPr>
        <w:t>动力也大．</w:t>
      </w:r>
    </w:p>
    <w:p>
      <w:pPr>
        <w:pStyle w:val="BodyText"/>
        <w:ind w:left="3"/>
        <w:spacing w:before="61" w:line="213" w:lineRule="auto"/>
        <w:rPr>
          <w:rFonts w:ascii="SimSun" w:hAnsi="SimSun" w:eastAsia="SimSun" w:cs="SimSun"/>
        </w:rPr>
      </w:pPr>
      <w:r>
        <w:rPr>
          <w:spacing w:val="-2"/>
        </w:rPr>
        <w:t>(6)</w:t>
      </w:r>
      <w:r>
        <w:rPr>
          <w:rFonts w:ascii="SimSun" w:hAnsi="SimSun" w:eastAsia="SimSun" w:cs="SimSun"/>
          <w:spacing w:val="-2"/>
        </w:rPr>
        <w:t>在合成氨生产中同时采取的措施：</w:t>
      </w:r>
    </w:p>
    <w:p>
      <w:pPr>
        <w:pStyle w:val="BodyText"/>
        <w:ind w:left="2" w:right="55"/>
        <w:spacing w:before="70" w:line="244" w:lineRule="auto"/>
        <w:rPr>
          <w:rFonts w:ascii="SimSun" w:hAnsi="SimSun" w:eastAsia="SimSun" w:cs="SimSun"/>
        </w:rPr>
      </w:pPr>
      <w:r>
        <w:rPr>
          <w:rFonts w:ascii="SimSun" w:hAnsi="SimSun" w:eastAsia="SimSun" w:cs="SimSun"/>
        </w:rPr>
        <w:t>①将生成的氨及时从平衡混合气体中分离出去，未反应的 </w:t>
      </w:r>
      <w:r>
        <w:rPr/>
        <w:t>N</w:t>
      </w:r>
      <w:r>
        <w:rPr>
          <w:sz w:val="13"/>
          <w:szCs w:val="13"/>
          <w:position w:val="-3"/>
        </w:rPr>
        <w:t>2</w:t>
      </w:r>
      <w:r>
        <w:rPr>
          <w:sz w:val="13"/>
          <w:szCs w:val="13"/>
          <w:spacing w:val="-10"/>
          <w:position w:val="-3"/>
        </w:rPr>
        <w:t xml:space="preserve"> </w:t>
      </w:r>
      <w:r>
        <w:rPr>
          <w:rFonts w:ascii="SimSun" w:hAnsi="SimSun" w:eastAsia="SimSun" w:cs="SimSun"/>
        </w:rPr>
        <w:t>、</w:t>
      </w:r>
      <w:r>
        <w:rPr>
          <w:spacing w:val="-1"/>
        </w:rPr>
        <w:t>H</w:t>
      </w:r>
      <w:r>
        <w:rPr>
          <w:sz w:val="13"/>
          <w:szCs w:val="13"/>
          <w:spacing w:val="-1"/>
          <w:position w:val="-3"/>
        </w:rPr>
        <w:t>2  </w:t>
      </w:r>
      <w:r>
        <w:rPr>
          <w:rFonts w:ascii="SimSun" w:hAnsi="SimSun" w:eastAsia="SimSun" w:cs="SimSun"/>
          <w:spacing w:val="-1"/>
        </w:rPr>
        <w:t>重新送回合成塔中进行循环操作，使平</w:t>
      </w:r>
      <w:r>
        <w:rPr>
          <w:rFonts w:ascii="SimSun" w:hAnsi="SimSun" w:eastAsia="SimSun" w:cs="SimSun"/>
        </w:rPr>
        <w:t xml:space="preserve"> </w:t>
      </w:r>
      <w:r>
        <w:rPr>
          <w:rFonts w:ascii="SimSun" w:hAnsi="SimSun" w:eastAsia="SimSun" w:cs="SimSun"/>
          <w:spacing w:val="-1"/>
        </w:rPr>
        <w:t>衡向合成氨的方向移动，以提高</w:t>
      </w:r>
      <w:r>
        <w:rPr>
          <w:rFonts w:ascii="SimSun" w:hAnsi="SimSun" w:eastAsia="SimSun" w:cs="SimSun"/>
          <w:spacing w:val="-54"/>
        </w:rPr>
        <w:t xml:space="preserve"> </w:t>
      </w:r>
      <w:r>
        <w:rPr>
          <w:spacing w:val="-1"/>
        </w:rPr>
        <w:t>N</w:t>
      </w:r>
      <w:r>
        <w:rPr>
          <w:sz w:val="13"/>
          <w:szCs w:val="13"/>
          <w:spacing w:val="-1"/>
          <w:position w:val="-3"/>
        </w:rPr>
        <w:t>2</w:t>
      </w:r>
      <w:r>
        <w:rPr>
          <w:sz w:val="13"/>
          <w:szCs w:val="13"/>
          <w:spacing w:val="12"/>
          <w:w w:val="101"/>
          <w:position w:val="-3"/>
        </w:rPr>
        <w:t xml:space="preserve"> </w:t>
      </w:r>
      <w:r>
        <w:rPr>
          <w:rFonts w:ascii="SimSun" w:hAnsi="SimSun" w:eastAsia="SimSun" w:cs="SimSun"/>
          <w:spacing w:val="-1"/>
        </w:rPr>
        <w:t>和</w:t>
      </w:r>
      <w:r>
        <w:rPr>
          <w:rFonts w:ascii="SimSun" w:hAnsi="SimSun" w:eastAsia="SimSun" w:cs="SimSun"/>
          <w:spacing w:val="-51"/>
        </w:rPr>
        <w:t xml:space="preserve"> </w:t>
      </w:r>
      <w:r>
        <w:rPr>
          <w:spacing w:val="-1"/>
        </w:rPr>
        <w:t>H</w:t>
      </w:r>
      <w:r>
        <w:rPr>
          <w:sz w:val="13"/>
          <w:szCs w:val="13"/>
          <w:spacing w:val="-1"/>
          <w:position w:val="-3"/>
        </w:rPr>
        <w:t>2</w:t>
      </w:r>
      <w:r>
        <w:rPr>
          <w:sz w:val="13"/>
          <w:szCs w:val="13"/>
          <w:spacing w:val="27"/>
          <w:position w:val="-3"/>
        </w:rPr>
        <w:t xml:space="preserve"> </w:t>
      </w:r>
      <w:r>
        <w:rPr>
          <w:rFonts w:ascii="SimSun" w:hAnsi="SimSun" w:eastAsia="SimSun" w:cs="SimSun"/>
          <w:spacing w:val="-2"/>
        </w:rPr>
        <w:t>的转化率．</w:t>
      </w:r>
    </w:p>
    <w:p>
      <w:pPr>
        <w:pStyle w:val="BodyText"/>
        <w:ind w:left="1"/>
        <w:spacing w:before="69" w:line="214" w:lineRule="auto"/>
        <w:rPr>
          <w:rFonts w:ascii="SimSun" w:hAnsi="SimSun" w:eastAsia="SimSun" w:cs="SimSun"/>
        </w:rPr>
      </w:pPr>
      <w:r>
        <w:rPr>
          <w:rFonts w:ascii="SimSun" w:hAnsi="SimSun" w:eastAsia="SimSun" w:cs="SimSun"/>
          <w:spacing w:val="-1"/>
        </w:rPr>
        <w:t>②不断向循环气体中补充</w:t>
      </w:r>
      <w:r>
        <w:rPr>
          <w:rFonts w:ascii="SimSun" w:hAnsi="SimSun" w:eastAsia="SimSun" w:cs="SimSun"/>
          <w:spacing w:val="-45"/>
        </w:rPr>
        <w:t xml:space="preserve"> </w:t>
      </w:r>
      <w:r>
        <w:rPr>
          <w:spacing w:val="-1"/>
        </w:rPr>
        <w:t>N</w:t>
      </w:r>
      <w:r>
        <w:rPr>
          <w:sz w:val="13"/>
          <w:szCs w:val="13"/>
          <w:spacing w:val="-1"/>
          <w:position w:val="-3"/>
        </w:rPr>
        <w:t>2</w:t>
      </w:r>
      <w:r>
        <w:rPr>
          <w:sz w:val="13"/>
          <w:szCs w:val="13"/>
          <w:spacing w:val="-10"/>
          <w:position w:val="-3"/>
        </w:rPr>
        <w:t xml:space="preserve"> </w:t>
      </w:r>
      <w:r>
        <w:rPr>
          <w:rFonts w:ascii="SimSun" w:hAnsi="SimSun" w:eastAsia="SimSun" w:cs="SimSun"/>
          <w:spacing w:val="-1"/>
        </w:rPr>
        <w:t>、</w:t>
      </w:r>
      <w:r>
        <w:rPr>
          <w:spacing w:val="-1"/>
        </w:rPr>
        <w:t>H</w:t>
      </w:r>
      <w:r>
        <w:rPr>
          <w:sz w:val="13"/>
          <w:szCs w:val="13"/>
          <w:spacing w:val="-1"/>
          <w:position w:val="-3"/>
        </w:rPr>
        <w:t>2</w:t>
      </w:r>
      <w:r>
        <w:rPr>
          <w:rFonts w:ascii="SimSun" w:hAnsi="SimSun" w:eastAsia="SimSun" w:cs="SimSun"/>
          <w:spacing w:val="-1"/>
        </w:rPr>
        <w:t>，以提高反应物的浓度．</w:t>
      </w:r>
    </w:p>
    <w:p>
      <w:pPr>
        <w:pStyle w:val="BodyText"/>
        <w:ind w:left="1"/>
        <w:spacing w:before="69" w:line="214" w:lineRule="auto"/>
        <w:rPr>
          <w:rFonts w:ascii="SimSun" w:hAnsi="SimSun" w:eastAsia="SimSun" w:cs="SimSun"/>
        </w:rPr>
      </w:pPr>
      <w:r>
        <w:rPr>
          <w:rFonts w:ascii="SimSun" w:hAnsi="SimSun" w:eastAsia="SimSun" w:cs="SimSun"/>
          <w:spacing w:val="-1"/>
        </w:rPr>
        <w:t>③加入过量的</w:t>
      </w:r>
      <w:r>
        <w:rPr>
          <w:rFonts w:ascii="SimSun" w:hAnsi="SimSun" w:eastAsia="SimSun" w:cs="SimSun"/>
          <w:spacing w:val="-39"/>
        </w:rPr>
        <w:t xml:space="preserve"> </w:t>
      </w:r>
      <w:r>
        <w:rPr>
          <w:spacing w:val="-1"/>
        </w:rPr>
        <w:t>N</w:t>
      </w:r>
      <w:r>
        <w:rPr>
          <w:sz w:val="13"/>
          <w:szCs w:val="13"/>
          <w:spacing w:val="-1"/>
          <w:position w:val="-3"/>
        </w:rPr>
        <w:t>2</w:t>
      </w:r>
      <w:r>
        <w:rPr>
          <w:rFonts w:ascii="SimSun" w:hAnsi="SimSun" w:eastAsia="SimSun" w:cs="SimSun"/>
          <w:spacing w:val="-1"/>
        </w:rPr>
        <w:t>，使成本较高的</w:t>
      </w:r>
      <w:r>
        <w:rPr>
          <w:rFonts w:ascii="SimSun" w:hAnsi="SimSun" w:eastAsia="SimSun" w:cs="SimSun"/>
          <w:spacing w:val="-49"/>
        </w:rPr>
        <w:t xml:space="preserve"> </w:t>
      </w:r>
      <w:r>
        <w:rPr>
          <w:spacing w:val="-1"/>
        </w:rPr>
        <w:t>H</w:t>
      </w:r>
      <w:r>
        <w:rPr>
          <w:sz w:val="13"/>
          <w:szCs w:val="13"/>
          <w:spacing w:val="-1"/>
          <w:position w:val="-3"/>
        </w:rPr>
        <w:t>2</w:t>
      </w:r>
      <w:r>
        <w:rPr>
          <w:sz w:val="13"/>
          <w:szCs w:val="13"/>
          <w:spacing w:val="13"/>
          <w:position w:val="-3"/>
        </w:rPr>
        <w:t xml:space="preserve"> </w:t>
      </w:r>
      <w:r>
        <w:rPr>
          <w:rFonts w:ascii="SimSun" w:hAnsi="SimSun" w:eastAsia="SimSun" w:cs="SimSun"/>
          <w:spacing w:val="-1"/>
        </w:rPr>
        <w:t>得以充分利用．</w:t>
      </w:r>
    </w:p>
    <w:p>
      <w:pPr>
        <w:spacing w:line="214" w:lineRule="auto"/>
        <w:sectPr>
          <w:footerReference w:type="default" r:id="rId206"/>
          <w:pgSz w:w="11907" w:h="16839"/>
          <w:pgMar w:top="1122" w:right="1074" w:bottom="1235" w:left="1138" w:header="0" w:footer="984" w:gutter="0"/>
        </w:sectPr>
        <w:rPr>
          <w:rFonts w:ascii="SimSun" w:hAnsi="SimSun" w:eastAsia="SimSun" w:cs="SimSun"/>
        </w:rPr>
      </w:pPr>
    </w:p>
    <w:p>
      <w:pPr>
        <w:pStyle w:val="BodyText"/>
        <w:ind w:left="135"/>
        <w:spacing w:before="44" w:line="213" w:lineRule="auto"/>
        <w:rPr/>
      </w:pPr>
      <w:r>
        <w:rPr>
          <w:b/>
          <w:bCs/>
          <w:spacing w:val="-4"/>
        </w:rPr>
        <w:t>[</w:t>
      </w:r>
      <w:r>
        <w:rPr>
          <w:rFonts w:ascii="SimSun" w:hAnsi="SimSun" w:eastAsia="SimSun" w:cs="SimSun"/>
          <w:b/>
          <w:bCs/>
          <w:spacing w:val="-4"/>
        </w:rPr>
        <w:t>合成氨工业</w:t>
      </w:r>
      <w:r>
        <w:rPr>
          <w:b/>
          <w:bCs/>
          <w:spacing w:val="-4"/>
        </w:rPr>
        <w:t>]</w:t>
      </w:r>
    </w:p>
    <w:p>
      <w:pPr>
        <w:pStyle w:val="BodyText"/>
        <w:ind w:left="121"/>
        <w:spacing w:before="69" w:line="213" w:lineRule="auto"/>
        <w:rPr>
          <w:rFonts w:ascii="SimSun" w:hAnsi="SimSun" w:eastAsia="SimSun" w:cs="SimSun"/>
        </w:rPr>
      </w:pPr>
      <w:r>
        <w:rPr>
          <w:spacing w:val="-1"/>
        </w:rPr>
        <w:t>(1)</w:t>
      </w:r>
      <w:r>
        <w:rPr>
          <w:rFonts w:ascii="SimSun" w:hAnsi="SimSun" w:eastAsia="SimSun" w:cs="SimSun"/>
          <w:spacing w:val="-1"/>
        </w:rPr>
        <w:t>原料：空气、焦炭</w:t>
      </w:r>
      <w:r>
        <w:rPr>
          <w:spacing w:val="-1"/>
        </w:rPr>
        <w:t>(</w:t>
      </w:r>
      <w:r>
        <w:rPr>
          <w:rFonts w:ascii="SimSun" w:hAnsi="SimSun" w:eastAsia="SimSun" w:cs="SimSun"/>
          <w:spacing w:val="-1"/>
        </w:rPr>
        <w:t>或天然气、石油</w:t>
      </w:r>
      <w:r>
        <w:rPr>
          <w:spacing w:val="-1"/>
        </w:rPr>
        <w:t>)</w:t>
      </w:r>
      <w:r>
        <w:rPr>
          <w:rFonts w:ascii="SimSun" w:hAnsi="SimSun" w:eastAsia="SimSun" w:cs="SimSun"/>
          <w:spacing w:val="-1"/>
        </w:rPr>
        <w:t>、水．</w:t>
      </w:r>
    </w:p>
    <w:p>
      <w:pPr>
        <w:pStyle w:val="BodyText"/>
        <w:ind w:left="121"/>
        <w:spacing w:before="69" w:line="213" w:lineRule="auto"/>
        <w:rPr>
          <w:rFonts w:ascii="SimSun" w:hAnsi="SimSun" w:eastAsia="SimSun" w:cs="SimSun"/>
        </w:rPr>
      </w:pPr>
      <w:r>
        <w:rPr>
          <w:spacing w:val="-1"/>
        </w:rPr>
        <w:t>(2)</w:t>
      </w:r>
      <w:r>
        <w:rPr>
          <w:rFonts w:ascii="SimSun" w:hAnsi="SimSun" w:eastAsia="SimSun" w:cs="SimSun"/>
          <w:spacing w:val="-1"/>
        </w:rPr>
        <w:t>有关的化学反应：</w:t>
      </w:r>
    </w:p>
    <w:p>
      <w:pPr>
        <w:pStyle w:val="BodyText"/>
        <w:ind w:left="120"/>
        <w:spacing w:before="155" w:line="220" w:lineRule="auto"/>
        <w:rPr>
          <w:sz w:val="13"/>
          <w:szCs w:val="13"/>
        </w:rPr>
      </w:pPr>
      <w:r>
        <w:rPr/>
        <w:t>C + H</w:t>
      </w:r>
      <w:r>
        <w:rPr>
          <w:sz w:val="13"/>
          <w:szCs w:val="13"/>
          <w:position w:val="-2"/>
        </w:rPr>
        <w:t>2</w:t>
      </w:r>
      <w:r>
        <w:rPr/>
        <w:t>O(g)  </w:t>
      </w:r>
      <w:r>
        <w:rPr>
          <w:position w:val="2"/>
        </w:rPr>
        <w:drawing>
          <wp:inline distT="0" distB="0" distL="0" distR="0">
            <wp:extent cx="389889" cy="190500"/>
            <wp:effectExtent l="0" t="0" r="0" b="0"/>
            <wp:docPr id="334" name="IM 334"/>
            <wp:cNvGraphicFramePr/>
            <a:graphic>
              <a:graphicData uri="http://schemas.openxmlformats.org/drawingml/2006/picture">
                <pic:pic>
                  <pic:nvPicPr>
                    <pic:cNvPr id="334" name="IM 334"/>
                    <pic:cNvPicPr/>
                  </pic:nvPicPr>
                  <pic:blipFill>
                    <a:blip r:embed="rId213"/>
                    <a:stretch>
                      <a:fillRect/>
                    </a:stretch>
                  </pic:blipFill>
                  <pic:spPr>
                    <a:xfrm rot="0">
                      <a:off x="0" y="0"/>
                      <a:ext cx="389889" cy="190500"/>
                    </a:xfrm>
                    <a:prstGeom prst="rect">
                      <a:avLst/>
                    </a:prstGeom>
                  </pic:spPr>
                </pic:pic>
              </a:graphicData>
            </a:graphic>
          </wp:inline>
        </w:drawing>
      </w:r>
      <w:r>
        <w:rPr/>
        <w:t>CO + H</w:t>
      </w:r>
      <w:r>
        <w:rPr>
          <w:sz w:val="13"/>
          <w:szCs w:val="13"/>
          <w:position w:val="-2"/>
        </w:rPr>
        <w:t>2</w:t>
      </w:r>
    </w:p>
    <w:p>
      <w:pPr>
        <w:pStyle w:val="BodyText"/>
        <w:ind w:left="120"/>
        <w:spacing w:before="276" w:line="220" w:lineRule="auto"/>
        <w:rPr>
          <w:sz w:val="13"/>
          <w:szCs w:val="13"/>
        </w:rPr>
      </w:pPr>
      <w:r>
        <w:rPr/>
        <w:t>CO + H</w:t>
      </w:r>
      <w:r>
        <w:rPr>
          <w:sz w:val="13"/>
          <w:szCs w:val="13"/>
          <w:position w:val="-2"/>
        </w:rPr>
        <w:t>2</w:t>
      </w:r>
      <w:r>
        <w:rPr/>
        <w:t>O(g)  </w:t>
      </w:r>
      <w:r>
        <w:rPr>
          <w:position w:val="2"/>
        </w:rPr>
        <w:drawing>
          <wp:inline distT="0" distB="0" distL="0" distR="0">
            <wp:extent cx="390524" cy="190486"/>
            <wp:effectExtent l="0" t="0" r="0" b="0"/>
            <wp:docPr id="336" name="IM 336"/>
            <wp:cNvGraphicFramePr/>
            <a:graphic>
              <a:graphicData uri="http://schemas.openxmlformats.org/drawingml/2006/picture">
                <pic:pic>
                  <pic:nvPicPr>
                    <pic:cNvPr id="336" name="IM 336"/>
                    <pic:cNvPicPr/>
                  </pic:nvPicPr>
                  <pic:blipFill>
                    <a:blip r:embed="rId214"/>
                    <a:stretch>
                      <a:fillRect/>
                    </a:stretch>
                  </pic:blipFill>
                  <pic:spPr>
                    <a:xfrm rot="0">
                      <a:off x="0" y="0"/>
                      <a:ext cx="390524" cy="190486"/>
                    </a:xfrm>
                    <a:prstGeom prst="rect">
                      <a:avLst/>
                    </a:prstGeom>
                  </pic:spPr>
                </pic:pic>
              </a:graphicData>
            </a:graphic>
          </wp:inline>
        </w:drawing>
      </w:r>
      <w:r>
        <w:rPr/>
        <w:t>CO</w:t>
      </w:r>
      <w:r>
        <w:rPr>
          <w:sz w:val="13"/>
          <w:szCs w:val="13"/>
          <w:position w:val="-2"/>
        </w:rPr>
        <w:t>2</w:t>
      </w:r>
      <w:r>
        <w:rPr>
          <w:sz w:val="13"/>
          <w:szCs w:val="13"/>
          <w:spacing w:val="27"/>
          <w:w w:val="102"/>
          <w:position w:val="-2"/>
        </w:rPr>
        <w:t xml:space="preserve"> </w:t>
      </w:r>
      <w:r>
        <w:rPr/>
        <w:t>+ H</w:t>
      </w:r>
      <w:r>
        <w:rPr>
          <w:sz w:val="13"/>
          <w:szCs w:val="13"/>
          <w:position w:val="-2"/>
        </w:rPr>
        <w:t>2</w:t>
      </w:r>
    </w:p>
    <w:p>
      <w:pPr>
        <w:pStyle w:val="BodyText"/>
        <w:ind w:left="110"/>
        <w:spacing w:before="201" w:line="220" w:lineRule="auto"/>
        <w:rPr/>
      </w:pPr>
      <w:r>
        <w:rPr>
          <w:spacing w:val="1"/>
        </w:rPr>
        <w:t>N</w:t>
      </w:r>
      <w:r>
        <w:rPr>
          <w:sz w:val="13"/>
          <w:szCs w:val="13"/>
          <w:spacing w:val="1"/>
          <w:position w:val="-2"/>
        </w:rPr>
        <w:t>2</w:t>
      </w:r>
      <w:r>
        <w:rPr>
          <w:spacing w:val="1"/>
        </w:rPr>
        <w:t>(g)+ 3H</w:t>
      </w:r>
      <w:r>
        <w:rPr>
          <w:sz w:val="13"/>
          <w:szCs w:val="13"/>
          <w:spacing w:val="1"/>
          <w:position w:val="-2"/>
        </w:rPr>
        <w:t>2</w:t>
      </w:r>
      <w:r>
        <w:rPr>
          <w:spacing w:val="1"/>
        </w:rPr>
        <w:t>(g)</w:t>
      </w:r>
      <w:r>
        <w:rPr>
          <w:position w:val="2"/>
        </w:rPr>
        <w:drawing>
          <wp:inline distT="0" distB="0" distL="0" distR="0">
            <wp:extent cx="674607" cy="285115"/>
            <wp:effectExtent l="0" t="0" r="0" b="0"/>
            <wp:docPr id="338" name="IM 338"/>
            <wp:cNvGraphicFramePr/>
            <a:graphic>
              <a:graphicData uri="http://schemas.openxmlformats.org/drawingml/2006/picture">
                <pic:pic>
                  <pic:nvPicPr>
                    <pic:cNvPr id="338" name="IM 338"/>
                    <pic:cNvPicPr/>
                  </pic:nvPicPr>
                  <pic:blipFill>
                    <a:blip r:embed="rId215"/>
                    <a:stretch>
                      <a:fillRect/>
                    </a:stretch>
                  </pic:blipFill>
                  <pic:spPr>
                    <a:xfrm rot="0">
                      <a:off x="0" y="0"/>
                      <a:ext cx="674607" cy="285115"/>
                    </a:xfrm>
                    <a:prstGeom prst="rect">
                      <a:avLst/>
                    </a:prstGeom>
                  </pic:spPr>
                </pic:pic>
              </a:graphicData>
            </a:graphic>
          </wp:inline>
        </w:drawing>
      </w:r>
      <w:r>
        <w:rPr>
          <w:spacing w:val="2"/>
        </w:rPr>
        <w:t xml:space="preserve">  </w:t>
      </w:r>
      <w:r>
        <w:rPr>
          <w:spacing w:val="1"/>
        </w:rPr>
        <w:t>2</w:t>
      </w:r>
      <w:r>
        <w:rPr/>
        <w:t>NH</w:t>
      </w:r>
      <w:r>
        <w:rPr>
          <w:sz w:val="13"/>
          <w:szCs w:val="13"/>
          <w:spacing w:val="1"/>
          <w:position w:val="-2"/>
        </w:rPr>
        <w:t>3</w:t>
      </w:r>
      <w:r>
        <w:rPr>
          <w:spacing w:val="1"/>
        </w:rPr>
        <w:t>(g)</w:t>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5" w:lineRule="auto"/>
        <w:rPr>
          <w:rFonts w:ascii="Arial"/>
          <w:sz w:val="21"/>
        </w:rPr>
      </w:pPr>
      <w:r/>
    </w:p>
    <w:p>
      <w:pPr>
        <w:pStyle w:val="BodyText"/>
        <w:ind w:left="121"/>
        <w:spacing w:before="69" w:line="213" w:lineRule="auto"/>
        <w:rPr>
          <w:rFonts w:ascii="SimSun" w:hAnsi="SimSun" w:eastAsia="SimSun" w:cs="SimSun"/>
        </w:rPr>
      </w:pPr>
      <w:r>
        <w:rPr>
          <w:spacing w:val="-1"/>
        </w:rPr>
        <w:t>(3)</w:t>
      </w:r>
      <w:r>
        <w:rPr>
          <w:rFonts w:ascii="SimSun" w:hAnsi="SimSun" w:eastAsia="SimSun" w:cs="SimSun"/>
          <w:spacing w:val="-1"/>
        </w:rPr>
        <w:t>设备：氨合成塔、氨分离器．</w:t>
      </w:r>
    </w:p>
    <w:p>
      <w:pPr>
        <w:pStyle w:val="BodyText"/>
        <w:ind w:left="119" w:right="1" w:firstLine="2"/>
        <w:spacing w:before="69" w:line="244" w:lineRule="auto"/>
        <w:rPr/>
      </w:pPr>
      <w:r>
        <w:rPr>
          <w:spacing w:val="-1"/>
        </w:rPr>
        <w:t>(4)</w:t>
      </w:r>
      <w:r>
        <w:rPr>
          <w:rFonts w:ascii="SimSun" w:hAnsi="SimSun" w:eastAsia="SimSun" w:cs="SimSun"/>
          <w:spacing w:val="-1"/>
        </w:rPr>
        <w:t>工艺流程：</w:t>
      </w:r>
      <w:r>
        <w:rPr>
          <w:spacing w:val="-1"/>
        </w:rPr>
        <w:t>N</w:t>
      </w:r>
      <w:r>
        <w:rPr>
          <w:sz w:val="13"/>
          <w:szCs w:val="13"/>
          <w:spacing w:val="-1"/>
          <w:position w:val="-3"/>
        </w:rPr>
        <w:t>2</w:t>
      </w:r>
      <w:r>
        <w:rPr>
          <w:sz w:val="13"/>
          <w:szCs w:val="13"/>
          <w:spacing w:val="-12"/>
          <w:position w:val="-3"/>
        </w:rPr>
        <w:t xml:space="preserve"> </w:t>
      </w:r>
      <w:r>
        <w:rPr>
          <w:rFonts w:ascii="SimSun" w:hAnsi="SimSun" w:eastAsia="SimSun" w:cs="SimSun"/>
          <w:spacing w:val="-1"/>
        </w:rPr>
        <w:t>、</w:t>
      </w:r>
      <w:r>
        <w:rPr>
          <w:spacing w:val="-1"/>
        </w:rPr>
        <w:t>H</w:t>
      </w:r>
      <w:r>
        <w:rPr>
          <w:sz w:val="13"/>
          <w:szCs w:val="13"/>
          <w:spacing w:val="-1"/>
          <w:position w:val="-3"/>
        </w:rPr>
        <w:t>2</w:t>
      </w:r>
      <w:r>
        <w:rPr>
          <w:sz w:val="13"/>
          <w:szCs w:val="13"/>
          <w:spacing w:val="11"/>
          <w:w w:val="101"/>
          <w:position w:val="-3"/>
        </w:rPr>
        <w:t xml:space="preserve">  </w:t>
      </w:r>
      <w:r>
        <w:rPr>
          <w:rFonts w:ascii="SimSun" w:hAnsi="SimSun" w:eastAsia="SimSun" w:cs="SimSun"/>
          <w:spacing w:val="-1"/>
        </w:rPr>
        <w:t>的制取→</w:t>
      </w:r>
      <w:r>
        <w:rPr>
          <w:spacing w:val="-1"/>
        </w:rPr>
        <w:t>N</w:t>
      </w:r>
      <w:r>
        <w:rPr>
          <w:sz w:val="13"/>
          <w:szCs w:val="13"/>
          <w:spacing w:val="-1"/>
          <w:position w:val="-3"/>
        </w:rPr>
        <w:t>2</w:t>
      </w:r>
      <w:r>
        <w:rPr>
          <w:sz w:val="13"/>
          <w:szCs w:val="13"/>
          <w:spacing w:val="-10"/>
          <w:position w:val="-3"/>
        </w:rPr>
        <w:t xml:space="preserve"> </w:t>
      </w:r>
      <w:r>
        <w:rPr>
          <w:rFonts w:ascii="SimSun" w:hAnsi="SimSun" w:eastAsia="SimSun" w:cs="SimSun"/>
          <w:spacing w:val="-1"/>
        </w:rPr>
        <w:t>、</w:t>
      </w:r>
      <w:r>
        <w:rPr>
          <w:spacing w:val="-1"/>
        </w:rPr>
        <w:t>H</w:t>
      </w:r>
      <w:r>
        <w:rPr>
          <w:sz w:val="13"/>
          <w:szCs w:val="13"/>
          <w:spacing w:val="-1"/>
          <w:position w:val="-3"/>
        </w:rPr>
        <w:t>2</w:t>
      </w:r>
      <w:r>
        <w:rPr>
          <w:sz w:val="13"/>
          <w:szCs w:val="13"/>
          <w:spacing w:val="11"/>
          <w:w w:val="102"/>
          <w:position w:val="-3"/>
        </w:rPr>
        <w:t xml:space="preserve">  </w:t>
      </w:r>
      <w:r>
        <w:rPr>
          <w:rFonts w:ascii="SimSun" w:hAnsi="SimSun" w:eastAsia="SimSun" w:cs="SimSun"/>
          <w:spacing w:val="-1"/>
        </w:rPr>
        <w:t>的净化→压缩</w:t>
      </w:r>
      <w:r>
        <w:rPr>
          <w:rFonts w:ascii="SimSun" w:hAnsi="SimSun" w:eastAsia="SimSun" w:cs="SimSun"/>
          <w:spacing w:val="-2"/>
        </w:rPr>
        <w:t>机中压缩</w:t>
      </w:r>
      <w:r>
        <w:rPr>
          <w:spacing w:val="-2"/>
        </w:rPr>
        <w:t>+</w:t>
      </w:r>
      <w:r>
        <w:rPr>
          <w:rFonts w:ascii="SimSun" w:hAnsi="SimSun" w:eastAsia="SimSun" w:cs="SimSun"/>
          <w:spacing w:val="-2"/>
        </w:rPr>
        <w:t>合成塔中合成→氨分离器中分离液氨</w:t>
      </w:r>
      <w:r>
        <w:rPr>
          <w:spacing w:val="-2"/>
        </w:rPr>
        <w:t>(</w:t>
      </w:r>
      <w:r>
        <w:rPr>
          <w:rFonts w:ascii="SimSun" w:hAnsi="SimSun" w:eastAsia="SimSun" w:cs="SimSun"/>
          <w:spacing w:val="-2"/>
        </w:rPr>
        <w:t>同时</w:t>
      </w:r>
      <w:r>
        <w:rPr>
          <w:rFonts w:ascii="SimSun" w:hAnsi="SimSun" w:eastAsia="SimSun" w:cs="SimSun"/>
        </w:rPr>
        <w:t xml:space="preserve"> </w:t>
      </w:r>
      <w:r>
        <w:rPr>
          <w:rFonts w:ascii="SimSun" w:hAnsi="SimSun" w:eastAsia="SimSun" w:cs="SimSun"/>
          <w:spacing w:val="-2"/>
        </w:rPr>
        <w:t>将未反应的</w:t>
      </w:r>
      <w:r>
        <w:rPr>
          <w:rFonts w:ascii="SimSun" w:hAnsi="SimSun" w:eastAsia="SimSun" w:cs="SimSun"/>
          <w:spacing w:val="-38"/>
        </w:rPr>
        <w:t xml:space="preserve"> </w:t>
      </w:r>
      <w:r>
        <w:rPr>
          <w:spacing w:val="-2"/>
        </w:rPr>
        <w:t>N</w:t>
      </w:r>
      <w:r>
        <w:rPr>
          <w:sz w:val="13"/>
          <w:szCs w:val="13"/>
          <w:spacing w:val="-2"/>
          <w:position w:val="-3"/>
        </w:rPr>
        <w:t>2</w:t>
      </w:r>
      <w:r>
        <w:rPr>
          <w:sz w:val="13"/>
          <w:szCs w:val="13"/>
          <w:spacing w:val="-12"/>
          <w:position w:val="-3"/>
        </w:rPr>
        <w:t xml:space="preserve"> </w:t>
      </w:r>
      <w:r>
        <w:rPr>
          <w:rFonts w:ascii="SimSun" w:hAnsi="SimSun" w:eastAsia="SimSun" w:cs="SimSun"/>
          <w:spacing w:val="-2"/>
        </w:rPr>
        <w:t>、</w:t>
      </w:r>
      <w:r>
        <w:rPr>
          <w:spacing w:val="-2"/>
        </w:rPr>
        <w:t>H</w:t>
      </w:r>
      <w:r>
        <w:rPr>
          <w:sz w:val="13"/>
          <w:szCs w:val="13"/>
          <w:spacing w:val="-2"/>
          <w:position w:val="-3"/>
        </w:rPr>
        <w:t>2</w:t>
      </w:r>
      <w:r>
        <w:rPr>
          <w:sz w:val="13"/>
          <w:szCs w:val="13"/>
          <w:spacing w:val="12"/>
          <w:w w:val="102"/>
          <w:position w:val="-3"/>
        </w:rPr>
        <w:t xml:space="preserve"> </w:t>
      </w:r>
      <w:r>
        <w:rPr>
          <w:rFonts w:ascii="SimSun" w:hAnsi="SimSun" w:eastAsia="SimSun" w:cs="SimSun"/>
          <w:spacing w:val="-2"/>
        </w:rPr>
        <w:t>重新送回合成塔中</w:t>
      </w:r>
      <w:r>
        <w:rPr>
          <w:spacing w:val="-2"/>
        </w:rPr>
        <w:t>)</w:t>
      </w:r>
    </w:p>
    <w:p>
      <w:pPr>
        <w:pStyle w:val="BodyText"/>
        <w:ind w:left="134"/>
        <w:spacing w:before="69" w:line="213" w:lineRule="auto"/>
        <w:rPr/>
      </w:pPr>
      <w:r>
        <w:rPr>
          <w:b/>
          <w:bCs/>
          <w:spacing w:val="-3"/>
        </w:rPr>
        <w:t>[</w:t>
      </w:r>
      <w:r>
        <w:rPr>
          <w:rFonts w:ascii="SimSun" w:hAnsi="SimSun" w:eastAsia="SimSun" w:cs="SimSun"/>
          <w:b/>
          <w:bCs/>
          <w:spacing w:val="-3"/>
        </w:rPr>
        <w:t>化学反应速率和化学平衡图像题的解答关键</w:t>
      </w:r>
      <w:r>
        <w:rPr>
          <w:b/>
          <w:bCs/>
          <w:spacing w:val="-3"/>
        </w:rPr>
        <w:t>]</w:t>
      </w:r>
    </w:p>
    <w:p>
      <w:pPr>
        <w:pStyle w:val="BodyText"/>
        <w:ind w:left="123" w:right="6" w:hanging="2"/>
        <w:spacing w:before="68" w:line="257" w:lineRule="auto"/>
        <w:rPr>
          <w:rFonts w:ascii="SimSun" w:hAnsi="SimSun" w:eastAsia="SimSun" w:cs="SimSun"/>
        </w:rPr>
      </w:pPr>
      <w:r>
        <w:rPr>
          <w:spacing w:val="1"/>
        </w:rPr>
        <w:t>(1)</w:t>
      </w:r>
      <w:r>
        <w:rPr>
          <w:rFonts w:ascii="SimSun" w:hAnsi="SimSun" w:eastAsia="SimSun" w:cs="SimSun"/>
          <w:spacing w:val="1"/>
        </w:rPr>
        <w:t>弄清曲线的起点是否是从“</w:t>
      </w:r>
      <w:r>
        <w:rPr>
          <w:spacing w:val="1"/>
        </w:rPr>
        <w:t>0</w:t>
      </w:r>
      <w:r>
        <w:rPr>
          <w:rFonts w:ascii="SimSun" w:hAnsi="SimSun" w:eastAsia="SimSun" w:cs="SimSun"/>
          <w:spacing w:val="1"/>
        </w:rPr>
        <w:t>”点开始；弄清转折点和终点的位置．先出现转折</w:t>
      </w:r>
      <w:r>
        <w:rPr>
          <w:rFonts w:ascii="SimSun" w:hAnsi="SimSun" w:eastAsia="SimSun" w:cs="SimSun"/>
        </w:rPr>
        <w:t>点的曲线表示反应速率 </w:t>
      </w:r>
      <w:r>
        <w:rPr>
          <w:rFonts w:ascii="SimSun" w:hAnsi="SimSun" w:eastAsia="SimSun" w:cs="SimSun"/>
          <w:spacing w:val="-1"/>
        </w:rPr>
        <w:t>大、先达到平衡，该曲线对应的温度高或压强大；后出现转折点的曲线则表示反应速率小、后达到平衡，</w:t>
      </w:r>
      <w:r>
        <w:rPr>
          <w:rFonts w:ascii="SimSun" w:hAnsi="SimSun" w:eastAsia="SimSun" w:cs="SimSun"/>
          <w:spacing w:val="12"/>
        </w:rPr>
        <w:t xml:space="preserve"> </w:t>
      </w:r>
      <w:r>
        <w:rPr>
          <w:rFonts w:ascii="SimSun" w:hAnsi="SimSun" w:eastAsia="SimSun" w:cs="SimSun"/>
          <w:spacing w:val="-1"/>
        </w:rPr>
        <w:t>该曲线所对应的温度低或压强小；</w:t>
      </w:r>
    </w:p>
    <w:p>
      <w:pPr>
        <w:pStyle w:val="BodyText"/>
        <w:ind w:left="121"/>
        <w:spacing w:before="61" w:line="213" w:lineRule="auto"/>
        <w:rPr>
          <w:rFonts w:ascii="SimSun" w:hAnsi="SimSun" w:eastAsia="SimSun" w:cs="SimSun"/>
        </w:rPr>
      </w:pPr>
      <w:r>
        <w:rPr>
          <w:spacing w:val="-1"/>
        </w:rPr>
        <w:t>(2)</w:t>
      </w:r>
      <w:r>
        <w:rPr>
          <w:rFonts w:ascii="SimSun" w:hAnsi="SimSun" w:eastAsia="SimSun" w:cs="SimSun"/>
          <w:spacing w:val="-1"/>
        </w:rPr>
        <w:t>弄清曲线的变化是呈上升趋势还是下降趋势；</w:t>
      </w:r>
    </w:p>
    <w:p>
      <w:pPr>
        <w:pStyle w:val="BodyText"/>
        <w:ind w:left="121"/>
        <w:spacing w:before="70" w:line="213" w:lineRule="auto"/>
        <w:rPr>
          <w:rFonts w:ascii="SimSun" w:hAnsi="SimSun" w:eastAsia="SimSun" w:cs="SimSun"/>
        </w:rPr>
      </w:pPr>
      <w:r>
        <w:rPr>
          <w:spacing w:val="-1"/>
        </w:rPr>
        <w:t>(3)</w:t>
      </w:r>
      <w:r>
        <w:rPr>
          <w:rFonts w:ascii="SimSun" w:hAnsi="SimSun" w:eastAsia="SimSun" w:cs="SimSun"/>
          <w:spacing w:val="-1"/>
        </w:rPr>
        <w:t>弄清横坐标、纵坐标所代表的意义．</w:t>
      </w:r>
    </w:p>
    <w:p>
      <w:pPr>
        <w:spacing w:line="261" w:lineRule="auto"/>
        <w:rPr>
          <w:rFonts w:ascii="Arial"/>
          <w:sz w:val="21"/>
        </w:rPr>
      </w:pPr>
      <w:r/>
    </w:p>
    <w:p>
      <w:pPr>
        <w:spacing w:line="261" w:lineRule="auto"/>
        <w:rPr>
          <w:rFonts w:ascii="Arial"/>
          <w:sz w:val="21"/>
        </w:rPr>
      </w:pPr>
      <w:r/>
    </w:p>
    <w:p>
      <w:pPr>
        <w:spacing w:line="262" w:lineRule="auto"/>
        <w:rPr>
          <w:rFonts w:ascii="Arial"/>
          <w:sz w:val="21"/>
        </w:rPr>
      </w:pPr>
      <w:r/>
    </w:p>
    <w:p>
      <w:pPr>
        <w:spacing w:line="262" w:lineRule="auto"/>
        <w:rPr>
          <w:rFonts w:ascii="Arial"/>
          <w:sz w:val="21"/>
        </w:rPr>
      </w:pPr>
      <w:r/>
    </w:p>
    <w:p>
      <w:pPr>
        <w:spacing w:line="262" w:lineRule="auto"/>
        <w:rPr>
          <w:rFonts w:ascii="Arial"/>
          <w:sz w:val="21"/>
        </w:rPr>
      </w:pPr>
      <w:r/>
    </w:p>
    <w:p>
      <w:pPr>
        <w:ind w:left="3193"/>
        <w:spacing w:before="101" w:line="226" w:lineRule="auto"/>
        <w:rPr>
          <w:rFonts w:ascii="SimHei" w:hAnsi="SimHei" w:eastAsia="SimHei" w:cs="SimHei"/>
          <w:sz w:val="31"/>
          <w:szCs w:val="31"/>
        </w:rPr>
      </w:pPr>
      <w:r>
        <w:rPr>
          <w:rFonts w:ascii="SimHei" w:hAnsi="SimHei" w:eastAsia="SimHei" w:cs="SimHei"/>
          <w:sz w:val="31"/>
          <w:szCs w:val="31"/>
          <w:spacing w:val="7"/>
        </w:rPr>
        <w:t>高中化学知识点规律大全</w:t>
      </w:r>
    </w:p>
    <w:p>
      <w:pPr>
        <w:ind w:left="4032"/>
        <w:spacing w:before="254" w:line="222" w:lineRule="auto"/>
        <w:rPr>
          <w:rFonts w:ascii="SimHei" w:hAnsi="SimHei" w:eastAsia="SimHei" w:cs="SimHei"/>
          <w:sz w:val="30"/>
          <w:szCs w:val="30"/>
        </w:rPr>
      </w:pPr>
      <w:r>
        <w:rPr>
          <w:rFonts w:ascii="SimHei" w:hAnsi="SimHei" w:eastAsia="SimHei" w:cs="SimHei"/>
          <w:sz w:val="30"/>
          <w:szCs w:val="30"/>
        </w:rPr>
        <w:t>——电离平衡</w:t>
      </w:r>
    </w:p>
    <w:p>
      <w:pPr>
        <w:pStyle w:val="BodyText"/>
        <w:ind w:left="126"/>
        <w:spacing w:before="154" w:line="221" w:lineRule="auto"/>
        <w:rPr>
          <w:rFonts w:ascii="SimSun" w:hAnsi="SimSun" w:eastAsia="SimSun" w:cs="SimSun"/>
        </w:rPr>
      </w:pPr>
      <w:r>
        <w:rPr>
          <w:b/>
          <w:bCs/>
          <w:spacing w:val="-7"/>
        </w:rPr>
        <w:t>1</w:t>
      </w:r>
      <w:r>
        <w:rPr>
          <w:b/>
          <w:bCs/>
          <w:spacing w:val="-23"/>
        </w:rPr>
        <w:t xml:space="preserve"> </w:t>
      </w:r>
      <w:r>
        <w:rPr>
          <w:rFonts w:ascii="SimSun" w:hAnsi="SimSun" w:eastAsia="SimSun" w:cs="SimSun"/>
          <w:b/>
          <w:bCs/>
          <w:spacing w:val="-7"/>
        </w:rPr>
        <w:t>．电离平衡</w:t>
      </w:r>
    </w:p>
    <w:p>
      <w:pPr>
        <w:pStyle w:val="BodyText"/>
        <w:ind w:left="134"/>
        <w:spacing w:before="61" w:line="213" w:lineRule="auto"/>
        <w:rPr/>
      </w:pPr>
      <w:r>
        <w:rPr>
          <w:b/>
          <w:bCs/>
          <w:spacing w:val="-3"/>
        </w:rPr>
        <w:t>[</w:t>
      </w:r>
      <w:r>
        <w:rPr>
          <w:rFonts w:ascii="SimSun" w:hAnsi="SimSun" w:eastAsia="SimSun" w:cs="SimSun"/>
          <w:b/>
          <w:bCs/>
          <w:spacing w:val="-3"/>
        </w:rPr>
        <w:t>强电解质和弱电解质</w:t>
      </w:r>
      <w:r>
        <w:rPr>
          <w:b/>
          <w:bCs/>
          <w:spacing w:val="-3"/>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247"/>
        <w:gridCol w:w="3368"/>
        <w:gridCol w:w="3372"/>
      </w:tblGrid>
      <w:tr>
        <w:trPr>
          <w:trHeight w:val="323" w:hRule="atLeast"/>
        </w:trPr>
        <w:tc>
          <w:tcPr>
            <w:tcW w:w="1247" w:type="dxa"/>
            <w:vAlign w:val="top"/>
          </w:tcPr>
          <w:p>
            <w:pPr>
              <w:rPr>
                <w:rFonts w:ascii="Arial"/>
                <w:sz w:val="21"/>
              </w:rPr>
            </w:pPr>
            <w:r/>
          </w:p>
        </w:tc>
        <w:tc>
          <w:tcPr>
            <w:tcW w:w="3368" w:type="dxa"/>
            <w:vAlign w:val="top"/>
          </w:tcPr>
          <w:p>
            <w:pPr>
              <w:pStyle w:val="TableText"/>
              <w:ind w:left="1274"/>
              <w:spacing w:before="58" w:line="221" w:lineRule="auto"/>
              <w:rPr/>
            </w:pPr>
            <w:r>
              <w:rPr>
                <w:spacing w:val="-3"/>
              </w:rPr>
              <w:t>强电解质</w:t>
            </w:r>
          </w:p>
        </w:tc>
        <w:tc>
          <w:tcPr>
            <w:tcW w:w="3372" w:type="dxa"/>
            <w:vAlign w:val="top"/>
          </w:tcPr>
          <w:p>
            <w:pPr>
              <w:pStyle w:val="TableText"/>
              <w:ind w:left="1273"/>
              <w:spacing w:before="58" w:line="221" w:lineRule="auto"/>
              <w:rPr/>
            </w:pPr>
            <w:r>
              <w:rPr>
                <w:spacing w:val="-3"/>
              </w:rPr>
              <w:t>弱电解质</w:t>
            </w:r>
          </w:p>
        </w:tc>
      </w:tr>
      <w:tr>
        <w:trPr>
          <w:trHeight w:val="627" w:hRule="atLeast"/>
        </w:trPr>
        <w:tc>
          <w:tcPr>
            <w:tcW w:w="1247" w:type="dxa"/>
            <w:vAlign w:val="top"/>
          </w:tcPr>
          <w:p>
            <w:pPr>
              <w:pStyle w:val="TableText"/>
              <w:ind w:left="312"/>
              <w:spacing w:before="207" w:line="221" w:lineRule="auto"/>
              <w:rPr/>
            </w:pPr>
            <w:r>
              <w:rPr>
                <w:spacing w:val="-4"/>
              </w:rPr>
              <w:t>概</w:t>
            </w:r>
            <w:r>
              <w:rPr>
                <w:spacing w:val="4"/>
              </w:rPr>
              <w:t xml:space="preserve">  </w:t>
            </w:r>
            <w:r>
              <w:rPr>
                <w:spacing w:val="-4"/>
              </w:rPr>
              <w:t>念</w:t>
            </w:r>
          </w:p>
        </w:tc>
        <w:tc>
          <w:tcPr>
            <w:tcW w:w="3368" w:type="dxa"/>
            <w:vAlign w:val="top"/>
          </w:tcPr>
          <w:p>
            <w:pPr>
              <w:pStyle w:val="TableText"/>
              <w:ind w:left="112" w:right="102" w:hanging="1"/>
              <w:spacing w:before="52" w:line="248" w:lineRule="auto"/>
              <w:rPr/>
            </w:pPr>
            <w:r>
              <w:rPr>
                <w:spacing w:val="-1"/>
              </w:rPr>
              <w:t>在水溶液里全部电离为离子的电解</w:t>
            </w:r>
            <w:r>
              <w:rPr>
                <w:spacing w:val="12"/>
              </w:rPr>
              <w:t xml:space="preserve"> </w:t>
            </w:r>
            <w:r>
              <w:rPr/>
              <w:t>质</w:t>
            </w:r>
          </w:p>
        </w:tc>
        <w:tc>
          <w:tcPr>
            <w:tcW w:w="3372" w:type="dxa"/>
            <w:vAlign w:val="top"/>
          </w:tcPr>
          <w:p>
            <w:pPr>
              <w:pStyle w:val="TableText"/>
              <w:ind w:left="113" w:right="105"/>
              <w:spacing w:before="52" w:line="248" w:lineRule="auto"/>
              <w:rPr/>
            </w:pPr>
            <w:r>
              <w:rPr>
                <w:spacing w:val="-1"/>
              </w:rPr>
              <w:t>在水溶液里仅部分电离为离子的电</w:t>
            </w:r>
            <w:r>
              <w:rPr>
                <w:spacing w:val="12"/>
              </w:rPr>
              <w:t xml:space="preserve"> </w:t>
            </w:r>
            <w:r>
              <w:rPr>
                <w:spacing w:val="-2"/>
              </w:rPr>
              <w:t>解质</w:t>
            </w:r>
          </w:p>
        </w:tc>
      </w:tr>
      <w:tr>
        <w:trPr>
          <w:trHeight w:val="628" w:hRule="atLeast"/>
        </w:trPr>
        <w:tc>
          <w:tcPr>
            <w:tcW w:w="1247" w:type="dxa"/>
            <w:vAlign w:val="top"/>
          </w:tcPr>
          <w:p>
            <w:pPr>
              <w:pStyle w:val="TableText"/>
              <w:ind w:left="210"/>
              <w:spacing w:before="53" w:line="221" w:lineRule="auto"/>
              <w:rPr/>
            </w:pPr>
            <w:r>
              <w:rPr>
                <w:spacing w:val="-2"/>
              </w:rPr>
              <w:t>化合物类</w:t>
            </w:r>
          </w:p>
          <w:p>
            <w:pPr>
              <w:pStyle w:val="TableText"/>
              <w:ind w:left="530"/>
              <w:spacing w:before="60" w:line="222" w:lineRule="auto"/>
              <w:rPr/>
            </w:pPr>
            <w:r>
              <w:rPr/>
              <w:t>型</w:t>
            </w:r>
          </w:p>
        </w:tc>
        <w:tc>
          <w:tcPr>
            <w:tcW w:w="3368" w:type="dxa"/>
            <w:vAlign w:val="top"/>
          </w:tcPr>
          <w:p>
            <w:pPr>
              <w:pStyle w:val="TableText"/>
              <w:ind w:left="112" w:right="102"/>
              <w:spacing w:before="53" w:line="248" w:lineRule="auto"/>
              <w:rPr/>
            </w:pPr>
            <w:r>
              <w:rPr>
                <w:spacing w:val="-1"/>
              </w:rPr>
              <w:t>含有离子键的离子化合物和某些具</w:t>
            </w:r>
            <w:r>
              <w:rPr>
                <w:spacing w:val="11"/>
              </w:rPr>
              <w:t xml:space="preserve"> </w:t>
            </w:r>
            <w:r>
              <w:rPr>
                <w:spacing w:val="-1"/>
              </w:rPr>
              <w:t>有极性键的共价化合物</w:t>
            </w:r>
          </w:p>
        </w:tc>
        <w:tc>
          <w:tcPr>
            <w:tcW w:w="3372" w:type="dxa"/>
            <w:vAlign w:val="top"/>
          </w:tcPr>
          <w:p>
            <w:pPr>
              <w:pStyle w:val="TableText"/>
              <w:ind w:left="113"/>
              <w:spacing w:before="53" w:line="219" w:lineRule="auto"/>
              <w:rPr/>
            </w:pPr>
            <w:r>
              <w:rPr>
                <w:spacing w:val="-1"/>
              </w:rPr>
              <w:t>某些具有极性键的共价化合物</w:t>
            </w:r>
          </w:p>
        </w:tc>
      </w:tr>
      <w:tr>
        <w:trPr>
          <w:trHeight w:val="316" w:hRule="atLeast"/>
        </w:trPr>
        <w:tc>
          <w:tcPr>
            <w:tcW w:w="1247" w:type="dxa"/>
            <w:vAlign w:val="top"/>
          </w:tcPr>
          <w:p>
            <w:pPr>
              <w:pStyle w:val="TableText"/>
              <w:ind w:left="209"/>
              <w:spacing w:before="53" w:line="221" w:lineRule="auto"/>
              <w:rPr/>
            </w:pPr>
            <w:r>
              <w:rPr>
                <w:spacing w:val="-2"/>
              </w:rPr>
              <w:t>所含物质</w:t>
            </w:r>
          </w:p>
        </w:tc>
        <w:tc>
          <w:tcPr>
            <w:tcW w:w="3368" w:type="dxa"/>
            <w:vAlign w:val="top"/>
          </w:tcPr>
          <w:p>
            <w:pPr>
              <w:pStyle w:val="TableText"/>
              <w:ind w:left="117"/>
              <w:spacing w:before="53" w:line="221" w:lineRule="auto"/>
              <w:rPr/>
            </w:pPr>
            <w:r>
              <w:rPr>
                <w:spacing w:val="-2"/>
              </w:rPr>
              <w:t>强酸、强碱、盐等</w:t>
            </w:r>
          </w:p>
        </w:tc>
        <w:tc>
          <w:tcPr>
            <w:tcW w:w="3372" w:type="dxa"/>
            <w:vAlign w:val="top"/>
          </w:tcPr>
          <w:p>
            <w:pPr>
              <w:pStyle w:val="TableText"/>
              <w:ind w:left="116"/>
              <w:spacing w:before="53" w:line="221" w:lineRule="auto"/>
              <w:rPr/>
            </w:pPr>
            <w:r>
              <w:rPr>
                <w:spacing w:val="-2"/>
              </w:rPr>
              <w:t>水、弱酸、弱碱</w:t>
            </w:r>
          </w:p>
        </w:tc>
      </w:tr>
      <w:tr>
        <w:trPr>
          <w:trHeight w:val="628" w:hRule="atLeast"/>
        </w:trPr>
        <w:tc>
          <w:tcPr>
            <w:tcW w:w="1247" w:type="dxa"/>
            <w:vAlign w:val="top"/>
          </w:tcPr>
          <w:p>
            <w:pPr>
              <w:pStyle w:val="TableText"/>
              <w:ind w:left="234"/>
              <w:spacing w:before="211" w:line="221" w:lineRule="auto"/>
              <w:rPr/>
            </w:pPr>
            <w:r>
              <w:rPr>
                <w:spacing w:val="-8"/>
              </w:rPr>
              <w:t>电离情况</w:t>
            </w:r>
          </w:p>
        </w:tc>
        <w:tc>
          <w:tcPr>
            <w:tcW w:w="3368" w:type="dxa"/>
            <w:vAlign w:val="top"/>
          </w:tcPr>
          <w:p>
            <w:pPr>
              <w:pStyle w:val="TableText"/>
              <w:ind w:left="113" w:right="100"/>
              <w:spacing w:before="53" w:line="248" w:lineRule="auto"/>
              <w:rPr>
                <w:rFonts w:ascii="Times New Roman" w:hAnsi="Times New Roman" w:eastAsia="Times New Roman" w:cs="Times New Roman"/>
              </w:rPr>
            </w:pPr>
            <w:r>
              <w:rPr>
                <w:spacing w:val="-5"/>
              </w:rPr>
              <w:t>完全电离，不存在电离平衡</w:t>
            </w:r>
            <w:r>
              <w:rPr>
                <w:rFonts w:ascii="Times New Roman" w:hAnsi="Times New Roman" w:eastAsia="Times New Roman" w:cs="Times New Roman"/>
                <w:spacing w:val="-5"/>
              </w:rPr>
              <w:t>(</w:t>
            </w:r>
            <w:r>
              <w:rPr>
                <w:spacing w:val="-5"/>
              </w:rPr>
              <w:t>电离不</w:t>
            </w:r>
            <w:r>
              <w:rPr>
                <w:spacing w:val="7"/>
              </w:rPr>
              <w:t xml:space="preserve"> </w:t>
            </w:r>
            <w:r>
              <w:rPr>
                <w:spacing w:val="-3"/>
              </w:rPr>
              <w:t>可逆</w:t>
            </w:r>
            <w:r>
              <w:rPr>
                <w:rFonts w:ascii="Times New Roman" w:hAnsi="Times New Roman" w:eastAsia="Times New Roman" w:cs="Times New Roman"/>
                <w:spacing w:val="-3"/>
              </w:rPr>
              <w:t>)</w:t>
            </w:r>
          </w:p>
        </w:tc>
        <w:tc>
          <w:tcPr>
            <w:tcW w:w="3372" w:type="dxa"/>
            <w:vAlign w:val="top"/>
          </w:tcPr>
          <w:p>
            <w:pPr>
              <w:pStyle w:val="TableText"/>
              <w:ind w:left="112" w:right="118" w:firstLine="4"/>
              <w:spacing w:before="53" w:line="248" w:lineRule="auto"/>
              <w:rPr/>
            </w:pPr>
            <w:r>
              <w:rPr>
                <w:spacing w:val="3"/>
              </w:rPr>
              <w:t>不完全电离</w:t>
            </w:r>
            <w:r>
              <w:rPr>
                <w:rFonts w:ascii="Times New Roman" w:hAnsi="Times New Roman" w:eastAsia="Times New Roman" w:cs="Times New Roman"/>
                <w:spacing w:val="3"/>
              </w:rPr>
              <w:t>(</w:t>
            </w:r>
            <w:r>
              <w:rPr>
                <w:spacing w:val="3"/>
              </w:rPr>
              <w:t>部分电离</w:t>
            </w:r>
            <w:r>
              <w:rPr>
                <w:rFonts w:ascii="Times New Roman" w:hAnsi="Times New Roman" w:eastAsia="Times New Roman" w:cs="Times New Roman"/>
                <w:spacing w:val="3"/>
              </w:rPr>
              <w:t>)</w:t>
            </w:r>
            <w:r>
              <w:rPr>
                <w:spacing w:val="3"/>
              </w:rPr>
              <w:t>，存在电离</w:t>
            </w:r>
            <w:r>
              <w:rPr>
                <w:spacing w:val="2"/>
              </w:rPr>
              <w:t xml:space="preserve"> </w:t>
            </w:r>
            <w:r>
              <w:rPr>
                <w:spacing w:val="-2"/>
              </w:rPr>
              <w:t>平衡</w:t>
            </w:r>
          </w:p>
        </w:tc>
      </w:tr>
      <w:tr>
        <w:trPr>
          <w:trHeight w:val="323" w:hRule="atLeast"/>
        </w:trPr>
        <w:tc>
          <w:tcPr>
            <w:tcW w:w="1247" w:type="dxa"/>
            <w:vAlign w:val="top"/>
          </w:tcPr>
          <w:p>
            <w:pPr>
              <w:pStyle w:val="TableText"/>
              <w:ind w:left="313"/>
              <w:spacing w:before="55" w:line="223" w:lineRule="auto"/>
              <w:rPr/>
            </w:pPr>
            <w:r>
              <w:rPr>
                <w:spacing w:val="-4"/>
              </w:rPr>
              <w:t>联</w:t>
            </w:r>
            <w:r>
              <w:rPr>
                <w:spacing w:val="6"/>
              </w:rPr>
              <w:t xml:space="preserve">  </w:t>
            </w:r>
            <w:r>
              <w:rPr>
                <w:spacing w:val="-4"/>
              </w:rPr>
              <w:t>系</w:t>
            </w:r>
          </w:p>
        </w:tc>
        <w:tc>
          <w:tcPr>
            <w:tcW w:w="6740" w:type="dxa"/>
            <w:vAlign w:val="top"/>
            <w:gridSpan w:val="2"/>
          </w:tcPr>
          <w:p>
            <w:pPr>
              <w:pStyle w:val="TableText"/>
              <w:ind w:left="115"/>
              <w:spacing w:before="54" w:line="221" w:lineRule="auto"/>
              <w:rPr/>
            </w:pPr>
            <w:r>
              <w:rPr>
                <w:spacing w:val="-2"/>
              </w:rPr>
              <w:t>都属于电解质</w:t>
            </w:r>
          </w:p>
        </w:tc>
      </w:tr>
    </w:tbl>
    <w:p>
      <w:pPr>
        <w:spacing w:line="294" w:lineRule="auto"/>
        <w:rPr>
          <w:rFonts w:ascii="Arial"/>
          <w:sz w:val="21"/>
        </w:rPr>
      </w:pPr>
      <w:r/>
    </w:p>
    <w:p>
      <w:pPr>
        <w:ind w:left="120" w:firstLine="3"/>
        <w:spacing w:before="69" w:line="274" w:lineRule="auto"/>
        <w:jc w:val="both"/>
        <w:rPr>
          <w:rFonts w:ascii="SimSun" w:hAnsi="SimSun" w:eastAsia="SimSun" w:cs="SimSun"/>
          <w:sz w:val="21"/>
          <w:szCs w:val="21"/>
        </w:rPr>
      </w:pPr>
      <w:r>
        <w:rPr>
          <w:rFonts w:ascii="SimSun" w:hAnsi="SimSun" w:eastAsia="SimSun" w:cs="SimSun"/>
          <w:sz w:val="21"/>
          <w:szCs w:val="21"/>
          <w:b/>
          <w:bCs/>
          <w:spacing w:val="-1"/>
        </w:rPr>
        <w:t>说明</w:t>
      </w:r>
      <w:r>
        <w:rPr>
          <w:rFonts w:ascii="SimSun" w:hAnsi="SimSun" w:eastAsia="SimSun" w:cs="SimSun"/>
          <w:sz w:val="21"/>
          <w:szCs w:val="21"/>
          <w:spacing w:val="-1"/>
        </w:rPr>
        <w:t xml:space="preserve">  离子化合物在熔融或溶于水时离子键被破坏，电离产生了自由移动的离子而导电；共价化合物只有</w:t>
      </w:r>
      <w:r>
        <w:rPr>
          <w:rFonts w:ascii="SimSun" w:hAnsi="SimSun" w:eastAsia="SimSun" w:cs="SimSun"/>
          <w:sz w:val="21"/>
          <w:szCs w:val="21"/>
          <w:spacing w:val="15"/>
        </w:rPr>
        <w:t xml:space="preserve"> </w:t>
      </w:r>
      <w:r>
        <w:rPr>
          <w:rFonts w:ascii="SimSun" w:hAnsi="SimSun" w:eastAsia="SimSun" w:cs="SimSun"/>
          <w:sz w:val="21"/>
          <w:szCs w:val="21"/>
        </w:rPr>
        <w:t>在溶于水时才能导电．因此，可通过使一个化</w:t>
      </w:r>
      <w:r>
        <w:rPr>
          <w:rFonts w:ascii="SimSun" w:hAnsi="SimSun" w:eastAsia="SimSun" w:cs="SimSun"/>
          <w:sz w:val="21"/>
          <w:szCs w:val="21"/>
          <w:spacing w:val="-1"/>
        </w:rPr>
        <w:t>合物处于熔融状态时能否导电的实验来判定该化合物是共价</w:t>
      </w:r>
      <w:r>
        <w:rPr>
          <w:rFonts w:ascii="SimSun" w:hAnsi="SimSun" w:eastAsia="SimSun" w:cs="SimSun"/>
          <w:sz w:val="21"/>
          <w:szCs w:val="21"/>
        </w:rPr>
        <w:t xml:space="preserve"> </w:t>
      </w:r>
      <w:r>
        <w:rPr>
          <w:rFonts w:ascii="SimSun" w:hAnsi="SimSun" w:eastAsia="SimSun" w:cs="SimSun"/>
          <w:sz w:val="21"/>
          <w:szCs w:val="21"/>
          <w:spacing w:val="-1"/>
        </w:rPr>
        <w:t>化合物还是离子化合物．</w:t>
      </w:r>
    </w:p>
    <w:p>
      <w:pPr>
        <w:pStyle w:val="BodyText"/>
        <w:ind w:left="134"/>
        <w:spacing w:line="213" w:lineRule="auto"/>
        <w:rPr/>
      </w:pPr>
      <w:r>
        <w:rPr>
          <w:b/>
          <w:bCs/>
          <w:spacing w:val="-3"/>
        </w:rPr>
        <w:t>[</w:t>
      </w:r>
      <w:r>
        <w:rPr>
          <w:rFonts w:ascii="SimSun" w:hAnsi="SimSun" w:eastAsia="SimSun" w:cs="SimSun"/>
          <w:b/>
          <w:bCs/>
          <w:spacing w:val="-3"/>
        </w:rPr>
        <w:t>弱电解质的电离平衡</w:t>
      </w:r>
      <w:r>
        <w:rPr>
          <w:b/>
          <w:bCs/>
          <w:spacing w:val="-3"/>
        </w:rPr>
        <w:t>]</w:t>
      </w:r>
    </w:p>
    <w:p>
      <w:pPr>
        <w:pStyle w:val="BodyText"/>
        <w:ind w:right="5"/>
        <w:spacing w:before="69" w:line="213" w:lineRule="auto"/>
        <w:jc w:val="right"/>
        <w:rPr>
          <w:rFonts w:ascii="SimSun" w:hAnsi="SimSun" w:eastAsia="SimSun" w:cs="SimSun"/>
        </w:rPr>
      </w:pPr>
      <w:r>
        <w:rPr/>
        <w:t>(1)</w:t>
      </w:r>
      <w:r>
        <w:rPr>
          <w:rFonts w:ascii="SimSun" w:hAnsi="SimSun" w:eastAsia="SimSun" w:cs="SimSun"/>
        </w:rPr>
        <w:t>电离平衡的概念：在一定条件</w:t>
      </w:r>
      <w:r>
        <w:rPr/>
        <w:t>(</w:t>
      </w:r>
      <w:r>
        <w:rPr>
          <w:rFonts w:ascii="SimSun" w:hAnsi="SimSun" w:eastAsia="SimSun" w:cs="SimSun"/>
        </w:rPr>
        <w:t>如温度、压强</w:t>
      </w:r>
      <w:r>
        <w:rPr/>
        <w:t>)</w:t>
      </w:r>
      <w:r>
        <w:rPr>
          <w:rFonts w:ascii="SimSun" w:hAnsi="SimSun" w:eastAsia="SimSun" w:cs="SimSun"/>
        </w:rPr>
        <w:t>下，当电解质分子电离成离子的速率与离子重新结合</w:t>
      </w:r>
    </w:p>
    <w:p>
      <w:pPr>
        <w:spacing w:line="213" w:lineRule="auto"/>
        <w:sectPr>
          <w:footerReference w:type="default" r:id="rId212"/>
          <w:pgSz w:w="11907" w:h="16839"/>
          <w:pgMar w:top="1140" w:right="1128" w:bottom="1235" w:left="1020" w:header="0" w:footer="984" w:gutter="0"/>
        </w:sectPr>
        <w:rPr>
          <w:rFonts w:ascii="SimSun" w:hAnsi="SimSun" w:eastAsia="SimSun" w:cs="SimSun"/>
        </w:rPr>
      </w:pPr>
    </w:p>
    <w:p>
      <w:pPr>
        <w:ind w:left="12"/>
        <w:spacing w:before="41" w:line="221" w:lineRule="auto"/>
        <w:rPr>
          <w:rFonts w:ascii="SimSun" w:hAnsi="SimSun" w:eastAsia="SimSun" w:cs="SimSun"/>
          <w:sz w:val="21"/>
          <w:szCs w:val="21"/>
        </w:rPr>
      </w:pPr>
      <w:r>
        <w:rPr>
          <w:rFonts w:ascii="SimSun" w:hAnsi="SimSun" w:eastAsia="SimSun" w:cs="SimSun"/>
          <w:sz w:val="21"/>
          <w:szCs w:val="21"/>
        </w:rPr>
        <w:t>成分子的速率相等时，电离过程就达到了平衡状态，这</w:t>
      </w:r>
      <w:r>
        <w:rPr>
          <w:rFonts w:ascii="SimSun" w:hAnsi="SimSun" w:eastAsia="SimSun" w:cs="SimSun"/>
          <w:sz w:val="21"/>
          <w:szCs w:val="21"/>
          <w:spacing w:val="-1"/>
        </w:rPr>
        <w:t>叫做电离平衡．</w:t>
      </w:r>
    </w:p>
    <w:p>
      <w:pPr>
        <w:pStyle w:val="BodyText"/>
        <w:ind w:left="11"/>
        <w:spacing w:before="61" w:line="213" w:lineRule="auto"/>
        <w:rPr>
          <w:rFonts w:ascii="SimSun" w:hAnsi="SimSun" w:eastAsia="SimSun" w:cs="SimSun"/>
        </w:rPr>
      </w:pPr>
      <w:r>
        <w:rPr>
          <w:spacing w:val="-3"/>
        </w:rPr>
        <w:t>(2)</w:t>
      </w:r>
      <w:r>
        <w:rPr>
          <w:rFonts w:ascii="SimSun" w:hAnsi="SimSun" w:eastAsia="SimSun" w:cs="SimSun"/>
          <w:spacing w:val="-3"/>
        </w:rPr>
        <w:t>弱电解质的电离平衡的特点：</w:t>
      </w:r>
    </w:p>
    <w:p>
      <w:pPr>
        <w:ind w:left="35"/>
        <w:spacing w:before="69" w:line="220" w:lineRule="auto"/>
        <w:rPr>
          <w:rFonts w:ascii="SimSun" w:hAnsi="SimSun" w:eastAsia="SimSun" w:cs="SimSun"/>
          <w:sz w:val="21"/>
          <w:szCs w:val="21"/>
        </w:rPr>
      </w:pPr>
      <w:r>
        <w:rPr>
          <w:rFonts w:ascii="SimSun" w:hAnsi="SimSun" w:eastAsia="SimSun" w:cs="SimSun"/>
          <w:sz w:val="21"/>
          <w:szCs w:val="21"/>
          <w:spacing w:val="-1"/>
        </w:rPr>
        <w:t>电离平衡遵循勒夏特列原理，可根据此原理分析电离平衡的移动情况．</w:t>
      </w:r>
    </w:p>
    <w:p>
      <w:pPr>
        <w:ind w:left="10"/>
        <w:spacing w:before="66" w:line="219" w:lineRule="auto"/>
        <w:rPr>
          <w:rFonts w:ascii="SimSun" w:hAnsi="SimSun" w:eastAsia="SimSun" w:cs="SimSun"/>
          <w:sz w:val="21"/>
          <w:szCs w:val="21"/>
        </w:rPr>
      </w:pPr>
      <w:r>
        <w:rPr>
          <w:rFonts w:ascii="SimSun" w:hAnsi="SimSun" w:eastAsia="SimSun" w:cs="SimSun"/>
          <w:sz w:val="21"/>
          <w:szCs w:val="21"/>
          <w:spacing w:val="-2"/>
        </w:rPr>
        <w:t>①电离平衡是动态平衡．电离方程式中用可逆符号“</w:t>
      </w:r>
      <w:r>
        <w:rPr>
          <w:rFonts w:ascii="SimSun" w:hAnsi="SimSun" w:eastAsia="SimSun" w:cs="SimSun"/>
          <w:sz w:val="21"/>
          <w:szCs w:val="21"/>
          <w:spacing w:val="-29"/>
        </w:rPr>
        <w:t xml:space="preserve"> </w:t>
      </w:r>
      <w:r>
        <w:rPr>
          <w:sz w:val="21"/>
          <w:szCs w:val="21"/>
          <w:position w:val="4"/>
        </w:rPr>
        <w:drawing>
          <wp:inline distT="0" distB="0" distL="0" distR="0">
            <wp:extent cx="309440" cy="82801"/>
            <wp:effectExtent l="0" t="0" r="0" b="0"/>
            <wp:docPr id="340" name="IM 340"/>
            <wp:cNvGraphicFramePr/>
            <a:graphic>
              <a:graphicData uri="http://schemas.openxmlformats.org/drawingml/2006/picture">
                <pic:pic>
                  <pic:nvPicPr>
                    <pic:cNvPr id="340" name="IM 340"/>
                    <pic:cNvPicPr/>
                  </pic:nvPicPr>
                  <pic:blipFill>
                    <a:blip r:embed="rId217"/>
                    <a:stretch>
                      <a:fillRect/>
                    </a:stretch>
                  </pic:blipFill>
                  <pic:spPr>
                    <a:xfrm rot="0">
                      <a:off x="0" y="0"/>
                      <a:ext cx="309440" cy="82801"/>
                    </a:xfrm>
                    <a:prstGeom prst="rect">
                      <a:avLst/>
                    </a:prstGeom>
                  </pic:spPr>
                </pic:pic>
              </a:graphicData>
            </a:graphic>
          </wp:inline>
        </w:drawing>
      </w:r>
      <w:r>
        <w:rPr>
          <w:rFonts w:ascii="SimSun" w:hAnsi="SimSun" w:eastAsia="SimSun" w:cs="SimSun"/>
          <w:sz w:val="21"/>
          <w:szCs w:val="21"/>
          <w:spacing w:val="-6"/>
        </w:rPr>
        <w:t xml:space="preserve"> </w:t>
      </w:r>
      <w:r>
        <w:rPr>
          <w:rFonts w:ascii="SimSun" w:hAnsi="SimSun" w:eastAsia="SimSun" w:cs="SimSun"/>
          <w:sz w:val="21"/>
          <w:szCs w:val="21"/>
          <w:spacing w:val="-2"/>
        </w:rPr>
        <w:t>”表示．例如：</w:t>
      </w:r>
    </w:p>
    <w:p>
      <w:pPr>
        <w:pStyle w:val="BodyText"/>
        <w:ind w:right="6668" w:firstLine="10"/>
        <w:spacing w:before="40" w:line="273" w:lineRule="auto"/>
        <w:rPr>
          <w:rFonts w:ascii="SimSun" w:hAnsi="SimSun" w:eastAsia="SimSun" w:cs="SimSun"/>
          <w:sz w:val="11"/>
          <w:szCs w:val="11"/>
        </w:rPr>
      </w:pPr>
      <w:r>
        <w:rPr/>
        <w:t>CH</w:t>
      </w:r>
      <w:r>
        <w:rPr>
          <w:sz w:val="13"/>
          <w:szCs w:val="13"/>
          <w:spacing w:val="5"/>
          <w:position w:val="-3"/>
        </w:rPr>
        <w:t>3</w:t>
      </w:r>
      <w:r>
        <w:rPr/>
        <w:t>COOH</w:t>
      </w:r>
      <w:r>
        <w:rPr>
          <w:spacing w:val="20"/>
        </w:rPr>
        <w:t xml:space="preserve"> </w:t>
      </w:r>
      <w:r>
        <w:rPr>
          <w:position w:val="3"/>
        </w:rPr>
        <w:drawing>
          <wp:inline distT="0" distB="0" distL="0" distR="0">
            <wp:extent cx="309439" cy="82801"/>
            <wp:effectExtent l="0" t="0" r="0" b="0"/>
            <wp:docPr id="342" name="IM 342"/>
            <wp:cNvGraphicFramePr/>
            <a:graphic>
              <a:graphicData uri="http://schemas.openxmlformats.org/drawingml/2006/picture">
                <pic:pic>
                  <pic:nvPicPr>
                    <pic:cNvPr id="342" name="IM 342"/>
                    <pic:cNvPicPr/>
                  </pic:nvPicPr>
                  <pic:blipFill>
                    <a:blip r:embed="rId218"/>
                    <a:stretch>
                      <a:fillRect/>
                    </a:stretch>
                  </pic:blipFill>
                  <pic:spPr>
                    <a:xfrm rot="0">
                      <a:off x="0" y="0"/>
                      <a:ext cx="309439" cy="82801"/>
                    </a:xfrm>
                    <a:prstGeom prst="rect">
                      <a:avLst/>
                    </a:prstGeom>
                  </pic:spPr>
                </pic:pic>
              </a:graphicData>
            </a:graphic>
          </wp:inline>
        </w:drawing>
      </w:r>
      <w:r>
        <w:rPr>
          <w:spacing w:val="26"/>
        </w:rPr>
        <w:t xml:space="preserve"> </w:t>
      </w:r>
      <w:r>
        <w:rPr/>
        <w:t>CH</w:t>
      </w:r>
      <w:r>
        <w:rPr>
          <w:sz w:val="13"/>
          <w:szCs w:val="13"/>
          <w:spacing w:val="5"/>
          <w:position w:val="-3"/>
        </w:rPr>
        <w:t>3</w:t>
      </w:r>
      <w:r>
        <w:rPr/>
        <w:t>COO</w:t>
      </w:r>
      <w:r>
        <w:rPr>
          <w:rFonts w:ascii="SimSun" w:hAnsi="SimSun" w:eastAsia="SimSun" w:cs="SimSun"/>
          <w:sz w:val="11"/>
          <w:szCs w:val="11"/>
          <w:spacing w:val="5"/>
          <w:position w:val="10"/>
        </w:rPr>
        <w:t>－</w:t>
      </w:r>
      <w:r>
        <w:rPr>
          <w:rFonts w:ascii="SimSun" w:hAnsi="SimSun" w:eastAsia="SimSun" w:cs="SimSun"/>
          <w:sz w:val="11"/>
          <w:szCs w:val="11"/>
          <w:spacing w:val="52"/>
          <w:w w:val="101"/>
          <w:position w:val="10"/>
        </w:rPr>
        <w:t xml:space="preserve"> </w:t>
      </w:r>
      <w:r>
        <w:rPr>
          <w:spacing w:val="5"/>
        </w:rPr>
        <w:t>+ H</w:t>
      </w:r>
      <w:r>
        <w:rPr>
          <w:rFonts w:ascii="SimSun" w:hAnsi="SimSun" w:eastAsia="SimSun" w:cs="SimSun"/>
          <w:sz w:val="11"/>
          <w:szCs w:val="11"/>
          <w:spacing w:val="5"/>
          <w:position w:val="10"/>
        </w:rPr>
        <w:t>+</w:t>
      </w:r>
      <w:r>
        <w:rPr>
          <w:rFonts w:ascii="SimSun" w:hAnsi="SimSun" w:eastAsia="SimSun" w:cs="SimSun"/>
          <w:sz w:val="11"/>
          <w:szCs w:val="11"/>
          <w:position w:val="10"/>
        </w:rPr>
        <w:t xml:space="preserve"> </w:t>
      </w:r>
      <w:r>
        <w:rPr/>
        <w:t>NH</w:t>
      </w:r>
      <w:r>
        <w:rPr>
          <w:sz w:val="13"/>
          <w:szCs w:val="13"/>
          <w:spacing w:val="8"/>
          <w:position w:val="-3"/>
        </w:rPr>
        <w:t>3</w:t>
      </w:r>
      <w:r>
        <w:rPr>
          <w:sz w:val="13"/>
          <w:szCs w:val="13"/>
          <w:spacing w:val="10"/>
          <w:w w:val="102"/>
          <w:position w:val="-3"/>
        </w:rPr>
        <w:t xml:space="preserve">  </w:t>
      </w:r>
      <w:r>
        <w:rPr>
          <w:rFonts w:ascii="SimSun" w:hAnsi="SimSun" w:eastAsia="SimSun" w:cs="SimSun"/>
          <w:spacing w:val="-41"/>
        </w:rPr>
        <w:t>·</w:t>
      </w:r>
      <w:r>
        <w:rPr>
          <w:spacing w:val="-41"/>
        </w:rPr>
        <w:t>H</w:t>
      </w:r>
      <w:r>
        <w:rPr>
          <w:sz w:val="13"/>
          <w:szCs w:val="13"/>
          <w:spacing w:val="8"/>
          <w:position w:val="-3"/>
        </w:rPr>
        <w:t>2</w:t>
      </w:r>
      <w:r>
        <w:rPr/>
        <w:t>O</w:t>
      </w:r>
      <w:r>
        <w:rPr>
          <w:spacing w:val="19"/>
          <w:w w:val="101"/>
        </w:rPr>
        <w:t xml:space="preserve"> </w:t>
      </w:r>
      <w:r>
        <w:rPr>
          <w:position w:val="3"/>
        </w:rPr>
        <w:drawing>
          <wp:inline distT="0" distB="0" distL="0" distR="0">
            <wp:extent cx="309439" cy="82801"/>
            <wp:effectExtent l="0" t="0" r="0" b="0"/>
            <wp:docPr id="344" name="IM 344"/>
            <wp:cNvGraphicFramePr/>
            <a:graphic>
              <a:graphicData uri="http://schemas.openxmlformats.org/drawingml/2006/picture">
                <pic:pic>
                  <pic:nvPicPr>
                    <pic:cNvPr id="344" name="IM 344"/>
                    <pic:cNvPicPr/>
                  </pic:nvPicPr>
                  <pic:blipFill>
                    <a:blip r:embed="rId219"/>
                    <a:stretch>
                      <a:fillRect/>
                    </a:stretch>
                  </pic:blipFill>
                  <pic:spPr>
                    <a:xfrm rot="0">
                      <a:off x="0" y="0"/>
                      <a:ext cx="309439" cy="82801"/>
                    </a:xfrm>
                    <a:prstGeom prst="rect">
                      <a:avLst/>
                    </a:prstGeom>
                  </pic:spPr>
                </pic:pic>
              </a:graphicData>
            </a:graphic>
          </wp:inline>
        </w:drawing>
      </w:r>
      <w:r>
        <w:rPr>
          <w:spacing w:val="15"/>
          <w:w w:val="101"/>
        </w:rPr>
        <w:t xml:space="preserve"> </w:t>
      </w:r>
      <w:r>
        <w:rPr/>
        <w:t>NH</w:t>
      </w:r>
      <w:r>
        <w:rPr>
          <w:sz w:val="13"/>
          <w:szCs w:val="13"/>
          <w:spacing w:val="8"/>
          <w:position w:val="-3"/>
        </w:rPr>
        <w:t>4</w:t>
      </w:r>
      <w:r>
        <w:rPr>
          <w:rFonts w:ascii="SimSun" w:hAnsi="SimSun" w:eastAsia="SimSun" w:cs="SimSun"/>
          <w:sz w:val="11"/>
          <w:szCs w:val="11"/>
          <w:spacing w:val="8"/>
          <w:position w:val="10"/>
        </w:rPr>
        <w:t>＋</w:t>
      </w:r>
      <w:r>
        <w:rPr>
          <w:rFonts w:ascii="SimSun" w:hAnsi="SimSun" w:eastAsia="SimSun" w:cs="SimSun"/>
          <w:sz w:val="11"/>
          <w:szCs w:val="11"/>
          <w:spacing w:val="52"/>
          <w:w w:val="101"/>
          <w:position w:val="10"/>
        </w:rPr>
        <w:t xml:space="preserve"> </w:t>
      </w:r>
      <w:r>
        <w:rPr>
          <w:spacing w:val="8"/>
        </w:rPr>
        <w:t>+ </w:t>
      </w:r>
      <w:r>
        <w:rPr/>
        <w:t>OH</w:t>
      </w:r>
      <w:r>
        <w:rPr>
          <w:rFonts w:ascii="SimSun" w:hAnsi="SimSun" w:eastAsia="SimSun" w:cs="SimSun"/>
          <w:sz w:val="11"/>
          <w:szCs w:val="11"/>
          <w:spacing w:val="8"/>
          <w:position w:val="10"/>
        </w:rPr>
        <w:t>-</w:t>
      </w:r>
    </w:p>
    <w:p>
      <w:pPr>
        <w:ind w:left="35" w:right="54" w:hanging="26"/>
        <w:spacing w:before="30" w:line="247" w:lineRule="auto"/>
        <w:rPr>
          <w:rFonts w:ascii="SimSun" w:hAnsi="SimSun" w:eastAsia="SimSun" w:cs="SimSun"/>
          <w:sz w:val="21"/>
          <w:szCs w:val="21"/>
        </w:rPr>
      </w:pPr>
      <w:r>
        <w:rPr>
          <w:rFonts w:ascii="SimSun" w:hAnsi="SimSun" w:eastAsia="SimSun" w:cs="SimSun"/>
          <w:sz w:val="21"/>
          <w:szCs w:val="21"/>
        </w:rPr>
        <w:t>②将弱电解质溶液加水稀释时，电离平衡向弱电</w:t>
      </w:r>
      <w:r>
        <w:rPr>
          <w:rFonts w:ascii="SimSun" w:hAnsi="SimSun" w:eastAsia="SimSun" w:cs="SimSun"/>
          <w:sz w:val="21"/>
          <w:szCs w:val="21"/>
          <w:spacing w:val="-1"/>
        </w:rPr>
        <w:t>解质电离的方向移动．此时，溶液中的离子数目增多，但</w:t>
      </w:r>
      <w:r>
        <w:rPr>
          <w:rFonts w:ascii="SimSun" w:hAnsi="SimSun" w:eastAsia="SimSun" w:cs="SimSun"/>
          <w:sz w:val="21"/>
          <w:szCs w:val="21"/>
        </w:rPr>
        <w:t xml:space="preserve"> </w:t>
      </w:r>
      <w:r>
        <w:rPr>
          <w:rFonts w:ascii="SimSun" w:hAnsi="SimSun" w:eastAsia="SimSun" w:cs="SimSun"/>
          <w:sz w:val="21"/>
          <w:szCs w:val="21"/>
          <w:spacing w:val="-1"/>
        </w:rPr>
        <w:t>电解质的分子数减少，离子浓度减小，溶液的导电性降</w:t>
      </w:r>
      <w:r>
        <w:rPr>
          <w:rFonts w:ascii="SimSun" w:hAnsi="SimSun" w:eastAsia="SimSun" w:cs="SimSun"/>
          <w:sz w:val="21"/>
          <w:szCs w:val="21"/>
          <w:spacing w:val="-2"/>
        </w:rPr>
        <w:t>低．</w:t>
      </w:r>
    </w:p>
    <w:p>
      <w:pPr>
        <w:ind w:left="14" w:right="54" w:hanging="5"/>
        <w:spacing w:before="62" w:line="247" w:lineRule="auto"/>
        <w:rPr>
          <w:rFonts w:ascii="SimSun" w:hAnsi="SimSun" w:eastAsia="SimSun" w:cs="SimSun"/>
          <w:sz w:val="21"/>
          <w:szCs w:val="21"/>
        </w:rPr>
      </w:pPr>
      <w:r>
        <w:rPr>
          <w:rFonts w:ascii="SimSun" w:hAnsi="SimSun" w:eastAsia="SimSun" w:cs="SimSun"/>
          <w:sz w:val="21"/>
          <w:szCs w:val="21"/>
        </w:rPr>
        <w:t>③由于电离过程是吸热过程，因此，升高温度，</w:t>
      </w:r>
      <w:r>
        <w:rPr>
          <w:rFonts w:ascii="SimSun" w:hAnsi="SimSun" w:eastAsia="SimSun" w:cs="SimSun"/>
          <w:sz w:val="21"/>
          <w:szCs w:val="21"/>
          <w:spacing w:val="-1"/>
        </w:rPr>
        <w:t>可使电离平衡向弱电解质电离的方向移动．此时，溶液中</w:t>
      </w:r>
      <w:r>
        <w:rPr>
          <w:rFonts w:ascii="SimSun" w:hAnsi="SimSun" w:eastAsia="SimSun" w:cs="SimSun"/>
          <w:sz w:val="21"/>
          <w:szCs w:val="21"/>
        </w:rPr>
        <w:t xml:space="preserve"> </w:t>
      </w:r>
      <w:r>
        <w:rPr>
          <w:rFonts w:ascii="SimSun" w:hAnsi="SimSun" w:eastAsia="SimSun" w:cs="SimSun"/>
          <w:sz w:val="21"/>
          <w:szCs w:val="21"/>
          <w:spacing w:val="-1"/>
        </w:rPr>
        <w:t>离子的数目增多，离子浓度增大，溶液的导电性增强．</w:t>
      </w:r>
    </w:p>
    <w:p>
      <w:pPr>
        <w:pStyle w:val="BodyText"/>
        <w:ind w:left="9" w:right="54"/>
        <w:spacing w:before="61" w:line="254" w:lineRule="auto"/>
        <w:rPr>
          <w:rFonts w:ascii="SimSun" w:hAnsi="SimSun" w:eastAsia="SimSun" w:cs="SimSun"/>
        </w:rPr>
      </w:pPr>
      <w:r>
        <w:rPr>
          <w:rFonts w:ascii="SimSun" w:hAnsi="SimSun" w:eastAsia="SimSun" w:cs="SimSun"/>
        </w:rPr>
        <w:t>④在弱电解质溶液中，加入与弱电解质电离出相</w:t>
      </w:r>
      <w:r>
        <w:rPr>
          <w:rFonts w:ascii="SimSun" w:hAnsi="SimSun" w:eastAsia="SimSun" w:cs="SimSun"/>
          <w:spacing w:val="-1"/>
        </w:rPr>
        <w:t>同的离子的强电解质时，使弱电解质的电离平衡向逆反应</w:t>
      </w:r>
      <w:r>
        <w:rPr>
          <w:rFonts w:ascii="SimSun" w:hAnsi="SimSun" w:eastAsia="SimSun" w:cs="SimSun"/>
        </w:rPr>
        <w:t xml:space="preserve"> </w:t>
      </w:r>
      <w:r>
        <w:rPr>
          <w:rFonts w:ascii="SimSun" w:hAnsi="SimSun" w:eastAsia="SimSun" w:cs="SimSun"/>
          <w:spacing w:val="-3"/>
        </w:rPr>
        <w:t>方向移动．例如，在</w:t>
      </w:r>
      <w:r>
        <w:rPr>
          <w:rFonts w:ascii="SimSun" w:hAnsi="SimSun" w:eastAsia="SimSun" w:cs="SimSun"/>
          <w:spacing w:val="-47"/>
        </w:rPr>
        <w:t xml:space="preserve"> </w:t>
      </w:r>
      <w:r>
        <w:rPr>
          <w:spacing w:val="-3"/>
        </w:rPr>
        <w:t>0.1mol</w:t>
      </w:r>
      <w:r>
        <w:rPr>
          <w:rFonts w:ascii="SimSun" w:hAnsi="SimSun" w:eastAsia="SimSun" w:cs="SimSun"/>
          <w:spacing w:val="-3"/>
        </w:rPr>
        <w:t>·</w:t>
      </w:r>
      <w:r>
        <w:rPr>
          <w:spacing w:val="-3"/>
        </w:rPr>
        <w:t>L</w:t>
      </w:r>
      <w:r>
        <w:rPr>
          <w:rFonts w:ascii="SimSun" w:hAnsi="SimSun" w:eastAsia="SimSun" w:cs="SimSun"/>
          <w:sz w:val="11"/>
          <w:szCs w:val="11"/>
          <w:spacing w:val="-3"/>
          <w:position w:val="9"/>
        </w:rPr>
        <w:t>－</w:t>
      </w:r>
      <w:r>
        <w:rPr>
          <w:sz w:val="13"/>
          <w:szCs w:val="13"/>
          <w:spacing w:val="-3"/>
          <w:position w:val="9"/>
        </w:rPr>
        <w:t>1</w:t>
      </w:r>
      <w:r>
        <w:rPr>
          <w:rFonts w:ascii="SimSun" w:hAnsi="SimSun" w:eastAsia="SimSun" w:cs="SimSun"/>
          <w:spacing w:val="-3"/>
        </w:rPr>
        <w:t>”滴有氨水的溶液</w:t>
      </w:r>
      <w:r>
        <w:rPr>
          <w:spacing w:val="-3"/>
        </w:rPr>
        <w:t>(</w:t>
      </w:r>
      <w:r>
        <w:rPr>
          <w:rFonts w:ascii="SimSun" w:hAnsi="SimSun" w:eastAsia="SimSun" w:cs="SimSun"/>
          <w:spacing w:val="-3"/>
        </w:rPr>
        <w:t>显浅红色</w:t>
      </w:r>
      <w:r>
        <w:rPr>
          <w:spacing w:val="-3"/>
        </w:rPr>
        <w:t>)</w:t>
      </w:r>
      <w:r>
        <w:rPr>
          <w:rFonts w:ascii="SimSun" w:hAnsi="SimSun" w:eastAsia="SimSun" w:cs="SimSun"/>
          <w:spacing w:val="-3"/>
        </w:rPr>
        <w:t>中，存在电离平衡</w:t>
      </w:r>
      <w:r>
        <w:rPr>
          <w:rFonts w:ascii="SimSun" w:hAnsi="SimSun" w:eastAsia="SimSun" w:cs="SimSun"/>
          <w:spacing w:val="-55"/>
        </w:rPr>
        <w:t xml:space="preserve"> </w:t>
      </w:r>
      <w:r>
        <w:rPr>
          <w:spacing w:val="-3"/>
        </w:rPr>
        <w:t>NH</w:t>
      </w:r>
      <w:r>
        <w:rPr>
          <w:sz w:val="13"/>
          <w:szCs w:val="13"/>
          <w:spacing w:val="-3"/>
          <w:position w:val="-3"/>
        </w:rPr>
        <w:t>3</w:t>
      </w:r>
      <w:r>
        <w:rPr>
          <w:sz w:val="13"/>
          <w:szCs w:val="13"/>
          <w:spacing w:val="8"/>
          <w:position w:val="-3"/>
        </w:rPr>
        <w:t xml:space="preserve">  </w:t>
      </w:r>
      <w:r>
        <w:rPr>
          <w:rFonts w:ascii="SimSun" w:hAnsi="SimSun" w:eastAsia="SimSun" w:cs="SimSun"/>
          <w:spacing w:val="-3"/>
        </w:rPr>
        <w:t>·</w:t>
      </w:r>
      <w:r>
        <w:rPr>
          <w:spacing w:val="-3"/>
        </w:rPr>
        <w:t>H</w:t>
      </w:r>
      <w:r>
        <w:rPr>
          <w:sz w:val="13"/>
          <w:szCs w:val="13"/>
          <w:spacing w:val="-4"/>
          <w:position w:val="-3"/>
        </w:rPr>
        <w:t>2</w:t>
      </w:r>
      <w:r>
        <w:rPr>
          <w:spacing w:val="-4"/>
        </w:rPr>
        <w:t>O</w:t>
      </w:r>
      <w:r>
        <w:rPr>
          <w:spacing w:val="19"/>
        </w:rPr>
        <w:t xml:space="preserve"> </w:t>
      </w:r>
      <w:r>
        <w:rPr>
          <w:position w:val="4"/>
        </w:rPr>
        <w:drawing>
          <wp:inline distT="0" distB="0" distL="0" distR="0">
            <wp:extent cx="309439" cy="82801"/>
            <wp:effectExtent l="0" t="0" r="0" b="0"/>
            <wp:docPr id="346" name="IM 346"/>
            <wp:cNvGraphicFramePr/>
            <a:graphic>
              <a:graphicData uri="http://schemas.openxmlformats.org/drawingml/2006/picture">
                <pic:pic>
                  <pic:nvPicPr>
                    <pic:cNvPr id="346" name="IM 346"/>
                    <pic:cNvPicPr/>
                  </pic:nvPicPr>
                  <pic:blipFill>
                    <a:blip r:embed="rId220"/>
                    <a:stretch>
                      <a:fillRect/>
                    </a:stretch>
                  </pic:blipFill>
                  <pic:spPr>
                    <a:xfrm rot="0">
                      <a:off x="0" y="0"/>
                      <a:ext cx="309439" cy="82801"/>
                    </a:xfrm>
                    <a:prstGeom prst="rect">
                      <a:avLst/>
                    </a:prstGeom>
                  </pic:spPr>
                </pic:pic>
              </a:graphicData>
            </a:graphic>
          </wp:inline>
        </w:drawing>
      </w:r>
      <w:r>
        <w:rPr>
          <w:spacing w:val="16"/>
        </w:rPr>
        <w:t xml:space="preserve"> </w:t>
      </w:r>
      <w:r>
        <w:rPr>
          <w:spacing w:val="-4"/>
        </w:rPr>
        <w:t>NH</w:t>
      </w:r>
      <w:r>
        <w:rPr>
          <w:sz w:val="13"/>
          <w:szCs w:val="13"/>
          <w:spacing w:val="-4"/>
          <w:position w:val="-3"/>
        </w:rPr>
        <w:t>4</w:t>
      </w:r>
      <w:r>
        <w:rPr>
          <w:rFonts w:ascii="SimSun" w:hAnsi="SimSun" w:eastAsia="SimSun" w:cs="SimSun"/>
          <w:sz w:val="11"/>
          <w:szCs w:val="11"/>
          <w:spacing w:val="-4"/>
          <w:position w:val="10"/>
        </w:rPr>
        <w:t>＋</w:t>
      </w:r>
      <w:r>
        <w:rPr>
          <w:rFonts w:ascii="SimSun" w:hAnsi="SimSun" w:eastAsia="SimSun" w:cs="SimSun"/>
          <w:sz w:val="11"/>
          <w:szCs w:val="11"/>
          <w:spacing w:val="50"/>
          <w:position w:val="10"/>
        </w:rPr>
        <w:t xml:space="preserve"> </w:t>
      </w:r>
      <w:r>
        <w:rPr>
          <w:spacing w:val="-4"/>
        </w:rPr>
        <w:t>+</w:t>
      </w:r>
      <w:r>
        <w:rPr/>
        <w:t xml:space="preserve"> </w:t>
      </w:r>
      <w:r>
        <w:rPr>
          <w:spacing w:val="-3"/>
        </w:rPr>
        <w:t>OH</w:t>
      </w:r>
      <w:r>
        <w:rPr>
          <w:rFonts w:ascii="SimSun" w:hAnsi="SimSun" w:eastAsia="SimSun" w:cs="SimSun"/>
          <w:sz w:val="11"/>
          <w:szCs w:val="11"/>
          <w:spacing w:val="-5"/>
          <w:position w:val="11"/>
        </w:rPr>
        <w:t>－</w:t>
      </w:r>
      <w:r>
        <w:rPr>
          <w:rFonts w:ascii="SimSun" w:hAnsi="SimSun" w:eastAsia="SimSun" w:cs="SimSun"/>
          <w:sz w:val="11"/>
          <w:szCs w:val="11"/>
          <w:spacing w:val="-27"/>
          <w:position w:val="11"/>
        </w:rPr>
        <w:t xml:space="preserve"> </w:t>
      </w:r>
      <w:r>
        <w:rPr>
          <w:rFonts w:ascii="SimSun" w:hAnsi="SimSun" w:eastAsia="SimSun" w:cs="SimSun"/>
          <w:spacing w:val="-5"/>
        </w:rPr>
        <w:t>．</w:t>
      </w:r>
      <w:r>
        <w:rPr>
          <w:rFonts w:ascii="SimSun" w:hAnsi="SimSun" w:eastAsia="SimSun" w:cs="SimSun"/>
          <w:spacing w:val="-3"/>
        </w:rPr>
        <w:t>当向其中加入少量下列物质时：</w:t>
      </w:r>
    </w:p>
    <w:p>
      <w:pPr>
        <w:pStyle w:val="BodyText"/>
        <w:spacing w:before="37" w:line="226" w:lineRule="auto"/>
        <w:jc w:val="right"/>
        <w:rPr>
          <w:rFonts w:ascii="SimSun" w:hAnsi="SimSun" w:eastAsia="SimSun" w:cs="SimSun"/>
        </w:rPr>
      </w:pPr>
      <w:r>
        <w:rPr>
          <w:spacing w:val="-7"/>
        </w:rPr>
        <w:t>a</w:t>
      </w:r>
      <w:r>
        <w:rPr>
          <w:spacing w:val="-11"/>
        </w:rPr>
        <w:t xml:space="preserve"> </w:t>
      </w:r>
      <w:r>
        <w:rPr>
          <w:rFonts w:ascii="SimSun" w:hAnsi="SimSun" w:eastAsia="SimSun" w:cs="SimSun"/>
          <w:spacing w:val="-7"/>
        </w:rPr>
        <w:t>．</w:t>
      </w:r>
      <w:r>
        <w:rPr>
          <w:rFonts w:ascii="SimSun" w:hAnsi="SimSun" w:eastAsia="SimSun" w:cs="SimSun"/>
          <w:spacing w:val="74"/>
        </w:rPr>
        <w:t xml:space="preserve"> </w:t>
      </w:r>
      <w:r>
        <w:rPr>
          <w:spacing w:val="-7"/>
        </w:rPr>
        <w:t>NH</w:t>
      </w:r>
      <w:r>
        <w:rPr>
          <w:sz w:val="13"/>
          <w:szCs w:val="13"/>
          <w:spacing w:val="-7"/>
          <w:position w:val="-3"/>
        </w:rPr>
        <w:t>4</w:t>
      </w:r>
      <w:r>
        <w:rPr>
          <w:spacing w:val="-7"/>
        </w:rPr>
        <w:t>Cl</w:t>
      </w:r>
      <w:r>
        <w:rPr>
          <w:spacing w:val="25"/>
          <w:w w:val="101"/>
        </w:rPr>
        <w:t xml:space="preserve"> </w:t>
      </w:r>
      <w:r>
        <w:rPr>
          <w:rFonts w:ascii="SimSun" w:hAnsi="SimSun" w:eastAsia="SimSun" w:cs="SimSun"/>
          <w:spacing w:val="-7"/>
        </w:rPr>
        <w:t>固体．由于增大了</w:t>
      </w:r>
      <w:r>
        <w:rPr>
          <w:rFonts w:ascii="SimSun" w:hAnsi="SimSun" w:eastAsia="SimSun" w:cs="SimSun"/>
          <w:spacing w:val="-46"/>
        </w:rPr>
        <w:t xml:space="preserve"> </w:t>
      </w:r>
      <w:r>
        <w:rPr>
          <w:spacing w:val="-7"/>
        </w:rPr>
        <w:t>c(NH</w:t>
      </w:r>
      <w:r>
        <w:rPr>
          <w:sz w:val="13"/>
          <w:szCs w:val="13"/>
          <w:spacing w:val="-7"/>
          <w:position w:val="-3"/>
        </w:rPr>
        <w:t>4</w:t>
      </w:r>
      <w:r>
        <w:rPr>
          <w:rFonts w:ascii="SimSun" w:hAnsi="SimSun" w:eastAsia="SimSun" w:cs="SimSun"/>
          <w:sz w:val="11"/>
          <w:szCs w:val="11"/>
          <w:spacing w:val="-7"/>
          <w:position w:val="11"/>
        </w:rPr>
        <w:t>＋</w:t>
      </w:r>
      <w:r>
        <w:rPr>
          <w:spacing w:val="-7"/>
        </w:rPr>
        <w:t>)</w:t>
      </w:r>
      <w:r>
        <w:rPr>
          <w:rFonts w:ascii="SimSun" w:hAnsi="SimSun" w:eastAsia="SimSun" w:cs="SimSun"/>
          <w:spacing w:val="-7"/>
        </w:rPr>
        <w:t>，使</w:t>
      </w:r>
      <w:r>
        <w:rPr>
          <w:rFonts w:ascii="SimSun" w:hAnsi="SimSun" w:eastAsia="SimSun" w:cs="SimSun"/>
          <w:spacing w:val="-44"/>
        </w:rPr>
        <w:t xml:space="preserve"> </w:t>
      </w:r>
      <w:r>
        <w:rPr>
          <w:spacing w:val="-7"/>
        </w:rPr>
        <w:t>NH</w:t>
      </w:r>
      <w:r>
        <w:rPr>
          <w:sz w:val="13"/>
          <w:szCs w:val="13"/>
          <w:spacing w:val="-7"/>
          <w:position w:val="-3"/>
        </w:rPr>
        <w:t>3</w:t>
      </w:r>
      <w:r>
        <w:rPr>
          <w:sz w:val="13"/>
          <w:szCs w:val="13"/>
          <w:spacing w:val="8"/>
          <w:w w:val="101"/>
          <w:position w:val="-3"/>
        </w:rPr>
        <w:t xml:space="preserve">  </w:t>
      </w:r>
      <w:r>
        <w:rPr>
          <w:rFonts w:ascii="SimSun" w:hAnsi="SimSun" w:eastAsia="SimSun" w:cs="SimSun"/>
          <w:spacing w:val="-7"/>
        </w:rPr>
        <w:t>·</w:t>
      </w:r>
      <w:r>
        <w:rPr>
          <w:spacing w:val="-5"/>
          <w:w w:val="84"/>
        </w:rPr>
        <w:t>H</w:t>
      </w:r>
      <w:r>
        <w:rPr>
          <w:sz w:val="13"/>
          <w:szCs w:val="13"/>
          <w:spacing w:val="-5"/>
          <w:position w:val="-3"/>
        </w:rPr>
        <w:t>2</w:t>
      </w:r>
      <w:r>
        <w:rPr>
          <w:spacing w:val="-5"/>
        </w:rPr>
        <w:t>O</w:t>
      </w:r>
      <w:r>
        <w:rPr>
          <w:spacing w:val="27"/>
        </w:rPr>
        <w:t xml:space="preserve"> </w:t>
      </w:r>
      <w:r>
        <w:rPr>
          <w:rFonts w:ascii="SimSun" w:hAnsi="SimSun" w:eastAsia="SimSun" w:cs="SimSun"/>
          <w:spacing w:val="-5"/>
        </w:rPr>
        <w:t>的电离平衡逆向移动，</w:t>
      </w:r>
      <w:r>
        <w:rPr>
          <w:spacing w:val="-5"/>
        </w:rPr>
        <w:t>c(OH</w:t>
      </w:r>
      <w:r>
        <w:rPr>
          <w:rFonts w:ascii="SimSun" w:hAnsi="SimSun" w:eastAsia="SimSun" w:cs="SimSun"/>
          <w:sz w:val="11"/>
          <w:szCs w:val="11"/>
          <w:spacing w:val="-5"/>
          <w:position w:val="11"/>
        </w:rPr>
        <w:t>－</w:t>
      </w:r>
      <w:r>
        <w:rPr>
          <w:spacing w:val="-5"/>
        </w:rPr>
        <w:t>)</w:t>
      </w:r>
      <w:r>
        <w:rPr>
          <w:rFonts w:ascii="SimSun" w:hAnsi="SimSun" w:eastAsia="SimSun" w:cs="SimSun"/>
          <w:spacing w:val="-5"/>
        </w:rPr>
        <w:t>减小，溶液红色变浅．</w:t>
      </w:r>
    </w:p>
    <w:p>
      <w:pPr>
        <w:pStyle w:val="BodyText"/>
        <w:ind w:left="2"/>
        <w:spacing w:before="69" w:line="206" w:lineRule="auto"/>
        <w:rPr>
          <w:rFonts w:ascii="SimSun" w:hAnsi="SimSun" w:eastAsia="SimSun" w:cs="SimSun"/>
        </w:rPr>
      </w:pPr>
      <w:r>
        <w:rPr>
          <w:spacing w:val="-2"/>
        </w:rPr>
        <w:t>b</w:t>
      </w:r>
      <w:r>
        <w:rPr>
          <w:rFonts w:ascii="SimSun" w:hAnsi="SimSun" w:eastAsia="SimSun" w:cs="SimSun"/>
          <w:spacing w:val="-2"/>
        </w:rPr>
        <w:t>．</w:t>
      </w:r>
      <w:r>
        <w:rPr>
          <w:spacing w:val="-2"/>
        </w:rPr>
        <w:t>NaOH</w:t>
      </w:r>
      <w:r>
        <w:rPr>
          <w:spacing w:val="25"/>
          <w:w w:val="101"/>
        </w:rPr>
        <w:t xml:space="preserve"> </w:t>
      </w:r>
      <w:r>
        <w:rPr>
          <w:rFonts w:ascii="SimSun" w:hAnsi="SimSun" w:eastAsia="SimSun" w:cs="SimSun"/>
          <w:spacing w:val="-2"/>
        </w:rPr>
        <w:t>固体．</w:t>
      </w:r>
      <w:r>
        <w:rPr>
          <w:spacing w:val="-2"/>
        </w:rPr>
        <w:t>NaOH </w:t>
      </w:r>
      <w:r>
        <w:rPr>
          <w:rFonts w:ascii="SimSun" w:hAnsi="SimSun" w:eastAsia="SimSun" w:cs="SimSun"/>
          <w:spacing w:val="-2"/>
        </w:rPr>
        <w:t>溶于水时电离产生的</w:t>
      </w:r>
      <w:r>
        <w:rPr>
          <w:rFonts w:ascii="SimSun" w:hAnsi="SimSun" w:eastAsia="SimSun" w:cs="SimSun"/>
          <w:spacing w:val="-48"/>
        </w:rPr>
        <w:t xml:space="preserve"> </w:t>
      </w:r>
      <w:r>
        <w:rPr>
          <w:spacing w:val="-2"/>
        </w:rPr>
        <w:t>OH</w:t>
      </w:r>
      <w:r>
        <w:rPr>
          <w:rFonts w:ascii="SimSun" w:hAnsi="SimSun" w:eastAsia="SimSun" w:cs="SimSun"/>
          <w:sz w:val="11"/>
          <w:szCs w:val="11"/>
          <w:spacing w:val="-2"/>
          <w:position w:val="11"/>
        </w:rPr>
        <w:t>－</w:t>
      </w:r>
      <w:r>
        <w:rPr>
          <w:rFonts w:ascii="SimSun" w:hAnsi="SimSun" w:eastAsia="SimSun" w:cs="SimSun"/>
          <w:spacing w:val="-2"/>
        </w:rPr>
        <w:t>抑制了</w:t>
      </w:r>
      <w:r>
        <w:rPr>
          <w:rFonts w:ascii="SimSun" w:hAnsi="SimSun" w:eastAsia="SimSun" w:cs="SimSun"/>
          <w:spacing w:val="-57"/>
        </w:rPr>
        <w:t xml:space="preserve"> </w:t>
      </w:r>
      <w:r>
        <w:rPr>
          <w:spacing w:val="-2"/>
        </w:rPr>
        <w:t>N</w:t>
      </w:r>
      <w:r>
        <w:rPr>
          <w:spacing w:val="-3"/>
        </w:rPr>
        <w:t>H</w:t>
      </w:r>
      <w:r>
        <w:rPr>
          <w:sz w:val="13"/>
          <w:szCs w:val="13"/>
          <w:spacing w:val="-3"/>
          <w:position w:val="-3"/>
        </w:rPr>
        <w:t>3</w:t>
      </w:r>
      <w:r>
        <w:rPr>
          <w:sz w:val="13"/>
          <w:szCs w:val="13"/>
          <w:spacing w:val="8"/>
          <w:position w:val="-3"/>
        </w:rPr>
        <w:t xml:space="preserve">  </w:t>
      </w:r>
      <w:r>
        <w:rPr>
          <w:rFonts w:ascii="SimSun" w:hAnsi="SimSun" w:eastAsia="SimSun" w:cs="SimSun"/>
          <w:spacing w:val="-3"/>
        </w:rPr>
        <w:t>·</w:t>
      </w:r>
      <w:r>
        <w:rPr>
          <w:spacing w:val="-3"/>
        </w:rPr>
        <w:t>H</w:t>
      </w:r>
      <w:r>
        <w:rPr>
          <w:sz w:val="13"/>
          <w:szCs w:val="13"/>
          <w:spacing w:val="-3"/>
          <w:position w:val="-3"/>
        </w:rPr>
        <w:t>2</w:t>
      </w:r>
      <w:r>
        <w:rPr>
          <w:spacing w:val="-3"/>
        </w:rPr>
        <w:t>O</w:t>
      </w:r>
      <w:r>
        <w:rPr>
          <w:spacing w:val="27"/>
        </w:rPr>
        <w:t xml:space="preserve"> </w:t>
      </w:r>
      <w:r>
        <w:rPr>
          <w:rFonts w:ascii="SimSun" w:hAnsi="SimSun" w:eastAsia="SimSun" w:cs="SimSun"/>
          <w:spacing w:val="-3"/>
        </w:rPr>
        <w:t>的电离，从而使平衡逆向移动．</w:t>
      </w:r>
    </w:p>
    <w:p>
      <w:pPr>
        <w:pStyle w:val="BodyText"/>
        <w:ind w:left="10" w:right="56" w:firstLine="13"/>
        <w:spacing w:before="70" w:line="272" w:lineRule="auto"/>
        <w:jc w:val="both"/>
        <w:rPr>
          <w:rFonts w:ascii="SimSun" w:hAnsi="SimSun" w:eastAsia="SimSun" w:cs="SimSun"/>
        </w:rPr>
      </w:pPr>
      <w:r>
        <w:rPr>
          <w:b/>
          <w:bCs/>
        </w:rPr>
        <w:t>I</w:t>
      </w:r>
      <w:r>
        <w:rPr>
          <w:rFonts w:ascii="SimSun" w:hAnsi="SimSun" w:eastAsia="SimSun" w:cs="SimSun"/>
          <w:b/>
          <w:bCs/>
        </w:rPr>
        <w:t>电离平衡常数</w:t>
      </w:r>
      <w:r>
        <w:rPr>
          <w:b/>
          <w:bCs/>
        </w:rPr>
        <w:t>]    </w:t>
      </w:r>
      <w:r>
        <w:rPr>
          <w:rFonts w:ascii="SimSun" w:hAnsi="SimSun" w:eastAsia="SimSun" w:cs="SimSun"/>
        </w:rPr>
        <w:t>在一定温度下，当弱电解质的电离达到平衡状态时，溶液中电离产生的各种离子浓度的</w:t>
      </w:r>
      <w:r>
        <w:rPr>
          <w:rFonts w:ascii="SimSun" w:hAnsi="SimSun" w:eastAsia="SimSun" w:cs="SimSun"/>
          <w:spacing w:val="3"/>
        </w:rPr>
        <w:t xml:space="preserve"> </w:t>
      </w:r>
      <w:r>
        <w:rPr>
          <w:rFonts w:ascii="SimSun" w:hAnsi="SimSun" w:eastAsia="SimSun" w:cs="SimSun"/>
          <w:spacing w:val="4"/>
        </w:rPr>
        <w:t>乘积与溶液中未电离的弱电解质分子浓度的比值是一个常数，这个常数叫做电离平衡常数，简</w:t>
      </w:r>
      <w:r>
        <w:rPr>
          <w:rFonts w:ascii="SimSun" w:hAnsi="SimSun" w:eastAsia="SimSun" w:cs="SimSun"/>
          <w:spacing w:val="3"/>
        </w:rPr>
        <w:t>称电离常</w:t>
      </w:r>
      <w:r>
        <w:rPr>
          <w:rFonts w:ascii="SimSun" w:hAnsi="SimSun" w:eastAsia="SimSun" w:cs="SimSun"/>
        </w:rPr>
        <w:t xml:space="preserve"> </w:t>
      </w:r>
      <w:r>
        <w:rPr>
          <w:rFonts w:ascii="SimSun" w:hAnsi="SimSun" w:eastAsia="SimSun" w:cs="SimSun"/>
          <w:spacing w:val="-1"/>
        </w:rPr>
        <w:t>数．弱酸的电离常数用</w:t>
      </w:r>
      <w:r>
        <w:rPr>
          <w:rFonts w:ascii="SimSun" w:hAnsi="SimSun" w:eastAsia="SimSun" w:cs="SimSun"/>
          <w:spacing w:val="-43"/>
        </w:rPr>
        <w:t xml:space="preserve"> </w:t>
      </w:r>
      <w:r>
        <w:rPr>
          <w:spacing w:val="-1"/>
        </w:rPr>
        <w:t>K</w:t>
      </w:r>
      <w:r>
        <w:rPr>
          <w:sz w:val="13"/>
          <w:szCs w:val="13"/>
          <w:spacing w:val="-1"/>
          <w:position w:val="-3"/>
        </w:rPr>
        <w:t>a</w:t>
      </w:r>
      <w:r>
        <w:rPr>
          <w:sz w:val="13"/>
          <w:szCs w:val="13"/>
          <w:spacing w:val="11"/>
          <w:w w:val="102"/>
          <w:position w:val="-3"/>
        </w:rPr>
        <w:t xml:space="preserve"> </w:t>
      </w:r>
      <w:r>
        <w:rPr>
          <w:rFonts w:ascii="SimSun" w:hAnsi="SimSun" w:eastAsia="SimSun" w:cs="SimSun"/>
          <w:spacing w:val="-1"/>
        </w:rPr>
        <w:t>表示，弱碱的电离常数用</w:t>
      </w:r>
      <w:r>
        <w:rPr>
          <w:rFonts w:ascii="SimSun" w:hAnsi="SimSun" w:eastAsia="SimSun" w:cs="SimSun"/>
          <w:spacing w:val="-52"/>
        </w:rPr>
        <w:t xml:space="preserve"> </w:t>
      </w:r>
      <w:r>
        <w:rPr>
          <w:spacing w:val="-1"/>
        </w:rPr>
        <w:t>K</w:t>
      </w:r>
      <w:r>
        <w:rPr>
          <w:sz w:val="13"/>
          <w:szCs w:val="13"/>
          <w:spacing w:val="-1"/>
          <w:position w:val="-3"/>
        </w:rPr>
        <w:t>b</w:t>
      </w:r>
      <w:r>
        <w:rPr>
          <w:sz w:val="13"/>
          <w:szCs w:val="13"/>
          <w:spacing w:val="11"/>
          <w:w w:val="102"/>
          <w:position w:val="-3"/>
        </w:rPr>
        <w:t xml:space="preserve"> </w:t>
      </w:r>
      <w:r>
        <w:rPr>
          <w:rFonts w:ascii="SimSun" w:hAnsi="SimSun" w:eastAsia="SimSun" w:cs="SimSun"/>
          <w:spacing w:val="-1"/>
        </w:rPr>
        <w:t>表示．</w:t>
      </w:r>
    </w:p>
    <w:p>
      <w:pPr>
        <w:pStyle w:val="BodyText"/>
        <w:ind w:left="11"/>
        <w:spacing w:before="7" w:line="213" w:lineRule="auto"/>
        <w:rPr>
          <w:rFonts w:ascii="SimSun" w:hAnsi="SimSun" w:eastAsia="SimSun" w:cs="SimSun"/>
        </w:rPr>
      </w:pPr>
      <w:r>
        <w:rPr>
          <w:spacing w:val="-1"/>
        </w:rPr>
        <w:t>(1)</w:t>
      </w:r>
      <w:r>
        <w:rPr>
          <w:rFonts w:ascii="SimSun" w:hAnsi="SimSun" w:eastAsia="SimSun" w:cs="SimSun"/>
          <w:spacing w:val="-1"/>
        </w:rPr>
        <w:t>电离平衡常数的表达式．</w:t>
      </w:r>
    </w:p>
    <w:p>
      <w:pPr>
        <w:ind w:left="10"/>
        <w:spacing w:before="70" w:line="218" w:lineRule="auto"/>
        <w:rPr>
          <w:rFonts w:ascii="SimSun" w:hAnsi="SimSun" w:eastAsia="SimSun" w:cs="SimSun"/>
          <w:sz w:val="21"/>
          <w:szCs w:val="21"/>
        </w:rPr>
      </w:pPr>
      <w:r>
        <w:rPr>
          <w:rFonts w:ascii="SimSun" w:hAnsi="SimSun" w:eastAsia="SimSun" w:cs="SimSun"/>
          <w:sz w:val="21"/>
          <w:szCs w:val="21"/>
          <w:spacing w:val="-1"/>
        </w:rPr>
        <w:t>①一元弱酸、一元弱碱的电离常数表达式：</w:t>
      </w:r>
    </w:p>
    <w:p>
      <w:pPr>
        <w:pStyle w:val="BodyText"/>
        <w:ind w:left="10" w:right="5531"/>
        <w:spacing w:before="64" w:line="247" w:lineRule="auto"/>
        <w:rPr>
          <w:rFonts w:ascii="SimSun" w:hAnsi="SimSun" w:eastAsia="SimSun" w:cs="SimSun"/>
          <w:sz w:val="11"/>
          <w:szCs w:val="11"/>
        </w:rPr>
      </w:pPr>
      <w:r>
        <w:rPr>
          <w:rFonts w:ascii="SimSun" w:hAnsi="SimSun" w:eastAsia="SimSun" w:cs="SimSun"/>
          <w:spacing w:val="-4"/>
        </w:rPr>
        <w:t>例如，一定温度下</w:t>
      </w:r>
      <w:r>
        <w:rPr>
          <w:rFonts w:ascii="SimSun" w:hAnsi="SimSun" w:eastAsia="SimSun" w:cs="SimSun"/>
          <w:spacing w:val="-43"/>
        </w:rPr>
        <w:t xml:space="preserve"> </w:t>
      </w:r>
      <w:r>
        <w:rPr>
          <w:spacing w:val="-4"/>
        </w:rPr>
        <w:t>CH</w:t>
      </w:r>
      <w:r>
        <w:rPr>
          <w:sz w:val="13"/>
          <w:szCs w:val="13"/>
          <w:spacing w:val="-4"/>
          <w:position w:val="-3"/>
        </w:rPr>
        <w:t>3</w:t>
      </w:r>
      <w:r>
        <w:rPr>
          <w:spacing w:val="-4"/>
        </w:rPr>
        <w:t>COOH</w:t>
      </w:r>
      <w:r>
        <w:rPr>
          <w:spacing w:val="27"/>
          <w:w w:val="101"/>
        </w:rPr>
        <w:t xml:space="preserve"> </w:t>
      </w:r>
      <w:r>
        <w:rPr>
          <w:rFonts w:ascii="SimSun" w:hAnsi="SimSun" w:eastAsia="SimSun" w:cs="SimSun"/>
          <w:spacing w:val="-4"/>
        </w:rPr>
        <w:t>的电离常数为：</w:t>
      </w:r>
      <w:r>
        <w:rPr>
          <w:rFonts w:ascii="SimSun" w:hAnsi="SimSun" w:eastAsia="SimSun" w:cs="SimSun"/>
        </w:rPr>
        <w:t xml:space="preserve"> </w:t>
      </w:r>
      <w:r>
        <w:rPr/>
        <w:t>CH</w:t>
      </w:r>
      <w:r>
        <w:rPr>
          <w:sz w:val="13"/>
          <w:szCs w:val="13"/>
          <w:spacing w:val="5"/>
          <w:position w:val="-3"/>
        </w:rPr>
        <w:t>3</w:t>
      </w:r>
      <w:r>
        <w:rPr/>
        <w:t>COOH</w:t>
      </w:r>
      <w:r>
        <w:rPr>
          <w:spacing w:val="20"/>
          <w:w w:val="101"/>
        </w:rPr>
        <w:t xml:space="preserve"> </w:t>
      </w:r>
      <w:r>
        <w:rPr>
          <w:position w:val="3"/>
        </w:rPr>
        <w:drawing>
          <wp:inline distT="0" distB="0" distL="0" distR="0">
            <wp:extent cx="309439" cy="82802"/>
            <wp:effectExtent l="0" t="0" r="0" b="0"/>
            <wp:docPr id="348" name="IM 348"/>
            <wp:cNvGraphicFramePr/>
            <a:graphic>
              <a:graphicData uri="http://schemas.openxmlformats.org/drawingml/2006/picture">
                <pic:pic>
                  <pic:nvPicPr>
                    <pic:cNvPr id="348" name="IM 348"/>
                    <pic:cNvPicPr/>
                  </pic:nvPicPr>
                  <pic:blipFill>
                    <a:blip r:embed="rId221"/>
                    <a:stretch>
                      <a:fillRect/>
                    </a:stretch>
                  </pic:blipFill>
                  <pic:spPr>
                    <a:xfrm rot="0">
                      <a:off x="0" y="0"/>
                      <a:ext cx="309439" cy="82802"/>
                    </a:xfrm>
                    <a:prstGeom prst="rect">
                      <a:avLst/>
                    </a:prstGeom>
                  </pic:spPr>
                </pic:pic>
              </a:graphicData>
            </a:graphic>
          </wp:inline>
        </w:drawing>
      </w:r>
      <w:r>
        <w:rPr>
          <w:spacing w:val="26"/>
        </w:rPr>
        <w:t xml:space="preserve"> </w:t>
      </w:r>
      <w:r>
        <w:rPr/>
        <w:t>CH</w:t>
      </w:r>
      <w:r>
        <w:rPr>
          <w:sz w:val="13"/>
          <w:szCs w:val="13"/>
          <w:spacing w:val="5"/>
          <w:position w:val="-3"/>
        </w:rPr>
        <w:t>3</w:t>
      </w:r>
      <w:r>
        <w:rPr/>
        <w:t>COO</w:t>
      </w:r>
      <w:r>
        <w:rPr>
          <w:rFonts w:ascii="SimSun" w:hAnsi="SimSun" w:eastAsia="SimSun" w:cs="SimSun"/>
          <w:sz w:val="11"/>
          <w:szCs w:val="11"/>
          <w:spacing w:val="5"/>
          <w:position w:val="10"/>
        </w:rPr>
        <w:t>－</w:t>
      </w:r>
      <w:r>
        <w:rPr>
          <w:rFonts w:ascii="SimSun" w:hAnsi="SimSun" w:eastAsia="SimSun" w:cs="SimSun"/>
          <w:sz w:val="11"/>
          <w:szCs w:val="11"/>
          <w:spacing w:val="52"/>
          <w:position w:val="10"/>
        </w:rPr>
        <w:t xml:space="preserve"> </w:t>
      </w:r>
      <w:r>
        <w:rPr>
          <w:spacing w:val="5"/>
        </w:rPr>
        <w:t>+ H</w:t>
      </w:r>
      <w:r>
        <w:rPr>
          <w:rFonts w:ascii="SimSun" w:hAnsi="SimSun" w:eastAsia="SimSun" w:cs="SimSun"/>
          <w:sz w:val="11"/>
          <w:szCs w:val="11"/>
          <w:spacing w:val="5"/>
          <w:position w:val="10"/>
        </w:rPr>
        <w:t>+</w:t>
      </w:r>
    </w:p>
    <w:p>
      <w:pPr>
        <w:ind w:left="41"/>
        <w:spacing w:before="119" w:line="458" w:lineRule="exact"/>
        <w:rPr/>
      </w:pPr>
      <w:r>
        <w:rPr>
          <w:position w:val="-9"/>
        </w:rPr>
        <w:drawing>
          <wp:inline distT="0" distB="0" distL="0" distR="0">
            <wp:extent cx="1293796" cy="290578"/>
            <wp:effectExtent l="0" t="0" r="0" b="0"/>
            <wp:docPr id="350" name="IM 350"/>
            <wp:cNvGraphicFramePr/>
            <a:graphic>
              <a:graphicData uri="http://schemas.openxmlformats.org/drawingml/2006/picture">
                <pic:pic>
                  <pic:nvPicPr>
                    <pic:cNvPr id="350" name="IM 350"/>
                    <pic:cNvPicPr/>
                  </pic:nvPicPr>
                  <pic:blipFill>
                    <a:blip r:embed="rId222"/>
                    <a:stretch>
                      <a:fillRect/>
                    </a:stretch>
                  </pic:blipFill>
                  <pic:spPr>
                    <a:xfrm rot="0">
                      <a:off x="0" y="0"/>
                      <a:ext cx="1293796" cy="290578"/>
                    </a:xfrm>
                    <a:prstGeom prst="rect">
                      <a:avLst/>
                    </a:prstGeom>
                  </pic:spPr>
                </pic:pic>
              </a:graphicData>
            </a:graphic>
          </wp:inline>
        </w:drawing>
      </w:r>
    </w:p>
    <w:p>
      <w:pPr>
        <w:pStyle w:val="BodyText"/>
        <w:ind w:left="14"/>
        <w:spacing w:before="113" w:line="214" w:lineRule="auto"/>
        <w:rPr>
          <w:rFonts w:ascii="SimSun" w:hAnsi="SimSun" w:eastAsia="SimSun" w:cs="SimSun"/>
        </w:rPr>
      </w:pPr>
      <w:r>
        <w:rPr>
          <w:rFonts w:ascii="SimSun" w:hAnsi="SimSun" w:eastAsia="SimSun" w:cs="SimSun"/>
          <w:spacing w:val="-6"/>
        </w:rPr>
        <w:t>一定温度下</w:t>
      </w:r>
      <w:r>
        <w:rPr>
          <w:rFonts w:ascii="SimSun" w:hAnsi="SimSun" w:eastAsia="SimSun" w:cs="SimSun"/>
          <w:spacing w:val="-42"/>
        </w:rPr>
        <w:t xml:space="preserve"> </w:t>
      </w:r>
      <w:r>
        <w:rPr>
          <w:spacing w:val="-6"/>
        </w:rPr>
        <w:t>NH</w:t>
      </w:r>
      <w:r>
        <w:rPr>
          <w:sz w:val="13"/>
          <w:szCs w:val="13"/>
          <w:spacing w:val="-6"/>
          <w:position w:val="-3"/>
        </w:rPr>
        <w:t>3  </w:t>
      </w:r>
      <w:r>
        <w:rPr>
          <w:rFonts w:ascii="SimSun" w:hAnsi="SimSun" w:eastAsia="SimSun" w:cs="SimSun"/>
          <w:spacing w:val="-6"/>
        </w:rPr>
        <w:t>·</w:t>
      </w:r>
      <w:r>
        <w:rPr>
          <w:spacing w:val="-6"/>
        </w:rPr>
        <w:t>H</w:t>
      </w:r>
      <w:r>
        <w:rPr>
          <w:sz w:val="13"/>
          <w:szCs w:val="13"/>
          <w:spacing w:val="-6"/>
          <w:position w:val="-3"/>
        </w:rPr>
        <w:t>2</w:t>
      </w:r>
      <w:r>
        <w:rPr>
          <w:spacing w:val="-6"/>
        </w:rPr>
        <w:t>O</w:t>
      </w:r>
      <w:r>
        <w:rPr>
          <w:spacing w:val="25"/>
        </w:rPr>
        <w:t xml:space="preserve"> </w:t>
      </w:r>
      <w:r>
        <w:rPr>
          <w:rFonts w:ascii="SimSun" w:hAnsi="SimSun" w:eastAsia="SimSun" w:cs="SimSun"/>
          <w:spacing w:val="-6"/>
        </w:rPr>
        <w:t>的电离常数为：</w:t>
      </w:r>
    </w:p>
    <w:p>
      <w:pPr>
        <w:pStyle w:val="BodyText"/>
        <w:ind w:left="41" w:right="6949" w:hanging="41"/>
        <w:spacing w:before="50" w:line="384" w:lineRule="exact"/>
        <w:rPr/>
      </w:pPr>
      <w:r>
        <w:rPr>
          <w:position w:val="11"/>
        </w:rPr>
        <w:t>NH</w:t>
      </w:r>
      <w:r>
        <w:rPr>
          <w:sz w:val="13"/>
          <w:szCs w:val="13"/>
          <w:spacing w:val="8"/>
          <w:position w:val="8"/>
        </w:rPr>
        <w:t>3</w:t>
      </w:r>
      <w:r>
        <w:rPr>
          <w:sz w:val="13"/>
          <w:szCs w:val="13"/>
          <w:spacing w:val="10"/>
          <w:w w:val="102"/>
          <w:position w:val="8"/>
        </w:rPr>
        <w:t xml:space="preserve">  </w:t>
      </w:r>
      <w:r>
        <w:rPr>
          <w:rFonts w:ascii="SimSun" w:hAnsi="SimSun" w:eastAsia="SimSun" w:cs="SimSun"/>
          <w:spacing w:val="-41"/>
          <w:position w:val="11"/>
        </w:rPr>
        <w:t>·</w:t>
      </w:r>
      <w:r>
        <w:rPr>
          <w:spacing w:val="-41"/>
          <w:position w:val="11"/>
        </w:rPr>
        <w:t>H</w:t>
      </w:r>
      <w:r>
        <w:rPr>
          <w:sz w:val="13"/>
          <w:szCs w:val="13"/>
          <w:spacing w:val="8"/>
          <w:position w:val="8"/>
        </w:rPr>
        <w:t>2</w:t>
      </w:r>
      <w:r>
        <w:rPr>
          <w:position w:val="11"/>
        </w:rPr>
        <w:t>O</w:t>
      </w:r>
      <w:r>
        <w:rPr>
          <w:spacing w:val="19"/>
          <w:w w:val="101"/>
          <w:position w:val="11"/>
        </w:rPr>
        <w:t xml:space="preserve"> </w:t>
      </w:r>
      <w:r>
        <w:rPr>
          <w:position w:val="14"/>
        </w:rPr>
        <w:drawing>
          <wp:inline distT="0" distB="0" distL="0" distR="0">
            <wp:extent cx="309439" cy="82801"/>
            <wp:effectExtent l="0" t="0" r="0" b="0"/>
            <wp:docPr id="352" name="IM 352"/>
            <wp:cNvGraphicFramePr/>
            <a:graphic>
              <a:graphicData uri="http://schemas.openxmlformats.org/drawingml/2006/picture">
                <pic:pic>
                  <pic:nvPicPr>
                    <pic:cNvPr id="352" name="IM 352"/>
                    <pic:cNvPicPr/>
                  </pic:nvPicPr>
                  <pic:blipFill>
                    <a:blip r:embed="rId223"/>
                    <a:stretch>
                      <a:fillRect/>
                    </a:stretch>
                  </pic:blipFill>
                  <pic:spPr>
                    <a:xfrm rot="0">
                      <a:off x="0" y="0"/>
                      <a:ext cx="309439" cy="82801"/>
                    </a:xfrm>
                    <a:prstGeom prst="rect">
                      <a:avLst/>
                    </a:prstGeom>
                  </pic:spPr>
                </pic:pic>
              </a:graphicData>
            </a:graphic>
          </wp:inline>
        </w:drawing>
      </w:r>
      <w:r>
        <w:rPr>
          <w:spacing w:val="15"/>
          <w:w w:val="101"/>
          <w:position w:val="11"/>
        </w:rPr>
        <w:t xml:space="preserve"> </w:t>
      </w:r>
      <w:r>
        <w:rPr>
          <w:position w:val="11"/>
        </w:rPr>
        <w:t>NH</w:t>
      </w:r>
      <w:r>
        <w:rPr>
          <w:sz w:val="13"/>
          <w:szCs w:val="13"/>
          <w:spacing w:val="8"/>
          <w:position w:val="8"/>
        </w:rPr>
        <w:t>4</w:t>
      </w:r>
      <w:r>
        <w:rPr>
          <w:rFonts w:ascii="SimSun" w:hAnsi="SimSun" w:eastAsia="SimSun" w:cs="SimSun"/>
          <w:sz w:val="11"/>
          <w:szCs w:val="11"/>
          <w:spacing w:val="8"/>
          <w:position w:val="21"/>
        </w:rPr>
        <w:t>＋</w:t>
      </w:r>
      <w:r>
        <w:rPr>
          <w:rFonts w:ascii="SimSun" w:hAnsi="SimSun" w:eastAsia="SimSun" w:cs="SimSun"/>
          <w:sz w:val="11"/>
          <w:szCs w:val="11"/>
          <w:spacing w:val="52"/>
          <w:w w:val="101"/>
          <w:position w:val="21"/>
        </w:rPr>
        <w:t xml:space="preserve"> </w:t>
      </w:r>
      <w:r>
        <w:rPr>
          <w:spacing w:val="8"/>
          <w:position w:val="11"/>
        </w:rPr>
        <w:t>+ </w:t>
      </w:r>
      <w:r>
        <w:rPr>
          <w:position w:val="11"/>
        </w:rPr>
        <w:t>OH</w:t>
      </w:r>
      <w:r>
        <w:rPr>
          <w:rFonts w:ascii="SimSun" w:hAnsi="SimSun" w:eastAsia="SimSun" w:cs="SimSun"/>
          <w:sz w:val="11"/>
          <w:szCs w:val="11"/>
          <w:spacing w:val="8"/>
          <w:position w:val="21"/>
        </w:rPr>
        <w:t>-</w:t>
      </w:r>
      <w:r>
        <w:rPr>
          <w:rFonts w:ascii="SimSun" w:hAnsi="SimSun" w:eastAsia="SimSun" w:cs="SimSun"/>
          <w:sz w:val="11"/>
          <w:szCs w:val="11"/>
          <w:position w:val="21"/>
        </w:rPr>
        <w:t xml:space="preserve"> </w:t>
      </w:r>
      <w:r>
        <w:rPr>
          <w:position w:val="-15"/>
        </w:rPr>
        <w:drawing>
          <wp:inline distT="0" distB="0" distL="0" distR="0">
            <wp:extent cx="1099659" cy="290578"/>
            <wp:effectExtent l="0" t="0" r="0" b="0"/>
            <wp:docPr id="354" name="IM 354"/>
            <wp:cNvGraphicFramePr/>
            <a:graphic>
              <a:graphicData uri="http://schemas.openxmlformats.org/drawingml/2006/picture">
                <pic:pic>
                  <pic:nvPicPr>
                    <pic:cNvPr id="354" name="IM 354"/>
                    <pic:cNvPicPr/>
                  </pic:nvPicPr>
                  <pic:blipFill>
                    <a:blip r:embed="rId224"/>
                    <a:stretch>
                      <a:fillRect/>
                    </a:stretch>
                  </pic:blipFill>
                  <pic:spPr>
                    <a:xfrm rot="0">
                      <a:off x="0" y="0"/>
                      <a:ext cx="1099659" cy="290578"/>
                    </a:xfrm>
                    <a:prstGeom prst="rect">
                      <a:avLst/>
                    </a:prstGeom>
                  </pic:spPr>
                </pic:pic>
              </a:graphicData>
            </a:graphic>
          </wp:inline>
        </w:drawing>
      </w:r>
    </w:p>
    <w:p>
      <w:pPr>
        <w:ind w:left="9"/>
        <w:spacing w:before="187" w:line="218" w:lineRule="auto"/>
        <w:rPr>
          <w:rFonts w:ascii="SimSun" w:hAnsi="SimSun" w:eastAsia="SimSun" w:cs="SimSun"/>
          <w:sz w:val="21"/>
          <w:szCs w:val="21"/>
        </w:rPr>
      </w:pPr>
      <w:r>
        <w:rPr>
          <w:rFonts w:ascii="SimSun" w:hAnsi="SimSun" w:eastAsia="SimSun" w:cs="SimSun"/>
          <w:sz w:val="21"/>
          <w:szCs w:val="21"/>
          <w:spacing w:val="-1"/>
        </w:rPr>
        <w:t>②多元弱酸的电离特点及电离常数表达式：</w:t>
      </w:r>
    </w:p>
    <w:p>
      <w:pPr>
        <w:pStyle w:val="BodyText"/>
        <w:ind w:left="10"/>
        <w:spacing w:before="39" w:line="241" w:lineRule="auto"/>
        <w:rPr>
          <w:rFonts w:ascii="SimSun" w:hAnsi="SimSun" w:eastAsia="SimSun" w:cs="SimSun"/>
        </w:rPr>
      </w:pPr>
      <w:r>
        <w:rPr>
          <w:spacing w:val="-1"/>
        </w:rPr>
        <w:t>a</w:t>
      </w:r>
      <w:r>
        <w:rPr>
          <w:spacing w:val="-25"/>
        </w:rPr>
        <w:t xml:space="preserve"> </w:t>
      </w:r>
      <w:r>
        <w:rPr>
          <w:rFonts w:ascii="SimSun" w:hAnsi="SimSun" w:eastAsia="SimSun" w:cs="SimSun"/>
          <w:spacing w:val="-1"/>
        </w:rPr>
        <w:t>．分步电离．是几元酸就分几步电离．每步电离只能产生一个</w:t>
      </w:r>
      <w:r>
        <w:rPr>
          <w:rFonts w:ascii="SimSun" w:hAnsi="SimSun" w:eastAsia="SimSun" w:cs="SimSun"/>
          <w:spacing w:val="-49"/>
        </w:rPr>
        <w:t xml:space="preserve"> </w:t>
      </w:r>
      <w:r>
        <w:rPr>
          <w:spacing w:val="-1"/>
        </w:rPr>
        <w:t>H</w:t>
      </w:r>
      <w:r>
        <w:rPr>
          <w:rFonts w:ascii="SimSun" w:hAnsi="SimSun" w:eastAsia="SimSun" w:cs="SimSun"/>
          <w:sz w:val="11"/>
          <w:szCs w:val="11"/>
          <w:spacing w:val="5"/>
          <w:position w:val="10"/>
        </w:rPr>
        <w:t>＋</w:t>
      </w:r>
      <w:r>
        <w:rPr>
          <w:rFonts w:ascii="SimSun" w:hAnsi="SimSun" w:eastAsia="SimSun" w:cs="SimSun"/>
          <w:spacing w:val="5"/>
        </w:rPr>
        <w:t>，</w:t>
      </w:r>
      <w:r>
        <w:rPr>
          <w:rFonts w:ascii="SimSun" w:hAnsi="SimSun" w:eastAsia="SimSun" w:cs="SimSun"/>
          <w:spacing w:val="-1"/>
        </w:rPr>
        <w:t>每一步电离都有其相应的电离常数．</w:t>
      </w:r>
    </w:p>
    <w:p>
      <w:pPr>
        <w:pStyle w:val="BodyText"/>
        <w:ind w:left="10" w:right="54" w:hanging="8"/>
        <w:spacing w:before="38" w:line="251" w:lineRule="auto"/>
        <w:rPr>
          <w:rFonts w:ascii="SimSun" w:hAnsi="SimSun" w:eastAsia="SimSun" w:cs="SimSun"/>
        </w:rPr>
      </w:pPr>
      <w:r>
        <w:rPr>
          <w:spacing w:val="-1"/>
        </w:rPr>
        <w:t>b</w:t>
      </w:r>
      <w:r>
        <w:rPr>
          <w:spacing w:val="-24"/>
        </w:rPr>
        <w:t xml:space="preserve"> </w:t>
      </w:r>
      <w:r>
        <w:rPr>
          <w:rFonts w:ascii="SimSun" w:hAnsi="SimSun" w:eastAsia="SimSun" w:cs="SimSun"/>
          <w:spacing w:val="-1"/>
        </w:rPr>
        <w:t>．电离程度逐渐减小，且 </w:t>
      </w:r>
      <w:r>
        <w:rPr>
          <w:spacing w:val="-1"/>
        </w:rPr>
        <w:t>K</w:t>
      </w:r>
      <w:r>
        <w:rPr>
          <w:sz w:val="13"/>
          <w:szCs w:val="13"/>
          <w:spacing w:val="-1"/>
          <w:position w:val="-3"/>
        </w:rPr>
        <w:t>1</w:t>
      </w:r>
      <w:r>
        <w:rPr>
          <w:sz w:val="13"/>
          <w:szCs w:val="13"/>
          <w:spacing w:val="-13"/>
          <w:position w:val="-3"/>
        </w:rPr>
        <w:t xml:space="preserve"> </w:t>
      </w:r>
      <w:r>
        <w:rPr>
          <w:rFonts w:ascii="SimSun" w:hAnsi="SimSun" w:eastAsia="SimSun" w:cs="SimSun"/>
          <w:spacing w:val="-1"/>
        </w:rPr>
        <w:t>》</w:t>
      </w:r>
      <w:r>
        <w:rPr>
          <w:spacing w:val="-1"/>
        </w:rPr>
        <w:t>K</w:t>
      </w:r>
      <w:r>
        <w:rPr>
          <w:sz w:val="13"/>
          <w:szCs w:val="13"/>
          <w:spacing w:val="-1"/>
          <w:position w:val="-3"/>
        </w:rPr>
        <w:t>2</w:t>
      </w:r>
      <w:r>
        <w:rPr>
          <w:sz w:val="13"/>
          <w:szCs w:val="13"/>
          <w:spacing w:val="-13"/>
          <w:position w:val="-3"/>
        </w:rPr>
        <w:t xml:space="preserve"> </w:t>
      </w:r>
      <w:r>
        <w:rPr>
          <w:rFonts w:ascii="SimSun" w:hAnsi="SimSun" w:eastAsia="SimSun" w:cs="SimSun"/>
          <w:spacing w:val="-1"/>
        </w:rPr>
        <w:t>》</w:t>
      </w:r>
      <w:r>
        <w:rPr>
          <w:spacing w:val="-1"/>
        </w:rPr>
        <w:t>K</w:t>
      </w:r>
      <w:r>
        <w:rPr>
          <w:sz w:val="13"/>
          <w:szCs w:val="13"/>
          <w:spacing w:val="-1"/>
          <w:position w:val="-3"/>
        </w:rPr>
        <w:t>3</w:t>
      </w:r>
      <w:r>
        <w:rPr>
          <w:sz w:val="13"/>
          <w:szCs w:val="13"/>
          <w:spacing w:val="-7"/>
          <w:position w:val="-3"/>
        </w:rPr>
        <w:t xml:space="preserve"> </w:t>
      </w:r>
      <w:r>
        <w:rPr>
          <w:rFonts w:ascii="SimSun" w:hAnsi="SimSun" w:eastAsia="SimSun" w:cs="SimSun"/>
          <w:spacing w:val="-1"/>
        </w:rPr>
        <w:t>，故多</w:t>
      </w:r>
      <w:r>
        <w:rPr>
          <w:rFonts w:ascii="SimSun" w:hAnsi="SimSun" w:eastAsia="SimSun" w:cs="SimSun"/>
          <w:spacing w:val="-2"/>
        </w:rPr>
        <w:t>元弱酸溶液中平衡时的 </w:t>
      </w:r>
      <w:r>
        <w:rPr>
          <w:spacing w:val="-2"/>
        </w:rPr>
        <w:t>H</w:t>
      </w:r>
      <w:r>
        <w:rPr>
          <w:rFonts w:ascii="SimSun" w:hAnsi="SimSun" w:eastAsia="SimSun" w:cs="SimSun"/>
          <w:sz w:val="11"/>
          <w:szCs w:val="11"/>
          <w:spacing w:val="-2"/>
          <w:position w:val="11"/>
        </w:rPr>
        <w:t>＋</w:t>
      </w:r>
      <w:r>
        <w:rPr>
          <w:rFonts w:ascii="SimSun" w:hAnsi="SimSun" w:eastAsia="SimSun" w:cs="SimSun"/>
          <w:spacing w:val="-2"/>
        </w:rPr>
        <w:t>主要来源于第一步．所以，在比</w:t>
      </w:r>
      <w:r>
        <w:rPr>
          <w:rFonts w:ascii="SimSun" w:hAnsi="SimSun" w:eastAsia="SimSun" w:cs="SimSun"/>
        </w:rPr>
        <w:t xml:space="preserve"> </w:t>
      </w:r>
      <w:r>
        <w:rPr>
          <w:rFonts w:ascii="SimSun" w:hAnsi="SimSun" w:eastAsia="SimSun" w:cs="SimSun"/>
          <w:spacing w:val="-2"/>
        </w:rPr>
        <w:t>较多元弱酸的酸性强弱时，只需比较其</w:t>
      </w:r>
      <w:r>
        <w:rPr>
          <w:rFonts w:ascii="SimSun" w:hAnsi="SimSun" w:eastAsia="SimSun" w:cs="SimSun"/>
          <w:spacing w:val="-49"/>
        </w:rPr>
        <w:t xml:space="preserve"> </w:t>
      </w:r>
      <w:r>
        <w:rPr>
          <w:spacing w:val="-2"/>
        </w:rPr>
        <w:t>K1</w:t>
      </w:r>
      <w:r>
        <w:rPr>
          <w:spacing w:val="25"/>
        </w:rPr>
        <w:t xml:space="preserve"> </w:t>
      </w:r>
      <w:r>
        <w:rPr>
          <w:rFonts w:ascii="SimSun" w:hAnsi="SimSun" w:eastAsia="SimSun" w:cs="SimSun"/>
          <w:spacing w:val="-2"/>
        </w:rPr>
        <w:t>即可．例如</w:t>
      </w:r>
      <w:r>
        <w:rPr>
          <w:rFonts w:ascii="SimSun" w:hAnsi="SimSun" w:eastAsia="SimSun" w:cs="SimSun"/>
          <w:spacing w:val="-48"/>
        </w:rPr>
        <w:t xml:space="preserve"> </w:t>
      </w:r>
      <w:r>
        <w:rPr>
          <w:spacing w:val="-2"/>
        </w:rPr>
        <w:t>25</w:t>
      </w:r>
      <w:r>
        <w:rPr>
          <w:rFonts w:ascii="SimSun" w:hAnsi="SimSun" w:eastAsia="SimSun" w:cs="SimSun"/>
          <w:spacing w:val="-2"/>
        </w:rPr>
        <w:t>℃时，</w:t>
      </w:r>
      <w:r>
        <w:rPr>
          <w:spacing w:val="-2"/>
        </w:rPr>
        <w:t>H</w:t>
      </w:r>
      <w:r>
        <w:rPr>
          <w:sz w:val="13"/>
          <w:szCs w:val="13"/>
          <w:spacing w:val="-2"/>
          <w:position w:val="-3"/>
        </w:rPr>
        <w:t>3</w:t>
      </w:r>
      <w:r>
        <w:rPr>
          <w:spacing w:val="-2"/>
        </w:rPr>
        <w:t>PO</w:t>
      </w:r>
      <w:r>
        <w:rPr>
          <w:sz w:val="13"/>
          <w:szCs w:val="13"/>
          <w:spacing w:val="-2"/>
          <w:position w:val="-3"/>
        </w:rPr>
        <w:t>4</w:t>
      </w:r>
      <w:r>
        <w:rPr>
          <w:sz w:val="13"/>
          <w:szCs w:val="13"/>
          <w:spacing w:val="26"/>
          <w:w w:val="102"/>
          <w:position w:val="-3"/>
        </w:rPr>
        <w:t xml:space="preserve"> </w:t>
      </w:r>
      <w:r>
        <w:rPr>
          <w:rFonts w:ascii="SimSun" w:hAnsi="SimSun" w:eastAsia="SimSun" w:cs="SimSun"/>
          <w:spacing w:val="-2"/>
        </w:rPr>
        <w:t>的电</w:t>
      </w:r>
      <w:r>
        <w:rPr>
          <w:rFonts w:ascii="SimSun" w:hAnsi="SimSun" w:eastAsia="SimSun" w:cs="SimSun"/>
          <w:spacing w:val="-3"/>
        </w:rPr>
        <w:t>离；</w:t>
      </w:r>
    </w:p>
    <w:p>
      <w:pPr>
        <w:spacing w:line="30" w:lineRule="exact"/>
        <w:rPr/>
      </w:pPr>
      <w:r/>
    </w:p>
    <w:p>
      <w:pPr>
        <w:spacing w:line="30" w:lineRule="exact"/>
        <w:sectPr>
          <w:footerReference w:type="default" r:id="rId216"/>
          <w:pgSz w:w="11907" w:h="16839"/>
          <w:pgMar w:top="1141" w:right="1076" w:bottom="1235" w:left="1130" w:header="0" w:footer="984" w:gutter="0"/>
          <w:cols w:equalWidth="0" w:num="1">
            <w:col w:w="9700" w:space="0"/>
          </w:cols>
        </w:sectPr>
        <w:rPr/>
      </w:pPr>
    </w:p>
    <w:p>
      <w:pPr>
        <w:pStyle w:val="BodyText"/>
        <w:ind w:left="6" w:right="997"/>
        <w:spacing w:before="155" w:line="583" w:lineRule="auto"/>
        <w:tabs>
          <w:tab w:val="left" w:pos="2602"/>
        </w:tabs>
        <w:jc w:val="both"/>
        <w:rPr>
          <w:rFonts w:ascii="SimSun" w:hAnsi="SimSun" w:eastAsia="SimSun" w:cs="SimSun"/>
          <w:sz w:val="11"/>
          <w:szCs w:val="11"/>
        </w:rPr>
      </w:pPr>
      <w:r>
        <w:rPr>
          <w:spacing w:val="2"/>
        </w:rPr>
        <w:t>H</w:t>
      </w:r>
      <w:r>
        <w:rPr>
          <w:sz w:val="13"/>
          <w:szCs w:val="13"/>
          <w:spacing w:val="2"/>
          <w:position w:val="-3"/>
        </w:rPr>
        <w:t>3</w:t>
      </w:r>
      <w:r>
        <w:rPr/>
        <w:t>PO</w:t>
      </w:r>
      <w:r>
        <w:rPr>
          <w:sz w:val="13"/>
          <w:szCs w:val="13"/>
          <w:spacing w:val="2"/>
          <w:position w:val="-3"/>
        </w:rPr>
        <w:t>4     </w:t>
      </w:r>
      <w:r>
        <w:rPr>
          <w:sz w:val="13"/>
          <w:szCs w:val="13"/>
          <w:position w:val="3"/>
        </w:rPr>
        <w:drawing>
          <wp:inline distT="0" distB="0" distL="0" distR="0">
            <wp:extent cx="308949" cy="83170"/>
            <wp:effectExtent l="0" t="0" r="0" b="0"/>
            <wp:docPr id="356" name="IM 356"/>
            <wp:cNvGraphicFramePr/>
            <a:graphic>
              <a:graphicData uri="http://schemas.openxmlformats.org/drawingml/2006/picture">
                <pic:pic>
                  <pic:nvPicPr>
                    <pic:cNvPr id="356" name="IM 356"/>
                    <pic:cNvPicPr/>
                  </pic:nvPicPr>
                  <pic:blipFill>
                    <a:blip r:embed="rId225"/>
                    <a:stretch>
                      <a:fillRect/>
                    </a:stretch>
                  </pic:blipFill>
                  <pic:spPr>
                    <a:xfrm rot="0">
                      <a:off x="0" y="0"/>
                      <a:ext cx="308949" cy="83170"/>
                    </a:xfrm>
                    <a:prstGeom prst="rect">
                      <a:avLst/>
                    </a:prstGeom>
                  </pic:spPr>
                </pic:pic>
              </a:graphicData>
            </a:graphic>
          </wp:inline>
        </w:drawing>
      </w:r>
      <w:r>
        <w:rPr>
          <w:sz w:val="13"/>
          <w:szCs w:val="13"/>
          <w:spacing w:val="12"/>
          <w:w w:val="101"/>
          <w:position w:val="-3"/>
        </w:rPr>
        <w:t xml:space="preserve">  </w:t>
      </w:r>
      <w:r>
        <w:rPr>
          <w:spacing w:val="2"/>
        </w:rPr>
        <w:t>H</w:t>
      </w:r>
      <w:r>
        <w:rPr>
          <w:sz w:val="13"/>
          <w:szCs w:val="13"/>
          <w:spacing w:val="2"/>
          <w:position w:val="-3"/>
        </w:rPr>
        <w:t>2</w:t>
      </w:r>
      <w:r>
        <w:rPr/>
        <w:t>PO</w:t>
      </w:r>
      <w:r>
        <w:rPr>
          <w:sz w:val="13"/>
          <w:szCs w:val="13"/>
          <w:spacing w:val="2"/>
          <w:position w:val="-3"/>
        </w:rPr>
        <w:t>4</w:t>
      </w:r>
      <w:r>
        <w:rPr>
          <w:sz w:val="13"/>
          <w:szCs w:val="13"/>
          <w:spacing w:val="-19"/>
          <w:position w:val="-3"/>
        </w:rPr>
        <w:t xml:space="preserve"> </w:t>
      </w:r>
      <w:r>
        <w:rPr>
          <w:rFonts w:ascii="SimSun" w:hAnsi="SimSun" w:eastAsia="SimSun" w:cs="SimSun"/>
          <w:sz w:val="11"/>
          <w:szCs w:val="11"/>
          <w:spacing w:val="2"/>
          <w:position w:val="10"/>
        </w:rPr>
        <w:t>－  </w:t>
      </w:r>
      <w:r>
        <w:rPr>
          <w:spacing w:val="2"/>
        </w:rPr>
        <w:t>+ H</w:t>
      </w:r>
      <w:r>
        <w:rPr>
          <w:rFonts w:ascii="SimSun" w:hAnsi="SimSun" w:eastAsia="SimSun" w:cs="SimSun"/>
          <w:sz w:val="11"/>
          <w:szCs w:val="11"/>
          <w:spacing w:val="2"/>
          <w:position w:val="10"/>
        </w:rPr>
        <w:t>+</w:t>
      </w:r>
      <w:r>
        <w:rPr>
          <w:rFonts w:ascii="SimSun" w:hAnsi="SimSun" w:eastAsia="SimSun" w:cs="SimSun"/>
          <w:sz w:val="11"/>
          <w:szCs w:val="11"/>
        </w:rPr>
        <w:tab/>
      </w:r>
      <w:r>
        <w:rPr>
          <w:rFonts w:ascii="SimSun" w:hAnsi="SimSun" w:eastAsia="SimSun" w:cs="SimSun"/>
          <w:sz w:val="11"/>
          <w:szCs w:val="11"/>
          <w:position w:val="10"/>
        </w:rPr>
        <w:t xml:space="preserve"> </w:t>
      </w:r>
      <w:r>
        <w:rPr>
          <w:spacing w:val="2"/>
        </w:rPr>
        <w:t>H</w:t>
      </w:r>
      <w:r>
        <w:rPr>
          <w:sz w:val="13"/>
          <w:szCs w:val="13"/>
          <w:spacing w:val="2"/>
          <w:position w:val="-3"/>
        </w:rPr>
        <w:t>2</w:t>
      </w:r>
      <w:r>
        <w:rPr/>
        <w:t>PO</w:t>
      </w:r>
      <w:r>
        <w:rPr>
          <w:sz w:val="13"/>
          <w:szCs w:val="13"/>
          <w:spacing w:val="2"/>
          <w:position w:val="-3"/>
        </w:rPr>
        <w:t>4</w:t>
      </w:r>
      <w:r>
        <w:rPr>
          <w:sz w:val="13"/>
          <w:szCs w:val="13"/>
          <w:spacing w:val="-16"/>
          <w:position w:val="-3"/>
        </w:rPr>
        <w:t xml:space="preserve"> </w:t>
      </w:r>
      <w:r>
        <w:rPr>
          <w:rFonts w:ascii="SimSun" w:hAnsi="SimSun" w:eastAsia="SimSun" w:cs="SimSun"/>
          <w:sz w:val="11"/>
          <w:szCs w:val="11"/>
          <w:spacing w:val="2"/>
          <w:position w:val="10"/>
        </w:rPr>
        <w:t>－   </w:t>
      </w:r>
      <w:r>
        <w:rPr>
          <w:sz w:val="11"/>
          <w:szCs w:val="11"/>
          <w:position w:val="3"/>
        </w:rPr>
        <w:drawing>
          <wp:inline distT="0" distB="0" distL="0" distR="0">
            <wp:extent cx="308949" cy="82802"/>
            <wp:effectExtent l="0" t="0" r="0" b="0"/>
            <wp:docPr id="358" name="IM 358"/>
            <wp:cNvGraphicFramePr/>
            <a:graphic>
              <a:graphicData uri="http://schemas.openxmlformats.org/drawingml/2006/picture">
                <pic:pic>
                  <pic:nvPicPr>
                    <pic:cNvPr id="358" name="IM 358"/>
                    <pic:cNvPicPr/>
                  </pic:nvPicPr>
                  <pic:blipFill>
                    <a:blip r:embed="rId226"/>
                    <a:stretch>
                      <a:fillRect/>
                    </a:stretch>
                  </pic:blipFill>
                  <pic:spPr>
                    <a:xfrm rot="0">
                      <a:off x="0" y="0"/>
                      <a:ext cx="308949" cy="82802"/>
                    </a:xfrm>
                    <a:prstGeom prst="rect">
                      <a:avLst/>
                    </a:prstGeom>
                  </pic:spPr>
                </pic:pic>
              </a:graphicData>
            </a:graphic>
          </wp:inline>
        </w:drawing>
      </w:r>
      <w:r>
        <w:rPr>
          <w:rFonts w:ascii="SimSun" w:hAnsi="SimSun" w:eastAsia="SimSun" w:cs="SimSun"/>
          <w:sz w:val="11"/>
          <w:szCs w:val="11"/>
          <w:spacing w:val="20"/>
          <w:position w:val="10"/>
        </w:rPr>
        <w:t xml:space="preserve"> </w:t>
      </w:r>
      <w:r>
        <w:rPr/>
        <w:t>HPO</w:t>
      </w:r>
      <w:r>
        <w:rPr>
          <w:sz w:val="13"/>
          <w:szCs w:val="13"/>
          <w:spacing w:val="2"/>
          <w:position w:val="-3"/>
        </w:rPr>
        <w:t>4</w:t>
      </w:r>
      <w:r>
        <w:rPr>
          <w:sz w:val="13"/>
          <w:szCs w:val="13"/>
          <w:spacing w:val="2"/>
          <w:position w:val="9"/>
        </w:rPr>
        <w:t>2</w:t>
      </w:r>
      <w:r>
        <w:rPr>
          <w:sz w:val="13"/>
          <w:szCs w:val="13"/>
          <w:spacing w:val="-19"/>
          <w:position w:val="9"/>
        </w:rPr>
        <w:t xml:space="preserve"> </w:t>
      </w:r>
      <w:r>
        <w:rPr>
          <w:rFonts w:ascii="SimSun" w:hAnsi="SimSun" w:eastAsia="SimSun" w:cs="SimSun"/>
          <w:sz w:val="11"/>
          <w:szCs w:val="11"/>
          <w:spacing w:val="2"/>
          <w:position w:val="10"/>
        </w:rPr>
        <w:t>－  </w:t>
      </w:r>
      <w:r>
        <w:rPr>
          <w:spacing w:val="2"/>
        </w:rPr>
        <w:t>+ H</w:t>
      </w:r>
      <w:r>
        <w:rPr>
          <w:rFonts w:ascii="SimSun" w:hAnsi="SimSun" w:eastAsia="SimSun" w:cs="SimSun"/>
          <w:sz w:val="11"/>
          <w:szCs w:val="11"/>
          <w:spacing w:val="2"/>
          <w:position w:val="10"/>
        </w:rPr>
        <w:t>+</w:t>
      </w:r>
      <w:r>
        <w:rPr>
          <w:rFonts w:ascii="SimSun" w:hAnsi="SimSun" w:eastAsia="SimSun" w:cs="SimSun"/>
          <w:sz w:val="11"/>
          <w:szCs w:val="11"/>
          <w:position w:val="10"/>
        </w:rPr>
        <w:t xml:space="preserve"> </w:t>
      </w:r>
      <w:r>
        <w:rPr>
          <w:position w:val="-1"/>
        </w:rPr>
        <w:t>HPO</w:t>
      </w:r>
      <w:r>
        <w:rPr>
          <w:sz w:val="13"/>
          <w:szCs w:val="13"/>
          <w:spacing w:val="2"/>
          <w:position w:val="-4"/>
        </w:rPr>
        <w:t>4</w:t>
      </w:r>
      <w:r>
        <w:rPr>
          <w:sz w:val="13"/>
          <w:szCs w:val="13"/>
          <w:spacing w:val="2"/>
          <w:position w:val="8"/>
        </w:rPr>
        <w:t>2</w:t>
      </w:r>
      <w:r>
        <w:rPr>
          <w:sz w:val="13"/>
          <w:szCs w:val="13"/>
          <w:spacing w:val="-14"/>
          <w:position w:val="8"/>
        </w:rPr>
        <w:t xml:space="preserve"> </w:t>
      </w:r>
      <w:r>
        <w:rPr>
          <w:rFonts w:ascii="SimSun" w:hAnsi="SimSun" w:eastAsia="SimSun" w:cs="SimSun"/>
          <w:sz w:val="11"/>
          <w:szCs w:val="11"/>
          <w:spacing w:val="2"/>
          <w:position w:val="9"/>
        </w:rPr>
        <w:t>－   </w:t>
      </w:r>
      <w:r>
        <w:rPr>
          <w:sz w:val="11"/>
          <w:szCs w:val="11"/>
          <w:position w:val="2"/>
        </w:rPr>
        <w:drawing>
          <wp:inline distT="0" distB="0" distL="0" distR="0">
            <wp:extent cx="308949" cy="82802"/>
            <wp:effectExtent l="0" t="0" r="0" b="0"/>
            <wp:docPr id="360" name="IM 360"/>
            <wp:cNvGraphicFramePr/>
            <a:graphic>
              <a:graphicData uri="http://schemas.openxmlformats.org/drawingml/2006/picture">
                <pic:pic>
                  <pic:nvPicPr>
                    <pic:cNvPr id="360" name="IM 360"/>
                    <pic:cNvPicPr/>
                  </pic:nvPicPr>
                  <pic:blipFill>
                    <a:blip r:embed="rId227"/>
                    <a:stretch>
                      <a:fillRect/>
                    </a:stretch>
                  </pic:blipFill>
                  <pic:spPr>
                    <a:xfrm rot="0">
                      <a:off x="0" y="0"/>
                      <a:ext cx="308949" cy="82802"/>
                    </a:xfrm>
                    <a:prstGeom prst="rect">
                      <a:avLst/>
                    </a:prstGeom>
                  </pic:spPr>
                </pic:pic>
              </a:graphicData>
            </a:graphic>
          </wp:inline>
        </w:drawing>
      </w:r>
      <w:r>
        <w:rPr>
          <w:rFonts w:ascii="SimSun" w:hAnsi="SimSun" w:eastAsia="SimSun" w:cs="SimSun"/>
          <w:sz w:val="11"/>
          <w:szCs w:val="11"/>
          <w:spacing w:val="20"/>
          <w:w w:val="101"/>
          <w:position w:val="9"/>
        </w:rPr>
        <w:t xml:space="preserve"> </w:t>
      </w:r>
      <w:r>
        <w:rPr>
          <w:position w:val="-1"/>
        </w:rPr>
        <w:t>PO</w:t>
      </w:r>
      <w:r>
        <w:rPr>
          <w:sz w:val="13"/>
          <w:szCs w:val="13"/>
          <w:spacing w:val="2"/>
          <w:position w:val="-4"/>
        </w:rPr>
        <w:t>4</w:t>
      </w:r>
      <w:r>
        <w:rPr>
          <w:sz w:val="13"/>
          <w:szCs w:val="13"/>
          <w:spacing w:val="2"/>
          <w:position w:val="8"/>
        </w:rPr>
        <w:t>3</w:t>
      </w:r>
      <w:r>
        <w:rPr>
          <w:sz w:val="13"/>
          <w:szCs w:val="13"/>
          <w:spacing w:val="-19"/>
          <w:position w:val="8"/>
        </w:rPr>
        <w:t xml:space="preserve"> </w:t>
      </w:r>
      <w:r>
        <w:rPr>
          <w:rFonts w:ascii="SimSun" w:hAnsi="SimSun" w:eastAsia="SimSun" w:cs="SimSun"/>
          <w:sz w:val="11"/>
          <w:szCs w:val="11"/>
          <w:spacing w:val="2"/>
          <w:position w:val="9"/>
        </w:rPr>
        <w:t>－  </w:t>
      </w:r>
      <w:r>
        <w:rPr>
          <w:spacing w:val="2"/>
          <w:position w:val="-1"/>
        </w:rPr>
        <w:t>+ H</w:t>
      </w:r>
      <w:r>
        <w:rPr>
          <w:rFonts w:ascii="SimSun" w:hAnsi="SimSun" w:eastAsia="SimSun" w:cs="SimSun"/>
          <w:sz w:val="11"/>
          <w:szCs w:val="11"/>
          <w:spacing w:val="2"/>
          <w:position w:val="9"/>
        </w:rPr>
        <w:t>+</w:t>
      </w:r>
    </w:p>
    <w:p>
      <w:pPr>
        <w:spacing w:line="196" w:lineRule="exact"/>
        <w:rPr/>
      </w:pPr>
      <w:r/>
    </w:p>
    <w:p>
      <w:pPr>
        <w:spacing w:line="14" w:lineRule="auto"/>
        <w:rPr>
          <w:rFonts w:ascii="Arial"/>
          <w:sz w:val="2"/>
        </w:rPr>
      </w:pPr>
      <w:r>
        <w:rPr>
          <w:rFonts w:ascii="Arial" w:hAnsi="Arial" w:eastAsia="Arial" w:cs="Arial"/>
          <w:sz w:val="2"/>
          <w:szCs w:val="2"/>
        </w:rPr>
        <w:br w:type="column"/>
      </w:r>
    </w:p>
    <w:p>
      <w:pPr>
        <w:spacing w:before="90" w:line="458" w:lineRule="exact"/>
        <w:rPr/>
      </w:pPr>
      <w:r>
        <w:rPr>
          <w:position w:val="-9"/>
        </w:rPr>
        <w:drawing>
          <wp:inline distT="0" distB="0" distL="0" distR="0">
            <wp:extent cx="1696007" cy="290525"/>
            <wp:effectExtent l="0" t="0" r="0" b="0"/>
            <wp:docPr id="362" name="IM 362"/>
            <wp:cNvGraphicFramePr/>
            <a:graphic>
              <a:graphicData uri="http://schemas.openxmlformats.org/drawingml/2006/picture">
                <pic:pic>
                  <pic:nvPicPr>
                    <pic:cNvPr id="362" name="IM 362"/>
                    <pic:cNvPicPr/>
                  </pic:nvPicPr>
                  <pic:blipFill>
                    <a:blip r:embed="rId228"/>
                    <a:stretch>
                      <a:fillRect/>
                    </a:stretch>
                  </pic:blipFill>
                  <pic:spPr>
                    <a:xfrm rot="0">
                      <a:off x="0" y="0"/>
                      <a:ext cx="1696007" cy="290525"/>
                    </a:xfrm>
                    <a:prstGeom prst="rect">
                      <a:avLst/>
                    </a:prstGeom>
                  </pic:spPr>
                </pic:pic>
              </a:graphicData>
            </a:graphic>
          </wp:inline>
        </w:drawing>
      </w:r>
    </w:p>
    <w:p>
      <w:pPr>
        <w:ind w:left="5"/>
        <w:spacing w:before="134" w:line="500" w:lineRule="exact"/>
        <w:rPr/>
      </w:pPr>
      <w:r>
        <w:rPr>
          <w:position w:val="-10"/>
        </w:rPr>
        <w:drawing>
          <wp:inline distT="0" distB="0" distL="0" distR="0">
            <wp:extent cx="1699597" cy="317155"/>
            <wp:effectExtent l="0" t="0" r="0" b="0"/>
            <wp:docPr id="364" name="IM 364"/>
            <wp:cNvGraphicFramePr/>
            <a:graphic>
              <a:graphicData uri="http://schemas.openxmlformats.org/drawingml/2006/picture">
                <pic:pic>
                  <pic:nvPicPr>
                    <pic:cNvPr id="364" name="IM 364"/>
                    <pic:cNvPicPr/>
                  </pic:nvPicPr>
                  <pic:blipFill>
                    <a:blip r:embed="rId229"/>
                    <a:stretch>
                      <a:fillRect/>
                    </a:stretch>
                  </pic:blipFill>
                  <pic:spPr>
                    <a:xfrm rot="0">
                      <a:off x="0" y="0"/>
                      <a:ext cx="1699597" cy="317155"/>
                    </a:xfrm>
                    <a:prstGeom prst="rect">
                      <a:avLst/>
                    </a:prstGeom>
                  </pic:spPr>
                </pic:pic>
              </a:graphicData>
            </a:graphic>
          </wp:inline>
        </w:drawing>
      </w:r>
    </w:p>
    <w:p>
      <w:pPr>
        <w:ind w:left="62"/>
        <w:spacing w:before="124" w:line="500" w:lineRule="exact"/>
        <w:rPr/>
      </w:pPr>
      <w:r>
        <w:rPr>
          <w:position w:val="-10"/>
        </w:rPr>
        <w:drawing>
          <wp:inline distT="0" distB="0" distL="0" distR="0">
            <wp:extent cx="1696256" cy="317155"/>
            <wp:effectExtent l="0" t="0" r="0" b="0"/>
            <wp:docPr id="366" name="IM 366"/>
            <wp:cNvGraphicFramePr/>
            <a:graphic>
              <a:graphicData uri="http://schemas.openxmlformats.org/drawingml/2006/picture">
                <pic:pic>
                  <pic:nvPicPr>
                    <pic:cNvPr id="366" name="IM 366"/>
                    <pic:cNvPicPr/>
                  </pic:nvPicPr>
                  <pic:blipFill>
                    <a:blip r:embed="rId230"/>
                    <a:stretch>
                      <a:fillRect/>
                    </a:stretch>
                  </pic:blipFill>
                  <pic:spPr>
                    <a:xfrm rot="0">
                      <a:off x="0" y="0"/>
                      <a:ext cx="1696256" cy="317155"/>
                    </a:xfrm>
                    <a:prstGeom prst="rect">
                      <a:avLst/>
                    </a:prstGeom>
                  </pic:spPr>
                </pic:pic>
              </a:graphicData>
            </a:graphic>
          </wp:inline>
        </w:drawing>
      </w:r>
    </w:p>
    <w:p>
      <w:pPr>
        <w:spacing w:line="500" w:lineRule="exact"/>
        <w:sectPr>
          <w:type w:val="continuous"/>
          <w:pgSz w:w="11907" w:h="16839"/>
          <w:pgMar w:top="1141" w:right="1076" w:bottom="1235" w:left="1130" w:header="0" w:footer="984" w:gutter="0"/>
          <w:cols w:equalWidth="0" w:num="2">
            <w:col w:w="3602" w:space="100"/>
            <w:col w:w="5999" w:space="0"/>
          </w:cols>
        </w:sectPr>
        <w:rPr/>
      </w:pPr>
    </w:p>
    <w:p>
      <w:pPr>
        <w:pStyle w:val="BodyText"/>
        <w:ind w:left="10"/>
        <w:spacing w:before="27" w:line="221" w:lineRule="auto"/>
        <w:rPr>
          <w:rFonts w:ascii="SimSun" w:hAnsi="SimSun" w:eastAsia="SimSun" w:cs="SimSun"/>
        </w:rPr>
      </w:pPr>
      <w:r>
        <w:rPr>
          <w:rFonts w:ascii="SimSun" w:hAnsi="SimSun" w:eastAsia="SimSun" w:cs="SimSun"/>
          <w:b/>
          <w:bCs/>
          <w:spacing w:val="-2"/>
        </w:rPr>
        <w:t>注意</w:t>
      </w:r>
      <w:r>
        <w:rPr>
          <w:rFonts w:ascii="SimSun" w:hAnsi="SimSun" w:eastAsia="SimSun" w:cs="SimSun"/>
          <w:spacing w:val="-2"/>
        </w:rPr>
        <w:t xml:space="preserve">  </w:t>
      </w:r>
      <w:r>
        <w:rPr>
          <w:spacing w:val="-2"/>
        </w:rPr>
        <w:t>a</w:t>
      </w:r>
      <w:r>
        <w:rPr>
          <w:spacing w:val="-7"/>
        </w:rPr>
        <w:t xml:space="preserve"> </w:t>
      </w:r>
      <w:r>
        <w:rPr>
          <w:rFonts w:ascii="SimSun" w:hAnsi="SimSun" w:eastAsia="SimSun" w:cs="SimSun"/>
          <w:spacing w:val="-2"/>
        </w:rPr>
        <w:t>．电离常数表达式中各组分的浓度均为平衡浓度．</w:t>
      </w:r>
    </w:p>
    <w:p>
      <w:pPr>
        <w:pStyle w:val="BodyText"/>
        <w:ind w:left="13" w:right="54" w:firstLine="411"/>
        <w:spacing w:before="37" w:line="263" w:lineRule="auto"/>
        <w:rPr>
          <w:rFonts w:ascii="SimSun" w:hAnsi="SimSun" w:eastAsia="SimSun" w:cs="SimSun"/>
        </w:rPr>
      </w:pPr>
      <w:r>
        <w:rPr>
          <w:spacing w:val="-2"/>
        </w:rPr>
        <w:t>b</w:t>
      </w:r>
      <w:r>
        <w:rPr>
          <w:rFonts w:ascii="SimSun" w:hAnsi="SimSun" w:eastAsia="SimSun" w:cs="SimSun"/>
          <w:spacing w:val="-2"/>
        </w:rPr>
        <w:t>．多元弱酸溶液中的</w:t>
      </w:r>
      <w:r>
        <w:rPr>
          <w:rFonts w:ascii="SimSun" w:hAnsi="SimSun" w:eastAsia="SimSun" w:cs="SimSun"/>
          <w:spacing w:val="-48"/>
        </w:rPr>
        <w:t xml:space="preserve"> </w:t>
      </w:r>
      <w:r>
        <w:rPr>
          <w:spacing w:val="-2"/>
        </w:rPr>
        <w:t>c(H</w:t>
      </w:r>
      <w:r>
        <w:rPr>
          <w:rFonts w:ascii="SimSun" w:hAnsi="SimSun" w:eastAsia="SimSun" w:cs="SimSun"/>
          <w:sz w:val="11"/>
          <w:szCs w:val="11"/>
          <w:spacing w:val="-2"/>
          <w:position w:val="10"/>
        </w:rPr>
        <w:t>＋</w:t>
      </w:r>
      <w:r>
        <w:rPr>
          <w:spacing w:val="-2"/>
        </w:rPr>
        <w:t>)</w:t>
      </w:r>
      <w:r>
        <w:rPr>
          <w:rFonts w:ascii="SimSun" w:hAnsi="SimSun" w:eastAsia="SimSun" w:cs="SimSun"/>
          <w:spacing w:val="-2"/>
        </w:rPr>
        <w:t>是各步电离产生的</w:t>
      </w:r>
      <w:r>
        <w:rPr>
          <w:rFonts w:ascii="SimSun" w:hAnsi="SimSun" w:eastAsia="SimSun" w:cs="SimSun"/>
          <w:spacing w:val="-45"/>
        </w:rPr>
        <w:t xml:space="preserve"> </w:t>
      </w:r>
      <w:r>
        <w:rPr>
          <w:spacing w:val="-2"/>
        </w:rPr>
        <w:t>c(H</w:t>
      </w:r>
      <w:r>
        <w:rPr>
          <w:rFonts w:ascii="SimSun" w:hAnsi="SimSun" w:eastAsia="SimSun" w:cs="SimSun"/>
          <w:sz w:val="11"/>
          <w:szCs w:val="11"/>
          <w:spacing w:val="-2"/>
          <w:position w:val="10"/>
        </w:rPr>
        <w:t>＋</w:t>
      </w:r>
      <w:r>
        <w:rPr>
          <w:spacing w:val="-2"/>
        </w:rPr>
        <w:t>)</w:t>
      </w:r>
      <w:r>
        <w:rPr>
          <w:rFonts w:ascii="SimSun" w:hAnsi="SimSun" w:eastAsia="SimSun" w:cs="SimSun"/>
          <w:spacing w:val="-2"/>
        </w:rPr>
        <w:t>的总和，在每步的电离常数表达式中的</w:t>
      </w:r>
      <w:r>
        <w:rPr>
          <w:rFonts w:ascii="SimSun" w:hAnsi="SimSun" w:eastAsia="SimSun" w:cs="SimSun"/>
          <w:spacing w:val="-46"/>
        </w:rPr>
        <w:t xml:space="preserve"> </w:t>
      </w:r>
      <w:r>
        <w:rPr>
          <w:spacing w:val="-2"/>
        </w:rPr>
        <w:t>c(H</w:t>
      </w:r>
      <w:r>
        <w:rPr>
          <w:rFonts w:ascii="SimSun" w:hAnsi="SimSun" w:eastAsia="SimSun" w:cs="SimSun"/>
          <w:sz w:val="11"/>
          <w:szCs w:val="11"/>
          <w:spacing w:val="-2"/>
          <w:position w:val="10"/>
        </w:rPr>
        <w:t>＋</w:t>
      </w:r>
      <w:r>
        <w:rPr>
          <w:spacing w:val="-2"/>
        </w:rPr>
        <w:t>)</w:t>
      </w:r>
      <w:r>
        <w:rPr>
          <w:rFonts w:ascii="SimSun" w:hAnsi="SimSun" w:eastAsia="SimSun" w:cs="SimSun"/>
          <w:spacing w:val="-3"/>
        </w:rPr>
        <w:t>是指</w:t>
      </w:r>
      <w:r>
        <w:rPr>
          <w:rFonts w:ascii="SimSun" w:hAnsi="SimSun" w:eastAsia="SimSun" w:cs="SimSun"/>
        </w:rPr>
        <w:t xml:space="preserve"> </w:t>
      </w:r>
      <w:r>
        <w:rPr>
          <w:rFonts w:ascii="SimSun" w:hAnsi="SimSun" w:eastAsia="SimSun" w:cs="SimSun"/>
          <w:spacing w:val="-2"/>
        </w:rPr>
        <w:t>溶液中</w:t>
      </w:r>
      <w:r>
        <w:rPr>
          <w:rFonts w:ascii="SimSun" w:hAnsi="SimSun" w:eastAsia="SimSun" w:cs="SimSun"/>
          <w:spacing w:val="-45"/>
        </w:rPr>
        <w:t xml:space="preserve"> </w:t>
      </w:r>
      <w:r>
        <w:rPr>
          <w:spacing w:val="-2"/>
        </w:rPr>
        <w:t>H</w:t>
      </w:r>
      <w:r>
        <w:rPr>
          <w:rFonts w:ascii="SimSun" w:hAnsi="SimSun" w:eastAsia="SimSun" w:cs="SimSun"/>
          <w:sz w:val="11"/>
          <w:szCs w:val="11"/>
          <w:spacing w:val="-2"/>
          <w:position w:val="10"/>
        </w:rPr>
        <w:t>＋</w:t>
      </w:r>
      <w:r>
        <w:rPr>
          <w:rFonts w:ascii="SimSun" w:hAnsi="SimSun" w:eastAsia="SimSun" w:cs="SimSun"/>
          <w:sz w:val="11"/>
          <w:szCs w:val="11"/>
          <w:spacing w:val="-30"/>
          <w:position w:val="10"/>
        </w:rPr>
        <w:t xml:space="preserve"> </w:t>
      </w:r>
      <w:r>
        <w:rPr>
          <w:rFonts w:ascii="SimSun" w:hAnsi="SimSun" w:eastAsia="SimSun" w:cs="SimSun"/>
          <w:spacing w:val="-2"/>
        </w:rPr>
        <w:t>的总浓度而不是该步电离产生的</w:t>
      </w:r>
      <w:r>
        <w:rPr>
          <w:rFonts w:ascii="SimSun" w:hAnsi="SimSun" w:eastAsia="SimSun" w:cs="SimSun"/>
          <w:spacing w:val="-45"/>
        </w:rPr>
        <w:t xml:space="preserve"> </w:t>
      </w:r>
      <w:r>
        <w:rPr>
          <w:spacing w:val="-2"/>
        </w:rPr>
        <w:t>c(H</w:t>
      </w:r>
      <w:r>
        <w:rPr>
          <w:rFonts w:ascii="SimSun" w:hAnsi="SimSun" w:eastAsia="SimSun" w:cs="SimSun"/>
          <w:sz w:val="11"/>
          <w:szCs w:val="11"/>
          <w:spacing w:val="-2"/>
          <w:position w:val="10"/>
        </w:rPr>
        <w:t>＋</w:t>
      </w:r>
      <w:r>
        <w:rPr>
          <w:spacing w:val="-2"/>
        </w:rPr>
        <w:t>)</w:t>
      </w:r>
      <w:r>
        <w:rPr>
          <w:rFonts w:ascii="SimSun" w:hAnsi="SimSun" w:eastAsia="SimSun" w:cs="SimSun"/>
          <w:spacing w:val="-2"/>
        </w:rPr>
        <w:t>．</w:t>
      </w:r>
    </w:p>
    <w:p>
      <w:pPr>
        <w:pStyle w:val="BodyText"/>
        <w:ind w:left="11" w:right="55"/>
        <w:spacing w:before="50" w:line="256" w:lineRule="auto"/>
        <w:rPr>
          <w:rFonts w:ascii="SimSun" w:hAnsi="SimSun" w:eastAsia="SimSun" w:cs="SimSun"/>
        </w:rPr>
      </w:pPr>
      <w:r>
        <w:rPr>
          <w:spacing w:val="3"/>
        </w:rPr>
        <w:t>(2)</w:t>
      </w:r>
      <w:r>
        <w:rPr>
          <w:rFonts w:ascii="SimSun" w:hAnsi="SimSun" w:eastAsia="SimSun" w:cs="SimSun"/>
          <w:spacing w:val="3"/>
        </w:rPr>
        <w:t>电离常数的特征．同一弱电解质的稀溶液的电离常数的大小与溶液的浓度无关，只随温度的变化而变</w:t>
      </w:r>
      <w:r>
        <w:rPr>
          <w:rFonts w:ascii="SimSun" w:hAnsi="SimSun" w:eastAsia="SimSun" w:cs="SimSun"/>
          <w:spacing w:val="1"/>
        </w:rPr>
        <w:t xml:space="preserve"> </w:t>
      </w:r>
      <w:r>
        <w:rPr>
          <w:rFonts w:ascii="SimSun" w:hAnsi="SimSun" w:eastAsia="SimSun" w:cs="SimSun"/>
        </w:rPr>
        <w:t>化．温度不变，</w:t>
      </w:r>
      <w:r>
        <w:rPr/>
        <w:t>K </w:t>
      </w:r>
      <w:r>
        <w:rPr>
          <w:rFonts w:ascii="SimSun" w:hAnsi="SimSun" w:eastAsia="SimSun" w:cs="SimSun"/>
        </w:rPr>
        <w:t>值不变；温度不同，</w:t>
      </w:r>
      <w:r>
        <w:rPr/>
        <w:t>K </w:t>
      </w:r>
      <w:r>
        <w:rPr>
          <w:rFonts w:ascii="SimSun" w:hAnsi="SimSun" w:eastAsia="SimSun" w:cs="SimSun"/>
        </w:rPr>
        <w:t>值也不同．但由于电离常</w:t>
      </w:r>
      <w:r>
        <w:rPr>
          <w:rFonts w:ascii="SimSun" w:hAnsi="SimSun" w:eastAsia="SimSun" w:cs="SimSun"/>
          <w:spacing w:val="-1"/>
        </w:rPr>
        <w:t>数随温度的变化不大，在室温时，可不</w:t>
      </w:r>
      <w:r>
        <w:rPr>
          <w:rFonts w:ascii="SimSun" w:hAnsi="SimSun" w:eastAsia="SimSun" w:cs="SimSun"/>
        </w:rPr>
        <w:t xml:space="preserve"> </w:t>
      </w:r>
      <w:r>
        <w:rPr>
          <w:rFonts w:ascii="SimSun" w:hAnsi="SimSun" w:eastAsia="SimSun" w:cs="SimSun"/>
          <w:spacing w:val="-1"/>
        </w:rPr>
        <w:t>考虑温度对电离常数的影响．</w:t>
      </w:r>
    </w:p>
    <w:p>
      <w:pPr>
        <w:pStyle w:val="BodyText"/>
        <w:ind w:left="11"/>
        <w:spacing w:before="62" w:line="199" w:lineRule="auto"/>
        <w:rPr>
          <w:rFonts w:ascii="SimSun" w:hAnsi="SimSun" w:eastAsia="SimSun" w:cs="SimSun"/>
        </w:rPr>
      </w:pPr>
      <w:r>
        <w:rPr>
          <w:spacing w:val="-1"/>
        </w:rPr>
        <w:t>(3)</w:t>
      </w:r>
      <w:r>
        <w:rPr>
          <w:rFonts w:ascii="SimSun" w:hAnsi="SimSun" w:eastAsia="SimSun" w:cs="SimSun"/>
          <w:spacing w:val="-1"/>
        </w:rPr>
        <w:t>电离常数的意义：</w:t>
      </w:r>
    </w:p>
    <w:p>
      <w:pPr>
        <w:spacing w:line="199" w:lineRule="auto"/>
        <w:sectPr>
          <w:type w:val="continuous"/>
          <w:pgSz w:w="11907" w:h="16839"/>
          <w:pgMar w:top="1141" w:right="1076" w:bottom="1235" w:left="1130" w:header="0" w:footer="984" w:gutter="0"/>
          <w:cols w:equalWidth="0" w:num="1">
            <w:col w:w="9700" w:space="0"/>
          </w:cols>
        </w:sectPr>
        <w:rPr>
          <w:rFonts w:ascii="SimSun" w:hAnsi="SimSun" w:eastAsia="SimSun" w:cs="SimSun"/>
        </w:rPr>
      </w:pPr>
    </w:p>
    <w:p>
      <w:pPr>
        <w:pStyle w:val="BodyText"/>
        <w:spacing w:before="42" w:line="218" w:lineRule="auto"/>
        <w:jc w:val="right"/>
        <w:rPr>
          <w:rFonts w:ascii="SimSun" w:hAnsi="SimSun" w:eastAsia="SimSun" w:cs="SimSun"/>
        </w:rPr>
      </w:pPr>
      <w:r>
        <w:rPr>
          <w:rFonts w:ascii="SimSun" w:hAnsi="SimSun" w:eastAsia="SimSun" w:cs="SimSun"/>
          <w:spacing w:val="-4"/>
        </w:rPr>
        <w:t>①表明弱电解质电离的难易程度．</w:t>
      </w:r>
      <w:r>
        <w:rPr>
          <w:spacing w:val="-4"/>
        </w:rPr>
        <w:t>K </w:t>
      </w:r>
      <w:r>
        <w:rPr>
          <w:rFonts w:ascii="SimSun" w:hAnsi="SimSun" w:eastAsia="SimSun" w:cs="SimSun"/>
          <w:spacing w:val="-4"/>
        </w:rPr>
        <w:t>值越大，离子浓度越大，该电解质越易电离；反之，电解质越难电离．</w:t>
      </w:r>
    </w:p>
    <w:p>
      <w:pPr>
        <w:pStyle w:val="BodyText"/>
        <w:ind w:right="66" w:firstLine="3"/>
        <w:spacing w:before="50" w:line="246" w:lineRule="auto"/>
        <w:rPr>
          <w:rFonts w:ascii="SimSun" w:hAnsi="SimSun" w:eastAsia="SimSun" w:cs="SimSun"/>
        </w:rPr>
      </w:pPr>
      <w:r>
        <w:rPr>
          <w:rFonts w:ascii="SimSun" w:hAnsi="SimSun" w:eastAsia="SimSun" w:cs="SimSun"/>
          <w:spacing w:val="-2"/>
        </w:rPr>
        <w:t>②比较弱酸或弱碱相对强弱．例如在</w:t>
      </w:r>
      <w:r>
        <w:rPr>
          <w:rFonts w:ascii="SimSun" w:hAnsi="SimSun" w:eastAsia="SimSun" w:cs="SimSun"/>
          <w:spacing w:val="-43"/>
        </w:rPr>
        <w:t xml:space="preserve"> </w:t>
      </w:r>
      <w:r>
        <w:rPr>
          <w:spacing w:val="-2"/>
        </w:rPr>
        <w:t>25</w:t>
      </w:r>
      <w:r>
        <w:rPr>
          <w:rFonts w:ascii="SimSun" w:hAnsi="SimSun" w:eastAsia="SimSun" w:cs="SimSun"/>
          <w:spacing w:val="-2"/>
        </w:rPr>
        <w:t>℃时，</w:t>
      </w:r>
      <w:r>
        <w:rPr>
          <w:spacing w:val="-2"/>
        </w:rPr>
        <w:t>HNO</w:t>
      </w:r>
      <w:r>
        <w:rPr>
          <w:sz w:val="13"/>
          <w:szCs w:val="13"/>
          <w:spacing w:val="-2"/>
          <w:position w:val="-3"/>
        </w:rPr>
        <w:t>2</w:t>
      </w:r>
      <w:r>
        <w:rPr>
          <w:sz w:val="13"/>
          <w:szCs w:val="13"/>
          <w:spacing w:val="29"/>
          <w:position w:val="-3"/>
        </w:rPr>
        <w:t xml:space="preserve"> </w:t>
      </w:r>
      <w:r>
        <w:rPr>
          <w:rFonts w:ascii="SimSun" w:hAnsi="SimSun" w:eastAsia="SimSun" w:cs="SimSun"/>
          <w:spacing w:val="-2"/>
        </w:rPr>
        <w:t>的</w:t>
      </w:r>
      <w:r>
        <w:rPr>
          <w:rFonts w:ascii="SimSun" w:hAnsi="SimSun" w:eastAsia="SimSun" w:cs="SimSun"/>
          <w:spacing w:val="-44"/>
        </w:rPr>
        <w:t xml:space="preserve"> </w:t>
      </w:r>
      <w:r>
        <w:rPr>
          <w:spacing w:val="-2"/>
        </w:rPr>
        <w:t>K</w:t>
      </w:r>
      <w:r>
        <w:rPr>
          <w:spacing w:val="-29"/>
        </w:rPr>
        <w:t xml:space="preserve"> </w:t>
      </w:r>
      <w:r>
        <w:rPr>
          <w:rFonts w:ascii="SimSun" w:hAnsi="SimSun" w:eastAsia="SimSun" w:cs="SimSun"/>
          <w:spacing w:val="-2"/>
        </w:rPr>
        <w:t>＝</w:t>
      </w:r>
      <w:r>
        <w:rPr>
          <w:spacing w:val="-2"/>
        </w:rPr>
        <w:t>4.</w:t>
      </w:r>
      <w:r>
        <w:rPr>
          <w:spacing w:val="-3"/>
        </w:rPr>
        <w:t>6</w:t>
      </w:r>
      <w:r>
        <w:rPr>
          <w:rFonts w:ascii="SimSun" w:hAnsi="SimSun" w:eastAsia="SimSun" w:cs="SimSun"/>
          <w:spacing w:val="-3"/>
        </w:rPr>
        <w:t>×</w:t>
      </w:r>
      <w:r>
        <w:rPr>
          <w:spacing w:val="-3"/>
        </w:rPr>
        <w:t>10</w:t>
      </w:r>
      <w:r>
        <w:rPr>
          <w:rFonts w:ascii="SimSun" w:hAnsi="SimSun" w:eastAsia="SimSun" w:cs="SimSun"/>
          <w:sz w:val="11"/>
          <w:szCs w:val="11"/>
          <w:spacing w:val="-3"/>
          <w:position w:val="10"/>
        </w:rPr>
        <w:t>－</w:t>
      </w:r>
      <w:r>
        <w:rPr>
          <w:sz w:val="13"/>
          <w:szCs w:val="13"/>
          <w:spacing w:val="-3"/>
          <w:position w:val="10"/>
        </w:rPr>
        <w:t>4</w:t>
      </w:r>
      <w:r>
        <w:rPr>
          <w:sz w:val="13"/>
          <w:szCs w:val="13"/>
          <w:spacing w:val="-9"/>
          <w:position w:val="10"/>
        </w:rPr>
        <w:t xml:space="preserve"> </w:t>
      </w:r>
      <w:r>
        <w:rPr>
          <w:rFonts w:ascii="SimSun" w:hAnsi="SimSun" w:eastAsia="SimSun" w:cs="SimSun"/>
          <w:spacing w:val="-3"/>
        </w:rPr>
        <w:t>，</w:t>
      </w:r>
      <w:r>
        <w:rPr>
          <w:spacing w:val="-3"/>
        </w:rPr>
        <w:t>CH</w:t>
      </w:r>
      <w:r>
        <w:rPr>
          <w:sz w:val="13"/>
          <w:szCs w:val="13"/>
          <w:spacing w:val="-3"/>
          <w:position w:val="-3"/>
        </w:rPr>
        <w:t>3</w:t>
      </w:r>
      <w:r>
        <w:rPr>
          <w:spacing w:val="-3"/>
        </w:rPr>
        <w:t>COOH</w:t>
      </w:r>
      <w:r>
        <w:rPr>
          <w:spacing w:val="29"/>
          <w:w w:val="101"/>
        </w:rPr>
        <w:t xml:space="preserve"> </w:t>
      </w:r>
      <w:r>
        <w:rPr>
          <w:rFonts w:ascii="SimSun" w:hAnsi="SimSun" w:eastAsia="SimSun" w:cs="SimSun"/>
          <w:spacing w:val="-3"/>
        </w:rPr>
        <w:t>的</w:t>
      </w:r>
      <w:r>
        <w:rPr>
          <w:rFonts w:ascii="SimSun" w:hAnsi="SimSun" w:eastAsia="SimSun" w:cs="SimSun"/>
          <w:spacing w:val="-44"/>
        </w:rPr>
        <w:t xml:space="preserve"> </w:t>
      </w:r>
      <w:r>
        <w:rPr>
          <w:spacing w:val="-3"/>
        </w:rPr>
        <w:t>K</w:t>
      </w:r>
      <w:r>
        <w:rPr>
          <w:spacing w:val="-29"/>
        </w:rPr>
        <w:t xml:space="preserve"> </w:t>
      </w:r>
      <w:r>
        <w:rPr>
          <w:rFonts w:ascii="SimSun" w:hAnsi="SimSun" w:eastAsia="SimSun" w:cs="SimSun"/>
          <w:spacing w:val="-3"/>
        </w:rPr>
        <w:t>＝</w:t>
      </w:r>
      <w:r>
        <w:rPr>
          <w:spacing w:val="-3"/>
        </w:rPr>
        <w:t>1.8</w:t>
      </w:r>
      <w:r>
        <w:rPr>
          <w:rFonts w:ascii="SimSun" w:hAnsi="SimSun" w:eastAsia="SimSun" w:cs="SimSun"/>
          <w:spacing w:val="-3"/>
        </w:rPr>
        <w:t>×</w:t>
      </w:r>
      <w:r>
        <w:rPr>
          <w:spacing w:val="-3"/>
        </w:rPr>
        <w:t>10</w:t>
      </w:r>
      <w:r>
        <w:rPr>
          <w:rFonts w:ascii="SimSun" w:hAnsi="SimSun" w:eastAsia="SimSun" w:cs="SimSun"/>
          <w:sz w:val="11"/>
          <w:szCs w:val="11"/>
          <w:spacing w:val="-3"/>
          <w:position w:val="10"/>
        </w:rPr>
        <w:t>－</w:t>
      </w:r>
      <w:r>
        <w:rPr>
          <w:sz w:val="13"/>
          <w:szCs w:val="13"/>
          <w:spacing w:val="-3"/>
          <w:position w:val="10"/>
        </w:rPr>
        <w:t>5</w:t>
      </w:r>
      <w:r>
        <w:rPr>
          <w:rFonts w:ascii="SimSun" w:hAnsi="SimSun" w:eastAsia="SimSun" w:cs="SimSun"/>
          <w:spacing w:val="-3"/>
        </w:rPr>
        <w:t>，因此</w:t>
      </w:r>
      <w:r>
        <w:rPr>
          <w:rFonts w:ascii="SimSun" w:hAnsi="SimSun" w:eastAsia="SimSun" w:cs="SimSun"/>
        </w:rPr>
        <w:t xml:space="preserve"> </w:t>
      </w:r>
      <w:r>
        <w:rPr>
          <w:spacing w:val="-3"/>
        </w:rPr>
        <w:t>HNO</w:t>
      </w:r>
      <w:r>
        <w:rPr>
          <w:sz w:val="13"/>
          <w:szCs w:val="13"/>
          <w:spacing w:val="-3"/>
          <w:position w:val="-3"/>
        </w:rPr>
        <w:t>2</w:t>
      </w:r>
      <w:r>
        <w:rPr>
          <w:sz w:val="13"/>
          <w:szCs w:val="13"/>
          <w:spacing w:val="36"/>
          <w:w w:val="101"/>
          <w:position w:val="-3"/>
        </w:rPr>
        <w:t xml:space="preserve"> </w:t>
      </w:r>
      <w:r>
        <w:rPr>
          <w:rFonts w:ascii="SimSun" w:hAnsi="SimSun" w:eastAsia="SimSun" w:cs="SimSun"/>
          <w:spacing w:val="-3"/>
        </w:rPr>
        <w:t>的酸性比</w:t>
      </w:r>
      <w:r>
        <w:rPr>
          <w:rFonts w:ascii="SimSun" w:hAnsi="SimSun" w:eastAsia="SimSun" w:cs="SimSun"/>
          <w:spacing w:val="-45"/>
        </w:rPr>
        <w:t xml:space="preserve"> </w:t>
      </w:r>
      <w:r>
        <w:rPr>
          <w:spacing w:val="-3"/>
        </w:rPr>
        <w:t>CH</w:t>
      </w:r>
      <w:r>
        <w:rPr>
          <w:sz w:val="13"/>
          <w:szCs w:val="13"/>
          <w:spacing w:val="-3"/>
          <w:position w:val="-3"/>
        </w:rPr>
        <w:t>3</w:t>
      </w:r>
      <w:r>
        <w:rPr>
          <w:spacing w:val="-3"/>
        </w:rPr>
        <w:t>COOH</w:t>
      </w:r>
      <w:r>
        <w:rPr>
          <w:spacing w:val="27"/>
        </w:rPr>
        <w:t xml:space="preserve"> </w:t>
      </w:r>
      <w:r>
        <w:rPr>
          <w:rFonts w:ascii="SimSun" w:hAnsi="SimSun" w:eastAsia="SimSun" w:cs="SimSun"/>
          <w:spacing w:val="-3"/>
        </w:rPr>
        <w:t>的酸性强．</w:t>
      </w:r>
    </w:p>
    <w:p>
      <w:pPr>
        <w:pStyle w:val="BodyText"/>
        <w:ind w:left="4"/>
        <w:spacing w:before="68" w:line="213" w:lineRule="auto"/>
        <w:rPr/>
      </w:pPr>
      <w:r>
        <w:rPr>
          <w:b/>
          <w:bCs/>
          <w:spacing w:val="-4"/>
        </w:rPr>
        <w:t>6</w:t>
      </w:r>
      <w:r>
        <w:rPr>
          <w:b/>
          <w:bCs/>
          <w:spacing w:val="-25"/>
        </w:rPr>
        <w:t xml:space="preserve"> </w:t>
      </w:r>
      <w:r>
        <w:rPr>
          <w:rFonts w:ascii="SimSun" w:hAnsi="SimSun" w:eastAsia="SimSun" w:cs="SimSun"/>
          <w:b/>
          <w:bCs/>
          <w:spacing w:val="-4"/>
        </w:rPr>
        <w:t>．水的电离和溶液的</w:t>
      </w:r>
      <w:r>
        <w:rPr>
          <w:rFonts w:ascii="SimSun" w:hAnsi="SimSun" w:eastAsia="SimSun" w:cs="SimSun"/>
          <w:spacing w:val="-49"/>
        </w:rPr>
        <w:t xml:space="preserve"> </w:t>
      </w:r>
      <w:r>
        <w:rPr>
          <w:b/>
          <w:bCs/>
          <w:spacing w:val="-4"/>
        </w:rPr>
        <w:t>pH</w:t>
      </w:r>
    </w:p>
    <w:p>
      <w:pPr>
        <w:pStyle w:val="BodyText"/>
        <w:ind w:left="18"/>
        <w:spacing w:before="69" w:line="213" w:lineRule="auto"/>
        <w:rPr/>
      </w:pPr>
      <w:r>
        <w:rPr>
          <w:b/>
          <w:bCs/>
          <w:spacing w:val="-6"/>
        </w:rPr>
        <w:t>I</w:t>
      </w:r>
      <w:r>
        <w:rPr>
          <w:rFonts w:ascii="SimSun" w:hAnsi="SimSun" w:eastAsia="SimSun" w:cs="SimSun"/>
          <w:b/>
          <w:bCs/>
          <w:spacing w:val="-6"/>
        </w:rPr>
        <w:t>水的电离</w:t>
      </w:r>
      <w:r>
        <w:rPr>
          <w:b/>
          <w:bCs/>
          <w:spacing w:val="-6"/>
        </w:rPr>
        <w:t>]</w:t>
      </w:r>
    </w:p>
    <w:p>
      <w:pPr>
        <w:pStyle w:val="BodyText"/>
        <w:ind w:left="4"/>
        <w:spacing w:before="69" w:line="213" w:lineRule="auto"/>
        <w:rPr>
          <w:rFonts w:ascii="SimSun" w:hAnsi="SimSun" w:eastAsia="SimSun" w:cs="SimSun"/>
        </w:rPr>
      </w:pPr>
      <w:r>
        <w:rPr>
          <w:spacing w:val="-1"/>
        </w:rPr>
        <w:t>(1)</w:t>
      </w:r>
      <w:r>
        <w:rPr>
          <w:rFonts w:ascii="SimSun" w:hAnsi="SimSun" w:eastAsia="SimSun" w:cs="SimSun"/>
          <w:spacing w:val="-1"/>
        </w:rPr>
        <w:t>水的电离方程式．</w:t>
      </w:r>
    </w:p>
    <w:p>
      <w:pPr>
        <w:pStyle w:val="BodyText"/>
        <w:ind w:left="7" w:right="58" w:firstLine="420"/>
        <w:spacing w:before="46" w:line="275" w:lineRule="auto"/>
        <w:rPr>
          <w:rFonts w:ascii="SimSun" w:hAnsi="SimSun" w:eastAsia="SimSun" w:cs="SimSun"/>
        </w:rPr>
      </w:pPr>
      <w:r>
        <w:rPr>
          <w:rFonts w:ascii="SimSun" w:hAnsi="SimSun" w:eastAsia="SimSun" w:cs="SimSun"/>
          <w:spacing w:val="-1"/>
        </w:rPr>
        <w:t>水是一种极弱的电解质，它能像酸一样电离出极少量的</w:t>
      </w:r>
      <w:r>
        <w:rPr>
          <w:rFonts w:ascii="SimSun" w:hAnsi="SimSun" w:eastAsia="SimSun" w:cs="SimSun"/>
          <w:spacing w:val="-51"/>
        </w:rPr>
        <w:t xml:space="preserve"> </w:t>
      </w:r>
      <w:r>
        <w:rPr>
          <w:spacing w:val="-1"/>
        </w:rPr>
        <w:t>H</w:t>
      </w:r>
      <w:r>
        <w:rPr>
          <w:rFonts w:ascii="SimSun" w:hAnsi="SimSun" w:eastAsia="SimSun" w:cs="SimSun"/>
          <w:sz w:val="11"/>
          <w:szCs w:val="11"/>
          <w:spacing w:val="-3"/>
          <w:position w:val="10"/>
        </w:rPr>
        <w:t>＋</w:t>
      </w:r>
      <w:r>
        <w:rPr>
          <w:rFonts w:ascii="SimSun" w:hAnsi="SimSun" w:eastAsia="SimSun" w:cs="SimSun"/>
          <w:spacing w:val="-3"/>
        </w:rPr>
        <w:t>，</w:t>
      </w:r>
      <w:r>
        <w:rPr>
          <w:rFonts w:ascii="SimSun" w:hAnsi="SimSun" w:eastAsia="SimSun" w:cs="SimSun"/>
          <w:spacing w:val="-1"/>
        </w:rPr>
        <w:t>又能像碱一样电离出少量的</w:t>
      </w:r>
      <w:r>
        <w:rPr>
          <w:rFonts w:ascii="SimSun" w:hAnsi="SimSun" w:eastAsia="SimSun" w:cs="SimSun"/>
          <w:spacing w:val="-45"/>
        </w:rPr>
        <w:t xml:space="preserve"> </w:t>
      </w:r>
      <w:r>
        <w:rPr>
          <w:spacing w:val="-1"/>
        </w:rPr>
        <w:t>OH</w:t>
      </w:r>
      <w:r>
        <w:rPr>
          <w:rFonts w:ascii="SimSun" w:hAnsi="SimSun" w:eastAsia="SimSun" w:cs="SimSun"/>
          <w:sz w:val="11"/>
          <w:szCs w:val="11"/>
          <w:spacing w:val="-1"/>
          <w:position w:val="10"/>
        </w:rPr>
        <w:t>－</w:t>
      </w:r>
      <w:r>
        <w:rPr>
          <w:spacing w:val="-1"/>
        </w:rPr>
        <w:t>(</w:t>
      </w:r>
      <w:r>
        <w:rPr>
          <w:rFonts w:ascii="SimSun" w:hAnsi="SimSun" w:eastAsia="SimSun" w:cs="SimSun"/>
          <w:spacing w:val="-1"/>
        </w:rPr>
        <w:t>这叫做</w:t>
      </w:r>
      <w:r>
        <w:rPr>
          <w:rFonts w:ascii="SimSun" w:hAnsi="SimSun" w:eastAsia="SimSun" w:cs="SimSun"/>
        </w:rPr>
        <w:t xml:space="preserve"> </w:t>
      </w:r>
      <w:r>
        <w:rPr>
          <w:rFonts w:ascii="SimSun" w:hAnsi="SimSun" w:eastAsia="SimSun" w:cs="SimSun"/>
          <w:spacing w:val="-2"/>
        </w:rPr>
        <w:t>水的自偶电离</w:t>
      </w:r>
      <w:r>
        <w:rPr>
          <w:spacing w:val="-2"/>
        </w:rPr>
        <w:t>)</w:t>
      </w:r>
      <w:r>
        <w:rPr>
          <w:spacing w:val="-20"/>
        </w:rPr>
        <w:t xml:space="preserve"> </w:t>
      </w:r>
      <w:r>
        <w:rPr>
          <w:rFonts w:ascii="SimSun" w:hAnsi="SimSun" w:eastAsia="SimSun" w:cs="SimSun"/>
          <w:spacing w:val="-2"/>
        </w:rPr>
        <w:t>．水的电离方程式可表示为：</w:t>
      </w:r>
    </w:p>
    <w:p>
      <w:pPr>
        <w:pStyle w:val="BodyText"/>
        <w:ind w:left="8" w:right="6410" w:firstLine="411"/>
        <w:spacing w:before="2" w:line="274" w:lineRule="auto"/>
        <w:rPr>
          <w:rFonts w:ascii="SimSun" w:hAnsi="SimSun" w:eastAsia="SimSun" w:cs="SimSun"/>
          <w:sz w:val="11"/>
          <w:szCs w:val="11"/>
        </w:rPr>
      </w:pPr>
      <w:r>
        <w:rPr>
          <w:spacing w:val="3"/>
        </w:rPr>
        <w:t>H</w:t>
      </w:r>
      <w:r>
        <w:rPr>
          <w:sz w:val="13"/>
          <w:szCs w:val="13"/>
          <w:spacing w:val="3"/>
          <w:position w:val="-3"/>
        </w:rPr>
        <w:t>2</w:t>
      </w:r>
      <w:r>
        <w:rPr>
          <w:spacing w:val="3"/>
        </w:rPr>
        <w:t>O + H</w:t>
      </w:r>
      <w:r>
        <w:rPr>
          <w:sz w:val="13"/>
          <w:szCs w:val="13"/>
          <w:spacing w:val="3"/>
          <w:position w:val="-3"/>
        </w:rPr>
        <w:t>2</w:t>
      </w:r>
      <w:r>
        <w:rPr/>
        <w:t>O</w:t>
      </w:r>
      <w:r>
        <w:rPr>
          <w:spacing w:val="9"/>
        </w:rPr>
        <w:t xml:space="preserve">   </w:t>
      </w:r>
      <w:r>
        <w:rPr>
          <w:position w:val="3"/>
        </w:rPr>
        <w:drawing>
          <wp:inline distT="0" distB="0" distL="0" distR="0">
            <wp:extent cx="308949" cy="82801"/>
            <wp:effectExtent l="0" t="0" r="0" b="0"/>
            <wp:docPr id="368" name="IM 368"/>
            <wp:cNvGraphicFramePr/>
            <a:graphic>
              <a:graphicData uri="http://schemas.openxmlformats.org/drawingml/2006/picture">
                <pic:pic>
                  <pic:nvPicPr>
                    <pic:cNvPr id="368" name="IM 368"/>
                    <pic:cNvPicPr/>
                  </pic:nvPicPr>
                  <pic:blipFill>
                    <a:blip r:embed="rId232"/>
                    <a:stretch>
                      <a:fillRect/>
                    </a:stretch>
                  </pic:blipFill>
                  <pic:spPr>
                    <a:xfrm rot="0">
                      <a:off x="0" y="0"/>
                      <a:ext cx="308949" cy="82801"/>
                    </a:xfrm>
                    <a:prstGeom prst="rect">
                      <a:avLst/>
                    </a:prstGeom>
                  </pic:spPr>
                </pic:pic>
              </a:graphicData>
            </a:graphic>
          </wp:inline>
        </w:drawing>
      </w:r>
      <w:r>
        <w:rPr>
          <w:spacing w:val="23"/>
        </w:rPr>
        <w:t xml:space="preserve"> </w:t>
      </w:r>
      <w:r>
        <w:rPr/>
        <w:t>H</w:t>
      </w:r>
      <w:r>
        <w:rPr>
          <w:sz w:val="13"/>
          <w:szCs w:val="13"/>
          <w:spacing w:val="3"/>
          <w:position w:val="-3"/>
        </w:rPr>
        <w:t>3</w:t>
      </w:r>
      <w:r>
        <w:rPr>
          <w:spacing w:val="3"/>
        </w:rPr>
        <w:t>O</w:t>
      </w:r>
      <w:r>
        <w:rPr>
          <w:rFonts w:ascii="SimSun" w:hAnsi="SimSun" w:eastAsia="SimSun" w:cs="SimSun"/>
          <w:sz w:val="11"/>
          <w:szCs w:val="11"/>
          <w:spacing w:val="3"/>
          <w:position w:val="10"/>
        </w:rPr>
        <w:t>＋</w:t>
      </w:r>
      <w:r>
        <w:rPr>
          <w:rFonts w:ascii="SimSun" w:hAnsi="SimSun" w:eastAsia="SimSun" w:cs="SimSun"/>
          <w:sz w:val="11"/>
          <w:szCs w:val="11"/>
          <w:spacing w:val="52"/>
          <w:position w:val="10"/>
        </w:rPr>
        <w:t xml:space="preserve"> </w:t>
      </w:r>
      <w:r>
        <w:rPr>
          <w:spacing w:val="3"/>
        </w:rPr>
        <w:t>+ </w:t>
      </w:r>
      <w:r>
        <w:rPr/>
        <w:t>OH</w:t>
      </w:r>
      <w:r>
        <w:rPr>
          <w:rFonts w:ascii="SimSun" w:hAnsi="SimSun" w:eastAsia="SimSun" w:cs="SimSun"/>
          <w:sz w:val="11"/>
          <w:szCs w:val="11"/>
          <w:spacing w:val="3"/>
          <w:position w:val="10"/>
        </w:rPr>
        <w:t>-</w:t>
      </w:r>
      <w:r>
        <w:rPr>
          <w:rFonts w:ascii="SimSun" w:hAnsi="SimSun" w:eastAsia="SimSun" w:cs="SimSun"/>
          <w:sz w:val="11"/>
          <w:szCs w:val="11"/>
          <w:position w:val="10"/>
        </w:rPr>
        <w:t xml:space="preserve"> </w:t>
      </w:r>
      <w:r>
        <w:rPr>
          <w:rFonts w:ascii="SimSun" w:hAnsi="SimSun" w:eastAsia="SimSun" w:cs="SimSun"/>
          <w:spacing w:val="2"/>
        </w:rPr>
        <w:t>简写为：</w:t>
      </w:r>
      <w:r>
        <w:rPr>
          <w:spacing w:val="2"/>
        </w:rPr>
        <w:t>H</w:t>
      </w:r>
      <w:r>
        <w:rPr>
          <w:sz w:val="13"/>
          <w:szCs w:val="13"/>
          <w:spacing w:val="2"/>
          <w:position w:val="-3"/>
        </w:rPr>
        <w:t>2</w:t>
      </w:r>
      <w:r>
        <w:rPr/>
        <w:t>O</w:t>
      </w:r>
      <w:r>
        <w:rPr>
          <w:spacing w:val="2"/>
        </w:rPr>
        <w:t xml:space="preserve">   </w:t>
      </w:r>
      <w:r>
        <w:rPr>
          <w:position w:val="3"/>
        </w:rPr>
        <w:drawing>
          <wp:inline distT="0" distB="0" distL="0" distR="0">
            <wp:extent cx="309439" cy="82801"/>
            <wp:effectExtent l="0" t="0" r="0" b="0"/>
            <wp:docPr id="370" name="IM 370"/>
            <wp:cNvGraphicFramePr/>
            <a:graphic>
              <a:graphicData uri="http://schemas.openxmlformats.org/drawingml/2006/picture">
                <pic:pic>
                  <pic:nvPicPr>
                    <pic:cNvPr id="370" name="IM 370"/>
                    <pic:cNvPicPr/>
                  </pic:nvPicPr>
                  <pic:blipFill>
                    <a:blip r:embed="rId233"/>
                    <a:stretch>
                      <a:fillRect/>
                    </a:stretch>
                  </pic:blipFill>
                  <pic:spPr>
                    <a:xfrm rot="0">
                      <a:off x="0" y="0"/>
                      <a:ext cx="309439" cy="82801"/>
                    </a:xfrm>
                    <a:prstGeom prst="rect">
                      <a:avLst/>
                    </a:prstGeom>
                  </pic:spPr>
                </pic:pic>
              </a:graphicData>
            </a:graphic>
          </wp:inline>
        </w:drawing>
      </w:r>
      <w:r>
        <w:rPr>
          <w:spacing w:val="33"/>
        </w:rPr>
        <w:t xml:space="preserve"> </w:t>
      </w:r>
      <w:r>
        <w:rPr/>
        <w:t>H</w:t>
      </w:r>
      <w:r>
        <w:rPr>
          <w:rFonts w:ascii="SimSun" w:hAnsi="SimSun" w:eastAsia="SimSun" w:cs="SimSun"/>
          <w:sz w:val="11"/>
          <w:szCs w:val="11"/>
          <w:spacing w:val="2"/>
          <w:position w:val="10"/>
        </w:rPr>
        <w:t>＋  </w:t>
      </w:r>
      <w:r>
        <w:rPr>
          <w:spacing w:val="2"/>
        </w:rPr>
        <w:t>+</w:t>
      </w:r>
      <w:r>
        <w:rPr>
          <w:spacing w:val="8"/>
        </w:rPr>
        <w:t xml:space="preserve"> </w:t>
      </w:r>
      <w:r>
        <w:rPr/>
        <w:t>OH</w:t>
      </w:r>
      <w:r>
        <w:rPr>
          <w:rFonts w:ascii="SimSun" w:hAnsi="SimSun" w:eastAsia="SimSun" w:cs="SimSun"/>
          <w:sz w:val="11"/>
          <w:szCs w:val="11"/>
          <w:spacing w:val="2"/>
          <w:position w:val="10"/>
        </w:rPr>
        <w:t>-</w:t>
      </w:r>
    </w:p>
    <w:p>
      <w:pPr>
        <w:pStyle w:val="BodyText"/>
        <w:ind w:left="4"/>
        <w:spacing w:before="30" w:line="213" w:lineRule="auto"/>
        <w:rPr>
          <w:rFonts w:ascii="SimSun" w:hAnsi="SimSun" w:eastAsia="SimSun" w:cs="SimSun"/>
        </w:rPr>
      </w:pPr>
      <w:r>
        <w:rPr>
          <w:spacing w:val="-1"/>
        </w:rPr>
        <w:t>(2)</w:t>
      </w:r>
      <w:r>
        <w:rPr>
          <w:rFonts w:ascii="SimSun" w:hAnsi="SimSun" w:eastAsia="SimSun" w:cs="SimSun"/>
          <w:spacing w:val="-1"/>
        </w:rPr>
        <w:t>水的离子积</w:t>
      </w:r>
      <w:r>
        <w:rPr>
          <w:rFonts w:ascii="SimSun" w:hAnsi="SimSun" w:eastAsia="SimSun" w:cs="SimSun"/>
          <w:spacing w:val="-44"/>
        </w:rPr>
        <w:t xml:space="preserve"> </w:t>
      </w:r>
      <w:r>
        <w:rPr>
          <w:spacing w:val="-1"/>
        </w:rPr>
        <w:t>K</w:t>
      </w:r>
      <w:r>
        <w:rPr>
          <w:sz w:val="13"/>
          <w:szCs w:val="13"/>
          <w:spacing w:val="-1"/>
          <w:position w:val="-3"/>
        </w:rPr>
        <w:t>W</w:t>
      </w:r>
      <w:r>
        <w:rPr>
          <w:rFonts w:ascii="SimSun" w:hAnsi="SimSun" w:eastAsia="SimSun" w:cs="SimSun"/>
          <w:spacing w:val="-1"/>
        </w:rPr>
        <w:t>．</w:t>
      </w:r>
    </w:p>
    <w:p>
      <w:pPr>
        <w:pStyle w:val="BodyText"/>
        <w:ind w:left="19" w:right="5181" w:hanging="12"/>
        <w:spacing w:before="122" w:line="304" w:lineRule="auto"/>
        <w:rPr/>
      </w:pPr>
      <w:r>
        <w:rPr>
          <w:rFonts w:ascii="SimSun" w:hAnsi="SimSun" w:eastAsia="SimSun" w:cs="SimSun"/>
          <w:spacing w:val="-1"/>
        </w:rPr>
        <w:t>一定温度下，水的电离常数为</w:t>
      </w:r>
      <w:r>
        <w:rPr>
          <w:rFonts w:ascii="SimSun" w:hAnsi="SimSun" w:eastAsia="SimSun" w:cs="SimSun"/>
          <w:spacing w:val="-75"/>
        </w:rPr>
        <w:t xml:space="preserve"> </w:t>
      </w:r>
      <w:r>
        <w:rPr>
          <w:position w:val="-18"/>
        </w:rPr>
        <w:drawing>
          <wp:inline distT="0" distB="0" distL="0" distR="0">
            <wp:extent cx="1115799" cy="289604"/>
            <wp:effectExtent l="0" t="0" r="0" b="0"/>
            <wp:docPr id="372" name="IM 372"/>
            <wp:cNvGraphicFramePr/>
            <a:graphic>
              <a:graphicData uri="http://schemas.openxmlformats.org/drawingml/2006/picture">
                <pic:pic>
                  <pic:nvPicPr>
                    <pic:cNvPr id="372" name="IM 372"/>
                    <pic:cNvPicPr/>
                  </pic:nvPicPr>
                  <pic:blipFill>
                    <a:blip r:embed="rId234"/>
                    <a:stretch>
                      <a:fillRect/>
                    </a:stretch>
                  </pic:blipFill>
                  <pic:spPr>
                    <a:xfrm rot="0">
                      <a:off x="0" y="0"/>
                      <a:ext cx="1115799" cy="289604"/>
                    </a:xfrm>
                    <a:prstGeom prst="rect">
                      <a:avLst/>
                    </a:prstGeom>
                  </pic:spPr>
                </pic:pic>
              </a:graphicData>
            </a:graphic>
          </wp:inline>
        </w:drawing>
      </w:r>
      <w:r>
        <w:rPr>
          <w:rFonts w:ascii="SimSun" w:hAnsi="SimSun" w:eastAsia="SimSun" w:cs="SimSun"/>
        </w:rPr>
        <w:t xml:space="preserve"> </w:t>
      </w:r>
      <w:r>
        <w:rPr>
          <w:rFonts w:ascii="SimSun" w:hAnsi="SimSun" w:eastAsia="SimSun" w:cs="SimSun"/>
          <w:spacing w:val="-5"/>
        </w:rPr>
        <w:t>即</w:t>
      </w:r>
      <w:r>
        <w:rPr>
          <w:rFonts w:ascii="SimSun" w:hAnsi="SimSun" w:eastAsia="SimSun" w:cs="SimSun"/>
          <w:spacing w:val="-44"/>
        </w:rPr>
        <w:t xml:space="preserve"> </w:t>
      </w:r>
      <w:r>
        <w:rPr>
          <w:spacing w:val="-5"/>
        </w:rPr>
        <w:t>c(H</w:t>
      </w:r>
      <w:r>
        <w:rPr>
          <w:rFonts w:ascii="SimSun" w:hAnsi="SimSun" w:eastAsia="SimSun" w:cs="SimSun"/>
          <w:sz w:val="11"/>
          <w:szCs w:val="11"/>
          <w:spacing w:val="-5"/>
          <w:position w:val="10"/>
        </w:rPr>
        <w:t>＋</w:t>
      </w:r>
      <w:r>
        <w:rPr>
          <w:spacing w:val="-5"/>
        </w:rPr>
        <w:t>)</w:t>
      </w:r>
      <w:r>
        <w:rPr>
          <w:spacing w:val="28"/>
        </w:rPr>
        <w:t xml:space="preserve"> </w:t>
      </w:r>
      <w:r>
        <w:rPr>
          <w:rFonts w:ascii="SimSun" w:hAnsi="SimSun" w:eastAsia="SimSun" w:cs="SimSun"/>
          <w:spacing w:val="-14"/>
        </w:rPr>
        <w:t>·</w:t>
      </w:r>
      <w:r>
        <w:rPr>
          <w:spacing w:val="-14"/>
        </w:rPr>
        <w:t>c(OH</w:t>
      </w:r>
      <w:r>
        <w:rPr>
          <w:rFonts w:ascii="SimSun" w:hAnsi="SimSun" w:eastAsia="SimSun" w:cs="SimSun"/>
          <w:sz w:val="11"/>
          <w:szCs w:val="11"/>
          <w:spacing w:val="-6"/>
          <w:position w:val="10"/>
        </w:rPr>
        <w:t>－</w:t>
      </w:r>
      <w:r>
        <w:rPr>
          <w:spacing w:val="-6"/>
        </w:rPr>
        <w:t>)</w:t>
      </w:r>
      <w:r>
        <w:rPr>
          <w:spacing w:val="-25"/>
        </w:rPr>
        <w:t xml:space="preserve"> </w:t>
      </w:r>
      <w:r>
        <w:rPr>
          <w:rFonts w:ascii="SimSun" w:hAnsi="SimSun" w:eastAsia="SimSun" w:cs="SimSun"/>
          <w:spacing w:val="-18"/>
        </w:rPr>
        <w:t>＝</w:t>
      </w:r>
      <w:r>
        <w:rPr>
          <w:spacing w:val="-18"/>
        </w:rPr>
        <w:t>K</w:t>
      </w:r>
      <w:r>
        <w:rPr>
          <w:spacing w:val="24"/>
        </w:rPr>
        <w:t xml:space="preserve"> </w:t>
      </w:r>
      <w:r>
        <w:rPr>
          <w:rFonts w:ascii="SimSun" w:hAnsi="SimSun" w:eastAsia="SimSun" w:cs="SimSun"/>
          <w:spacing w:val="-18"/>
        </w:rPr>
        <w:t>·</w:t>
      </w:r>
      <w:r>
        <w:rPr>
          <w:spacing w:val="-18"/>
        </w:rPr>
        <w:t>c(H</w:t>
      </w:r>
      <w:r>
        <w:rPr>
          <w:sz w:val="13"/>
          <w:szCs w:val="13"/>
          <w:spacing w:val="4"/>
          <w:position w:val="-3"/>
        </w:rPr>
        <w:t>2</w:t>
      </w:r>
      <w:r>
        <w:rPr>
          <w:spacing w:val="4"/>
        </w:rPr>
        <w:t>O)</w:t>
      </w:r>
    </w:p>
    <w:p>
      <w:pPr>
        <w:pStyle w:val="BodyText"/>
        <w:spacing w:before="9" w:line="213" w:lineRule="auto"/>
        <w:jc w:val="right"/>
        <w:rPr/>
      </w:pPr>
      <w:r>
        <w:rPr>
          <w:rFonts w:ascii="SimSun" w:hAnsi="SimSun" w:eastAsia="SimSun" w:cs="SimSun"/>
          <w:spacing w:val="-10"/>
        </w:rPr>
        <w:t>设水的密度为</w:t>
      </w:r>
      <w:r>
        <w:rPr>
          <w:rFonts w:ascii="SimSun" w:hAnsi="SimSun" w:eastAsia="SimSun" w:cs="SimSun"/>
          <w:spacing w:val="-54"/>
        </w:rPr>
        <w:t xml:space="preserve"> </w:t>
      </w:r>
      <w:r>
        <w:rPr>
          <w:spacing w:val="-10"/>
        </w:rPr>
        <w:t>1 g</w:t>
      </w:r>
      <w:r>
        <w:rPr>
          <w:rFonts w:ascii="SimSun" w:hAnsi="SimSun" w:eastAsia="SimSun" w:cs="SimSun"/>
          <w:spacing w:val="-10"/>
        </w:rPr>
        <w:t>·</w:t>
      </w:r>
      <w:r>
        <w:rPr>
          <w:spacing w:val="-10"/>
        </w:rPr>
        <w:t>cm3</w:t>
      </w:r>
      <w:r>
        <w:rPr>
          <w:rFonts w:ascii="SimSun" w:hAnsi="SimSun" w:eastAsia="SimSun" w:cs="SimSun"/>
          <w:spacing w:val="-10"/>
        </w:rPr>
        <w:t>，则</w:t>
      </w:r>
      <w:r>
        <w:rPr>
          <w:spacing w:val="-10"/>
        </w:rPr>
        <w:t>1 LH</w:t>
      </w:r>
      <w:r>
        <w:rPr>
          <w:sz w:val="13"/>
          <w:szCs w:val="13"/>
          <w:spacing w:val="-2"/>
          <w:position w:val="-3"/>
        </w:rPr>
        <w:t>2</w:t>
      </w:r>
      <w:r>
        <w:rPr>
          <w:spacing w:val="-2"/>
        </w:rPr>
        <w:t>O</w:t>
      </w:r>
      <w:r>
        <w:rPr>
          <w:spacing w:val="-22"/>
        </w:rPr>
        <w:t xml:space="preserve"> </w:t>
      </w:r>
      <w:r>
        <w:rPr>
          <w:rFonts w:ascii="SimSun" w:hAnsi="SimSun" w:eastAsia="SimSun" w:cs="SimSun"/>
          <w:spacing w:val="-2"/>
        </w:rPr>
        <w:t>＝</w:t>
      </w:r>
      <w:r>
        <w:rPr>
          <w:spacing w:val="-2"/>
        </w:rPr>
        <w:t>1 000 mL H</w:t>
      </w:r>
      <w:r>
        <w:rPr>
          <w:sz w:val="13"/>
          <w:szCs w:val="13"/>
          <w:spacing w:val="-2"/>
          <w:position w:val="-3"/>
        </w:rPr>
        <w:t>2</w:t>
      </w:r>
      <w:r>
        <w:rPr>
          <w:spacing w:val="-2"/>
        </w:rPr>
        <w:t>O</w:t>
      </w:r>
      <w:r>
        <w:rPr>
          <w:spacing w:val="-23"/>
        </w:rPr>
        <w:t xml:space="preserve"> </w:t>
      </w:r>
      <w:r>
        <w:rPr>
          <w:rFonts w:ascii="SimSun" w:hAnsi="SimSun" w:eastAsia="SimSun" w:cs="SimSun"/>
          <w:spacing w:val="-2"/>
        </w:rPr>
        <w:t>＝</w:t>
      </w:r>
      <w:r>
        <w:rPr>
          <w:spacing w:val="-2"/>
        </w:rPr>
        <w:t>1 000 gH</w:t>
      </w:r>
      <w:r>
        <w:rPr>
          <w:sz w:val="13"/>
          <w:szCs w:val="13"/>
          <w:spacing w:val="-2"/>
          <w:position w:val="-3"/>
        </w:rPr>
        <w:t>2</w:t>
      </w:r>
      <w:r>
        <w:rPr>
          <w:spacing w:val="-2"/>
        </w:rPr>
        <w:t>0</w:t>
      </w:r>
      <w:r>
        <w:rPr>
          <w:spacing w:val="-25"/>
        </w:rPr>
        <w:t xml:space="preserve"> </w:t>
      </w:r>
      <w:r>
        <w:rPr>
          <w:rFonts w:ascii="SimSun" w:hAnsi="SimSun" w:eastAsia="SimSun" w:cs="SimSun"/>
          <w:spacing w:val="-2"/>
        </w:rPr>
        <w:t>＝</w:t>
      </w:r>
      <w:r>
        <w:rPr>
          <w:spacing w:val="-2"/>
        </w:rPr>
        <w:t>55.6 mol</w:t>
      </w:r>
      <w:r>
        <w:rPr>
          <w:rFonts w:ascii="SimSun" w:hAnsi="SimSun" w:eastAsia="SimSun" w:cs="SimSun"/>
          <w:spacing w:val="-32"/>
          <w:w w:val="95"/>
        </w:rPr>
        <w:t>，即</w:t>
      </w:r>
      <w:r>
        <w:rPr>
          <w:rFonts w:ascii="SimSun" w:hAnsi="SimSun" w:eastAsia="SimSun" w:cs="SimSun"/>
          <w:spacing w:val="-53"/>
        </w:rPr>
        <w:t xml:space="preserve"> </w:t>
      </w:r>
      <w:r>
        <w:rPr>
          <w:spacing w:val="-32"/>
          <w:w w:val="95"/>
        </w:rPr>
        <w:t>H</w:t>
      </w:r>
      <w:r>
        <w:rPr>
          <w:sz w:val="13"/>
          <w:szCs w:val="13"/>
          <w:spacing w:val="-5"/>
          <w:position w:val="-3"/>
        </w:rPr>
        <w:t>2</w:t>
      </w:r>
      <w:r>
        <w:rPr>
          <w:spacing w:val="-5"/>
        </w:rPr>
        <w:t>O </w:t>
      </w:r>
      <w:r>
        <w:rPr>
          <w:rFonts w:ascii="SimSun" w:hAnsi="SimSun" w:eastAsia="SimSun" w:cs="SimSun"/>
          <w:spacing w:val="-5"/>
        </w:rPr>
        <w:t>的起始浓度为</w:t>
      </w:r>
      <w:r>
        <w:rPr>
          <w:spacing w:val="-5"/>
        </w:rPr>
        <w:t>55.6 mol</w:t>
      </w:r>
      <w:r>
        <w:rPr>
          <w:spacing w:val="27"/>
        </w:rPr>
        <w:t xml:space="preserve"> </w:t>
      </w:r>
      <w:r>
        <w:rPr>
          <w:rFonts w:ascii="SimSun" w:hAnsi="SimSun" w:eastAsia="SimSun" w:cs="SimSun"/>
          <w:spacing w:val="-5"/>
        </w:rPr>
        <w:t>·</w:t>
      </w:r>
      <w:r>
        <w:rPr>
          <w:spacing w:val="-2"/>
          <w:w w:val="33"/>
        </w:rPr>
        <w:t>L</w:t>
      </w:r>
    </w:p>
    <w:p>
      <w:pPr>
        <w:pStyle w:val="BodyText"/>
        <w:ind w:left="5" w:right="59" w:firstLine="5"/>
        <w:spacing w:before="55" w:line="266" w:lineRule="auto"/>
        <w:jc w:val="both"/>
        <w:rPr>
          <w:rFonts w:ascii="SimSun" w:hAnsi="SimSun" w:eastAsia="SimSun" w:cs="SimSun"/>
        </w:rPr>
      </w:pPr>
      <w:r>
        <w:rPr>
          <w:rFonts w:ascii="SimSun" w:hAnsi="SimSun" w:eastAsia="SimSun" w:cs="SimSun"/>
          <w:sz w:val="11"/>
          <w:szCs w:val="11"/>
          <w:spacing w:val="-1"/>
          <w:position w:val="10"/>
        </w:rPr>
        <w:t>-</w:t>
      </w:r>
      <w:r>
        <w:rPr>
          <w:sz w:val="13"/>
          <w:szCs w:val="13"/>
          <w:spacing w:val="-1"/>
          <w:position w:val="10"/>
        </w:rPr>
        <w:t>1 </w:t>
      </w:r>
      <w:r>
        <w:rPr>
          <w:rFonts w:ascii="SimSun" w:hAnsi="SimSun" w:eastAsia="SimSun" w:cs="SimSun"/>
          <w:spacing w:val="-1"/>
        </w:rPr>
        <w:t>．由于水是极弱的电解质，它电离时消</w:t>
      </w:r>
      <w:r>
        <w:rPr>
          <w:rFonts w:ascii="SimSun" w:hAnsi="SimSun" w:eastAsia="SimSun" w:cs="SimSun"/>
          <w:spacing w:val="-2"/>
        </w:rPr>
        <w:t>耗的水与电离前相比，可忽略不计．例如，</w:t>
      </w:r>
      <w:r>
        <w:rPr>
          <w:spacing w:val="-2"/>
        </w:rPr>
        <w:t>25</w:t>
      </w:r>
      <w:r>
        <w:rPr>
          <w:rFonts w:ascii="SimSun" w:hAnsi="SimSun" w:eastAsia="SimSun" w:cs="SimSun"/>
          <w:spacing w:val="-2"/>
        </w:rPr>
        <w:t>℃时，</w:t>
      </w:r>
      <w:r>
        <w:rPr>
          <w:spacing w:val="-2"/>
        </w:rPr>
        <w:t>1 LH</w:t>
      </w:r>
      <w:r>
        <w:rPr>
          <w:sz w:val="13"/>
          <w:szCs w:val="13"/>
          <w:spacing w:val="-2"/>
          <w:position w:val="-3"/>
        </w:rPr>
        <w:t>2</w:t>
      </w:r>
      <w:r>
        <w:rPr>
          <w:spacing w:val="-2"/>
        </w:rPr>
        <w:t>O</w:t>
      </w:r>
      <w:r>
        <w:rPr>
          <w:spacing w:val="28"/>
        </w:rPr>
        <w:t xml:space="preserve"> </w:t>
      </w:r>
      <w:r>
        <w:rPr>
          <w:rFonts w:ascii="SimSun" w:hAnsi="SimSun" w:eastAsia="SimSun" w:cs="SimSun"/>
          <w:spacing w:val="-2"/>
        </w:rPr>
        <w:t>中已</w:t>
      </w:r>
      <w:r>
        <w:rPr>
          <w:rFonts w:ascii="SimSun" w:hAnsi="SimSun" w:eastAsia="SimSun" w:cs="SimSun"/>
        </w:rPr>
        <w:t xml:space="preserve"> </w:t>
      </w:r>
      <w:r>
        <w:rPr>
          <w:rFonts w:ascii="SimSun" w:hAnsi="SimSun" w:eastAsia="SimSun" w:cs="SimSun"/>
          <w:spacing w:val="-1"/>
        </w:rPr>
        <w:t>电离的</w:t>
      </w:r>
      <w:r>
        <w:rPr>
          <w:rFonts w:ascii="SimSun" w:hAnsi="SimSun" w:eastAsia="SimSun" w:cs="SimSun"/>
          <w:spacing w:val="-46"/>
        </w:rPr>
        <w:t xml:space="preserve"> </w:t>
      </w:r>
      <w:r>
        <w:rPr>
          <w:spacing w:val="-1"/>
        </w:rPr>
        <w:t>H</w:t>
      </w:r>
      <w:r>
        <w:rPr>
          <w:sz w:val="13"/>
          <w:szCs w:val="13"/>
          <w:spacing w:val="-1"/>
          <w:position w:val="-3"/>
        </w:rPr>
        <w:t>2</w:t>
      </w:r>
      <w:r>
        <w:rPr>
          <w:spacing w:val="-1"/>
        </w:rPr>
        <w:t>O </w:t>
      </w:r>
      <w:r>
        <w:rPr>
          <w:rFonts w:ascii="SimSun" w:hAnsi="SimSun" w:eastAsia="SimSun" w:cs="SimSun"/>
          <w:spacing w:val="-1"/>
        </w:rPr>
        <w:t>为</w:t>
      </w:r>
      <w:r>
        <w:rPr>
          <w:rFonts w:ascii="SimSun" w:hAnsi="SimSun" w:eastAsia="SimSun" w:cs="SimSun"/>
          <w:spacing w:val="-28"/>
        </w:rPr>
        <w:t xml:space="preserve"> </w:t>
      </w:r>
      <w:r>
        <w:rPr>
          <w:spacing w:val="-1"/>
        </w:rPr>
        <w:t>10</w:t>
      </w:r>
      <w:r>
        <w:rPr>
          <w:rFonts w:ascii="SimSun" w:hAnsi="SimSun" w:eastAsia="SimSun" w:cs="SimSun"/>
          <w:sz w:val="11"/>
          <w:szCs w:val="11"/>
          <w:spacing w:val="-1"/>
          <w:position w:val="10"/>
        </w:rPr>
        <w:t>－</w:t>
      </w:r>
      <w:r>
        <w:rPr>
          <w:sz w:val="13"/>
          <w:szCs w:val="13"/>
          <w:spacing w:val="-1"/>
          <w:position w:val="10"/>
        </w:rPr>
        <w:t>7</w:t>
      </w:r>
      <w:r>
        <w:rPr>
          <w:spacing w:val="-1"/>
        </w:rPr>
        <w:t>mol</w:t>
      </w:r>
      <w:r>
        <w:rPr>
          <w:rFonts w:ascii="SimSun" w:hAnsi="SimSun" w:eastAsia="SimSun" w:cs="SimSun"/>
          <w:spacing w:val="-1"/>
        </w:rPr>
        <w:t>，所以</w:t>
      </w:r>
      <w:r>
        <w:rPr>
          <w:rFonts w:ascii="SimSun" w:hAnsi="SimSun" w:eastAsia="SimSun" w:cs="SimSun"/>
          <w:spacing w:val="-45"/>
        </w:rPr>
        <w:t xml:space="preserve"> </w:t>
      </w:r>
      <w:r>
        <w:rPr>
          <w:spacing w:val="-1"/>
        </w:rPr>
        <w:t>c(H</w:t>
      </w:r>
      <w:r>
        <w:rPr>
          <w:sz w:val="13"/>
          <w:szCs w:val="13"/>
          <w:spacing w:val="-1"/>
          <w:position w:val="-3"/>
        </w:rPr>
        <w:t>2</w:t>
      </w:r>
      <w:r>
        <w:rPr>
          <w:spacing w:val="-1"/>
        </w:rPr>
        <w:t>O)</w:t>
      </w:r>
      <w:r>
        <w:rPr>
          <w:rFonts w:ascii="SimSun" w:hAnsi="SimSun" w:eastAsia="SimSun" w:cs="SimSun"/>
          <w:spacing w:val="-1"/>
        </w:rPr>
        <w:t>≈</w:t>
      </w:r>
      <w:r>
        <w:rPr>
          <w:spacing w:val="-1"/>
        </w:rPr>
        <w:t>55.6 mol</w:t>
      </w:r>
      <w:r>
        <w:rPr>
          <w:rFonts w:ascii="SimSun" w:hAnsi="SimSun" w:eastAsia="SimSun" w:cs="SimSun"/>
          <w:spacing w:val="-1"/>
        </w:rPr>
        <w:t>·</w:t>
      </w:r>
      <w:r>
        <w:rPr>
          <w:spacing w:val="-1"/>
        </w:rPr>
        <w:t>L</w:t>
      </w:r>
      <w:r>
        <w:rPr>
          <w:rFonts w:ascii="SimSun" w:hAnsi="SimSun" w:eastAsia="SimSun" w:cs="SimSun"/>
          <w:sz w:val="11"/>
          <w:szCs w:val="11"/>
          <w:spacing w:val="-1"/>
          <w:position w:val="10"/>
        </w:rPr>
        <w:t>－</w:t>
      </w:r>
      <w:r>
        <w:rPr>
          <w:sz w:val="13"/>
          <w:szCs w:val="13"/>
          <w:spacing w:val="-1"/>
          <w:position w:val="10"/>
        </w:rPr>
        <w:t>1</w:t>
      </w:r>
      <w:r>
        <w:rPr>
          <w:rFonts w:ascii="SimSun" w:hAnsi="SimSun" w:eastAsia="SimSun" w:cs="SimSun"/>
          <w:spacing w:val="-1"/>
        </w:rPr>
        <w:t>，即</w:t>
      </w:r>
      <w:r>
        <w:rPr>
          <w:rFonts w:ascii="SimSun" w:hAnsi="SimSun" w:eastAsia="SimSun" w:cs="SimSun"/>
          <w:spacing w:val="-26"/>
        </w:rPr>
        <w:t xml:space="preserve"> </w:t>
      </w:r>
      <w:r>
        <w:rPr>
          <w:spacing w:val="-1"/>
        </w:rPr>
        <w:t>K</w:t>
      </w:r>
      <w:r>
        <w:rPr>
          <w:rFonts w:ascii="SimSun" w:hAnsi="SimSun" w:eastAsia="SimSun" w:cs="SimSun"/>
          <w:spacing w:val="-1"/>
        </w:rPr>
        <w:t>·</w:t>
      </w:r>
      <w:r>
        <w:rPr>
          <w:spacing w:val="-1"/>
        </w:rPr>
        <w:t>c(H</w:t>
      </w:r>
      <w:r>
        <w:rPr>
          <w:sz w:val="13"/>
          <w:szCs w:val="13"/>
          <w:spacing w:val="-1"/>
          <w:position w:val="-3"/>
        </w:rPr>
        <w:t>2</w:t>
      </w:r>
      <w:r>
        <w:rPr>
          <w:spacing w:val="-1"/>
        </w:rPr>
        <w:t>O)</w:t>
      </w:r>
      <w:r>
        <w:rPr>
          <w:rFonts w:ascii="SimSun" w:hAnsi="SimSun" w:eastAsia="SimSun" w:cs="SimSun"/>
          <w:spacing w:val="-1"/>
        </w:rPr>
        <w:t>为一常数，这个新的常数叫做水的离</w:t>
      </w:r>
      <w:r>
        <w:rPr>
          <w:rFonts w:ascii="SimSun" w:hAnsi="SimSun" w:eastAsia="SimSun" w:cs="SimSun"/>
        </w:rPr>
        <w:t xml:space="preserve"> </w:t>
      </w:r>
      <w:r>
        <w:rPr>
          <w:rFonts w:ascii="SimSun" w:hAnsi="SimSun" w:eastAsia="SimSun" w:cs="SimSun"/>
          <w:spacing w:val="-1"/>
        </w:rPr>
        <w:t>子积常数，简称水的离子积，表示为：</w:t>
      </w:r>
    </w:p>
    <w:p>
      <w:pPr>
        <w:pStyle w:val="BodyText"/>
        <w:ind w:left="425"/>
        <w:spacing w:line="234" w:lineRule="auto"/>
        <w:rPr>
          <w:sz w:val="13"/>
          <w:szCs w:val="13"/>
        </w:rPr>
      </w:pPr>
      <w:r>
        <w:rPr>
          <w:spacing w:val="-2"/>
        </w:rPr>
        <w:t>c(H</w:t>
      </w:r>
      <w:r>
        <w:rPr>
          <w:rFonts w:ascii="SimSun" w:hAnsi="SimSun" w:eastAsia="SimSun" w:cs="SimSun"/>
          <w:sz w:val="11"/>
          <w:szCs w:val="11"/>
          <w:spacing w:val="-2"/>
          <w:position w:val="10"/>
        </w:rPr>
        <w:t>＋</w:t>
      </w:r>
      <w:r>
        <w:rPr>
          <w:spacing w:val="-2"/>
        </w:rPr>
        <w:t>)</w:t>
      </w:r>
      <w:r>
        <w:rPr>
          <w:spacing w:val="28"/>
        </w:rPr>
        <w:t xml:space="preserve"> </w:t>
      </w:r>
      <w:r>
        <w:rPr>
          <w:rFonts w:ascii="SimSun" w:hAnsi="SimSun" w:eastAsia="SimSun" w:cs="SimSun"/>
          <w:spacing w:val="-13"/>
        </w:rPr>
        <w:t>·</w:t>
      </w:r>
      <w:r>
        <w:rPr>
          <w:spacing w:val="-13"/>
        </w:rPr>
        <w:t>c(OH</w:t>
      </w:r>
      <w:r>
        <w:rPr>
          <w:rFonts w:ascii="SimSun" w:hAnsi="SimSun" w:eastAsia="SimSun" w:cs="SimSun"/>
          <w:sz w:val="11"/>
          <w:szCs w:val="11"/>
          <w:spacing w:val="-7"/>
          <w:position w:val="10"/>
        </w:rPr>
        <w:t>－</w:t>
      </w:r>
      <w:r>
        <w:rPr>
          <w:spacing w:val="-7"/>
        </w:rPr>
        <w:t>)</w:t>
      </w:r>
      <w:r>
        <w:rPr>
          <w:spacing w:val="-24"/>
        </w:rPr>
        <w:t xml:space="preserve"> </w:t>
      </w:r>
      <w:r>
        <w:rPr>
          <w:rFonts w:ascii="SimSun" w:hAnsi="SimSun" w:eastAsia="SimSun" w:cs="SimSun"/>
          <w:spacing w:val="-7"/>
        </w:rPr>
        <w:t>＝</w:t>
      </w:r>
      <w:r>
        <w:rPr>
          <w:spacing w:val="-7"/>
        </w:rPr>
        <w:t>K</w:t>
      </w:r>
      <w:r>
        <w:rPr>
          <w:sz w:val="13"/>
          <w:szCs w:val="13"/>
          <w:spacing w:val="-7"/>
          <w:position w:val="-3"/>
        </w:rPr>
        <w:t>W</w:t>
      </w:r>
    </w:p>
    <w:p>
      <w:pPr>
        <w:pStyle w:val="BodyText"/>
        <w:ind w:left="7"/>
        <w:spacing w:before="56" w:line="226" w:lineRule="auto"/>
        <w:rPr>
          <w:rFonts w:ascii="SimSun" w:hAnsi="SimSun" w:eastAsia="SimSun" w:cs="SimSun"/>
        </w:rPr>
      </w:pPr>
      <w:r>
        <w:rPr>
          <w:rFonts w:ascii="SimSun" w:hAnsi="SimSun" w:eastAsia="SimSun" w:cs="SimSun"/>
          <w:spacing w:val="-2"/>
        </w:rPr>
        <w:t>说明  ①一定温度下，由于</w:t>
      </w:r>
      <w:r>
        <w:rPr>
          <w:rFonts w:ascii="SimSun" w:hAnsi="SimSun" w:eastAsia="SimSun" w:cs="SimSun"/>
          <w:spacing w:val="-49"/>
        </w:rPr>
        <w:t xml:space="preserve"> </w:t>
      </w:r>
      <w:r>
        <w:rPr>
          <w:spacing w:val="-2"/>
        </w:rPr>
        <w:t>K</w:t>
      </w:r>
      <w:r>
        <w:rPr>
          <w:sz w:val="13"/>
          <w:szCs w:val="13"/>
          <w:spacing w:val="-2"/>
          <w:position w:val="-3"/>
        </w:rPr>
        <w:t>W</w:t>
      </w:r>
      <w:r>
        <w:rPr>
          <w:sz w:val="13"/>
          <w:szCs w:val="13"/>
          <w:spacing w:val="15"/>
          <w:w w:val="101"/>
          <w:position w:val="-3"/>
        </w:rPr>
        <w:t xml:space="preserve"> </w:t>
      </w:r>
      <w:r>
        <w:rPr>
          <w:rFonts w:ascii="SimSun" w:hAnsi="SimSun" w:eastAsia="SimSun" w:cs="SimSun"/>
          <w:spacing w:val="-2"/>
        </w:rPr>
        <w:t>为一常数，故通常不写单位，如</w:t>
      </w:r>
      <w:r>
        <w:rPr>
          <w:rFonts w:ascii="SimSun" w:hAnsi="SimSun" w:eastAsia="SimSun" w:cs="SimSun"/>
          <w:spacing w:val="-48"/>
        </w:rPr>
        <w:t xml:space="preserve"> </w:t>
      </w:r>
      <w:r>
        <w:rPr>
          <w:spacing w:val="-2"/>
        </w:rPr>
        <w:t>25</w:t>
      </w:r>
      <w:r>
        <w:rPr>
          <w:rFonts w:ascii="SimSun" w:hAnsi="SimSun" w:eastAsia="SimSun" w:cs="SimSun"/>
          <w:spacing w:val="-2"/>
        </w:rPr>
        <w:t>℃时</w:t>
      </w:r>
      <w:r>
        <w:rPr>
          <w:rFonts w:ascii="SimSun" w:hAnsi="SimSun" w:eastAsia="SimSun" w:cs="SimSun"/>
          <w:spacing w:val="-49"/>
        </w:rPr>
        <w:t xml:space="preserve"> </w:t>
      </w:r>
      <w:r>
        <w:rPr>
          <w:spacing w:val="-2"/>
        </w:rPr>
        <w:t>K</w:t>
      </w:r>
      <w:r>
        <w:rPr>
          <w:sz w:val="13"/>
          <w:szCs w:val="13"/>
          <w:spacing w:val="-2"/>
          <w:position w:val="-3"/>
        </w:rPr>
        <w:t>W</w:t>
      </w:r>
      <w:r>
        <w:rPr>
          <w:sz w:val="13"/>
          <w:szCs w:val="13"/>
          <w:spacing w:val="-3"/>
          <w:position w:val="-3"/>
        </w:rPr>
        <w:t xml:space="preserve"> </w:t>
      </w:r>
      <w:r>
        <w:rPr>
          <w:rFonts w:ascii="SimSun" w:hAnsi="SimSun" w:eastAsia="SimSun" w:cs="SimSun"/>
          <w:spacing w:val="-3"/>
        </w:rPr>
        <w:t>＝</w:t>
      </w:r>
      <w:r>
        <w:rPr>
          <w:spacing w:val="-3"/>
        </w:rPr>
        <w:t>1</w:t>
      </w:r>
      <w:r>
        <w:rPr>
          <w:spacing w:val="-14"/>
        </w:rPr>
        <w:t xml:space="preserve"> </w:t>
      </w:r>
      <w:r>
        <w:rPr>
          <w:rFonts w:ascii="SimSun" w:hAnsi="SimSun" w:eastAsia="SimSun" w:cs="SimSun"/>
          <w:spacing w:val="-3"/>
        </w:rPr>
        <w:t>×</w:t>
      </w:r>
      <w:r>
        <w:rPr>
          <w:rFonts w:ascii="SimSun" w:hAnsi="SimSun" w:eastAsia="SimSun" w:cs="SimSun"/>
          <w:spacing w:val="-80"/>
        </w:rPr>
        <w:t xml:space="preserve"> </w:t>
      </w:r>
      <w:r>
        <w:rPr>
          <w:spacing w:val="-3"/>
        </w:rPr>
        <w:t>10</w:t>
      </w:r>
      <w:r>
        <w:rPr>
          <w:rFonts w:ascii="SimSun" w:hAnsi="SimSun" w:eastAsia="SimSun" w:cs="SimSun"/>
          <w:sz w:val="11"/>
          <w:szCs w:val="11"/>
          <w:spacing w:val="-3"/>
          <w:position w:val="9"/>
        </w:rPr>
        <w:t>－</w:t>
      </w:r>
      <w:r>
        <w:rPr>
          <w:sz w:val="13"/>
          <w:szCs w:val="13"/>
          <w:spacing w:val="-3"/>
          <w:position w:val="9"/>
        </w:rPr>
        <w:t>14</w:t>
      </w:r>
      <w:r>
        <w:rPr>
          <w:rFonts w:ascii="SimSun" w:hAnsi="SimSun" w:eastAsia="SimSun" w:cs="SimSun"/>
          <w:spacing w:val="-3"/>
        </w:rPr>
        <w:t>．</w:t>
      </w:r>
    </w:p>
    <w:p>
      <w:pPr>
        <w:pStyle w:val="BodyText"/>
        <w:ind w:left="2"/>
        <w:spacing w:before="68" w:line="214" w:lineRule="auto"/>
        <w:rPr>
          <w:rFonts w:ascii="SimSun" w:hAnsi="SimSun" w:eastAsia="SimSun" w:cs="SimSun"/>
        </w:rPr>
      </w:pPr>
      <w:r>
        <w:rPr>
          <w:rFonts w:ascii="SimSun" w:hAnsi="SimSun" w:eastAsia="SimSun" w:cs="SimSun"/>
          <w:spacing w:val="-1"/>
        </w:rPr>
        <w:t>②</w:t>
      </w:r>
      <w:r>
        <w:rPr>
          <w:spacing w:val="-1"/>
        </w:rPr>
        <w:t>K</w:t>
      </w:r>
      <w:r>
        <w:rPr>
          <w:sz w:val="13"/>
          <w:szCs w:val="13"/>
          <w:spacing w:val="-1"/>
          <w:position w:val="-3"/>
        </w:rPr>
        <w:t>W</w:t>
      </w:r>
      <w:r>
        <w:rPr>
          <w:sz w:val="13"/>
          <w:szCs w:val="13"/>
          <w:spacing w:val="42"/>
          <w:w w:val="101"/>
          <w:position w:val="-3"/>
        </w:rPr>
        <w:t xml:space="preserve"> </w:t>
      </w:r>
      <w:r>
        <w:rPr>
          <w:rFonts w:ascii="SimSun" w:hAnsi="SimSun" w:eastAsia="SimSun" w:cs="SimSun"/>
          <w:spacing w:val="-1"/>
        </w:rPr>
        <w:t>只与温度有关，与溶液的酸碱性无关．温度不变，</w:t>
      </w:r>
      <w:r>
        <w:rPr>
          <w:spacing w:val="-1"/>
        </w:rPr>
        <w:t>K</w:t>
      </w:r>
      <w:r>
        <w:rPr>
          <w:sz w:val="13"/>
          <w:szCs w:val="13"/>
          <w:spacing w:val="-1"/>
          <w:position w:val="-3"/>
        </w:rPr>
        <w:t>W</w:t>
      </w:r>
      <w:r>
        <w:rPr>
          <w:sz w:val="13"/>
          <w:szCs w:val="13"/>
          <w:spacing w:val="15"/>
          <w:w w:val="102"/>
          <w:position w:val="-3"/>
        </w:rPr>
        <w:t xml:space="preserve"> </w:t>
      </w:r>
      <w:r>
        <w:rPr>
          <w:rFonts w:ascii="SimSun" w:hAnsi="SimSun" w:eastAsia="SimSun" w:cs="SimSun"/>
          <w:spacing w:val="-1"/>
        </w:rPr>
        <w:t>不变；温度变化，</w:t>
      </w:r>
      <w:r>
        <w:rPr>
          <w:spacing w:val="-1"/>
        </w:rPr>
        <w:t>K</w:t>
      </w:r>
      <w:r>
        <w:rPr>
          <w:sz w:val="13"/>
          <w:szCs w:val="13"/>
          <w:spacing w:val="-1"/>
          <w:position w:val="-3"/>
        </w:rPr>
        <w:t>W</w:t>
      </w:r>
      <w:r>
        <w:rPr>
          <w:sz w:val="13"/>
          <w:szCs w:val="13"/>
          <w:spacing w:val="16"/>
          <w:w w:val="102"/>
          <w:position w:val="-3"/>
        </w:rPr>
        <w:t xml:space="preserve"> </w:t>
      </w:r>
      <w:r>
        <w:rPr>
          <w:rFonts w:ascii="SimSun" w:hAnsi="SimSun" w:eastAsia="SimSun" w:cs="SimSun"/>
          <w:spacing w:val="-1"/>
        </w:rPr>
        <w:t>也发生变化．</w:t>
      </w:r>
    </w:p>
    <w:p>
      <w:pPr>
        <w:pStyle w:val="BodyText"/>
        <w:ind w:left="7" w:right="58" w:hanging="5"/>
        <w:spacing w:before="45" w:line="279" w:lineRule="auto"/>
        <w:rPr>
          <w:rFonts w:ascii="SimSun" w:hAnsi="SimSun" w:eastAsia="SimSun" w:cs="SimSun"/>
        </w:rPr>
      </w:pPr>
      <w:r>
        <w:rPr>
          <w:rFonts w:ascii="SimSun" w:hAnsi="SimSun" w:eastAsia="SimSun" w:cs="SimSun"/>
          <w:spacing w:val="-5"/>
        </w:rPr>
        <w:t>③由于水的电离过程是吸热过程，因此温度升高时，纯水中</w:t>
      </w:r>
      <w:r>
        <w:rPr>
          <w:rFonts w:ascii="SimSun" w:hAnsi="SimSun" w:eastAsia="SimSun" w:cs="SimSun"/>
          <w:spacing w:val="-6"/>
        </w:rPr>
        <w:t>的</w:t>
      </w:r>
      <w:r>
        <w:rPr>
          <w:rFonts w:ascii="SimSun" w:hAnsi="SimSun" w:eastAsia="SimSun" w:cs="SimSun"/>
          <w:spacing w:val="-45"/>
        </w:rPr>
        <w:t xml:space="preserve"> </w:t>
      </w:r>
      <w:r>
        <w:rPr>
          <w:spacing w:val="-6"/>
        </w:rPr>
        <w:t>c(H</w:t>
      </w:r>
      <w:r>
        <w:rPr>
          <w:rFonts w:ascii="SimSun" w:hAnsi="SimSun" w:eastAsia="SimSun" w:cs="SimSun"/>
          <w:sz w:val="11"/>
          <w:szCs w:val="11"/>
          <w:spacing w:val="-6"/>
          <w:position w:val="10"/>
        </w:rPr>
        <w:t>＋</w:t>
      </w:r>
      <w:r>
        <w:rPr>
          <w:spacing w:val="-6"/>
        </w:rPr>
        <w:t>)</w:t>
      </w:r>
      <w:r>
        <w:rPr>
          <w:rFonts w:ascii="SimSun" w:hAnsi="SimSun" w:eastAsia="SimSun" w:cs="SimSun"/>
          <w:spacing w:val="-6"/>
        </w:rPr>
        <w:t>、</w:t>
      </w:r>
      <w:r>
        <w:rPr>
          <w:spacing w:val="-6"/>
        </w:rPr>
        <w:t>c(OH</w:t>
      </w:r>
      <w:r>
        <w:rPr>
          <w:rFonts w:ascii="SimSun" w:hAnsi="SimSun" w:eastAsia="SimSun" w:cs="SimSun"/>
          <w:sz w:val="11"/>
          <w:szCs w:val="11"/>
          <w:spacing w:val="-6"/>
          <w:position w:val="10"/>
        </w:rPr>
        <w:t>－</w:t>
      </w:r>
      <w:r>
        <w:rPr>
          <w:spacing w:val="-6"/>
        </w:rPr>
        <w:t>)</w:t>
      </w:r>
      <w:r>
        <w:rPr>
          <w:rFonts w:ascii="SimSun" w:hAnsi="SimSun" w:eastAsia="SimSun" w:cs="SimSun"/>
          <w:spacing w:val="-6"/>
        </w:rPr>
        <w:t>同时增大，</w:t>
      </w:r>
      <w:r>
        <w:rPr>
          <w:spacing w:val="-6"/>
        </w:rPr>
        <w:t>K</w:t>
      </w:r>
      <w:r>
        <w:rPr>
          <w:sz w:val="13"/>
          <w:szCs w:val="13"/>
          <w:spacing w:val="-6"/>
          <w:position w:val="-3"/>
        </w:rPr>
        <w:t>W</w:t>
      </w:r>
      <w:r>
        <w:rPr>
          <w:sz w:val="13"/>
          <w:szCs w:val="13"/>
          <w:spacing w:val="17"/>
          <w:w w:val="101"/>
          <w:position w:val="-3"/>
        </w:rPr>
        <w:t xml:space="preserve"> </w:t>
      </w:r>
      <w:r>
        <w:rPr>
          <w:rFonts w:ascii="SimSun" w:hAnsi="SimSun" w:eastAsia="SimSun" w:cs="SimSun"/>
          <w:spacing w:val="-6"/>
        </w:rPr>
        <w:t>也随着增大．例</w:t>
      </w:r>
      <w:r>
        <w:rPr>
          <w:rFonts w:ascii="SimSun" w:hAnsi="SimSun" w:eastAsia="SimSun" w:cs="SimSun"/>
        </w:rPr>
        <w:t xml:space="preserve"> </w:t>
      </w:r>
      <w:r>
        <w:rPr>
          <w:rFonts w:ascii="SimSun" w:hAnsi="SimSun" w:eastAsia="SimSun" w:cs="SimSun"/>
          <w:spacing w:val="-15"/>
        </w:rPr>
        <w:t>如：</w:t>
      </w:r>
    </w:p>
    <w:p>
      <w:pPr>
        <w:pStyle w:val="BodyText"/>
        <w:ind w:left="423"/>
        <w:spacing w:line="225" w:lineRule="auto"/>
        <w:rPr>
          <w:sz w:val="13"/>
          <w:szCs w:val="13"/>
        </w:rPr>
      </w:pPr>
      <w:r>
        <w:rPr>
          <w:spacing w:val="-7"/>
        </w:rPr>
        <w:t>25</w:t>
      </w:r>
      <w:r>
        <w:rPr>
          <w:rFonts w:ascii="SimSun" w:hAnsi="SimSun" w:eastAsia="SimSun" w:cs="SimSun"/>
          <w:spacing w:val="-7"/>
        </w:rPr>
        <w:t>℃时，</w:t>
      </w:r>
      <w:r>
        <w:rPr>
          <w:spacing w:val="-7"/>
        </w:rPr>
        <w:t>c(H</w:t>
      </w:r>
      <w:r>
        <w:rPr>
          <w:spacing w:val="-12"/>
        </w:rPr>
        <w:t xml:space="preserve"> </w:t>
      </w:r>
      <w:r>
        <w:rPr>
          <w:rFonts w:ascii="SimSun" w:hAnsi="SimSun" w:eastAsia="SimSun" w:cs="SimSun"/>
          <w:spacing w:val="-7"/>
        </w:rPr>
        <w:t>’</w:t>
      </w:r>
      <w:r>
        <w:rPr>
          <w:spacing w:val="-7"/>
        </w:rPr>
        <w:t>)</w:t>
      </w:r>
      <w:r>
        <w:rPr>
          <w:spacing w:val="-26"/>
        </w:rPr>
        <w:t xml:space="preserve"> </w:t>
      </w:r>
      <w:r>
        <w:rPr>
          <w:rFonts w:ascii="SimSun" w:hAnsi="SimSun" w:eastAsia="SimSun" w:cs="SimSun"/>
          <w:spacing w:val="-7"/>
        </w:rPr>
        <w:t>＝</w:t>
      </w:r>
      <w:r>
        <w:rPr>
          <w:spacing w:val="-7"/>
        </w:rPr>
        <w:t>(OH</w:t>
      </w:r>
      <w:r>
        <w:rPr>
          <w:rFonts w:ascii="SimSun" w:hAnsi="SimSun" w:eastAsia="SimSun" w:cs="SimSun"/>
          <w:sz w:val="11"/>
          <w:szCs w:val="11"/>
          <w:spacing w:val="-7"/>
          <w:position w:val="10"/>
        </w:rPr>
        <w:t>－</w:t>
      </w:r>
      <w:r>
        <w:rPr>
          <w:spacing w:val="-7"/>
        </w:rPr>
        <w:t>)</w:t>
      </w:r>
      <w:r>
        <w:rPr>
          <w:spacing w:val="-25"/>
        </w:rPr>
        <w:t xml:space="preserve"> </w:t>
      </w:r>
      <w:r>
        <w:rPr>
          <w:rFonts w:ascii="SimSun" w:hAnsi="SimSun" w:eastAsia="SimSun" w:cs="SimSun"/>
          <w:spacing w:val="-7"/>
        </w:rPr>
        <w:t>＝</w:t>
      </w:r>
      <w:r>
        <w:rPr>
          <w:spacing w:val="-7"/>
        </w:rPr>
        <w:t>1</w:t>
      </w:r>
      <w:r>
        <w:rPr>
          <w:spacing w:val="-14"/>
        </w:rPr>
        <w:t xml:space="preserve"> </w:t>
      </w:r>
      <w:r>
        <w:rPr>
          <w:rFonts w:ascii="SimSun" w:hAnsi="SimSun" w:eastAsia="SimSun" w:cs="SimSun"/>
          <w:spacing w:val="-7"/>
        </w:rPr>
        <w:t>×</w:t>
      </w:r>
      <w:r>
        <w:rPr>
          <w:rFonts w:ascii="SimSun" w:hAnsi="SimSun" w:eastAsia="SimSun" w:cs="SimSun"/>
          <w:spacing w:val="-83"/>
        </w:rPr>
        <w:t xml:space="preserve"> </w:t>
      </w:r>
      <w:r>
        <w:rPr>
          <w:spacing w:val="-3"/>
        </w:rPr>
        <w:t>10</w:t>
      </w:r>
      <w:r>
        <w:rPr>
          <w:rFonts w:ascii="SimSun" w:hAnsi="SimSun" w:eastAsia="SimSun" w:cs="SimSun"/>
          <w:sz w:val="11"/>
          <w:szCs w:val="11"/>
          <w:spacing w:val="-3"/>
          <w:position w:val="9"/>
        </w:rPr>
        <w:t>－</w:t>
      </w:r>
      <w:r>
        <w:rPr>
          <w:sz w:val="13"/>
          <w:szCs w:val="13"/>
          <w:spacing w:val="-3"/>
          <w:position w:val="9"/>
        </w:rPr>
        <w:t>7</w:t>
      </w:r>
      <w:r>
        <w:rPr>
          <w:sz w:val="13"/>
          <w:szCs w:val="13"/>
          <w:spacing w:val="22"/>
          <w:w w:val="102"/>
          <w:position w:val="9"/>
        </w:rPr>
        <w:t xml:space="preserve"> </w:t>
      </w:r>
      <w:r>
        <w:rPr>
          <w:spacing w:val="-3"/>
        </w:rPr>
        <w:t>mol</w:t>
      </w:r>
      <w:r>
        <w:rPr>
          <w:spacing w:val="27"/>
        </w:rPr>
        <w:t xml:space="preserve"> </w:t>
      </w:r>
      <w:r>
        <w:rPr>
          <w:rFonts w:ascii="SimSun" w:hAnsi="SimSun" w:eastAsia="SimSun" w:cs="SimSun"/>
          <w:spacing w:val="-37"/>
        </w:rPr>
        <w:t>·</w:t>
      </w:r>
      <w:r>
        <w:rPr>
          <w:spacing w:val="-37"/>
        </w:rPr>
        <w:t>L</w:t>
      </w:r>
      <w:r>
        <w:rPr>
          <w:rFonts w:ascii="SimSun" w:hAnsi="SimSun" w:eastAsia="SimSun" w:cs="SimSun"/>
          <w:sz w:val="11"/>
          <w:szCs w:val="11"/>
          <w:position w:val="9"/>
        </w:rPr>
        <w:t>－</w:t>
      </w:r>
      <w:r>
        <w:rPr>
          <w:sz w:val="13"/>
          <w:szCs w:val="13"/>
          <w:position w:val="9"/>
        </w:rPr>
        <w:t>1    </w:t>
      </w:r>
      <w:r>
        <w:rPr>
          <w:rFonts w:ascii="SimSun" w:hAnsi="SimSun" w:eastAsia="SimSun" w:cs="SimSun"/>
          <w:spacing w:val="-9"/>
        </w:rPr>
        <w:t>，</w:t>
      </w:r>
      <w:r>
        <w:rPr>
          <w:spacing w:val="-9"/>
        </w:rPr>
        <w:t>K</w:t>
      </w:r>
      <w:r>
        <w:rPr>
          <w:sz w:val="13"/>
          <w:szCs w:val="13"/>
          <w:spacing w:val="-9"/>
          <w:position w:val="-3"/>
        </w:rPr>
        <w:t>W </w:t>
      </w:r>
      <w:r>
        <w:rPr>
          <w:rFonts w:ascii="SimSun" w:hAnsi="SimSun" w:eastAsia="SimSun" w:cs="SimSun"/>
          <w:spacing w:val="-9"/>
        </w:rPr>
        <w:t>＝</w:t>
      </w:r>
      <w:r>
        <w:rPr>
          <w:spacing w:val="-9"/>
        </w:rPr>
        <w:t>1</w:t>
      </w:r>
      <w:r>
        <w:rPr>
          <w:spacing w:val="-15"/>
        </w:rPr>
        <w:t xml:space="preserve"> </w:t>
      </w:r>
      <w:r>
        <w:rPr>
          <w:rFonts w:ascii="SimSun" w:hAnsi="SimSun" w:eastAsia="SimSun" w:cs="SimSun"/>
          <w:spacing w:val="-9"/>
        </w:rPr>
        <w:t>×</w:t>
      </w:r>
      <w:r>
        <w:rPr>
          <w:rFonts w:ascii="SimSun" w:hAnsi="SimSun" w:eastAsia="SimSun" w:cs="SimSun"/>
          <w:spacing w:val="-80"/>
        </w:rPr>
        <w:t xml:space="preserve"> </w:t>
      </w:r>
      <w:r>
        <w:rPr>
          <w:spacing w:val="-9"/>
        </w:rPr>
        <w:t>10</w:t>
      </w:r>
      <w:r>
        <w:rPr>
          <w:rFonts w:ascii="SimSun" w:hAnsi="SimSun" w:eastAsia="SimSun" w:cs="SimSun"/>
          <w:sz w:val="11"/>
          <w:szCs w:val="11"/>
          <w:spacing w:val="-9"/>
          <w:position w:val="9"/>
        </w:rPr>
        <w:t>－</w:t>
      </w:r>
      <w:r>
        <w:rPr>
          <w:sz w:val="13"/>
          <w:szCs w:val="13"/>
          <w:spacing w:val="-9"/>
          <w:position w:val="9"/>
        </w:rPr>
        <w:t>14</w:t>
      </w:r>
    </w:p>
    <w:p>
      <w:pPr>
        <w:pStyle w:val="BodyText"/>
        <w:ind w:left="2" w:right="3578" w:firstLine="440"/>
        <w:spacing w:before="56" w:line="258" w:lineRule="auto"/>
        <w:rPr>
          <w:rFonts w:ascii="SimSun" w:hAnsi="SimSun" w:eastAsia="SimSun" w:cs="SimSun"/>
        </w:rPr>
      </w:pPr>
      <w:r>
        <w:rPr>
          <w:spacing w:val="-6"/>
        </w:rPr>
        <w:t>100</w:t>
      </w:r>
      <w:r>
        <w:rPr>
          <w:rFonts w:ascii="SimSun" w:hAnsi="SimSun" w:eastAsia="SimSun" w:cs="SimSun"/>
          <w:spacing w:val="-6"/>
        </w:rPr>
        <w:t>℃时，</w:t>
      </w:r>
      <w:r>
        <w:rPr>
          <w:spacing w:val="-6"/>
        </w:rPr>
        <w:t>c(H</w:t>
      </w:r>
      <w:r>
        <w:rPr>
          <w:spacing w:val="-15"/>
        </w:rPr>
        <w:t xml:space="preserve"> </w:t>
      </w:r>
      <w:r>
        <w:rPr>
          <w:rFonts w:ascii="SimSun" w:hAnsi="SimSun" w:eastAsia="SimSun" w:cs="SimSun"/>
          <w:spacing w:val="-6"/>
        </w:rPr>
        <w:t>’</w:t>
      </w:r>
      <w:r>
        <w:rPr>
          <w:spacing w:val="-6"/>
        </w:rPr>
        <w:t>)</w:t>
      </w:r>
      <w:r>
        <w:rPr>
          <w:spacing w:val="-24"/>
        </w:rPr>
        <w:t xml:space="preserve"> </w:t>
      </w:r>
      <w:r>
        <w:rPr>
          <w:rFonts w:ascii="SimSun" w:hAnsi="SimSun" w:eastAsia="SimSun" w:cs="SimSun"/>
          <w:spacing w:val="-6"/>
        </w:rPr>
        <w:t>＝</w:t>
      </w:r>
      <w:r>
        <w:rPr>
          <w:spacing w:val="-6"/>
        </w:rPr>
        <w:t>(OH</w:t>
      </w:r>
      <w:r>
        <w:rPr>
          <w:rFonts w:ascii="SimSun" w:hAnsi="SimSun" w:eastAsia="SimSun" w:cs="SimSun"/>
          <w:sz w:val="11"/>
          <w:szCs w:val="11"/>
          <w:spacing w:val="-6"/>
          <w:position w:val="10"/>
        </w:rPr>
        <w:t>－</w:t>
      </w:r>
      <w:r>
        <w:rPr>
          <w:spacing w:val="-6"/>
        </w:rPr>
        <w:t>)</w:t>
      </w:r>
      <w:r>
        <w:rPr>
          <w:spacing w:val="-24"/>
        </w:rPr>
        <w:t xml:space="preserve"> </w:t>
      </w:r>
      <w:r>
        <w:rPr>
          <w:rFonts w:ascii="SimSun" w:hAnsi="SimSun" w:eastAsia="SimSun" w:cs="SimSun"/>
          <w:spacing w:val="-6"/>
        </w:rPr>
        <w:t>＝</w:t>
      </w:r>
      <w:r>
        <w:rPr>
          <w:spacing w:val="-6"/>
        </w:rPr>
        <w:t>1</w:t>
      </w:r>
      <w:r>
        <w:rPr>
          <w:spacing w:val="-15"/>
        </w:rPr>
        <w:t xml:space="preserve"> </w:t>
      </w:r>
      <w:r>
        <w:rPr>
          <w:rFonts w:ascii="SimSun" w:hAnsi="SimSun" w:eastAsia="SimSun" w:cs="SimSun"/>
          <w:spacing w:val="-21"/>
        </w:rPr>
        <w:t>×</w:t>
      </w:r>
      <w:r>
        <w:rPr>
          <w:rFonts w:ascii="SimSun" w:hAnsi="SimSun" w:eastAsia="SimSun" w:cs="SimSun"/>
          <w:spacing w:val="-80"/>
        </w:rPr>
        <w:t xml:space="preserve"> </w:t>
      </w:r>
      <w:r>
        <w:rPr>
          <w:spacing w:val="-21"/>
        </w:rPr>
        <w:t>10</w:t>
      </w:r>
      <w:r>
        <w:rPr>
          <w:rFonts w:ascii="SimSun" w:hAnsi="SimSun" w:eastAsia="SimSun" w:cs="SimSun"/>
          <w:sz w:val="11"/>
          <w:szCs w:val="11"/>
          <w:spacing w:val="2"/>
          <w:position w:val="9"/>
        </w:rPr>
        <w:t>－</w:t>
      </w:r>
      <w:r>
        <w:rPr>
          <w:sz w:val="13"/>
          <w:szCs w:val="13"/>
          <w:spacing w:val="2"/>
          <w:position w:val="9"/>
        </w:rPr>
        <w:t>6</w:t>
      </w:r>
      <w:r>
        <w:rPr>
          <w:sz w:val="13"/>
          <w:szCs w:val="13"/>
          <w:spacing w:val="22"/>
          <w:w w:val="102"/>
          <w:position w:val="9"/>
        </w:rPr>
        <w:t xml:space="preserve"> </w:t>
      </w:r>
      <w:r>
        <w:rPr/>
        <w:t>mol</w:t>
      </w:r>
      <w:r>
        <w:rPr>
          <w:spacing w:val="27"/>
        </w:rPr>
        <w:t xml:space="preserve"> </w:t>
      </w:r>
      <w:r>
        <w:rPr>
          <w:rFonts w:ascii="SimSun" w:hAnsi="SimSun" w:eastAsia="SimSun" w:cs="SimSun"/>
          <w:spacing w:val="-40"/>
        </w:rPr>
        <w:t>·</w:t>
      </w:r>
      <w:r>
        <w:rPr>
          <w:spacing w:val="-40"/>
        </w:rPr>
        <w:t>L</w:t>
      </w:r>
      <w:r>
        <w:rPr>
          <w:rFonts w:ascii="SimSun" w:hAnsi="SimSun" w:eastAsia="SimSun" w:cs="SimSun"/>
          <w:sz w:val="11"/>
          <w:szCs w:val="11"/>
          <w:position w:val="9"/>
        </w:rPr>
        <w:t>－</w:t>
      </w:r>
      <w:r>
        <w:rPr>
          <w:sz w:val="13"/>
          <w:szCs w:val="13"/>
          <w:position w:val="9"/>
        </w:rPr>
        <w:t>1    </w:t>
      </w:r>
      <w:r>
        <w:rPr>
          <w:rFonts w:ascii="SimSun" w:hAnsi="SimSun" w:eastAsia="SimSun" w:cs="SimSun"/>
          <w:spacing w:val="-9"/>
        </w:rPr>
        <w:t>，</w:t>
      </w:r>
      <w:r>
        <w:rPr>
          <w:spacing w:val="-9"/>
        </w:rPr>
        <w:t>K</w:t>
      </w:r>
      <w:r>
        <w:rPr>
          <w:sz w:val="13"/>
          <w:szCs w:val="13"/>
          <w:spacing w:val="-9"/>
          <w:position w:val="-3"/>
        </w:rPr>
        <w:t>W </w:t>
      </w:r>
      <w:r>
        <w:rPr>
          <w:rFonts w:ascii="SimSun" w:hAnsi="SimSun" w:eastAsia="SimSun" w:cs="SimSun"/>
          <w:spacing w:val="-9"/>
        </w:rPr>
        <w:t>＝</w:t>
      </w:r>
      <w:r>
        <w:rPr>
          <w:spacing w:val="-9"/>
        </w:rPr>
        <w:t>1</w:t>
      </w:r>
      <w:r>
        <w:rPr>
          <w:spacing w:val="-11"/>
        </w:rPr>
        <w:t xml:space="preserve"> </w:t>
      </w:r>
      <w:r>
        <w:rPr>
          <w:rFonts w:ascii="SimSun" w:hAnsi="SimSun" w:eastAsia="SimSun" w:cs="SimSun"/>
          <w:spacing w:val="-9"/>
        </w:rPr>
        <w:t>×</w:t>
      </w:r>
      <w:r>
        <w:rPr>
          <w:rFonts w:ascii="SimSun" w:hAnsi="SimSun" w:eastAsia="SimSun" w:cs="SimSun"/>
          <w:spacing w:val="-81"/>
        </w:rPr>
        <w:t xml:space="preserve"> </w:t>
      </w:r>
      <w:r>
        <w:rPr>
          <w:spacing w:val="-9"/>
        </w:rPr>
        <w:t>10</w:t>
      </w:r>
      <w:r>
        <w:rPr>
          <w:rFonts w:ascii="SimSun" w:hAnsi="SimSun" w:eastAsia="SimSun" w:cs="SimSun"/>
          <w:sz w:val="11"/>
          <w:szCs w:val="11"/>
          <w:spacing w:val="-9"/>
          <w:position w:val="9"/>
        </w:rPr>
        <w:t>－</w:t>
      </w:r>
      <w:r>
        <w:rPr>
          <w:sz w:val="13"/>
          <w:szCs w:val="13"/>
          <w:spacing w:val="-9"/>
          <w:position w:val="9"/>
        </w:rPr>
        <w:t>12</w:t>
      </w:r>
      <w:r>
        <w:rPr>
          <w:sz w:val="13"/>
          <w:szCs w:val="13"/>
          <w:position w:val="9"/>
        </w:rPr>
        <w:t xml:space="preserve"> </w:t>
      </w:r>
      <w:r>
        <w:rPr>
          <w:rFonts w:ascii="SimSun" w:hAnsi="SimSun" w:eastAsia="SimSun" w:cs="SimSun"/>
          <w:spacing w:val="-1"/>
        </w:rPr>
        <w:t>但由于</w:t>
      </w:r>
      <w:r>
        <w:rPr>
          <w:rFonts w:ascii="SimSun" w:hAnsi="SimSun" w:eastAsia="SimSun" w:cs="SimSun"/>
          <w:spacing w:val="-35"/>
        </w:rPr>
        <w:t xml:space="preserve"> </w:t>
      </w:r>
      <w:r>
        <w:rPr>
          <w:spacing w:val="-1"/>
        </w:rPr>
        <w:t>c(H</w:t>
      </w:r>
      <w:r>
        <w:rPr>
          <w:rFonts w:ascii="SimSun" w:hAnsi="SimSun" w:eastAsia="SimSun" w:cs="SimSun"/>
          <w:sz w:val="11"/>
          <w:szCs w:val="11"/>
          <w:spacing w:val="-1"/>
          <w:position w:val="10"/>
        </w:rPr>
        <w:t>＋</w:t>
      </w:r>
      <w:r>
        <w:rPr>
          <w:spacing w:val="-1"/>
        </w:rPr>
        <w:t>)</w:t>
      </w:r>
      <w:r>
        <w:rPr>
          <w:rFonts w:ascii="SimSun" w:hAnsi="SimSun" w:eastAsia="SimSun" w:cs="SimSun"/>
          <w:spacing w:val="-1"/>
        </w:rPr>
        <w:t>与</w:t>
      </w:r>
      <w:r>
        <w:rPr>
          <w:rFonts w:ascii="SimSun" w:hAnsi="SimSun" w:eastAsia="SimSun" w:cs="SimSun"/>
          <w:spacing w:val="-45"/>
        </w:rPr>
        <w:t xml:space="preserve"> </w:t>
      </w:r>
      <w:r>
        <w:rPr>
          <w:spacing w:val="-1"/>
        </w:rPr>
        <w:t>c(OH</w:t>
      </w:r>
      <w:r>
        <w:rPr>
          <w:rFonts w:ascii="SimSun" w:hAnsi="SimSun" w:eastAsia="SimSun" w:cs="SimSun"/>
          <w:sz w:val="11"/>
          <w:szCs w:val="11"/>
          <w:spacing w:val="-1"/>
          <w:position w:val="10"/>
        </w:rPr>
        <w:t>－</w:t>
      </w:r>
      <w:r>
        <w:rPr>
          <w:spacing w:val="-1"/>
        </w:rPr>
        <w:t>)</w:t>
      </w:r>
      <w:r>
        <w:rPr>
          <w:rFonts w:ascii="SimSun" w:hAnsi="SimSun" w:eastAsia="SimSun" w:cs="SimSun"/>
          <w:spacing w:val="-1"/>
        </w:rPr>
        <w:t>始终保持相等，故仍显中性．</w:t>
      </w:r>
    </w:p>
    <w:p>
      <w:pPr>
        <w:pStyle w:val="BodyText"/>
        <w:ind w:left="3"/>
        <w:spacing w:before="27" w:line="268" w:lineRule="auto"/>
        <w:rPr>
          <w:rFonts w:ascii="SimSun" w:hAnsi="SimSun" w:eastAsia="SimSun" w:cs="SimSun"/>
        </w:rPr>
      </w:pPr>
      <w:r>
        <w:rPr>
          <w:rFonts w:ascii="SimSun" w:hAnsi="SimSun" w:eastAsia="SimSun" w:cs="SimSun"/>
          <w:spacing w:val="-4"/>
        </w:rPr>
        <w:t>④在任何以水为溶剂的溶液中都存在</w:t>
      </w:r>
      <w:r>
        <w:rPr>
          <w:rFonts w:ascii="SimSun" w:hAnsi="SimSun" w:eastAsia="SimSun" w:cs="SimSun"/>
          <w:spacing w:val="-48"/>
        </w:rPr>
        <w:t xml:space="preserve"> </w:t>
      </w:r>
      <w:r>
        <w:rPr>
          <w:spacing w:val="-4"/>
        </w:rPr>
        <w:t>H</w:t>
      </w:r>
      <w:r>
        <w:rPr>
          <w:rFonts w:ascii="SimSun" w:hAnsi="SimSun" w:eastAsia="SimSun" w:cs="SimSun"/>
          <w:sz w:val="11"/>
          <w:szCs w:val="11"/>
          <w:spacing w:val="-4"/>
          <w:position w:val="10"/>
        </w:rPr>
        <w:t>＋</w:t>
      </w:r>
      <w:r>
        <w:rPr>
          <w:rFonts w:ascii="SimSun" w:hAnsi="SimSun" w:eastAsia="SimSun" w:cs="SimSun"/>
          <w:spacing w:val="-4"/>
        </w:rPr>
        <w:t>和</w:t>
      </w:r>
      <w:r>
        <w:rPr>
          <w:rFonts w:ascii="SimSun" w:hAnsi="SimSun" w:eastAsia="SimSun" w:cs="SimSun"/>
          <w:spacing w:val="-47"/>
        </w:rPr>
        <w:t xml:space="preserve"> </w:t>
      </w:r>
      <w:r>
        <w:rPr>
          <w:spacing w:val="-4"/>
        </w:rPr>
        <w:t>OH</w:t>
      </w:r>
      <w:r>
        <w:rPr>
          <w:rFonts w:ascii="SimSun" w:hAnsi="SimSun" w:eastAsia="SimSun" w:cs="SimSun"/>
          <w:sz w:val="11"/>
          <w:szCs w:val="11"/>
          <w:spacing w:val="-13"/>
          <w:position w:val="10"/>
        </w:rPr>
        <w:t>－</w:t>
      </w:r>
      <w:r>
        <w:rPr>
          <w:rFonts w:ascii="SimSun" w:hAnsi="SimSun" w:eastAsia="SimSun" w:cs="SimSun"/>
          <w:spacing w:val="-50"/>
          <w:w w:val="98"/>
        </w:rPr>
        <w:t>，</w:t>
      </w:r>
      <w:r>
        <w:rPr>
          <w:rFonts w:ascii="SimSun" w:hAnsi="SimSun" w:eastAsia="SimSun" w:cs="SimSun"/>
          <w:spacing w:val="-4"/>
        </w:rPr>
        <w:t>它们既相互依存，又相互制约．当溶液中的</w:t>
      </w:r>
      <w:r>
        <w:rPr>
          <w:rFonts w:ascii="SimSun" w:hAnsi="SimSun" w:eastAsia="SimSun" w:cs="SimSun"/>
          <w:spacing w:val="-46"/>
        </w:rPr>
        <w:t xml:space="preserve"> </w:t>
      </w:r>
      <w:r>
        <w:rPr>
          <w:spacing w:val="-4"/>
        </w:rPr>
        <w:t>c(H</w:t>
      </w:r>
      <w:r>
        <w:rPr>
          <w:rFonts w:ascii="SimSun" w:hAnsi="SimSun" w:eastAsia="SimSun" w:cs="SimSun"/>
          <w:sz w:val="11"/>
          <w:szCs w:val="11"/>
          <w:spacing w:val="-4"/>
          <w:position w:val="10"/>
        </w:rPr>
        <w:t>＋</w:t>
      </w:r>
      <w:r>
        <w:rPr>
          <w:spacing w:val="-4"/>
        </w:rPr>
        <w:t>)</w:t>
      </w:r>
      <w:r>
        <w:rPr>
          <w:rFonts w:ascii="SimSun" w:hAnsi="SimSun" w:eastAsia="SimSun" w:cs="SimSun"/>
          <w:spacing w:val="-4"/>
        </w:rPr>
        <w:t>增大时，</w:t>
      </w:r>
      <w:r>
        <w:rPr>
          <w:rFonts w:ascii="SimSun" w:hAnsi="SimSun" w:eastAsia="SimSun" w:cs="SimSun"/>
        </w:rPr>
        <w:t xml:space="preserve"> </w:t>
      </w:r>
      <w:r>
        <w:rPr/>
        <w:t>c(OH</w:t>
      </w:r>
      <w:r>
        <w:rPr>
          <w:rFonts w:ascii="SimSun" w:hAnsi="SimSun" w:eastAsia="SimSun" w:cs="SimSun"/>
          <w:sz w:val="11"/>
          <w:szCs w:val="11"/>
          <w:position w:val="10"/>
        </w:rPr>
        <w:t>－</w:t>
      </w:r>
      <w:r>
        <w:rPr/>
        <w:t>)</w:t>
      </w:r>
      <w:r>
        <w:rPr>
          <w:rFonts w:ascii="SimSun" w:hAnsi="SimSun" w:eastAsia="SimSun" w:cs="SimSun"/>
        </w:rPr>
        <w:t>将减小；反之，当溶液中的</w:t>
      </w:r>
      <w:r>
        <w:rPr>
          <w:rFonts w:ascii="SimSun" w:hAnsi="SimSun" w:eastAsia="SimSun" w:cs="SimSun"/>
          <w:spacing w:val="-19"/>
        </w:rPr>
        <w:t xml:space="preserve"> </w:t>
      </w:r>
      <w:r>
        <w:rPr/>
        <w:t>c(OH</w:t>
      </w:r>
      <w:r>
        <w:rPr>
          <w:rFonts w:ascii="SimSun" w:hAnsi="SimSun" w:eastAsia="SimSun" w:cs="SimSun"/>
          <w:sz w:val="11"/>
          <w:szCs w:val="11"/>
          <w:position w:val="10"/>
        </w:rPr>
        <w:t>－</w:t>
      </w:r>
      <w:r>
        <w:rPr/>
        <w:t>)</w:t>
      </w:r>
      <w:r>
        <w:rPr>
          <w:rFonts w:ascii="SimSun" w:hAnsi="SimSun" w:eastAsia="SimSun" w:cs="SimSun"/>
        </w:rPr>
        <w:t>增大时，</w:t>
      </w:r>
      <w:r>
        <w:rPr/>
        <w:t>c(H</w:t>
      </w:r>
      <w:r>
        <w:rPr>
          <w:rFonts w:ascii="SimSun" w:hAnsi="SimSun" w:eastAsia="SimSun" w:cs="SimSun"/>
          <w:sz w:val="11"/>
          <w:szCs w:val="11"/>
          <w:position w:val="10"/>
        </w:rPr>
        <w:t>＋</w:t>
      </w:r>
      <w:r>
        <w:rPr/>
        <w:t>)</w:t>
      </w:r>
      <w:r>
        <w:rPr>
          <w:rFonts w:ascii="SimSun" w:hAnsi="SimSun" w:eastAsia="SimSun" w:cs="SimSun"/>
        </w:rPr>
        <w:t>则必然减小．但无论在</w:t>
      </w:r>
      <w:r>
        <w:rPr>
          <w:rFonts w:ascii="SimSun" w:hAnsi="SimSun" w:eastAsia="SimSun" w:cs="SimSun"/>
          <w:spacing w:val="-1"/>
        </w:rPr>
        <w:t>中性、酸性还是碱性溶液</w:t>
      </w:r>
      <w:r>
        <w:rPr>
          <w:rFonts w:ascii="SimSun" w:hAnsi="SimSun" w:eastAsia="SimSun" w:cs="SimSun"/>
        </w:rPr>
        <w:t xml:space="preserve"> </w:t>
      </w:r>
      <w:r>
        <w:rPr>
          <w:rFonts w:ascii="SimSun" w:hAnsi="SimSun" w:eastAsia="SimSun" w:cs="SimSun"/>
        </w:rPr>
        <w:t>中，在一定温度下，</w:t>
      </w:r>
      <w:r>
        <w:rPr/>
        <w:t>c(H</w:t>
      </w:r>
      <w:r>
        <w:rPr>
          <w:rFonts w:ascii="SimSun" w:hAnsi="SimSun" w:eastAsia="SimSun" w:cs="SimSun"/>
          <w:sz w:val="11"/>
          <w:szCs w:val="11"/>
          <w:position w:val="10"/>
        </w:rPr>
        <w:t>＋</w:t>
      </w:r>
      <w:r>
        <w:rPr/>
        <w:t>)</w:t>
      </w:r>
      <w:r>
        <w:rPr>
          <w:rFonts w:ascii="SimSun" w:hAnsi="SimSun" w:eastAsia="SimSun" w:cs="SimSun"/>
        </w:rPr>
        <w:t>与 </w:t>
      </w:r>
      <w:r>
        <w:rPr/>
        <w:t>c(OH</w:t>
      </w:r>
      <w:r>
        <w:rPr>
          <w:rFonts w:ascii="SimSun" w:hAnsi="SimSun" w:eastAsia="SimSun" w:cs="SimSun"/>
          <w:sz w:val="11"/>
          <w:szCs w:val="11"/>
          <w:position w:val="10"/>
        </w:rPr>
        <w:t>－</w:t>
      </w:r>
      <w:r>
        <w:rPr/>
        <w:t>)</w:t>
      </w:r>
      <w:r>
        <w:rPr>
          <w:rFonts w:ascii="SimSun" w:hAnsi="SimSun" w:eastAsia="SimSun" w:cs="SimSun"/>
        </w:rPr>
        <w:t>的乘</w:t>
      </w:r>
      <w:r>
        <w:rPr>
          <w:rFonts w:ascii="SimSun" w:hAnsi="SimSun" w:eastAsia="SimSun" w:cs="SimSun"/>
          <w:spacing w:val="-1"/>
        </w:rPr>
        <w:t>积</w:t>
      </w:r>
      <w:r>
        <w:rPr>
          <w:spacing w:val="-1"/>
        </w:rPr>
        <w:t>(</w:t>
      </w:r>
      <w:r>
        <w:rPr>
          <w:rFonts w:ascii="SimSun" w:hAnsi="SimSun" w:eastAsia="SimSun" w:cs="SimSun"/>
          <w:spacing w:val="-1"/>
        </w:rPr>
        <w:t>即 </w:t>
      </w:r>
      <w:r>
        <w:rPr>
          <w:spacing w:val="-1"/>
        </w:rPr>
        <w:t>K</w:t>
      </w:r>
      <w:r>
        <w:rPr>
          <w:sz w:val="13"/>
          <w:szCs w:val="13"/>
          <w:spacing w:val="-1"/>
          <w:position w:val="-3"/>
        </w:rPr>
        <w:t>W</w:t>
      </w:r>
      <w:r>
        <w:rPr>
          <w:spacing w:val="-1"/>
        </w:rPr>
        <w:t>)</w:t>
      </w:r>
      <w:r>
        <w:rPr>
          <w:rFonts w:ascii="SimSun" w:hAnsi="SimSun" w:eastAsia="SimSun" w:cs="SimSun"/>
          <w:spacing w:val="-1"/>
        </w:rPr>
        <w:t>仍是不变的，也就是说，</w:t>
      </w:r>
      <w:r>
        <w:rPr>
          <w:spacing w:val="-1"/>
        </w:rPr>
        <w:t>K</w:t>
      </w:r>
      <w:r>
        <w:rPr>
          <w:sz w:val="13"/>
          <w:szCs w:val="13"/>
          <w:spacing w:val="-1"/>
          <w:position w:val="-3"/>
        </w:rPr>
        <w:t>W  </w:t>
      </w:r>
      <w:r>
        <w:rPr>
          <w:rFonts w:ascii="SimSun" w:hAnsi="SimSun" w:eastAsia="SimSun" w:cs="SimSun"/>
          <w:spacing w:val="-1"/>
        </w:rPr>
        <w:t>不仅适用于纯水，也适用</w:t>
      </w:r>
      <w:r>
        <w:rPr>
          <w:rFonts w:ascii="SimSun" w:hAnsi="SimSun" w:eastAsia="SimSun" w:cs="SimSun"/>
        </w:rPr>
        <w:t xml:space="preserve"> </w:t>
      </w:r>
      <w:r>
        <w:rPr>
          <w:rFonts w:ascii="SimSun" w:hAnsi="SimSun" w:eastAsia="SimSun" w:cs="SimSun"/>
          <w:spacing w:val="-3"/>
        </w:rPr>
        <w:t>于任何酸、碱、盐的稀溶液．只要温度相同，不论是在纯水中，还是在酸、碱、盐的水溶液中，</w:t>
      </w:r>
      <w:r>
        <w:rPr>
          <w:rFonts w:ascii="SimSun" w:hAnsi="SimSun" w:eastAsia="SimSun" w:cs="SimSun"/>
          <w:spacing w:val="64"/>
        </w:rPr>
        <w:t xml:space="preserve"> </w:t>
      </w:r>
      <w:r>
        <w:rPr>
          <w:spacing w:val="-3"/>
        </w:rPr>
        <w:t>K</w:t>
      </w:r>
      <w:r>
        <w:rPr>
          <w:sz w:val="13"/>
          <w:szCs w:val="13"/>
          <w:spacing w:val="-3"/>
          <w:position w:val="-3"/>
        </w:rPr>
        <w:t>W</w:t>
      </w:r>
      <w:r>
        <w:rPr>
          <w:sz w:val="13"/>
          <w:szCs w:val="13"/>
          <w:spacing w:val="9"/>
          <w:w w:val="102"/>
          <w:position w:val="-3"/>
        </w:rPr>
        <w:t xml:space="preserve">  </w:t>
      </w:r>
      <w:r>
        <w:rPr>
          <w:rFonts w:ascii="SimSun" w:hAnsi="SimSun" w:eastAsia="SimSun" w:cs="SimSun"/>
          <w:spacing w:val="-3"/>
        </w:rPr>
        <w:t>都是</w:t>
      </w:r>
      <w:r>
        <w:rPr>
          <w:rFonts w:ascii="SimSun" w:hAnsi="SimSun" w:eastAsia="SimSun" w:cs="SimSun"/>
        </w:rPr>
        <w:t xml:space="preserve"> </w:t>
      </w:r>
      <w:r>
        <w:rPr>
          <w:rFonts w:ascii="SimSun" w:hAnsi="SimSun" w:eastAsia="SimSun" w:cs="SimSun"/>
          <w:spacing w:val="-1"/>
        </w:rPr>
        <w:t>相同的．</w:t>
      </w:r>
    </w:p>
    <w:p>
      <w:pPr>
        <w:pStyle w:val="BodyText"/>
        <w:ind w:left="5" w:right="57" w:hanging="3"/>
        <w:spacing w:before="36" w:line="287" w:lineRule="auto"/>
        <w:rPr/>
      </w:pPr>
      <w:r>
        <w:rPr>
          <w:rFonts w:ascii="SimSun" w:hAnsi="SimSun" w:eastAsia="SimSun" w:cs="SimSun"/>
          <w:spacing w:val="-2"/>
        </w:rPr>
        <w:t>⑤一定温度下，不论是纯水中，还是在酸、碱、盐的水溶液中，由</w:t>
      </w:r>
      <w:r>
        <w:rPr>
          <w:rFonts w:ascii="SimSun" w:hAnsi="SimSun" w:eastAsia="SimSun" w:cs="SimSun"/>
          <w:spacing w:val="-51"/>
        </w:rPr>
        <w:t xml:space="preserve"> </w:t>
      </w:r>
      <w:r>
        <w:rPr>
          <w:spacing w:val="-2"/>
        </w:rPr>
        <w:t>H</w:t>
      </w:r>
      <w:r>
        <w:rPr>
          <w:sz w:val="13"/>
          <w:szCs w:val="13"/>
          <w:spacing w:val="-2"/>
          <w:position w:val="-3"/>
        </w:rPr>
        <w:t>2</w:t>
      </w:r>
      <w:r>
        <w:rPr>
          <w:spacing w:val="-2"/>
        </w:rPr>
        <w:t>O</w:t>
      </w:r>
      <w:r>
        <w:rPr>
          <w:spacing w:val="34"/>
          <w:w w:val="101"/>
        </w:rPr>
        <w:t xml:space="preserve"> </w:t>
      </w:r>
      <w:r>
        <w:rPr>
          <w:rFonts w:ascii="SimSun" w:hAnsi="SimSun" w:eastAsia="SimSun" w:cs="SimSun"/>
          <w:spacing w:val="-2"/>
        </w:rPr>
        <w:t>电离产生的</w:t>
      </w:r>
      <w:r>
        <w:rPr>
          <w:rFonts w:ascii="SimSun" w:hAnsi="SimSun" w:eastAsia="SimSun" w:cs="SimSun"/>
          <w:spacing w:val="-46"/>
        </w:rPr>
        <w:t xml:space="preserve"> </w:t>
      </w:r>
      <w:r>
        <w:rPr>
          <w:spacing w:val="-2"/>
        </w:rPr>
        <w:t>c(</w:t>
      </w:r>
      <w:r>
        <w:rPr>
          <w:spacing w:val="-3"/>
        </w:rPr>
        <w:t>H</w:t>
      </w:r>
      <w:r>
        <w:rPr>
          <w:rFonts w:ascii="SimSun" w:hAnsi="SimSun" w:eastAsia="SimSun" w:cs="SimSun"/>
          <w:sz w:val="11"/>
          <w:szCs w:val="11"/>
          <w:spacing w:val="-3"/>
          <w:position w:val="10"/>
        </w:rPr>
        <w:t>＋</w:t>
      </w:r>
      <w:r>
        <w:rPr>
          <w:spacing w:val="-3"/>
        </w:rPr>
        <w:t>)</w:t>
      </w:r>
      <w:r>
        <w:rPr>
          <w:rFonts w:ascii="SimSun" w:hAnsi="SimSun" w:eastAsia="SimSun" w:cs="SimSun"/>
          <w:spacing w:val="-3"/>
        </w:rPr>
        <w:t>与</w:t>
      </w:r>
      <w:r>
        <w:rPr>
          <w:rFonts w:ascii="SimSun" w:hAnsi="SimSun" w:eastAsia="SimSun" w:cs="SimSun"/>
          <w:spacing w:val="-45"/>
        </w:rPr>
        <w:t xml:space="preserve"> </w:t>
      </w:r>
      <w:r>
        <w:rPr>
          <w:spacing w:val="-3"/>
        </w:rPr>
        <w:t>c(OH</w:t>
      </w:r>
      <w:r>
        <w:rPr>
          <w:rFonts w:ascii="SimSun" w:hAnsi="SimSun" w:eastAsia="SimSun" w:cs="SimSun"/>
          <w:sz w:val="11"/>
          <w:szCs w:val="11"/>
          <w:spacing w:val="-3"/>
          <w:position w:val="10"/>
        </w:rPr>
        <w:t>－</w:t>
      </w:r>
      <w:r>
        <w:rPr>
          <w:spacing w:val="-3"/>
        </w:rPr>
        <w:t>)</w:t>
      </w:r>
      <w:r>
        <w:rPr>
          <w:rFonts w:ascii="SimSun" w:hAnsi="SimSun" w:eastAsia="SimSun" w:cs="SimSun"/>
          <w:spacing w:val="-3"/>
        </w:rPr>
        <w:t>总是相</w:t>
      </w:r>
      <w:r>
        <w:rPr>
          <w:rFonts w:ascii="SimSun" w:hAnsi="SimSun" w:eastAsia="SimSun" w:cs="SimSun"/>
        </w:rPr>
        <w:t xml:space="preserve"> </w:t>
      </w:r>
      <w:r>
        <w:rPr>
          <w:rFonts w:ascii="SimSun" w:hAnsi="SimSun" w:eastAsia="SimSun" w:cs="SimSun"/>
          <w:spacing w:val="-5"/>
          <w:position w:val="-1"/>
        </w:rPr>
        <w:t>等的．如</w:t>
      </w:r>
      <w:r>
        <w:rPr>
          <w:rFonts w:ascii="SimSun" w:hAnsi="SimSun" w:eastAsia="SimSun" w:cs="SimSun"/>
          <w:spacing w:val="-36"/>
          <w:position w:val="-1"/>
        </w:rPr>
        <w:t xml:space="preserve"> </w:t>
      </w:r>
      <w:r>
        <w:rPr>
          <w:spacing w:val="-5"/>
          <w:position w:val="-1"/>
        </w:rPr>
        <w:t>25</w:t>
      </w:r>
      <w:r>
        <w:rPr>
          <w:rFonts w:ascii="SimSun" w:hAnsi="SimSun" w:eastAsia="SimSun" w:cs="SimSun"/>
          <w:spacing w:val="-5"/>
          <w:position w:val="-1"/>
        </w:rPr>
        <w:t>℃时，</w:t>
      </w:r>
      <w:r>
        <w:rPr>
          <w:spacing w:val="-5"/>
          <w:position w:val="-1"/>
        </w:rPr>
        <w:t>0.1 mol</w:t>
      </w:r>
      <w:r>
        <w:rPr>
          <w:spacing w:val="27"/>
          <w:w w:val="101"/>
          <w:position w:val="-1"/>
        </w:rPr>
        <w:t xml:space="preserve"> </w:t>
      </w:r>
      <w:r>
        <w:rPr>
          <w:rFonts w:ascii="SimSun" w:hAnsi="SimSun" w:eastAsia="SimSun" w:cs="SimSun"/>
          <w:spacing w:val="-5"/>
          <w:position w:val="-1"/>
        </w:rPr>
        <w:t>·</w:t>
      </w:r>
      <w:r>
        <w:rPr>
          <w:spacing w:val="-5"/>
          <w:position w:val="-1"/>
        </w:rPr>
        <w:t>L</w:t>
      </w:r>
      <w:r>
        <w:rPr>
          <w:rFonts w:ascii="SimSun" w:hAnsi="SimSun" w:eastAsia="SimSun" w:cs="SimSun"/>
          <w:sz w:val="11"/>
          <w:szCs w:val="11"/>
          <w:spacing w:val="-5"/>
          <w:position w:val="8"/>
        </w:rPr>
        <w:t>－</w:t>
      </w:r>
      <w:r>
        <w:rPr>
          <w:sz w:val="13"/>
          <w:szCs w:val="13"/>
          <w:spacing w:val="-5"/>
          <w:position w:val="8"/>
        </w:rPr>
        <w:t>1  </w:t>
      </w:r>
      <w:r>
        <w:rPr>
          <w:rFonts w:ascii="SimSun" w:hAnsi="SimSun" w:eastAsia="SimSun" w:cs="SimSun"/>
          <w:spacing w:val="-5"/>
          <w:position w:val="-1"/>
        </w:rPr>
        <w:t>的盐酸中</w:t>
      </w:r>
      <w:r>
        <w:rPr>
          <w:rFonts w:ascii="SimSun" w:hAnsi="SimSun" w:eastAsia="SimSun" w:cs="SimSun"/>
          <w:spacing w:val="-82"/>
          <w:position w:val="-1"/>
        </w:rPr>
        <w:t xml:space="preserve"> </w:t>
      </w:r>
      <w:r>
        <w:rPr>
          <w:position w:val="-16"/>
        </w:rPr>
        <w:drawing>
          <wp:inline distT="0" distB="0" distL="0" distR="0">
            <wp:extent cx="2898823" cy="279370"/>
            <wp:effectExtent l="0" t="0" r="0" b="0"/>
            <wp:docPr id="374" name="IM 374"/>
            <wp:cNvGraphicFramePr/>
            <a:graphic>
              <a:graphicData uri="http://schemas.openxmlformats.org/drawingml/2006/picture">
                <pic:pic>
                  <pic:nvPicPr>
                    <pic:cNvPr id="374" name="IM 374"/>
                    <pic:cNvPicPr/>
                  </pic:nvPicPr>
                  <pic:blipFill>
                    <a:blip r:embed="rId235"/>
                    <a:stretch>
                      <a:fillRect/>
                    </a:stretch>
                  </pic:blipFill>
                  <pic:spPr>
                    <a:xfrm rot="0">
                      <a:off x="0" y="0"/>
                      <a:ext cx="2898823" cy="279370"/>
                    </a:xfrm>
                    <a:prstGeom prst="rect">
                      <a:avLst/>
                    </a:prstGeom>
                  </pic:spPr>
                </pic:pic>
              </a:graphicData>
            </a:graphic>
          </wp:inline>
        </w:drawing>
      </w:r>
    </w:p>
    <w:p>
      <w:pPr>
        <w:pStyle w:val="BodyText"/>
        <w:ind w:left="4" w:right="55" w:hanging="2"/>
        <w:spacing w:before="139" w:line="244" w:lineRule="auto"/>
        <w:rPr>
          <w:rFonts w:ascii="SimSun" w:hAnsi="SimSun" w:eastAsia="SimSun" w:cs="SimSun"/>
        </w:rPr>
      </w:pPr>
      <w:r>
        <w:rPr>
          <w:rFonts w:ascii="SimSun" w:hAnsi="SimSun" w:eastAsia="SimSun" w:cs="SimSun"/>
          <w:spacing w:val="-2"/>
        </w:rPr>
        <w:t>⑥水的电离平衡遵循勒夏特列原理．例如，向纯水中加入酸或碱，均使水的电离平衡逆向移动</w:t>
      </w:r>
      <w:r>
        <w:rPr>
          <w:spacing w:val="-2"/>
        </w:rPr>
        <w:t>(</w:t>
      </w:r>
      <w:r>
        <w:rPr>
          <w:rFonts w:ascii="SimSun" w:hAnsi="SimSun" w:eastAsia="SimSun" w:cs="SimSun"/>
          <w:spacing w:val="-2"/>
        </w:rPr>
        <w:t>即酸或碱抑</w:t>
      </w:r>
      <w:r>
        <w:rPr>
          <w:rFonts w:ascii="SimSun" w:hAnsi="SimSun" w:eastAsia="SimSun" w:cs="SimSun"/>
        </w:rPr>
        <w:t xml:space="preserve"> </w:t>
      </w:r>
      <w:r>
        <w:rPr>
          <w:rFonts w:ascii="SimSun" w:hAnsi="SimSun" w:eastAsia="SimSun" w:cs="SimSun"/>
        </w:rPr>
        <w:t>制水的电离</w:t>
      </w:r>
      <w:r>
        <w:rPr/>
        <w:t>)</w:t>
      </w:r>
      <w:r>
        <w:rPr>
          <w:rFonts w:ascii="SimSun" w:hAnsi="SimSun" w:eastAsia="SimSun" w:cs="SimSun"/>
        </w:rPr>
        <w:t>；向水中投入活泼金属如钠等，由于金属与水电离产生的</w:t>
      </w:r>
      <w:r>
        <w:rPr>
          <w:rFonts w:ascii="SimSun" w:hAnsi="SimSun" w:eastAsia="SimSun" w:cs="SimSun"/>
          <w:spacing w:val="-51"/>
        </w:rPr>
        <w:t xml:space="preserve"> </w:t>
      </w:r>
      <w:r>
        <w:rPr/>
        <w:t>H</w:t>
      </w:r>
      <w:r>
        <w:rPr>
          <w:rFonts w:ascii="SimSun" w:hAnsi="SimSun" w:eastAsia="SimSun" w:cs="SimSun"/>
          <w:sz w:val="11"/>
          <w:szCs w:val="11"/>
          <w:position w:val="10"/>
        </w:rPr>
        <w:t>＋</w:t>
      </w:r>
      <w:r>
        <w:rPr>
          <w:rFonts w:ascii="SimSun" w:hAnsi="SimSun" w:eastAsia="SimSun" w:cs="SimSun"/>
        </w:rPr>
        <w:t>直接作用而促</w:t>
      </w:r>
      <w:r>
        <w:rPr>
          <w:rFonts w:ascii="SimSun" w:hAnsi="SimSun" w:eastAsia="SimSun" w:cs="SimSun"/>
          <w:spacing w:val="-1"/>
        </w:rPr>
        <w:t>进水的电离．</w:t>
      </w:r>
    </w:p>
    <w:p>
      <w:pPr>
        <w:pStyle w:val="BodyText"/>
        <w:ind w:left="6" w:right="57" w:firstLine="11"/>
        <w:spacing w:before="45" w:line="266" w:lineRule="auto"/>
        <w:rPr>
          <w:rFonts w:ascii="SimSun" w:hAnsi="SimSun" w:eastAsia="SimSun" w:cs="SimSun"/>
        </w:rPr>
      </w:pPr>
      <w:r>
        <w:rPr>
          <w:b/>
          <w:bCs/>
          <w:spacing w:val="-1"/>
        </w:rPr>
        <w:t>I</w:t>
      </w:r>
      <w:r>
        <w:rPr>
          <w:rFonts w:ascii="SimSun" w:hAnsi="SimSun" w:eastAsia="SimSun" w:cs="SimSun"/>
          <w:b/>
          <w:bCs/>
          <w:spacing w:val="-1"/>
        </w:rPr>
        <w:t>溶液的酸碱性的实质</w:t>
      </w:r>
      <w:r>
        <w:rPr>
          <w:b/>
          <w:bCs/>
          <w:spacing w:val="-1"/>
        </w:rPr>
        <w:t>]    </w:t>
      </w:r>
      <w:r>
        <w:rPr>
          <w:rFonts w:ascii="SimSun" w:hAnsi="SimSun" w:eastAsia="SimSun" w:cs="SimSun"/>
          <w:spacing w:val="-1"/>
        </w:rPr>
        <w:t>任何水溶液中都存在水的电离，因此都含有 </w:t>
      </w:r>
      <w:r>
        <w:rPr>
          <w:spacing w:val="-1"/>
        </w:rPr>
        <w:t>H</w:t>
      </w:r>
      <w:r>
        <w:rPr>
          <w:rFonts w:ascii="SimSun" w:hAnsi="SimSun" w:eastAsia="SimSun" w:cs="SimSun"/>
          <w:sz w:val="11"/>
          <w:szCs w:val="11"/>
          <w:spacing w:val="-1"/>
          <w:position w:val="10"/>
        </w:rPr>
        <w:t>＋</w:t>
      </w:r>
      <w:r>
        <w:rPr>
          <w:rFonts w:ascii="SimSun" w:hAnsi="SimSun" w:eastAsia="SimSun" w:cs="SimSun"/>
          <w:spacing w:val="-1"/>
        </w:rPr>
        <w:t>和 </w:t>
      </w:r>
      <w:r>
        <w:rPr>
          <w:spacing w:val="-1"/>
        </w:rPr>
        <w:t>OH</w:t>
      </w:r>
      <w:r>
        <w:rPr>
          <w:rFonts w:ascii="SimSun" w:hAnsi="SimSun" w:eastAsia="SimSun" w:cs="SimSun"/>
          <w:sz w:val="11"/>
          <w:szCs w:val="11"/>
          <w:spacing w:val="-13"/>
          <w:position w:val="10"/>
        </w:rPr>
        <w:t>－</w:t>
      </w:r>
      <w:r>
        <w:rPr>
          <w:rFonts w:ascii="SimSun" w:hAnsi="SimSun" w:eastAsia="SimSun" w:cs="SimSun"/>
          <w:sz w:val="11"/>
          <w:szCs w:val="11"/>
          <w:spacing w:val="-27"/>
          <w:position w:val="10"/>
        </w:rPr>
        <w:t xml:space="preserve"> </w:t>
      </w:r>
      <w:r>
        <w:rPr>
          <w:rFonts w:ascii="SimSun" w:hAnsi="SimSun" w:eastAsia="SimSun" w:cs="SimSun"/>
          <w:spacing w:val="-13"/>
        </w:rPr>
        <w:t>．</w:t>
      </w:r>
      <w:r>
        <w:rPr>
          <w:rFonts w:ascii="SimSun" w:hAnsi="SimSun" w:eastAsia="SimSun" w:cs="SimSun"/>
          <w:spacing w:val="-1"/>
        </w:rPr>
        <w:t>一种溶液是显酸性、中</w:t>
      </w:r>
      <w:r>
        <w:rPr>
          <w:rFonts w:ascii="SimSun" w:hAnsi="SimSun" w:eastAsia="SimSun" w:cs="SimSun"/>
        </w:rPr>
        <w:t xml:space="preserve"> </w:t>
      </w:r>
      <w:r>
        <w:rPr>
          <w:rFonts w:ascii="SimSun" w:hAnsi="SimSun" w:eastAsia="SimSun" w:cs="SimSun"/>
          <w:spacing w:val="-1"/>
        </w:rPr>
        <w:t>性还是碱性，是由该溶液中的</w:t>
      </w:r>
      <w:r>
        <w:rPr>
          <w:rFonts w:ascii="SimSun" w:hAnsi="SimSun" w:eastAsia="SimSun" w:cs="SimSun"/>
          <w:spacing w:val="-32"/>
        </w:rPr>
        <w:t xml:space="preserve"> </w:t>
      </w:r>
      <w:r>
        <w:rPr>
          <w:spacing w:val="-1"/>
        </w:rPr>
        <w:t>c(H</w:t>
      </w:r>
      <w:r>
        <w:rPr>
          <w:rFonts w:ascii="SimSun" w:hAnsi="SimSun" w:eastAsia="SimSun" w:cs="SimSun"/>
          <w:sz w:val="11"/>
          <w:szCs w:val="11"/>
          <w:spacing w:val="-1"/>
          <w:position w:val="10"/>
        </w:rPr>
        <w:t>＋</w:t>
      </w:r>
      <w:r>
        <w:rPr>
          <w:spacing w:val="-1"/>
        </w:rPr>
        <w:t>)</w:t>
      </w:r>
      <w:r>
        <w:rPr>
          <w:rFonts w:ascii="SimSun" w:hAnsi="SimSun" w:eastAsia="SimSun" w:cs="SimSun"/>
          <w:spacing w:val="-1"/>
        </w:rPr>
        <w:t>与</w:t>
      </w:r>
      <w:r>
        <w:rPr>
          <w:rFonts w:ascii="SimSun" w:hAnsi="SimSun" w:eastAsia="SimSun" w:cs="SimSun"/>
          <w:spacing w:val="-45"/>
        </w:rPr>
        <w:t xml:space="preserve"> </w:t>
      </w:r>
      <w:r>
        <w:rPr>
          <w:spacing w:val="-1"/>
        </w:rPr>
        <w:t>c(OH</w:t>
      </w:r>
      <w:r>
        <w:rPr>
          <w:rFonts w:ascii="SimSun" w:hAnsi="SimSun" w:eastAsia="SimSun" w:cs="SimSun"/>
          <w:sz w:val="11"/>
          <w:szCs w:val="11"/>
          <w:spacing w:val="-1"/>
          <w:position w:val="10"/>
        </w:rPr>
        <w:t>－</w:t>
      </w:r>
      <w:r>
        <w:rPr>
          <w:spacing w:val="-1"/>
        </w:rPr>
        <w:t>)</w:t>
      </w:r>
      <w:r>
        <w:rPr>
          <w:rFonts w:ascii="SimSun" w:hAnsi="SimSun" w:eastAsia="SimSun" w:cs="SimSun"/>
          <w:spacing w:val="-1"/>
        </w:rPr>
        <w:t>的相对大小来决定的．</w:t>
      </w:r>
    </w:p>
    <w:p>
      <w:pPr>
        <w:pStyle w:val="BodyText"/>
        <w:ind w:left="5"/>
        <w:spacing w:before="19" w:line="234" w:lineRule="auto"/>
        <w:rPr/>
      </w:pPr>
      <w:r>
        <w:rPr>
          <w:rFonts w:ascii="SimSun" w:hAnsi="SimSun" w:eastAsia="SimSun" w:cs="SimSun"/>
          <w:spacing w:val="-1"/>
        </w:rPr>
        <w:t>酸性溶液：</w:t>
      </w:r>
      <w:r>
        <w:rPr>
          <w:spacing w:val="-1"/>
        </w:rPr>
        <w:t>c(H</w:t>
      </w:r>
      <w:r>
        <w:rPr>
          <w:rFonts w:ascii="SimSun" w:hAnsi="SimSun" w:eastAsia="SimSun" w:cs="SimSun"/>
          <w:sz w:val="11"/>
          <w:szCs w:val="11"/>
          <w:spacing w:val="-1"/>
          <w:position w:val="10"/>
        </w:rPr>
        <w:t>＋</w:t>
      </w:r>
      <w:r>
        <w:rPr>
          <w:spacing w:val="-1"/>
        </w:rPr>
        <w:t>)</w:t>
      </w:r>
      <w:r>
        <w:rPr>
          <w:rFonts w:ascii="SimSun" w:hAnsi="SimSun" w:eastAsia="SimSun" w:cs="SimSun"/>
          <w:spacing w:val="-1"/>
        </w:rPr>
        <w:t>＞</w:t>
      </w:r>
      <w:r>
        <w:rPr>
          <w:spacing w:val="-1"/>
        </w:rPr>
        <w:t>c(OH</w:t>
      </w:r>
      <w:r>
        <w:rPr>
          <w:rFonts w:ascii="SimSun" w:hAnsi="SimSun" w:eastAsia="SimSun" w:cs="SimSun"/>
          <w:sz w:val="11"/>
          <w:szCs w:val="11"/>
          <w:spacing w:val="-1"/>
          <w:position w:val="10"/>
        </w:rPr>
        <w:t>－</w:t>
      </w:r>
      <w:r>
        <w:rPr>
          <w:spacing w:val="-1"/>
        </w:rPr>
        <w:t>)</w:t>
      </w:r>
    </w:p>
    <w:p>
      <w:pPr>
        <w:pStyle w:val="BodyText"/>
        <w:ind w:left="24"/>
        <w:spacing w:before="46" w:line="234" w:lineRule="auto"/>
        <w:rPr/>
      </w:pPr>
      <w:r>
        <w:rPr>
          <w:rFonts w:ascii="SimSun" w:hAnsi="SimSun" w:eastAsia="SimSun" w:cs="SimSun"/>
          <w:spacing w:val="-3"/>
        </w:rPr>
        <w:t>中性溶液：</w:t>
      </w:r>
      <w:r>
        <w:rPr>
          <w:spacing w:val="-3"/>
        </w:rPr>
        <w:t>c(H</w:t>
      </w:r>
      <w:r>
        <w:rPr>
          <w:rFonts w:ascii="SimSun" w:hAnsi="SimSun" w:eastAsia="SimSun" w:cs="SimSun"/>
          <w:sz w:val="11"/>
          <w:szCs w:val="11"/>
          <w:spacing w:val="-3"/>
          <w:position w:val="10"/>
        </w:rPr>
        <w:t>＋</w:t>
      </w:r>
      <w:r>
        <w:rPr>
          <w:spacing w:val="-3"/>
        </w:rPr>
        <w:t>)</w:t>
      </w:r>
      <w:r>
        <w:rPr>
          <w:spacing w:val="-25"/>
        </w:rPr>
        <w:t xml:space="preserve"> </w:t>
      </w:r>
      <w:r>
        <w:rPr>
          <w:rFonts w:ascii="SimSun" w:hAnsi="SimSun" w:eastAsia="SimSun" w:cs="SimSun"/>
          <w:spacing w:val="-3"/>
        </w:rPr>
        <w:t>＝</w:t>
      </w:r>
      <w:r>
        <w:rPr>
          <w:spacing w:val="-3"/>
        </w:rPr>
        <w:t>c(OH</w:t>
      </w:r>
      <w:r>
        <w:rPr>
          <w:rFonts w:ascii="SimSun" w:hAnsi="SimSun" w:eastAsia="SimSun" w:cs="SimSun"/>
          <w:sz w:val="11"/>
          <w:szCs w:val="11"/>
          <w:spacing w:val="-3"/>
          <w:position w:val="10"/>
        </w:rPr>
        <w:t>－</w:t>
      </w:r>
      <w:r>
        <w:rPr>
          <w:spacing w:val="-3"/>
        </w:rPr>
        <w:t>)</w:t>
      </w:r>
    </w:p>
    <w:p>
      <w:pPr>
        <w:pStyle w:val="BodyText"/>
        <w:ind w:left="2"/>
        <w:spacing w:before="46" w:line="234" w:lineRule="auto"/>
        <w:rPr/>
      </w:pPr>
      <w:r>
        <w:rPr>
          <w:rFonts w:ascii="SimSun" w:hAnsi="SimSun" w:eastAsia="SimSun" w:cs="SimSun"/>
          <w:spacing w:val="-1"/>
        </w:rPr>
        <w:t>碱性溶液：</w:t>
      </w:r>
      <w:r>
        <w:rPr>
          <w:spacing w:val="-1"/>
        </w:rPr>
        <w:t>c(H</w:t>
      </w:r>
      <w:r>
        <w:rPr>
          <w:rFonts w:ascii="SimSun" w:hAnsi="SimSun" w:eastAsia="SimSun" w:cs="SimSun"/>
          <w:sz w:val="11"/>
          <w:szCs w:val="11"/>
          <w:spacing w:val="-1"/>
          <w:position w:val="10"/>
        </w:rPr>
        <w:t>＋</w:t>
      </w:r>
      <w:r>
        <w:rPr>
          <w:spacing w:val="-1"/>
        </w:rPr>
        <w:t>)</w:t>
      </w:r>
      <w:r>
        <w:rPr>
          <w:rFonts w:ascii="SimSun" w:hAnsi="SimSun" w:eastAsia="SimSun" w:cs="SimSun"/>
          <w:spacing w:val="-1"/>
        </w:rPr>
        <w:t>＜</w:t>
      </w:r>
      <w:r>
        <w:rPr>
          <w:spacing w:val="-1"/>
        </w:rPr>
        <w:t>c(OH</w:t>
      </w:r>
      <w:r>
        <w:rPr>
          <w:rFonts w:ascii="SimSun" w:hAnsi="SimSun" w:eastAsia="SimSun" w:cs="SimSun"/>
          <w:sz w:val="11"/>
          <w:szCs w:val="11"/>
          <w:spacing w:val="-1"/>
          <w:position w:val="10"/>
        </w:rPr>
        <w:t>－</w:t>
      </w:r>
      <w:r>
        <w:rPr>
          <w:spacing w:val="-1"/>
        </w:rPr>
        <w:t>)</w:t>
      </w:r>
    </w:p>
    <w:p>
      <w:pPr>
        <w:pStyle w:val="BodyText"/>
        <w:ind w:left="4"/>
        <w:spacing w:before="56" w:line="226" w:lineRule="auto"/>
        <w:rPr>
          <w:rFonts w:ascii="SimSun" w:hAnsi="SimSun" w:eastAsia="SimSun" w:cs="SimSun"/>
        </w:rPr>
      </w:pPr>
      <w:r>
        <w:rPr>
          <w:rFonts w:ascii="SimSun" w:hAnsi="SimSun" w:eastAsia="SimSun" w:cs="SimSun"/>
          <w:spacing w:val="-5"/>
        </w:rPr>
        <w:t>例如：</w:t>
      </w:r>
      <w:r>
        <w:rPr>
          <w:spacing w:val="-5"/>
        </w:rPr>
        <w:t>25</w:t>
      </w:r>
      <w:r>
        <w:rPr>
          <w:rFonts w:ascii="SimSun" w:hAnsi="SimSun" w:eastAsia="SimSun" w:cs="SimSun"/>
          <w:spacing w:val="-5"/>
        </w:rPr>
        <w:t>℃时，因为</w:t>
      </w:r>
      <w:r>
        <w:rPr>
          <w:rFonts w:ascii="SimSun" w:hAnsi="SimSun" w:eastAsia="SimSun" w:cs="SimSun"/>
          <w:spacing w:val="-39"/>
        </w:rPr>
        <w:t xml:space="preserve"> </w:t>
      </w:r>
      <w:r>
        <w:rPr>
          <w:spacing w:val="-5"/>
        </w:rPr>
        <w:t>K</w:t>
      </w:r>
      <w:r>
        <w:rPr>
          <w:sz w:val="13"/>
          <w:szCs w:val="13"/>
          <w:spacing w:val="-5"/>
          <w:position w:val="-3"/>
        </w:rPr>
        <w:t>W </w:t>
      </w:r>
      <w:r>
        <w:rPr>
          <w:rFonts w:ascii="SimSun" w:hAnsi="SimSun" w:eastAsia="SimSun" w:cs="SimSun"/>
          <w:spacing w:val="-5"/>
        </w:rPr>
        <w:t>＝</w:t>
      </w:r>
      <w:r>
        <w:rPr>
          <w:spacing w:val="-5"/>
        </w:rPr>
        <w:t>1</w:t>
      </w:r>
      <w:r>
        <w:rPr>
          <w:spacing w:val="-15"/>
        </w:rPr>
        <w:t xml:space="preserve"> </w:t>
      </w:r>
      <w:r>
        <w:rPr>
          <w:rFonts w:ascii="SimSun" w:hAnsi="SimSun" w:eastAsia="SimSun" w:cs="SimSun"/>
          <w:spacing w:val="-5"/>
        </w:rPr>
        <w:t>×</w:t>
      </w:r>
      <w:r>
        <w:rPr>
          <w:rFonts w:ascii="SimSun" w:hAnsi="SimSun" w:eastAsia="SimSun" w:cs="SimSun"/>
          <w:spacing w:val="-80"/>
        </w:rPr>
        <w:t xml:space="preserve"> </w:t>
      </w:r>
      <w:r>
        <w:rPr>
          <w:spacing w:val="-5"/>
        </w:rPr>
        <w:t>10</w:t>
      </w:r>
      <w:r>
        <w:rPr>
          <w:rFonts w:ascii="SimSun" w:hAnsi="SimSun" w:eastAsia="SimSun" w:cs="SimSun"/>
          <w:sz w:val="11"/>
          <w:szCs w:val="11"/>
          <w:spacing w:val="-5"/>
          <w:position w:val="9"/>
        </w:rPr>
        <w:t>－</w:t>
      </w:r>
      <w:r>
        <w:rPr>
          <w:sz w:val="13"/>
          <w:szCs w:val="13"/>
          <w:spacing w:val="-5"/>
          <w:position w:val="9"/>
        </w:rPr>
        <w:t>14</w:t>
      </w:r>
      <w:r>
        <w:rPr>
          <w:rFonts w:ascii="SimSun" w:hAnsi="SimSun" w:eastAsia="SimSun" w:cs="SimSun"/>
          <w:spacing w:val="-5"/>
        </w:rPr>
        <w:t>，所以：</w:t>
      </w:r>
    </w:p>
    <w:p>
      <w:pPr>
        <w:pStyle w:val="BodyText"/>
        <w:ind w:left="24"/>
        <w:spacing w:before="45" w:line="234" w:lineRule="auto"/>
        <w:rPr>
          <w:sz w:val="13"/>
          <w:szCs w:val="13"/>
        </w:rPr>
      </w:pPr>
      <w:r>
        <w:rPr>
          <w:rFonts w:ascii="SimSun" w:hAnsi="SimSun" w:eastAsia="SimSun" w:cs="SimSun"/>
          <w:spacing w:val="-5"/>
        </w:rPr>
        <w:t>中性溶液：</w:t>
      </w:r>
      <w:r>
        <w:rPr>
          <w:spacing w:val="-5"/>
        </w:rPr>
        <w:t>c(H</w:t>
      </w:r>
      <w:r>
        <w:rPr>
          <w:rFonts w:ascii="SimSun" w:hAnsi="SimSun" w:eastAsia="SimSun" w:cs="SimSun"/>
          <w:sz w:val="11"/>
          <w:szCs w:val="11"/>
          <w:spacing w:val="-5"/>
          <w:position w:val="10"/>
        </w:rPr>
        <w:t>＋</w:t>
      </w:r>
      <w:r>
        <w:rPr>
          <w:spacing w:val="-5"/>
        </w:rPr>
        <w:t>)</w:t>
      </w:r>
      <w:r>
        <w:rPr>
          <w:spacing w:val="-25"/>
        </w:rPr>
        <w:t xml:space="preserve"> </w:t>
      </w:r>
      <w:r>
        <w:rPr>
          <w:rFonts w:ascii="SimSun" w:hAnsi="SimSun" w:eastAsia="SimSun" w:cs="SimSun"/>
          <w:spacing w:val="-5"/>
        </w:rPr>
        <w:t>＝</w:t>
      </w:r>
      <w:r>
        <w:rPr>
          <w:spacing w:val="-5"/>
        </w:rPr>
        <w:t>c(OH</w:t>
      </w:r>
      <w:r>
        <w:rPr>
          <w:rFonts w:ascii="SimSun" w:hAnsi="SimSun" w:eastAsia="SimSun" w:cs="SimSun"/>
          <w:sz w:val="11"/>
          <w:szCs w:val="11"/>
          <w:spacing w:val="-5"/>
          <w:position w:val="10"/>
        </w:rPr>
        <w:t>－</w:t>
      </w:r>
      <w:r>
        <w:rPr>
          <w:spacing w:val="-5"/>
        </w:rPr>
        <w:t>)</w:t>
      </w:r>
      <w:r>
        <w:rPr>
          <w:spacing w:val="-25"/>
        </w:rPr>
        <w:t xml:space="preserve"> </w:t>
      </w:r>
      <w:r>
        <w:rPr>
          <w:rFonts w:ascii="SimSun" w:hAnsi="SimSun" w:eastAsia="SimSun" w:cs="SimSun"/>
          <w:spacing w:val="-5"/>
        </w:rPr>
        <w:t>＝</w:t>
      </w:r>
      <w:r>
        <w:rPr>
          <w:spacing w:val="-5"/>
        </w:rPr>
        <w:t>1</w:t>
      </w:r>
      <w:r>
        <w:rPr>
          <w:spacing w:val="-14"/>
        </w:rPr>
        <w:t xml:space="preserve"> </w:t>
      </w:r>
      <w:r>
        <w:rPr>
          <w:rFonts w:ascii="SimSun" w:hAnsi="SimSun" w:eastAsia="SimSun" w:cs="SimSun"/>
          <w:spacing w:val="-5"/>
        </w:rPr>
        <w:t>×</w:t>
      </w:r>
      <w:r>
        <w:rPr>
          <w:rFonts w:ascii="SimSun" w:hAnsi="SimSun" w:eastAsia="SimSun" w:cs="SimSun"/>
          <w:spacing w:val="-80"/>
        </w:rPr>
        <w:t xml:space="preserve"> </w:t>
      </w:r>
      <w:r>
        <w:rPr>
          <w:spacing w:val="-5"/>
        </w:rPr>
        <w:t>1</w:t>
      </w:r>
      <w:r>
        <w:rPr>
          <w:spacing w:val="-6"/>
        </w:rPr>
        <w:t>0</w:t>
      </w:r>
      <w:r>
        <w:rPr>
          <w:rFonts w:ascii="SimSun" w:hAnsi="SimSun" w:eastAsia="SimSun" w:cs="SimSun"/>
          <w:sz w:val="11"/>
          <w:szCs w:val="11"/>
          <w:spacing w:val="-6"/>
          <w:position w:val="9"/>
        </w:rPr>
        <w:t>－</w:t>
      </w:r>
      <w:r>
        <w:rPr>
          <w:sz w:val="13"/>
          <w:szCs w:val="13"/>
          <w:spacing w:val="-6"/>
          <w:position w:val="9"/>
        </w:rPr>
        <w:t>7</w:t>
      </w:r>
      <w:r>
        <w:rPr>
          <w:sz w:val="13"/>
          <w:szCs w:val="13"/>
          <w:spacing w:val="22"/>
          <w:position w:val="9"/>
        </w:rPr>
        <w:t xml:space="preserve"> </w:t>
      </w:r>
      <w:r>
        <w:rPr>
          <w:spacing w:val="-6"/>
        </w:rPr>
        <w:t>mol</w:t>
      </w:r>
      <w:r>
        <w:rPr>
          <w:spacing w:val="27"/>
        </w:rPr>
        <w:t xml:space="preserve"> </w:t>
      </w:r>
      <w:r>
        <w:rPr>
          <w:rFonts w:ascii="SimSun" w:hAnsi="SimSun" w:eastAsia="SimSun" w:cs="SimSun"/>
          <w:spacing w:val="-40"/>
        </w:rPr>
        <w:t>·</w:t>
      </w:r>
      <w:r>
        <w:rPr>
          <w:spacing w:val="-40"/>
        </w:rPr>
        <w:t>L</w:t>
      </w:r>
      <w:r>
        <w:rPr>
          <w:rFonts w:ascii="SimSun" w:hAnsi="SimSun" w:eastAsia="SimSun" w:cs="SimSun"/>
          <w:sz w:val="11"/>
          <w:szCs w:val="11"/>
          <w:position w:val="9"/>
        </w:rPr>
        <w:t>－</w:t>
      </w:r>
      <w:r>
        <w:rPr>
          <w:sz w:val="13"/>
          <w:szCs w:val="13"/>
          <w:position w:val="9"/>
        </w:rPr>
        <w:t>1</w:t>
      </w:r>
    </w:p>
    <w:p>
      <w:pPr>
        <w:pStyle w:val="BodyText"/>
        <w:ind w:left="5"/>
        <w:spacing w:before="45" w:line="234" w:lineRule="auto"/>
        <w:rPr>
          <w:sz w:val="13"/>
          <w:szCs w:val="13"/>
        </w:rPr>
      </w:pPr>
      <w:r>
        <w:rPr>
          <w:rFonts w:ascii="SimSun" w:hAnsi="SimSun" w:eastAsia="SimSun" w:cs="SimSun"/>
          <w:spacing w:val="-5"/>
        </w:rPr>
        <w:t>酸性溶液：</w:t>
      </w:r>
      <w:r>
        <w:rPr>
          <w:spacing w:val="-5"/>
        </w:rPr>
        <w:t>c(H</w:t>
      </w:r>
      <w:r>
        <w:rPr>
          <w:rFonts w:ascii="SimSun" w:hAnsi="SimSun" w:eastAsia="SimSun" w:cs="SimSun"/>
          <w:sz w:val="11"/>
          <w:szCs w:val="11"/>
          <w:spacing w:val="-5"/>
          <w:position w:val="10"/>
        </w:rPr>
        <w:t>＋</w:t>
      </w:r>
      <w:r>
        <w:rPr>
          <w:spacing w:val="-5"/>
        </w:rPr>
        <w:t>)</w:t>
      </w:r>
      <w:r>
        <w:rPr>
          <w:rFonts w:ascii="SimSun" w:hAnsi="SimSun" w:eastAsia="SimSun" w:cs="SimSun"/>
          <w:spacing w:val="-5"/>
        </w:rPr>
        <w:t>＞</w:t>
      </w:r>
      <w:r>
        <w:rPr>
          <w:spacing w:val="-5"/>
        </w:rPr>
        <w:t>1</w:t>
      </w:r>
      <w:r>
        <w:rPr>
          <w:rFonts w:ascii="SimSun" w:hAnsi="SimSun" w:eastAsia="SimSun" w:cs="SimSun"/>
          <w:spacing w:val="-5"/>
        </w:rPr>
        <w:t>×</w:t>
      </w:r>
      <w:r>
        <w:rPr>
          <w:rFonts w:ascii="SimSun" w:hAnsi="SimSun" w:eastAsia="SimSun" w:cs="SimSun"/>
          <w:spacing w:val="-80"/>
        </w:rPr>
        <w:t xml:space="preserve"> </w:t>
      </w:r>
      <w:r>
        <w:rPr>
          <w:spacing w:val="-5"/>
        </w:rPr>
        <w:t>10</w:t>
      </w:r>
      <w:r>
        <w:rPr>
          <w:rFonts w:ascii="SimSun" w:hAnsi="SimSun" w:eastAsia="SimSun" w:cs="SimSun"/>
          <w:sz w:val="11"/>
          <w:szCs w:val="11"/>
          <w:spacing w:val="-5"/>
          <w:position w:val="9"/>
        </w:rPr>
        <w:t>－</w:t>
      </w:r>
      <w:r>
        <w:rPr>
          <w:sz w:val="13"/>
          <w:szCs w:val="13"/>
          <w:spacing w:val="-5"/>
          <w:position w:val="9"/>
        </w:rPr>
        <w:t>7</w:t>
      </w:r>
      <w:r>
        <w:rPr>
          <w:sz w:val="13"/>
          <w:szCs w:val="13"/>
          <w:spacing w:val="22"/>
          <w:w w:val="102"/>
          <w:position w:val="9"/>
        </w:rPr>
        <w:t xml:space="preserve"> </w:t>
      </w:r>
      <w:r>
        <w:rPr>
          <w:spacing w:val="-5"/>
        </w:rPr>
        <w:t>mol</w:t>
      </w:r>
      <w:r>
        <w:rPr>
          <w:spacing w:val="27"/>
        </w:rPr>
        <w:t xml:space="preserve"> </w:t>
      </w:r>
      <w:r>
        <w:rPr>
          <w:rFonts w:ascii="SimSun" w:hAnsi="SimSun" w:eastAsia="SimSun" w:cs="SimSun"/>
          <w:spacing w:val="-5"/>
        </w:rPr>
        <w:t>·</w:t>
      </w:r>
      <w:r>
        <w:rPr>
          <w:spacing w:val="-5"/>
        </w:rPr>
        <w:t>L</w:t>
      </w:r>
      <w:r>
        <w:rPr>
          <w:rFonts w:ascii="SimSun" w:hAnsi="SimSun" w:eastAsia="SimSun" w:cs="SimSun"/>
          <w:sz w:val="11"/>
          <w:szCs w:val="11"/>
          <w:spacing w:val="-5"/>
          <w:position w:val="9"/>
        </w:rPr>
        <w:t>－</w:t>
      </w:r>
      <w:r>
        <w:rPr>
          <w:sz w:val="13"/>
          <w:szCs w:val="13"/>
          <w:spacing w:val="-5"/>
          <w:position w:val="9"/>
        </w:rPr>
        <w:t>1</w:t>
      </w:r>
      <w:r>
        <w:rPr>
          <w:sz w:val="13"/>
          <w:szCs w:val="13"/>
          <w:spacing w:val="-7"/>
          <w:position w:val="9"/>
        </w:rPr>
        <w:t xml:space="preserve"> </w:t>
      </w:r>
      <w:r>
        <w:rPr>
          <w:rFonts w:ascii="SimSun" w:hAnsi="SimSun" w:eastAsia="SimSun" w:cs="SimSun"/>
          <w:spacing w:val="-5"/>
        </w:rPr>
        <w:t>，</w:t>
      </w:r>
      <w:r>
        <w:rPr>
          <w:spacing w:val="-5"/>
        </w:rPr>
        <w:t>c(OH</w:t>
      </w:r>
      <w:r>
        <w:rPr>
          <w:rFonts w:ascii="SimSun" w:hAnsi="SimSun" w:eastAsia="SimSun" w:cs="SimSun"/>
          <w:sz w:val="11"/>
          <w:szCs w:val="11"/>
          <w:spacing w:val="-5"/>
          <w:position w:val="10"/>
        </w:rPr>
        <w:t>－</w:t>
      </w:r>
      <w:r>
        <w:rPr>
          <w:spacing w:val="-5"/>
        </w:rPr>
        <w:t>)</w:t>
      </w:r>
      <w:r>
        <w:rPr>
          <w:rFonts w:ascii="SimSun" w:hAnsi="SimSun" w:eastAsia="SimSun" w:cs="SimSun"/>
          <w:spacing w:val="-5"/>
        </w:rPr>
        <w:t>＜</w:t>
      </w:r>
      <w:r>
        <w:rPr>
          <w:spacing w:val="-5"/>
        </w:rPr>
        <w:t>1</w:t>
      </w:r>
      <w:r>
        <w:rPr>
          <w:rFonts w:ascii="SimSun" w:hAnsi="SimSun" w:eastAsia="SimSun" w:cs="SimSun"/>
          <w:spacing w:val="-5"/>
        </w:rPr>
        <w:t>×</w:t>
      </w:r>
      <w:r>
        <w:rPr>
          <w:rFonts w:ascii="SimSun" w:hAnsi="SimSun" w:eastAsia="SimSun" w:cs="SimSun"/>
          <w:spacing w:val="-80"/>
        </w:rPr>
        <w:t xml:space="preserve"> </w:t>
      </w:r>
      <w:r>
        <w:rPr>
          <w:spacing w:val="-5"/>
        </w:rPr>
        <w:t>10</w:t>
      </w:r>
      <w:r>
        <w:rPr>
          <w:rFonts w:ascii="SimSun" w:hAnsi="SimSun" w:eastAsia="SimSun" w:cs="SimSun"/>
          <w:sz w:val="11"/>
          <w:szCs w:val="11"/>
          <w:spacing w:val="-5"/>
          <w:position w:val="9"/>
        </w:rPr>
        <w:t>－</w:t>
      </w:r>
      <w:r>
        <w:rPr>
          <w:sz w:val="13"/>
          <w:szCs w:val="13"/>
          <w:spacing w:val="-5"/>
          <w:position w:val="9"/>
        </w:rPr>
        <w:t>7</w:t>
      </w:r>
      <w:r>
        <w:rPr>
          <w:sz w:val="13"/>
          <w:szCs w:val="13"/>
          <w:spacing w:val="22"/>
          <w:position w:val="9"/>
        </w:rPr>
        <w:t xml:space="preserve"> </w:t>
      </w:r>
      <w:r>
        <w:rPr>
          <w:spacing w:val="-5"/>
        </w:rPr>
        <w:t>mol</w:t>
      </w:r>
      <w:r>
        <w:rPr>
          <w:spacing w:val="27"/>
        </w:rPr>
        <w:t xml:space="preserve"> </w:t>
      </w:r>
      <w:r>
        <w:rPr>
          <w:rFonts w:ascii="SimSun" w:hAnsi="SimSun" w:eastAsia="SimSun" w:cs="SimSun"/>
          <w:spacing w:val="-6"/>
        </w:rPr>
        <w:t>·</w:t>
      </w:r>
      <w:r>
        <w:rPr>
          <w:spacing w:val="-6"/>
        </w:rPr>
        <w:t>L</w:t>
      </w:r>
      <w:r>
        <w:rPr>
          <w:rFonts w:ascii="SimSun" w:hAnsi="SimSun" w:eastAsia="SimSun" w:cs="SimSun"/>
          <w:sz w:val="11"/>
          <w:szCs w:val="11"/>
          <w:spacing w:val="-6"/>
          <w:position w:val="9"/>
        </w:rPr>
        <w:t>－</w:t>
      </w:r>
      <w:r>
        <w:rPr>
          <w:sz w:val="13"/>
          <w:szCs w:val="13"/>
          <w:spacing w:val="-6"/>
          <w:position w:val="9"/>
        </w:rPr>
        <w:t>1</w:t>
      </w:r>
    </w:p>
    <w:p>
      <w:pPr>
        <w:pStyle w:val="BodyText"/>
        <w:ind w:left="2"/>
        <w:spacing w:before="46" w:line="234" w:lineRule="auto"/>
        <w:rPr>
          <w:sz w:val="13"/>
          <w:szCs w:val="13"/>
        </w:rPr>
      </w:pPr>
      <w:r>
        <w:rPr>
          <w:rFonts w:ascii="SimSun" w:hAnsi="SimSun" w:eastAsia="SimSun" w:cs="SimSun"/>
          <w:spacing w:val="-4"/>
        </w:rPr>
        <w:t>碱性溶液：</w:t>
      </w:r>
      <w:r>
        <w:rPr>
          <w:spacing w:val="-4"/>
        </w:rPr>
        <w:t>c(H</w:t>
      </w:r>
      <w:r>
        <w:rPr>
          <w:rFonts w:ascii="SimSun" w:hAnsi="SimSun" w:eastAsia="SimSun" w:cs="SimSun"/>
          <w:sz w:val="11"/>
          <w:szCs w:val="11"/>
          <w:spacing w:val="-4"/>
          <w:position w:val="10"/>
        </w:rPr>
        <w:t>＋</w:t>
      </w:r>
      <w:r>
        <w:rPr>
          <w:spacing w:val="-4"/>
        </w:rPr>
        <w:t>)</w:t>
      </w:r>
      <w:r>
        <w:rPr>
          <w:rFonts w:ascii="SimSun" w:hAnsi="SimSun" w:eastAsia="SimSun" w:cs="SimSun"/>
          <w:spacing w:val="-4"/>
        </w:rPr>
        <w:t>＜</w:t>
      </w:r>
      <w:r>
        <w:rPr>
          <w:spacing w:val="-4"/>
        </w:rPr>
        <w:t>1</w:t>
      </w:r>
      <w:r>
        <w:rPr>
          <w:rFonts w:ascii="SimSun" w:hAnsi="SimSun" w:eastAsia="SimSun" w:cs="SimSun"/>
          <w:spacing w:val="-4"/>
        </w:rPr>
        <w:t>×</w:t>
      </w:r>
      <w:r>
        <w:rPr>
          <w:rFonts w:ascii="SimSun" w:hAnsi="SimSun" w:eastAsia="SimSun" w:cs="SimSun"/>
          <w:spacing w:val="-81"/>
        </w:rPr>
        <w:t xml:space="preserve"> </w:t>
      </w:r>
      <w:r>
        <w:rPr>
          <w:spacing w:val="-4"/>
        </w:rPr>
        <w:t>10</w:t>
      </w:r>
      <w:r>
        <w:rPr>
          <w:rFonts w:ascii="SimSun" w:hAnsi="SimSun" w:eastAsia="SimSun" w:cs="SimSun"/>
          <w:sz w:val="11"/>
          <w:szCs w:val="11"/>
          <w:spacing w:val="-4"/>
          <w:position w:val="9"/>
        </w:rPr>
        <w:t>－</w:t>
      </w:r>
      <w:r>
        <w:rPr>
          <w:sz w:val="13"/>
          <w:szCs w:val="13"/>
          <w:spacing w:val="-4"/>
          <w:position w:val="9"/>
        </w:rPr>
        <w:t>7</w:t>
      </w:r>
      <w:r>
        <w:rPr>
          <w:sz w:val="13"/>
          <w:szCs w:val="13"/>
          <w:spacing w:val="22"/>
          <w:w w:val="102"/>
          <w:position w:val="9"/>
        </w:rPr>
        <w:t xml:space="preserve"> </w:t>
      </w:r>
      <w:r>
        <w:rPr>
          <w:spacing w:val="-4"/>
        </w:rPr>
        <w:t>mol</w:t>
      </w:r>
      <w:r>
        <w:rPr>
          <w:spacing w:val="27"/>
        </w:rPr>
        <w:t xml:space="preserve"> </w:t>
      </w:r>
      <w:r>
        <w:rPr>
          <w:rFonts w:ascii="SimSun" w:hAnsi="SimSun" w:eastAsia="SimSun" w:cs="SimSun"/>
          <w:spacing w:val="-4"/>
        </w:rPr>
        <w:t>·</w:t>
      </w:r>
      <w:r>
        <w:rPr>
          <w:spacing w:val="-4"/>
        </w:rPr>
        <w:t>L</w:t>
      </w:r>
      <w:r>
        <w:rPr>
          <w:rFonts w:ascii="SimSun" w:hAnsi="SimSun" w:eastAsia="SimSun" w:cs="SimSun"/>
          <w:sz w:val="11"/>
          <w:szCs w:val="11"/>
          <w:spacing w:val="-4"/>
          <w:position w:val="9"/>
        </w:rPr>
        <w:t>－</w:t>
      </w:r>
      <w:r>
        <w:rPr>
          <w:sz w:val="13"/>
          <w:szCs w:val="13"/>
          <w:spacing w:val="-4"/>
          <w:position w:val="9"/>
        </w:rPr>
        <w:t>1</w:t>
      </w:r>
      <w:r>
        <w:rPr>
          <w:sz w:val="13"/>
          <w:szCs w:val="13"/>
          <w:spacing w:val="-7"/>
          <w:position w:val="9"/>
        </w:rPr>
        <w:t xml:space="preserve"> </w:t>
      </w:r>
      <w:r>
        <w:rPr>
          <w:rFonts w:ascii="SimSun" w:hAnsi="SimSun" w:eastAsia="SimSun" w:cs="SimSun"/>
          <w:spacing w:val="-4"/>
        </w:rPr>
        <w:t>，</w:t>
      </w:r>
      <w:r>
        <w:rPr>
          <w:spacing w:val="-4"/>
        </w:rPr>
        <w:t>c(OH</w:t>
      </w:r>
      <w:r>
        <w:rPr>
          <w:rFonts w:ascii="SimSun" w:hAnsi="SimSun" w:eastAsia="SimSun" w:cs="SimSun"/>
          <w:sz w:val="11"/>
          <w:szCs w:val="11"/>
          <w:spacing w:val="-4"/>
          <w:position w:val="10"/>
        </w:rPr>
        <w:t>－</w:t>
      </w:r>
      <w:r>
        <w:rPr>
          <w:spacing w:val="-4"/>
        </w:rPr>
        <w:t>) </w:t>
      </w:r>
      <w:r>
        <w:rPr>
          <w:spacing w:val="-5"/>
        </w:rPr>
        <w:t xml:space="preserve"> </w:t>
      </w:r>
      <w:r>
        <w:rPr>
          <w:rFonts w:ascii="SimSun" w:hAnsi="SimSun" w:eastAsia="SimSun" w:cs="SimSun"/>
          <w:spacing w:val="-5"/>
        </w:rPr>
        <w:t>＞</w:t>
      </w:r>
      <w:r>
        <w:rPr>
          <w:spacing w:val="-5"/>
        </w:rPr>
        <w:t>1</w:t>
      </w:r>
      <w:r>
        <w:rPr>
          <w:rFonts w:ascii="SimSun" w:hAnsi="SimSun" w:eastAsia="SimSun" w:cs="SimSun"/>
          <w:spacing w:val="-5"/>
        </w:rPr>
        <w:t>×</w:t>
      </w:r>
      <w:r>
        <w:rPr>
          <w:spacing w:val="-5"/>
        </w:rPr>
        <w:t>10</w:t>
      </w:r>
      <w:r>
        <w:rPr>
          <w:rFonts w:ascii="SimSun" w:hAnsi="SimSun" w:eastAsia="SimSun" w:cs="SimSun"/>
          <w:sz w:val="11"/>
          <w:szCs w:val="11"/>
          <w:spacing w:val="-5"/>
          <w:position w:val="9"/>
        </w:rPr>
        <w:t>－</w:t>
      </w:r>
      <w:r>
        <w:rPr>
          <w:sz w:val="13"/>
          <w:szCs w:val="13"/>
          <w:spacing w:val="-5"/>
          <w:position w:val="9"/>
        </w:rPr>
        <w:t>7</w:t>
      </w:r>
      <w:r>
        <w:rPr>
          <w:sz w:val="13"/>
          <w:szCs w:val="13"/>
          <w:spacing w:val="22"/>
          <w:w w:val="101"/>
          <w:position w:val="9"/>
        </w:rPr>
        <w:t xml:space="preserve"> </w:t>
      </w:r>
      <w:r>
        <w:rPr>
          <w:spacing w:val="-5"/>
        </w:rPr>
        <w:t>mol</w:t>
      </w:r>
      <w:r>
        <w:rPr>
          <w:spacing w:val="27"/>
        </w:rPr>
        <w:t xml:space="preserve"> </w:t>
      </w:r>
      <w:r>
        <w:rPr>
          <w:rFonts w:ascii="SimSun" w:hAnsi="SimSun" w:eastAsia="SimSun" w:cs="SimSun"/>
          <w:spacing w:val="-5"/>
        </w:rPr>
        <w:t>·</w:t>
      </w:r>
      <w:r>
        <w:rPr>
          <w:spacing w:val="-5"/>
        </w:rPr>
        <w:t>L</w:t>
      </w:r>
      <w:r>
        <w:rPr>
          <w:rFonts w:ascii="SimSun" w:hAnsi="SimSun" w:eastAsia="SimSun" w:cs="SimSun"/>
          <w:sz w:val="11"/>
          <w:szCs w:val="11"/>
          <w:spacing w:val="-5"/>
          <w:position w:val="9"/>
        </w:rPr>
        <w:t>－</w:t>
      </w:r>
      <w:r>
        <w:rPr>
          <w:sz w:val="13"/>
          <w:szCs w:val="13"/>
          <w:spacing w:val="-5"/>
          <w:position w:val="9"/>
        </w:rPr>
        <w:t>1</w:t>
      </w:r>
    </w:p>
    <w:p>
      <w:pPr>
        <w:pStyle w:val="BodyText"/>
        <w:ind w:left="21"/>
        <w:spacing w:before="56" w:line="226" w:lineRule="auto"/>
        <w:rPr>
          <w:rFonts w:ascii="SimSun" w:hAnsi="SimSun" w:eastAsia="SimSun" w:cs="SimSun"/>
        </w:rPr>
      </w:pPr>
      <w:r>
        <w:rPr>
          <w:spacing w:val="-5"/>
        </w:rPr>
        <w:t>100</w:t>
      </w:r>
      <w:r>
        <w:rPr>
          <w:rFonts w:ascii="SimSun" w:hAnsi="SimSun" w:eastAsia="SimSun" w:cs="SimSun"/>
          <w:spacing w:val="-5"/>
        </w:rPr>
        <w:t>℃时，因为</w:t>
      </w:r>
      <w:r>
        <w:rPr>
          <w:rFonts w:ascii="SimSun" w:hAnsi="SimSun" w:eastAsia="SimSun" w:cs="SimSun"/>
          <w:spacing w:val="-49"/>
        </w:rPr>
        <w:t xml:space="preserve"> </w:t>
      </w:r>
      <w:r>
        <w:rPr>
          <w:spacing w:val="-5"/>
        </w:rPr>
        <w:t>K</w:t>
      </w:r>
      <w:r>
        <w:rPr>
          <w:sz w:val="13"/>
          <w:szCs w:val="13"/>
          <w:spacing w:val="-5"/>
          <w:position w:val="-3"/>
        </w:rPr>
        <w:t>W </w:t>
      </w:r>
      <w:r>
        <w:rPr>
          <w:rFonts w:ascii="SimSun" w:hAnsi="SimSun" w:eastAsia="SimSun" w:cs="SimSun"/>
          <w:spacing w:val="-5"/>
        </w:rPr>
        <w:t>＝</w:t>
      </w:r>
      <w:r>
        <w:rPr>
          <w:spacing w:val="-5"/>
        </w:rPr>
        <w:t>1</w:t>
      </w:r>
      <w:r>
        <w:rPr>
          <w:spacing w:val="-15"/>
        </w:rPr>
        <w:t xml:space="preserve"> </w:t>
      </w:r>
      <w:r>
        <w:rPr>
          <w:rFonts w:ascii="SimSun" w:hAnsi="SimSun" w:eastAsia="SimSun" w:cs="SimSun"/>
          <w:spacing w:val="-5"/>
        </w:rPr>
        <w:t>×</w:t>
      </w:r>
      <w:r>
        <w:rPr>
          <w:rFonts w:ascii="SimSun" w:hAnsi="SimSun" w:eastAsia="SimSun" w:cs="SimSun"/>
          <w:spacing w:val="-82"/>
        </w:rPr>
        <w:t xml:space="preserve"> </w:t>
      </w:r>
      <w:r>
        <w:rPr>
          <w:spacing w:val="-5"/>
        </w:rPr>
        <w:t>10</w:t>
      </w:r>
      <w:r>
        <w:rPr>
          <w:rFonts w:ascii="SimSun" w:hAnsi="SimSun" w:eastAsia="SimSun" w:cs="SimSun"/>
          <w:sz w:val="11"/>
          <w:szCs w:val="11"/>
          <w:spacing w:val="-5"/>
          <w:position w:val="9"/>
        </w:rPr>
        <w:t>－</w:t>
      </w:r>
      <w:r>
        <w:rPr>
          <w:sz w:val="13"/>
          <w:szCs w:val="13"/>
          <w:spacing w:val="-5"/>
          <w:position w:val="9"/>
        </w:rPr>
        <w:t>12</w:t>
      </w:r>
      <w:r>
        <w:rPr>
          <w:rFonts w:ascii="SimSun" w:hAnsi="SimSun" w:eastAsia="SimSun" w:cs="SimSun"/>
          <w:spacing w:val="-6"/>
        </w:rPr>
        <w:t>，所以：</w:t>
      </w:r>
    </w:p>
    <w:p>
      <w:pPr>
        <w:spacing w:line="226" w:lineRule="auto"/>
        <w:sectPr>
          <w:footerReference w:type="default" r:id="rId231"/>
          <w:pgSz w:w="11907" w:h="16839"/>
          <w:pgMar w:top="1141" w:right="1074" w:bottom="1235" w:left="1136" w:header="0" w:footer="984" w:gutter="0"/>
        </w:sectPr>
        <w:rPr>
          <w:rFonts w:ascii="SimSun" w:hAnsi="SimSun" w:eastAsia="SimSun" w:cs="SimSun"/>
        </w:rPr>
      </w:pPr>
    </w:p>
    <w:p>
      <w:pPr>
        <w:pStyle w:val="BodyText"/>
        <w:ind w:left="28"/>
        <w:spacing w:before="50" w:line="234" w:lineRule="auto"/>
        <w:rPr>
          <w:sz w:val="13"/>
          <w:szCs w:val="13"/>
        </w:rPr>
      </w:pPr>
      <w:r>
        <w:rPr>
          <w:rFonts w:ascii="SimSun" w:hAnsi="SimSun" w:eastAsia="SimSun" w:cs="SimSun"/>
          <w:spacing w:val="-5"/>
        </w:rPr>
        <w:t>中性溶液：</w:t>
      </w:r>
      <w:r>
        <w:rPr>
          <w:spacing w:val="-5"/>
        </w:rPr>
        <w:t>c(H</w:t>
      </w:r>
      <w:r>
        <w:rPr>
          <w:rFonts w:ascii="SimSun" w:hAnsi="SimSun" w:eastAsia="SimSun" w:cs="SimSun"/>
          <w:sz w:val="11"/>
          <w:szCs w:val="11"/>
          <w:spacing w:val="-5"/>
          <w:position w:val="10"/>
        </w:rPr>
        <w:t>＋</w:t>
      </w:r>
      <w:r>
        <w:rPr>
          <w:spacing w:val="-5"/>
        </w:rPr>
        <w:t>)</w:t>
      </w:r>
      <w:r>
        <w:rPr>
          <w:spacing w:val="-27"/>
        </w:rPr>
        <w:t xml:space="preserve"> </w:t>
      </w:r>
      <w:r>
        <w:rPr>
          <w:rFonts w:ascii="SimSun" w:hAnsi="SimSun" w:eastAsia="SimSun" w:cs="SimSun"/>
          <w:spacing w:val="-5"/>
        </w:rPr>
        <w:t>＝</w:t>
      </w:r>
      <w:r>
        <w:rPr>
          <w:spacing w:val="-5"/>
        </w:rPr>
        <w:t>c(OH</w:t>
      </w:r>
      <w:r>
        <w:rPr>
          <w:rFonts w:ascii="SimSun" w:hAnsi="SimSun" w:eastAsia="SimSun" w:cs="SimSun"/>
          <w:sz w:val="11"/>
          <w:szCs w:val="11"/>
          <w:spacing w:val="-5"/>
          <w:position w:val="10"/>
        </w:rPr>
        <w:t>－</w:t>
      </w:r>
      <w:r>
        <w:rPr>
          <w:spacing w:val="-5"/>
        </w:rPr>
        <w:t>)</w:t>
      </w:r>
      <w:r>
        <w:rPr>
          <w:spacing w:val="-24"/>
        </w:rPr>
        <w:t xml:space="preserve"> </w:t>
      </w:r>
      <w:r>
        <w:rPr>
          <w:rFonts w:ascii="SimSun" w:hAnsi="SimSun" w:eastAsia="SimSun" w:cs="SimSun"/>
          <w:spacing w:val="-5"/>
        </w:rPr>
        <w:t>＝</w:t>
      </w:r>
      <w:r>
        <w:rPr>
          <w:spacing w:val="-5"/>
        </w:rPr>
        <w:t>1</w:t>
      </w:r>
      <w:r>
        <w:rPr>
          <w:spacing w:val="-15"/>
        </w:rPr>
        <w:t xml:space="preserve"> </w:t>
      </w:r>
      <w:r>
        <w:rPr>
          <w:rFonts w:ascii="SimSun" w:hAnsi="SimSun" w:eastAsia="SimSun" w:cs="SimSun"/>
          <w:spacing w:val="-5"/>
        </w:rPr>
        <w:t>×</w:t>
      </w:r>
      <w:r>
        <w:rPr>
          <w:rFonts w:ascii="SimSun" w:hAnsi="SimSun" w:eastAsia="SimSun" w:cs="SimSun"/>
          <w:spacing w:val="-80"/>
        </w:rPr>
        <w:t xml:space="preserve"> </w:t>
      </w:r>
      <w:r>
        <w:rPr>
          <w:spacing w:val="-6"/>
        </w:rPr>
        <w:t>10</w:t>
      </w:r>
      <w:r>
        <w:rPr>
          <w:rFonts w:ascii="SimSun" w:hAnsi="SimSun" w:eastAsia="SimSun" w:cs="SimSun"/>
          <w:sz w:val="11"/>
          <w:szCs w:val="11"/>
          <w:spacing w:val="-6"/>
          <w:position w:val="9"/>
        </w:rPr>
        <w:t>－</w:t>
      </w:r>
      <w:r>
        <w:rPr>
          <w:sz w:val="13"/>
          <w:szCs w:val="13"/>
          <w:spacing w:val="-6"/>
          <w:position w:val="9"/>
        </w:rPr>
        <w:t>6</w:t>
      </w:r>
      <w:r>
        <w:rPr>
          <w:sz w:val="13"/>
          <w:szCs w:val="13"/>
          <w:spacing w:val="22"/>
          <w:w w:val="102"/>
          <w:position w:val="9"/>
        </w:rPr>
        <w:t xml:space="preserve"> </w:t>
      </w:r>
      <w:r>
        <w:rPr>
          <w:spacing w:val="-6"/>
        </w:rPr>
        <w:t>mol</w:t>
      </w:r>
      <w:r>
        <w:rPr>
          <w:spacing w:val="27"/>
        </w:rPr>
        <w:t xml:space="preserve"> </w:t>
      </w:r>
      <w:r>
        <w:rPr>
          <w:rFonts w:ascii="SimSun" w:hAnsi="SimSun" w:eastAsia="SimSun" w:cs="SimSun"/>
          <w:spacing w:val="-40"/>
        </w:rPr>
        <w:t>·</w:t>
      </w:r>
      <w:r>
        <w:rPr>
          <w:spacing w:val="-40"/>
        </w:rPr>
        <w:t>L</w:t>
      </w:r>
      <w:r>
        <w:rPr>
          <w:rFonts w:ascii="SimSun" w:hAnsi="SimSun" w:eastAsia="SimSun" w:cs="SimSun"/>
          <w:sz w:val="11"/>
          <w:szCs w:val="11"/>
          <w:spacing w:val="1"/>
          <w:position w:val="9"/>
        </w:rPr>
        <w:t>－</w:t>
      </w:r>
      <w:r>
        <w:rPr>
          <w:sz w:val="13"/>
          <w:szCs w:val="13"/>
          <w:spacing w:val="1"/>
          <w:position w:val="9"/>
        </w:rPr>
        <w:t>1</w:t>
      </w:r>
    </w:p>
    <w:p>
      <w:pPr>
        <w:pStyle w:val="BodyText"/>
        <w:ind w:left="9"/>
        <w:spacing w:before="45" w:line="234" w:lineRule="auto"/>
        <w:rPr>
          <w:sz w:val="13"/>
          <w:szCs w:val="13"/>
        </w:rPr>
      </w:pPr>
      <w:r>
        <w:rPr>
          <w:rFonts w:ascii="SimSun" w:hAnsi="SimSun" w:eastAsia="SimSun" w:cs="SimSun"/>
          <w:spacing w:val="-5"/>
        </w:rPr>
        <w:t>酸性溶液：</w:t>
      </w:r>
      <w:r>
        <w:rPr>
          <w:spacing w:val="-5"/>
        </w:rPr>
        <w:t>c(H</w:t>
      </w:r>
      <w:r>
        <w:rPr>
          <w:rFonts w:ascii="SimSun" w:hAnsi="SimSun" w:eastAsia="SimSun" w:cs="SimSun"/>
          <w:sz w:val="11"/>
          <w:szCs w:val="11"/>
          <w:spacing w:val="-5"/>
          <w:position w:val="10"/>
        </w:rPr>
        <w:t>＋</w:t>
      </w:r>
      <w:r>
        <w:rPr>
          <w:spacing w:val="-5"/>
        </w:rPr>
        <w:t>)</w:t>
      </w:r>
      <w:r>
        <w:rPr>
          <w:rFonts w:ascii="SimSun" w:hAnsi="SimSun" w:eastAsia="SimSun" w:cs="SimSun"/>
          <w:spacing w:val="-5"/>
        </w:rPr>
        <w:t>＞</w:t>
      </w:r>
      <w:r>
        <w:rPr>
          <w:spacing w:val="-5"/>
        </w:rPr>
        <w:t>1</w:t>
      </w:r>
      <w:r>
        <w:rPr>
          <w:rFonts w:ascii="SimSun" w:hAnsi="SimSun" w:eastAsia="SimSun" w:cs="SimSun"/>
          <w:spacing w:val="-5"/>
        </w:rPr>
        <w:t>×</w:t>
      </w:r>
      <w:r>
        <w:rPr>
          <w:rFonts w:ascii="SimSun" w:hAnsi="SimSun" w:eastAsia="SimSun" w:cs="SimSun"/>
          <w:spacing w:val="-80"/>
        </w:rPr>
        <w:t xml:space="preserve"> </w:t>
      </w:r>
      <w:r>
        <w:rPr>
          <w:spacing w:val="-5"/>
        </w:rPr>
        <w:t>10</w:t>
      </w:r>
      <w:r>
        <w:rPr>
          <w:rFonts w:ascii="SimSun" w:hAnsi="SimSun" w:eastAsia="SimSun" w:cs="SimSun"/>
          <w:sz w:val="11"/>
          <w:szCs w:val="11"/>
          <w:spacing w:val="-5"/>
          <w:position w:val="9"/>
        </w:rPr>
        <w:t>－</w:t>
      </w:r>
      <w:r>
        <w:rPr>
          <w:sz w:val="13"/>
          <w:szCs w:val="13"/>
          <w:spacing w:val="-5"/>
          <w:position w:val="9"/>
        </w:rPr>
        <w:t>6</w:t>
      </w:r>
      <w:r>
        <w:rPr>
          <w:sz w:val="13"/>
          <w:szCs w:val="13"/>
          <w:spacing w:val="22"/>
          <w:w w:val="102"/>
          <w:position w:val="9"/>
        </w:rPr>
        <w:t xml:space="preserve"> </w:t>
      </w:r>
      <w:r>
        <w:rPr>
          <w:spacing w:val="-5"/>
        </w:rPr>
        <w:t>mol</w:t>
      </w:r>
      <w:r>
        <w:rPr>
          <w:spacing w:val="27"/>
        </w:rPr>
        <w:t xml:space="preserve"> </w:t>
      </w:r>
      <w:r>
        <w:rPr>
          <w:rFonts w:ascii="SimSun" w:hAnsi="SimSun" w:eastAsia="SimSun" w:cs="SimSun"/>
          <w:spacing w:val="-5"/>
        </w:rPr>
        <w:t>·</w:t>
      </w:r>
      <w:r>
        <w:rPr>
          <w:spacing w:val="-5"/>
        </w:rPr>
        <w:t>L</w:t>
      </w:r>
      <w:r>
        <w:rPr>
          <w:rFonts w:ascii="SimSun" w:hAnsi="SimSun" w:eastAsia="SimSun" w:cs="SimSun"/>
          <w:sz w:val="11"/>
          <w:szCs w:val="11"/>
          <w:spacing w:val="-5"/>
          <w:position w:val="9"/>
        </w:rPr>
        <w:t>－</w:t>
      </w:r>
      <w:r>
        <w:rPr>
          <w:sz w:val="13"/>
          <w:szCs w:val="13"/>
          <w:spacing w:val="-5"/>
          <w:position w:val="9"/>
        </w:rPr>
        <w:t>1</w:t>
      </w:r>
      <w:r>
        <w:rPr>
          <w:sz w:val="13"/>
          <w:szCs w:val="13"/>
          <w:spacing w:val="-7"/>
          <w:position w:val="9"/>
        </w:rPr>
        <w:t xml:space="preserve"> </w:t>
      </w:r>
      <w:r>
        <w:rPr>
          <w:rFonts w:ascii="SimSun" w:hAnsi="SimSun" w:eastAsia="SimSun" w:cs="SimSun"/>
          <w:spacing w:val="-5"/>
        </w:rPr>
        <w:t>，</w:t>
      </w:r>
      <w:r>
        <w:rPr>
          <w:spacing w:val="-5"/>
        </w:rPr>
        <w:t>c(OH</w:t>
      </w:r>
      <w:r>
        <w:rPr>
          <w:rFonts w:ascii="SimSun" w:hAnsi="SimSun" w:eastAsia="SimSun" w:cs="SimSun"/>
          <w:sz w:val="11"/>
          <w:szCs w:val="11"/>
          <w:spacing w:val="-5"/>
          <w:position w:val="10"/>
        </w:rPr>
        <w:t>－</w:t>
      </w:r>
      <w:r>
        <w:rPr>
          <w:spacing w:val="-5"/>
        </w:rPr>
        <w:t>)</w:t>
      </w:r>
      <w:r>
        <w:rPr>
          <w:rFonts w:ascii="SimSun" w:hAnsi="SimSun" w:eastAsia="SimSun" w:cs="SimSun"/>
          <w:spacing w:val="-5"/>
        </w:rPr>
        <w:t>＜</w:t>
      </w:r>
      <w:r>
        <w:rPr>
          <w:spacing w:val="-5"/>
        </w:rPr>
        <w:t>1</w:t>
      </w:r>
      <w:r>
        <w:rPr>
          <w:rFonts w:ascii="SimSun" w:hAnsi="SimSun" w:eastAsia="SimSun" w:cs="SimSun"/>
          <w:spacing w:val="-5"/>
        </w:rPr>
        <w:t>×</w:t>
      </w:r>
      <w:r>
        <w:rPr>
          <w:rFonts w:ascii="SimSun" w:hAnsi="SimSun" w:eastAsia="SimSun" w:cs="SimSun"/>
          <w:spacing w:val="-80"/>
        </w:rPr>
        <w:t xml:space="preserve"> </w:t>
      </w:r>
      <w:r>
        <w:rPr>
          <w:spacing w:val="-5"/>
        </w:rPr>
        <w:t>10</w:t>
      </w:r>
      <w:r>
        <w:rPr>
          <w:rFonts w:ascii="SimSun" w:hAnsi="SimSun" w:eastAsia="SimSun" w:cs="SimSun"/>
          <w:sz w:val="11"/>
          <w:szCs w:val="11"/>
          <w:spacing w:val="-5"/>
          <w:position w:val="9"/>
        </w:rPr>
        <w:t>－</w:t>
      </w:r>
      <w:r>
        <w:rPr>
          <w:sz w:val="13"/>
          <w:szCs w:val="13"/>
          <w:spacing w:val="-5"/>
          <w:position w:val="9"/>
        </w:rPr>
        <w:t>6</w:t>
      </w:r>
      <w:r>
        <w:rPr>
          <w:sz w:val="13"/>
          <w:szCs w:val="13"/>
          <w:spacing w:val="22"/>
          <w:position w:val="9"/>
        </w:rPr>
        <w:t xml:space="preserve"> </w:t>
      </w:r>
      <w:r>
        <w:rPr>
          <w:spacing w:val="-5"/>
        </w:rPr>
        <w:t>mol</w:t>
      </w:r>
      <w:r>
        <w:rPr>
          <w:spacing w:val="27"/>
        </w:rPr>
        <w:t xml:space="preserve"> </w:t>
      </w:r>
      <w:r>
        <w:rPr>
          <w:rFonts w:ascii="SimSun" w:hAnsi="SimSun" w:eastAsia="SimSun" w:cs="SimSun"/>
          <w:spacing w:val="-6"/>
        </w:rPr>
        <w:t>·</w:t>
      </w:r>
      <w:r>
        <w:rPr>
          <w:spacing w:val="-6"/>
        </w:rPr>
        <w:t>L</w:t>
      </w:r>
      <w:r>
        <w:rPr>
          <w:rFonts w:ascii="SimSun" w:hAnsi="SimSun" w:eastAsia="SimSun" w:cs="SimSun"/>
          <w:sz w:val="11"/>
          <w:szCs w:val="11"/>
          <w:spacing w:val="-6"/>
          <w:position w:val="9"/>
        </w:rPr>
        <w:t>－</w:t>
      </w:r>
      <w:r>
        <w:rPr>
          <w:sz w:val="13"/>
          <w:szCs w:val="13"/>
          <w:spacing w:val="-6"/>
          <w:position w:val="9"/>
        </w:rPr>
        <w:t>1</w:t>
      </w:r>
    </w:p>
    <w:p>
      <w:pPr>
        <w:pStyle w:val="BodyText"/>
        <w:ind w:left="7"/>
        <w:spacing w:before="45" w:line="234" w:lineRule="auto"/>
        <w:rPr>
          <w:sz w:val="13"/>
          <w:szCs w:val="13"/>
        </w:rPr>
      </w:pPr>
      <w:r>
        <w:rPr>
          <w:rFonts w:ascii="SimSun" w:hAnsi="SimSun" w:eastAsia="SimSun" w:cs="SimSun"/>
          <w:spacing w:val="-4"/>
        </w:rPr>
        <w:t>碱性溶液：</w:t>
      </w:r>
      <w:r>
        <w:rPr>
          <w:spacing w:val="-4"/>
        </w:rPr>
        <w:t>c(H</w:t>
      </w:r>
      <w:r>
        <w:rPr>
          <w:rFonts w:ascii="SimSun" w:hAnsi="SimSun" w:eastAsia="SimSun" w:cs="SimSun"/>
          <w:sz w:val="11"/>
          <w:szCs w:val="11"/>
          <w:spacing w:val="-4"/>
          <w:position w:val="10"/>
        </w:rPr>
        <w:t>＋</w:t>
      </w:r>
      <w:r>
        <w:rPr>
          <w:spacing w:val="-4"/>
        </w:rPr>
        <w:t>)</w:t>
      </w:r>
      <w:r>
        <w:rPr>
          <w:rFonts w:ascii="SimSun" w:hAnsi="SimSun" w:eastAsia="SimSun" w:cs="SimSun"/>
          <w:spacing w:val="-4"/>
        </w:rPr>
        <w:t>＜</w:t>
      </w:r>
      <w:r>
        <w:rPr>
          <w:spacing w:val="-4"/>
        </w:rPr>
        <w:t>1</w:t>
      </w:r>
      <w:r>
        <w:rPr>
          <w:rFonts w:ascii="SimSun" w:hAnsi="SimSun" w:eastAsia="SimSun" w:cs="SimSun"/>
          <w:spacing w:val="-4"/>
        </w:rPr>
        <w:t>×</w:t>
      </w:r>
      <w:r>
        <w:rPr>
          <w:rFonts w:ascii="SimSun" w:hAnsi="SimSun" w:eastAsia="SimSun" w:cs="SimSun"/>
          <w:spacing w:val="-81"/>
        </w:rPr>
        <w:t xml:space="preserve"> </w:t>
      </w:r>
      <w:r>
        <w:rPr>
          <w:spacing w:val="-4"/>
        </w:rPr>
        <w:t>10</w:t>
      </w:r>
      <w:r>
        <w:rPr>
          <w:rFonts w:ascii="SimSun" w:hAnsi="SimSun" w:eastAsia="SimSun" w:cs="SimSun"/>
          <w:sz w:val="11"/>
          <w:szCs w:val="11"/>
          <w:spacing w:val="-4"/>
          <w:position w:val="9"/>
        </w:rPr>
        <w:t>－</w:t>
      </w:r>
      <w:r>
        <w:rPr>
          <w:sz w:val="13"/>
          <w:szCs w:val="13"/>
          <w:spacing w:val="-4"/>
          <w:position w:val="9"/>
        </w:rPr>
        <w:t>6</w:t>
      </w:r>
      <w:r>
        <w:rPr>
          <w:sz w:val="13"/>
          <w:szCs w:val="13"/>
          <w:spacing w:val="22"/>
          <w:w w:val="102"/>
          <w:position w:val="9"/>
        </w:rPr>
        <w:t xml:space="preserve"> </w:t>
      </w:r>
      <w:r>
        <w:rPr>
          <w:spacing w:val="-4"/>
        </w:rPr>
        <w:t>mol</w:t>
      </w:r>
      <w:r>
        <w:rPr>
          <w:spacing w:val="27"/>
        </w:rPr>
        <w:t xml:space="preserve"> </w:t>
      </w:r>
      <w:r>
        <w:rPr>
          <w:rFonts w:ascii="SimSun" w:hAnsi="SimSun" w:eastAsia="SimSun" w:cs="SimSun"/>
          <w:spacing w:val="-4"/>
        </w:rPr>
        <w:t>·</w:t>
      </w:r>
      <w:r>
        <w:rPr>
          <w:spacing w:val="-4"/>
        </w:rPr>
        <w:t>L</w:t>
      </w:r>
      <w:r>
        <w:rPr>
          <w:rFonts w:ascii="SimSun" w:hAnsi="SimSun" w:eastAsia="SimSun" w:cs="SimSun"/>
          <w:sz w:val="11"/>
          <w:szCs w:val="11"/>
          <w:spacing w:val="-4"/>
          <w:position w:val="9"/>
        </w:rPr>
        <w:t>－</w:t>
      </w:r>
      <w:r>
        <w:rPr>
          <w:sz w:val="13"/>
          <w:szCs w:val="13"/>
          <w:spacing w:val="-4"/>
          <w:position w:val="9"/>
        </w:rPr>
        <w:t>1</w:t>
      </w:r>
      <w:r>
        <w:rPr>
          <w:sz w:val="13"/>
          <w:szCs w:val="13"/>
          <w:spacing w:val="-7"/>
          <w:position w:val="9"/>
        </w:rPr>
        <w:t xml:space="preserve"> </w:t>
      </w:r>
      <w:r>
        <w:rPr>
          <w:rFonts w:ascii="SimSun" w:hAnsi="SimSun" w:eastAsia="SimSun" w:cs="SimSun"/>
          <w:spacing w:val="-4"/>
        </w:rPr>
        <w:t>，</w:t>
      </w:r>
      <w:r>
        <w:rPr>
          <w:spacing w:val="-4"/>
        </w:rPr>
        <w:t>c(OH</w:t>
      </w:r>
      <w:r>
        <w:rPr>
          <w:rFonts w:ascii="SimSun" w:hAnsi="SimSun" w:eastAsia="SimSun" w:cs="SimSun"/>
          <w:sz w:val="11"/>
          <w:szCs w:val="11"/>
          <w:spacing w:val="-4"/>
          <w:position w:val="10"/>
        </w:rPr>
        <w:t>－</w:t>
      </w:r>
      <w:r>
        <w:rPr>
          <w:spacing w:val="-4"/>
        </w:rPr>
        <w:t>) </w:t>
      </w:r>
      <w:r>
        <w:rPr>
          <w:spacing w:val="-5"/>
        </w:rPr>
        <w:t xml:space="preserve"> </w:t>
      </w:r>
      <w:r>
        <w:rPr>
          <w:rFonts w:ascii="SimSun" w:hAnsi="SimSun" w:eastAsia="SimSun" w:cs="SimSun"/>
          <w:spacing w:val="-5"/>
        </w:rPr>
        <w:t>＞</w:t>
      </w:r>
      <w:r>
        <w:rPr>
          <w:spacing w:val="-5"/>
        </w:rPr>
        <w:t>1</w:t>
      </w:r>
      <w:r>
        <w:rPr>
          <w:rFonts w:ascii="SimSun" w:hAnsi="SimSun" w:eastAsia="SimSun" w:cs="SimSun"/>
          <w:spacing w:val="-5"/>
        </w:rPr>
        <w:t>×</w:t>
      </w:r>
      <w:r>
        <w:rPr>
          <w:spacing w:val="-5"/>
        </w:rPr>
        <w:t>10</w:t>
      </w:r>
      <w:r>
        <w:rPr>
          <w:rFonts w:ascii="SimSun" w:hAnsi="SimSun" w:eastAsia="SimSun" w:cs="SimSun"/>
          <w:sz w:val="11"/>
          <w:szCs w:val="11"/>
          <w:spacing w:val="-5"/>
          <w:position w:val="9"/>
        </w:rPr>
        <w:t>－</w:t>
      </w:r>
      <w:r>
        <w:rPr>
          <w:sz w:val="13"/>
          <w:szCs w:val="13"/>
          <w:spacing w:val="-5"/>
          <w:position w:val="9"/>
        </w:rPr>
        <w:t>6</w:t>
      </w:r>
      <w:r>
        <w:rPr>
          <w:sz w:val="13"/>
          <w:szCs w:val="13"/>
          <w:spacing w:val="22"/>
          <w:w w:val="101"/>
          <w:position w:val="9"/>
        </w:rPr>
        <w:t xml:space="preserve"> </w:t>
      </w:r>
      <w:r>
        <w:rPr>
          <w:spacing w:val="-5"/>
        </w:rPr>
        <w:t>mol</w:t>
      </w:r>
      <w:r>
        <w:rPr>
          <w:spacing w:val="27"/>
        </w:rPr>
        <w:t xml:space="preserve"> </w:t>
      </w:r>
      <w:r>
        <w:rPr>
          <w:rFonts w:ascii="SimSun" w:hAnsi="SimSun" w:eastAsia="SimSun" w:cs="SimSun"/>
          <w:spacing w:val="-5"/>
        </w:rPr>
        <w:t>·</w:t>
      </w:r>
      <w:r>
        <w:rPr>
          <w:spacing w:val="-5"/>
        </w:rPr>
        <w:t>L</w:t>
      </w:r>
      <w:r>
        <w:rPr>
          <w:rFonts w:ascii="SimSun" w:hAnsi="SimSun" w:eastAsia="SimSun" w:cs="SimSun"/>
          <w:sz w:val="11"/>
          <w:szCs w:val="11"/>
          <w:spacing w:val="-5"/>
          <w:position w:val="9"/>
        </w:rPr>
        <w:t>－</w:t>
      </w:r>
      <w:r>
        <w:rPr>
          <w:sz w:val="13"/>
          <w:szCs w:val="13"/>
          <w:spacing w:val="-5"/>
          <w:position w:val="9"/>
        </w:rPr>
        <w:t>1</w:t>
      </w:r>
    </w:p>
    <w:p>
      <w:pPr>
        <w:spacing w:line="311" w:lineRule="auto"/>
        <w:rPr>
          <w:rFonts w:ascii="Arial"/>
          <w:sz w:val="21"/>
        </w:rPr>
      </w:pPr>
      <w:r/>
    </w:p>
    <w:p>
      <w:pPr>
        <w:pStyle w:val="BodyText"/>
        <w:ind w:left="22"/>
        <w:spacing w:before="68" w:line="213" w:lineRule="auto"/>
        <w:rPr/>
      </w:pPr>
      <w:r>
        <w:rPr>
          <w:b/>
          <w:bCs/>
          <w:spacing w:val="-5"/>
        </w:rPr>
        <w:t>[</w:t>
      </w:r>
      <w:r>
        <w:rPr>
          <w:rFonts w:ascii="SimSun" w:hAnsi="SimSun" w:eastAsia="SimSun" w:cs="SimSun"/>
          <w:b/>
          <w:bCs/>
          <w:spacing w:val="-5"/>
        </w:rPr>
        <w:t>溶液的</w:t>
      </w:r>
      <w:r>
        <w:rPr>
          <w:rFonts w:ascii="SimSun" w:hAnsi="SimSun" w:eastAsia="SimSun" w:cs="SimSun"/>
          <w:spacing w:val="-43"/>
        </w:rPr>
        <w:t xml:space="preserve"> </w:t>
      </w:r>
      <w:r>
        <w:rPr>
          <w:b/>
          <w:bCs/>
          <w:spacing w:val="-5"/>
        </w:rPr>
        <w:t>pH]</w:t>
      </w:r>
    </w:p>
    <w:p>
      <w:pPr>
        <w:pStyle w:val="BodyText"/>
        <w:spacing w:before="46" w:line="234" w:lineRule="auto"/>
        <w:jc w:val="right"/>
        <w:rPr>
          <w:rFonts w:ascii="SimSun" w:hAnsi="SimSun" w:eastAsia="SimSun" w:cs="SimSun"/>
        </w:rPr>
      </w:pPr>
      <w:r>
        <w:rPr>
          <w:spacing w:val="-2"/>
        </w:rPr>
        <w:t>(1)</w:t>
      </w:r>
      <w:r>
        <w:rPr>
          <w:rFonts w:ascii="SimSun" w:hAnsi="SimSun" w:eastAsia="SimSun" w:cs="SimSun"/>
          <w:spacing w:val="-2"/>
        </w:rPr>
        <w:t>溶液的</w:t>
      </w:r>
      <w:r>
        <w:rPr>
          <w:rFonts w:ascii="SimSun" w:hAnsi="SimSun" w:eastAsia="SimSun" w:cs="SimSun"/>
          <w:spacing w:val="-53"/>
        </w:rPr>
        <w:t xml:space="preserve"> </w:t>
      </w:r>
      <w:r>
        <w:rPr>
          <w:spacing w:val="-2"/>
        </w:rPr>
        <w:t>pH</w:t>
      </w:r>
      <w:r>
        <w:rPr>
          <w:spacing w:val="27"/>
          <w:w w:val="101"/>
        </w:rPr>
        <w:t xml:space="preserve"> </w:t>
      </w:r>
      <w:r>
        <w:rPr>
          <w:rFonts w:ascii="SimSun" w:hAnsi="SimSun" w:eastAsia="SimSun" w:cs="SimSun"/>
          <w:spacing w:val="-2"/>
        </w:rPr>
        <w:t>的概念：在</w:t>
      </w:r>
      <w:r>
        <w:rPr>
          <w:rFonts w:ascii="SimSun" w:hAnsi="SimSun" w:eastAsia="SimSun" w:cs="SimSun"/>
          <w:spacing w:val="-46"/>
        </w:rPr>
        <w:t xml:space="preserve"> </w:t>
      </w:r>
      <w:r>
        <w:rPr>
          <w:spacing w:val="-2"/>
        </w:rPr>
        <w:t>c(H</w:t>
      </w:r>
      <w:r>
        <w:rPr>
          <w:rFonts w:ascii="SimSun" w:hAnsi="SimSun" w:eastAsia="SimSun" w:cs="SimSun"/>
          <w:sz w:val="11"/>
          <w:szCs w:val="11"/>
          <w:spacing w:val="-2"/>
          <w:position w:val="10"/>
        </w:rPr>
        <w:t>＋</w:t>
      </w:r>
      <w:r>
        <w:rPr>
          <w:spacing w:val="-2"/>
        </w:rPr>
        <w:t>)</w:t>
      </w:r>
      <w:r>
        <w:rPr>
          <w:rFonts w:ascii="SimSun" w:hAnsi="SimSun" w:eastAsia="SimSun" w:cs="SimSun"/>
          <w:spacing w:val="-2"/>
        </w:rPr>
        <w:t>≤</w:t>
      </w:r>
      <w:r>
        <w:rPr>
          <w:spacing w:val="-2"/>
        </w:rPr>
        <w:t>1 mol</w:t>
      </w:r>
      <w:r>
        <w:rPr>
          <w:rFonts w:ascii="SimSun" w:hAnsi="SimSun" w:eastAsia="SimSun" w:cs="SimSun"/>
          <w:spacing w:val="-2"/>
        </w:rPr>
        <w:t>·</w:t>
      </w:r>
      <w:r>
        <w:rPr>
          <w:spacing w:val="-2"/>
        </w:rPr>
        <w:t>L</w:t>
      </w:r>
      <w:r>
        <w:rPr>
          <w:rFonts w:ascii="SimSun" w:hAnsi="SimSun" w:eastAsia="SimSun" w:cs="SimSun"/>
          <w:sz w:val="11"/>
          <w:szCs w:val="11"/>
          <w:spacing w:val="-2"/>
          <w:position w:val="9"/>
        </w:rPr>
        <w:t>－</w:t>
      </w:r>
      <w:r>
        <w:rPr>
          <w:sz w:val="13"/>
          <w:szCs w:val="13"/>
          <w:spacing w:val="-2"/>
          <w:position w:val="9"/>
        </w:rPr>
        <w:t>1</w:t>
      </w:r>
      <w:r>
        <w:rPr>
          <w:sz w:val="13"/>
          <w:szCs w:val="13"/>
          <w:spacing w:val="30"/>
          <w:position w:val="9"/>
        </w:rPr>
        <w:t xml:space="preserve"> </w:t>
      </w:r>
      <w:r>
        <w:rPr>
          <w:rFonts w:ascii="SimSun" w:hAnsi="SimSun" w:eastAsia="SimSun" w:cs="SimSun"/>
          <w:spacing w:val="-2"/>
        </w:rPr>
        <w:t>的水溶液中，采用</w:t>
      </w:r>
      <w:r>
        <w:rPr>
          <w:rFonts w:ascii="SimSun" w:hAnsi="SimSun" w:eastAsia="SimSun" w:cs="SimSun"/>
          <w:spacing w:val="-45"/>
        </w:rPr>
        <w:t xml:space="preserve"> </w:t>
      </w:r>
      <w:r>
        <w:rPr>
          <w:spacing w:val="-2"/>
        </w:rPr>
        <w:t>c(H</w:t>
      </w:r>
      <w:r>
        <w:rPr>
          <w:rFonts w:ascii="SimSun" w:hAnsi="SimSun" w:eastAsia="SimSun" w:cs="SimSun"/>
          <w:sz w:val="11"/>
          <w:szCs w:val="11"/>
          <w:spacing w:val="-2"/>
          <w:position w:val="10"/>
        </w:rPr>
        <w:t>＋</w:t>
      </w:r>
      <w:r>
        <w:rPr>
          <w:spacing w:val="-2"/>
        </w:rPr>
        <w:t>)</w:t>
      </w:r>
      <w:r>
        <w:rPr>
          <w:rFonts w:ascii="SimSun" w:hAnsi="SimSun" w:eastAsia="SimSun" w:cs="SimSun"/>
          <w:spacing w:val="-2"/>
        </w:rPr>
        <w:t>的负对数来表示溶液酸碱性</w:t>
      </w:r>
      <w:r>
        <w:rPr>
          <w:rFonts w:ascii="SimSun" w:hAnsi="SimSun" w:eastAsia="SimSun" w:cs="SimSun"/>
          <w:spacing w:val="-3"/>
        </w:rPr>
        <w:t>的强弱．</w:t>
      </w:r>
    </w:p>
    <w:p>
      <w:pPr>
        <w:pStyle w:val="BodyText"/>
        <w:ind w:left="9" w:right="6178"/>
        <w:spacing w:before="46" w:line="254" w:lineRule="auto"/>
        <w:rPr>
          <w:rFonts w:ascii="SimSun" w:hAnsi="SimSun" w:eastAsia="SimSun" w:cs="SimSun"/>
        </w:rPr>
      </w:pPr>
      <w:r>
        <w:rPr>
          <w:spacing w:val="-2"/>
        </w:rPr>
        <w:t>(2)</w:t>
      </w:r>
      <w:r>
        <w:rPr>
          <w:rFonts w:ascii="SimSun" w:hAnsi="SimSun" w:eastAsia="SimSun" w:cs="SimSun"/>
          <w:spacing w:val="-2"/>
        </w:rPr>
        <w:t>数学表达式：  </w:t>
      </w:r>
      <w:r>
        <w:rPr>
          <w:spacing w:val="-2"/>
        </w:rPr>
        <w:t>pH</w:t>
      </w:r>
      <w:r>
        <w:rPr>
          <w:rFonts w:ascii="SimSun" w:hAnsi="SimSun" w:eastAsia="SimSun" w:cs="SimSun"/>
          <w:spacing w:val="-6"/>
        </w:rPr>
        <w:t>＝－</w:t>
      </w:r>
      <w:r>
        <w:rPr>
          <w:rFonts w:ascii="SimSun" w:hAnsi="SimSun" w:eastAsia="SimSun" w:cs="SimSun"/>
          <w:spacing w:val="-55"/>
        </w:rPr>
        <w:t xml:space="preserve"> </w:t>
      </w:r>
      <w:r>
        <w:rPr>
          <w:spacing w:val="-2"/>
        </w:rPr>
        <w:t>1g[c(H</w:t>
      </w:r>
      <w:r>
        <w:rPr>
          <w:rFonts w:ascii="SimSun" w:hAnsi="SimSun" w:eastAsia="SimSun" w:cs="SimSun"/>
          <w:sz w:val="11"/>
          <w:szCs w:val="11"/>
          <w:spacing w:val="-2"/>
          <w:position w:val="10"/>
        </w:rPr>
        <w:t>＋</w:t>
      </w:r>
      <w:r>
        <w:rPr>
          <w:spacing w:val="-2"/>
        </w:rPr>
        <w:t>)]</w:t>
      </w:r>
      <w:r>
        <w:rPr/>
        <w:t xml:space="preserve">     </w:t>
      </w:r>
      <w:r>
        <w:rPr>
          <w:rFonts w:ascii="SimSun" w:hAnsi="SimSun" w:eastAsia="SimSun" w:cs="SimSun"/>
          <w:spacing w:val="-5"/>
        </w:rPr>
        <w:t>若</w:t>
      </w:r>
      <w:r>
        <w:rPr>
          <w:rFonts w:ascii="SimSun" w:hAnsi="SimSun" w:eastAsia="SimSun" w:cs="SimSun"/>
          <w:spacing w:val="-45"/>
        </w:rPr>
        <w:t xml:space="preserve"> </w:t>
      </w:r>
      <w:r>
        <w:rPr>
          <w:spacing w:val="-5"/>
        </w:rPr>
        <w:t>c(H</w:t>
      </w:r>
      <w:r>
        <w:rPr>
          <w:rFonts w:ascii="SimSun" w:hAnsi="SimSun" w:eastAsia="SimSun" w:cs="SimSun"/>
          <w:sz w:val="11"/>
          <w:szCs w:val="11"/>
          <w:spacing w:val="-5"/>
          <w:position w:val="10"/>
        </w:rPr>
        <w:t>＋</w:t>
      </w:r>
      <w:r>
        <w:rPr>
          <w:spacing w:val="-5"/>
        </w:rPr>
        <w:t>)</w:t>
      </w:r>
      <w:r>
        <w:rPr>
          <w:spacing w:val="-24"/>
        </w:rPr>
        <w:t xml:space="preserve"> </w:t>
      </w:r>
      <w:r>
        <w:rPr>
          <w:rFonts w:ascii="SimSun" w:hAnsi="SimSun" w:eastAsia="SimSun" w:cs="SimSun"/>
          <w:spacing w:val="-5"/>
        </w:rPr>
        <w:t>＝</w:t>
      </w:r>
      <w:r>
        <w:rPr>
          <w:spacing w:val="-5"/>
        </w:rPr>
        <w:t>10</w:t>
      </w:r>
      <w:r>
        <w:rPr>
          <w:rFonts w:ascii="SimSun" w:hAnsi="SimSun" w:eastAsia="SimSun" w:cs="SimSun"/>
          <w:sz w:val="11"/>
          <w:szCs w:val="11"/>
          <w:spacing w:val="-5"/>
          <w:position w:val="10"/>
        </w:rPr>
        <w:t>－</w:t>
      </w:r>
      <w:r>
        <w:rPr>
          <w:sz w:val="13"/>
          <w:szCs w:val="13"/>
          <w:spacing w:val="-5"/>
          <w:position w:val="9"/>
        </w:rPr>
        <w:t>n</w:t>
      </w:r>
      <w:r>
        <w:rPr>
          <w:sz w:val="13"/>
          <w:szCs w:val="13"/>
          <w:spacing w:val="20"/>
          <w:position w:val="9"/>
        </w:rPr>
        <w:t xml:space="preserve"> </w:t>
      </w:r>
      <w:r>
        <w:rPr>
          <w:spacing w:val="-5"/>
        </w:rPr>
        <w:t>mol</w:t>
      </w:r>
      <w:r>
        <w:rPr>
          <w:rFonts w:ascii="SimSun" w:hAnsi="SimSun" w:eastAsia="SimSun" w:cs="SimSun"/>
          <w:spacing w:val="-5"/>
        </w:rPr>
        <w:t>·</w:t>
      </w:r>
      <w:r>
        <w:rPr>
          <w:spacing w:val="-5"/>
        </w:rPr>
        <w:t>L</w:t>
      </w:r>
      <w:r>
        <w:rPr>
          <w:rFonts w:ascii="SimSun" w:hAnsi="SimSun" w:eastAsia="SimSun" w:cs="SimSun"/>
          <w:sz w:val="11"/>
          <w:szCs w:val="11"/>
          <w:spacing w:val="-5"/>
          <w:position w:val="9"/>
        </w:rPr>
        <w:t>－</w:t>
      </w:r>
      <w:r>
        <w:rPr>
          <w:sz w:val="13"/>
          <w:szCs w:val="13"/>
          <w:spacing w:val="-5"/>
          <w:position w:val="9"/>
        </w:rPr>
        <w:t>1</w:t>
      </w:r>
      <w:r>
        <w:rPr>
          <w:rFonts w:ascii="SimSun" w:hAnsi="SimSun" w:eastAsia="SimSun" w:cs="SimSun"/>
          <w:spacing w:val="-5"/>
        </w:rPr>
        <w:t>，则</w:t>
      </w:r>
      <w:r>
        <w:rPr>
          <w:rFonts w:ascii="SimSun" w:hAnsi="SimSun" w:eastAsia="SimSun" w:cs="SimSun"/>
          <w:spacing w:val="-34"/>
        </w:rPr>
        <w:t xml:space="preserve"> </w:t>
      </w:r>
      <w:r>
        <w:rPr>
          <w:spacing w:val="-5"/>
        </w:rPr>
        <w:t>pH</w:t>
      </w:r>
      <w:r>
        <w:rPr>
          <w:spacing w:val="-25"/>
        </w:rPr>
        <w:t xml:space="preserve"> </w:t>
      </w:r>
      <w:r>
        <w:rPr>
          <w:rFonts w:ascii="SimSun" w:hAnsi="SimSun" w:eastAsia="SimSun" w:cs="SimSun"/>
          <w:spacing w:val="-5"/>
        </w:rPr>
        <w:t>＝</w:t>
      </w:r>
      <w:r>
        <w:rPr>
          <w:spacing w:val="-6"/>
        </w:rPr>
        <w:t>n</w:t>
      </w:r>
      <w:r>
        <w:rPr>
          <w:rFonts w:ascii="SimSun" w:hAnsi="SimSun" w:eastAsia="SimSun" w:cs="SimSun"/>
          <w:spacing w:val="-6"/>
        </w:rPr>
        <w:t>．</w:t>
      </w:r>
    </w:p>
    <w:p>
      <w:pPr>
        <w:pStyle w:val="BodyText"/>
        <w:ind w:left="9"/>
        <w:spacing w:before="46" w:line="234" w:lineRule="auto"/>
        <w:rPr>
          <w:rFonts w:ascii="SimSun" w:hAnsi="SimSun" w:eastAsia="SimSun" w:cs="SimSun"/>
        </w:rPr>
      </w:pPr>
      <w:r>
        <w:rPr>
          <w:rFonts w:ascii="SimSun" w:hAnsi="SimSun" w:eastAsia="SimSun" w:cs="SimSun"/>
          <w:spacing w:val="-6"/>
        </w:rPr>
        <w:t>若</w:t>
      </w:r>
      <w:r>
        <w:rPr>
          <w:rFonts w:ascii="SimSun" w:hAnsi="SimSun" w:eastAsia="SimSun" w:cs="SimSun"/>
          <w:spacing w:val="-44"/>
        </w:rPr>
        <w:t xml:space="preserve"> </w:t>
      </w:r>
      <w:r>
        <w:rPr>
          <w:spacing w:val="-6"/>
        </w:rPr>
        <w:t>c(H</w:t>
      </w:r>
      <w:r>
        <w:rPr>
          <w:rFonts w:ascii="SimSun" w:hAnsi="SimSun" w:eastAsia="SimSun" w:cs="SimSun"/>
          <w:sz w:val="11"/>
          <w:szCs w:val="11"/>
          <w:spacing w:val="-6"/>
          <w:position w:val="10"/>
        </w:rPr>
        <w:t>＋</w:t>
      </w:r>
      <w:r>
        <w:rPr>
          <w:spacing w:val="-6"/>
        </w:rPr>
        <w:t>)</w:t>
      </w:r>
      <w:r>
        <w:rPr>
          <w:spacing w:val="14"/>
          <w:w w:val="101"/>
        </w:rPr>
        <w:t xml:space="preserve">  </w:t>
      </w:r>
      <w:r>
        <w:rPr>
          <w:rFonts w:ascii="SimSun" w:hAnsi="SimSun" w:eastAsia="SimSun" w:cs="SimSun"/>
          <w:spacing w:val="-6"/>
        </w:rPr>
        <w:t>＝</w:t>
      </w:r>
      <w:r>
        <w:rPr>
          <w:spacing w:val="-6"/>
        </w:rPr>
        <w:t>m</w:t>
      </w:r>
      <w:r>
        <w:rPr>
          <w:spacing w:val="-18"/>
        </w:rPr>
        <w:t xml:space="preserve"> </w:t>
      </w:r>
      <w:r>
        <w:rPr>
          <w:rFonts w:ascii="SimSun" w:hAnsi="SimSun" w:eastAsia="SimSun" w:cs="SimSun"/>
          <w:spacing w:val="-3"/>
        </w:rPr>
        <w:t>×</w:t>
      </w:r>
      <w:r>
        <w:rPr>
          <w:spacing w:val="-3"/>
        </w:rPr>
        <w:t>10</w:t>
      </w:r>
      <w:r>
        <w:rPr>
          <w:rFonts w:ascii="SimSun" w:hAnsi="SimSun" w:eastAsia="SimSun" w:cs="SimSun"/>
          <w:sz w:val="11"/>
          <w:szCs w:val="11"/>
          <w:spacing w:val="-3"/>
          <w:position w:val="10"/>
        </w:rPr>
        <w:t>－</w:t>
      </w:r>
      <w:r>
        <w:rPr>
          <w:sz w:val="13"/>
          <w:szCs w:val="13"/>
          <w:spacing w:val="-3"/>
          <w:position w:val="9"/>
        </w:rPr>
        <w:t>n</w:t>
      </w:r>
      <w:r>
        <w:rPr>
          <w:sz w:val="13"/>
          <w:szCs w:val="13"/>
          <w:spacing w:val="20"/>
          <w:w w:val="101"/>
          <w:position w:val="9"/>
        </w:rPr>
        <w:t xml:space="preserve"> </w:t>
      </w:r>
      <w:r>
        <w:rPr>
          <w:spacing w:val="-3"/>
        </w:rPr>
        <w:t>mol</w:t>
      </w:r>
      <w:r>
        <w:rPr>
          <w:rFonts w:ascii="SimSun" w:hAnsi="SimSun" w:eastAsia="SimSun" w:cs="SimSun"/>
          <w:spacing w:val="-3"/>
        </w:rPr>
        <w:t>·</w:t>
      </w:r>
      <w:r>
        <w:rPr>
          <w:spacing w:val="-3"/>
        </w:rPr>
        <w:t>L</w:t>
      </w:r>
      <w:r>
        <w:rPr>
          <w:rFonts w:ascii="SimSun" w:hAnsi="SimSun" w:eastAsia="SimSun" w:cs="SimSun"/>
          <w:sz w:val="11"/>
          <w:szCs w:val="11"/>
          <w:spacing w:val="-3"/>
          <w:position w:val="9"/>
        </w:rPr>
        <w:t>－</w:t>
      </w:r>
      <w:r>
        <w:rPr>
          <w:sz w:val="13"/>
          <w:szCs w:val="13"/>
          <w:spacing w:val="-3"/>
          <w:position w:val="9"/>
        </w:rPr>
        <w:t>1</w:t>
      </w:r>
      <w:r>
        <w:rPr>
          <w:rFonts w:ascii="SimSun" w:hAnsi="SimSun" w:eastAsia="SimSun" w:cs="SimSun"/>
          <w:spacing w:val="-3"/>
        </w:rPr>
        <w:t>，则</w:t>
      </w:r>
      <w:r>
        <w:rPr>
          <w:rFonts w:ascii="SimSun" w:hAnsi="SimSun" w:eastAsia="SimSun" w:cs="SimSun"/>
          <w:spacing w:val="-34"/>
        </w:rPr>
        <w:t xml:space="preserve"> </w:t>
      </w:r>
      <w:r>
        <w:rPr>
          <w:spacing w:val="-3"/>
        </w:rPr>
        <w:t>pH</w:t>
      </w:r>
      <w:r>
        <w:rPr>
          <w:spacing w:val="-23"/>
        </w:rPr>
        <w:t xml:space="preserve"> </w:t>
      </w:r>
      <w:r>
        <w:rPr>
          <w:rFonts w:ascii="SimSun" w:hAnsi="SimSun" w:eastAsia="SimSun" w:cs="SimSun"/>
          <w:spacing w:val="-3"/>
        </w:rPr>
        <w:t>＝</w:t>
      </w:r>
      <w:r>
        <w:rPr>
          <w:spacing w:val="-3"/>
        </w:rPr>
        <w:t>n</w:t>
      </w:r>
      <w:r>
        <w:rPr>
          <w:rFonts w:ascii="SimSun" w:hAnsi="SimSun" w:eastAsia="SimSun" w:cs="SimSun"/>
          <w:spacing w:val="-3"/>
        </w:rPr>
        <w:t>－</w:t>
      </w:r>
      <w:r>
        <w:rPr>
          <w:spacing w:val="-3"/>
        </w:rPr>
        <w:t>lg</w:t>
      </w:r>
      <w:r>
        <w:rPr>
          <w:spacing w:val="-4"/>
        </w:rPr>
        <w:t>m</w:t>
      </w:r>
      <w:r>
        <w:rPr>
          <w:rFonts w:ascii="SimSun" w:hAnsi="SimSun" w:eastAsia="SimSun" w:cs="SimSun"/>
          <w:spacing w:val="-4"/>
        </w:rPr>
        <w:t>．</w:t>
      </w:r>
    </w:p>
    <w:p>
      <w:pPr>
        <w:pStyle w:val="BodyText"/>
        <w:ind w:left="9"/>
        <w:spacing w:before="70" w:line="213" w:lineRule="auto"/>
        <w:rPr>
          <w:rFonts w:ascii="SimSun" w:hAnsi="SimSun" w:eastAsia="SimSun" w:cs="SimSun"/>
        </w:rPr>
      </w:pPr>
      <w:r>
        <w:rPr>
          <w:spacing w:val="-2"/>
        </w:rPr>
        <w:t>(3)</w:t>
      </w:r>
      <w:r>
        <w:rPr>
          <w:rFonts w:ascii="SimSun" w:hAnsi="SimSun" w:eastAsia="SimSun" w:cs="SimSun"/>
          <w:spacing w:val="-2"/>
        </w:rPr>
        <w:t>溶液酸碱性的强弱与</w:t>
      </w:r>
      <w:r>
        <w:rPr>
          <w:rFonts w:ascii="SimSun" w:hAnsi="SimSun" w:eastAsia="SimSun" w:cs="SimSun"/>
          <w:spacing w:val="-50"/>
        </w:rPr>
        <w:t xml:space="preserve"> </w:t>
      </w:r>
      <w:r>
        <w:rPr>
          <w:spacing w:val="-2"/>
        </w:rPr>
        <w:t>pH</w:t>
      </w:r>
      <w:r>
        <w:rPr>
          <w:spacing w:val="27"/>
        </w:rPr>
        <w:t xml:space="preserve"> </w:t>
      </w:r>
      <w:r>
        <w:rPr>
          <w:rFonts w:ascii="SimSun" w:hAnsi="SimSun" w:eastAsia="SimSun" w:cs="SimSun"/>
          <w:spacing w:val="-2"/>
        </w:rPr>
        <w:t>的关系．</w:t>
      </w:r>
    </w:p>
    <w:p>
      <w:pPr>
        <w:pStyle w:val="BodyText"/>
        <w:ind w:left="7"/>
        <w:spacing w:before="69" w:line="213" w:lineRule="auto"/>
        <w:rPr>
          <w:rFonts w:ascii="SimSun" w:hAnsi="SimSun" w:eastAsia="SimSun" w:cs="SimSun"/>
        </w:rPr>
      </w:pPr>
      <w:r>
        <w:rPr>
          <w:rFonts w:ascii="SimSun" w:hAnsi="SimSun" w:eastAsia="SimSun" w:cs="SimSun"/>
          <w:spacing w:val="-3"/>
        </w:rPr>
        <w:t>①常温</w:t>
      </w:r>
      <w:r>
        <w:rPr>
          <w:spacing w:val="-3"/>
        </w:rPr>
        <w:t>(25</w:t>
      </w:r>
      <w:r>
        <w:rPr>
          <w:rFonts w:ascii="SimSun" w:hAnsi="SimSun" w:eastAsia="SimSun" w:cs="SimSun"/>
          <w:spacing w:val="-3"/>
        </w:rPr>
        <w:t>℃</w:t>
      </w:r>
      <w:r>
        <w:rPr>
          <w:spacing w:val="-3"/>
        </w:rPr>
        <w:t>)</w:t>
      </w:r>
      <w:r>
        <w:rPr>
          <w:rFonts w:ascii="SimSun" w:hAnsi="SimSun" w:eastAsia="SimSun" w:cs="SimSun"/>
          <w:spacing w:val="-3"/>
        </w:rPr>
        <w:t>时：</w:t>
      </w:r>
    </w:p>
    <w:p>
      <w:pPr>
        <w:pStyle w:val="BodyText"/>
        <w:spacing w:before="46" w:line="234" w:lineRule="auto"/>
        <w:rPr>
          <w:rFonts w:ascii="SimSun" w:hAnsi="SimSun" w:eastAsia="SimSun" w:cs="SimSun"/>
        </w:rPr>
      </w:pPr>
      <w:r>
        <w:rPr>
          <w:spacing w:val="-6"/>
        </w:rPr>
        <w:t>pH</w:t>
      </w:r>
      <w:r>
        <w:rPr>
          <w:spacing w:val="-14"/>
        </w:rPr>
        <w:t xml:space="preserve"> </w:t>
      </w:r>
      <w:r>
        <w:rPr>
          <w:rFonts w:ascii="SimSun" w:hAnsi="SimSun" w:eastAsia="SimSun" w:cs="SimSun"/>
          <w:spacing w:val="-6"/>
        </w:rPr>
        <w:t>＝</w:t>
      </w:r>
      <w:r>
        <w:rPr>
          <w:spacing w:val="-6"/>
        </w:rPr>
        <w:t>7</w:t>
      </w:r>
      <w:r>
        <w:rPr>
          <w:rFonts w:ascii="SimSun" w:hAnsi="SimSun" w:eastAsia="SimSun" w:cs="SimSun"/>
          <w:spacing w:val="-6"/>
        </w:rPr>
        <w:t>，溶液呈中性，</w:t>
      </w:r>
      <w:r>
        <w:rPr>
          <w:spacing w:val="-6"/>
        </w:rPr>
        <w:t>c(H</w:t>
      </w:r>
      <w:r>
        <w:rPr>
          <w:rFonts w:ascii="SimSun" w:hAnsi="SimSun" w:eastAsia="SimSun" w:cs="SimSun"/>
          <w:sz w:val="11"/>
          <w:szCs w:val="11"/>
          <w:spacing w:val="-6"/>
          <w:position w:val="10"/>
        </w:rPr>
        <w:t>＋</w:t>
      </w:r>
      <w:r>
        <w:rPr>
          <w:spacing w:val="-6"/>
        </w:rPr>
        <w:t>)</w:t>
      </w:r>
      <w:r>
        <w:rPr>
          <w:spacing w:val="-24"/>
        </w:rPr>
        <w:t xml:space="preserve"> </w:t>
      </w:r>
      <w:r>
        <w:rPr>
          <w:rFonts w:ascii="SimSun" w:hAnsi="SimSun" w:eastAsia="SimSun" w:cs="SimSun"/>
          <w:spacing w:val="-6"/>
        </w:rPr>
        <w:t>＝</w:t>
      </w:r>
      <w:r>
        <w:rPr>
          <w:spacing w:val="-6"/>
        </w:rPr>
        <w:t>c(OH</w:t>
      </w:r>
      <w:r>
        <w:rPr>
          <w:rFonts w:ascii="SimSun" w:hAnsi="SimSun" w:eastAsia="SimSun" w:cs="SimSun"/>
          <w:sz w:val="11"/>
          <w:szCs w:val="11"/>
          <w:spacing w:val="-6"/>
          <w:position w:val="10"/>
        </w:rPr>
        <w:t>－</w:t>
      </w:r>
      <w:r>
        <w:rPr>
          <w:spacing w:val="-6"/>
        </w:rPr>
        <w:t>)</w:t>
      </w:r>
      <w:r>
        <w:rPr>
          <w:spacing w:val="-27"/>
        </w:rPr>
        <w:t xml:space="preserve"> </w:t>
      </w:r>
      <w:r>
        <w:rPr>
          <w:rFonts w:ascii="SimSun" w:hAnsi="SimSun" w:eastAsia="SimSun" w:cs="SimSun"/>
          <w:spacing w:val="-6"/>
        </w:rPr>
        <w:t>＝</w:t>
      </w:r>
      <w:r>
        <w:rPr>
          <w:spacing w:val="-6"/>
        </w:rPr>
        <w:t>1</w:t>
      </w:r>
      <w:r>
        <w:rPr>
          <w:spacing w:val="-14"/>
        </w:rPr>
        <w:t xml:space="preserve"> </w:t>
      </w:r>
      <w:r>
        <w:rPr>
          <w:rFonts w:ascii="SimSun" w:hAnsi="SimSun" w:eastAsia="SimSun" w:cs="SimSun"/>
          <w:spacing w:val="-6"/>
        </w:rPr>
        <w:t>×</w:t>
      </w:r>
      <w:r>
        <w:rPr>
          <w:rFonts w:ascii="SimSun" w:hAnsi="SimSun" w:eastAsia="SimSun" w:cs="SimSun"/>
          <w:spacing w:val="-83"/>
        </w:rPr>
        <w:t xml:space="preserve"> </w:t>
      </w:r>
      <w:r>
        <w:rPr>
          <w:spacing w:val="-6"/>
        </w:rPr>
        <w:t>10</w:t>
      </w:r>
      <w:r>
        <w:rPr>
          <w:rFonts w:ascii="SimSun" w:hAnsi="SimSun" w:eastAsia="SimSun" w:cs="SimSun"/>
          <w:sz w:val="11"/>
          <w:szCs w:val="11"/>
          <w:spacing w:val="-6"/>
          <w:position w:val="9"/>
        </w:rPr>
        <w:t>－</w:t>
      </w:r>
      <w:r>
        <w:rPr>
          <w:sz w:val="13"/>
          <w:szCs w:val="13"/>
          <w:spacing w:val="-6"/>
          <w:position w:val="9"/>
        </w:rPr>
        <w:t>7</w:t>
      </w:r>
      <w:r>
        <w:rPr>
          <w:sz w:val="13"/>
          <w:szCs w:val="13"/>
          <w:spacing w:val="22"/>
          <w:w w:val="101"/>
          <w:position w:val="9"/>
        </w:rPr>
        <w:t xml:space="preserve"> </w:t>
      </w:r>
      <w:r>
        <w:rPr>
          <w:spacing w:val="-6"/>
        </w:rPr>
        <w:t>mol</w:t>
      </w:r>
      <w:r>
        <w:rPr>
          <w:spacing w:val="27"/>
        </w:rPr>
        <w:t xml:space="preserve"> </w:t>
      </w:r>
      <w:r>
        <w:rPr>
          <w:rFonts w:ascii="SimSun" w:hAnsi="SimSun" w:eastAsia="SimSun" w:cs="SimSun"/>
          <w:spacing w:val="-6"/>
        </w:rPr>
        <w:t>·</w:t>
      </w:r>
      <w:r>
        <w:rPr>
          <w:spacing w:val="-6"/>
        </w:rPr>
        <w:t>L</w:t>
      </w:r>
      <w:r>
        <w:rPr>
          <w:rFonts w:ascii="SimSun" w:hAnsi="SimSun" w:eastAsia="SimSun" w:cs="SimSun"/>
          <w:sz w:val="11"/>
          <w:szCs w:val="11"/>
          <w:spacing w:val="-6"/>
          <w:position w:val="9"/>
        </w:rPr>
        <w:t>－</w:t>
      </w:r>
      <w:r>
        <w:rPr>
          <w:sz w:val="13"/>
          <w:szCs w:val="13"/>
          <w:spacing w:val="-6"/>
          <w:position w:val="9"/>
        </w:rPr>
        <w:t>1</w:t>
      </w:r>
      <w:r>
        <w:rPr>
          <w:rFonts w:ascii="SimSun" w:hAnsi="SimSun" w:eastAsia="SimSun" w:cs="SimSun"/>
          <w:spacing w:val="-6"/>
        </w:rPr>
        <w:t>．</w:t>
      </w:r>
    </w:p>
    <w:p>
      <w:pPr>
        <w:pStyle w:val="BodyText"/>
        <w:ind w:left="4"/>
        <w:spacing w:before="51" w:line="234" w:lineRule="auto"/>
        <w:rPr>
          <w:rFonts w:ascii="SimSun" w:hAnsi="SimSun" w:eastAsia="SimSun" w:cs="SimSun"/>
        </w:rPr>
      </w:pPr>
      <w:r>
        <w:rPr/>
        <w:t>Ph</w:t>
      </w:r>
      <w:r>
        <w:rPr>
          <w:rFonts w:ascii="SimSun" w:hAnsi="SimSun" w:eastAsia="SimSun" w:cs="SimSun"/>
          <w:spacing w:val="1"/>
        </w:rPr>
        <w:t>＜</w:t>
      </w:r>
      <w:r>
        <w:rPr>
          <w:spacing w:val="1"/>
        </w:rPr>
        <w:t>7</w:t>
      </w:r>
      <w:r>
        <w:rPr>
          <w:rFonts w:ascii="SimSun" w:hAnsi="SimSun" w:eastAsia="SimSun" w:cs="SimSun"/>
          <w:spacing w:val="1"/>
        </w:rPr>
        <w:t>，溶液呈酸性，</w:t>
      </w:r>
      <w:r>
        <w:rPr/>
        <w:t>pH</w:t>
      </w:r>
      <w:r>
        <w:rPr>
          <w:spacing w:val="1"/>
        </w:rPr>
        <w:t xml:space="preserve"> </w:t>
      </w:r>
      <w:r>
        <w:rPr>
          <w:rFonts w:ascii="SimSun" w:hAnsi="SimSun" w:eastAsia="SimSun" w:cs="SimSun"/>
          <w:spacing w:val="1"/>
        </w:rPr>
        <w:t>小</w:t>
      </w:r>
      <w:r>
        <w:rPr>
          <w:spacing w:val="1"/>
        </w:rPr>
        <w:t>(</w:t>
      </w:r>
      <w:r>
        <w:rPr>
          <w:rFonts w:ascii="SimSun" w:hAnsi="SimSun" w:eastAsia="SimSun" w:cs="SimSun"/>
          <w:spacing w:val="1"/>
        </w:rPr>
        <w:t>大</w:t>
      </w:r>
      <w:r>
        <w:rPr>
          <w:spacing w:val="1"/>
        </w:rPr>
        <w:t>)   </w:t>
      </w:r>
      <w:r>
        <w:rPr>
          <w:position w:val="4"/>
        </w:rPr>
        <w:drawing>
          <wp:inline distT="0" distB="0" distL="0" distR="0">
            <wp:extent cx="308949" cy="82802"/>
            <wp:effectExtent l="0" t="0" r="0" b="0"/>
            <wp:docPr id="376" name="IM 376"/>
            <wp:cNvGraphicFramePr/>
            <a:graphic>
              <a:graphicData uri="http://schemas.openxmlformats.org/drawingml/2006/picture">
                <pic:pic>
                  <pic:nvPicPr>
                    <pic:cNvPr id="376" name="IM 376"/>
                    <pic:cNvPicPr/>
                  </pic:nvPicPr>
                  <pic:blipFill>
                    <a:blip r:embed="rId237"/>
                    <a:stretch>
                      <a:fillRect/>
                    </a:stretch>
                  </pic:blipFill>
                  <pic:spPr>
                    <a:xfrm rot="0">
                      <a:off x="0" y="0"/>
                      <a:ext cx="308949" cy="82802"/>
                    </a:xfrm>
                    <a:prstGeom prst="rect">
                      <a:avLst/>
                    </a:prstGeom>
                  </pic:spPr>
                </pic:pic>
              </a:graphicData>
            </a:graphic>
          </wp:inline>
        </w:drawing>
      </w:r>
      <w:r>
        <w:rPr>
          <w:spacing w:val="26"/>
        </w:rPr>
        <w:t xml:space="preserve"> </w:t>
      </w:r>
      <w:r>
        <w:rPr>
          <w:spacing w:val="1"/>
        </w:rPr>
        <w:t>c(H</w:t>
      </w:r>
      <w:r>
        <w:rPr>
          <w:rFonts w:ascii="SimSun" w:hAnsi="SimSun" w:eastAsia="SimSun" w:cs="SimSun"/>
          <w:sz w:val="11"/>
          <w:szCs w:val="11"/>
          <w:spacing w:val="1"/>
          <w:position w:val="10"/>
        </w:rPr>
        <w:t>＋</w:t>
      </w:r>
      <w:r>
        <w:rPr>
          <w:spacing w:val="1"/>
        </w:rPr>
        <w:t>)</w:t>
      </w:r>
      <w:r>
        <w:rPr>
          <w:rFonts w:ascii="SimSun" w:hAnsi="SimSun" w:eastAsia="SimSun" w:cs="SimSun"/>
        </w:rPr>
        <w:t>大</w:t>
      </w:r>
      <w:r>
        <w:rPr/>
        <w:t>(</w:t>
      </w:r>
      <w:r>
        <w:rPr>
          <w:rFonts w:ascii="SimSun" w:hAnsi="SimSun" w:eastAsia="SimSun" w:cs="SimSun"/>
        </w:rPr>
        <w:t>小</w:t>
      </w:r>
      <w:r>
        <w:rPr/>
        <w:t>)   </w:t>
      </w:r>
      <w:r>
        <w:rPr>
          <w:position w:val="4"/>
        </w:rPr>
        <w:drawing>
          <wp:inline distT="0" distB="0" distL="0" distR="0">
            <wp:extent cx="308948" cy="82802"/>
            <wp:effectExtent l="0" t="0" r="0" b="0"/>
            <wp:docPr id="378" name="IM 378"/>
            <wp:cNvGraphicFramePr/>
            <a:graphic>
              <a:graphicData uri="http://schemas.openxmlformats.org/drawingml/2006/picture">
                <pic:pic>
                  <pic:nvPicPr>
                    <pic:cNvPr id="378" name="IM 378"/>
                    <pic:cNvPicPr/>
                  </pic:nvPicPr>
                  <pic:blipFill>
                    <a:blip r:embed="rId238"/>
                    <a:stretch>
                      <a:fillRect/>
                    </a:stretch>
                  </pic:blipFill>
                  <pic:spPr>
                    <a:xfrm rot="0">
                      <a:off x="0" y="0"/>
                      <a:ext cx="308948" cy="82802"/>
                    </a:xfrm>
                    <a:prstGeom prst="rect">
                      <a:avLst/>
                    </a:prstGeom>
                  </pic:spPr>
                </pic:pic>
              </a:graphicData>
            </a:graphic>
          </wp:inline>
        </w:drawing>
      </w:r>
      <w:r>
        <w:rPr>
          <w:spacing w:val="29"/>
          <w:w w:val="101"/>
        </w:rPr>
        <w:t xml:space="preserve"> </w:t>
      </w:r>
      <w:r>
        <w:rPr>
          <w:rFonts w:ascii="SimSun" w:hAnsi="SimSun" w:eastAsia="SimSun" w:cs="SimSun"/>
        </w:rPr>
        <w:t>溶液的酸性强</w:t>
      </w:r>
      <w:r>
        <w:rPr/>
        <w:t>(</w:t>
      </w:r>
      <w:r>
        <w:rPr>
          <w:rFonts w:ascii="SimSun" w:hAnsi="SimSun" w:eastAsia="SimSun" w:cs="SimSun"/>
        </w:rPr>
        <w:t>弱</w:t>
      </w:r>
      <w:r>
        <w:rPr/>
        <w:t>)</w:t>
      </w:r>
      <w:r>
        <w:rPr>
          <w:rFonts w:ascii="SimSun" w:hAnsi="SimSun" w:eastAsia="SimSun" w:cs="SimSun"/>
        </w:rPr>
        <w:t>．</w:t>
      </w:r>
    </w:p>
    <w:p>
      <w:pPr>
        <w:pStyle w:val="BodyText"/>
        <w:ind w:left="4"/>
        <w:spacing w:before="70" w:line="205" w:lineRule="auto"/>
        <w:rPr>
          <w:rFonts w:ascii="SimSun" w:hAnsi="SimSun" w:eastAsia="SimSun" w:cs="SimSun"/>
        </w:rPr>
      </w:pPr>
      <w:r>
        <w:rPr/>
        <w:t>PH</w:t>
      </w:r>
      <w:r>
        <w:rPr>
          <w:rFonts w:ascii="SimSun" w:hAnsi="SimSun" w:eastAsia="SimSun" w:cs="SimSun"/>
          <w:spacing w:val="1"/>
        </w:rPr>
        <w:t>＞</w:t>
      </w:r>
      <w:r>
        <w:rPr>
          <w:spacing w:val="1"/>
        </w:rPr>
        <w:t>7</w:t>
      </w:r>
      <w:r>
        <w:rPr>
          <w:rFonts w:ascii="SimSun" w:hAnsi="SimSun" w:eastAsia="SimSun" w:cs="SimSun"/>
          <w:spacing w:val="1"/>
        </w:rPr>
        <w:t>，溶液呈碱性，</w:t>
      </w:r>
      <w:r>
        <w:rPr/>
        <w:t>pH</w:t>
      </w:r>
      <w:r>
        <w:rPr>
          <w:spacing w:val="1"/>
        </w:rPr>
        <w:t xml:space="preserve"> </w:t>
      </w:r>
      <w:r>
        <w:rPr>
          <w:rFonts w:ascii="SimSun" w:hAnsi="SimSun" w:eastAsia="SimSun" w:cs="SimSun"/>
          <w:spacing w:val="1"/>
        </w:rPr>
        <w:t>大</w:t>
      </w:r>
      <w:r>
        <w:rPr>
          <w:spacing w:val="1"/>
        </w:rPr>
        <w:t>(</w:t>
      </w:r>
      <w:r>
        <w:rPr>
          <w:rFonts w:ascii="SimSun" w:hAnsi="SimSun" w:eastAsia="SimSun" w:cs="SimSun"/>
          <w:spacing w:val="1"/>
        </w:rPr>
        <w:t>小</w:t>
      </w:r>
      <w:r>
        <w:rPr>
          <w:spacing w:val="1"/>
        </w:rPr>
        <w:t>)   </w:t>
      </w:r>
      <w:r>
        <w:rPr>
          <w:position w:val="5"/>
        </w:rPr>
        <w:drawing>
          <wp:inline distT="0" distB="0" distL="0" distR="0">
            <wp:extent cx="308949" cy="82801"/>
            <wp:effectExtent l="0" t="0" r="0" b="0"/>
            <wp:docPr id="380" name="IM 380"/>
            <wp:cNvGraphicFramePr/>
            <a:graphic>
              <a:graphicData uri="http://schemas.openxmlformats.org/drawingml/2006/picture">
                <pic:pic>
                  <pic:nvPicPr>
                    <pic:cNvPr id="380" name="IM 380"/>
                    <pic:cNvPicPr/>
                  </pic:nvPicPr>
                  <pic:blipFill>
                    <a:blip r:embed="rId239"/>
                    <a:stretch>
                      <a:fillRect/>
                    </a:stretch>
                  </pic:blipFill>
                  <pic:spPr>
                    <a:xfrm rot="0">
                      <a:off x="0" y="0"/>
                      <a:ext cx="308949" cy="82801"/>
                    </a:xfrm>
                    <a:prstGeom prst="rect">
                      <a:avLst/>
                    </a:prstGeom>
                  </pic:spPr>
                </pic:pic>
              </a:graphicData>
            </a:graphic>
          </wp:inline>
        </w:drawing>
      </w:r>
      <w:r>
        <w:rPr>
          <w:spacing w:val="26"/>
          <w:w w:val="101"/>
        </w:rPr>
        <w:t xml:space="preserve"> </w:t>
      </w:r>
      <w:r>
        <w:rPr>
          <w:spacing w:val="1"/>
        </w:rPr>
        <w:t>c(</w:t>
      </w:r>
      <w:r>
        <w:rPr/>
        <w:t>OH</w:t>
      </w:r>
      <w:r>
        <w:rPr>
          <w:rFonts w:ascii="SimSun" w:hAnsi="SimSun" w:eastAsia="SimSun" w:cs="SimSun"/>
          <w:sz w:val="11"/>
          <w:szCs w:val="11"/>
          <w:spacing w:val="1"/>
          <w:position w:val="11"/>
        </w:rPr>
        <w:t>－</w:t>
      </w:r>
      <w:r>
        <w:rPr/>
        <w:t>)</w:t>
      </w:r>
      <w:r>
        <w:rPr>
          <w:rFonts w:ascii="SimSun" w:hAnsi="SimSun" w:eastAsia="SimSun" w:cs="SimSun"/>
        </w:rPr>
        <w:t>大</w:t>
      </w:r>
      <w:r>
        <w:rPr/>
        <w:t>(</w:t>
      </w:r>
      <w:r>
        <w:rPr>
          <w:rFonts w:ascii="SimSun" w:hAnsi="SimSun" w:eastAsia="SimSun" w:cs="SimSun"/>
        </w:rPr>
        <w:t>小</w:t>
      </w:r>
      <w:r>
        <w:rPr/>
        <w:t>)   </w:t>
      </w:r>
      <w:r>
        <w:rPr>
          <w:position w:val="5"/>
        </w:rPr>
        <w:drawing>
          <wp:inline distT="0" distB="0" distL="0" distR="0">
            <wp:extent cx="308948" cy="82801"/>
            <wp:effectExtent l="0" t="0" r="0" b="0"/>
            <wp:docPr id="382" name="IM 382"/>
            <wp:cNvGraphicFramePr/>
            <a:graphic>
              <a:graphicData uri="http://schemas.openxmlformats.org/drawingml/2006/picture">
                <pic:pic>
                  <pic:nvPicPr>
                    <pic:cNvPr id="382" name="IM 382"/>
                    <pic:cNvPicPr/>
                  </pic:nvPicPr>
                  <pic:blipFill>
                    <a:blip r:embed="rId240"/>
                    <a:stretch>
                      <a:fillRect/>
                    </a:stretch>
                  </pic:blipFill>
                  <pic:spPr>
                    <a:xfrm rot="0">
                      <a:off x="0" y="0"/>
                      <a:ext cx="308948" cy="82801"/>
                    </a:xfrm>
                    <a:prstGeom prst="rect">
                      <a:avLst/>
                    </a:prstGeom>
                  </pic:spPr>
                </pic:pic>
              </a:graphicData>
            </a:graphic>
          </wp:inline>
        </w:drawing>
      </w:r>
      <w:r>
        <w:rPr>
          <w:spacing w:val="29"/>
          <w:w w:val="101"/>
        </w:rPr>
        <w:t xml:space="preserve"> </w:t>
      </w:r>
      <w:r>
        <w:rPr>
          <w:rFonts w:ascii="SimSun" w:hAnsi="SimSun" w:eastAsia="SimSun" w:cs="SimSun"/>
        </w:rPr>
        <w:t>溶液的碱性强</w:t>
      </w:r>
      <w:r>
        <w:rPr/>
        <w:t>(</w:t>
      </w:r>
      <w:r>
        <w:rPr>
          <w:rFonts w:ascii="SimSun" w:hAnsi="SimSun" w:eastAsia="SimSun" w:cs="SimSun"/>
        </w:rPr>
        <w:t>弱</w:t>
      </w:r>
      <w:r>
        <w:rPr/>
        <w:t>)</w:t>
      </w:r>
      <w:r>
        <w:rPr>
          <w:rFonts w:ascii="SimSun" w:hAnsi="SimSun" w:eastAsia="SimSun" w:cs="SimSun"/>
        </w:rPr>
        <w:t>．</w:t>
      </w:r>
    </w:p>
    <w:p>
      <w:pPr>
        <w:pStyle w:val="BodyText"/>
        <w:ind w:left="9" w:right="4" w:hanging="2"/>
        <w:spacing w:before="40" w:line="261" w:lineRule="auto"/>
        <w:rPr>
          <w:rFonts w:ascii="SimSun" w:hAnsi="SimSun" w:eastAsia="SimSun" w:cs="SimSun"/>
        </w:rPr>
      </w:pPr>
      <w:r>
        <w:rPr>
          <w:rFonts w:ascii="SimSun" w:hAnsi="SimSun" w:eastAsia="SimSun" w:cs="SimSun"/>
          <w:spacing w:val="-5"/>
        </w:rPr>
        <w:t>②</w:t>
      </w:r>
      <w:r>
        <w:rPr>
          <w:spacing w:val="-5"/>
        </w:rPr>
        <w:t>pH</w:t>
      </w:r>
      <w:r>
        <w:rPr>
          <w:spacing w:val="22"/>
          <w:w w:val="101"/>
        </w:rPr>
        <w:t xml:space="preserve"> </w:t>
      </w:r>
      <w:r>
        <w:rPr>
          <w:rFonts w:ascii="SimSun" w:hAnsi="SimSun" w:eastAsia="SimSun" w:cs="SimSun"/>
          <w:spacing w:val="-5"/>
        </w:rPr>
        <w:t>范围为</w:t>
      </w:r>
      <w:r>
        <w:rPr>
          <w:rFonts w:ascii="SimSun" w:hAnsi="SimSun" w:eastAsia="SimSun" w:cs="SimSun"/>
          <w:spacing w:val="-38"/>
        </w:rPr>
        <w:t xml:space="preserve"> </w:t>
      </w:r>
      <w:r>
        <w:rPr>
          <w:spacing w:val="-5"/>
        </w:rPr>
        <w:t>0</w:t>
      </w:r>
      <w:r>
        <w:rPr>
          <w:rFonts w:ascii="SimSun" w:hAnsi="SimSun" w:eastAsia="SimSun" w:cs="SimSun"/>
          <w:spacing w:val="-5"/>
        </w:rPr>
        <w:t>～</w:t>
      </w:r>
      <w:r>
        <w:rPr>
          <w:spacing w:val="-5"/>
        </w:rPr>
        <w:t>14</w:t>
      </w:r>
      <w:r>
        <w:rPr>
          <w:spacing w:val="18"/>
        </w:rPr>
        <w:t xml:space="preserve"> </w:t>
      </w:r>
      <w:r>
        <w:rPr>
          <w:rFonts w:ascii="SimSun" w:hAnsi="SimSun" w:eastAsia="SimSun" w:cs="SimSun"/>
          <w:spacing w:val="-5"/>
        </w:rPr>
        <w:t>之间．</w:t>
      </w:r>
      <w:r>
        <w:rPr>
          <w:spacing w:val="-5"/>
        </w:rPr>
        <w:t>pH</w:t>
      </w:r>
      <w:r>
        <w:rPr>
          <w:spacing w:val="-25"/>
        </w:rPr>
        <w:t xml:space="preserve"> </w:t>
      </w:r>
      <w:r>
        <w:rPr>
          <w:rFonts w:ascii="SimSun" w:hAnsi="SimSun" w:eastAsia="SimSun" w:cs="SimSun"/>
          <w:spacing w:val="-5"/>
        </w:rPr>
        <w:t>＝</w:t>
      </w:r>
      <w:r>
        <w:rPr>
          <w:spacing w:val="-5"/>
        </w:rPr>
        <w:t>0</w:t>
      </w:r>
      <w:r>
        <w:rPr>
          <w:spacing w:val="35"/>
        </w:rPr>
        <w:t xml:space="preserve"> </w:t>
      </w:r>
      <w:r>
        <w:rPr>
          <w:rFonts w:ascii="SimSun" w:hAnsi="SimSun" w:eastAsia="SimSun" w:cs="SimSun"/>
          <w:spacing w:val="-5"/>
        </w:rPr>
        <w:t>的溶液中并非无</w:t>
      </w:r>
      <w:r>
        <w:rPr>
          <w:rFonts w:ascii="SimSun" w:hAnsi="SimSun" w:eastAsia="SimSun" w:cs="SimSun"/>
          <w:spacing w:val="-39"/>
        </w:rPr>
        <w:t xml:space="preserve"> </w:t>
      </w:r>
      <w:r>
        <w:rPr>
          <w:spacing w:val="-5"/>
        </w:rPr>
        <w:t>H</w:t>
      </w:r>
      <w:r>
        <w:rPr>
          <w:rFonts w:ascii="SimSun" w:hAnsi="SimSun" w:eastAsia="SimSun" w:cs="SimSun"/>
          <w:sz w:val="11"/>
          <w:szCs w:val="11"/>
          <w:spacing w:val="-2"/>
          <w:position w:val="10"/>
        </w:rPr>
        <w:t>＋</w:t>
      </w:r>
      <w:r>
        <w:rPr>
          <w:rFonts w:ascii="SimSun" w:hAnsi="SimSun" w:eastAsia="SimSun" w:cs="SimSun"/>
          <w:spacing w:val="-2"/>
        </w:rPr>
        <w:t>，</w:t>
      </w:r>
      <w:r>
        <w:rPr>
          <w:rFonts w:ascii="SimSun" w:hAnsi="SimSun" w:eastAsia="SimSun" w:cs="SimSun"/>
          <w:spacing w:val="-5"/>
        </w:rPr>
        <w:t>而是</w:t>
      </w:r>
      <w:r>
        <w:rPr>
          <w:rFonts w:ascii="SimSun" w:hAnsi="SimSun" w:eastAsia="SimSun" w:cs="SimSun"/>
          <w:spacing w:val="-25"/>
        </w:rPr>
        <w:t xml:space="preserve"> </w:t>
      </w:r>
      <w:r>
        <w:rPr>
          <w:spacing w:val="-5"/>
        </w:rPr>
        <w:t>c(H</w:t>
      </w:r>
      <w:r>
        <w:rPr>
          <w:rFonts w:ascii="SimSun" w:hAnsi="SimSun" w:eastAsia="SimSun" w:cs="SimSun"/>
          <w:sz w:val="11"/>
          <w:szCs w:val="11"/>
          <w:spacing w:val="-5"/>
          <w:position w:val="10"/>
        </w:rPr>
        <w:t>＋</w:t>
      </w:r>
      <w:r>
        <w:rPr>
          <w:spacing w:val="-5"/>
        </w:rPr>
        <w:t>)</w:t>
      </w:r>
      <w:r>
        <w:rPr>
          <w:spacing w:val="-27"/>
        </w:rPr>
        <w:t xml:space="preserve"> </w:t>
      </w:r>
      <w:r>
        <w:rPr>
          <w:rFonts w:ascii="SimSun" w:hAnsi="SimSun" w:eastAsia="SimSun" w:cs="SimSun"/>
          <w:spacing w:val="-5"/>
        </w:rPr>
        <w:t>＝</w:t>
      </w:r>
      <w:r>
        <w:rPr>
          <w:spacing w:val="-5"/>
        </w:rPr>
        <w:t>1mol</w:t>
      </w:r>
      <w:r>
        <w:rPr>
          <w:spacing w:val="28"/>
        </w:rPr>
        <w:t xml:space="preserve"> </w:t>
      </w:r>
      <w:r>
        <w:rPr>
          <w:rFonts w:ascii="SimSun" w:hAnsi="SimSun" w:eastAsia="SimSun" w:cs="SimSun"/>
          <w:spacing w:val="-5"/>
        </w:rPr>
        <w:t>·</w:t>
      </w:r>
      <w:r>
        <w:rPr>
          <w:spacing w:val="-5"/>
        </w:rPr>
        <w:t>L</w:t>
      </w:r>
      <w:r>
        <w:rPr>
          <w:rFonts w:ascii="SimSun" w:hAnsi="SimSun" w:eastAsia="SimSun" w:cs="SimSun"/>
          <w:sz w:val="11"/>
          <w:szCs w:val="11"/>
          <w:spacing w:val="-5"/>
          <w:position w:val="9"/>
        </w:rPr>
        <w:t>－</w:t>
      </w:r>
      <w:r>
        <w:rPr>
          <w:sz w:val="13"/>
          <w:szCs w:val="13"/>
          <w:spacing w:val="-5"/>
          <w:position w:val="9"/>
        </w:rPr>
        <w:t>1 </w:t>
      </w:r>
      <w:r>
        <w:rPr>
          <w:rFonts w:ascii="SimSun" w:hAnsi="SimSun" w:eastAsia="SimSun" w:cs="SimSun"/>
          <w:spacing w:val="-5"/>
        </w:rPr>
        <w:t>；</w:t>
      </w:r>
      <w:r>
        <w:rPr>
          <w:spacing w:val="-5"/>
        </w:rPr>
        <w:t>pH</w:t>
      </w:r>
      <w:r>
        <w:rPr>
          <w:spacing w:val="-23"/>
        </w:rPr>
        <w:t xml:space="preserve"> </w:t>
      </w:r>
      <w:r>
        <w:rPr>
          <w:rFonts w:ascii="SimSun" w:hAnsi="SimSun" w:eastAsia="SimSun" w:cs="SimSun"/>
          <w:spacing w:val="-5"/>
        </w:rPr>
        <w:t>＝</w:t>
      </w:r>
      <w:r>
        <w:rPr>
          <w:spacing w:val="-6"/>
        </w:rPr>
        <w:t>14</w:t>
      </w:r>
      <w:r>
        <w:rPr>
          <w:spacing w:val="33"/>
          <w:w w:val="101"/>
        </w:rPr>
        <w:t xml:space="preserve"> </w:t>
      </w:r>
      <w:r>
        <w:rPr>
          <w:rFonts w:ascii="SimSun" w:hAnsi="SimSun" w:eastAsia="SimSun" w:cs="SimSun"/>
          <w:spacing w:val="-6"/>
        </w:rPr>
        <w:t>的溶液中并非没</w:t>
      </w:r>
      <w:r>
        <w:rPr>
          <w:rFonts w:ascii="SimSun" w:hAnsi="SimSun" w:eastAsia="SimSun" w:cs="SimSun"/>
        </w:rPr>
        <w:t xml:space="preserve"> </w:t>
      </w:r>
      <w:r>
        <w:rPr>
          <w:rFonts w:ascii="SimSun" w:hAnsi="SimSun" w:eastAsia="SimSun" w:cs="SimSun"/>
          <w:spacing w:val="-3"/>
        </w:rPr>
        <w:t>有</w:t>
      </w:r>
      <w:r>
        <w:rPr>
          <w:rFonts w:ascii="SimSun" w:hAnsi="SimSun" w:eastAsia="SimSun" w:cs="SimSun"/>
          <w:spacing w:val="-44"/>
        </w:rPr>
        <w:t xml:space="preserve"> </w:t>
      </w:r>
      <w:r>
        <w:rPr>
          <w:spacing w:val="-3"/>
        </w:rPr>
        <w:t>OH</w:t>
      </w:r>
      <w:r>
        <w:rPr>
          <w:rFonts w:ascii="SimSun" w:hAnsi="SimSun" w:eastAsia="SimSun" w:cs="SimSun"/>
          <w:sz w:val="11"/>
          <w:szCs w:val="11"/>
          <w:spacing w:val="-11"/>
          <w:position w:val="10"/>
        </w:rPr>
        <w:t>－</w:t>
      </w:r>
      <w:r>
        <w:rPr>
          <w:rFonts w:ascii="SimSun" w:hAnsi="SimSun" w:eastAsia="SimSun" w:cs="SimSun"/>
          <w:sz w:val="11"/>
          <w:szCs w:val="11"/>
          <w:spacing w:val="-32"/>
          <w:position w:val="10"/>
        </w:rPr>
        <w:t xml:space="preserve"> </w:t>
      </w:r>
      <w:r>
        <w:rPr>
          <w:rFonts w:ascii="SimSun" w:hAnsi="SimSun" w:eastAsia="SimSun" w:cs="SimSun"/>
          <w:spacing w:val="-11"/>
        </w:rPr>
        <w:t>，</w:t>
      </w:r>
      <w:r>
        <w:rPr>
          <w:rFonts w:ascii="SimSun" w:hAnsi="SimSun" w:eastAsia="SimSun" w:cs="SimSun"/>
          <w:spacing w:val="-3"/>
        </w:rPr>
        <w:t>而是</w:t>
      </w:r>
      <w:r>
        <w:rPr>
          <w:rFonts w:ascii="SimSun" w:hAnsi="SimSun" w:eastAsia="SimSun" w:cs="SimSun"/>
          <w:spacing w:val="-45"/>
        </w:rPr>
        <w:t xml:space="preserve"> </w:t>
      </w:r>
      <w:r>
        <w:rPr>
          <w:spacing w:val="-3"/>
        </w:rPr>
        <w:t>c(OH</w:t>
      </w:r>
      <w:r>
        <w:rPr>
          <w:rFonts w:ascii="SimSun" w:hAnsi="SimSun" w:eastAsia="SimSun" w:cs="SimSun"/>
          <w:sz w:val="11"/>
          <w:szCs w:val="11"/>
          <w:spacing w:val="-3"/>
          <w:position w:val="10"/>
        </w:rPr>
        <w:t>－</w:t>
      </w:r>
      <w:r>
        <w:rPr>
          <w:spacing w:val="-3"/>
        </w:rPr>
        <w:t>)</w:t>
      </w:r>
      <w:r>
        <w:rPr>
          <w:spacing w:val="-24"/>
        </w:rPr>
        <w:t xml:space="preserve"> </w:t>
      </w:r>
      <w:r>
        <w:rPr>
          <w:rFonts w:ascii="SimSun" w:hAnsi="SimSun" w:eastAsia="SimSun" w:cs="SimSun"/>
          <w:spacing w:val="-3"/>
        </w:rPr>
        <w:t>＝</w:t>
      </w:r>
      <w:r>
        <w:rPr>
          <w:spacing w:val="-3"/>
        </w:rPr>
        <w:t>1</w:t>
      </w:r>
      <w:r>
        <w:rPr>
          <w:spacing w:val="49"/>
          <w:w w:val="101"/>
        </w:rPr>
        <w:t xml:space="preserve"> </w:t>
      </w:r>
      <w:r>
        <w:rPr>
          <w:spacing w:val="-3"/>
        </w:rPr>
        <w:t>mol</w:t>
      </w:r>
      <w:r>
        <w:rPr>
          <w:spacing w:val="27"/>
          <w:w w:val="101"/>
        </w:rPr>
        <w:t xml:space="preserve"> </w:t>
      </w:r>
      <w:r>
        <w:rPr>
          <w:rFonts w:ascii="SimSun" w:hAnsi="SimSun" w:eastAsia="SimSun" w:cs="SimSun"/>
          <w:spacing w:val="-38"/>
        </w:rPr>
        <w:t>·</w:t>
      </w:r>
      <w:r>
        <w:rPr>
          <w:spacing w:val="-38"/>
        </w:rPr>
        <w:t>L</w:t>
      </w:r>
      <w:r>
        <w:rPr>
          <w:rFonts w:ascii="SimSun" w:hAnsi="SimSun" w:eastAsia="SimSun" w:cs="SimSun"/>
          <w:sz w:val="11"/>
          <w:szCs w:val="11"/>
          <w:position w:val="9"/>
        </w:rPr>
        <w:t>－</w:t>
      </w:r>
      <w:r>
        <w:rPr>
          <w:sz w:val="13"/>
          <w:szCs w:val="13"/>
          <w:position w:val="9"/>
        </w:rPr>
        <w:t>1</w:t>
      </w:r>
      <w:r>
        <w:rPr>
          <w:sz w:val="13"/>
          <w:szCs w:val="13"/>
          <w:spacing w:val="-5"/>
          <w:position w:val="9"/>
        </w:rPr>
        <w:t xml:space="preserve"> </w:t>
      </w:r>
      <w:r>
        <w:rPr>
          <w:rFonts w:ascii="SimSun" w:hAnsi="SimSun" w:eastAsia="SimSun" w:cs="SimSun"/>
          <w:spacing w:val="-3"/>
        </w:rPr>
        <w:t>．</w:t>
      </w:r>
      <w:r>
        <w:rPr>
          <w:spacing w:val="-3"/>
        </w:rPr>
        <w:t>pH </w:t>
      </w:r>
      <w:r>
        <w:rPr>
          <w:rFonts w:ascii="SimSun" w:hAnsi="SimSun" w:eastAsia="SimSun" w:cs="SimSun"/>
          <w:spacing w:val="-3"/>
        </w:rPr>
        <w:t>减小</w:t>
      </w:r>
      <w:r>
        <w:rPr>
          <w:spacing w:val="-3"/>
        </w:rPr>
        <w:t>(</w:t>
      </w:r>
      <w:r>
        <w:rPr>
          <w:rFonts w:ascii="SimSun" w:hAnsi="SimSun" w:eastAsia="SimSun" w:cs="SimSun"/>
          <w:spacing w:val="-3"/>
        </w:rPr>
        <w:t>增大</w:t>
      </w:r>
      <w:r>
        <w:rPr>
          <w:spacing w:val="-3"/>
        </w:rPr>
        <w:t>)n </w:t>
      </w:r>
      <w:r>
        <w:rPr>
          <w:rFonts w:ascii="SimSun" w:hAnsi="SimSun" w:eastAsia="SimSun" w:cs="SimSun"/>
          <w:spacing w:val="-3"/>
        </w:rPr>
        <w:t>倍，则</w:t>
      </w:r>
      <w:r>
        <w:rPr>
          <w:rFonts w:ascii="SimSun" w:hAnsi="SimSun" w:eastAsia="SimSun" w:cs="SimSun"/>
          <w:spacing w:val="-26"/>
        </w:rPr>
        <w:t xml:space="preserve"> </w:t>
      </w:r>
      <w:r>
        <w:rPr>
          <w:spacing w:val="-3"/>
        </w:rPr>
        <w:t>c(H</w:t>
      </w:r>
      <w:r>
        <w:rPr>
          <w:rFonts w:ascii="SimSun" w:hAnsi="SimSun" w:eastAsia="SimSun" w:cs="SimSun"/>
          <w:sz w:val="11"/>
          <w:szCs w:val="11"/>
          <w:spacing w:val="-3"/>
          <w:position w:val="10"/>
        </w:rPr>
        <w:t>＋</w:t>
      </w:r>
      <w:r>
        <w:rPr>
          <w:spacing w:val="-3"/>
        </w:rPr>
        <w:t>)</w:t>
      </w:r>
      <w:r>
        <w:rPr>
          <w:rFonts w:ascii="SimSun" w:hAnsi="SimSun" w:eastAsia="SimSun" w:cs="SimSun"/>
          <w:spacing w:val="-3"/>
        </w:rPr>
        <w:t>增大为原来的</w:t>
      </w:r>
      <w:r>
        <w:rPr>
          <w:rFonts w:ascii="SimSun" w:hAnsi="SimSun" w:eastAsia="SimSun" w:cs="SimSun"/>
          <w:spacing w:val="-27"/>
        </w:rPr>
        <w:t xml:space="preserve"> </w:t>
      </w:r>
      <w:r>
        <w:rPr>
          <w:spacing w:val="-3"/>
        </w:rPr>
        <w:t>10</w:t>
      </w:r>
      <w:r>
        <w:rPr>
          <w:sz w:val="13"/>
          <w:szCs w:val="13"/>
          <w:spacing w:val="-3"/>
          <w:position w:val="9"/>
        </w:rPr>
        <w:t>n</w:t>
      </w:r>
      <w:r>
        <w:rPr>
          <w:sz w:val="13"/>
          <w:szCs w:val="13"/>
          <w:spacing w:val="9"/>
          <w:w w:val="101"/>
          <w:position w:val="9"/>
        </w:rPr>
        <w:t xml:space="preserve"> </w:t>
      </w:r>
      <w:r>
        <w:rPr>
          <w:rFonts w:ascii="SimSun" w:hAnsi="SimSun" w:eastAsia="SimSun" w:cs="SimSun"/>
          <w:spacing w:val="-3"/>
        </w:rPr>
        <w:t>倍</w:t>
      </w:r>
      <w:r>
        <w:rPr>
          <w:spacing w:val="-3"/>
        </w:rPr>
        <w:t>(</w:t>
      </w:r>
      <w:r>
        <w:rPr>
          <w:rFonts w:ascii="SimSun" w:hAnsi="SimSun" w:eastAsia="SimSun" w:cs="SimSun"/>
          <w:spacing w:val="-3"/>
        </w:rPr>
        <w:t>减小为原来的</w:t>
      </w:r>
      <w:r>
        <w:rPr>
          <w:rFonts w:ascii="SimSun" w:hAnsi="SimSun" w:eastAsia="SimSun" w:cs="SimSun"/>
          <w:spacing w:val="-28"/>
        </w:rPr>
        <w:t xml:space="preserve"> </w:t>
      </w:r>
      <w:r>
        <w:rPr>
          <w:spacing w:val="-3"/>
        </w:rPr>
        <w:t>1 </w:t>
      </w:r>
      <w:r>
        <w:rPr>
          <w:rFonts w:ascii="SimSun" w:hAnsi="SimSun" w:eastAsia="SimSun" w:cs="SimSun"/>
          <w:spacing w:val="-3"/>
        </w:rPr>
        <w:t>/</w:t>
      </w:r>
      <w:r>
        <w:rPr>
          <w:rFonts w:ascii="SimSun" w:hAnsi="SimSun" w:eastAsia="SimSun" w:cs="SimSun"/>
        </w:rPr>
        <w:t xml:space="preserve"> </w:t>
      </w:r>
      <w:r>
        <w:rPr>
          <w:spacing w:val="-1"/>
        </w:rPr>
        <w:t>10</w:t>
      </w:r>
      <w:r>
        <w:rPr>
          <w:sz w:val="13"/>
          <w:szCs w:val="13"/>
          <w:spacing w:val="-1"/>
          <w:position w:val="9"/>
        </w:rPr>
        <w:t>n   </w:t>
      </w:r>
      <w:r>
        <w:rPr>
          <w:rFonts w:ascii="SimSun" w:hAnsi="SimSun" w:eastAsia="SimSun" w:cs="SimSun"/>
          <w:spacing w:val="-1"/>
        </w:rPr>
        <w:t>倍</w:t>
      </w:r>
      <w:r>
        <w:rPr>
          <w:spacing w:val="-1"/>
        </w:rPr>
        <w:t>)</w:t>
      </w:r>
      <w:r>
        <w:rPr>
          <w:rFonts w:ascii="SimSun" w:hAnsi="SimSun" w:eastAsia="SimSun" w:cs="SimSun"/>
          <w:spacing w:val="-1"/>
        </w:rPr>
        <w:t>，相应的</w:t>
      </w:r>
      <w:r>
        <w:rPr>
          <w:rFonts w:ascii="SimSun" w:hAnsi="SimSun" w:eastAsia="SimSun" w:cs="SimSun"/>
          <w:spacing w:val="-43"/>
        </w:rPr>
        <w:t xml:space="preserve"> </w:t>
      </w:r>
      <w:r>
        <w:rPr>
          <w:spacing w:val="-1"/>
        </w:rPr>
        <w:t>c(OH</w:t>
      </w:r>
      <w:r>
        <w:rPr>
          <w:rFonts w:ascii="SimSun" w:hAnsi="SimSun" w:eastAsia="SimSun" w:cs="SimSun"/>
          <w:sz w:val="11"/>
          <w:szCs w:val="11"/>
          <w:spacing w:val="-1"/>
          <w:position w:val="10"/>
        </w:rPr>
        <w:t>－</w:t>
      </w:r>
      <w:r>
        <w:rPr>
          <w:spacing w:val="-1"/>
        </w:rPr>
        <w:t>)</w:t>
      </w:r>
      <w:r>
        <w:rPr>
          <w:rFonts w:ascii="SimSun" w:hAnsi="SimSun" w:eastAsia="SimSun" w:cs="SimSun"/>
          <w:spacing w:val="-1"/>
        </w:rPr>
        <w:t>减小为原来</w:t>
      </w:r>
      <w:r>
        <w:rPr>
          <w:rFonts w:ascii="SimSun" w:hAnsi="SimSun" w:eastAsia="SimSun" w:cs="SimSun"/>
          <w:spacing w:val="-28"/>
        </w:rPr>
        <w:t xml:space="preserve"> </w:t>
      </w:r>
      <w:r>
        <w:rPr>
          <w:spacing w:val="-1"/>
        </w:rPr>
        <w:t>1</w:t>
      </w:r>
      <w:r>
        <w:rPr>
          <w:rFonts w:ascii="SimSun" w:hAnsi="SimSun" w:eastAsia="SimSun" w:cs="SimSun"/>
          <w:spacing w:val="-1"/>
        </w:rPr>
        <w:t>／</w:t>
      </w:r>
      <w:r>
        <w:rPr>
          <w:spacing w:val="-1"/>
        </w:rPr>
        <w:t>10</w:t>
      </w:r>
      <w:r>
        <w:rPr>
          <w:sz w:val="13"/>
          <w:szCs w:val="13"/>
          <w:spacing w:val="-1"/>
          <w:position w:val="9"/>
        </w:rPr>
        <w:t>n   </w:t>
      </w:r>
      <w:r>
        <w:rPr>
          <w:rFonts w:ascii="SimSun" w:hAnsi="SimSun" w:eastAsia="SimSun" w:cs="SimSun"/>
          <w:spacing w:val="-1"/>
        </w:rPr>
        <w:t>倍</w:t>
      </w:r>
      <w:r>
        <w:rPr>
          <w:spacing w:val="-1"/>
        </w:rPr>
        <w:t>(</w:t>
      </w:r>
      <w:r>
        <w:rPr>
          <w:rFonts w:ascii="SimSun" w:hAnsi="SimSun" w:eastAsia="SimSun" w:cs="SimSun"/>
          <w:spacing w:val="-1"/>
        </w:rPr>
        <w:t>增大为原来的</w:t>
      </w:r>
      <w:r>
        <w:rPr>
          <w:rFonts w:ascii="SimSun" w:hAnsi="SimSun" w:eastAsia="SimSun" w:cs="SimSun"/>
          <w:spacing w:val="-28"/>
        </w:rPr>
        <w:t xml:space="preserve"> </w:t>
      </w:r>
      <w:r>
        <w:rPr>
          <w:spacing w:val="-1"/>
        </w:rPr>
        <w:t>10</w:t>
      </w:r>
      <w:r>
        <w:rPr>
          <w:sz w:val="13"/>
          <w:szCs w:val="13"/>
          <w:spacing w:val="-1"/>
          <w:position w:val="9"/>
        </w:rPr>
        <w:t>n</w:t>
      </w:r>
      <w:r>
        <w:rPr>
          <w:sz w:val="13"/>
          <w:szCs w:val="13"/>
          <w:spacing w:val="10"/>
          <w:position w:val="9"/>
        </w:rPr>
        <w:t xml:space="preserve"> </w:t>
      </w:r>
      <w:r>
        <w:rPr>
          <w:rFonts w:ascii="SimSun" w:hAnsi="SimSun" w:eastAsia="SimSun" w:cs="SimSun"/>
          <w:spacing w:val="-1"/>
        </w:rPr>
        <w:t>倍</w:t>
      </w:r>
      <w:r>
        <w:rPr>
          <w:spacing w:val="-1"/>
        </w:rPr>
        <w:t>)</w:t>
      </w:r>
      <w:r>
        <w:rPr>
          <w:rFonts w:ascii="SimSun" w:hAnsi="SimSun" w:eastAsia="SimSun" w:cs="SimSun"/>
          <w:spacing w:val="-1"/>
        </w:rPr>
        <w:t>．</w:t>
      </w:r>
    </w:p>
    <w:p>
      <w:pPr>
        <w:pStyle w:val="BodyText"/>
        <w:ind w:left="10" w:hanging="3"/>
        <w:spacing w:before="45" w:line="261" w:lineRule="auto"/>
        <w:rPr>
          <w:rFonts w:ascii="SimSun" w:hAnsi="SimSun" w:eastAsia="SimSun" w:cs="SimSun"/>
        </w:rPr>
      </w:pPr>
      <w:r>
        <w:rPr>
          <w:rFonts w:ascii="SimSun" w:hAnsi="SimSun" w:eastAsia="SimSun" w:cs="SimSun"/>
          <w:spacing w:val="-4"/>
        </w:rPr>
        <w:t>③当溶液中的</w:t>
      </w:r>
      <w:r>
        <w:rPr>
          <w:rFonts w:ascii="SimSun" w:hAnsi="SimSun" w:eastAsia="SimSun" w:cs="SimSun"/>
          <w:spacing w:val="-3"/>
        </w:rPr>
        <w:t xml:space="preserve"> </w:t>
      </w:r>
      <w:r>
        <w:rPr>
          <w:spacing w:val="-4"/>
        </w:rPr>
        <w:t>c(H</w:t>
      </w:r>
      <w:r>
        <w:rPr>
          <w:rFonts w:ascii="SimSun" w:hAnsi="SimSun" w:eastAsia="SimSun" w:cs="SimSun"/>
          <w:sz w:val="11"/>
          <w:szCs w:val="11"/>
          <w:spacing w:val="-4"/>
          <w:position w:val="10"/>
        </w:rPr>
        <w:t>＋</w:t>
      </w:r>
      <w:r>
        <w:rPr>
          <w:spacing w:val="-4"/>
        </w:rPr>
        <w:t>)</w:t>
      </w:r>
      <w:r>
        <w:rPr>
          <w:rFonts w:ascii="SimSun" w:hAnsi="SimSun" w:eastAsia="SimSun" w:cs="SimSun"/>
          <w:spacing w:val="-4"/>
        </w:rPr>
        <w:t>＞</w:t>
      </w:r>
      <w:r>
        <w:rPr>
          <w:spacing w:val="-4"/>
        </w:rPr>
        <w:t>1mol</w:t>
      </w:r>
      <w:r>
        <w:rPr>
          <w:spacing w:val="27"/>
          <w:w w:val="101"/>
        </w:rPr>
        <w:t xml:space="preserve"> </w:t>
      </w:r>
      <w:r>
        <w:rPr>
          <w:rFonts w:ascii="SimSun" w:hAnsi="SimSun" w:eastAsia="SimSun" w:cs="SimSun"/>
          <w:spacing w:val="-4"/>
        </w:rPr>
        <w:t>·</w:t>
      </w:r>
      <w:r>
        <w:rPr>
          <w:spacing w:val="-4"/>
        </w:rPr>
        <w:t>L</w:t>
      </w:r>
      <w:r>
        <w:rPr>
          <w:rFonts w:ascii="SimSun" w:hAnsi="SimSun" w:eastAsia="SimSun" w:cs="SimSun"/>
          <w:sz w:val="11"/>
          <w:szCs w:val="11"/>
          <w:spacing w:val="-4"/>
          <w:position w:val="9"/>
        </w:rPr>
        <w:t>－</w:t>
      </w:r>
      <w:r>
        <w:rPr>
          <w:sz w:val="13"/>
          <w:szCs w:val="13"/>
          <w:spacing w:val="-4"/>
          <w:position w:val="9"/>
        </w:rPr>
        <w:t>1</w:t>
      </w:r>
      <w:r>
        <w:rPr>
          <w:sz w:val="13"/>
          <w:szCs w:val="13"/>
          <w:spacing w:val="26"/>
          <w:w w:val="102"/>
          <w:position w:val="9"/>
        </w:rPr>
        <w:t xml:space="preserve"> </w:t>
      </w:r>
      <w:r>
        <w:rPr>
          <w:rFonts w:ascii="SimSun" w:hAnsi="SimSun" w:eastAsia="SimSun" w:cs="SimSun"/>
          <w:spacing w:val="-4"/>
        </w:rPr>
        <w:t>时，</w:t>
      </w:r>
      <w:r>
        <w:rPr>
          <w:spacing w:val="-4"/>
        </w:rPr>
        <w:t>pH</w:t>
      </w:r>
      <w:r>
        <w:rPr>
          <w:rFonts w:ascii="SimSun" w:hAnsi="SimSun" w:eastAsia="SimSun" w:cs="SimSun"/>
          <w:spacing w:val="-4"/>
        </w:rPr>
        <w:t>＜</w:t>
      </w:r>
      <w:r>
        <w:rPr>
          <w:spacing w:val="-4"/>
        </w:rPr>
        <w:t>0</w:t>
      </w:r>
      <w:r>
        <w:rPr>
          <w:rFonts w:ascii="SimSun" w:hAnsi="SimSun" w:eastAsia="SimSun" w:cs="SimSun"/>
          <w:spacing w:val="-4"/>
        </w:rPr>
        <w:t>；</w:t>
      </w:r>
      <w:r>
        <w:rPr>
          <w:spacing w:val="-4"/>
        </w:rPr>
        <w:t>c(OH</w:t>
      </w:r>
      <w:r>
        <w:rPr>
          <w:rFonts w:ascii="SimSun" w:hAnsi="SimSun" w:eastAsia="SimSun" w:cs="SimSun"/>
          <w:sz w:val="11"/>
          <w:szCs w:val="11"/>
          <w:spacing w:val="-4"/>
          <w:position w:val="10"/>
        </w:rPr>
        <w:t>－</w:t>
      </w:r>
      <w:r>
        <w:rPr>
          <w:spacing w:val="-4"/>
        </w:rPr>
        <w:t>)</w:t>
      </w:r>
      <w:r>
        <w:rPr>
          <w:rFonts w:ascii="SimSun" w:hAnsi="SimSun" w:eastAsia="SimSun" w:cs="SimSun"/>
          <w:spacing w:val="-4"/>
        </w:rPr>
        <w:t>＞</w:t>
      </w:r>
      <w:r>
        <w:rPr>
          <w:spacing w:val="-4"/>
        </w:rPr>
        <w:t>1mol</w:t>
      </w:r>
      <w:r>
        <w:rPr>
          <w:spacing w:val="27"/>
        </w:rPr>
        <w:t xml:space="preserve"> </w:t>
      </w:r>
      <w:r>
        <w:rPr>
          <w:rFonts w:ascii="SimSun" w:hAnsi="SimSun" w:eastAsia="SimSun" w:cs="SimSun"/>
          <w:spacing w:val="-4"/>
        </w:rPr>
        <w:t>·</w:t>
      </w:r>
      <w:r>
        <w:rPr>
          <w:spacing w:val="-4"/>
        </w:rPr>
        <w:t>L</w:t>
      </w:r>
      <w:r>
        <w:rPr>
          <w:rFonts w:ascii="SimSun" w:hAnsi="SimSun" w:eastAsia="SimSun" w:cs="SimSun"/>
          <w:sz w:val="11"/>
          <w:szCs w:val="11"/>
          <w:spacing w:val="-4"/>
          <w:position w:val="9"/>
        </w:rPr>
        <w:t>－</w:t>
      </w:r>
      <w:r>
        <w:rPr>
          <w:sz w:val="13"/>
          <w:szCs w:val="13"/>
          <w:spacing w:val="-4"/>
          <w:position w:val="9"/>
        </w:rPr>
        <w:t>1</w:t>
      </w:r>
      <w:r>
        <w:rPr>
          <w:sz w:val="13"/>
          <w:szCs w:val="13"/>
          <w:spacing w:val="26"/>
          <w:w w:val="102"/>
          <w:position w:val="9"/>
        </w:rPr>
        <w:t xml:space="preserve"> </w:t>
      </w:r>
      <w:r>
        <w:rPr>
          <w:rFonts w:ascii="SimSun" w:hAnsi="SimSun" w:eastAsia="SimSun" w:cs="SimSun"/>
          <w:spacing w:val="-4"/>
        </w:rPr>
        <w:t>时，</w:t>
      </w:r>
      <w:r>
        <w:rPr>
          <w:spacing w:val="-4"/>
        </w:rPr>
        <w:t>pH</w:t>
      </w:r>
      <w:r>
        <w:rPr>
          <w:rFonts w:ascii="SimSun" w:hAnsi="SimSun" w:eastAsia="SimSun" w:cs="SimSun"/>
          <w:spacing w:val="-4"/>
        </w:rPr>
        <w:t>＞</w:t>
      </w:r>
      <w:r>
        <w:rPr>
          <w:spacing w:val="-4"/>
        </w:rPr>
        <w:t>14</w:t>
      </w:r>
      <w:r>
        <w:rPr>
          <w:spacing w:val="-27"/>
        </w:rPr>
        <w:t xml:space="preserve"> </w:t>
      </w:r>
      <w:r>
        <w:rPr>
          <w:rFonts w:ascii="SimSun" w:hAnsi="SimSun" w:eastAsia="SimSun" w:cs="SimSun"/>
          <w:spacing w:val="-4"/>
        </w:rPr>
        <w:t>．因此，当溶液中的</w:t>
      </w:r>
      <w:r>
        <w:rPr>
          <w:rFonts w:ascii="SimSun" w:hAnsi="SimSun" w:eastAsia="SimSun" w:cs="SimSun"/>
          <w:spacing w:val="-22"/>
        </w:rPr>
        <w:t xml:space="preserve"> </w:t>
      </w:r>
      <w:r>
        <w:rPr>
          <w:spacing w:val="-4"/>
        </w:rPr>
        <w:t>c(H</w:t>
      </w:r>
      <w:r>
        <w:rPr>
          <w:rFonts w:ascii="SimSun" w:hAnsi="SimSun" w:eastAsia="SimSun" w:cs="SimSun"/>
          <w:sz w:val="11"/>
          <w:szCs w:val="11"/>
          <w:spacing w:val="-4"/>
          <w:position w:val="10"/>
        </w:rPr>
        <w:t>＋</w:t>
      </w:r>
      <w:r>
        <w:rPr>
          <w:spacing w:val="-4"/>
        </w:rPr>
        <w:t>)</w:t>
      </w:r>
      <w:r>
        <w:rPr/>
        <w:t xml:space="preserve"> </w:t>
      </w:r>
      <w:r>
        <w:rPr>
          <w:rFonts w:ascii="SimSun" w:hAnsi="SimSun" w:eastAsia="SimSun" w:cs="SimSun"/>
          <w:spacing w:val="-2"/>
        </w:rPr>
        <w:t>或</w:t>
      </w:r>
      <w:r>
        <w:rPr>
          <w:rFonts w:ascii="SimSun" w:hAnsi="SimSun" w:eastAsia="SimSun" w:cs="SimSun"/>
          <w:spacing w:val="-20"/>
        </w:rPr>
        <w:t xml:space="preserve"> </w:t>
      </w:r>
      <w:r>
        <w:rPr>
          <w:spacing w:val="-2"/>
        </w:rPr>
        <w:t>c(OH</w:t>
      </w:r>
      <w:r>
        <w:rPr>
          <w:rFonts w:ascii="SimSun" w:hAnsi="SimSun" w:eastAsia="SimSun" w:cs="SimSun"/>
          <w:sz w:val="11"/>
          <w:szCs w:val="11"/>
          <w:spacing w:val="-2"/>
          <w:position w:val="10"/>
        </w:rPr>
        <w:t>－</w:t>
      </w:r>
      <w:r>
        <w:rPr>
          <w:spacing w:val="-2"/>
        </w:rPr>
        <w:t>)</w:t>
      </w:r>
      <w:r>
        <w:rPr>
          <w:rFonts w:ascii="SimSun" w:hAnsi="SimSun" w:eastAsia="SimSun" w:cs="SimSun"/>
          <w:spacing w:val="-2"/>
        </w:rPr>
        <w:t>大于</w:t>
      </w:r>
      <w:r>
        <w:rPr>
          <w:rFonts w:ascii="SimSun" w:hAnsi="SimSun" w:eastAsia="SimSun" w:cs="SimSun"/>
          <w:spacing w:val="-34"/>
        </w:rPr>
        <w:t xml:space="preserve"> </w:t>
      </w:r>
      <w:r>
        <w:rPr>
          <w:spacing w:val="-2"/>
        </w:rPr>
        <w:t>mol</w:t>
      </w:r>
      <w:r>
        <w:rPr>
          <w:spacing w:val="27"/>
        </w:rPr>
        <w:t xml:space="preserve"> </w:t>
      </w:r>
      <w:r>
        <w:rPr>
          <w:rFonts w:ascii="SimSun" w:hAnsi="SimSun" w:eastAsia="SimSun" w:cs="SimSun"/>
          <w:spacing w:val="-38"/>
        </w:rPr>
        <w:t>·</w:t>
      </w:r>
      <w:r>
        <w:rPr>
          <w:spacing w:val="-38"/>
        </w:rPr>
        <w:t>L</w:t>
      </w:r>
      <w:r>
        <w:rPr>
          <w:rFonts w:ascii="SimSun" w:hAnsi="SimSun" w:eastAsia="SimSun" w:cs="SimSun"/>
          <w:sz w:val="11"/>
          <w:szCs w:val="11"/>
          <w:spacing w:val="-1"/>
          <w:position w:val="9"/>
        </w:rPr>
        <w:t>－</w:t>
      </w:r>
      <w:r>
        <w:rPr>
          <w:sz w:val="13"/>
          <w:szCs w:val="13"/>
          <w:spacing w:val="-1"/>
          <w:position w:val="9"/>
        </w:rPr>
        <w:t>1</w:t>
      </w:r>
      <w:r>
        <w:rPr>
          <w:sz w:val="13"/>
          <w:szCs w:val="13"/>
          <w:spacing w:val="22"/>
          <w:position w:val="9"/>
        </w:rPr>
        <w:t xml:space="preserve"> </w:t>
      </w:r>
      <w:r>
        <w:rPr>
          <w:rFonts w:ascii="SimSun" w:hAnsi="SimSun" w:eastAsia="SimSun" w:cs="SimSun"/>
          <w:spacing w:val="-1"/>
        </w:rPr>
        <w:t>时，一般不用</w:t>
      </w:r>
      <w:r>
        <w:rPr>
          <w:rFonts w:ascii="SimSun" w:hAnsi="SimSun" w:eastAsia="SimSun" w:cs="SimSun"/>
          <w:spacing w:val="-36"/>
        </w:rPr>
        <w:t xml:space="preserve"> </w:t>
      </w:r>
      <w:r>
        <w:rPr>
          <w:spacing w:val="-1"/>
        </w:rPr>
        <w:t>pH</w:t>
      </w:r>
      <w:r>
        <w:rPr>
          <w:spacing w:val="25"/>
        </w:rPr>
        <w:t xml:space="preserve"> </w:t>
      </w:r>
      <w:r>
        <w:rPr>
          <w:rFonts w:ascii="SimSun" w:hAnsi="SimSun" w:eastAsia="SimSun" w:cs="SimSun"/>
          <w:spacing w:val="-1"/>
        </w:rPr>
        <w:t>来表示溶液的酸碱性，而是直接用</w:t>
      </w:r>
      <w:r>
        <w:rPr>
          <w:rFonts w:ascii="SimSun" w:hAnsi="SimSun" w:eastAsia="SimSun" w:cs="SimSun"/>
          <w:spacing w:val="-29"/>
        </w:rPr>
        <w:t xml:space="preserve"> </w:t>
      </w:r>
      <w:r>
        <w:rPr>
          <w:spacing w:val="-1"/>
        </w:rPr>
        <w:t>c(H</w:t>
      </w:r>
      <w:r>
        <w:rPr>
          <w:rFonts w:ascii="SimSun" w:hAnsi="SimSun" w:eastAsia="SimSun" w:cs="SimSun"/>
          <w:sz w:val="11"/>
          <w:szCs w:val="11"/>
          <w:spacing w:val="-1"/>
          <w:position w:val="10"/>
        </w:rPr>
        <w:t>＋</w:t>
      </w:r>
      <w:r>
        <w:rPr>
          <w:spacing w:val="-1"/>
        </w:rPr>
        <w:t>)</w:t>
      </w:r>
      <w:r>
        <w:rPr>
          <w:rFonts w:ascii="SimSun" w:hAnsi="SimSun" w:eastAsia="SimSun" w:cs="SimSun"/>
          <w:spacing w:val="-1"/>
        </w:rPr>
        <w:t>或</w:t>
      </w:r>
      <w:r>
        <w:rPr>
          <w:rFonts w:ascii="SimSun" w:hAnsi="SimSun" w:eastAsia="SimSun" w:cs="SimSun"/>
          <w:spacing w:val="-28"/>
        </w:rPr>
        <w:t xml:space="preserve"> </w:t>
      </w:r>
      <w:r>
        <w:rPr>
          <w:spacing w:val="-1"/>
        </w:rPr>
        <w:t>c(OH</w:t>
      </w:r>
      <w:r>
        <w:rPr>
          <w:rFonts w:ascii="SimSun" w:hAnsi="SimSun" w:eastAsia="SimSun" w:cs="SimSun"/>
          <w:sz w:val="11"/>
          <w:szCs w:val="11"/>
          <w:spacing w:val="-1"/>
          <w:position w:val="10"/>
        </w:rPr>
        <w:t>－</w:t>
      </w:r>
      <w:r>
        <w:rPr>
          <w:spacing w:val="-1"/>
        </w:rPr>
        <w:t>)</w:t>
      </w:r>
      <w:r>
        <w:rPr>
          <w:rFonts w:ascii="SimSun" w:hAnsi="SimSun" w:eastAsia="SimSun" w:cs="SimSun"/>
          <w:spacing w:val="-1"/>
        </w:rPr>
        <w:t>来表示．所</w:t>
      </w:r>
      <w:r>
        <w:rPr>
          <w:rFonts w:ascii="SimSun" w:hAnsi="SimSun" w:eastAsia="SimSun" w:cs="SimSun"/>
        </w:rPr>
        <w:t xml:space="preserve"> </w:t>
      </w:r>
      <w:r>
        <w:rPr>
          <w:rFonts w:ascii="SimSun" w:hAnsi="SimSun" w:eastAsia="SimSun" w:cs="SimSun"/>
          <w:spacing w:val="-4"/>
        </w:rPr>
        <w:t>以，</w:t>
      </w:r>
      <w:r>
        <w:rPr>
          <w:spacing w:val="-4"/>
        </w:rPr>
        <w:t>pH</w:t>
      </w:r>
      <w:r>
        <w:rPr>
          <w:spacing w:val="19"/>
          <w:w w:val="101"/>
        </w:rPr>
        <w:t xml:space="preserve"> </w:t>
      </w:r>
      <w:r>
        <w:rPr>
          <w:rFonts w:ascii="SimSun" w:hAnsi="SimSun" w:eastAsia="SimSun" w:cs="SimSun"/>
          <w:spacing w:val="-4"/>
        </w:rPr>
        <w:t>只适用于</w:t>
      </w:r>
      <w:r>
        <w:rPr>
          <w:rFonts w:ascii="SimSun" w:hAnsi="SimSun" w:eastAsia="SimSun" w:cs="SimSun"/>
          <w:spacing w:val="-45"/>
        </w:rPr>
        <w:t xml:space="preserve"> </w:t>
      </w:r>
      <w:r>
        <w:rPr>
          <w:spacing w:val="-4"/>
        </w:rPr>
        <w:t>c(H</w:t>
      </w:r>
      <w:r>
        <w:rPr>
          <w:rFonts w:ascii="SimSun" w:hAnsi="SimSun" w:eastAsia="SimSun" w:cs="SimSun"/>
          <w:sz w:val="11"/>
          <w:szCs w:val="11"/>
          <w:spacing w:val="-4"/>
          <w:position w:val="10"/>
        </w:rPr>
        <w:t>＋</w:t>
      </w:r>
      <w:r>
        <w:rPr>
          <w:spacing w:val="-4"/>
        </w:rPr>
        <w:t>)</w:t>
      </w:r>
      <w:r>
        <w:rPr>
          <w:rFonts w:ascii="SimSun" w:hAnsi="SimSun" w:eastAsia="SimSun" w:cs="SimSun"/>
          <w:spacing w:val="-4"/>
        </w:rPr>
        <w:t>或</w:t>
      </w:r>
      <w:r>
        <w:rPr>
          <w:rFonts w:ascii="SimSun" w:hAnsi="SimSun" w:eastAsia="SimSun" w:cs="SimSun"/>
          <w:spacing w:val="-47"/>
        </w:rPr>
        <w:t xml:space="preserve"> </w:t>
      </w:r>
      <w:r>
        <w:rPr>
          <w:spacing w:val="-4"/>
        </w:rPr>
        <w:t>c(OH</w:t>
      </w:r>
      <w:r>
        <w:rPr>
          <w:rFonts w:ascii="SimSun" w:hAnsi="SimSun" w:eastAsia="SimSun" w:cs="SimSun"/>
          <w:sz w:val="11"/>
          <w:szCs w:val="11"/>
          <w:spacing w:val="-4"/>
          <w:position w:val="10"/>
        </w:rPr>
        <w:t>－</w:t>
      </w:r>
      <w:r>
        <w:rPr>
          <w:spacing w:val="-4"/>
        </w:rPr>
        <w:t>)</w:t>
      </w:r>
      <w:r>
        <w:rPr>
          <w:rFonts w:ascii="SimSun" w:hAnsi="SimSun" w:eastAsia="SimSun" w:cs="SimSun"/>
          <w:spacing w:val="-4"/>
        </w:rPr>
        <w:t>≤</w:t>
      </w:r>
      <w:r>
        <w:rPr>
          <w:spacing w:val="-4"/>
        </w:rPr>
        <w:t>1 mol</w:t>
      </w:r>
      <w:r>
        <w:rPr>
          <w:spacing w:val="27"/>
        </w:rPr>
        <w:t xml:space="preserve"> </w:t>
      </w:r>
      <w:r>
        <w:rPr>
          <w:rFonts w:ascii="SimSun" w:hAnsi="SimSun" w:eastAsia="SimSun" w:cs="SimSun"/>
          <w:spacing w:val="-4"/>
        </w:rPr>
        <w:t>·</w:t>
      </w:r>
      <w:r>
        <w:rPr>
          <w:spacing w:val="-4"/>
        </w:rPr>
        <w:t>L</w:t>
      </w:r>
      <w:r>
        <w:rPr>
          <w:rFonts w:ascii="SimSun" w:hAnsi="SimSun" w:eastAsia="SimSun" w:cs="SimSun"/>
          <w:sz w:val="11"/>
          <w:szCs w:val="11"/>
          <w:spacing w:val="-4"/>
          <w:position w:val="9"/>
        </w:rPr>
        <w:t>－</w:t>
      </w:r>
      <w:r>
        <w:rPr>
          <w:sz w:val="13"/>
          <w:szCs w:val="13"/>
          <w:spacing w:val="-4"/>
          <w:position w:val="9"/>
        </w:rPr>
        <w:t>1</w:t>
      </w:r>
      <w:r>
        <w:rPr>
          <w:sz w:val="13"/>
          <w:szCs w:val="13"/>
          <w:spacing w:val="29"/>
          <w:w w:val="101"/>
          <w:position w:val="9"/>
        </w:rPr>
        <w:t xml:space="preserve"> </w:t>
      </w:r>
      <w:r>
        <w:rPr>
          <w:rFonts w:ascii="SimSun" w:hAnsi="SimSun" w:eastAsia="SimSun" w:cs="SimSun"/>
          <w:spacing w:val="-4"/>
        </w:rPr>
        <w:t>的</w:t>
      </w:r>
      <w:r>
        <w:rPr>
          <w:rFonts w:ascii="SimSun" w:hAnsi="SimSun" w:eastAsia="SimSun" w:cs="SimSun"/>
          <w:spacing w:val="-5"/>
        </w:rPr>
        <w:t>稀溶液．</w:t>
      </w:r>
    </w:p>
    <w:p>
      <w:pPr>
        <w:pStyle w:val="BodyText"/>
        <w:ind w:left="17" w:right="4" w:hanging="11"/>
        <w:spacing w:before="69"/>
        <w:rPr>
          <w:rFonts w:ascii="SimSun" w:hAnsi="SimSun" w:eastAsia="SimSun" w:cs="SimSun"/>
        </w:rPr>
      </w:pPr>
      <w:r>
        <w:rPr>
          <w:rFonts w:ascii="SimSun" w:hAnsi="SimSun" w:eastAsia="SimSun" w:cs="SimSun"/>
          <w:spacing w:val="-5"/>
        </w:rPr>
        <w:t>④也可以用</w:t>
      </w:r>
      <w:r>
        <w:rPr>
          <w:rFonts w:ascii="SimSun" w:hAnsi="SimSun" w:eastAsia="SimSun" w:cs="SimSun"/>
          <w:spacing w:val="-53"/>
        </w:rPr>
        <w:t xml:space="preserve"> </w:t>
      </w:r>
      <w:r>
        <w:rPr>
          <w:spacing w:val="-5"/>
        </w:rPr>
        <w:t>pOH </w:t>
      </w:r>
      <w:r>
        <w:rPr>
          <w:rFonts w:ascii="SimSun" w:hAnsi="SimSun" w:eastAsia="SimSun" w:cs="SimSun"/>
          <w:spacing w:val="-5"/>
        </w:rPr>
        <w:t>来表示溶液的酸碱性．</w:t>
      </w:r>
      <w:r>
        <w:rPr>
          <w:spacing w:val="-5"/>
        </w:rPr>
        <w:t>pOH </w:t>
      </w:r>
      <w:r>
        <w:rPr>
          <w:rFonts w:ascii="SimSun" w:hAnsi="SimSun" w:eastAsia="SimSun" w:cs="SimSun"/>
          <w:spacing w:val="-5"/>
        </w:rPr>
        <w:t>是</w:t>
      </w:r>
      <w:r>
        <w:rPr>
          <w:rFonts w:ascii="SimSun" w:hAnsi="SimSun" w:eastAsia="SimSun" w:cs="SimSun"/>
          <w:spacing w:val="-47"/>
        </w:rPr>
        <w:t xml:space="preserve"> </w:t>
      </w:r>
      <w:r>
        <w:rPr>
          <w:spacing w:val="-5"/>
        </w:rPr>
        <w:t>OH</w:t>
      </w:r>
      <w:r>
        <w:rPr>
          <w:rFonts w:ascii="SimSun" w:hAnsi="SimSun" w:eastAsia="SimSun" w:cs="SimSun"/>
          <w:sz w:val="11"/>
          <w:szCs w:val="11"/>
          <w:spacing w:val="-5"/>
          <w:position w:val="11"/>
        </w:rPr>
        <w:t>－</w:t>
      </w:r>
      <w:r>
        <w:rPr>
          <w:rFonts w:ascii="SimSun" w:hAnsi="SimSun" w:eastAsia="SimSun" w:cs="SimSun"/>
          <w:spacing w:val="-5"/>
        </w:rPr>
        <w:t>离子浓度的负对数，即</w:t>
      </w:r>
      <w:r>
        <w:rPr>
          <w:rFonts w:ascii="SimSun" w:hAnsi="SimSun" w:eastAsia="SimSun" w:cs="SimSun"/>
          <w:spacing w:val="-55"/>
        </w:rPr>
        <w:t xml:space="preserve"> </w:t>
      </w:r>
      <w:r>
        <w:rPr>
          <w:spacing w:val="-5"/>
        </w:rPr>
        <w:t>pOH</w:t>
      </w:r>
      <w:r>
        <w:rPr>
          <w:spacing w:val="-23"/>
        </w:rPr>
        <w:t xml:space="preserve"> </w:t>
      </w:r>
      <w:r>
        <w:rPr>
          <w:rFonts w:ascii="SimSun" w:hAnsi="SimSun" w:eastAsia="SimSun" w:cs="SimSun"/>
          <w:spacing w:val="-5"/>
        </w:rPr>
        <w:t>＝一</w:t>
      </w:r>
      <w:r>
        <w:rPr>
          <w:rFonts w:ascii="SimSun" w:hAnsi="SimSun" w:eastAsia="SimSun" w:cs="SimSun"/>
          <w:spacing w:val="-46"/>
        </w:rPr>
        <w:t xml:space="preserve"> </w:t>
      </w:r>
      <w:r>
        <w:rPr>
          <w:spacing w:val="-5"/>
        </w:rPr>
        <w:t>lg[c(OH</w:t>
      </w:r>
      <w:r>
        <w:rPr>
          <w:rFonts w:ascii="SimSun" w:hAnsi="SimSun" w:eastAsia="SimSun" w:cs="SimSun"/>
          <w:sz w:val="11"/>
          <w:szCs w:val="11"/>
          <w:spacing w:val="-5"/>
          <w:position w:val="11"/>
        </w:rPr>
        <w:t>－</w:t>
      </w:r>
      <w:r>
        <w:rPr>
          <w:spacing w:val="-6"/>
        </w:rPr>
        <w:t>)]</w:t>
      </w:r>
      <w:r>
        <w:rPr>
          <w:rFonts w:ascii="SimSun" w:hAnsi="SimSun" w:eastAsia="SimSun" w:cs="SimSun"/>
          <w:spacing w:val="-6"/>
        </w:rPr>
        <w:t>．因为</w:t>
      </w:r>
      <w:r>
        <w:rPr>
          <w:rFonts w:ascii="SimSun" w:hAnsi="SimSun" w:eastAsia="SimSun" w:cs="SimSun"/>
          <w:spacing w:val="-48"/>
        </w:rPr>
        <w:t xml:space="preserve"> </w:t>
      </w:r>
      <w:r>
        <w:rPr>
          <w:spacing w:val="-6"/>
        </w:rPr>
        <w:t>25</w:t>
      </w:r>
      <w:r>
        <w:rPr>
          <w:rFonts w:ascii="SimSun" w:hAnsi="SimSun" w:eastAsia="SimSun" w:cs="SimSun"/>
          <w:spacing w:val="-6"/>
        </w:rPr>
        <w:t>℃</w:t>
      </w:r>
      <w:r>
        <w:rPr>
          <w:rFonts w:ascii="SimSun" w:hAnsi="SimSun" w:eastAsia="SimSun" w:cs="SimSun"/>
        </w:rPr>
        <w:t xml:space="preserve"> </w:t>
      </w:r>
      <w:r>
        <w:rPr>
          <w:rFonts w:ascii="SimSun" w:hAnsi="SimSun" w:eastAsia="SimSun" w:cs="SimSun"/>
          <w:spacing w:val="-3"/>
        </w:rPr>
        <w:t>时，</w:t>
      </w:r>
      <w:r>
        <w:rPr>
          <w:spacing w:val="-3"/>
        </w:rPr>
        <w:t>c(H</w:t>
      </w:r>
      <w:r>
        <w:rPr>
          <w:rFonts w:ascii="SimSun" w:hAnsi="SimSun" w:eastAsia="SimSun" w:cs="SimSun"/>
          <w:sz w:val="11"/>
          <w:szCs w:val="11"/>
          <w:spacing w:val="-3"/>
          <w:position w:val="10"/>
        </w:rPr>
        <w:t>＋</w:t>
      </w:r>
      <w:r>
        <w:rPr>
          <w:spacing w:val="-3"/>
        </w:rPr>
        <w:t>)</w:t>
      </w:r>
      <w:r>
        <w:rPr>
          <w:spacing w:val="31"/>
          <w:w w:val="101"/>
        </w:rPr>
        <w:t xml:space="preserve"> </w:t>
      </w:r>
      <w:r>
        <w:rPr>
          <w:rFonts w:ascii="SimSun" w:hAnsi="SimSun" w:eastAsia="SimSun" w:cs="SimSun"/>
          <w:spacing w:val="-13"/>
        </w:rPr>
        <w:t>·</w:t>
      </w:r>
      <w:r>
        <w:rPr>
          <w:spacing w:val="-13"/>
        </w:rPr>
        <w:t>c(OH</w:t>
      </w:r>
      <w:r>
        <w:rPr>
          <w:rFonts w:ascii="SimSun" w:hAnsi="SimSun" w:eastAsia="SimSun" w:cs="SimSun"/>
          <w:sz w:val="11"/>
          <w:szCs w:val="11"/>
          <w:spacing w:val="-6"/>
          <w:position w:val="10"/>
        </w:rPr>
        <w:t>－</w:t>
      </w:r>
      <w:r>
        <w:rPr>
          <w:spacing w:val="-6"/>
        </w:rPr>
        <w:t>)</w:t>
      </w:r>
      <w:r>
        <w:rPr>
          <w:spacing w:val="-24"/>
        </w:rPr>
        <w:t xml:space="preserve"> </w:t>
      </w:r>
      <w:r>
        <w:rPr>
          <w:rFonts w:ascii="SimSun" w:hAnsi="SimSun" w:eastAsia="SimSun" w:cs="SimSun"/>
          <w:spacing w:val="-6"/>
        </w:rPr>
        <w:t>＝</w:t>
      </w:r>
      <w:r>
        <w:rPr>
          <w:spacing w:val="-22"/>
        </w:rPr>
        <w:t>1</w:t>
      </w:r>
      <w:r>
        <w:rPr>
          <w:spacing w:val="-15"/>
        </w:rPr>
        <w:t xml:space="preserve"> </w:t>
      </w:r>
      <w:r>
        <w:rPr>
          <w:rFonts w:ascii="SimSun" w:hAnsi="SimSun" w:eastAsia="SimSun" w:cs="SimSun"/>
          <w:spacing w:val="-22"/>
        </w:rPr>
        <w:t>×</w:t>
      </w:r>
      <w:r>
        <w:rPr>
          <w:rFonts w:ascii="SimSun" w:hAnsi="SimSun" w:eastAsia="SimSun" w:cs="SimSun"/>
          <w:spacing w:val="-80"/>
        </w:rPr>
        <w:t xml:space="preserve"> </w:t>
      </w:r>
      <w:r>
        <w:rPr>
          <w:spacing w:val="-22"/>
        </w:rPr>
        <w:t>10</w:t>
      </w:r>
      <w:r>
        <w:rPr>
          <w:rFonts w:ascii="SimSun" w:hAnsi="SimSun" w:eastAsia="SimSun" w:cs="SimSun"/>
          <w:sz w:val="11"/>
          <w:szCs w:val="11"/>
          <w:spacing w:val="-1"/>
          <w:position w:val="9"/>
        </w:rPr>
        <w:t>－</w:t>
      </w:r>
      <w:r>
        <w:rPr>
          <w:sz w:val="13"/>
          <w:szCs w:val="13"/>
          <w:spacing w:val="-1"/>
          <w:position w:val="9"/>
        </w:rPr>
        <w:t>14</w:t>
      </w:r>
      <w:r>
        <w:rPr>
          <w:rFonts w:ascii="SimSun" w:hAnsi="SimSun" w:eastAsia="SimSun" w:cs="SimSun"/>
          <w:spacing w:val="-1"/>
        </w:rPr>
        <w:t>，所以：</w:t>
      </w:r>
      <w:r>
        <w:rPr>
          <w:spacing w:val="-1"/>
        </w:rPr>
        <w:t>pH + pOH</w:t>
      </w:r>
      <w:r>
        <w:rPr>
          <w:spacing w:val="14"/>
        </w:rPr>
        <w:t xml:space="preserve">  </w:t>
      </w:r>
      <w:r>
        <w:rPr>
          <w:rFonts w:ascii="SimSun" w:hAnsi="SimSun" w:eastAsia="SimSun" w:cs="SimSun"/>
          <w:spacing w:val="-1"/>
        </w:rPr>
        <w:t>＝</w:t>
      </w:r>
      <w:r>
        <w:rPr>
          <w:spacing w:val="-1"/>
        </w:rPr>
        <w:t>14</w:t>
      </w:r>
      <w:r>
        <w:rPr>
          <w:rFonts w:ascii="SimSun" w:hAnsi="SimSun" w:eastAsia="SimSun" w:cs="SimSun"/>
          <w:spacing w:val="-1"/>
        </w:rPr>
        <w:t>．</w:t>
      </w:r>
    </w:p>
    <w:p>
      <w:pPr>
        <w:pStyle w:val="BodyText"/>
        <w:ind w:left="22"/>
        <w:spacing w:before="70" w:line="213" w:lineRule="auto"/>
        <w:rPr/>
      </w:pPr>
      <w:r>
        <w:rPr>
          <w:b/>
          <w:bCs/>
          <w:spacing w:val="-6"/>
        </w:rPr>
        <w:t>[</w:t>
      </w:r>
      <w:r>
        <w:rPr>
          <w:rFonts w:ascii="SimSun" w:hAnsi="SimSun" w:eastAsia="SimSun" w:cs="SimSun"/>
          <w:b/>
          <w:bCs/>
          <w:spacing w:val="-6"/>
        </w:rPr>
        <w:t>溶液中</w:t>
      </w:r>
      <w:r>
        <w:rPr>
          <w:rFonts w:ascii="SimSun" w:hAnsi="SimSun" w:eastAsia="SimSun" w:cs="SimSun"/>
          <w:spacing w:val="-43"/>
        </w:rPr>
        <w:t xml:space="preserve"> </w:t>
      </w:r>
      <w:r>
        <w:rPr>
          <w:b/>
          <w:bCs/>
          <w:spacing w:val="-6"/>
        </w:rPr>
        <w:t>pH</w:t>
      </w:r>
      <w:r>
        <w:rPr>
          <w:b/>
          <w:bCs/>
          <w:spacing w:val="22"/>
          <w:w w:val="101"/>
        </w:rPr>
        <w:t xml:space="preserve"> </w:t>
      </w:r>
      <w:r>
        <w:rPr>
          <w:rFonts w:ascii="SimSun" w:hAnsi="SimSun" w:eastAsia="SimSun" w:cs="SimSun"/>
          <w:b/>
          <w:bCs/>
          <w:spacing w:val="-6"/>
        </w:rPr>
        <w:t>的计算</w:t>
      </w:r>
      <w:r>
        <w:rPr>
          <w:b/>
          <w:bCs/>
          <w:spacing w:val="-6"/>
        </w:rPr>
        <w:t>]</w:t>
      </w:r>
    </w:p>
    <w:p>
      <w:pPr>
        <w:pStyle w:val="BodyText"/>
        <w:ind w:left="9"/>
        <w:spacing w:before="70" w:line="213" w:lineRule="auto"/>
        <w:rPr>
          <w:rFonts w:ascii="SimSun" w:hAnsi="SimSun" w:eastAsia="SimSun" w:cs="SimSun"/>
        </w:rPr>
      </w:pPr>
      <w:r>
        <w:rPr>
          <w:spacing w:val="-1"/>
        </w:rPr>
        <w:t>(1)</w:t>
      </w:r>
      <w:r>
        <w:rPr>
          <w:rFonts w:ascii="SimSun" w:hAnsi="SimSun" w:eastAsia="SimSun" w:cs="SimSun"/>
          <w:spacing w:val="-1"/>
        </w:rPr>
        <w:t>基本关系式：</w:t>
      </w:r>
    </w:p>
    <w:p>
      <w:pPr>
        <w:pStyle w:val="BodyText"/>
        <w:ind w:left="7"/>
        <w:spacing w:before="46" w:line="234" w:lineRule="auto"/>
        <w:rPr/>
      </w:pPr>
      <w:r>
        <w:rPr>
          <w:rFonts w:ascii="SimSun" w:hAnsi="SimSun" w:eastAsia="SimSun" w:cs="SimSun"/>
          <w:spacing w:val="-3"/>
        </w:rPr>
        <w:t>①</w:t>
      </w:r>
      <w:r>
        <w:rPr>
          <w:spacing w:val="-3"/>
        </w:rPr>
        <w:t>pH</w:t>
      </w:r>
      <w:r>
        <w:rPr>
          <w:rFonts w:ascii="SimSun" w:hAnsi="SimSun" w:eastAsia="SimSun" w:cs="SimSun"/>
          <w:spacing w:val="-11"/>
        </w:rPr>
        <w:t>＝－</w:t>
      </w:r>
      <w:r>
        <w:rPr>
          <w:rFonts w:ascii="SimSun" w:hAnsi="SimSun" w:eastAsia="SimSun" w:cs="SimSun"/>
          <w:spacing w:val="-53"/>
        </w:rPr>
        <w:t xml:space="preserve"> </w:t>
      </w:r>
      <w:r>
        <w:rPr>
          <w:spacing w:val="-3"/>
        </w:rPr>
        <w:t>1g[c(H</w:t>
      </w:r>
      <w:r>
        <w:rPr>
          <w:rFonts w:ascii="SimSun" w:hAnsi="SimSun" w:eastAsia="SimSun" w:cs="SimSun"/>
          <w:sz w:val="11"/>
          <w:szCs w:val="11"/>
          <w:spacing w:val="-3"/>
          <w:position w:val="10"/>
        </w:rPr>
        <w:t>＋</w:t>
      </w:r>
      <w:r>
        <w:rPr>
          <w:spacing w:val="-3"/>
        </w:rPr>
        <w:t>)]</w:t>
      </w:r>
    </w:p>
    <w:p>
      <w:pPr>
        <w:pStyle w:val="BodyText"/>
        <w:ind w:left="7"/>
        <w:spacing w:before="45" w:line="234" w:lineRule="auto"/>
        <w:rPr>
          <w:sz w:val="13"/>
          <w:szCs w:val="13"/>
        </w:rPr>
      </w:pPr>
      <w:r>
        <w:rPr>
          <w:rFonts w:ascii="SimSun" w:hAnsi="SimSun" w:eastAsia="SimSun" w:cs="SimSun"/>
          <w:spacing w:val="-2"/>
          <w:position w:val="-1"/>
        </w:rPr>
        <w:t>②</w:t>
      </w:r>
      <w:r>
        <w:rPr>
          <w:spacing w:val="-2"/>
          <w:position w:val="-1"/>
        </w:rPr>
        <w:t>c(H</w:t>
      </w:r>
      <w:r>
        <w:rPr>
          <w:rFonts w:ascii="SimSun" w:hAnsi="SimSun" w:eastAsia="SimSun" w:cs="SimSun"/>
          <w:sz w:val="11"/>
          <w:szCs w:val="11"/>
          <w:spacing w:val="-2"/>
          <w:position w:val="9"/>
        </w:rPr>
        <w:t>＋</w:t>
      </w:r>
      <w:r>
        <w:rPr>
          <w:spacing w:val="-2"/>
          <w:position w:val="-1"/>
        </w:rPr>
        <w:t>)</w:t>
      </w:r>
      <w:r>
        <w:rPr>
          <w:spacing w:val="-27"/>
          <w:position w:val="-1"/>
        </w:rPr>
        <w:t xml:space="preserve"> </w:t>
      </w:r>
      <w:r>
        <w:rPr>
          <w:rFonts w:ascii="SimSun" w:hAnsi="SimSun" w:eastAsia="SimSun" w:cs="SimSun"/>
          <w:spacing w:val="-2"/>
          <w:position w:val="-1"/>
        </w:rPr>
        <w:t>＝</w:t>
      </w:r>
      <w:r>
        <w:rPr>
          <w:spacing w:val="-2"/>
          <w:position w:val="-1"/>
        </w:rPr>
        <w:t>10</w:t>
      </w:r>
      <w:r>
        <w:rPr>
          <w:rFonts w:ascii="SimSun" w:hAnsi="SimSun" w:eastAsia="SimSun" w:cs="SimSun"/>
          <w:sz w:val="11"/>
          <w:szCs w:val="11"/>
          <w:spacing w:val="-2"/>
          <w:position w:val="8"/>
        </w:rPr>
        <w:t>－</w:t>
      </w:r>
      <w:r>
        <w:rPr>
          <w:sz w:val="13"/>
          <w:szCs w:val="13"/>
          <w:spacing w:val="-2"/>
          <w:position w:val="8"/>
        </w:rPr>
        <w:t>pH</w:t>
      </w:r>
      <w:r>
        <w:rPr>
          <w:sz w:val="13"/>
          <w:szCs w:val="13"/>
          <w:spacing w:val="20"/>
          <w:w w:val="101"/>
          <w:position w:val="8"/>
        </w:rPr>
        <w:t xml:space="preserve"> </w:t>
      </w:r>
      <w:r>
        <w:rPr>
          <w:spacing w:val="-2"/>
          <w:position w:val="-1"/>
        </w:rPr>
        <w:t>mol</w:t>
      </w:r>
      <w:r>
        <w:rPr>
          <w:spacing w:val="27"/>
          <w:w w:val="101"/>
          <w:position w:val="-1"/>
        </w:rPr>
        <w:t xml:space="preserve"> </w:t>
      </w:r>
      <w:r>
        <w:rPr>
          <w:rFonts w:ascii="SimSun" w:hAnsi="SimSun" w:eastAsia="SimSun" w:cs="SimSun"/>
          <w:spacing w:val="-35"/>
          <w:position w:val="-1"/>
        </w:rPr>
        <w:t>·</w:t>
      </w:r>
      <w:r>
        <w:rPr>
          <w:spacing w:val="-35"/>
          <w:position w:val="-1"/>
        </w:rPr>
        <w:t>L</w:t>
      </w:r>
      <w:r>
        <w:rPr>
          <w:rFonts w:ascii="SimSun" w:hAnsi="SimSun" w:eastAsia="SimSun" w:cs="SimSun"/>
          <w:sz w:val="11"/>
          <w:szCs w:val="11"/>
          <w:spacing w:val="1"/>
          <w:position w:val="8"/>
        </w:rPr>
        <w:t>－</w:t>
      </w:r>
      <w:r>
        <w:rPr>
          <w:sz w:val="13"/>
          <w:szCs w:val="13"/>
          <w:spacing w:val="1"/>
          <w:position w:val="8"/>
        </w:rPr>
        <w:t>1</w:t>
      </w:r>
    </w:p>
    <w:p>
      <w:pPr>
        <w:ind w:left="7"/>
        <w:spacing w:before="70" w:line="218" w:lineRule="auto"/>
        <w:rPr>
          <w:rFonts w:ascii="SimSun" w:hAnsi="SimSun" w:eastAsia="SimSun" w:cs="SimSun"/>
          <w:sz w:val="21"/>
          <w:szCs w:val="21"/>
        </w:rPr>
      </w:pPr>
      <w:r>
        <w:rPr>
          <w:rFonts w:ascii="SimSun" w:hAnsi="SimSun" w:eastAsia="SimSun" w:cs="SimSun"/>
          <w:sz w:val="21"/>
          <w:szCs w:val="21"/>
          <w:spacing w:val="-1"/>
        </w:rPr>
        <w:t>③任何水溶液中，由水电离产生</w:t>
      </w:r>
    </w:p>
    <w:p>
      <w:pPr>
        <w:pStyle w:val="BodyText"/>
        <w:ind w:left="26"/>
        <w:spacing w:before="40" w:line="234" w:lineRule="auto"/>
        <w:rPr>
          <w:rFonts w:ascii="SimSun" w:hAnsi="SimSun" w:eastAsia="SimSun" w:cs="SimSun"/>
        </w:rPr>
      </w:pPr>
      <w:r>
        <w:rPr>
          <w:rFonts w:ascii="SimSun" w:hAnsi="SimSun" w:eastAsia="SimSun" w:cs="SimSun"/>
          <w:spacing w:val="-2"/>
        </w:rPr>
        <w:t>的</w:t>
      </w:r>
      <w:r>
        <w:rPr>
          <w:rFonts w:ascii="SimSun" w:hAnsi="SimSun" w:eastAsia="SimSun" w:cs="SimSun"/>
          <w:spacing w:val="-35"/>
        </w:rPr>
        <w:t xml:space="preserve"> </w:t>
      </w:r>
      <w:r>
        <w:rPr>
          <w:spacing w:val="-2"/>
        </w:rPr>
        <w:t>c(H</w:t>
      </w:r>
      <w:r>
        <w:rPr>
          <w:rFonts w:ascii="SimSun" w:hAnsi="SimSun" w:eastAsia="SimSun" w:cs="SimSun"/>
          <w:sz w:val="11"/>
          <w:szCs w:val="11"/>
          <w:spacing w:val="-2"/>
          <w:position w:val="10"/>
        </w:rPr>
        <w:t>＋</w:t>
      </w:r>
      <w:r>
        <w:rPr>
          <w:spacing w:val="-2"/>
        </w:rPr>
        <w:t>)</w:t>
      </w:r>
      <w:r>
        <w:rPr>
          <w:rFonts w:ascii="SimSun" w:hAnsi="SimSun" w:eastAsia="SimSun" w:cs="SimSun"/>
          <w:spacing w:val="-2"/>
        </w:rPr>
        <w:t>与</w:t>
      </w:r>
      <w:r>
        <w:rPr>
          <w:rFonts w:ascii="SimSun" w:hAnsi="SimSun" w:eastAsia="SimSun" w:cs="SimSun"/>
          <w:spacing w:val="-45"/>
        </w:rPr>
        <w:t xml:space="preserve"> </w:t>
      </w:r>
      <w:r>
        <w:rPr>
          <w:spacing w:val="-2"/>
        </w:rPr>
        <w:t>c(OH</w:t>
      </w:r>
      <w:r>
        <w:rPr>
          <w:rFonts w:ascii="SimSun" w:hAnsi="SimSun" w:eastAsia="SimSun" w:cs="SimSun"/>
          <w:sz w:val="11"/>
          <w:szCs w:val="11"/>
          <w:spacing w:val="-2"/>
          <w:position w:val="10"/>
        </w:rPr>
        <w:t>－</w:t>
      </w:r>
      <w:r>
        <w:rPr>
          <w:spacing w:val="-2"/>
        </w:rPr>
        <w:t>)</w:t>
      </w:r>
      <w:r>
        <w:rPr>
          <w:rFonts w:ascii="SimSun" w:hAnsi="SimSun" w:eastAsia="SimSun" w:cs="SimSun"/>
          <w:spacing w:val="-2"/>
        </w:rPr>
        <w:t>总是相等的，即：</w:t>
      </w:r>
      <w:r>
        <w:rPr>
          <w:spacing w:val="-2"/>
        </w:rPr>
        <w:t>c </w:t>
      </w:r>
      <w:r>
        <w:rPr>
          <w:rFonts w:ascii="SimSun" w:hAnsi="SimSun" w:eastAsia="SimSun" w:cs="SimSun"/>
          <w:sz w:val="11"/>
          <w:szCs w:val="11"/>
          <w:spacing w:val="-2"/>
        </w:rPr>
        <w:t>水</w:t>
      </w:r>
      <w:r>
        <w:rPr>
          <w:spacing w:val="-2"/>
        </w:rPr>
        <w:t>(H</w:t>
      </w:r>
      <w:r>
        <w:rPr>
          <w:rFonts w:ascii="SimSun" w:hAnsi="SimSun" w:eastAsia="SimSun" w:cs="SimSun"/>
          <w:sz w:val="11"/>
          <w:szCs w:val="11"/>
          <w:spacing w:val="-2"/>
          <w:position w:val="10"/>
        </w:rPr>
        <w:t>＋</w:t>
      </w:r>
      <w:r>
        <w:rPr>
          <w:spacing w:val="-2"/>
        </w:rPr>
        <w:t>)</w:t>
      </w:r>
      <w:r>
        <w:rPr>
          <w:spacing w:val="-24"/>
        </w:rPr>
        <w:t xml:space="preserve"> </w:t>
      </w:r>
      <w:r>
        <w:rPr>
          <w:rFonts w:ascii="SimSun" w:hAnsi="SimSun" w:eastAsia="SimSun" w:cs="SimSun"/>
          <w:spacing w:val="-2"/>
        </w:rPr>
        <w:t>＝</w:t>
      </w:r>
      <w:r>
        <w:rPr>
          <w:spacing w:val="-2"/>
        </w:rPr>
        <w:t>c </w:t>
      </w:r>
      <w:r>
        <w:rPr>
          <w:rFonts w:ascii="SimSun" w:hAnsi="SimSun" w:eastAsia="SimSun" w:cs="SimSun"/>
          <w:sz w:val="11"/>
          <w:szCs w:val="11"/>
          <w:spacing w:val="-2"/>
        </w:rPr>
        <w:t>水</w:t>
      </w:r>
      <w:r>
        <w:rPr>
          <w:spacing w:val="-2"/>
        </w:rPr>
        <w:t>(OH</w:t>
      </w:r>
      <w:r>
        <w:rPr>
          <w:rFonts w:ascii="SimSun" w:hAnsi="SimSun" w:eastAsia="SimSun" w:cs="SimSun"/>
          <w:sz w:val="11"/>
          <w:szCs w:val="11"/>
          <w:spacing w:val="-2"/>
          <w:position w:val="10"/>
        </w:rPr>
        <w:t>－</w:t>
      </w:r>
      <w:r>
        <w:rPr>
          <w:spacing w:val="-2"/>
        </w:rPr>
        <w:t>)</w:t>
      </w:r>
      <w:r>
        <w:rPr>
          <w:rFonts w:ascii="SimSun" w:hAnsi="SimSun" w:eastAsia="SimSun" w:cs="SimSun"/>
          <w:spacing w:val="-2"/>
        </w:rPr>
        <w:t>．</w:t>
      </w:r>
    </w:p>
    <w:p>
      <w:pPr>
        <w:pStyle w:val="BodyText"/>
        <w:ind w:left="7"/>
        <w:spacing w:before="46" w:line="234" w:lineRule="auto"/>
        <w:rPr>
          <w:sz w:val="13"/>
          <w:szCs w:val="13"/>
        </w:rPr>
      </w:pPr>
      <w:r>
        <w:rPr>
          <w:rFonts w:ascii="SimSun" w:hAnsi="SimSun" w:eastAsia="SimSun" w:cs="SimSun"/>
          <w:spacing w:val="-6"/>
        </w:rPr>
        <w:t>④常温</w:t>
      </w:r>
      <w:r>
        <w:rPr>
          <w:spacing w:val="-6"/>
        </w:rPr>
        <w:t>(25</w:t>
      </w:r>
      <w:r>
        <w:rPr>
          <w:rFonts w:ascii="SimSun" w:hAnsi="SimSun" w:eastAsia="SimSun" w:cs="SimSun"/>
          <w:spacing w:val="-6"/>
        </w:rPr>
        <w:t>℃</w:t>
      </w:r>
      <w:r>
        <w:rPr>
          <w:spacing w:val="-6"/>
        </w:rPr>
        <w:t>)</w:t>
      </w:r>
      <w:r>
        <w:rPr>
          <w:rFonts w:ascii="SimSun" w:hAnsi="SimSun" w:eastAsia="SimSun" w:cs="SimSun"/>
          <w:spacing w:val="-6"/>
        </w:rPr>
        <w:t>时，</w:t>
      </w:r>
      <w:r>
        <w:rPr>
          <w:spacing w:val="-6"/>
        </w:rPr>
        <w:t>c(H</w:t>
      </w:r>
      <w:r>
        <w:rPr>
          <w:rFonts w:ascii="SimSun" w:hAnsi="SimSun" w:eastAsia="SimSun" w:cs="SimSun"/>
          <w:sz w:val="11"/>
          <w:szCs w:val="11"/>
          <w:spacing w:val="-6"/>
          <w:position w:val="10"/>
        </w:rPr>
        <w:t>＋</w:t>
      </w:r>
      <w:r>
        <w:rPr>
          <w:spacing w:val="-6"/>
        </w:rPr>
        <w:t>)</w:t>
      </w:r>
      <w:r>
        <w:rPr>
          <w:spacing w:val="43"/>
        </w:rPr>
        <w:t xml:space="preserve"> </w:t>
      </w:r>
      <w:r>
        <w:rPr>
          <w:rFonts w:ascii="SimSun" w:hAnsi="SimSun" w:eastAsia="SimSun" w:cs="SimSun"/>
          <w:spacing w:val="-6"/>
        </w:rPr>
        <w:t>·</w:t>
      </w:r>
      <w:r>
        <w:rPr>
          <w:spacing w:val="-6"/>
        </w:rPr>
        <w:t>c(OH</w:t>
      </w:r>
      <w:r>
        <w:rPr>
          <w:rFonts w:ascii="SimSun" w:hAnsi="SimSun" w:eastAsia="SimSun" w:cs="SimSun"/>
          <w:sz w:val="11"/>
          <w:szCs w:val="11"/>
          <w:spacing w:val="-6"/>
          <w:position w:val="10"/>
        </w:rPr>
        <w:t>－</w:t>
      </w:r>
      <w:r>
        <w:rPr>
          <w:spacing w:val="-6"/>
        </w:rPr>
        <w:t>)</w:t>
      </w:r>
      <w:r>
        <w:rPr>
          <w:spacing w:val="-25"/>
        </w:rPr>
        <w:t xml:space="preserve"> </w:t>
      </w:r>
      <w:r>
        <w:rPr>
          <w:rFonts w:ascii="SimSun" w:hAnsi="SimSun" w:eastAsia="SimSun" w:cs="SimSun"/>
          <w:spacing w:val="-6"/>
        </w:rPr>
        <w:t>＝</w:t>
      </w:r>
      <w:r>
        <w:rPr>
          <w:spacing w:val="-6"/>
        </w:rPr>
        <w:t>1</w:t>
      </w:r>
      <w:r>
        <w:rPr>
          <w:spacing w:val="-16"/>
        </w:rPr>
        <w:t xml:space="preserve"> </w:t>
      </w:r>
      <w:r>
        <w:rPr>
          <w:rFonts w:ascii="SimSun" w:hAnsi="SimSun" w:eastAsia="SimSun" w:cs="SimSun"/>
          <w:spacing w:val="-6"/>
        </w:rPr>
        <w:t>×</w:t>
      </w:r>
      <w:r>
        <w:rPr>
          <w:rFonts w:ascii="SimSun" w:hAnsi="SimSun" w:eastAsia="SimSun" w:cs="SimSun"/>
          <w:spacing w:val="-81"/>
        </w:rPr>
        <w:t xml:space="preserve"> </w:t>
      </w:r>
      <w:r>
        <w:rPr>
          <w:spacing w:val="-6"/>
        </w:rPr>
        <w:t>10</w:t>
      </w:r>
      <w:r>
        <w:rPr>
          <w:rFonts w:ascii="SimSun" w:hAnsi="SimSun" w:eastAsia="SimSun" w:cs="SimSun"/>
          <w:sz w:val="11"/>
          <w:szCs w:val="11"/>
          <w:spacing w:val="-6"/>
          <w:position w:val="9"/>
        </w:rPr>
        <w:t>－</w:t>
      </w:r>
      <w:r>
        <w:rPr>
          <w:sz w:val="13"/>
          <w:szCs w:val="13"/>
          <w:spacing w:val="-6"/>
          <w:position w:val="9"/>
        </w:rPr>
        <w:t>14</w:t>
      </w:r>
    </w:p>
    <w:p>
      <w:pPr>
        <w:pStyle w:val="BodyText"/>
        <w:ind w:left="6"/>
        <w:spacing w:before="46" w:line="234" w:lineRule="auto"/>
        <w:rPr>
          <w:rFonts w:ascii="SimSun" w:hAnsi="SimSun" w:eastAsia="SimSun" w:cs="SimSun"/>
        </w:rPr>
      </w:pPr>
      <w:r>
        <w:rPr>
          <w:rFonts w:ascii="SimSun" w:hAnsi="SimSun" w:eastAsia="SimSun" w:cs="SimSun"/>
          <w:spacing w:val="-3"/>
        </w:rPr>
        <w:t>⑤</w:t>
      </w:r>
      <w:r>
        <w:rPr>
          <w:spacing w:val="-3"/>
        </w:rPr>
        <w:t>n </w:t>
      </w:r>
      <w:r>
        <w:rPr>
          <w:rFonts w:ascii="SimSun" w:hAnsi="SimSun" w:eastAsia="SimSun" w:cs="SimSun"/>
          <w:spacing w:val="-3"/>
        </w:rPr>
        <w:t>元强酸溶液中</w:t>
      </w:r>
      <w:r>
        <w:rPr>
          <w:rFonts w:ascii="SimSun" w:hAnsi="SimSun" w:eastAsia="SimSun" w:cs="SimSun"/>
          <w:spacing w:val="-44"/>
        </w:rPr>
        <w:t xml:space="preserve"> </w:t>
      </w:r>
      <w:r>
        <w:rPr>
          <w:spacing w:val="-3"/>
        </w:rPr>
        <w:t>c(H</w:t>
      </w:r>
      <w:r>
        <w:rPr>
          <w:rFonts w:ascii="SimSun" w:hAnsi="SimSun" w:eastAsia="SimSun" w:cs="SimSun"/>
          <w:sz w:val="11"/>
          <w:szCs w:val="11"/>
          <w:spacing w:val="-3"/>
          <w:position w:val="10"/>
        </w:rPr>
        <w:t>＋</w:t>
      </w:r>
      <w:r>
        <w:rPr>
          <w:spacing w:val="-3"/>
        </w:rPr>
        <w:t>)</w:t>
      </w:r>
      <w:r>
        <w:rPr>
          <w:spacing w:val="-25"/>
        </w:rPr>
        <w:t xml:space="preserve"> </w:t>
      </w:r>
      <w:r>
        <w:rPr>
          <w:rFonts w:ascii="SimSun" w:hAnsi="SimSun" w:eastAsia="SimSun" w:cs="SimSun"/>
          <w:spacing w:val="-3"/>
        </w:rPr>
        <w:t>＝</w:t>
      </w:r>
      <w:r>
        <w:rPr>
          <w:spacing w:val="-3"/>
        </w:rPr>
        <w:t>n</w:t>
      </w:r>
      <w:r>
        <w:rPr>
          <w:spacing w:val="29"/>
        </w:rPr>
        <w:t xml:space="preserve"> </w:t>
      </w:r>
      <w:r>
        <w:rPr>
          <w:rFonts w:ascii="SimSun" w:hAnsi="SimSun" w:eastAsia="SimSun" w:cs="SimSun"/>
          <w:spacing w:val="-37"/>
        </w:rPr>
        <w:t>·</w:t>
      </w:r>
      <w:r>
        <w:rPr>
          <w:spacing w:val="-37"/>
        </w:rPr>
        <w:t>c</w:t>
      </w:r>
      <w:r>
        <w:rPr>
          <w:spacing w:val="5"/>
        </w:rPr>
        <w:t xml:space="preserve"> </w:t>
      </w:r>
      <w:r>
        <w:rPr>
          <w:rFonts w:ascii="SimSun" w:hAnsi="SimSun" w:eastAsia="SimSun" w:cs="SimSun"/>
          <w:sz w:val="11"/>
          <w:szCs w:val="11"/>
          <w:spacing w:val="-3"/>
          <w:position w:val="-1"/>
        </w:rPr>
        <w:t>酸</w:t>
      </w:r>
      <w:r>
        <w:rPr>
          <w:rFonts w:ascii="SimSun" w:hAnsi="SimSun" w:eastAsia="SimSun" w:cs="SimSun"/>
          <w:sz w:val="11"/>
          <w:szCs w:val="11"/>
          <w:spacing w:val="-31"/>
          <w:position w:val="-1"/>
        </w:rPr>
        <w:t xml:space="preserve"> </w:t>
      </w:r>
      <w:r>
        <w:rPr>
          <w:rFonts w:ascii="SimSun" w:hAnsi="SimSun" w:eastAsia="SimSun" w:cs="SimSun"/>
          <w:spacing w:val="-4"/>
        </w:rPr>
        <w:t>；</w:t>
      </w:r>
      <w:r>
        <w:rPr>
          <w:spacing w:val="-4"/>
        </w:rPr>
        <w:t>n </w:t>
      </w:r>
      <w:r>
        <w:rPr>
          <w:rFonts w:ascii="SimSun" w:hAnsi="SimSun" w:eastAsia="SimSun" w:cs="SimSun"/>
          <w:spacing w:val="-4"/>
        </w:rPr>
        <w:t>元强碱溶液中</w:t>
      </w:r>
      <w:r>
        <w:rPr>
          <w:rFonts w:ascii="SimSun" w:hAnsi="SimSun" w:eastAsia="SimSun" w:cs="SimSun"/>
          <w:spacing w:val="-46"/>
        </w:rPr>
        <w:t xml:space="preserve"> </w:t>
      </w:r>
      <w:r>
        <w:rPr>
          <w:spacing w:val="-4"/>
        </w:rPr>
        <w:t>c(OH</w:t>
      </w:r>
      <w:r>
        <w:rPr>
          <w:rFonts w:ascii="SimSun" w:hAnsi="SimSun" w:eastAsia="SimSun" w:cs="SimSun"/>
          <w:sz w:val="11"/>
          <w:szCs w:val="11"/>
          <w:spacing w:val="-4"/>
          <w:position w:val="10"/>
        </w:rPr>
        <w:t>－</w:t>
      </w:r>
      <w:r>
        <w:rPr>
          <w:spacing w:val="-4"/>
        </w:rPr>
        <w:t>)</w:t>
      </w:r>
      <w:r>
        <w:rPr>
          <w:spacing w:val="-24"/>
        </w:rPr>
        <w:t xml:space="preserve"> </w:t>
      </w:r>
      <w:r>
        <w:rPr>
          <w:rFonts w:ascii="SimSun" w:hAnsi="SimSun" w:eastAsia="SimSun" w:cs="SimSun"/>
          <w:spacing w:val="-4"/>
        </w:rPr>
        <w:t>＝</w:t>
      </w:r>
      <w:r>
        <w:rPr>
          <w:spacing w:val="-4"/>
        </w:rPr>
        <w:t>n</w:t>
      </w:r>
      <w:r>
        <w:rPr>
          <w:spacing w:val="26"/>
          <w:w w:val="101"/>
        </w:rPr>
        <w:t xml:space="preserve"> </w:t>
      </w:r>
      <w:r>
        <w:rPr>
          <w:rFonts w:ascii="SimSun" w:hAnsi="SimSun" w:eastAsia="SimSun" w:cs="SimSun"/>
          <w:spacing w:val="-35"/>
        </w:rPr>
        <w:t>·</w:t>
      </w:r>
      <w:r>
        <w:rPr>
          <w:spacing w:val="-35"/>
        </w:rPr>
        <w:t>c</w:t>
      </w:r>
      <w:r>
        <w:rPr>
          <w:spacing w:val="3"/>
        </w:rPr>
        <w:t xml:space="preserve"> </w:t>
      </w:r>
      <w:r>
        <w:rPr>
          <w:rFonts w:ascii="SimSun" w:hAnsi="SimSun" w:eastAsia="SimSun" w:cs="SimSun"/>
          <w:sz w:val="11"/>
          <w:szCs w:val="11"/>
          <w:spacing w:val="-2"/>
          <w:position w:val="-1"/>
        </w:rPr>
        <w:t>碱</w:t>
      </w:r>
      <w:r>
        <w:rPr>
          <w:rFonts w:ascii="SimSun" w:hAnsi="SimSun" w:eastAsia="SimSun" w:cs="SimSun"/>
          <w:sz w:val="11"/>
          <w:szCs w:val="11"/>
          <w:spacing w:val="24"/>
          <w:position w:val="-1"/>
        </w:rPr>
        <w:t xml:space="preserve"> </w:t>
      </w:r>
      <w:r>
        <w:rPr>
          <w:rFonts w:ascii="SimSun" w:hAnsi="SimSun" w:eastAsia="SimSun" w:cs="SimSun"/>
          <w:spacing w:val="-2"/>
        </w:rPr>
        <w:t>·</w:t>
      </w:r>
    </w:p>
    <w:p>
      <w:pPr>
        <w:pStyle w:val="BodyText"/>
        <w:ind w:left="9"/>
        <w:spacing w:before="70" w:line="213" w:lineRule="auto"/>
        <w:rPr>
          <w:rFonts w:ascii="SimSun" w:hAnsi="SimSun" w:eastAsia="SimSun" w:cs="SimSun"/>
        </w:rPr>
      </w:pPr>
      <w:r>
        <w:rPr>
          <w:spacing w:val="-1"/>
        </w:rPr>
        <w:t>(2)</w:t>
      </w:r>
      <w:r>
        <w:rPr>
          <w:rFonts w:ascii="SimSun" w:hAnsi="SimSun" w:eastAsia="SimSun" w:cs="SimSun"/>
          <w:spacing w:val="-1"/>
        </w:rPr>
        <w:t>强酸与弱酸、强碱与弱碱溶液加水稀释后</w:t>
      </w:r>
      <w:r>
        <w:rPr>
          <w:rFonts w:ascii="SimSun" w:hAnsi="SimSun" w:eastAsia="SimSun" w:cs="SimSun"/>
          <w:spacing w:val="-52"/>
        </w:rPr>
        <w:t xml:space="preserve"> </w:t>
      </w:r>
      <w:r>
        <w:rPr>
          <w:spacing w:val="-2"/>
        </w:rPr>
        <w:t>pH</w:t>
      </w:r>
      <w:r>
        <w:rPr>
          <w:spacing w:val="24"/>
          <w:w w:val="101"/>
        </w:rPr>
        <w:t xml:space="preserve"> </w:t>
      </w:r>
      <w:r>
        <w:rPr>
          <w:rFonts w:ascii="SimSun" w:hAnsi="SimSun" w:eastAsia="SimSun" w:cs="SimSun"/>
          <w:spacing w:val="-2"/>
        </w:rPr>
        <w:t>的计算．</w:t>
      </w:r>
    </w:p>
    <w:p>
      <w:pPr>
        <w:pStyle w:val="BodyText"/>
        <w:ind w:firstLine="7"/>
        <w:spacing w:before="68" w:line="244" w:lineRule="auto"/>
        <w:rPr>
          <w:rFonts w:ascii="SimSun" w:hAnsi="SimSun" w:eastAsia="SimSun" w:cs="SimSun"/>
        </w:rPr>
      </w:pPr>
      <w:r>
        <w:rPr>
          <w:rFonts w:ascii="SimSun" w:hAnsi="SimSun" w:eastAsia="SimSun" w:cs="SimSun"/>
        </w:rPr>
        <w:t>①强酸与弱酸分别加水稀释相同倍数时，由于</w:t>
      </w:r>
      <w:r>
        <w:rPr>
          <w:rFonts w:ascii="SimSun" w:hAnsi="SimSun" w:eastAsia="SimSun" w:cs="SimSun"/>
          <w:spacing w:val="-1"/>
        </w:rPr>
        <w:t>弱酸中原来未电离的弱酸分子进一步电离出离子，故弱酸的</w:t>
      </w:r>
      <w:r>
        <w:rPr>
          <w:rFonts w:ascii="SimSun" w:hAnsi="SimSun" w:eastAsia="SimSun" w:cs="SimSun"/>
        </w:rPr>
        <w:t xml:space="preserve"> </w:t>
      </w:r>
      <w:r>
        <w:rPr>
          <w:spacing w:val="-4"/>
        </w:rPr>
        <w:t>pH </w:t>
      </w:r>
      <w:r>
        <w:rPr>
          <w:rFonts w:ascii="SimSun" w:hAnsi="SimSun" w:eastAsia="SimSun" w:cs="SimSun"/>
          <w:spacing w:val="-4"/>
        </w:rPr>
        <w:t>变化小．设稀释</w:t>
      </w:r>
      <w:r>
        <w:rPr>
          <w:rFonts w:ascii="SimSun" w:hAnsi="SimSun" w:eastAsia="SimSun" w:cs="SimSun"/>
          <w:spacing w:val="-17"/>
        </w:rPr>
        <w:t xml:space="preserve"> </w:t>
      </w:r>
      <w:r>
        <w:rPr>
          <w:spacing w:val="-4"/>
        </w:rPr>
        <w:t>10</w:t>
      </w:r>
      <w:r>
        <w:rPr>
          <w:sz w:val="13"/>
          <w:szCs w:val="13"/>
          <w:spacing w:val="-4"/>
          <w:position w:val="9"/>
        </w:rPr>
        <w:t>n</w:t>
      </w:r>
      <w:r>
        <w:rPr>
          <w:sz w:val="13"/>
          <w:szCs w:val="13"/>
          <w:spacing w:val="9"/>
          <w:w w:val="103"/>
          <w:position w:val="9"/>
        </w:rPr>
        <w:t xml:space="preserve"> </w:t>
      </w:r>
      <w:r>
        <w:rPr>
          <w:rFonts w:ascii="SimSun" w:hAnsi="SimSun" w:eastAsia="SimSun" w:cs="SimSun"/>
          <w:spacing w:val="-4"/>
        </w:rPr>
        <w:t>倍，则：</w:t>
      </w:r>
    </w:p>
    <w:p>
      <w:pPr>
        <w:pStyle w:val="BodyText"/>
        <w:ind w:left="13"/>
        <w:spacing w:before="70" w:line="213" w:lineRule="auto"/>
        <w:rPr/>
      </w:pPr>
      <w:r>
        <w:rPr>
          <w:rFonts w:ascii="SimSun" w:hAnsi="SimSun" w:eastAsia="SimSun" w:cs="SimSun"/>
          <w:spacing w:val="-3"/>
        </w:rPr>
        <w:t>强酸：</w:t>
      </w:r>
      <w:r>
        <w:rPr>
          <w:spacing w:val="-3"/>
        </w:rPr>
        <w:t>pH </w:t>
      </w:r>
      <w:r>
        <w:rPr>
          <w:rFonts w:ascii="SimSun" w:hAnsi="SimSun" w:eastAsia="SimSun" w:cs="SimSun"/>
          <w:sz w:val="11"/>
          <w:szCs w:val="11"/>
          <w:spacing w:val="-3"/>
        </w:rPr>
        <w:t>稀</w:t>
      </w:r>
      <w:r>
        <w:rPr>
          <w:rFonts w:ascii="SimSun" w:hAnsi="SimSun" w:eastAsia="SimSun" w:cs="SimSun"/>
          <w:sz w:val="11"/>
          <w:szCs w:val="11"/>
          <w:spacing w:val="11"/>
        </w:rPr>
        <w:t xml:space="preserve">  </w:t>
      </w:r>
      <w:r>
        <w:rPr>
          <w:rFonts w:ascii="SimSun" w:hAnsi="SimSun" w:eastAsia="SimSun" w:cs="SimSun"/>
          <w:spacing w:val="-3"/>
        </w:rPr>
        <w:t>＝ </w:t>
      </w:r>
      <w:r>
        <w:rPr>
          <w:spacing w:val="-3"/>
        </w:rPr>
        <w:t>pH</w:t>
      </w:r>
      <w:r>
        <w:rPr>
          <w:spacing w:val="9"/>
        </w:rPr>
        <w:t xml:space="preserve"> </w:t>
      </w:r>
      <w:r>
        <w:rPr>
          <w:rFonts w:ascii="SimSun" w:hAnsi="SimSun" w:eastAsia="SimSun" w:cs="SimSun"/>
          <w:sz w:val="11"/>
          <w:szCs w:val="11"/>
          <w:spacing w:val="-3"/>
        </w:rPr>
        <w:t>原  </w:t>
      </w:r>
      <w:r>
        <w:rPr>
          <w:spacing w:val="-3"/>
        </w:rPr>
        <w:t>+ n</w:t>
      </w:r>
    </w:p>
    <w:p>
      <w:pPr>
        <w:pStyle w:val="BodyText"/>
        <w:ind w:left="12"/>
        <w:spacing w:before="70" w:line="213" w:lineRule="auto"/>
        <w:rPr/>
      </w:pPr>
      <w:r>
        <w:rPr>
          <w:rFonts w:ascii="SimSun" w:hAnsi="SimSun" w:eastAsia="SimSun" w:cs="SimSun"/>
          <w:spacing w:val="-3"/>
        </w:rPr>
        <w:t>弱酸：</w:t>
      </w:r>
      <w:r>
        <w:rPr>
          <w:spacing w:val="-3"/>
        </w:rPr>
        <w:t>pH </w:t>
      </w:r>
      <w:r>
        <w:rPr>
          <w:rFonts w:ascii="SimSun" w:hAnsi="SimSun" w:eastAsia="SimSun" w:cs="SimSun"/>
          <w:sz w:val="11"/>
          <w:szCs w:val="11"/>
          <w:spacing w:val="-3"/>
        </w:rPr>
        <w:t>稀</w:t>
      </w:r>
      <w:r>
        <w:rPr>
          <w:rFonts w:ascii="SimSun" w:hAnsi="SimSun" w:eastAsia="SimSun" w:cs="SimSun"/>
          <w:sz w:val="11"/>
          <w:szCs w:val="11"/>
          <w:spacing w:val="12"/>
        </w:rPr>
        <w:t xml:space="preserve">  </w:t>
      </w:r>
      <w:r>
        <w:rPr>
          <w:rFonts w:ascii="SimSun" w:hAnsi="SimSun" w:eastAsia="SimSun" w:cs="SimSun"/>
          <w:spacing w:val="-3"/>
        </w:rPr>
        <w:t>＜ </w:t>
      </w:r>
      <w:r>
        <w:rPr>
          <w:spacing w:val="-3"/>
        </w:rPr>
        <w:t>pH</w:t>
      </w:r>
      <w:r>
        <w:rPr>
          <w:spacing w:val="8"/>
        </w:rPr>
        <w:t xml:space="preserve"> </w:t>
      </w:r>
      <w:r>
        <w:rPr>
          <w:rFonts w:ascii="SimSun" w:hAnsi="SimSun" w:eastAsia="SimSun" w:cs="SimSun"/>
          <w:sz w:val="11"/>
          <w:szCs w:val="11"/>
          <w:spacing w:val="-3"/>
        </w:rPr>
        <w:t>原  </w:t>
      </w:r>
      <w:r>
        <w:rPr>
          <w:spacing w:val="-3"/>
        </w:rPr>
        <w:t>+ n</w:t>
      </w:r>
    </w:p>
    <w:p>
      <w:pPr>
        <w:pStyle w:val="BodyText"/>
        <w:ind w:left="9" w:right="2" w:firstLine="434"/>
        <w:spacing w:before="46" w:line="275" w:lineRule="auto"/>
        <w:rPr>
          <w:rFonts w:ascii="SimSun" w:hAnsi="SimSun" w:eastAsia="SimSun" w:cs="SimSun"/>
        </w:rPr>
      </w:pPr>
      <w:r>
        <w:rPr>
          <w:rFonts w:ascii="SimSun" w:hAnsi="SimSun" w:eastAsia="SimSun" w:cs="SimSun"/>
          <w:spacing w:val="-3"/>
        </w:rPr>
        <w:t>当加水稀释至由溶质酸电离产生的</w:t>
      </w:r>
      <w:r>
        <w:rPr>
          <w:rFonts w:ascii="SimSun" w:hAnsi="SimSun" w:eastAsia="SimSun" w:cs="SimSun"/>
          <w:spacing w:val="-46"/>
        </w:rPr>
        <w:t xml:space="preserve"> </w:t>
      </w:r>
      <w:r>
        <w:rPr>
          <w:spacing w:val="-3"/>
        </w:rPr>
        <w:t>c </w:t>
      </w:r>
      <w:r>
        <w:rPr>
          <w:rFonts w:ascii="SimSun" w:hAnsi="SimSun" w:eastAsia="SimSun" w:cs="SimSun"/>
          <w:sz w:val="11"/>
          <w:szCs w:val="11"/>
          <w:spacing w:val="-3"/>
        </w:rPr>
        <w:t>酸</w:t>
      </w:r>
      <w:r>
        <w:rPr>
          <w:spacing w:val="-3"/>
        </w:rPr>
        <w:t>(H</w:t>
      </w:r>
      <w:r>
        <w:rPr>
          <w:rFonts w:ascii="SimSun" w:hAnsi="SimSun" w:eastAsia="SimSun" w:cs="SimSun"/>
          <w:sz w:val="11"/>
          <w:szCs w:val="11"/>
          <w:spacing w:val="-3"/>
          <w:position w:val="10"/>
        </w:rPr>
        <w:t>＋</w:t>
      </w:r>
      <w:r>
        <w:rPr>
          <w:spacing w:val="-3"/>
        </w:rPr>
        <w:t>)</w:t>
      </w:r>
      <w:r>
        <w:rPr>
          <w:rFonts w:ascii="SimSun" w:hAnsi="SimSun" w:eastAsia="SimSun" w:cs="SimSun"/>
          <w:spacing w:val="-3"/>
        </w:rPr>
        <w:t>＜</w:t>
      </w:r>
      <w:r>
        <w:rPr>
          <w:spacing w:val="-3"/>
        </w:rPr>
        <w:t>10</w:t>
      </w:r>
      <w:r>
        <w:rPr>
          <w:rFonts w:ascii="SimSun" w:hAnsi="SimSun" w:eastAsia="SimSun" w:cs="SimSun"/>
          <w:sz w:val="11"/>
          <w:szCs w:val="11"/>
          <w:spacing w:val="-3"/>
          <w:position w:val="9"/>
        </w:rPr>
        <w:t>－</w:t>
      </w:r>
      <w:r>
        <w:rPr>
          <w:sz w:val="13"/>
          <w:szCs w:val="13"/>
          <w:spacing w:val="-3"/>
          <w:position w:val="9"/>
        </w:rPr>
        <w:t>6</w:t>
      </w:r>
      <w:r>
        <w:rPr>
          <w:sz w:val="13"/>
          <w:szCs w:val="13"/>
          <w:spacing w:val="22"/>
          <w:w w:val="101"/>
          <w:position w:val="9"/>
        </w:rPr>
        <w:t xml:space="preserve"> </w:t>
      </w:r>
      <w:r>
        <w:rPr>
          <w:spacing w:val="-3"/>
        </w:rPr>
        <w:t>mol</w:t>
      </w:r>
      <w:r>
        <w:rPr>
          <w:spacing w:val="27"/>
        </w:rPr>
        <w:t xml:space="preserve"> </w:t>
      </w:r>
      <w:r>
        <w:rPr>
          <w:rFonts w:ascii="SimSun" w:hAnsi="SimSun" w:eastAsia="SimSun" w:cs="SimSun"/>
          <w:spacing w:val="-3"/>
        </w:rPr>
        <w:t>·</w:t>
      </w:r>
      <w:r>
        <w:rPr>
          <w:spacing w:val="-3"/>
        </w:rPr>
        <w:t>L</w:t>
      </w:r>
      <w:r>
        <w:rPr>
          <w:rFonts w:ascii="SimSun" w:hAnsi="SimSun" w:eastAsia="SimSun" w:cs="SimSun"/>
          <w:sz w:val="11"/>
          <w:szCs w:val="11"/>
          <w:spacing w:val="-3"/>
          <w:position w:val="9"/>
        </w:rPr>
        <w:t>－</w:t>
      </w:r>
      <w:r>
        <w:rPr>
          <w:sz w:val="13"/>
          <w:szCs w:val="13"/>
          <w:spacing w:val="-3"/>
          <w:position w:val="9"/>
        </w:rPr>
        <w:t>1</w:t>
      </w:r>
      <w:r>
        <w:rPr>
          <w:sz w:val="13"/>
          <w:szCs w:val="13"/>
          <w:spacing w:val="22"/>
          <w:position w:val="9"/>
        </w:rPr>
        <w:t xml:space="preserve"> </w:t>
      </w:r>
      <w:r>
        <w:rPr>
          <w:rFonts w:ascii="SimSun" w:hAnsi="SimSun" w:eastAsia="SimSun" w:cs="SimSun"/>
          <w:spacing w:val="-3"/>
        </w:rPr>
        <w:t>时，</w:t>
      </w:r>
      <w:r>
        <w:rPr>
          <w:rFonts w:ascii="SimSun" w:hAnsi="SimSun" w:eastAsia="SimSun" w:cs="SimSun"/>
          <w:spacing w:val="-4"/>
        </w:rPr>
        <w:t>则必须考虑水的电离．如</w:t>
      </w:r>
      <w:r>
        <w:rPr>
          <w:rFonts w:ascii="SimSun" w:hAnsi="SimSun" w:eastAsia="SimSun" w:cs="SimSun"/>
          <w:spacing w:val="-54"/>
        </w:rPr>
        <w:t xml:space="preserve"> </w:t>
      </w:r>
      <w:r>
        <w:rPr>
          <w:spacing w:val="-4"/>
        </w:rPr>
        <w:t>pH</w:t>
      </w:r>
      <w:r>
        <w:rPr>
          <w:spacing w:val="-22"/>
        </w:rPr>
        <w:t xml:space="preserve"> </w:t>
      </w:r>
      <w:r>
        <w:rPr>
          <w:rFonts w:ascii="SimSun" w:hAnsi="SimSun" w:eastAsia="SimSun" w:cs="SimSun"/>
          <w:spacing w:val="-4"/>
        </w:rPr>
        <w:t>＝</w:t>
      </w:r>
      <w:r>
        <w:rPr>
          <w:spacing w:val="-4"/>
        </w:rPr>
        <w:t>5</w:t>
      </w:r>
      <w:r>
        <w:rPr>
          <w:spacing w:val="26"/>
        </w:rPr>
        <w:t xml:space="preserve"> </w:t>
      </w:r>
      <w:r>
        <w:rPr>
          <w:rFonts w:ascii="SimSun" w:hAnsi="SimSun" w:eastAsia="SimSun" w:cs="SimSun"/>
          <w:spacing w:val="-4"/>
        </w:rPr>
        <w:t>的盐</w:t>
      </w:r>
      <w:r>
        <w:rPr>
          <w:rFonts w:ascii="SimSun" w:hAnsi="SimSun" w:eastAsia="SimSun" w:cs="SimSun"/>
        </w:rPr>
        <w:t xml:space="preserve"> </w:t>
      </w:r>
      <w:r>
        <w:rPr>
          <w:rFonts w:ascii="SimSun" w:hAnsi="SimSun" w:eastAsia="SimSun" w:cs="SimSun"/>
          <w:spacing w:val="-2"/>
        </w:rPr>
        <w:t>酸稀释</w:t>
      </w:r>
      <w:r>
        <w:rPr>
          <w:rFonts w:ascii="SimSun" w:hAnsi="SimSun" w:eastAsia="SimSun" w:cs="SimSun"/>
          <w:spacing w:val="-23"/>
        </w:rPr>
        <w:t xml:space="preserve"> </w:t>
      </w:r>
      <w:r>
        <w:rPr>
          <w:spacing w:val="-2"/>
        </w:rPr>
        <w:t>1 000 </w:t>
      </w:r>
      <w:r>
        <w:rPr>
          <w:rFonts w:ascii="SimSun" w:hAnsi="SimSun" w:eastAsia="SimSun" w:cs="SimSun"/>
          <w:spacing w:val="-2"/>
        </w:rPr>
        <w:t>倍时，</w:t>
      </w:r>
      <w:r>
        <w:rPr>
          <w:spacing w:val="-2"/>
        </w:rPr>
        <w:t>pH </w:t>
      </w:r>
      <w:r>
        <w:rPr>
          <w:rFonts w:ascii="SimSun" w:hAnsi="SimSun" w:eastAsia="SimSun" w:cs="SimSun"/>
          <w:sz w:val="11"/>
          <w:szCs w:val="11"/>
          <w:spacing w:val="-2"/>
        </w:rPr>
        <w:t>稀</w:t>
      </w:r>
      <w:r>
        <w:rPr>
          <w:rFonts w:ascii="SimSun" w:hAnsi="SimSun" w:eastAsia="SimSun" w:cs="SimSun"/>
          <w:sz w:val="11"/>
          <w:szCs w:val="11"/>
          <w:spacing w:val="-28"/>
        </w:rPr>
        <w:t xml:space="preserve"> </w:t>
      </w:r>
      <w:r>
        <w:rPr>
          <w:rFonts w:ascii="SimSun" w:hAnsi="SimSun" w:eastAsia="SimSun" w:cs="SimSun"/>
          <w:spacing w:val="-2"/>
        </w:rPr>
        <w:t>＝</w:t>
      </w:r>
      <w:r>
        <w:rPr>
          <w:spacing w:val="-2"/>
        </w:rPr>
        <w:t>6.98</w:t>
      </w:r>
      <w:r>
        <w:rPr>
          <w:rFonts w:ascii="SimSun" w:hAnsi="SimSun" w:eastAsia="SimSun" w:cs="SimSun"/>
          <w:spacing w:val="-2"/>
        </w:rPr>
        <w:t>，而不是等于</w:t>
      </w:r>
      <w:r>
        <w:rPr>
          <w:rFonts w:ascii="SimSun" w:hAnsi="SimSun" w:eastAsia="SimSun" w:cs="SimSun"/>
          <w:spacing w:val="-42"/>
        </w:rPr>
        <w:t xml:space="preserve"> </w:t>
      </w:r>
      <w:r>
        <w:rPr>
          <w:spacing w:val="-2"/>
        </w:rPr>
        <w:t>8</w:t>
      </w:r>
      <w:r>
        <w:rPr>
          <w:spacing w:val="-24"/>
        </w:rPr>
        <w:t xml:space="preserve"> </w:t>
      </w:r>
      <w:r>
        <w:rPr>
          <w:rFonts w:ascii="SimSun" w:hAnsi="SimSun" w:eastAsia="SimSun" w:cs="SimSun"/>
          <w:spacing w:val="-2"/>
        </w:rPr>
        <w:t>．因此，酸溶液无论如何稀释，溶液的</w:t>
      </w:r>
      <w:r>
        <w:rPr>
          <w:rFonts w:ascii="SimSun" w:hAnsi="SimSun" w:eastAsia="SimSun" w:cs="SimSun"/>
          <w:spacing w:val="-54"/>
        </w:rPr>
        <w:t xml:space="preserve"> </w:t>
      </w:r>
      <w:r>
        <w:rPr>
          <w:spacing w:val="-2"/>
        </w:rPr>
        <w:t>pH </w:t>
      </w:r>
      <w:r>
        <w:rPr>
          <w:rFonts w:ascii="SimSun" w:hAnsi="SimSun" w:eastAsia="SimSun" w:cs="SimSun"/>
          <w:spacing w:val="-2"/>
        </w:rPr>
        <w:t>都不会大于</w:t>
      </w:r>
      <w:r>
        <w:rPr>
          <w:rFonts w:ascii="SimSun" w:hAnsi="SimSun" w:eastAsia="SimSun" w:cs="SimSun"/>
          <w:spacing w:val="-44"/>
        </w:rPr>
        <w:t xml:space="preserve"> </w:t>
      </w:r>
      <w:r>
        <w:rPr>
          <w:spacing w:val="-2"/>
        </w:rPr>
        <w:t>7</w:t>
      </w:r>
      <w:r>
        <w:rPr>
          <w:rFonts w:ascii="SimSun" w:hAnsi="SimSun" w:eastAsia="SimSun" w:cs="SimSun"/>
          <w:spacing w:val="-2"/>
        </w:rPr>
        <w:t>．</w:t>
      </w:r>
    </w:p>
    <w:p>
      <w:pPr>
        <w:pStyle w:val="BodyText"/>
        <w:ind w:left="7"/>
        <w:spacing w:before="22" w:line="205" w:lineRule="auto"/>
        <w:rPr>
          <w:rFonts w:ascii="SimSun" w:hAnsi="SimSun" w:eastAsia="SimSun" w:cs="SimSun"/>
        </w:rPr>
      </w:pPr>
      <w:r>
        <w:rPr>
          <w:rFonts w:ascii="SimSun" w:hAnsi="SimSun" w:eastAsia="SimSun" w:cs="SimSun"/>
        </w:rPr>
        <w:t>②强碱与弱碱分别加水稀释相同倍数时，弱碱</w:t>
      </w:r>
      <w:r>
        <w:rPr>
          <w:rFonts w:ascii="SimSun" w:hAnsi="SimSun" w:eastAsia="SimSun" w:cs="SimSun"/>
          <w:spacing w:val="-1"/>
        </w:rPr>
        <w:t>的</w:t>
      </w:r>
      <w:r>
        <w:rPr>
          <w:rFonts w:ascii="SimSun" w:hAnsi="SimSun" w:eastAsia="SimSun" w:cs="SimSun"/>
          <w:spacing w:val="-53"/>
        </w:rPr>
        <w:t xml:space="preserve"> </w:t>
      </w:r>
      <w:r>
        <w:rPr>
          <w:spacing w:val="-1"/>
        </w:rPr>
        <w:t>pH </w:t>
      </w:r>
      <w:r>
        <w:rPr>
          <w:rFonts w:ascii="SimSun" w:hAnsi="SimSun" w:eastAsia="SimSun" w:cs="SimSun"/>
          <w:spacing w:val="-1"/>
        </w:rPr>
        <w:t>变化小．设均稀释</w:t>
      </w:r>
      <w:r>
        <w:rPr>
          <w:rFonts w:ascii="SimSun" w:hAnsi="SimSun" w:eastAsia="SimSun" w:cs="SimSun"/>
          <w:spacing w:val="-27"/>
        </w:rPr>
        <w:t xml:space="preserve"> </w:t>
      </w:r>
      <w:r>
        <w:rPr>
          <w:spacing w:val="-1"/>
        </w:rPr>
        <w:t>10</w:t>
      </w:r>
      <w:r>
        <w:rPr>
          <w:sz w:val="13"/>
          <w:szCs w:val="13"/>
          <w:spacing w:val="-1"/>
          <w:position w:val="10"/>
        </w:rPr>
        <w:t>n </w:t>
      </w:r>
      <w:r>
        <w:rPr>
          <w:rFonts w:ascii="SimSun" w:hAnsi="SimSun" w:eastAsia="SimSun" w:cs="SimSun"/>
          <w:spacing w:val="-1"/>
        </w:rPr>
        <w:t>倍，则：</w:t>
      </w:r>
    </w:p>
    <w:p>
      <w:pPr>
        <w:pStyle w:val="BodyText"/>
        <w:ind w:left="13"/>
        <w:spacing w:before="69" w:line="213" w:lineRule="auto"/>
        <w:rPr/>
      </w:pPr>
      <w:r>
        <w:rPr>
          <w:rFonts w:ascii="SimSun" w:hAnsi="SimSun" w:eastAsia="SimSun" w:cs="SimSun"/>
          <w:spacing w:val="-3"/>
        </w:rPr>
        <w:t>强碱：</w:t>
      </w:r>
      <w:r>
        <w:rPr>
          <w:spacing w:val="-3"/>
        </w:rPr>
        <w:t>pH </w:t>
      </w:r>
      <w:r>
        <w:rPr>
          <w:rFonts w:ascii="SimSun" w:hAnsi="SimSun" w:eastAsia="SimSun" w:cs="SimSun"/>
          <w:sz w:val="11"/>
          <w:szCs w:val="11"/>
          <w:spacing w:val="-3"/>
        </w:rPr>
        <w:t>稀</w:t>
      </w:r>
      <w:r>
        <w:rPr>
          <w:rFonts w:ascii="SimSun" w:hAnsi="SimSun" w:eastAsia="SimSun" w:cs="SimSun"/>
          <w:sz w:val="11"/>
          <w:szCs w:val="11"/>
          <w:spacing w:val="11"/>
        </w:rPr>
        <w:t xml:space="preserve">  </w:t>
      </w:r>
      <w:r>
        <w:rPr>
          <w:rFonts w:ascii="SimSun" w:hAnsi="SimSun" w:eastAsia="SimSun" w:cs="SimSun"/>
          <w:spacing w:val="-3"/>
        </w:rPr>
        <w:t>＝ </w:t>
      </w:r>
      <w:r>
        <w:rPr>
          <w:spacing w:val="-3"/>
        </w:rPr>
        <w:t>pH</w:t>
      </w:r>
      <w:r>
        <w:rPr>
          <w:spacing w:val="9"/>
        </w:rPr>
        <w:t xml:space="preserve"> </w:t>
      </w:r>
      <w:r>
        <w:rPr>
          <w:rFonts w:ascii="SimSun" w:hAnsi="SimSun" w:eastAsia="SimSun" w:cs="SimSun"/>
          <w:sz w:val="11"/>
          <w:szCs w:val="11"/>
          <w:spacing w:val="-3"/>
        </w:rPr>
        <w:t>原  </w:t>
      </w:r>
      <w:r>
        <w:rPr>
          <w:rFonts w:ascii="SimSun" w:hAnsi="SimSun" w:eastAsia="SimSun" w:cs="SimSun"/>
          <w:spacing w:val="-3"/>
        </w:rPr>
        <w:t>— </w:t>
      </w:r>
      <w:r>
        <w:rPr>
          <w:spacing w:val="-3"/>
        </w:rPr>
        <w:t>n</w:t>
      </w:r>
    </w:p>
    <w:p>
      <w:pPr>
        <w:pStyle w:val="BodyText"/>
        <w:ind w:left="12"/>
        <w:spacing w:before="70" w:line="213" w:lineRule="auto"/>
        <w:rPr/>
      </w:pPr>
      <w:r>
        <w:rPr>
          <w:rFonts w:ascii="SimSun" w:hAnsi="SimSun" w:eastAsia="SimSun" w:cs="SimSun"/>
          <w:spacing w:val="-3"/>
        </w:rPr>
        <w:t>弱碱：</w:t>
      </w:r>
      <w:r>
        <w:rPr>
          <w:spacing w:val="-3"/>
        </w:rPr>
        <w:t>pH </w:t>
      </w:r>
      <w:r>
        <w:rPr>
          <w:rFonts w:ascii="SimSun" w:hAnsi="SimSun" w:eastAsia="SimSun" w:cs="SimSun"/>
          <w:sz w:val="11"/>
          <w:szCs w:val="11"/>
          <w:spacing w:val="-3"/>
        </w:rPr>
        <w:t>稀</w:t>
      </w:r>
      <w:r>
        <w:rPr>
          <w:rFonts w:ascii="SimSun" w:hAnsi="SimSun" w:eastAsia="SimSun" w:cs="SimSun"/>
          <w:sz w:val="11"/>
          <w:szCs w:val="11"/>
          <w:spacing w:val="12"/>
        </w:rPr>
        <w:t xml:space="preserve">  </w:t>
      </w:r>
      <w:r>
        <w:rPr>
          <w:rFonts w:ascii="SimSun" w:hAnsi="SimSun" w:eastAsia="SimSun" w:cs="SimSun"/>
          <w:spacing w:val="-3"/>
        </w:rPr>
        <w:t>＞ </w:t>
      </w:r>
      <w:r>
        <w:rPr>
          <w:spacing w:val="-3"/>
        </w:rPr>
        <w:t>pH</w:t>
      </w:r>
      <w:r>
        <w:rPr>
          <w:spacing w:val="8"/>
        </w:rPr>
        <w:t xml:space="preserve"> </w:t>
      </w:r>
      <w:r>
        <w:rPr>
          <w:rFonts w:ascii="SimSun" w:hAnsi="SimSun" w:eastAsia="SimSun" w:cs="SimSun"/>
          <w:sz w:val="11"/>
          <w:szCs w:val="11"/>
          <w:spacing w:val="-3"/>
        </w:rPr>
        <w:t>原  </w:t>
      </w:r>
      <w:r>
        <w:rPr>
          <w:rFonts w:ascii="SimSun" w:hAnsi="SimSun" w:eastAsia="SimSun" w:cs="SimSun"/>
          <w:spacing w:val="-3"/>
        </w:rPr>
        <w:t>— </w:t>
      </w:r>
      <w:r>
        <w:rPr>
          <w:spacing w:val="-3"/>
        </w:rPr>
        <w:t>n</w:t>
      </w:r>
    </w:p>
    <w:p>
      <w:pPr>
        <w:pStyle w:val="BodyText"/>
        <w:ind w:left="11" w:right="3" w:firstLine="430"/>
        <w:spacing w:before="57" w:line="270" w:lineRule="auto"/>
        <w:rPr>
          <w:rFonts w:ascii="SimSun" w:hAnsi="SimSun" w:eastAsia="SimSun" w:cs="SimSun"/>
        </w:rPr>
      </w:pPr>
      <w:r>
        <w:rPr>
          <w:rFonts w:ascii="SimSun" w:hAnsi="SimSun" w:eastAsia="SimSun" w:cs="SimSun"/>
          <w:spacing w:val="-6"/>
        </w:rPr>
        <w:t>当加水稀释至由溶质碱电离产生的</w:t>
      </w:r>
      <w:r>
        <w:rPr>
          <w:rFonts w:ascii="SimSun" w:hAnsi="SimSun" w:eastAsia="SimSun" w:cs="SimSun"/>
          <w:spacing w:val="-45"/>
        </w:rPr>
        <w:t xml:space="preserve"> </w:t>
      </w:r>
      <w:r>
        <w:rPr>
          <w:spacing w:val="-6"/>
        </w:rPr>
        <w:t>c(OH</w:t>
      </w:r>
      <w:r>
        <w:rPr>
          <w:rFonts w:ascii="SimSun" w:hAnsi="SimSun" w:eastAsia="SimSun" w:cs="SimSun"/>
          <w:sz w:val="11"/>
          <w:szCs w:val="11"/>
          <w:spacing w:val="-6"/>
          <w:position w:val="10"/>
        </w:rPr>
        <w:t>－</w:t>
      </w:r>
      <w:r>
        <w:rPr>
          <w:spacing w:val="-6"/>
        </w:rPr>
        <w:t>)</w:t>
      </w:r>
      <w:r>
        <w:rPr>
          <w:rFonts w:ascii="SimSun" w:hAnsi="SimSun" w:eastAsia="SimSun" w:cs="SimSun"/>
          <w:spacing w:val="-6"/>
        </w:rPr>
        <w:t>＜</w:t>
      </w:r>
      <w:r>
        <w:rPr>
          <w:spacing w:val="-6"/>
        </w:rPr>
        <w:t>10</w:t>
      </w:r>
      <w:r>
        <w:rPr>
          <w:rFonts w:ascii="SimSun" w:hAnsi="SimSun" w:eastAsia="SimSun" w:cs="SimSun"/>
          <w:sz w:val="11"/>
          <w:szCs w:val="11"/>
          <w:spacing w:val="-6"/>
          <w:position w:val="9"/>
        </w:rPr>
        <w:t>－</w:t>
      </w:r>
      <w:r>
        <w:rPr>
          <w:sz w:val="13"/>
          <w:szCs w:val="13"/>
          <w:spacing w:val="-6"/>
          <w:position w:val="9"/>
        </w:rPr>
        <w:t>6</w:t>
      </w:r>
      <w:r>
        <w:rPr>
          <w:sz w:val="13"/>
          <w:szCs w:val="13"/>
          <w:spacing w:val="22"/>
          <w:position w:val="9"/>
        </w:rPr>
        <w:t xml:space="preserve"> </w:t>
      </w:r>
      <w:r>
        <w:rPr>
          <w:spacing w:val="-6"/>
        </w:rPr>
        <w:t>mol</w:t>
      </w:r>
      <w:r>
        <w:rPr>
          <w:rFonts w:ascii="SimSun" w:hAnsi="SimSun" w:eastAsia="SimSun" w:cs="SimSun"/>
          <w:spacing w:val="-6"/>
        </w:rPr>
        <w:t>·</w:t>
      </w:r>
      <w:r>
        <w:rPr>
          <w:spacing w:val="-6"/>
        </w:rPr>
        <w:t>L</w:t>
      </w:r>
      <w:r>
        <w:rPr>
          <w:rFonts w:ascii="SimSun" w:hAnsi="SimSun" w:eastAsia="SimSun" w:cs="SimSun"/>
          <w:sz w:val="11"/>
          <w:szCs w:val="11"/>
          <w:spacing w:val="-6"/>
          <w:position w:val="9"/>
        </w:rPr>
        <w:t>－</w:t>
      </w:r>
      <w:r>
        <w:rPr>
          <w:sz w:val="13"/>
          <w:szCs w:val="13"/>
          <w:spacing w:val="-6"/>
          <w:position w:val="9"/>
        </w:rPr>
        <w:t>1</w:t>
      </w:r>
      <w:r>
        <w:rPr>
          <w:sz w:val="13"/>
          <w:szCs w:val="13"/>
          <w:spacing w:val="14"/>
          <w:w w:val="101"/>
          <w:position w:val="9"/>
        </w:rPr>
        <w:t xml:space="preserve"> </w:t>
      </w:r>
      <w:r>
        <w:rPr>
          <w:rFonts w:ascii="SimSun" w:hAnsi="SimSun" w:eastAsia="SimSun" w:cs="SimSun"/>
          <w:spacing w:val="-6"/>
        </w:rPr>
        <w:t>时，则必须考虑水的电离．如</w:t>
      </w:r>
      <w:r>
        <w:rPr>
          <w:spacing w:val="-6"/>
        </w:rPr>
        <w:t>pH</w:t>
      </w:r>
      <w:r>
        <w:rPr>
          <w:spacing w:val="-25"/>
        </w:rPr>
        <w:t xml:space="preserve"> </w:t>
      </w:r>
      <w:r>
        <w:rPr>
          <w:rFonts w:ascii="SimSun" w:hAnsi="SimSun" w:eastAsia="SimSun" w:cs="SimSun"/>
          <w:spacing w:val="-6"/>
        </w:rPr>
        <w:t>＝</w:t>
      </w:r>
      <w:r>
        <w:rPr>
          <w:spacing w:val="-6"/>
        </w:rPr>
        <w:t>9 </w:t>
      </w:r>
      <w:r>
        <w:rPr>
          <w:rFonts w:ascii="SimSun" w:hAnsi="SimSun" w:eastAsia="SimSun" w:cs="SimSun"/>
          <w:spacing w:val="-6"/>
        </w:rPr>
        <w:t>的</w:t>
      </w:r>
      <w:r>
        <w:rPr>
          <w:spacing w:val="-6"/>
        </w:rPr>
        <w:t>NaOH</w:t>
      </w:r>
      <w:r>
        <w:rPr/>
        <w:t xml:space="preserve"> </w:t>
      </w:r>
      <w:r>
        <w:rPr>
          <w:rFonts w:ascii="SimSun" w:hAnsi="SimSun" w:eastAsia="SimSun" w:cs="SimSun"/>
          <w:spacing w:val="-1"/>
        </w:rPr>
        <w:t>溶液稀释</w:t>
      </w:r>
      <w:r>
        <w:rPr>
          <w:rFonts w:ascii="SimSun" w:hAnsi="SimSun" w:eastAsia="SimSun" w:cs="SimSun"/>
          <w:spacing w:val="-28"/>
        </w:rPr>
        <w:t xml:space="preserve"> </w:t>
      </w:r>
      <w:r>
        <w:rPr>
          <w:spacing w:val="-1"/>
        </w:rPr>
        <w:t>1 000 </w:t>
      </w:r>
      <w:r>
        <w:rPr>
          <w:rFonts w:ascii="SimSun" w:hAnsi="SimSun" w:eastAsia="SimSun" w:cs="SimSun"/>
          <w:spacing w:val="-1"/>
        </w:rPr>
        <w:t>倍时，</w:t>
      </w:r>
      <w:r>
        <w:rPr>
          <w:spacing w:val="-1"/>
        </w:rPr>
        <w:t>pH </w:t>
      </w:r>
      <w:r>
        <w:rPr>
          <w:rFonts w:ascii="SimSun" w:hAnsi="SimSun" w:eastAsia="SimSun" w:cs="SimSun"/>
          <w:sz w:val="11"/>
          <w:szCs w:val="11"/>
          <w:spacing w:val="-1"/>
        </w:rPr>
        <w:t>稀</w:t>
      </w:r>
      <w:r>
        <w:rPr>
          <w:rFonts w:ascii="SimSun" w:hAnsi="SimSun" w:eastAsia="SimSun" w:cs="SimSun"/>
          <w:sz w:val="11"/>
          <w:szCs w:val="11"/>
          <w:spacing w:val="-31"/>
        </w:rPr>
        <w:t xml:space="preserve"> </w:t>
      </w:r>
      <w:r>
        <w:rPr>
          <w:rFonts w:ascii="SimSun" w:hAnsi="SimSun" w:eastAsia="SimSun" w:cs="SimSun"/>
          <w:spacing w:val="-1"/>
        </w:rPr>
        <w:t>≈</w:t>
      </w:r>
      <w:r>
        <w:rPr>
          <w:spacing w:val="-1"/>
        </w:rPr>
        <w:t>7</w:t>
      </w:r>
      <w:r>
        <w:rPr>
          <w:rFonts w:ascii="SimSun" w:hAnsi="SimSun" w:eastAsia="SimSun" w:cs="SimSun"/>
          <w:spacing w:val="-1"/>
        </w:rPr>
        <w:t>，而不是等于</w:t>
      </w:r>
      <w:r>
        <w:rPr>
          <w:rFonts w:ascii="SimSun" w:hAnsi="SimSun" w:eastAsia="SimSun" w:cs="SimSun"/>
          <w:spacing w:val="-43"/>
        </w:rPr>
        <w:t xml:space="preserve"> </w:t>
      </w:r>
      <w:r>
        <w:rPr>
          <w:spacing w:val="-1"/>
        </w:rPr>
        <w:t>6</w:t>
      </w:r>
      <w:r>
        <w:rPr>
          <w:rFonts w:ascii="SimSun" w:hAnsi="SimSun" w:eastAsia="SimSun" w:cs="SimSun"/>
          <w:spacing w:val="-1"/>
        </w:rPr>
        <w:t>．因此，碱溶液</w:t>
      </w:r>
      <w:r>
        <w:rPr>
          <w:rFonts w:ascii="SimSun" w:hAnsi="SimSun" w:eastAsia="SimSun" w:cs="SimSun"/>
          <w:spacing w:val="-2"/>
        </w:rPr>
        <w:t>无论如何稀释，溶液的</w:t>
      </w:r>
      <w:r>
        <w:rPr>
          <w:rFonts w:ascii="SimSun" w:hAnsi="SimSun" w:eastAsia="SimSun" w:cs="SimSun"/>
          <w:spacing w:val="-53"/>
        </w:rPr>
        <w:t xml:space="preserve"> </w:t>
      </w:r>
      <w:r>
        <w:rPr>
          <w:spacing w:val="-2"/>
        </w:rPr>
        <w:t>pH </w:t>
      </w:r>
      <w:r>
        <w:rPr>
          <w:rFonts w:ascii="SimSun" w:hAnsi="SimSun" w:eastAsia="SimSun" w:cs="SimSun"/>
          <w:spacing w:val="-2"/>
        </w:rPr>
        <w:t>都不会小于</w:t>
      </w:r>
      <w:r>
        <w:rPr>
          <w:rFonts w:ascii="SimSun" w:hAnsi="SimSun" w:eastAsia="SimSun" w:cs="SimSun"/>
          <w:spacing w:val="-44"/>
        </w:rPr>
        <w:t xml:space="preserve"> </w:t>
      </w:r>
      <w:r>
        <w:rPr>
          <w:spacing w:val="-2"/>
        </w:rPr>
        <w:t>7</w:t>
      </w:r>
      <w:r>
        <w:rPr>
          <w:rFonts w:ascii="SimSun" w:hAnsi="SimSun" w:eastAsia="SimSun" w:cs="SimSun"/>
          <w:spacing w:val="-2"/>
        </w:rPr>
        <w:t>．</w:t>
      </w:r>
    </w:p>
    <w:p>
      <w:pPr>
        <w:pStyle w:val="BodyText"/>
        <w:ind w:left="9"/>
        <w:spacing w:before="23" w:line="213" w:lineRule="auto"/>
        <w:rPr>
          <w:rFonts w:ascii="SimSun" w:hAnsi="SimSun" w:eastAsia="SimSun" w:cs="SimSun"/>
        </w:rPr>
      </w:pPr>
      <w:r>
        <w:rPr>
          <w:spacing w:val="-2"/>
        </w:rPr>
        <w:t>(3)</w:t>
      </w:r>
      <w:r>
        <w:rPr>
          <w:rFonts w:ascii="SimSun" w:hAnsi="SimSun" w:eastAsia="SimSun" w:cs="SimSun"/>
          <w:spacing w:val="-2"/>
        </w:rPr>
        <w:t>两强酸或两强碱溶液混合后</w:t>
      </w:r>
      <w:r>
        <w:rPr>
          <w:rFonts w:ascii="SimSun" w:hAnsi="SimSun" w:eastAsia="SimSun" w:cs="SimSun"/>
          <w:spacing w:val="-43"/>
        </w:rPr>
        <w:t xml:space="preserve"> </w:t>
      </w:r>
      <w:r>
        <w:rPr>
          <w:spacing w:val="-2"/>
        </w:rPr>
        <w:t>pH</w:t>
      </w:r>
      <w:r>
        <w:rPr>
          <w:spacing w:val="24"/>
          <w:w w:val="101"/>
        </w:rPr>
        <w:t xml:space="preserve"> </w:t>
      </w:r>
      <w:r>
        <w:rPr>
          <w:rFonts w:ascii="SimSun" w:hAnsi="SimSun" w:eastAsia="SimSun" w:cs="SimSun"/>
          <w:spacing w:val="-2"/>
        </w:rPr>
        <w:t>的计算．</w:t>
      </w:r>
    </w:p>
    <w:p>
      <w:pPr>
        <w:ind w:left="8"/>
        <w:spacing w:before="70" w:line="218" w:lineRule="auto"/>
        <w:rPr>
          <w:rFonts w:ascii="SimSun" w:hAnsi="SimSun" w:eastAsia="SimSun" w:cs="SimSun"/>
          <w:sz w:val="21"/>
          <w:szCs w:val="21"/>
        </w:rPr>
      </w:pPr>
      <w:r>
        <w:rPr>
          <w:rFonts w:ascii="SimSun" w:hAnsi="SimSun" w:eastAsia="SimSun" w:cs="SimSun"/>
          <w:sz w:val="21"/>
          <w:szCs w:val="21"/>
          <w:spacing w:val="-3"/>
        </w:rPr>
        <w:t>①两强酸溶液混合．先求出：</w:t>
      </w:r>
    </w:p>
    <w:p>
      <w:pPr>
        <w:pStyle w:val="BodyText"/>
        <w:ind w:left="41"/>
        <w:spacing w:before="116"/>
        <w:rPr/>
      </w:pPr>
      <w:r>
        <w:rPr>
          <w:sz w:val="18"/>
          <w:szCs w:val="18"/>
          <w:i/>
          <w:iCs/>
          <w:position w:val="-2"/>
        </w:rPr>
        <w:t>c</w:t>
      </w:r>
      <w:r>
        <w:rPr>
          <w:rFonts w:ascii="SimSun" w:hAnsi="SimSun" w:eastAsia="SimSun" w:cs="SimSun"/>
          <w:sz w:val="14"/>
          <w:szCs w:val="14"/>
          <w:position w:val="-7"/>
        </w:rPr>
        <w:t>酸</w:t>
      </w:r>
      <w:r>
        <w:rPr>
          <w:sz w:val="14"/>
          <w:szCs w:val="14"/>
          <w:position w:val="-20"/>
        </w:rPr>
        <w:drawing>
          <wp:inline distT="0" distB="0" distL="0" distR="0">
            <wp:extent cx="1526753" cy="290269"/>
            <wp:effectExtent l="0" t="0" r="0" b="0"/>
            <wp:docPr id="384" name="IM 384"/>
            <wp:cNvGraphicFramePr/>
            <a:graphic>
              <a:graphicData uri="http://schemas.openxmlformats.org/drawingml/2006/picture">
                <pic:pic>
                  <pic:nvPicPr>
                    <pic:cNvPr id="384" name="IM 384"/>
                    <pic:cNvPicPr/>
                  </pic:nvPicPr>
                  <pic:blipFill>
                    <a:blip r:embed="rId241"/>
                    <a:stretch>
                      <a:fillRect/>
                    </a:stretch>
                  </pic:blipFill>
                  <pic:spPr>
                    <a:xfrm rot="0">
                      <a:off x="0" y="0"/>
                      <a:ext cx="1526753" cy="290269"/>
                    </a:xfrm>
                    <a:prstGeom prst="rect">
                      <a:avLst/>
                    </a:prstGeom>
                  </pic:spPr>
                </pic:pic>
              </a:graphicData>
            </a:graphic>
          </wp:inline>
        </w:drawing>
      </w:r>
      <w:r>
        <w:rPr>
          <w:rFonts w:ascii="SimSun" w:hAnsi="SimSun" w:eastAsia="SimSun" w:cs="SimSun"/>
          <w:sz w:val="14"/>
          <w:szCs w:val="14"/>
          <w:spacing w:val="17"/>
          <w:position w:val="-7"/>
        </w:rPr>
        <w:t xml:space="preserve">   </w:t>
      </w:r>
      <w:r>
        <w:rPr>
          <w:rFonts w:ascii="SimSun" w:hAnsi="SimSun" w:eastAsia="SimSun" w:cs="SimSun"/>
          <w:position w:val="-2"/>
        </w:rPr>
        <w:t>再求；</w:t>
      </w:r>
      <w:r>
        <w:rPr>
          <w:position w:val="-2"/>
        </w:rPr>
        <w:t>pH </w:t>
      </w:r>
      <w:r>
        <w:rPr>
          <w:rFonts w:ascii="SimSun" w:hAnsi="SimSun" w:eastAsia="SimSun" w:cs="SimSun"/>
          <w:sz w:val="11"/>
          <w:szCs w:val="11"/>
          <w:position w:val="-3"/>
        </w:rPr>
        <w:t>混</w:t>
      </w:r>
      <w:r>
        <w:rPr>
          <w:rFonts w:ascii="SimSun" w:hAnsi="SimSun" w:eastAsia="SimSun" w:cs="SimSun"/>
          <w:spacing w:val="-12"/>
          <w:position w:val="-2"/>
        </w:rPr>
        <w:t>＝－</w:t>
      </w:r>
      <w:r>
        <w:rPr>
          <w:position w:val="-2"/>
        </w:rPr>
        <w:t>1g</w:t>
      </w:r>
      <w:r>
        <w:rPr>
          <w:position w:val="-5"/>
        </w:rPr>
        <w:drawing>
          <wp:inline distT="0" distB="0" distL="0" distR="0">
            <wp:extent cx="497577" cy="158889"/>
            <wp:effectExtent l="0" t="0" r="0" b="0"/>
            <wp:docPr id="386" name="IM 386"/>
            <wp:cNvGraphicFramePr/>
            <a:graphic>
              <a:graphicData uri="http://schemas.openxmlformats.org/drawingml/2006/picture">
                <pic:pic>
                  <pic:nvPicPr>
                    <pic:cNvPr id="386" name="IM 386"/>
                    <pic:cNvPicPr/>
                  </pic:nvPicPr>
                  <pic:blipFill>
                    <a:blip r:embed="rId242"/>
                    <a:stretch>
                      <a:fillRect/>
                    </a:stretch>
                  </pic:blipFill>
                  <pic:spPr>
                    <a:xfrm rot="0">
                      <a:off x="0" y="0"/>
                      <a:ext cx="497577" cy="158889"/>
                    </a:xfrm>
                    <a:prstGeom prst="rect">
                      <a:avLst/>
                    </a:prstGeom>
                  </pic:spPr>
                </pic:pic>
              </a:graphicData>
            </a:graphic>
          </wp:inline>
        </w:drawing>
      </w:r>
    </w:p>
    <w:p>
      <w:pPr>
        <w:sectPr>
          <w:footerReference w:type="default" r:id="rId236"/>
          <w:pgSz w:w="11907" w:h="16839"/>
          <w:pgMar w:top="1110" w:right="1130" w:bottom="1235" w:left="1132" w:header="0" w:footer="984" w:gutter="0"/>
        </w:sectPr>
        <w:rPr/>
      </w:pPr>
    </w:p>
    <w:p>
      <w:pPr>
        <w:pStyle w:val="BodyText"/>
        <w:ind w:left="121"/>
        <w:spacing w:before="42" w:line="214" w:lineRule="auto"/>
        <w:rPr>
          <w:rFonts w:ascii="SimSun" w:hAnsi="SimSun" w:eastAsia="SimSun" w:cs="SimSun"/>
        </w:rPr>
      </w:pPr>
      <w:r>
        <w:rPr>
          <w:rFonts w:ascii="SimSun" w:hAnsi="SimSun" w:eastAsia="SimSun" w:cs="SimSun"/>
          <w:spacing w:val="-2"/>
        </w:rPr>
        <w:t>注：</w:t>
      </w:r>
      <w:r>
        <w:rPr>
          <w:spacing w:val="-2"/>
        </w:rPr>
        <w:t>V</w:t>
      </w:r>
      <w:r>
        <w:rPr>
          <w:sz w:val="13"/>
          <w:szCs w:val="13"/>
          <w:spacing w:val="-2"/>
          <w:position w:val="-3"/>
        </w:rPr>
        <w:t>1</w:t>
      </w:r>
      <w:r>
        <w:rPr>
          <w:sz w:val="13"/>
          <w:szCs w:val="13"/>
          <w:spacing w:val="-9"/>
          <w:position w:val="-3"/>
        </w:rPr>
        <w:t xml:space="preserve"> </w:t>
      </w:r>
      <w:r>
        <w:rPr>
          <w:rFonts w:ascii="SimSun" w:hAnsi="SimSun" w:eastAsia="SimSun" w:cs="SimSun"/>
          <w:spacing w:val="-2"/>
        </w:rPr>
        <w:t>、</w:t>
      </w:r>
      <w:r>
        <w:rPr>
          <w:spacing w:val="-2"/>
        </w:rPr>
        <w:t>V</w:t>
      </w:r>
      <w:r>
        <w:rPr>
          <w:sz w:val="13"/>
          <w:szCs w:val="13"/>
          <w:spacing w:val="-2"/>
          <w:position w:val="-3"/>
        </w:rPr>
        <w:t>2</w:t>
      </w:r>
      <w:r>
        <w:rPr>
          <w:sz w:val="13"/>
          <w:szCs w:val="13"/>
          <w:spacing w:val="26"/>
          <w:w w:val="102"/>
          <w:position w:val="-3"/>
        </w:rPr>
        <w:t xml:space="preserve"> </w:t>
      </w:r>
      <w:r>
        <w:rPr>
          <w:rFonts w:ascii="SimSun" w:hAnsi="SimSun" w:eastAsia="SimSun" w:cs="SimSun"/>
          <w:spacing w:val="-2"/>
        </w:rPr>
        <w:t>的单位可为</w:t>
      </w:r>
      <w:r>
        <w:rPr>
          <w:rFonts w:ascii="SimSun" w:hAnsi="SimSun" w:eastAsia="SimSun" w:cs="SimSun"/>
          <w:spacing w:val="-48"/>
        </w:rPr>
        <w:t xml:space="preserve"> </w:t>
      </w:r>
      <w:r>
        <w:rPr>
          <w:spacing w:val="-2"/>
        </w:rPr>
        <w:t>L </w:t>
      </w:r>
      <w:r>
        <w:rPr>
          <w:rFonts w:ascii="SimSun" w:hAnsi="SimSun" w:eastAsia="SimSun" w:cs="SimSun"/>
          <w:spacing w:val="-2"/>
        </w:rPr>
        <w:t>或</w:t>
      </w:r>
      <w:r>
        <w:rPr>
          <w:rFonts w:ascii="SimSun" w:hAnsi="SimSun" w:eastAsia="SimSun" w:cs="SimSun"/>
          <w:spacing w:val="-51"/>
        </w:rPr>
        <w:t xml:space="preserve"> </w:t>
      </w:r>
      <w:r>
        <w:rPr>
          <w:spacing w:val="-2"/>
        </w:rPr>
        <w:t>mL</w:t>
      </w:r>
      <w:r>
        <w:rPr>
          <w:rFonts w:ascii="SimSun" w:hAnsi="SimSun" w:eastAsia="SimSun" w:cs="SimSun"/>
          <w:spacing w:val="-2"/>
        </w:rPr>
        <w:t>，但必须一</w:t>
      </w:r>
      <w:r>
        <w:rPr>
          <w:rFonts w:ascii="SimSun" w:hAnsi="SimSun" w:eastAsia="SimSun" w:cs="SimSun"/>
          <w:spacing w:val="-3"/>
        </w:rPr>
        <w:t>致．</w:t>
      </w:r>
    </w:p>
    <w:p>
      <w:pPr>
        <w:pStyle w:val="BodyText"/>
        <w:ind w:left="138" w:right="55" w:hanging="19"/>
        <w:spacing w:before="67" w:line="261" w:lineRule="auto"/>
        <w:rPr>
          <w:rFonts w:ascii="SimSun" w:hAnsi="SimSun" w:eastAsia="SimSun" w:cs="SimSun"/>
        </w:rPr>
      </w:pPr>
      <w:r>
        <w:rPr>
          <w:rFonts w:ascii="SimSun" w:hAnsi="SimSun" w:eastAsia="SimSun" w:cs="SimSun"/>
          <w:spacing w:val="-1"/>
        </w:rPr>
        <w:t>②两强碱溶液混合．求算两强碱溶液混合后溶液的</w:t>
      </w:r>
      <w:r>
        <w:rPr>
          <w:rFonts w:ascii="SimSun" w:hAnsi="SimSun" w:eastAsia="SimSun" w:cs="SimSun"/>
          <w:spacing w:val="-14"/>
        </w:rPr>
        <w:t xml:space="preserve"> </w:t>
      </w:r>
      <w:r>
        <w:rPr>
          <w:spacing w:val="-1"/>
        </w:rPr>
        <w:t>pH</w:t>
      </w:r>
      <w:r>
        <w:rPr>
          <w:spacing w:val="41"/>
          <w:w w:val="101"/>
        </w:rPr>
        <w:t xml:space="preserve"> </w:t>
      </w:r>
      <w:r>
        <w:rPr>
          <w:rFonts w:ascii="SimSun" w:hAnsi="SimSun" w:eastAsia="SimSun" w:cs="SimSun"/>
          <w:spacing w:val="-1"/>
        </w:rPr>
        <w:t>时，不能直接根据题中给出的碱的</w:t>
      </w:r>
      <w:r>
        <w:rPr>
          <w:rFonts w:ascii="SimSun" w:hAnsi="SimSun" w:eastAsia="SimSun" w:cs="SimSun"/>
          <w:spacing w:val="-30"/>
        </w:rPr>
        <w:t xml:space="preserve"> </w:t>
      </w:r>
      <w:r>
        <w:rPr>
          <w:spacing w:val="-1"/>
        </w:rPr>
        <w:t>pH</w:t>
      </w:r>
      <w:r>
        <w:rPr>
          <w:spacing w:val="33"/>
          <w:w w:val="101"/>
        </w:rPr>
        <w:t xml:space="preserve"> </w:t>
      </w:r>
      <w:r>
        <w:rPr>
          <w:rFonts w:ascii="SimSun" w:hAnsi="SimSun" w:eastAsia="SimSun" w:cs="SimSun"/>
          <w:spacing w:val="-1"/>
        </w:rPr>
        <w:t>求算混合液</w:t>
      </w:r>
      <w:r>
        <w:rPr>
          <w:rFonts w:ascii="SimSun" w:hAnsi="SimSun" w:eastAsia="SimSun" w:cs="SimSun"/>
        </w:rPr>
        <w:t xml:space="preserve"> </w:t>
      </w:r>
      <w:r>
        <w:rPr>
          <w:rFonts w:ascii="SimSun" w:hAnsi="SimSun" w:eastAsia="SimSun" w:cs="SimSun"/>
          <w:spacing w:val="-1"/>
        </w:rPr>
        <w:t>的</w:t>
      </w:r>
      <w:r>
        <w:rPr>
          <w:rFonts w:ascii="SimSun" w:hAnsi="SimSun" w:eastAsia="SimSun" w:cs="SimSun"/>
          <w:spacing w:val="-50"/>
        </w:rPr>
        <w:t xml:space="preserve"> </w:t>
      </w:r>
      <w:r>
        <w:rPr>
          <w:spacing w:val="-1"/>
        </w:rPr>
        <w:t>pH</w:t>
      </w:r>
      <w:r>
        <w:rPr>
          <w:rFonts w:ascii="SimSun" w:hAnsi="SimSun" w:eastAsia="SimSun" w:cs="SimSun"/>
          <w:spacing w:val="-1"/>
        </w:rPr>
        <w:t>，而必须先分别求出两强碱溶液中的</w:t>
      </w:r>
      <w:r>
        <w:rPr>
          <w:rFonts w:ascii="SimSun" w:hAnsi="SimSun" w:eastAsia="SimSun" w:cs="SimSun"/>
          <w:spacing w:val="-45"/>
        </w:rPr>
        <w:t xml:space="preserve"> </w:t>
      </w:r>
      <w:r>
        <w:rPr>
          <w:spacing w:val="-1"/>
        </w:rPr>
        <w:t>c(OH</w:t>
      </w:r>
      <w:r>
        <w:rPr>
          <w:rFonts w:ascii="SimSun" w:hAnsi="SimSun" w:eastAsia="SimSun" w:cs="SimSun"/>
          <w:sz w:val="11"/>
          <w:szCs w:val="11"/>
          <w:spacing w:val="-1"/>
          <w:position w:val="11"/>
        </w:rPr>
        <w:t>－</w:t>
      </w:r>
      <w:r>
        <w:rPr>
          <w:spacing w:val="-1"/>
        </w:rPr>
        <w:t>)</w:t>
      </w:r>
      <w:r>
        <w:rPr>
          <w:rFonts w:ascii="SimSun" w:hAnsi="SimSun" w:eastAsia="SimSun" w:cs="SimSun"/>
          <w:spacing w:val="-1"/>
        </w:rPr>
        <w:t>，再依下式求算</w:t>
      </w:r>
      <w:r>
        <w:rPr>
          <w:rFonts w:ascii="SimSun" w:hAnsi="SimSun" w:eastAsia="SimSun" w:cs="SimSun"/>
          <w:spacing w:val="-45"/>
        </w:rPr>
        <w:t xml:space="preserve"> </w:t>
      </w:r>
      <w:r>
        <w:rPr>
          <w:spacing w:val="-1"/>
        </w:rPr>
        <w:t>c </w:t>
      </w:r>
      <w:r>
        <w:rPr>
          <w:rFonts w:ascii="SimSun" w:hAnsi="SimSun" w:eastAsia="SimSun" w:cs="SimSun"/>
          <w:sz w:val="11"/>
          <w:szCs w:val="11"/>
          <w:spacing w:val="-1"/>
        </w:rPr>
        <w:t>混</w:t>
      </w:r>
      <w:r>
        <w:rPr>
          <w:spacing w:val="-1"/>
        </w:rPr>
        <w:t>(OH</w:t>
      </w:r>
      <w:r>
        <w:rPr>
          <w:rFonts w:ascii="SimSun" w:hAnsi="SimSun" w:eastAsia="SimSun" w:cs="SimSun"/>
          <w:sz w:val="11"/>
          <w:szCs w:val="11"/>
          <w:spacing w:val="-1"/>
          <w:position w:val="11"/>
        </w:rPr>
        <w:t>－</w:t>
      </w:r>
      <w:r>
        <w:rPr>
          <w:spacing w:val="-1"/>
        </w:rPr>
        <w:t>)</w:t>
      </w:r>
      <w:r>
        <w:rPr>
          <w:rFonts w:ascii="SimSun" w:hAnsi="SimSun" w:eastAsia="SimSun" w:cs="SimSun"/>
          <w:spacing w:val="-1"/>
        </w:rPr>
        <w:t>：</w:t>
      </w:r>
    </w:p>
    <w:p>
      <w:pPr>
        <w:ind w:left="153"/>
        <w:spacing w:before="74" w:line="457" w:lineRule="exact"/>
        <w:rPr/>
      </w:pPr>
      <w:r>
        <w:rPr>
          <w:position w:val="-9"/>
        </w:rPr>
        <w:drawing>
          <wp:inline distT="0" distB="0" distL="0" distR="0">
            <wp:extent cx="1893183" cy="290277"/>
            <wp:effectExtent l="0" t="0" r="0" b="0"/>
            <wp:docPr id="388" name="IM 388"/>
            <wp:cNvGraphicFramePr/>
            <a:graphic>
              <a:graphicData uri="http://schemas.openxmlformats.org/drawingml/2006/picture">
                <pic:pic>
                  <pic:nvPicPr>
                    <pic:cNvPr id="388" name="IM 388"/>
                    <pic:cNvPicPr/>
                  </pic:nvPicPr>
                  <pic:blipFill>
                    <a:blip r:embed="rId244"/>
                    <a:stretch>
                      <a:fillRect/>
                    </a:stretch>
                  </pic:blipFill>
                  <pic:spPr>
                    <a:xfrm rot="0">
                      <a:off x="0" y="0"/>
                      <a:ext cx="1893183" cy="290277"/>
                    </a:xfrm>
                    <a:prstGeom prst="rect">
                      <a:avLst/>
                    </a:prstGeom>
                  </pic:spPr>
                </pic:pic>
              </a:graphicData>
            </a:graphic>
          </wp:inline>
        </w:drawing>
      </w:r>
    </w:p>
    <w:p>
      <w:pPr>
        <w:pStyle w:val="BodyText"/>
        <w:ind w:left="121"/>
        <w:spacing w:before="90" w:line="234" w:lineRule="auto"/>
        <w:rPr>
          <w:rFonts w:ascii="SimSun" w:hAnsi="SimSun" w:eastAsia="SimSun" w:cs="SimSun"/>
        </w:rPr>
      </w:pPr>
      <w:r>
        <w:rPr>
          <w:rFonts w:ascii="SimSun" w:hAnsi="SimSun" w:eastAsia="SimSun" w:cs="SimSun"/>
          <w:spacing w:val="-1"/>
        </w:rPr>
        <w:t>然后求出</w:t>
      </w:r>
      <w:r>
        <w:rPr>
          <w:rFonts w:ascii="SimSun" w:hAnsi="SimSun" w:eastAsia="SimSun" w:cs="SimSun"/>
          <w:spacing w:val="-43"/>
        </w:rPr>
        <w:t xml:space="preserve"> </w:t>
      </w:r>
      <w:r>
        <w:rPr>
          <w:spacing w:val="-1"/>
        </w:rPr>
        <w:t>c </w:t>
      </w:r>
      <w:r>
        <w:rPr>
          <w:rFonts w:ascii="SimSun" w:hAnsi="SimSun" w:eastAsia="SimSun" w:cs="SimSun"/>
          <w:sz w:val="11"/>
          <w:szCs w:val="11"/>
          <w:spacing w:val="-1"/>
        </w:rPr>
        <w:t>混</w:t>
      </w:r>
      <w:r>
        <w:rPr>
          <w:spacing w:val="-1"/>
        </w:rPr>
        <w:t>(H</w:t>
      </w:r>
      <w:r>
        <w:rPr>
          <w:rFonts w:ascii="SimSun" w:hAnsi="SimSun" w:eastAsia="SimSun" w:cs="SimSun"/>
          <w:sz w:val="11"/>
          <w:szCs w:val="11"/>
          <w:spacing w:val="-1"/>
          <w:position w:val="10"/>
        </w:rPr>
        <w:t>＋</w:t>
      </w:r>
      <w:r>
        <w:rPr>
          <w:spacing w:val="-1"/>
        </w:rPr>
        <w:t>)</w:t>
      </w:r>
      <w:r>
        <w:rPr>
          <w:rFonts w:ascii="SimSun" w:hAnsi="SimSun" w:eastAsia="SimSun" w:cs="SimSun"/>
          <w:spacing w:val="-1"/>
        </w:rPr>
        <w:t>、</w:t>
      </w:r>
      <w:r>
        <w:rPr>
          <w:spacing w:val="-1"/>
        </w:rPr>
        <w:t>pH </w:t>
      </w:r>
      <w:r>
        <w:rPr>
          <w:rFonts w:ascii="SimSun" w:hAnsi="SimSun" w:eastAsia="SimSun" w:cs="SimSun"/>
          <w:sz w:val="11"/>
          <w:szCs w:val="11"/>
          <w:spacing w:val="-1"/>
          <w:position w:val="-1"/>
        </w:rPr>
        <w:t>混</w:t>
      </w:r>
      <w:r>
        <w:rPr>
          <w:rFonts w:ascii="SimSun" w:hAnsi="SimSun" w:eastAsia="SimSun" w:cs="SimSun"/>
          <w:spacing w:val="-1"/>
        </w:rPr>
        <w:t>．</w:t>
      </w:r>
    </w:p>
    <w:p>
      <w:pPr>
        <w:pStyle w:val="BodyText"/>
        <w:spacing w:before="46" w:line="234" w:lineRule="auto"/>
        <w:jc w:val="right"/>
        <w:rPr/>
      </w:pPr>
      <w:r>
        <w:rPr>
          <w:rFonts w:ascii="SimSun" w:hAnsi="SimSun" w:eastAsia="SimSun" w:cs="SimSun"/>
          <w:spacing w:val="-7"/>
        </w:rPr>
        <w:t>例</w:t>
      </w:r>
      <w:r>
        <w:rPr>
          <w:rFonts w:ascii="SimSun" w:hAnsi="SimSun" w:eastAsia="SimSun" w:cs="SimSun"/>
          <w:spacing w:val="-6"/>
        </w:rPr>
        <w:t>如：将</w:t>
      </w:r>
      <w:r>
        <w:rPr>
          <w:spacing w:val="-6"/>
        </w:rPr>
        <w:t>pH</w:t>
      </w:r>
      <w:r>
        <w:rPr>
          <w:spacing w:val="-18"/>
        </w:rPr>
        <w:t xml:space="preserve"> </w:t>
      </w:r>
      <w:r>
        <w:rPr>
          <w:rFonts w:ascii="SimSun" w:hAnsi="SimSun" w:eastAsia="SimSun" w:cs="SimSun"/>
          <w:spacing w:val="-6"/>
        </w:rPr>
        <w:t>＝</w:t>
      </w:r>
      <w:r>
        <w:rPr>
          <w:spacing w:val="-6"/>
        </w:rPr>
        <w:t>8</w:t>
      </w:r>
      <w:r>
        <w:rPr>
          <w:spacing w:val="11"/>
        </w:rPr>
        <w:t xml:space="preserve"> </w:t>
      </w:r>
      <w:r>
        <w:rPr>
          <w:rFonts w:ascii="SimSun" w:hAnsi="SimSun" w:eastAsia="SimSun" w:cs="SimSun"/>
          <w:spacing w:val="-6"/>
        </w:rPr>
        <w:t>的</w:t>
      </w:r>
      <w:r>
        <w:rPr>
          <w:spacing w:val="-6"/>
        </w:rPr>
        <w:t>Ba(OH)</w:t>
      </w:r>
      <w:r>
        <w:rPr>
          <w:sz w:val="13"/>
          <w:szCs w:val="13"/>
          <w:spacing w:val="-6"/>
          <w:position w:val="-3"/>
        </w:rPr>
        <w:t>2</w:t>
      </w:r>
      <w:r>
        <w:rPr>
          <w:sz w:val="13"/>
          <w:szCs w:val="13"/>
          <w:spacing w:val="7"/>
          <w:position w:val="-3"/>
        </w:rPr>
        <w:t xml:space="preserve"> </w:t>
      </w:r>
      <w:r>
        <w:rPr>
          <w:rFonts w:ascii="SimSun" w:hAnsi="SimSun" w:eastAsia="SimSun" w:cs="SimSun"/>
          <w:spacing w:val="-6"/>
        </w:rPr>
        <w:t>溶液与</w:t>
      </w:r>
      <w:r>
        <w:rPr>
          <w:spacing w:val="-6"/>
        </w:rPr>
        <w:t>pH</w:t>
      </w:r>
      <w:r>
        <w:rPr>
          <w:spacing w:val="-25"/>
        </w:rPr>
        <w:t xml:space="preserve"> </w:t>
      </w:r>
      <w:r>
        <w:rPr>
          <w:rFonts w:ascii="SimSun" w:hAnsi="SimSun" w:eastAsia="SimSun" w:cs="SimSun"/>
          <w:spacing w:val="-6"/>
        </w:rPr>
        <w:t>＝</w:t>
      </w:r>
      <w:r>
        <w:rPr>
          <w:spacing w:val="-6"/>
        </w:rPr>
        <w:t>10</w:t>
      </w:r>
      <w:r>
        <w:rPr>
          <w:spacing w:val="12"/>
        </w:rPr>
        <w:t xml:space="preserve"> </w:t>
      </w:r>
      <w:r>
        <w:rPr>
          <w:rFonts w:ascii="SimSun" w:hAnsi="SimSun" w:eastAsia="SimSun" w:cs="SimSun"/>
          <w:spacing w:val="-6"/>
        </w:rPr>
        <w:t>的</w:t>
      </w:r>
      <w:r>
        <w:rPr>
          <w:spacing w:val="-6"/>
        </w:rPr>
        <w:t>NaOH </w:t>
      </w:r>
      <w:r>
        <w:rPr>
          <w:rFonts w:ascii="SimSun" w:hAnsi="SimSun" w:eastAsia="SimSun" w:cs="SimSun"/>
          <w:spacing w:val="-6"/>
        </w:rPr>
        <w:t>溶液等体积混合后，溶液中的</w:t>
      </w:r>
      <w:r>
        <w:rPr>
          <w:rFonts w:ascii="SimSun" w:hAnsi="SimSun" w:eastAsia="SimSun" w:cs="SimSun"/>
          <w:spacing w:val="-62"/>
        </w:rPr>
        <w:t xml:space="preserve"> </w:t>
      </w:r>
      <w:r>
        <w:rPr>
          <w:spacing w:val="-6"/>
        </w:rPr>
        <w:t>c(H</w:t>
      </w:r>
      <w:r>
        <w:rPr>
          <w:rFonts w:ascii="SimSun" w:hAnsi="SimSun" w:eastAsia="SimSun" w:cs="SimSun"/>
          <w:sz w:val="11"/>
          <w:szCs w:val="11"/>
          <w:spacing w:val="-6"/>
          <w:position w:val="10"/>
        </w:rPr>
        <w:t>＋</w:t>
      </w:r>
      <w:r>
        <w:rPr>
          <w:spacing w:val="-6"/>
        </w:rPr>
        <w:t>)</w:t>
      </w:r>
      <w:r>
        <w:rPr>
          <w:rFonts w:ascii="SimSun" w:hAnsi="SimSun" w:eastAsia="SimSun" w:cs="SimSun"/>
          <w:spacing w:val="-6"/>
        </w:rPr>
        <w:t>应为</w:t>
      </w:r>
      <w:r>
        <w:rPr>
          <w:rFonts w:ascii="SimSun" w:hAnsi="SimSun" w:eastAsia="SimSun" w:cs="SimSun"/>
          <w:spacing w:val="-62"/>
        </w:rPr>
        <w:t xml:space="preserve"> </w:t>
      </w:r>
      <w:r>
        <w:rPr>
          <w:spacing w:val="-6"/>
        </w:rPr>
        <w:t>2</w:t>
      </w:r>
      <w:r>
        <w:rPr>
          <w:rFonts w:ascii="SimSun" w:hAnsi="SimSun" w:eastAsia="SimSun" w:cs="SimSun"/>
          <w:spacing w:val="-6"/>
        </w:rPr>
        <w:t>×</w:t>
      </w:r>
      <w:r>
        <w:rPr>
          <w:spacing w:val="-6"/>
        </w:rPr>
        <w:t>10</w:t>
      </w:r>
      <w:r>
        <w:rPr>
          <w:rFonts w:ascii="SimSun" w:hAnsi="SimSun" w:eastAsia="SimSun" w:cs="SimSun"/>
          <w:sz w:val="11"/>
          <w:szCs w:val="11"/>
          <w:spacing w:val="-6"/>
          <w:position w:val="9"/>
        </w:rPr>
        <w:t>－</w:t>
      </w:r>
      <w:r>
        <w:rPr>
          <w:sz w:val="13"/>
          <w:szCs w:val="13"/>
          <w:spacing w:val="-6"/>
          <w:position w:val="9"/>
        </w:rPr>
        <w:t>10</w:t>
      </w:r>
      <w:r>
        <w:rPr>
          <w:sz w:val="13"/>
          <w:szCs w:val="13"/>
          <w:spacing w:val="22"/>
          <w:w w:val="101"/>
          <w:position w:val="9"/>
        </w:rPr>
        <w:t xml:space="preserve"> </w:t>
      </w:r>
      <w:r>
        <w:rPr>
          <w:spacing w:val="-6"/>
        </w:rPr>
        <w:t>mol</w:t>
      </w:r>
      <w:r>
        <w:rPr>
          <w:spacing w:val="27"/>
        </w:rPr>
        <w:t xml:space="preserve"> </w:t>
      </w:r>
      <w:r>
        <w:rPr>
          <w:rFonts w:ascii="SimSun" w:hAnsi="SimSun" w:eastAsia="SimSun" w:cs="SimSun"/>
          <w:spacing w:val="-6"/>
        </w:rPr>
        <w:t>·</w:t>
      </w:r>
      <w:r>
        <w:rPr>
          <w:spacing w:val="-5"/>
        </w:rPr>
        <w:t>L</w:t>
      </w:r>
    </w:p>
    <w:p>
      <w:pPr>
        <w:pStyle w:val="BodyText"/>
        <w:ind w:left="127"/>
        <w:spacing w:before="56" w:line="225" w:lineRule="auto"/>
        <w:rPr>
          <w:rFonts w:ascii="SimSun" w:hAnsi="SimSun" w:eastAsia="SimSun" w:cs="SimSun"/>
        </w:rPr>
      </w:pPr>
      <w:r>
        <w:rPr>
          <w:rFonts w:ascii="SimSun" w:hAnsi="SimSun" w:eastAsia="SimSun" w:cs="SimSun"/>
          <w:sz w:val="11"/>
          <w:szCs w:val="11"/>
          <w:spacing w:val="-2"/>
          <w:position w:val="9"/>
        </w:rPr>
        <w:t>-</w:t>
      </w:r>
      <w:r>
        <w:rPr>
          <w:sz w:val="13"/>
          <w:szCs w:val="13"/>
          <w:spacing w:val="-2"/>
          <w:position w:val="9"/>
        </w:rPr>
        <w:t>1</w:t>
      </w:r>
      <w:r>
        <w:rPr>
          <w:rFonts w:ascii="SimSun" w:hAnsi="SimSun" w:eastAsia="SimSun" w:cs="SimSun"/>
          <w:spacing w:val="-2"/>
        </w:rPr>
        <w:t>，而不是</w:t>
      </w:r>
      <w:r>
        <w:rPr>
          <w:spacing w:val="-2"/>
        </w:rPr>
        <w:t>(10</w:t>
      </w:r>
      <w:r>
        <w:rPr>
          <w:rFonts w:ascii="SimSun" w:hAnsi="SimSun" w:eastAsia="SimSun" w:cs="SimSun"/>
          <w:sz w:val="11"/>
          <w:szCs w:val="11"/>
          <w:spacing w:val="-2"/>
          <w:position w:val="9"/>
        </w:rPr>
        <w:t>－</w:t>
      </w:r>
      <w:r>
        <w:rPr>
          <w:sz w:val="13"/>
          <w:szCs w:val="13"/>
          <w:spacing w:val="-2"/>
          <w:position w:val="9"/>
        </w:rPr>
        <w:t>10</w:t>
      </w:r>
      <w:r>
        <w:rPr>
          <w:sz w:val="13"/>
          <w:szCs w:val="13"/>
          <w:spacing w:val="35"/>
          <w:w w:val="101"/>
          <w:position w:val="9"/>
        </w:rPr>
        <w:t xml:space="preserve"> </w:t>
      </w:r>
      <w:r>
        <w:rPr>
          <w:spacing w:val="-2"/>
        </w:rPr>
        <w:t>+</w:t>
      </w:r>
      <w:r>
        <w:rPr>
          <w:spacing w:val="25"/>
          <w:w w:val="101"/>
        </w:rPr>
        <w:t xml:space="preserve"> </w:t>
      </w:r>
      <w:r>
        <w:rPr>
          <w:spacing w:val="-2"/>
        </w:rPr>
        <w:t>10</w:t>
      </w:r>
      <w:r>
        <w:rPr>
          <w:rFonts w:ascii="SimSun" w:hAnsi="SimSun" w:eastAsia="SimSun" w:cs="SimSun"/>
          <w:sz w:val="11"/>
          <w:szCs w:val="11"/>
          <w:spacing w:val="-2"/>
          <w:position w:val="9"/>
        </w:rPr>
        <w:t>－</w:t>
      </w:r>
      <w:r>
        <w:rPr>
          <w:sz w:val="13"/>
          <w:szCs w:val="13"/>
          <w:spacing w:val="-2"/>
          <w:position w:val="9"/>
        </w:rPr>
        <w:t>8</w:t>
      </w:r>
      <w:r>
        <w:rPr>
          <w:spacing w:val="-2"/>
        </w:rPr>
        <w:t>)</w:t>
      </w:r>
      <w:r>
        <w:rPr>
          <w:rFonts w:ascii="SimSun" w:hAnsi="SimSun" w:eastAsia="SimSun" w:cs="SimSun"/>
          <w:spacing w:val="-2"/>
        </w:rPr>
        <w:t>／</w:t>
      </w:r>
      <w:r>
        <w:rPr>
          <w:spacing w:val="-2"/>
        </w:rPr>
        <w:t>2 mol</w:t>
      </w:r>
      <w:r>
        <w:rPr>
          <w:spacing w:val="27"/>
          <w:w w:val="101"/>
        </w:rPr>
        <w:t xml:space="preserve"> </w:t>
      </w:r>
      <w:r>
        <w:rPr>
          <w:rFonts w:ascii="SimSun" w:hAnsi="SimSun" w:eastAsia="SimSun" w:cs="SimSun"/>
          <w:spacing w:val="-2"/>
        </w:rPr>
        <w:t>·</w:t>
      </w:r>
      <w:r>
        <w:rPr>
          <w:spacing w:val="-2"/>
        </w:rPr>
        <w:t>L</w:t>
      </w:r>
      <w:r>
        <w:rPr>
          <w:rFonts w:ascii="SimSun" w:hAnsi="SimSun" w:eastAsia="SimSun" w:cs="SimSun"/>
          <w:sz w:val="11"/>
          <w:szCs w:val="11"/>
          <w:spacing w:val="-2"/>
          <w:position w:val="9"/>
        </w:rPr>
        <w:t>－</w:t>
      </w:r>
      <w:r>
        <w:rPr>
          <w:sz w:val="13"/>
          <w:szCs w:val="13"/>
          <w:spacing w:val="-2"/>
          <w:position w:val="9"/>
        </w:rPr>
        <w:t>1</w:t>
      </w:r>
      <w:r>
        <w:rPr>
          <w:rFonts w:ascii="SimSun" w:hAnsi="SimSun" w:eastAsia="SimSun" w:cs="SimSun"/>
          <w:spacing w:val="-2"/>
        </w:rPr>
        <w:t>．</w:t>
      </w:r>
    </w:p>
    <w:p>
      <w:pPr>
        <w:pStyle w:val="BodyText"/>
        <w:ind w:left="121"/>
        <w:spacing w:before="70" w:line="213" w:lineRule="auto"/>
        <w:rPr>
          <w:rFonts w:ascii="SimSun" w:hAnsi="SimSun" w:eastAsia="SimSun" w:cs="SimSun"/>
        </w:rPr>
      </w:pPr>
      <w:r>
        <w:rPr>
          <w:spacing w:val="-2"/>
        </w:rPr>
        <w:t>(4)</w:t>
      </w:r>
      <w:r>
        <w:rPr>
          <w:rFonts w:ascii="SimSun" w:hAnsi="SimSun" w:eastAsia="SimSun" w:cs="SimSun"/>
          <w:spacing w:val="-2"/>
        </w:rPr>
        <w:t>强酸与强碱溶液混合后</w:t>
      </w:r>
      <w:r>
        <w:rPr>
          <w:rFonts w:ascii="SimSun" w:hAnsi="SimSun" w:eastAsia="SimSun" w:cs="SimSun"/>
          <w:spacing w:val="-47"/>
        </w:rPr>
        <w:t xml:space="preserve"> </w:t>
      </w:r>
      <w:r>
        <w:rPr>
          <w:spacing w:val="-2"/>
        </w:rPr>
        <w:t>pH</w:t>
      </w:r>
      <w:r>
        <w:rPr>
          <w:spacing w:val="24"/>
          <w:w w:val="101"/>
        </w:rPr>
        <w:t xml:space="preserve"> </w:t>
      </w:r>
      <w:r>
        <w:rPr>
          <w:rFonts w:ascii="SimSun" w:hAnsi="SimSun" w:eastAsia="SimSun" w:cs="SimSun"/>
          <w:spacing w:val="-2"/>
        </w:rPr>
        <w:t>的计算．</w:t>
      </w:r>
    </w:p>
    <w:p>
      <w:pPr>
        <w:pStyle w:val="BodyText"/>
        <w:ind w:left="120"/>
        <w:spacing w:before="46" w:line="234" w:lineRule="auto"/>
        <w:rPr>
          <w:rFonts w:ascii="SimSun" w:hAnsi="SimSun" w:eastAsia="SimSun" w:cs="SimSun"/>
        </w:rPr>
      </w:pPr>
      <w:r>
        <w:rPr>
          <w:rFonts w:ascii="SimSun" w:hAnsi="SimSun" w:eastAsia="SimSun" w:cs="SimSun"/>
          <w:spacing w:val="-1"/>
        </w:rPr>
        <w:t>解题步骤：分别求出酸中的</w:t>
      </w:r>
      <w:r>
        <w:rPr>
          <w:rFonts w:ascii="SimSun" w:hAnsi="SimSun" w:eastAsia="SimSun" w:cs="SimSun"/>
          <w:spacing w:val="-51"/>
        </w:rPr>
        <w:t xml:space="preserve"> </w:t>
      </w:r>
      <w:r>
        <w:rPr>
          <w:spacing w:val="-1"/>
        </w:rPr>
        <w:t>n(H</w:t>
      </w:r>
      <w:r>
        <w:rPr>
          <w:rFonts w:ascii="SimSun" w:hAnsi="SimSun" w:eastAsia="SimSun" w:cs="SimSun"/>
          <w:sz w:val="11"/>
          <w:szCs w:val="11"/>
          <w:spacing w:val="-1"/>
          <w:position w:val="10"/>
        </w:rPr>
        <w:t>＋</w:t>
      </w:r>
      <w:r>
        <w:rPr>
          <w:spacing w:val="-1"/>
        </w:rPr>
        <w:t>)</w:t>
      </w:r>
      <w:r>
        <w:rPr>
          <w:rFonts w:ascii="SimSun" w:hAnsi="SimSun" w:eastAsia="SimSun" w:cs="SimSun"/>
          <w:spacing w:val="-1"/>
        </w:rPr>
        <w:t>、碱中的</w:t>
      </w:r>
      <w:r>
        <w:rPr>
          <w:rFonts w:ascii="SimSun" w:hAnsi="SimSun" w:eastAsia="SimSun" w:cs="SimSun"/>
          <w:spacing w:val="-52"/>
        </w:rPr>
        <w:t xml:space="preserve"> </w:t>
      </w:r>
      <w:r>
        <w:rPr>
          <w:spacing w:val="-1"/>
        </w:rPr>
        <w:t>n(OH</w:t>
      </w:r>
      <w:r>
        <w:rPr>
          <w:rFonts w:ascii="SimSun" w:hAnsi="SimSun" w:eastAsia="SimSun" w:cs="SimSun"/>
          <w:sz w:val="11"/>
          <w:szCs w:val="11"/>
          <w:spacing w:val="-1"/>
          <w:position w:val="10"/>
        </w:rPr>
        <w:t>－</w:t>
      </w:r>
      <w:r>
        <w:rPr>
          <w:spacing w:val="-1"/>
        </w:rPr>
        <w:t>)</w:t>
      </w:r>
      <w:r>
        <w:rPr>
          <w:spacing w:val="-35"/>
        </w:rPr>
        <w:t xml:space="preserve"> </w:t>
      </w:r>
      <w:r>
        <w:rPr>
          <w:rFonts w:ascii="SimSun" w:hAnsi="SimSun" w:eastAsia="SimSun" w:cs="SimSun"/>
          <w:spacing w:val="-1"/>
        </w:rPr>
        <w:t>→依</w:t>
      </w:r>
      <w:r>
        <w:rPr>
          <w:rFonts w:ascii="SimSun" w:hAnsi="SimSun" w:eastAsia="SimSun" w:cs="SimSun"/>
          <w:spacing w:val="-51"/>
        </w:rPr>
        <w:t xml:space="preserve"> </w:t>
      </w:r>
      <w:r>
        <w:rPr>
          <w:spacing w:val="-1"/>
        </w:rPr>
        <w:t>H</w:t>
      </w:r>
      <w:r>
        <w:rPr>
          <w:rFonts w:ascii="SimSun" w:hAnsi="SimSun" w:eastAsia="SimSun" w:cs="SimSun"/>
          <w:sz w:val="11"/>
          <w:szCs w:val="11"/>
          <w:spacing w:val="-1"/>
          <w:position w:val="10"/>
        </w:rPr>
        <w:t>＋</w:t>
      </w:r>
      <w:r>
        <w:rPr>
          <w:rFonts w:ascii="SimSun" w:hAnsi="SimSun" w:eastAsia="SimSun" w:cs="SimSun"/>
          <w:sz w:val="11"/>
          <w:szCs w:val="11"/>
          <w:spacing w:val="53"/>
          <w:w w:val="101"/>
          <w:position w:val="10"/>
        </w:rPr>
        <w:t xml:space="preserve"> </w:t>
      </w:r>
      <w:r>
        <w:rPr>
          <w:spacing w:val="-1"/>
        </w:rPr>
        <w:t>+ OH</w:t>
      </w:r>
      <w:r>
        <w:rPr>
          <w:rFonts w:ascii="SimSun" w:hAnsi="SimSun" w:eastAsia="SimSun" w:cs="SimSun"/>
          <w:sz w:val="11"/>
          <w:szCs w:val="11"/>
          <w:spacing w:val="-16"/>
          <w:position w:val="10"/>
        </w:rPr>
        <w:t>－</w:t>
      </w:r>
      <w:r>
        <w:rPr>
          <w:rFonts w:ascii="SimSun" w:hAnsi="SimSun" w:eastAsia="SimSun" w:cs="SimSun"/>
          <w:sz w:val="11"/>
          <w:szCs w:val="11"/>
          <w:spacing w:val="-26"/>
          <w:position w:val="10"/>
        </w:rPr>
        <w:t xml:space="preserve"> </w:t>
      </w:r>
      <w:r>
        <w:rPr>
          <w:rFonts w:ascii="SimSun" w:hAnsi="SimSun" w:eastAsia="SimSun" w:cs="SimSun"/>
          <w:spacing w:val="-16"/>
        </w:rPr>
        <w:t>＝</w:t>
      </w:r>
      <w:r>
        <w:rPr>
          <w:spacing w:val="-1"/>
        </w:rPr>
        <w:t>H</w:t>
      </w:r>
      <w:r>
        <w:rPr>
          <w:sz w:val="13"/>
          <w:szCs w:val="13"/>
          <w:spacing w:val="-1"/>
          <w:position w:val="-3"/>
        </w:rPr>
        <w:t>2</w:t>
      </w:r>
      <w:r>
        <w:rPr>
          <w:spacing w:val="-1"/>
        </w:rPr>
        <w:t>O</w:t>
      </w:r>
      <w:r>
        <w:rPr>
          <w:spacing w:val="32"/>
          <w:w w:val="101"/>
        </w:rPr>
        <w:t xml:space="preserve"> </w:t>
      </w:r>
      <w:r>
        <w:rPr>
          <w:rFonts w:ascii="SimSun" w:hAnsi="SimSun" w:eastAsia="SimSun" w:cs="SimSun"/>
          <w:spacing w:val="-1"/>
        </w:rPr>
        <w:t>比较出</w:t>
      </w:r>
      <w:r>
        <w:rPr>
          <w:rFonts w:ascii="SimSun" w:hAnsi="SimSun" w:eastAsia="SimSun" w:cs="SimSun"/>
          <w:spacing w:val="-51"/>
        </w:rPr>
        <w:t xml:space="preserve"> </w:t>
      </w:r>
      <w:r>
        <w:rPr>
          <w:spacing w:val="-1"/>
        </w:rPr>
        <w:t>n(H</w:t>
      </w:r>
      <w:r>
        <w:rPr>
          <w:rFonts w:ascii="SimSun" w:hAnsi="SimSun" w:eastAsia="SimSun" w:cs="SimSun"/>
          <w:sz w:val="11"/>
          <w:szCs w:val="11"/>
          <w:spacing w:val="-1"/>
          <w:position w:val="10"/>
        </w:rPr>
        <w:t>＋</w:t>
      </w:r>
      <w:r>
        <w:rPr>
          <w:spacing w:val="-1"/>
        </w:rPr>
        <w:t>)</w:t>
      </w:r>
      <w:r>
        <w:rPr>
          <w:rFonts w:ascii="SimSun" w:hAnsi="SimSun" w:eastAsia="SimSun" w:cs="SimSun"/>
          <w:spacing w:val="-1"/>
        </w:rPr>
        <w:t>与</w:t>
      </w:r>
      <w:r>
        <w:rPr>
          <w:rFonts w:ascii="SimSun" w:hAnsi="SimSun" w:eastAsia="SimSun" w:cs="SimSun"/>
          <w:spacing w:val="-51"/>
        </w:rPr>
        <w:t xml:space="preserve"> </w:t>
      </w:r>
      <w:r>
        <w:rPr>
          <w:spacing w:val="-1"/>
        </w:rPr>
        <w:t>n(OH</w:t>
      </w:r>
      <w:r>
        <w:rPr>
          <w:rFonts w:ascii="SimSun" w:hAnsi="SimSun" w:eastAsia="SimSun" w:cs="SimSun"/>
          <w:sz w:val="11"/>
          <w:szCs w:val="11"/>
          <w:spacing w:val="-1"/>
          <w:position w:val="10"/>
        </w:rPr>
        <w:t>－</w:t>
      </w:r>
      <w:r>
        <w:rPr>
          <w:spacing w:val="-1"/>
        </w:rPr>
        <w:t>)</w:t>
      </w:r>
      <w:r>
        <w:rPr>
          <w:rFonts w:ascii="SimSun" w:hAnsi="SimSun" w:eastAsia="SimSun" w:cs="SimSun"/>
          <w:spacing w:val="-1"/>
        </w:rPr>
        <w:t>的大小．</w:t>
      </w:r>
    </w:p>
    <w:p>
      <w:pPr>
        <w:pStyle w:val="BodyText"/>
        <w:ind w:left="120"/>
        <w:spacing w:before="45" w:line="234" w:lineRule="auto"/>
        <w:rPr/>
      </w:pPr>
      <w:r>
        <w:rPr>
          <w:rFonts w:ascii="SimSun" w:hAnsi="SimSun" w:eastAsia="SimSun" w:cs="SimSun"/>
          <w:spacing w:val="-5"/>
        </w:rPr>
        <w:t>①</w:t>
      </w:r>
      <w:r>
        <w:rPr>
          <w:spacing w:val="-5"/>
        </w:rPr>
        <w:t>n(H</w:t>
      </w:r>
      <w:r>
        <w:rPr>
          <w:rFonts w:ascii="SimSun" w:hAnsi="SimSun" w:eastAsia="SimSun" w:cs="SimSun"/>
          <w:sz w:val="11"/>
          <w:szCs w:val="11"/>
          <w:spacing w:val="-5"/>
          <w:position w:val="10"/>
        </w:rPr>
        <w:t>＋</w:t>
      </w:r>
      <w:r>
        <w:rPr>
          <w:spacing w:val="-5"/>
        </w:rPr>
        <w:t>)</w:t>
      </w:r>
      <w:r>
        <w:rPr>
          <w:spacing w:val="-9"/>
        </w:rPr>
        <w:t xml:space="preserve"> </w:t>
      </w:r>
      <w:r>
        <w:rPr>
          <w:rFonts w:ascii="SimSun" w:hAnsi="SimSun" w:eastAsia="SimSun" w:cs="SimSun"/>
          <w:spacing w:val="-5"/>
        </w:rPr>
        <w:t>＝</w:t>
      </w:r>
      <w:r>
        <w:rPr>
          <w:spacing w:val="-5"/>
        </w:rPr>
        <w:t>n(OH</w:t>
      </w:r>
      <w:r>
        <w:rPr>
          <w:rFonts w:ascii="SimSun" w:hAnsi="SimSun" w:eastAsia="SimSun" w:cs="SimSun"/>
          <w:sz w:val="11"/>
          <w:szCs w:val="11"/>
          <w:spacing w:val="-5"/>
          <w:position w:val="10"/>
        </w:rPr>
        <w:t>－</w:t>
      </w:r>
      <w:r>
        <w:rPr>
          <w:spacing w:val="-5"/>
        </w:rPr>
        <w:t>)</w:t>
      </w:r>
      <w:r>
        <w:rPr>
          <w:rFonts w:ascii="SimSun" w:hAnsi="SimSun" w:eastAsia="SimSun" w:cs="SimSun"/>
          <w:spacing w:val="-5"/>
        </w:rPr>
        <w:t>时，恰好中和，混合液显中性；</w:t>
      </w:r>
      <w:r>
        <w:rPr>
          <w:spacing w:val="-5"/>
        </w:rPr>
        <w:t>pH</w:t>
      </w:r>
      <w:r>
        <w:rPr>
          <w:spacing w:val="-25"/>
        </w:rPr>
        <w:t xml:space="preserve"> </w:t>
      </w:r>
      <w:r>
        <w:rPr>
          <w:rFonts w:ascii="SimSun" w:hAnsi="SimSun" w:eastAsia="SimSun" w:cs="SimSun"/>
          <w:spacing w:val="-5"/>
        </w:rPr>
        <w:t>＝</w:t>
      </w:r>
      <w:r>
        <w:rPr>
          <w:spacing w:val="-5"/>
        </w:rPr>
        <w:t>7</w:t>
      </w:r>
      <w:r>
        <w:rPr>
          <w:spacing w:val="-25"/>
        </w:rPr>
        <w:t xml:space="preserve"> </w:t>
      </w:r>
      <w:r>
        <w:rPr>
          <w:rFonts w:ascii="SimSun" w:hAnsi="SimSun" w:eastAsia="SimSun" w:cs="SimSun"/>
          <w:spacing w:val="-5"/>
        </w:rPr>
        <w:t>．</w:t>
      </w:r>
      <w:r>
        <w:rPr>
          <w:spacing w:val="-5"/>
        </w:rPr>
        <w:t>[</w:t>
      </w:r>
      <w:r>
        <w:rPr>
          <w:rFonts w:ascii="SimSun" w:hAnsi="SimSun" w:eastAsia="SimSun" w:cs="SimSun"/>
          <w:spacing w:val="-5"/>
        </w:rPr>
        <w:t>反之，若混合液的</w:t>
      </w:r>
      <w:r>
        <w:rPr>
          <w:rFonts w:ascii="SimSun" w:hAnsi="SimSun" w:eastAsia="SimSun" w:cs="SimSun"/>
          <w:spacing w:val="-52"/>
        </w:rPr>
        <w:t xml:space="preserve"> </w:t>
      </w:r>
      <w:r>
        <w:rPr>
          <w:spacing w:val="-5"/>
        </w:rPr>
        <w:t>pH</w:t>
      </w:r>
      <w:r>
        <w:rPr>
          <w:spacing w:val="-23"/>
        </w:rPr>
        <w:t xml:space="preserve"> </w:t>
      </w:r>
      <w:r>
        <w:rPr>
          <w:rFonts w:ascii="SimSun" w:hAnsi="SimSun" w:eastAsia="SimSun" w:cs="SimSun"/>
          <w:spacing w:val="-5"/>
        </w:rPr>
        <w:t>＝</w:t>
      </w:r>
      <w:r>
        <w:rPr>
          <w:spacing w:val="-5"/>
        </w:rPr>
        <w:t>7</w:t>
      </w:r>
      <w:r>
        <w:rPr>
          <w:rFonts w:ascii="SimSun" w:hAnsi="SimSun" w:eastAsia="SimSun" w:cs="SimSun"/>
          <w:spacing w:val="-5"/>
        </w:rPr>
        <w:t>，则必有</w:t>
      </w:r>
      <w:r>
        <w:rPr>
          <w:rFonts w:ascii="SimSun" w:hAnsi="SimSun" w:eastAsia="SimSun" w:cs="SimSun"/>
          <w:spacing w:val="-51"/>
        </w:rPr>
        <w:t xml:space="preserve"> </w:t>
      </w:r>
      <w:r>
        <w:rPr>
          <w:spacing w:val="-5"/>
        </w:rPr>
        <w:t>n(H</w:t>
      </w:r>
      <w:r>
        <w:rPr>
          <w:rFonts w:ascii="SimSun" w:hAnsi="SimSun" w:eastAsia="SimSun" w:cs="SimSun"/>
          <w:sz w:val="11"/>
          <w:szCs w:val="11"/>
          <w:spacing w:val="-5"/>
          <w:position w:val="10"/>
        </w:rPr>
        <w:t>＋</w:t>
      </w:r>
      <w:r>
        <w:rPr>
          <w:spacing w:val="-5"/>
        </w:rPr>
        <w:t>)</w:t>
      </w:r>
      <w:r>
        <w:rPr>
          <w:spacing w:val="-24"/>
        </w:rPr>
        <w:t xml:space="preserve"> </w:t>
      </w:r>
      <w:r>
        <w:rPr>
          <w:rFonts w:ascii="SimSun" w:hAnsi="SimSun" w:eastAsia="SimSun" w:cs="SimSun"/>
          <w:spacing w:val="-5"/>
        </w:rPr>
        <w:t>＝</w:t>
      </w:r>
      <w:r>
        <w:rPr>
          <w:spacing w:val="-5"/>
        </w:rPr>
        <w:t>n(OH</w:t>
      </w:r>
    </w:p>
    <w:p>
      <w:pPr>
        <w:ind w:left="127"/>
        <w:spacing w:before="96" w:line="9" w:lineRule="exact"/>
        <w:rPr>
          <w:rFonts w:ascii="SimSun" w:hAnsi="SimSun" w:eastAsia="SimSun" w:cs="SimSun"/>
          <w:sz w:val="11"/>
          <w:szCs w:val="11"/>
        </w:rPr>
      </w:pPr>
      <w:r>
        <w:rPr>
          <w:rFonts w:ascii="SimSun" w:hAnsi="SimSun" w:eastAsia="SimSun" w:cs="SimSun"/>
          <w:sz w:val="11"/>
          <w:szCs w:val="11"/>
          <w:spacing w:val="13"/>
          <w:w w:val="125"/>
          <w:position w:val="-4"/>
        </w:rPr>
        <w:t>-</w:t>
      </w:r>
    </w:p>
    <w:p>
      <w:pPr>
        <w:pStyle w:val="BodyText"/>
        <w:ind w:left="227"/>
        <w:spacing w:before="1" w:line="190" w:lineRule="auto"/>
        <w:rPr/>
      </w:pPr>
      <w:r>
        <w:rPr>
          <w:spacing w:val="-3"/>
        </w:rPr>
        <w:t>)]</w:t>
      </w:r>
    </w:p>
    <w:p>
      <w:pPr>
        <w:pStyle w:val="BodyText"/>
        <w:ind w:left="122" w:right="3217" w:hanging="3"/>
        <w:spacing w:before="108" w:line="301" w:lineRule="auto"/>
        <w:rPr>
          <w:rFonts w:ascii="SimSun" w:hAnsi="SimSun" w:eastAsia="SimSun" w:cs="SimSun"/>
        </w:rPr>
      </w:pPr>
      <w:r>
        <w:rPr>
          <w:rFonts w:ascii="SimSun" w:hAnsi="SimSun" w:eastAsia="SimSun" w:cs="SimSun"/>
          <w:spacing w:val="1"/>
        </w:rPr>
        <w:t>②</w:t>
      </w:r>
      <w:r>
        <w:rPr>
          <w:spacing w:val="1"/>
        </w:rPr>
        <w:t>n(H</w:t>
      </w:r>
      <w:r>
        <w:rPr>
          <w:rFonts w:ascii="SimSun" w:hAnsi="SimSun" w:eastAsia="SimSun" w:cs="SimSun"/>
          <w:sz w:val="11"/>
          <w:szCs w:val="11"/>
          <w:spacing w:val="1"/>
          <w:position w:val="10"/>
        </w:rPr>
        <w:t>＋</w:t>
      </w:r>
      <w:r>
        <w:rPr>
          <w:spacing w:val="1"/>
        </w:rPr>
        <w:t>)</w:t>
      </w:r>
      <w:r>
        <w:rPr>
          <w:rFonts w:ascii="SimSun" w:hAnsi="SimSun" w:eastAsia="SimSun" w:cs="SimSun"/>
          <w:spacing w:val="1"/>
        </w:rPr>
        <w:t>＞</w:t>
      </w:r>
      <w:r>
        <w:rPr>
          <w:spacing w:val="1"/>
        </w:rPr>
        <w:t>n(</w:t>
      </w:r>
      <w:r>
        <w:rPr/>
        <w:t>OH</w:t>
      </w:r>
      <w:r>
        <w:rPr>
          <w:rFonts w:ascii="SimSun" w:hAnsi="SimSun" w:eastAsia="SimSun" w:cs="SimSun"/>
          <w:sz w:val="11"/>
          <w:szCs w:val="11"/>
          <w:spacing w:val="1"/>
          <w:position w:val="10"/>
        </w:rPr>
        <w:t>－</w:t>
      </w:r>
      <w:r>
        <w:rPr>
          <w:spacing w:val="1"/>
        </w:rPr>
        <w:t>)</w:t>
      </w:r>
      <w:r>
        <w:rPr>
          <w:rFonts w:ascii="SimSun" w:hAnsi="SimSun" w:eastAsia="SimSun" w:cs="SimSun"/>
          <w:spacing w:val="1"/>
        </w:rPr>
        <w:t>时，酸过量，则：</w:t>
      </w:r>
      <w:r>
        <w:rPr>
          <w:sz w:val="17"/>
          <w:szCs w:val="17"/>
          <w:i/>
          <w:iCs/>
          <w:spacing w:val="1"/>
        </w:rPr>
        <w:t>c</w:t>
      </w:r>
      <w:r>
        <w:rPr>
          <w:rFonts w:ascii="SimSun" w:hAnsi="SimSun" w:eastAsia="SimSun" w:cs="SimSun"/>
          <w:sz w:val="13"/>
          <w:szCs w:val="13"/>
          <w:spacing w:val="1"/>
          <w:position w:val="-6"/>
        </w:rPr>
        <w:t>酸</w:t>
      </w:r>
      <w:r>
        <w:rPr>
          <w:sz w:val="13"/>
          <w:szCs w:val="13"/>
          <w:position w:val="-22"/>
        </w:rPr>
        <w:drawing>
          <wp:inline distT="0" distB="0" distL="0" distR="0">
            <wp:extent cx="1884577" cy="317769"/>
            <wp:effectExtent l="0" t="0" r="0" b="0"/>
            <wp:docPr id="390" name="IM 390"/>
            <wp:cNvGraphicFramePr/>
            <a:graphic>
              <a:graphicData uri="http://schemas.openxmlformats.org/drawingml/2006/picture">
                <pic:pic>
                  <pic:nvPicPr>
                    <pic:cNvPr id="390" name="IM 390"/>
                    <pic:cNvPicPr/>
                  </pic:nvPicPr>
                  <pic:blipFill>
                    <a:blip r:embed="rId245"/>
                    <a:stretch>
                      <a:fillRect/>
                    </a:stretch>
                  </pic:blipFill>
                  <pic:spPr>
                    <a:xfrm rot="0">
                      <a:off x="0" y="0"/>
                      <a:ext cx="1884577" cy="317769"/>
                    </a:xfrm>
                    <a:prstGeom prst="rect">
                      <a:avLst/>
                    </a:prstGeom>
                  </pic:spPr>
                </pic:pic>
              </a:graphicData>
            </a:graphic>
          </wp:inline>
        </w:drawing>
      </w:r>
      <w:r>
        <w:rPr>
          <w:rFonts w:ascii="SimSun" w:hAnsi="SimSun" w:eastAsia="SimSun" w:cs="SimSun"/>
          <w:sz w:val="13"/>
          <w:szCs w:val="13"/>
          <w:spacing w:val="12"/>
          <w:position w:val="-6"/>
        </w:rPr>
        <w:t xml:space="preserve"> </w:t>
      </w:r>
      <w:r>
        <w:rPr>
          <w:rFonts w:ascii="SimSun" w:hAnsi="SimSun" w:eastAsia="SimSun" w:cs="SimSun"/>
          <w:spacing w:val="-1"/>
        </w:rPr>
        <w:t>再求出</w:t>
      </w:r>
      <w:r>
        <w:rPr>
          <w:rFonts w:ascii="SimSun" w:hAnsi="SimSun" w:eastAsia="SimSun" w:cs="SimSun"/>
          <w:spacing w:val="-46"/>
        </w:rPr>
        <w:t xml:space="preserve"> </w:t>
      </w:r>
      <w:r>
        <w:rPr>
          <w:spacing w:val="-1"/>
        </w:rPr>
        <w:t>pH </w:t>
      </w:r>
      <w:r>
        <w:rPr>
          <w:rFonts w:ascii="SimSun" w:hAnsi="SimSun" w:eastAsia="SimSun" w:cs="SimSun"/>
          <w:sz w:val="11"/>
          <w:szCs w:val="11"/>
          <w:spacing w:val="-1"/>
        </w:rPr>
        <w:t>混</w:t>
      </w:r>
      <w:r>
        <w:rPr>
          <w:spacing w:val="-1"/>
        </w:rPr>
        <w:t>(</w:t>
      </w:r>
      <w:r>
        <w:rPr>
          <w:rFonts w:ascii="SimSun" w:hAnsi="SimSun" w:eastAsia="SimSun" w:cs="SimSun"/>
          <w:spacing w:val="-1"/>
        </w:rPr>
        <w:t>求得的</w:t>
      </w:r>
      <w:r>
        <w:rPr>
          <w:rFonts w:ascii="SimSun" w:hAnsi="SimSun" w:eastAsia="SimSun" w:cs="SimSun"/>
          <w:spacing w:val="-55"/>
        </w:rPr>
        <w:t xml:space="preserve"> </w:t>
      </w:r>
      <w:r>
        <w:rPr>
          <w:spacing w:val="-1"/>
        </w:rPr>
        <w:t>pH </w:t>
      </w:r>
      <w:r>
        <w:rPr>
          <w:rFonts w:ascii="SimSun" w:hAnsi="SimSun" w:eastAsia="SimSun" w:cs="SimSun"/>
          <w:sz w:val="11"/>
          <w:szCs w:val="11"/>
          <w:spacing w:val="-1"/>
        </w:rPr>
        <w:t>混</w:t>
      </w:r>
      <w:r>
        <w:rPr>
          <w:rFonts w:ascii="SimSun" w:hAnsi="SimSun" w:eastAsia="SimSun" w:cs="SimSun"/>
          <w:spacing w:val="-1"/>
        </w:rPr>
        <w:t>必小于</w:t>
      </w:r>
      <w:r>
        <w:rPr>
          <w:rFonts w:ascii="SimSun" w:hAnsi="SimSun" w:eastAsia="SimSun" w:cs="SimSun"/>
          <w:spacing w:val="-45"/>
        </w:rPr>
        <w:t xml:space="preserve"> </w:t>
      </w:r>
      <w:r>
        <w:rPr>
          <w:spacing w:val="-1"/>
        </w:rPr>
        <w:t>7)</w:t>
      </w:r>
      <w:r>
        <w:rPr>
          <w:rFonts w:ascii="SimSun" w:hAnsi="SimSun" w:eastAsia="SimSun" w:cs="SimSun"/>
          <w:spacing w:val="-1"/>
        </w:rPr>
        <w:t>．</w:t>
      </w:r>
    </w:p>
    <w:p>
      <w:pPr>
        <w:pStyle w:val="BodyText"/>
        <w:ind w:left="121"/>
        <w:spacing w:before="1" w:line="213" w:lineRule="auto"/>
        <w:rPr>
          <w:rFonts w:ascii="SimSun" w:hAnsi="SimSun" w:eastAsia="SimSun" w:cs="SimSun"/>
        </w:rPr>
      </w:pPr>
      <w:r>
        <w:rPr>
          <w:rFonts w:ascii="SimSun" w:hAnsi="SimSun" w:eastAsia="SimSun" w:cs="SimSun"/>
        </w:rPr>
        <w:t>注：若已知</w:t>
      </w:r>
      <w:r>
        <w:rPr>
          <w:rFonts w:ascii="SimSun" w:hAnsi="SimSun" w:eastAsia="SimSun" w:cs="SimSun"/>
          <w:spacing w:val="-53"/>
        </w:rPr>
        <w:t xml:space="preserve"> </w:t>
      </w:r>
      <w:r>
        <w:rPr/>
        <w:t>pH </w:t>
      </w:r>
      <w:r>
        <w:rPr>
          <w:rFonts w:ascii="SimSun" w:hAnsi="SimSun" w:eastAsia="SimSun" w:cs="SimSun"/>
        </w:rPr>
        <w:t>混＜</w:t>
      </w:r>
      <w:r>
        <w:rPr/>
        <w:t>7</w:t>
      </w:r>
      <w:r>
        <w:rPr>
          <w:rFonts w:ascii="SimSun" w:hAnsi="SimSun" w:eastAsia="SimSun" w:cs="SimSun"/>
        </w:rPr>
        <w:t>，则必须利用上式进</w:t>
      </w:r>
      <w:r>
        <w:rPr>
          <w:rFonts w:ascii="SimSun" w:hAnsi="SimSun" w:eastAsia="SimSun" w:cs="SimSun"/>
          <w:spacing w:val="-1"/>
        </w:rPr>
        <w:t>行相关计算．</w:t>
      </w:r>
    </w:p>
    <w:p>
      <w:pPr>
        <w:pStyle w:val="BodyText"/>
        <w:ind w:left="121" w:right="2787" w:hanging="2"/>
        <w:spacing w:before="93" w:line="296" w:lineRule="auto"/>
        <w:rPr>
          <w:rFonts w:ascii="SimSun" w:hAnsi="SimSun" w:eastAsia="SimSun" w:cs="SimSun"/>
        </w:rPr>
      </w:pPr>
      <w:r>
        <w:rPr>
          <w:rFonts w:ascii="SimSun" w:hAnsi="SimSun" w:eastAsia="SimSun" w:cs="SimSun"/>
          <w:spacing w:val="1"/>
        </w:rPr>
        <w:t>⑧ </w:t>
      </w:r>
      <w:r>
        <w:rPr>
          <w:spacing w:val="1"/>
        </w:rPr>
        <w:t>n(H</w:t>
      </w:r>
      <w:r>
        <w:rPr>
          <w:rFonts w:ascii="SimSun" w:hAnsi="SimSun" w:eastAsia="SimSun" w:cs="SimSun"/>
          <w:sz w:val="11"/>
          <w:szCs w:val="11"/>
          <w:spacing w:val="1"/>
          <w:position w:val="10"/>
        </w:rPr>
        <w:t>＋</w:t>
      </w:r>
      <w:r>
        <w:rPr>
          <w:spacing w:val="1"/>
        </w:rPr>
        <w:t>)</w:t>
      </w:r>
      <w:r>
        <w:rPr>
          <w:rFonts w:ascii="SimSun" w:hAnsi="SimSun" w:eastAsia="SimSun" w:cs="SimSun"/>
          <w:spacing w:val="1"/>
        </w:rPr>
        <w:t>＜ </w:t>
      </w:r>
      <w:r>
        <w:rPr>
          <w:spacing w:val="1"/>
        </w:rPr>
        <w:t>n(</w:t>
      </w:r>
      <w:r>
        <w:rPr/>
        <w:t>OH</w:t>
      </w:r>
      <w:r>
        <w:rPr>
          <w:rFonts w:ascii="SimSun" w:hAnsi="SimSun" w:eastAsia="SimSun" w:cs="SimSun"/>
          <w:sz w:val="11"/>
          <w:szCs w:val="11"/>
          <w:spacing w:val="1"/>
          <w:position w:val="10"/>
        </w:rPr>
        <w:t>－</w:t>
      </w:r>
      <w:r>
        <w:rPr>
          <w:spacing w:val="1"/>
        </w:rPr>
        <w:t>)</w:t>
      </w:r>
      <w:r>
        <w:rPr>
          <w:rFonts w:ascii="SimSun" w:hAnsi="SimSun" w:eastAsia="SimSun" w:cs="SimSun"/>
          <w:spacing w:val="1"/>
        </w:rPr>
        <w:t>时，碱过量．则：</w:t>
      </w:r>
      <w:r>
        <w:rPr>
          <w:sz w:val="17"/>
          <w:szCs w:val="17"/>
          <w:i/>
          <w:iCs/>
          <w:spacing w:val="1"/>
        </w:rPr>
        <w:t>c</w:t>
      </w:r>
      <w:r>
        <w:rPr>
          <w:rFonts w:ascii="SimSun" w:hAnsi="SimSun" w:eastAsia="SimSun" w:cs="SimSun"/>
          <w:sz w:val="13"/>
          <w:szCs w:val="13"/>
          <w:spacing w:val="1"/>
          <w:position w:val="-6"/>
        </w:rPr>
        <w:t>酸</w:t>
      </w:r>
      <w:r>
        <w:rPr>
          <w:sz w:val="13"/>
          <w:szCs w:val="13"/>
          <w:position w:val="-22"/>
        </w:rPr>
        <w:drawing>
          <wp:inline distT="0" distB="0" distL="0" distR="0">
            <wp:extent cx="2023663" cy="317771"/>
            <wp:effectExtent l="0" t="0" r="0" b="0"/>
            <wp:docPr id="392" name="IM 392"/>
            <wp:cNvGraphicFramePr/>
            <a:graphic>
              <a:graphicData uri="http://schemas.openxmlformats.org/drawingml/2006/picture">
                <pic:pic>
                  <pic:nvPicPr>
                    <pic:cNvPr id="392" name="IM 392"/>
                    <pic:cNvPicPr/>
                  </pic:nvPicPr>
                  <pic:blipFill>
                    <a:blip r:embed="rId246"/>
                    <a:stretch>
                      <a:fillRect/>
                    </a:stretch>
                  </pic:blipFill>
                  <pic:spPr>
                    <a:xfrm rot="0">
                      <a:off x="0" y="0"/>
                      <a:ext cx="2023663" cy="317771"/>
                    </a:xfrm>
                    <a:prstGeom prst="rect">
                      <a:avLst/>
                    </a:prstGeom>
                  </pic:spPr>
                </pic:pic>
              </a:graphicData>
            </a:graphic>
          </wp:inline>
        </w:drawing>
      </w:r>
      <w:r>
        <w:rPr>
          <w:rFonts w:ascii="SimSun" w:hAnsi="SimSun" w:eastAsia="SimSun" w:cs="SimSun"/>
          <w:sz w:val="13"/>
          <w:szCs w:val="13"/>
          <w:spacing w:val="11"/>
          <w:position w:val="-6"/>
        </w:rPr>
        <w:t xml:space="preserve"> </w:t>
      </w:r>
      <w:r>
        <w:rPr>
          <w:rFonts w:ascii="SimSun" w:hAnsi="SimSun" w:eastAsia="SimSun" w:cs="SimSun"/>
          <w:spacing w:val="-1"/>
        </w:rPr>
        <w:t>然后求出</w:t>
      </w:r>
      <w:r>
        <w:rPr>
          <w:rFonts w:ascii="SimSun" w:hAnsi="SimSun" w:eastAsia="SimSun" w:cs="SimSun"/>
          <w:spacing w:val="-43"/>
        </w:rPr>
        <w:t xml:space="preserve"> </w:t>
      </w:r>
      <w:r>
        <w:rPr>
          <w:spacing w:val="-1"/>
        </w:rPr>
        <w:t>c </w:t>
      </w:r>
      <w:r>
        <w:rPr>
          <w:rFonts w:ascii="SimSun" w:hAnsi="SimSun" w:eastAsia="SimSun" w:cs="SimSun"/>
          <w:sz w:val="11"/>
          <w:szCs w:val="11"/>
          <w:spacing w:val="-1"/>
        </w:rPr>
        <w:t>混</w:t>
      </w:r>
      <w:r>
        <w:rPr>
          <w:spacing w:val="-1"/>
        </w:rPr>
        <w:t>(H</w:t>
      </w:r>
      <w:r>
        <w:rPr>
          <w:rFonts w:ascii="SimSun" w:hAnsi="SimSun" w:eastAsia="SimSun" w:cs="SimSun"/>
          <w:sz w:val="11"/>
          <w:szCs w:val="11"/>
          <w:spacing w:val="-1"/>
          <w:position w:val="10"/>
        </w:rPr>
        <w:t>＋</w:t>
      </w:r>
      <w:r>
        <w:rPr>
          <w:spacing w:val="-1"/>
        </w:rPr>
        <w:t>)</w:t>
      </w:r>
      <w:r>
        <w:rPr>
          <w:rFonts w:ascii="SimSun" w:hAnsi="SimSun" w:eastAsia="SimSun" w:cs="SimSun"/>
          <w:spacing w:val="-1"/>
        </w:rPr>
        <w:t>、</w:t>
      </w:r>
      <w:r>
        <w:rPr>
          <w:spacing w:val="-1"/>
        </w:rPr>
        <w:t>pH </w:t>
      </w:r>
      <w:r>
        <w:rPr>
          <w:rFonts w:ascii="SimSun" w:hAnsi="SimSun" w:eastAsia="SimSun" w:cs="SimSun"/>
          <w:sz w:val="11"/>
          <w:szCs w:val="11"/>
          <w:spacing w:val="-1"/>
          <w:position w:val="-1"/>
        </w:rPr>
        <w:t>混</w:t>
      </w:r>
      <w:r>
        <w:rPr>
          <w:rFonts w:ascii="SimSun" w:hAnsi="SimSun" w:eastAsia="SimSun" w:cs="SimSun"/>
          <w:spacing w:val="-1"/>
        </w:rPr>
        <w:t>．</w:t>
      </w:r>
    </w:p>
    <w:p>
      <w:pPr>
        <w:pStyle w:val="BodyText"/>
        <w:ind w:left="121"/>
        <w:spacing w:before="12" w:line="213" w:lineRule="auto"/>
        <w:rPr>
          <w:rFonts w:ascii="SimSun" w:hAnsi="SimSun" w:eastAsia="SimSun" w:cs="SimSun"/>
        </w:rPr>
      </w:pPr>
      <w:r>
        <w:rPr>
          <w:rFonts w:ascii="SimSun" w:hAnsi="SimSun" w:eastAsia="SimSun" w:cs="SimSun"/>
        </w:rPr>
        <w:t>注：若已知</w:t>
      </w:r>
      <w:r>
        <w:rPr>
          <w:rFonts w:ascii="SimSun" w:hAnsi="SimSun" w:eastAsia="SimSun" w:cs="SimSun"/>
          <w:spacing w:val="-53"/>
        </w:rPr>
        <w:t xml:space="preserve"> </w:t>
      </w:r>
      <w:r>
        <w:rPr/>
        <w:t>pH </w:t>
      </w:r>
      <w:r>
        <w:rPr>
          <w:rFonts w:ascii="SimSun" w:hAnsi="SimSun" w:eastAsia="SimSun" w:cs="SimSun"/>
          <w:sz w:val="11"/>
          <w:szCs w:val="11"/>
        </w:rPr>
        <w:t>混</w:t>
      </w:r>
      <w:r>
        <w:rPr>
          <w:rFonts w:ascii="SimSun" w:hAnsi="SimSun" w:eastAsia="SimSun" w:cs="SimSun"/>
        </w:rPr>
        <w:t>＞</w:t>
      </w:r>
      <w:r>
        <w:rPr/>
        <w:t>7</w:t>
      </w:r>
      <w:r>
        <w:rPr>
          <w:rFonts w:ascii="SimSun" w:hAnsi="SimSun" w:eastAsia="SimSun" w:cs="SimSun"/>
        </w:rPr>
        <w:t>，则必须利用上式</w:t>
      </w:r>
      <w:r>
        <w:rPr>
          <w:rFonts w:ascii="SimSun" w:hAnsi="SimSun" w:eastAsia="SimSun" w:cs="SimSun"/>
          <w:spacing w:val="-1"/>
        </w:rPr>
        <w:t>进行相关计算．</w:t>
      </w:r>
    </w:p>
    <w:p>
      <w:pPr>
        <w:pStyle w:val="BodyText"/>
        <w:ind w:left="116" w:right="57" w:firstLine="5"/>
        <w:spacing w:before="69" w:line="264" w:lineRule="auto"/>
        <w:rPr>
          <w:rFonts w:ascii="SimSun" w:hAnsi="SimSun" w:eastAsia="SimSun" w:cs="SimSun"/>
        </w:rPr>
      </w:pPr>
      <w:r>
        <w:rPr>
          <w:spacing w:val="-2"/>
        </w:rPr>
        <w:t>(5)</w:t>
      </w:r>
      <w:r>
        <w:rPr>
          <w:rFonts w:ascii="SimSun" w:hAnsi="SimSun" w:eastAsia="SimSun" w:cs="SimSun"/>
          <w:spacing w:val="-2"/>
        </w:rPr>
        <w:t>强酸与强碱混合反应后溶液呈中性时，强酸的</w:t>
      </w:r>
      <w:r>
        <w:rPr>
          <w:rFonts w:ascii="SimSun" w:hAnsi="SimSun" w:eastAsia="SimSun" w:cs="SimSun"/>
          <w:spacing w:val="-53"/>
        </w:rPr>
        <w:t xml:space="preserve"> </w:t>
      </w:r>
      <w:r>
        <w:rPr>
          <w:spacing w:val="-2"/>
        </w:rPr>
        <w:t>pH </w:t>
      </w:r>
      <w:r>
        <w:rPr>
          <w:rFonts w:ascii="SimSun" w:hAnsi="SimSun" w:eastAsia="SimSun" w:cs="SimSun"/>
          <w:sz w:val="11"/>
          <w:szCs w:val="11"/>
          <w:spacing w:val="-2"/>
        </w:rPr>
        <w:t>酸</w:t>
      </w:r>
      <w:r>
        <w:rPr>
          <w:rFonts w:ascii="SimSun" w:hAnsi="SimSun" w:eastAsia="SimSun" w:cs="SimSun"/>
          <w:spacing w:val="-2"/>
        </w:rPr>
        <w:t>、强碱的</w:t>
      </w:r>
      <w:r>
        <w:rPr>
          <w:rFonts w:ascii="SimSun" w:hAnsi="SimSun" w:eastAsia="SimSun" w:cs="SimSun"/>
          <w:spacing w:val="-55"/>
        </w:rPr>
        <w:t xml:space="preserve"> </w:t>
      </w:r>
      <w:r>
        <w:rPr>
          <w:spacing w:val="-2"/>
        </w:rPr>
        <w:t>pH </w:t>
      </w:r>
      <w:r>
        <w:rPr>
          <w:rFonts w:ascii="SimSun" w:hAnsi="SimSun" w:eastAsia="SimSun" w:cs="SimSun"/>
          <w:sz w:val="11"/>
          <w:szCs w:val="11"/>
          <w:spacing w:val="-2"/>
        </w:rPr>
        <w:t>碱</w:t>
      </w:r>
      <w:r>
        <w:rPr>
          <w:rFonts w:ascii="SimSun" w:hAnsi="SimSun" w:eastAsia="SimSun" w:cs="SimSun"/>
          <w:spacing w:val="-2"/>
        </w:rPr>
        <w:t>与强酸溶液体积</w:t>
      </w:r>
      <w:r>
        <w:rPr>
          <w:rFonts w:ascii="SimSun" w:hAnsi="SimSun" w:eastAsia="SimSun" w:cs="SimSun"/>
          <w:spacing w:val="-52"/>
        </w:rPr>
        <w:t xml:space="preserve"> </w:t>
      </w:r>
      <w:r>
        <w:rPr>
          <w:spacing w:val="-2"/>
        </w:rPr>
        <w:t>V </w:t>
      </w:r>
      <w:r>
        <w:rPr>
          <w:rFonts w:ascii="SimSun" w:hAnsi="SimSun" w:eastAsia="SimSun" w:cs="SimSun"/>
          <w:sz w:val="11"/>
          <w:szCs w:val="11"/>
          <w:spacing w:val="-2"/>
        </w:rPr>
        <w:t>酸</w:t>
      </w:r>
      <w:r>
        <w:rPr>
          <w:rFonts w:ascii="SimSun" w:hAnsi="SimSun" w:eastAsia="SimSun" w:cs="SimSun"/>
          <w:spacing w:val="-2"/>
        </w:rPr>
        <w:t>、强碱溶液体积</w:t>
      </w:r>
      <w:r>
        <w:rPr>
          <w:rFonts w:ascii="SimSun" w:hAnsi="SimSun" w:eastAsia="SimSun" w:cs="SimSun"/>
          <w:spacing w:val="-54"/>
        </w:rPr>
        <w:t xml:space="preserve"> </w:t>
      </w:r>
      <w:r>
        <w:rPr>
          <w:spacing w:val="-2"/>
        </w:rPr>
        <w:t>V</w:t>
      </w:r>
      <w:r>
        <w:rPr/>
        <w:t xml:space="preserve"> </w:t>
      </w:r>
      <w:r>
        <w:rPr>
          <w:rFonts w:ascii="SimSun" w:hAnsi="SimSun" w:eastAsia="SimSun" w:cs="SimSun"/>
          <w:sz w:val="11"/>
          <w:szCs w:val="11"/>
          <w:spacing w:val="-4"/>
        </w:rPr>
        <w:t>碱</w:t>
      </w:r>
      <w:r>
        <w:rPr>
          <w:rFonts w:ascii="SimSun" w:hAnsi="SimSun" w:eastAsia="SimSun" w:cs="SimSun"/>
          <w:spacing w:val="-4"/>
        </w:rPr>
        <w:t>之间的关系：</w:t>
      </w:r>
    </w:p>
    <w:p>
      <w:pPr>
        <w:pStyle w:val="BodyText"/>
        <w:ind w:left="136" w:right="6532" w:hanging="2"/>
        <w:spacing w:line="263" w:lineRule="auto"/>
        <w:rPr>
          <w:rFonts w:ascii="SimSun" w:hAnsi="SimSun" w:eastAsia="SimSun" w:cs="SimSun"/>
          <w:sz w:val="11"/>
          <w:szCs w:val="11"/>
        </w:rPr>
      </w:pPr>
      <w:r>
        <w:rPr>
          <w:rFonts w:ascii="SimSun" w:hAnsi="SimSun" w:eastAsia="SimSun" w:cs="SimSun"/>
          <w:spacing w:val="-3"/>
        </w:rPr>
        <w:t>当溶液呈中性时：</w:t>
      </w:r>
      <w:r>
        <w:rPr>
          <w:spacing w:val="-3"/>
        </w:rPr>
        <w:t>n(H</w:t>
      </w:r>
      <w:r>
        <w:rPr>
          <w:rFonts w:ascii="SimSun" w:hAnsi="SimSun" w:eastAsia="SimSun" w:cs="SimSun"/>
          <w:sz w:val="11"/>
          <w:szCs w:val="11"/>
          <w:spacing w:val="-3"/>
          <w:position w:val="10"/>
        </w:rPr>
        <w:t>＋</w:t>
      </w:r>
      <w:r>
        <w:rPr>
          <w:spacing w:val="-3"/>
        </w:rPr>
        <w:t>)</w:t>
      </w:r>
      <w:r>
        <w:rPr>
          <w:spacing w:val="20"/>
          <w:w w:val="101"/>
        </w:rPr>
        <w:t xml:space="preserve">  </w:t>
      </w:r>
      <w:r>
        <w:rPr>
          <w:rFonts w:ascii="SimSun" w:hAnsi="SimSun" w:eastAsia="SimSun" w:cs="SimSun"/>
          <w:spacing w:val="-3"/>
        </w:rPr>
        <w:t>＝</w:t>
      </w:r>
      <w:r>
        <w:rPr>
          <w:spacing w:val="-3"/>
        </w:rPr>
        <w:t>n(OH</w:t>
      </w:r>
      <w:r>
        <w:rPr>
          <w:rFonts w:ascii="SimSun" w:hAnsi="SimSun" w:eastAsia="SimSun" w:cs="SimSun"/>
          <w:sz w:val="11"/>
          <w:szCs w:val="11"/>
          <w:spacing w:val="-3"/>
          <w:position w:val="10"/>
        </w:rPr>
        <w:t>－</w:t>
      </w:r>
      <w:r>
        <w:rPr>
          <w:spacing w:val="-3"/>
        </w:rPr>
        <w:t>)</w:t>
      </w:r>
      <w:r>
        <w:rPr/>
        <w:t xml:space="preserve"> </w:t>
      </w:r>
      <w:r>
        <w:rPr>
          <w:rFonts w:ascii="SimSun" w:hAnsi="SimSun" w:eastAsia="SimSun" w:cs="SimSun"/>
          <w:spacing w:val="-4"/>
        </w:rPr>
        <w:t>即：</w:t>
      </w:r>
      <w:r>
        <w:rPr>
          <w:spacing w:val="-4"/>
        </w:rPr>
        <w:t>c(H</w:t>
      </w:r>
      <w:r>
        <w:rPr>
          <w:rFonts w:ascii="SimSun" w:hAnsi="SimSun" w:eastAsia="SimSun" w:cs="SimSun"/>
          <w:sz w:val="11"/>
          <w:szCs w:val="11"/>
          <w:spacing w:val="-4"/>
          <w:position w:val="10"/>
        </w:rPr>
        <w:t>＋</w:t>
      </w:r>
      <w:r>
        <w:rPr>
          <w:spacing w:val="-4"/>
        </w:rPr>
        <w:t>)</w:t>
      </w:r>
      <w:r>
        <w:rPr>
          <w:spacing w:val="28"/>
          <w:w w:val="101"/>
        </w:rPr>
        <w:t xml:space="preserve"> </w:t>
      </w:r>
      <w:r>
        <w:rPr>
          <w:rFonts w:ascii="SimSun" w:hAnsi="SimSun" w:eastAsia="SimSun" w:cs="SimSun"/>
          <w:spacing w:val="-38"/>
        </w:rPr>
        <w:t>·</w:t>
      </w:r>
      <w:r>
        <w:rPr>
          <w:spacing w:val="-38"/>
        </w:rPr>
        <w:t>V</w:t>
      </w:r>
      <w:r>
        <w:rPr>
          <w:spacing w:val="6"/>
        </w:rPr>
        <w:t xml:space="preserve"> </w:t>
      </w:r>
      <w:r>
        <w:rPr>
          <w:rFonts w:ascii="SimSun" w:hAnsi="SimSun" w:eastAsia="SimSun" w:cs="SimSun"/>
          <w:sz w:val="11"/>
          <w:szCs w:val="11"/>
          <w:spacing w:val="-4"/>
          <w:position w:val="-1"/>
        </w:rPr>
        <w:t>酸</w:t>
      </w:r>
      <w:r>
        <w:rPr>
          <w:rFonts w:ascii="SimSun" w:hAnsi="SimSun" w:eastAsia="SimSun" w:cs="SimSun"/>
          <w:sz w:val="11"/>
          <w:szCs w:val="11"/>
          <w:spacing w:val="-29"/>
          <w:position w:val="-1"/>
        </w:rPr>
        <w:t xml:space="preserve"> </w:t>
      </w:r>
      <w:r>
        <w:rPr>
          <w:rFonts w:ascii="SimSun" w:hAnsi="SimSun" w:eastAsia="SimSun" w:cs="SimSun"/>
          <w:spacing w:val="-4"/>
        </w:rPr>
        <w:t>＝</w:t>
      </w:r>
      <w:r>
        <w:rPr>
          <w:spacing w:val="-4"/>
        </w:rPr>
        <w:t>c(OH</w:t>
      </w:r>
      <w:r>
        <w:rPr>
          <w:rFonts w:ascii="SimSun" w:hAnsi="SimSun" w:eastAsia="SimSun" w:cs="SimSun"/>
          <w:sz w:val="11"/>
          <w:szCs w:val="11"/>
          <w:spacing w:val="-4"/>
          <w:position w:val="10"/>
        </w:rPr>
        <w:t>－</w:t>
      </w:r>
      <w:r>
        <w:rPr>
          <w:spacing w:val="-4"/>
        </w:rPr>
        <w:t>)</w:t>
      </w:r>
      <w:r>
        <w:rPr>
          <w:spacing w:val="25"/>
          <w:w w:val="101"/>
        </w:rPr>
        <w:t xml:space="preserve"> </w:t>
      </w:r>
      <w:r>
        <w:rPr>
          <w:rFonts w:ascii="SimSun" w:hAnsi="SimSun" w:eastAsia="SimSun" w:cs="SimSun"/>
          <w:spacing w:val="-40"/>
        </w:rPr>
        <w:t>·</w:t>
      </w:r>
      <w:r>
        <w:rPr>
          <w:spacing w:val="-40"/>
        </w:rPr>
        <w:t>V</w:t>
      </w:r>
      <w:r>
        <w:rPr>
          <w:spacing w:val="2"/>
        </w:rPr>
        <w:t xml:space="preserve"> </w:t>
      </w:r>
      <w:r>
        <w:rPr>
          <w:rFonts w:ascii="SimSun" w:hAnsi="SimSun" w:eastAsia="SimSun" w:cs="SimSun"/>
          <w:sz w:val="11"/>
          <w:szCs w:val="11"/>
          <w:spacing w:val="1"/>
          <w:position w:val="-1"/>
        </w:rPr>
        <w:t>碱</w:t>
      </w:r>
    </w:p>
    <w:p>
      <w:pPr>
        <w:pStyle w:val="BodyText"/>
        <w:ind w:left="117"/>
        <w:spacing w:before="26" w:line="234" w:lineRule="auto"/>
        <w:rPr>
          <w:rFonts w:ascii="SimSun" w:hAnsi="SimSun" w:eastAsia="SimSun" w:cs="SimSun"/>
        </w:rPr>
      </w:pPr>
      <w:r>
        <w:rPr>
          <w:spacing w:val="-4"/>
        </w:rPr>
        <w:t>25</w:t>
      </w:r>
      <w:r>
        <w:rPr>
          <w:rFonts w:ascii="SimSun" w:hAnsi="SimSun" w:eastAsia="SimSun" w:cs="SimSun"/>
          <w:spacing w:val="-4"/>
        </w:rPr>
        <w:t>℃时，有</w:t>
      </w:r>
      <w:r>
        <w:rPr>
          <w:rFonts w:ascii="SimSun" w:hAnsi="SimSun" w:eastAsia="SimSun" w:cs="SimSun"/>
          <w:spacing w:val="-35"/>
        </w:rPr>
        <w:t xml:space="preserve"> </w:t>
      </w:r>
      <w:r>
        <w:rPr>
          <w:spacing w:val="-4"/>
        </w:rPr>
        <w:t>c </w:t>
      </w:r>
      <w:r>
        <w:rPr>
          <w:rFonts w:ascii="SimSun" w:hAnsi="SimSun" w:eastAsia="SimSun" w:cs="SimSun"/>
          <w:sz w:val="11"/>
          <w:szCs w:val="11"/>
          <w:spacing w:val="-4"/>
        </w:rPr>
        <w:t>酸</w:t>
      </w:r>
      <w:r>
        <w:rPr>
          <w:spacing w:val="-4"/>
        </w:rPr>
        <w:t>(H</w:t>
      </w:r>
      <w:r>
        <w:rPr>
          <w:rFonts w:ascii="SimSun" w:hAnsi="SimSun" w:eastAsia="SimSun" w:cs="SimSun"/>
          <w:sz w:val="11"/>
          <w:szCs w:val="11"/>
          <w:spacing w:val="-4"/>
          <w:position w:val="10"/>
        </w:rPr>
        <w:t>＋</w:t>
      </w:r>
      <w:r>
        <w:rPr>
          <w:spacing w:val="-4"/>
        </w:rPr>
        <w:t>)</w:t>
      </w:r>
      <w:r>
        <w:rPr>
          <w:rFonts w:ascii="SimSun" w:hAnsi="SimSun" w:eastAsia="SimSun" w:cs="SimSun"/>
          <w:spacing w:val="-4"/>
        </w:rPr>
        <w:t>·</w:t>
      </w:r>
      <w:r>
        <w:rPr>
          <w:spacing w:val="-4"/>
        </w:rPr>
        <w:t>V </w:t>
      </w:r>
      <w:r>
        <w:rPr>
          <w:rFonts w:ascii="SimSun" w:hAnsi="SimSun" w:eastAsia="SimSun" w:cs="SimSun"/>
          <w:sz w:val="11"/>
          <w:szCs w:val="11"/>
          <w:spacing w:val="-4"/>
          <w:position w:val="-1"/>
        </w:rPr>
        <w:t>酸</w:t>
      </w:r>
      <w:r>
        <w:rPr>
          <w:rFonts w:ascii="SimSun" w:hAnsi="SimSun" w:eastAsia="SimSun" w:cs="SimSun"/>
          <w:sz w:val="11"/>
          <w:szCs w:val="11"/>
          <w:spacing w:val="-28"/>
          <w:position w:val="-1"/>
        </w:rPr>
        <w:t xml:space="preserve"> </w:t>
      </w:r>
      <w:r>
        <w:rPr>
          <w:rFonts w:ascii="SimSun" w:hAnsi="SimSun" w:eastAsia="SimSun" w:cs="SimSun"/>
          <w:spacing w:val="-4"/>
        </w:rPr>
        <w:t>＝</w:t>
      </w:r>
      <w:r>
        <w:rPr>
          <w:spacing w:val="-4"/>
        </w:rPr>
        <w:t>1</w:t>
      </w:r>
      <w:r>
        <w:rPr>
          <w:rFonts w:ascii="SimSun" w:hAnsi="SimSun" w:eastAsia="SimSun" w:cs="SimSun"/>
          <w:spacing w:val="-4"/>
        </w:rPr>
        <w:t>×</w:t>
      </w:r>
      <w:r>
        <w:rPr>
          <w:spacing w:val="-4"/>
        </w:rPr>
        <w:t>10</w:t>
      </w:r>
      <w:r>
        <w:rPr>
          <w:rFonts w:ascii="SimSun" w:hAnsi="SimSun" w:eastAsia="SimSun" w:cs="SimSun"/>
          <w:sz w:val="11"/>
          <w:szCs w:val="11"/>
          <w:spacing w:val="-4"/>
          <w:position w:val="9"/>
        </w:rPr>
        <w:t>－</w:t>
      </w:r>
      <w:r>
        <w:rPr>
          <w:sz w:val="13"/>
          <w:szCs w:val="13"/>
          <w:spacing w:val="-4"/>
          <w:position w:val="9"/>
        </w:rPr>
        <w:t>14</w:t>
      </w:r>
      <w:r>
        <w:rPr>
          <w:rFonts w:ascii="SimSun" w:hAnsi="SimSun" w:eastAsia="SimSun" w:cs="SimSun"/>
          <w:spacing w:val="-4"/>
        </w:rPr>
        <w:t>／</w:t>
      </w:r>
      <w:r>
        <w:rPr>
          <w:spacing w:val="-4"/>
        </w:rPr>
        <w:t>c </w:t>
      </w:r>
      <w:r>
        <w:rPr>
          <w:rFonts w:ascii="SimSun" w:hAnsi="SimSun" w:eastAsia="SimSun" w:cs="SimSun"/>
          <w:spacing w:val="-4"/>
        </w:rPr>
        <w:t>碱</w:t>
      </w:r>
      <w:r>
        <w:rPr>
          <w:spacing w:val="-4"/>
        </w:rPr>
        <w:t>(H</w:t>
      </w:r>
      <w:r>
        <w:rPr>
          <w:rFonts w:ascii="SimSun" w:hAnsi="SimSun" w:eastAsia="SimSun" w:cs="SimSun"/>
          <w:sz w:val="11"/>
          <w:szCs w:val="11"/>
          <w:spacing w:val="-4"/>
          <w:position w:val="10"/>
        </w:rPr>
        <w:t>＋</w:t>
      </w:r>
      <w:r>
        <w:rPr>
          <w:spacing w:val="-4"/>
        </w:rPr>
        <w:t>)</w:t>
      </w:r>
      <w:r>
        <w:rPr>
          <w:spacing w:val="28"/>
        </w:rPr>
        <w:t xml:space="preserve"> </w:t>
      </w:r>
      <w:r>
        <w:rPr>
          <w:rFonts w:ascii="SimSun" w:hAnsi="SimSun" w:eastAsia="SimSun" w:cs="SimSun"/>
          <w:spacing w:val="-4"/>
        </w:rPr>
        <w:t>·</w:t>
      </w:r>
      <w:r>
        <w:rPr>
          <w:spacing w:val="-4"/>
        </w:rPr>
        <w:t>V </w:t>
      </w:r>
      <w:r>
        <w:rPr>
          <w:rFonts w:ascii="SimSun" w:hAnsi="SimSun" w:eastAsia="SimSun" w:cs="SimSun"/>
          <w:sz w:val="11"/>
          <w:szCs w:val="11"/>
          <w:spacing w:val="-4"/>
          <w:position w:val="-1"/>
        </w:rPr>
        <w:t>碱</w:t>
      </w:r>
      <w:r>
        <w:rPr>
          <w:rFonts w:ascii="SimSun" w:hAnsi="SimSun" w:eastAsia="SimSun" w:cs="SimSun"/>
          <w:sz w:val="11"/>
          <w:szCs w:val="11"/>
          <w:spacing w:val="-30"/>
          <w:position w:val="-1"/>
        </w:rPr>
        <w:t xml:space="preserve"> </w:t>
      </w:r>
      <w:r>
        <w:rPr>
          <w:rFonts w:ascii="SimSun" w:hAnsi="SimSun" w:eastAsia="SimSun" w:cs="SimSun"/>
          <w:spacing w:val="-4"/>
        </w:rPr>
        <w:t>，整理得：</w:t>
      </w:r>
    </w:p>
    <w:p>
      <w:pPr>
        <w:pStyle w:val="BodyText"/>
        <w:ind w:left="120"/>
        <w:spacing w:before="45" w:line="234" w:lineRule="auto"/>
        <w:rPr>
          <w:rFonts w:ascii="SimSun" w:hAnsi="SimSun" w:eastAsia="SimSun" w:cs="SimSun"/>
        </w:rPr>
      </w:pPr>
      <w:r>
        <w:rPr>
          <w:spacing w:val="-7"/>
        </w:rPr>
        <w:t>c</w:t>
      </w:r>
      <w:r>
        <w:rPr>
          <w:spacing w:val="5"/>
        </w:rPr>
        <w:t xml:space="preserve"> </w:t>
      </w:r>
      <w:r>
        <w:rPr>
          <w:rFonts w:ascii="SimSun" w:hAnsi="SimSun" w:eastAsia="SimSun" w:cs="SimSun"/>
          <w:sz w:val="11"/>
          <w:szCs w:val="11"/>
          <w:spacing w:val="-1"/>
        </w:rPr>
        <w:t>酸</w:t>
      </w:r>
      <w:r>
        <w:rPr>
          <w:spacing w:val="-1"/>
        </w:rPr>
        <w:t>(H</w:t>
      </w:r>
      <w:r>
        <w:rPr>
          <w:rFonts w:ascii="SimSun" w:hAnsi="SimSun" w:eastAsia="SimSun" w:cs="SimSun"/>
          <w:sz w:val="11"/>
          <w:szCs w:val="11"/>
          <w:spacing w:val="-1"/>
          <w:position w:val="10"/>
        </w:rPr>
        <w:t>＋</w:t>
      </w:r>
      <w:r>
        <w:rPr>
          <w:spacing w:val="-1"/>
        </w:rPr>
        <w:t>)</w:t>
      </w:r>
      <w:r>
        <w:rPr>
          <w:rFonts w:ascii="SimSun" w:hAnsi="SimSun" w:eastAsia="SimSun" w:cs="SimSun"/>
          <w:spacing w:val="-1"/>
        </w:rPr>
        <w:t>·</w:t>
      </w:r>
      <w:r>
        <w:rPr>
          <w:spacing w:val="-1"/>
        </w:rPr>
        <w:t>c </w:t>
      </w:r>
      <w:r>
        <w:rPr>
          <w:rFonts w:ascii="SimSun" w:hAnsi="SimSun" w:eastAsia="SimSun" w:cs="SimSun"/>
          <w:spacing w:val="-1"/>
        </w:rPr>
        <w:t>碱</w:t>
      </w:r>
      <w:r>
        <w:rPr>
          <w:spacing w:val="-1"/>
        </w:rPr>
        <w:t>(H</w:t>
      </w:r>
      <w:r>
        <w:rPr>
          <w:rFonts w:ascii="SimSun" w:hAnsi="SimSun" w:eastAsia="SimSun" w:cs="SimSun"/>
          <w:sz w:val="11"/>
          <w:szCs w:val="11"/>
          <w:spacing w:val="-1"/>
          <w:position w:val="10"/>
        </w:rPr>
        <w:t>＋</w:t>
      </w:r>
      <w:r>
        <w:rPr>
          <w:spacing w:val="-1"/>
        </w:rPr>
        <w:t>)</w:t>
      </w:r>
      <w:r>
        <w:rPr>
          <w:spacing w:val="-27"/>
        </w:rPr>
        <w:t xml:space="preserve"> </w:t>
      </w:r>
      <w:r>
        <w:rPr>
          <w:rFonts w:ascii="SimSun" w:hAnsi="SimSun" w:eastAsia="SimSun" w:cs="SimSun"/>
          <w:spacing w:val="-1"/>
        </w:rPr>
        <w:t>＝</w:t>
      </w:r>
      <w:r>
        <w:rPr>
          <w:spacing w:val="-1"/>
        </w:rPr>
        <w:t>1</w:t>
      </w:r>
      <w:r>
        <w:rPr>
          <w:rFonts w:ascii="SimSun" w:hAnsi="SimSun" w:eastAsia="SimSun" w:cs="SimSun"/>
          <w:spacing w:val="-1"/>
        </w:rPr>
        <w:t>×</w:t>
      </w:r>
      <w:r>
        <w:rPr>
          <w:spacing w:val="-1"/>
        </w:rPr>
        <w:t>10</w:t>
      </w:r>
      <w:r>
        <w:rPr>
          <w:rFonts w:ascii="SimSun" w:hAnsi="SimSun" w:eastAsia="SimSun" w:cs="SimSun"/>
          <w:sz w:val="11"/>
          <w:szCs w:val="11"/>
          <w:spacing w:val="-1"/>
          <w:position w:val="9"/>
        </w:rPr>
        <w:t>－</w:t>
      </w:r>
      <w:r>
        <w:rPr>
          <w:sz w:val="13"/>
          <w:szCs w:val="13"/>
          <w:spacing w:val="-1"/>
          <w:position w:val="9"/>
        </w:rPr>
        <w:t>14</w:t>
      </w:r>
      <w:r>
        <w:rPr>
          <w:sz w:val="13"/>
          <w:szCs w:val="13"/>
          <w:spacing w:val="18"/>
          <w:position w:val="9"/>
        </w:rPr>
        <w:t xml:space="preserve"> </w:t>
      </w:r>
      <w:r>
        <w:rPr>
          <w:spacing w:val="-2"/>
        </w:rPr>
        <w:t>V </w:t>
      </w:r>
      <w:r>
        <w:rPr>
          <w:rFonts w:ascii="SimSun" w:hAnsi="SimSun" w:eastAsia="SimSun" w:cs="SimSun"/>
          <w:sz w:val="11"/>
          <w:szCs w:val="11"/>
          <w:spacing w:val="-2"/>
          <w:position w:val="-1"/>
        </w:rPr>
        <w:t>碱</w:t>
      </w:r>
      <w:r>
        <w:rPr>
          <w:rFonts w:ascii="SimSun" w:hAnsi="SimSun" w:eastAsia="SimSun" w:cs="SimSun"/>
          <w:spacing w:val="-2"/>
        </w:rPr>
        <w:t>／</w:t>
      </w:r>
      <w:r>
        <w:rPr>
          <w:spacing w:val="-2"/>
        </w:rPr>
        <w:t>V </w:t>
      </w:r>
      <w:r>
        <w:rPr>
          <w:rFonts w:ascii="SimSun" w:hAnsi="SimSun" w:eastAsia="SimSun" w:cs="SimSun"/>
          <w:sz w:val="11"/>
          <w:szCs w:val="11"/>
          <w:spacing w:val="-2"/>
          <w:position w:val="-1"/>
        </w:rPr>
        <w:t>酸</w:t>
      </w:r>
      <w:r>
        <w:rPr>
          <w:rFonts w:ascii="SimSun" w:hAnsi="SimSun" w:eastAsia="SimSun" w:cs="SimSun"/>
          <w:spacing w:val="-2"/>
        </w:rPr>
        <w:t>，两边取负对数得：</w:t>
      </w:r>
    </w:p>
    <w:p>
      <w:pPr>
        <w:pStyle w:val="BodyText"/>
        <w:ind w:left="124" w:right="2894" w:firstLine="17"/>
        <w:spacing w:before="46" w:line="275" w:lineRule="auto"/>
        <w:rPr/>
      </w:pPr>
      <w:r>
        <w:rPr>
          <w:spacing w:val="-8"/>
        </w:rPr>
        <w:t>{</w:t>
      </w:r>
      <w:r>
        <w:rPr>
          <w:rFonts w:ascii="SimSun" w:hAnsi="SimSun" w:eastAsia="SimSun" w:cs="SimSun"/>
          <w:spacing w:val="-8"/>
        </w:rPr>
        <w:t>－</w:t>
      </w:r>
      <w:r>
        <w:rPr>
          <w:spacing w:val="-8"/>
        </w:rPr>
        <w:t>1g</w:t>
      </w:r>
      <w:r>
        <w:rPr>
          <w:spacing w:val="19"/>
        </w:rPr>
        <w:t xml:space="preserve"> </w:t>
      </w:r>
      <w:r>
        <w:rPr>
          <w:spacing w:val="-8"/>
        </w:rPr>
        <w:t>[c</w:t>
      </w:r>
      <w:r>
        <w:rPr>
          <w:spacing w:val="4"/>
        </w:rPr>
        <w:t xml:space="preserve"> </w:t>
      </w:r>
      <w:r>
        <w:rPr>
          <w:rFonts w:ascii="SimSun" w:hAnsi="SimSun" w:eastAsia="SimSun" w:cs="SimSun"/>
          <w:sz w:val="11"/>
          <w:szCs w:val="11"/>
          <w:spacing w:val="-4"/>
        </w:rPr>
        <w:t>酸</w:t>
      </w:r>
      <w:r>
        <w:rPr>
          <w:spacing w:val="-4"/>
        </w:rPr>
        <w:t>(H</w:t>
      </w:r>
      <w:r>
        <w:rPr>
          <w:rFonts w:ascii="SimSun" w:hAnsi="SimSun" w:eastAsia="SimSun" w:cs="SimSun"/>
          <w:sz w:val="11"/>
          <w:szCs w:val="11"/>
          <w:spacing w:val="-4"/>
          <w:position w:val="10"/>
        </w:rPr>
        <w:t>＋</w:t>
      </w:r>
      <w:r>
        <w:rPr>
          <w:spacing w:val="-4"/>
        </w:rPr>
        <w:t>)]} +</w:t>
      </w:r>
      <w:r>
        <w:rPr>
          <w:spacing w:val="31"/>
        </w:rPr>
        <w:t xml:space="preserve"> </w:t>
      </w:r>
      <w:r>
        <w:rPr>
          <w:spacing w:val="-4"/>
        </w:rPr>
        <w:t>{</w:t>
      </w:r>
      <w:r>
        <w:rPr>
          <w:rFonts w:ascii="SimSun" w:hAnsi="SimSun" w:eastAsia="SimSun" w:cs="SimSun"/>
          <w:spacing w:val="-1"/>
        </w:rPr>
        <w:t>－</w:t>
      </w:r>
      <w:r>
        <w:rPr>
          <w:spacing w:val="-1"/>
        </w:rPr>
        <w:t>lg[ c </w:t>
      </w:r>
      <w:r>
        <w:rPr>
          <w:rFonts w:ascii="SimSun" w:hAnsi="SimSun" w:eastAsia="SimSun" w:cs="SimSun"/>
          <w:sz w:val="11"/>
          <w:szCs w:val="11"/>
          <w:spacing w:val="-1"/>
        </w:rPr>
        <w:t>碱</w:t>
      </w:r>
      <w:r>
        <w:rPr>
          <w:spacing w:val="-1"/>
        </w:rPr>
        <w:t>(OH</w:t>
      </w:r>
      <w:r>
        <w:rPr>
          <w:rFonts w:ascii="SimSun" w:hAnsi="SimSun" w:eastAsia="SimSun" w:cs="SimSun"/>
          <w:sz w:val="11"/>
          <w:szCs w:val="11"/>
          <w:spacing w:val="-1"/>
          <w:position w:val="10"/>
        </w:rPr>
        <w:t>－</w:t>
      </w:r>
      <w:r>
        <w:rPr>
          <w:spacing w:val="-1"/>
        </w:rPr>
        <w:t>)]}</w:t>
      </w:r>
      <w:r>
        <w:rPr>
          <w:spacing w:val="-25"/>
        </w:rPr>
        <w:t xml:space="preserve"> </w:t>
      </w:r>
      <w:r>
        <w:rPr>
          <w:rFonts w:ascii="SimSun" w:hAnsi="SimSun" w:eastAsia="SimSun" w:cs="SimSun"/>
          <w:spacing w:val="-1"/>
        </w:rPr>
        <w:t>＝</w:t>
      </w:r>
      <w:r>
        <w:rPr>
          <w:spacing w:val="-1"/>
        </w:rPr>
        <w:t>{</w:t>
      </w:r>
      <w:r>
        <w:rPr>
          <w:rFonts w:ascii="SimSun" w:hAnsi="SimSun" w:eastAsia="SimSun" w:cs="SimSun"/>
          <w:spacing w:val="-1"/>
        </w:rPr>
        <w:t>－</w:t>
      </w:r>
      <w:r>
        <w:rPr>
          <w:spacing w:val="-1"/>
        </w:rPr>
        <w:t>lg(1</w:t>
      </w:r>
      <w:r>
        <w:rPr>
          <w:rFonts w:ascii="SimSun" w:hAnsi="SimSun" w:eastAsia="SimSun" w:cs="SimSun"/>
          <w:spacing w:val="-1"/>
        </w:rPr>
        <w:t>×</w:t>
      </w:r>
      <w:r>
        <w:rPr>
          <w:rFonts w:ascii="SimSun" w:hAnsi="SimSun" w:eastAsia="SimSun" w:cs="SimSun"/>
          <w:spacing w:val="-80"/>
        </w:rPr>
        <w:t xml:space="preserve"> </w:t>
      </w:r>
      <w:r>
        <w:rPr>
          <w:spacing w:val="-1"/>
        </w:rPr>
        <w:t>10</w:t>
      </w:r>
      <w:r>
        <w:rPr>
          <w:rFonts w:ascii="SimSun" w:hAnsi="SimSun" w:eastAsia="SimSun" w:cs="SimSun"/>
          <w:sz w:val="11"/>
          <w:szCs w:val="11"/>
          <w:spacing w:val="-1"/>
          <w:position w:val="9"/>
        </w:rPr>
        <w:t>－</w:t>
      </w:r>
      <w:r>
        <w:rPr>
          <w:sz w:val="13"/>
          <w:szCs w:val="13"/>
          <w:spacing w:val="-1"/>
          <w:position w:val="9"/>
        </w:rPr>
        <w:t>1</w:t>
      </w:r>
      <w:r>
        <w:rPr>
          <w:sz w:val="13"/>
          <w:szCs w:val="13"/>
          <w:spacing w:val="-2"/>
          <w:position w:val="9"/>
        </w:rPr>
        <w:t>4</w:t>
      </w:r>
      <w:r>
        <w:rPr>
          <w:spacing w:val="-2"/>
        </w:rPr>
        <w:t>)} +</w:t>
      </w:r>
      <w:r>
        <w:rPr>
          <w:spacing w:val="30"/>
          <w:w w:val="101"/>
        </w:rPr>
        <w:t xml:space="preserve"> </w:t>
      </w:r>
      <w:r>
        <w:rPr>
          <w:spacing w:val="-2"/>
        </w:rPr>
        <w:t>{</w:t>
      </w:r>
      <w:r>
        <w:rPr>
          <w:rFonts w:ascii="SimSun" w:hAnsi="SimSun" w:eastAsia="SimSun" w:cs="SimSun"/>
          <w:spacing w:val="-2"/>
        </w:rPr>
        <w:t>－</w:t>
      </w:r>
      <w:r>
        <w:rPr>
          <w:spacing w:val="-2"/>
        </w:rPr>
        <w:t>lg (V </w:t>
      </w:r>
      <w:r>
        <w:rPr>
          <w:rFonts w:ascii="SimSun" w:hAnsi="SimSun" w:eastAsia="SimSun" w:cs="SimSun"/>
          <w:sz w:val="11"/>
          <w:szCs w:val="11"/>
          <w:spacing w:val="-2"/>
          <w:position w:val="-1"/>
        </w:rPr>
        <w:t>碱</w:t>
      </w:r>
      <w:r>
        <w:rPr>
          <w:rFonts w:ascii="SimSun" w:hAnsi="SimSun" w:eastAsia="SimSun" w:cs="SimSun"/>
          <w:spacing w:val="-2"/>
        </w:rPr>
        <w:t>／</w:t>
      </w:r>
      <w:r>
        <w:rPr>
          <w:spacing w:val="-2"/>
        </w:rPr>
        <w:t>V </w:t>
      </w:r>
      <w:r>
        <w:rPr>
          <w:rFonts w:ascii="SimSun" w:hAnsi="SimSun" w:eastAsia="SimSun" w:cs="SimSun"/>
          <w:sz w:val="11"/>
          <w:szCs w:val="11"/>
          <w:spacing w:val="-2"/>
          <w:position w:val="-1"/>
        </w:rPr>
        <w:t>酸</w:t>
      </w:r>
      <w:r>
        <w:rPr>
          <w:spacing w:val="-2"/>
        </w:rPr>
        <w:t>)}</w:t>
      </w:r>
      <w:r>
        <w:rPr/>
        <w:t xml:space="preserve"> </w:t>
      </w:r>
      <w:r>
        <w:rPr>
          <w:rFonts w:ascii="SimSun" w:hAnsi="SimSun" w:eastAsia="SimSun" w:cs="SimSun"/>
          <w:spacing w:val="-3"/>
        </w:rPr>
        <w:t>故  </w:t>
      </w:r>
      <w:r>
        <w:rPr>
          <w:spacing w:val="-3"/>
        </w:rPr>
        <w:t>pH </w:t>
      </w:r>
      <w:r>
        <w:rPr>
          <w:rFonts w:ascii="SimSun" w:hAnsi="SimSun" w:eastAsia="SimSun" w:cs="SimSun"/>
          <w:spacing w:val="-3"/>
        </w:rPr>
        <w:t>酸 </w:t>
      </w:r>
      <w:r>
        <w:rPr>
          <w:spacing w:val="-3"/>
        </w:rPr>
        <w:t>+</w:t>
      </w:r>
      <w:r>
        <w:rPr>
          <w:spacing w:val="3"/>
        </w:rPr>
        <w:t xml:space="preserve"> </w:t>
      </w:r>
      <w:r>
        <w:rPr>
          <w:spacing w:val="-3"/>
        </w:rPr>
        <w:t>pH</w:t>
      </w:r>
      <w:r>
        <w:rPr>
          <w:spacing w:val="7"/>
        </w:rPr>
        <w:t xml:space="preserve"> </w:t>
      </w:r>
      <w:r>
        <w:rPr>
          <w:rFonts w:ascii="SimSun" w:hAnsi="SimSun" w:eastAsia="SimSun" w:cs="SimSun"/>
          <w:spacing w:val="-3"/>
        </w:rPr>
        <w:t>碱</w:t>
      </w:r>
      <w:r>
        <w:rPr>
          <w:rFonts w:ascii="SimSun" w:hAnsi="SimSun" w:eastAsia="SimSun" w:cs="SimSun"/>
          <w:spacing w:val="28"/>
        </w:rPr>
        <w:t xml:space="preserve"> </w:t>
      </w:r>
      <w:r>
        <w:rPr>
          <w:rFonts w:ascii="SimSun" w:hAnsi="SimSun" w:eastAsia="SimSun" w:cs="SimSun"/>
          <w:spacing w:val="-3"/>
        </w:rPr>
        <w:t>＝</w:t>
      </w:r>
      <w:r>
        <w:rPr>
          <w:spacing w:val="-3"/>
        </w:rPr>
        <w:t>14</w:t>
      </w:r>
      <w:r>
        <w:rPr>
          <w:spacing w:val="4"/>
        </w:rPr>
        <w:t xml:space="preserve"> </w:t>
      </w:r>
      <w:r>
        <w:rPr>
          <w:spacing w:val="-3"/>
        </w:rPr>
        <w:t>+</w:t>
      </w:r>
      <w:r>
        <w:rPr>
          <w:spacing w:val="5"/>
        </w:rPr>
        <w:t xml:space="preserve"> </w:t>
      </w:r>
      <w:r>
        <w:rPr>
          <w:spacing w:val="-3"/>
        </w:rPr>
        <w:t>lg(V</w:t>
      </w:r>
      <w:r>
        <w:rPr>
          <w:spacing w:val="6"/>
        </w:rPr>
        <w:t xml:space="preserve"> </w:t>
      </w:r>
      <w:r>
        <w:rPr>
          <w:rFonts w:ascii="SimSun" w:hAnsi="SimSun" w:eastAsia="SimSun" w:cs="SimSun"/>
          <w:sz w:val="11"/>
          <w:szCs w:val="11"/>
          <w:spacing w:val="-3"/>
        </w:rPr>
        <w:t>酸</w:t>
      </w:r>
      <w:r>
        <w:rPr>
          <w:rFonts w:ascii="SimSun" w:hAnsi="SimSun" w:eastAsia="SimSun" w:cs="SimSun"/>
        </w:rPr>
        <w:t>／</w:t>
      </w:r>
      <w:r>
        <w:rPr/>
        <w:t>V </w:t>
      </w:r>
      <w:r>
        <w:rPr>
          <w:rFonts w:ascii="SimSun" w:hAnsi="SimSun" w:eastAsia="SimSun" w:cs="SimSun"/>
          <w:sz w:val="11"/>
          <w:szCs w:val="11"/>
        </w:rPr>
        <w:t>碱</w:t>
      </w:r>
      <w:r>
        <w:rPr/>
        <w:t>)</w:t>
      </w:r>
    </w:p>
    <w:p>
      <w:pPr>
        <w:pStyle w:val="BodyText"/>
        <w:ind w:left="120"/>
        <w:spacing w:before="22" w:line="213" w:lineRule="auto"/>
        <w:rPr>
          <w:rFonts w:ascii="SimSun" w:hAnsi="SimSun" w:eastAsia="SimSun" w:cs="SimSun"/>
        </w:rPr>
      </w:pPr>
      <w:r>
        <w:rPr>
          <w:rFonts w:ascii="SimSun" w:hAnsi="SimSun" w:eastAsia="SimSun" w:cs="SimSun"/>
          <w:spacing w:val="-3"/>
        </w:rPr>
        <w:t>①若</w:t>
      </w:r>
      <w:r>
        <w:rPr>
          <w:rFonts w:ascii="SimSun" w:hAnsi="SimSun" w:eastAsia="SimSun" w:cs="SimSun"/>
          <w:spacing w:val="-44"/>
        </w:rPr>
        <w:t xml:space="preserve"> </w:t>
      </w:r>
      <w:r>
        <w:rPr>
          <w:spacing w:val="-3"/>
        </w:rPr>
        <w:t>pH </w:t>
      </w:r>
      <w:r>
        <w:rPr>
          <w:rFonts w:ascii="SimSun" w:hAnsi="SimSun" w:eastAsia="SimSun" w:cs="SimSun"/>
          <w:sz w:val="11"/>
          <w:szCs w:val="11"/>
          <w:spacing w:val="-3"/>
        </w:rPr>
        <w:t>酸</w:t>
      </w:r>
      <w:r>
        <w:rPr>
          <w:spacing w:val="-3"/>
        </w:rPr>
        <w:t>+pH </w:t>
      </w:r>
      <w:r>
        <w:rPr>
          <w:rFonts w:ascii="SimSun" w:hAnsi="SimSun" w:eastAsia="SimSun" w:cs="SimSun"/>
          <w:sz w:val="11"/>
          <w:szCs w:val="11"/>
          <w:spacing w:val="-3"/>
        </w:rPr>
        <w:t>碱</w:t>
      </w:r>
      <w:r>
        <w:rPr>
          <w:rFonts w:ascii="SimSun" w:hAnsi="SimSun" w:eastAsia="SimSun" w:cs="SimSun"/>
          <w:sz w:val="11"/>
          <w:szCs w:val="11"/>
          <w:spacing w:val="-28"/>
        </w:rPr>
        <w:t xml:space="preserve"> </w:t>
      </w:r>
      <w:r>
        <w:rPr>
          <w:rFonts w:ascii="SimSun" w:hAnsi="SimSun" w:eastAsia="SimSun" w:cs="SimSun"/>
          <w:spacing w:val="-3"/>
        </w:rPr>
        <w:t>＝</w:t>
      </w:r>
      <w:r>
        <w:rPr>
          <w:spacing w:val="-3"/>
        </w:rPr>
        <w:t>14</w:t>
      </w:r>
      <w:r>
        <w:rPr>
          <w:rFonts w:ascii="SimSun" w:hAnsi="SimSun" w:eastAsia="SimSun" w:cs="SimSun"/>
          <w:spacing w:val="-3"/>
        </w:rPr>
        <w:t>，则</w:t>
      </w:r>
      <w:r>
        <w:rPr>
          <w:rFonts w:ascii="SimSun" w:hAnsi="SimSun" w:eastAsia="SimSun" w:cs="SimSun"/>
          <w:spacing w:val="-34"/>
        </w:rPr>
        <w:t xml:space="preserve"> </w:t>
      </w:r>
      <w:r>
        <w:rPr>
          <w:spacing w:val="-3"/>
        </w:rPr>
        <w:t>V </w:t>
      </w:r>
      <w:r>
        <w:rPr>
          <w:rFonts w:ascii="SimSun" w:hAnsi="SimSun" w:eastAsia="SimSun" w:cs="SimSun"/>
          <w:sz w:val="11"/>
          <w:szCs w:val="11"/>
          <w:spacing w:val="-3"/>
        </w:rPr>
        <w:t>酸</w:t>
      </w:r>
      <w:r>
        <w:rPr>
          <w:rFonts w:ascii="SimSun" w:hAnsi="SimSun" w:eastAsia="SimSun" w:cs="SimSun"/>
          <w:sz w:val="11"/>
          <w:szCs w:val="11"/>
          <w:spacing w:val="32"/>
        </w:rPr>
        <w:t xml:space="preserve"> </w:t>
      </w:r>
      <w:r>
        <w:rPr>
          <w:rFonts w:ascii="SimSun" w:hAnsi="SimSun" w:eastAsia="SimSun" w:cs="SimSun"/>
          <w:spacing w:val="-43"/>
        </w:rPr>
        <w:t>∶</w:t>
      </w:r>
      <w:r>
        <w:rPr>
          <w:spacing w:val="-43"/>
        </w:rPr>
        <w:t>V</w:t>
      </w:r>
      <w:r>
        <w:rPr>
          <w:spacing w:val="5"/>
        </w:rPr>
        <w:t xml:space="preserve"> </w:t>
      </w:r>
      <w:r>
        <w:rPr>
          <w:rFonts w:ascii="SimSun" w:hAnsi="SimSun" w:eastAsia="SimSun" w:cs="SimSun"/>
          <w:sz w:val="11"/>
          <w:szCs w:val="11"/>
          <w:spacing w:val="-3"/>
        </w:rPr>
        <w:t>碱</w:t>
      </w:r>
      <w:r>
        <w:rPr>
          <w:rFonts w:ascii="SimSun" w:hAnsi="SimSun" w:eastAsia="SimSun" w:cs="SimSun"/>
          <w:sz w:val="11"/>
          <w:szCs w:val="11"/>
          <w:spacing w:val="-26"/>
        </w:rPr>
        <w:t xml:space="preserve"> </w:t>
      </w:r>
      <w:r>
        <w:rPr>
          <w:rFonts w:ascii="SimSun" w:hAnsi="SimSun" w:eastAsia="SimSun" w:cs="SimSun"/>
          <w:spacing w:val="-3"/>
        </w:rPr>
        <w:t>＝</w:t>
      </w:r>
      <w:r>
        <w:rPr>
          <w:spacing w:val="-9"/>
        </w:rPr>
        <w:t>1</w:t>
      </w:r>
      <w:r>
        <w:rPr>
          <w:spacing w:val="34"/>
        </w:rPr>
        <w:t xml:space="preserve"> </w:t>
      </w:r>
      <w:r>
        <w:rPr>
          <w:rFonts w:ascii="SimSun" w:hAnsi="SimSun" w:eastAsia="SimSun" w:cs="SimSun"/>
          <w:spacing w:val="-9"/>
        </w:rPr>
        <w:t>∶</w:t>
      </w:r>
      <w:r>
        <w:rPr>
          <w:rFonts w:ascii="SimSun" w:hAnsi="SimSun" w:eastAsia="SimSun" w:cs="SimSun"/>
          <w:spacing w:val="-80"/>
        </w:rPr>
        <w:t xml:space="preserve"> </w:t>
      </w:r>
      <w:r>
        <w:rPr>
          <w:spacing w:val="-9"/>
        </w:rPr>
        <w:t>1</w:t>
      </w:r>
      <w:r>
        <w:rPr>
          <w:rFonts w:ascii="SimSun" w:hAnsi="SimSun" w:eastAsia="SimSun" w:cs="SimSun"/>
          <w:spacing w:val="-9"/>
        </w:rPr>
        <w:t>，即强酸与强碱等体积混合．</w:t>
      </w:r>
    </w:p>
    <w:p>
      <w:pPr>
        <w:pStyle w:val="BodyText"/>
        <w:ind w:left="119"/>
        <w:spacing w:before="236" w:line="223" w:lineRule="auto"/>
        <w:rPr/>
      </w:pPr>
      <w:r>
        <w:rPr>
          <w:rFonts w:ascii="SimSun" w:hAnsi="SimSun" w:eastAsia="SimSun" w:cs="SimSun"/>
          <w:spacing w:val="-1"/>
          <w:position w:val="-1"/>
        </w:rPr>
        <w:t>②若</w:t>
      </w:r>
      <w:r>
        <w:rPr>
          <w:rFonts w:ascii="SimSun" w:hAnsi="SimSun" w:eastAsia="SimSun" w:cs="SimSun"/>
          <w:spacing w:val="-52"/>
          <w:position w:val="-1"/>
        </w:rPr>
        <w:t xml:space="preserve"> </w:t>
      </w:r>
      <w:r>
        <w:rPr>
          <w:spacing w:val="-1"/>
          <w:position w:val="-1"/>
        </w:rPr>
        <w:t>pH </w:t>
      </w:r>
      <w:r>
        <w:rPr>
          <w:rFonts w:ascii="SimSun" w:hAnsi="SimSun" w:eastAsia="SimSun" w:cs="SimSun"/>
          <w:sz w:val="11"/>
          <w:szCs w:val="11"/>
          <w:spacing w:val="-1"/>
          <w:position w:val="-2"/>
        </w:rPr>
        <w:t>酸</w:t>
      </w:r>
      <w:r>
        <w:rPr>
          <w:spacing w:val="-1"/>
          <w:position w:val="-1"/>
        </w:rPr>
        <w:t>+pH </w:t>
      </w:r>
      <w:r>
        <w:rPr>
          <w:rFonts w:ascii="SimSun" w:hAnsi="SimSun" w:eastAsia="SimSun" w:cs="SimSun"/>
          <w:sz w:val="11"/>
          <w:szCs w:val="11"/>
          <w:spacing w:val="-1"/>
          <w:position w:val="-2"/>
        </w:rPr>
        <w:t>碱</w:t>
      </w:r>
      <w:r>
        <w:rPr>
          <w:rFonts w:ascii="SimSun" w:hAnsi="SimSun" w:eastAsia="SimSun" w:cs="SimSun"/>
          <w:spacing w:val="-1"/>
          <w:position w:val="-1"/>
        </w:rPr>
        <w:t>＞</w:t>
      </w:r>
      <w:r>
        <w:rPr>
          <w:spacing w:val="-1"/>
          <w:position w:val="-1"/>
        </w:rPr>
        <w:t>14</w:t>
      </w:r>
      <w:r>
        <w:rPr>
          <w:rFonts w:ascii="SimSun" w:hAnsi="SimSun" w:eastAsia="SimSun" w:cs="SimSun"/>
          <w:spacing w:val="-1"/>
          <w:position w:val="-1"/>
        </w:rPr>
        <w:t>，则：</w:t>
      </w:r>
      <w:r>
        <w:rPr>
          <w:spacing w:val="-1"/>
          <w:position w:val="-1"/>
        </w:rPr>
        <w:t>V </w:t>
      </w:r>
      <w:r>
        <w:rPr>
          <w:rFonts w:ascii="SimSun" w:hAnsi="SimSun" w:eastAsia="SimSun" w:cs="SimSun"/>
          <w:sz w:val="11"/>
          <w:szCs w:val="11"/>
          <w:spacing w:val="-1"/>
          <w:position w:val="-2"/>
        </w:rPr>
        <w:t>酸</w:t>
      </w:r>
      <w:r>
        <w:rPr>
          <w:rFonts w:ascii="SimSun" w:hAnsi="SimSun" w:eastAsia="SimSun" w:cs="SimSun"/>
          <w:sz w:val="11"/>
          <w:szCs w:val="11"/>
          <w:spacing w:val="34"/>
          <w:position w:val="-2"/>
        </w:rPr>
        <w:t xml:space="preserve"> </w:t>
      </w:r>
      <w:r>
        <w:rPr>
          <w:rFonts w:ascii="SimSun" w:hAnsi="SimSun" w:eastAsia="SimSun" w:cs="SimSun"/>
          <w:spacing w:val="-1"/>
          <w:position w:val="-1"/>
        </w:rPr>
        <w:t>∶</w:t>
      </w:r>
      <w:r>
        <w:rPr>
          <w:spacing w:val="-1"/>
          <w:position w:val="-1"/>
        </w:rPr>
        <w:t>V </w:t>
      </w:r>
      <w:r>
        <w:rPr>
          <w:rFonts w:ascii="SimSun" w:hAnsi="SimSun" w:eastAsia="SimSun" w:cs="SimSun"/>
          <w:sz w:val="11"/>
          <w:szCs w:val="11"/>
          <w:spacing w:val="-1"/>
          <w:position w:val="-2"/>
        </w:rPr>
        <w:t>碱</w:t>
      </w:r>
      <w:r>
        <w:rPr>
          <w:rFonts w:ascii="SimSun" w:hAnsi="SimSun" w:eastAsia="SimSun" w:cs="SimSun"/>
          <w:sz w:val="11"/>
          <w:szCs w:val="11"/>
          <w:spacing w:val="-29"/>
          <w:position w:val="-2"/>
        </w:rPr>
        <w:t xml:space="preserve"> </w:t>
      </w:r>
      <w:r>
        <w:rPr>
          <w:rFonts w:ascii="SimSun" w:hAnsi="SimSun" w:eastAsia="SimSun" w:cs="SimSun"/>
          <w:spacing w:val="-1"/>
          <w:position w:val="-1"/>
        </w:rPr>
        <w:t>＝</w:t>
      </w:r>
      <w:r>
        <w:rPr>
          <w:sz w:val="17"/>
          <w:szCs w:val="17"/>
          <w:spacing w:val="-1"/>
          <w:position w:val="-1"/>
        </w:rPr>
        <w:t>10</w:t>
      </w:r>
      <w:r>
        <w:rPr>
          <w:sz w:val="13"/>
          <w:szCs w:val="13"/>
          <w:spacing w:val="-1"/>
          <w:position w:val="8"/>
        </w:rPr>
        <w:t>(</w:t>
      </w:r>
      <w:r>
        <w:rPr>
          <w:sz w:val="13"/>
          <w:szCs w:val="13"/>
          <w:i/>
          <w:iCs/>
          <w:spacing w:val="-1"/>
          <w:position w:val="8"/>
        </w:rPr>
        <w:t>pH</w:t>
      </w:r>
      <w:r>
        <w:rPr>
          <w:rFonts w:ascii="SimSun" w:hAnsi="SimSun" w:eastAsia="SimSun" w:cs="SimSun"/>
          <w:sz w:val="9"/>
          <w:szCs w:val="9"/>
          <w:spacing w:val="-1"/>
          <w:position w:val="4"/>
        </w:rPr>
        <w:t>酸</w:t>
      </w:r>
      <w:r>
        <w:rPr>
          <w:rFonts w:ascii="SimSun" w:hAnsi="SimSun" w:eastAsia="SimSun" w:cs="SimSun"/>
          <w:sz w:val="9"/>
          <w:szCs w:val="9"/>
          <w:spacing w:val="-19"/>
          <w:position w:val="4"/>
        </w:rPr>
        <w:t xml:space="preserve"> </w:t>
      </w:r>
      <w:r>
        <w:rPr>
          <w:rFonts w:ascii="Arial" w:hAnsi="Arial" w:eastAsia="Arial" w:cs="Arial"/>
          <w:sz w:val="13"/>
          <w:szCs w:val="13"/>
          <w:spacing w:val="-1"/>
          <w:position w:val="8"/>
        </w:rPr>
        <w:t>+</w:t>
      </w:r>
      <w:r>
        <w:rPr>
          <w:sz w:val="13"/>
          <w:szCs w:val="13"/>
          <w:i/>
          <w:iCs/>
          <w:spacing w:val="-2"/>
          <w:position w:val="8"/>
        </w:rPr>
        <w:t>pH</w:t>
      </w:r>
      <w:r>
        <w:rPr>
          <w:rFonts w:ascii="SimSun" w:hAnsi="SimSun" w:eastAsia="SimSun" w:cs="SimSun"/>
          <w:sz w:val="9"/>
          <w:szCs w:val="9"/>
          <w:spacing w:val="-2"/>
          <w:position w:val="4"/>
        </w:rPr>
        <w:t>碱</w:t>
      </w:r>
      <w:r>
        <w:rPr>
          <w:rFonts w:ascii="SimSun" w:hAnsi="SimSun" w:eastAsia="SimSun" w:cs="SimSun"/>
          <w:sz w:val="9"/>
          <w:szCs w:val="9"/>
          <w:spacing w:val="-22"/>
          <w:position w:val="4"/>
        </w:rPr>
        <w:t xml:space="preserve"> </w:t>
      </w:r>
      <w:r>
        <w:rPr>
          <w:sz w:val="13"/>
          <w:szCs w:val="13"/>
          <w:spacing w:val="-2"/>
          <w:position w:val="8"/>
        </w:rPr>
        <w:t>)</w:t>
      </w:r>
      <w:r>
        <w:rPr>
          <w:rFonts w:ascii="Arial" w:hAnsi="Arial" w:eastAsia="Arial" w:cs="Arial"/>
          <w:sz w:val="13"/>
          <w:szCs w:val="13"/>
          <w:spacing w:val="-2"/>
          <w:position w:val="8"/>
        </w:rPr>
        <w:t>−</w:t>
      </w:r>
      <w:r>
        <w:rPr>
          <w:sz w:val="13"/>
          <w:szCs w:val="13"/>
          <w:spacing w:val="-2"/>
          <w:position w:val="8"/>
        </w:rPr>
        <w:t>14    </w:t>
      </w:r>
      <w:r>
        <w:rPr>
          <w:rFonts w:ascii="SimSun" w:hAnsi="SimSun" w:eastAsia="SimSun" w:cs="SimSun"/>
          <w:spacing w:val="-2"/>
          <w:position w:val="-1"/>
        </w:rPr>
        <w:t>∶</w:t>
      </w:r>
      <w:r>
        <w:rPr>
          <w:rFonts w:ascii="SimSun" w:hAnsi="SimSun" w:eastAsia="SimSun" w:cs="SimSun"/>
          <w:spacing w:val="-80"/>
          <w:position w:val="-1"/>
        </w:rPr>
        <w:t xml:space="preserve"> </w:t>
      </w:r>
      <w:r>
        <w:rPr>
          <w:spacing w:val="-2"/>
          <w:position w:val="-1"/>
        </w:rPr>
        <w:t>1</w:t>
      </w:r>
    </w:p>
    <w:p>
      <w:pPr>
        <w:spacing w:line="300" w:lineRule="auto"/>
        <w:rPr>
          <w:rFonts w:ascii="Arial"/>
          <w:sz w:val="21"/>
        </w:rPr>
      </w:pPr>
      <w:r/>
    </w:p>
    <w:p>
      <w:pPr>
        <w:pStyle w:val="BodyText"/>
        <w:ind w:left="119"/>
        <w:spacing w:before="69" w:line="223" w:lineRule="auto"/>
        <w:rPr>
          <w:sz w:val="13"/>
          <w:szCs w:val="13"/>
        </w:rPr>
      </w:pPr>
      <w:r>
        <w:rPr>
          <w:rFonts w:ascii="SimSun" w:hAnsi="SimSun" w:eastAsia="SimSun" w:cs="SimSun"/>
          <w:spacing w:val="-5"/>
          <w:position w:val="-1"/>
        </w:rPr>
        <w:t>③若</w:t>
      </w:r>
      <w:r>
        <w:rPr>
          <w:rFonts w:ascii="SimSun" w:hAnsi="SimSun" w:eastAsia="SimSun" w:cs="SimSun"/>
          <w:spacing w:val="-44"/>
          <w:position w:val="-1"/>
        </w:rPr>
        <w:t xml:space="preserve"> </w:t>
      </w:r>
      <w:r>
        <w:rPr>
          <w:spacing w:val="-5"/>
          <w:position w:val="-1"/>
        </w:rPr>
        <w:t>pH </w:t>
      </w:r>
      <w:r>
        <w:rPr>
          <w:rFonts w:ascii="SimSun" w:hAnsi="SimSun" w:eastAsia="SimSun" w:cs="SimSun"/>
          <w:sz w:val="11"/>
          <w:szCs w:val="11"/>
          <w:spacing w:val="-5"/>
          <w:position w:val="-2"/>
        </w:rPr>
        <w:t>酸</w:t>
      </w:r>
      <w:r>
        <w:rPr>
          <w:spacing w:val="-5"/>
          <w:position w:val="-1"/>
        </w:rPr>
        <w:t>+pH </w:t>
      </w:r>
      <w:r>
        <w:rPr>
          <w:rFonts w:ascii="SimSun" w:hAnsi="SimSun" w:eastAsia="SimSun" w:cs="SimSun"/>
          <w:sz w:val="11"/>
          <w:szCs w:val="11"/>
          <w:spacing w:val="-5"/>
          <w:position w:val="-2"/>
        </w:rPr>
        <w:t>碱</w:t>
      </w:r>
      <w:r>
        <w:rPr>
          <w:rFonts w:ascii="SimSun" w:hAnsi="SimSun" w:eastAsia="SimSun" w:cs="SimSun"/>
          <w:spacing w:val="-5"/>
          <w:position w:val="-1"/>
        </w:rPr>
        <w:t>＜</w:t>
      </w:r>
      <w:r>
        <w:rPr>
          <w:spacing w:val="-5"/>
          <w:position w:val="-1"/>
        </w:rPr>
        <w:t>14</w:t>
      </w:r>
      <w:r>
        <w:rPr>
          <w:rFonts w:ascii="SimSun" w:hAnsi="SimSun" w:eastAsia="SimSun" w:cs="SimSun"/>
          <w:spacing w:val="-5"/>
          <w:position w:val="-1"/>
        </w:rPr>
        <w:t>，则：</w:t>
      </w:r>
      <w:r>
        <w:rPr>
          <w:spacing w:val="-5"/>
          <w:position w:val="-1"/>
        </w:rPr>
        <w:t>V </w:t>
      </w:r>
      <w:r>
        <w:rPr>
          <w:rFonts w:ascii="SimSun" w:hAnsi="SimSun" w:eastAsia="SimSun" w:cs="SimSun"/>
          <w:sz w:val="11"/>
          <w:szCs w:val="11"/>
          <w:spacing w:val="-5"/>
          <w:position w:val="-2"/>
        </w:rPr>
        <w:t>酸  </w:t>
      </w:r>
      <w:r>
        <w:rPr>
          <w:rFonts w:ascii="SimSun" w:hAnsi="SimSun" w:eastAsia="SimSun" w:cs="SimSun"/>
          <w:spacing w:val="-5"/>
          <w:position w:val="-1"/>
        </w:rPr>
        <w:t>∶</w:t>
      </w:r>
      <w:r>
        <w:rPr>
          <w:spacing w:val="-5"/>
          <w:position w:val="-1"/>
        </w:rPr>
        <w:t>V </w:t>
      </w:r>
      <w:r>
        <w:rPr>
          <w:rFonts w:ascii="SimSun" w:hAnsi="SimSun" w:eastAsia="SimSun" w:cs="SimSun"/>
          <w:sz w:val="11"/>
          <w:szCs w:val="11"/>
          <w:spacing w:val="-5"/>
          <w:position w:val="-2"/>
        </w:rPr>
        <w:t>碱</w:t>
      </w:r>
      <w:r>
        <w:rPr>
          <w:rFonts w:ascii="SimSun" w:hAnsi="SimSun" w:eastAsia="SimSun" w:cs="SimSun"/>
          <w:sz w:val="11"/>
          <w:szCs w:val="11"/>
          <w:spacing w:val="-28"/>
          <w:position w:val="-2"/>
        </w:rPr>
        <w:t xml:space="preserve"> </w:t>
      </w:r>
      <w:r>
        <w:rPr>
          <w:rFonts w:ascii="SimSun" w:hAnsi="SimSun" w:eastAsia="SimSun" w:cs="SimSun"/>
          <w:spacing w:val="-5"/>
          <w:position w:val="-1"/>
        </w:rPr>
        <w:t>＝</w:t>
      </w:r>
      <w:r>
        <w:rPr>
          <w:spacing w:val="-5"/>
          <w:position w:val="-1"/>
        </w:rPr>
        <w:t>1</w:t>
      </w:r>
      <w:r>
        <w:rPr>
          <w:spacing w:val="36"/>
          <w:w w:val="101"/>
          <w:position w:val="-1"/>
        </w:rPr>
        <w:t xml:space="preserve"> </w:t>
      </w:r>
      <w:r>
        <w:rPr>
          <w:rFonts w:ascii="SimSun" w:hAnsi="SimSun" w:eastAsia="SimSun" w:cs="SimSun"/>
          <w:spacing w:val="2"/>
          <w:position w:val="-1"/>
        </w:rPr>
        <w:t>∶</w:t>
      </w:r>
      <w:r>
        <w:rPr>
          <w:rFonts w:ascii="SimSun" w:hAnsi="SimSun" w:eastAsia="SimSun" w:cs="SimSun"/>
          <w:spacing w:val="-68"/>
          <w:position w:val="-1"/>
        </w:rPr>
        <w:t xml:space="preserve"> </w:t>
      </w:r>
      <w:r>
        <w:rPr>
          <w:sz w:val="17"/>
          <w:szCs w:val="17"/>
          <w:spacing w:val="2"/>
          <w:position w:val="-1"/>
        </w:rPr>
        <w:t>10</w:t>
      </w:r>
      <w:r>
        <w:rPr>
          <w:sz w:val="13"/>
          <w:szCs w:val="13"/>
          <w:spacing w:val="2"/>
          <w:position w:val="8"/>
        </w:rPr>
        <w:t>14</w:t>
      </w:r>
      <w:r>
        <w:rPr>
          <w:rFonts w:ascii="Arial" w:hAnsi="Arial" w:eastAsia="Arial" w:cs="Arial"/>
          <w:sz w:val="13"/>
          <w:szCs w:val="13"/>
          <w:spacing w:val="2"/>
          <w:position w:val="8"/>
        </w:rPr>
        <w:t>−</w:t>
      </w:r>
      <w:r>
        <w:rPr>
          <w:sz w:val="13"/>
          <w:szCs w:val="13"/>
          <w:spacing w:val="2"/>
          <w:position w:val="8"/>
        </w:rPr>
        <w:t>(</w:t>
      </w:r>
      <w:r>
        <w:rPr>
          <w:sz w:val="13"/>
          <w:szCs w:val="13"/>
          <w:i/>
          <w:iCs/>
          <w:position w:val="8"/>
        </w:rPr>
        <w:t>pH</w:t>
      </w:r>
      <w:r>
        <w:rPr>
          <w:rFonts w:ascii="SimSun" w:hAnsi="SimSun" w:eastAsia="SimSun" w:cs="SimSun"/>
          <w:sz w:val="9"/>
          <w:szCs w:val="9"/>
          <w:spacing w:val="2"/>
          <w:position w:val="4"/>
        </w:rPr>
        <w:t>酸</w:t>
      </w:r>
      <w:r>
        <w:rPr>
          <w:rFonts w:ascii="SimSun" w:hAnsi="SimSun" w:eastAsia="SimSun" w:cs="SimSun"/>
          <w:sz w:val="9"/>
          <w:szCs w:val="9"/>
          <w:spacing w:val="-19"/>
          <w:position w:val="4"/>
        </w:rPr>
        <w:t xml:space="preserve"> </w:t>
      </w:r>
      <w:r>
        <w:rPr>
          <w:rFonts w:ascii="Arial" w:hAnsi="Arial" w:eastAsia="Arial" w:cs="Arial"/>
          <w:sz w:val="13"/>
          <w:szCs w:val="13"/>
          <w:spacing w:val="2"/>
          <w:position w:val="8"/>
        </w:rPr>
        <w:t>+</w:t>
      </w:r>
      <w:r>
        <w:rPr>
          <w:sz w:val="13"/>
          <w:szCs w:val="13"/>
          <w:i/>
          <w:iCs/>
          <w:position w:val="8"/>
        </w:rPr>
        <w:t>pH</w:t>
      </w:r>
      <w:r>
        <w:rPr>
          <w:rFonts w:ascii="SimSun" w:hAnsi="SimSun" w:eastAsia="SimSun" w:cs="SimSun"/>
          <w:sz w:val="9"/>
          <w:szCs w:val="9"/>
          <w:spacing w:val="2"/>
          <w:position w:val="4"/>
        </w:rPr>
        <w:t>碱</w:t>
      </w:r>
      <w:r>
        <w:rPr>
          <w:rFonts w:ascii="SimSun" w:hAnsi="SimSun" w:eastAsia="SimSun" w:cs="SimSun"/>
          <w:sz w:val="9"/>
          <w:szCs w:val="9"/>
          <w:spacing w:val="-22"/>
          <w:position w:val="4"/>
        </w:rPr>
        <w:t xml:space="preserve"> </w:t>
      </w:r>
      <w:r>
        <w:rPr>
          <w:sz w:val="13"/>
          <w:szCs w:val="13"/>
          <w:spacing w:val="2"/>
          <w:position w:val="8"/>
        </w:rPr>
        <w:t>)</w:t>
      </w:r>
    </w:p>
    <w:p>
      <w:pPr>
        <w:spacing w:line="444" w:lineRule="auto"/>
        <w:rPr>
          <w:rFonts w:ascii="Arial"/>
          <w:sz w:val="21"/>
        </w:rPr>
      </w:pPr>
      <w:r/>
    </w:p>
    <w:p>
      <w:pPr>
        <w:pStyle w:val="BodyText"/>
        <w:ind w:left="120"/>
        <w:spacing w:before="69" w:line="221" w:lineRule="auto"/>
        <w:rPr>
          <w:rFonts w:ascii="SimSun" w:hAnsi="SimSun" w:eastAsia="SimSun" w:cs="SimSun"/>
        </w:rPr>
      </w:pPr>
      <w:r>
        <w:rPr>
          <w:b/>
          <w:bCs/>
          <w:spacing w:val="-6"/>
        </w:rPr>
        <w:t>7</w:t>
      </w:r>
      <w:r>
        <w:rPr>
          <w:b/>
          <w:bCs/>
          <w:spacing w:val="-24"/>
        </w:rPr>
        <w:t xml:space="preserve"> </w:t>
      </w:r>
      <w:r>
        <w:rPr>
          <w:rFonts w:ascii="SimSun" w:hAnsi="SimSun" w:eastAsia="SimSun" w:cs="SimSun"/>
          <w:b/>
          <w:bCs/>
          <w:spacing w:val="-6"/>
        </w:rPr>
        <w:t>．盐类的水解</w:t>
      </w:r>
    </w:p>
    <w:p>
      <w:pPr>
        <w:pStyle w:val="BodyText"/>
        <w:ind w:left="134"/>
        <w:spacing w:before="61" w:line="213" w:lineRule="auto"/>
        <w:rPr/>
      </w:pPr>
      <w:r>
        <w:rPr>
          <w:b/>
          <w:bCs/>
          <w:spacing w:val="-6"/>
        </w:rPr>
        <w:t>I</w:t>
      </w:r>
      <w:r>
        <w:rPr>
          <w:rFonts w:ascii="SimSun" w:hAnsi="SimSun" w:eastAsia="SimSun" w:cs="SimSun"/>
          <w:b/>
          <w:bCs/>
          <w:spacing w:val="-6"/>
        </w:rPr>
        <w:t>盐类的水解</w:t>
      </w:r>
      <w:r>
        <w:rPr>
          <w:b/>
          <w:bCs/>
          <w:spacing w:val="-6"/>
        </w:rPr>
        <w:t>]</w:t>
      </w:r>
    </w:p>
    <w:p>
      <w:pPr>
        <w:pStyle w:val="BodyText"/>
        <w:ind w:left="136" w:hanging="15"/>
        <w:spacing w:before="47" w:line="279" w:lineRule="auto"/>
        <w:rPr>
          <w:rFonts w:ascii="SimSun" w:hAnsi="SimSun" w:eastAsia="SimSun" w:cs="SimSun"/>
        </w:rPr>
      </w:pPr>
      <w:r>
        <w:rPr>
          <w:spacing w:val="-3"/>
        </w:rPr>
        <w:t>(1)</w:t>
      </w:r>
      <w:r>
        <w:rPr>
          <w:rFonts w:ascii="SimSun" w:hAnsi="SimSun" w:eastAsia="SimSun" w:cs="SimSun"/>
          <w:spacing w:val="-3"/>
        </w:rPr>
        <w:t>盐类水解的概念：在溶液中盐电离出来的离子跟水电离产生出来的</w:t>
      </w:r>
      <w:r>
        <w:rPr>
          <w:rFonts w:ascii="SimSun" w:hAnsi="SimSun" w:eastAsia="SimSun" w:cs="SimSun"/>
          <w:spacing w:val="-48"/>
        </w:rPr>
        <w:t xml:space="preserve"> </w:t>
      </w:r>
      <w:r>
        <w:rPr>
          <w:spacing w:val="-4"/>
        </w:rPr>
        <w:t>H</w:t>
      </w:r>
      <w:r>
        <w:rPr>
          <w:rFonts w:ascii="SimSun" w:hAnsi="SimSun" w:eastAsia="SimSun" w:cs="SimSun"/>
          <w:sz w:val="11"/>
          <w:szCs w:val="11"/>
          <w:spacing w:val="-4"/>
          <w:position w:val="10"/>
        </w:rPr>
        <w:t>＋</w:t>
      </w:r>
      <w:r>
        <w:rPr>
          <w:rFonts w:ascii="SimSun" w:hAnsi="SimSun" w:eastAsia="SimSun" w:cs="SimSun"/>
          <w:spacing w:val="-4"/>
        </w:rPr>
        <w:t>或</w:t>
      </w:r>
      <w:r>
        <w:rPr>
          <w:rFonts w:ascii="SimSun" w:hAnsi="SimSun" w:eastAsia="SimSun" w:cs="SimSun"/>
          <w:spacing w:val="-47"/>
        </w:rPr>
        <w:t xml:space="preserve"> </w:t>
      </w:r>
      <w:r>
        <w:rPr>
          <w:spacing w:val="-4"/>
        </w:rPr>
        <w:t>OH</w:t>
      </w:r>
      <w:r>
        <w:rPr>
          <w:rFonts w:ascii="SimSun" w:hAnsi="SimSun" w:eastAsia="SimSun" w:cs="SimSun"/>
          <w:sz w:val="11"/>
          <w:szCs w:val="11"/>
          <w:spacing w:val="-4"/>
          <w:position w:val="10"/>
        </w:rPr>
        <w:t>－</w:t>
      </w:r>
      <w:r>
        <w:rPr>
          <w:rFonts w:ascii="SimSun" w:hAnsi="SimSun" w:eastAsia="SimSun" w:cs="SimSun"/>
          <w:spacing w:val="-4"/>
        </w:rPr>
        <w:t>结合生成弱电解质的反应，</w:t>
      </w:r>
      <w:r>
        <w:rPr>
          <w:rFonts w:ascii="SimSun" w:hAnsi="SimSun" w:eastAsia="SimSun" w:cs="SimSun"/>
        </w:rPr>
        <w:t xml:space="preserve"> </w:t>
      </w:r>
      <w:r>
        <w:rPr>
          <w:rFonts w:ascii="SimSun" w:hAnsi="SimSun" w:eastAsia="SimSun" w:cs="SimSun"/>
          <w:spacing w:val="-3"/>
        </w:rPr>
        <w:t>叫做盐类的水解．</w:t>
      </w:r>
    </w:p>
    <w:p>
      <w:pPr>
        <w:ind w:left="123"/>
        <w:spacing w:before="11" w:line="221" w:lineRule="auto"/>
        <w:rPr>
          <w:rFonts w:ascii="SimSun" w:hAnsi="SimSun" w:eastAsia="SimSun" w:cs="SimSun"/>
          <w:sz w:val="21"/>
          <w:szCs w:val="21"/>
        </w:rPr>
      </w:pPr>
      <w:r>
        <w:rPr>
          <w:rFonts w:ascii="SimSun" w:hAnsi="SimSun" w:eastAsia="SimSun" w:cs="SimSun"/>
          <w:sz w:val="21"/>
          <w:szCs w:val="21"/>
          <w:b/>
          <w:bCs/>
          <w:spacing w:val="-1"/>
        </w:rPr>
        <w:t>说明</w:t>
      </w:r>
      <w:r>
        <w:rPr>
          <w:rFonts w:ascii="SimSun" w:hAnsi="SimSun" w:eastAsia="SimSun" w:cs="SimSun"/>
          <w:sz w:val="21"/>
          <w:szCs w:val="21"/>
          <w:spacing w:val="-1"/>
        </w:rPr>
        <w:t xml:space="preserve">  盐类的水解反应与中和反应互为可逆过程：</w:t>
      </w:r>
    </w:p>
    <w:p>
      <w:pPr>
        <w:pStyle w:val="BodyText"/>
        <w:ind w:left="122"/>
        <w:spacing w:before="82" w:line="489" w:lineRule="exact"/>
        <w:rPr>
          <w:rFonts w:ascii="SimSun" w:hAnsi="SimSun" w:eastAsia="SimSun" w:cs="SimSun"/>
        </w:rPr>
      </w:pPr>
      <w:r>
        <w:rPr>
          <w:rFonts w:ascii="SimSun" w:hAnsi="SimSun" w:eastAsia="SimSun" w:cs="SimSun"/>
          <w:spacing w:val="-5"/>
          <w:position w:val="-5"/>
        </w:rPr>
        <w:t>盐 </w:t>
      </w:r>
      <w:r>
        <w:rPr>
          <w:spacing w:val="-5"/>
          <w:position w:val="-5"/>
        </w:rPr>
        <w:t>+</w:t>
      </w:r>
      <w:r>
        <w:rPr>
          <w:spacing w:val="5"/>
          <w:position w:val="-5"/>
        </w:rPr>
        <w:t xml:space="preserve">  </w:t>
      </w:r>
      <w:r>
        <w:rPr>
          <w:rFonts w:ascii="SimSun" w:hAnsi="SimSun" w:eastAsia="SimSun" w:cs="SimSun"/>
          <w:spacing w:val="-5"/>
          <w:position w:val="-5"/>
        </w:rPr>
        <w:t>水</w:t>
      </w:r>
      <w:r>
        <w:rPr>
          <w:position w:val="-5"/>
        </w:rPr>
        <w:drawing>
          <wp:inline distT="0" distB="0" distL="0" distR="0">
            <wp:extent cx="473685" cy="266699"/>
            <wp:effectExtent l="0" t="0" r="0" b="0"/>
            <wp:docPr id="394" name="IM 394"/>
            <wp:cNvGraphicFramePr/>
            <a:graphic>
              <a:graphicData uri="http://schemas.openxmlformats.org/drawingml/2006/picture">
                <pic:pic>
                  <pic:nvPicPr>
                    <pic:cNvPr id="394" name="IM 394"/>
                    <pic:cNvPicPr/>
                  </pic:nvPicPr>
                  <pic:blipFill>
                    <a:blip r:embed="rId247"/>
                    <a:stretch>
                      <a:fillRect/>
                    </a:stretch>
                  </pic:blipFill>
                  <pic:spPr>
                    <a:xfrm rot="0">
                      <a:off x="0" y="0"/>
                      <a:ext cx="473685" cy="266699"/>
                    </a:xfrm>
                    <a:prstGeom prst="rect">
                      <a:avLst/>
                    </a:prstGeom>
                  </pic:spPr>
                </pic:pic>
              </a:graphicData>
            </a:graphic>
          </wp:inline>
        </w:drawing>
      </w:r>
      <w:r>
        <w:rPr>
          <w:rFonts w:ascii="SimSun" w:hAnsi="SimSun" w:eastAsia="SimSun" w:cs="SimSun"/>
          <w:spacing w:val="-5"/>
          <w:position w:val="-5"/>
        </w:rPr>
        <w:t>酸 </w:t>
      </w:r>
      <w:r>
        <w:rPr>
          <w:spacing w:val="-5"/>
          <w:position w:val="-5"/>
        </w:rPr>
        <w:t>+</w:t>
      </w:r>
      <w:r>
        <w:rPr>
          <w:spacing w:val="4"/>
          <w:position w:val="-5"/>
        </w:rPr>
        <w:t xml:space="preserve">  </w:t>
      </w:r>
      <w:r>
        <w:rPr>
          <w:rFonts w:ascii="SimSun" w:hAnsi="SimSun" w:eastAsia="SimSun" w:cs="SimSun"/>
          <w:spacing w:val="-5"/>
          <w:position w:val="-5"/>
        </w:rPr>
        <w:t>碱</w:t>
      </w:r>
      <w:r>
        <w:rPr>
          <w:rFonts w:ascii="SimSun" w:hAnsi="SimSun" w:eastAsia="SimSun" w:cs="SimSun"/>
          <w:spacing w:val="26"/>
          <w:position w:val="-5"/>
        </w:rPr>
        <w:t xml:space="preserve"> </w:t>
      </w:r>
      <w:r>
        <w:rPr>
          <w:rFonts w:ascii="SimSun" w:hAnsi="SimSun" w:eastAsia="SimSun" w:cs="SimSun"/>
          <w:spacing w:val="-5"/>
          <w:position w:val="-5"/>
        </w:rPr>
        <w:t>－</w:t>
      </w:r>
      <w:r>
        <w:rPr>
          <w:rFonts w:ascii="SimSun" w:hAnsi="SimSun" w:eastAsia="SimSun" w:cs="SimSun"/>
          <w:spacing w:val="11"/>
          <w:position w:val="-5"/>
        </w:rPr>
        <w:t xml:space="preserve"> </w:t>
      </w:r>
      <w:r>
        <w:rPr>
          <w:rFonts w:ascii="SimSun" w:hAnsi="SimSun" w:eastAsia="SimSun" w:cs="SimSun"/>
          <w:spacing w:val="-5"/>
          <w:position w:val="-5"/>
        </w:rPr>
        <w:t>热量</w:t>
      </w:r>
    </w:p>
    <w:p>
      <w:pPr>
        <w:pStyle w:val="BodyText"/>
        <w:ind w:left="120" w:right="56" w:firstLine="1"/>
        <w:spacing w:before="91" w:line="264" w:lineRule="auto"/>
        <w:jc w:val="both"/>
        <w:rPr>
          <w:rFonts w:ascii="SimSun" w:hAnsi="SimSun" w:eastAsia="SimSun" w:cs="SimSun"/>
        </w:rPr>
      </w:pPr>
      <w:r>
        <w:rPr>
          <w:spacing w:val="6"/>
        </w:rPr>
        <w:t>(2)</w:t>
      </w:r>
      <w:r>
        <w:rPr>
          <w:rFonts w:ascii="SimSun" w:hAnsi="SimSun" w:eastAsia="SimSun" w:cs="SimSun"/>
          <w:spacing w:val="6"/>
        </w:rPr>
        <w:t>盐类水解的实质：盐溶于水时电离产生的弱碱阳离子</w:t>
      </w:r>
      <w:r>
        <w:rPr>
          <w:spacing w:val="6"/>
        </w:rPr>
        <w:t>(</w:t>
      </w:r>
      <w:r>
        <w:rPr>
          <w:rFonts w:ascii="SimSun" w:hAnsi="SimSun" w:eastAsia="SimSun" w:cs="SimSun"/>
          <w:spacing w:val="6"/>
        </w:rPr>
        <w:t>如 </w:t>
      </w:r>
      <w:r>
        <w:rPr/>
        <w:t>NH</w:t>
      </w:r>
      <w:r>
        <w:rPr>
          <w:sz w:val="13"/>
          <w:szCs w:val="13"/>
          <w:spacing w:val="6"/>
          <w:position w:val="-3"/>
        </w:rPr>
        <w:t>4</w:t>
      </w:r>
      <w:r>
        <w:rPr>
          <w:sz w:val="13"/>
          <w:szCs w:val="13"/>
          <w:spacing w:val="-9"/>
          <w:position w:val="-3"/>
        </w:rPr>
        <w:t xml:space="preserve"> </w:t>
      </w:r>
      <w:r>
        <w:rPr>
          <w:rFonts w:ascii="SimSun" w:hAnsi="SimSun" w:eastAsia="SimSun" w:cs="SimSun"/>
          <w:sz w:val="11"/>
          <w:szCs w:val="11"/>
          <w:spacing w:val="6"/>
          <w:position w:val="10"/>
        </w:rPr>
        <w:t>＋</w:t>
      </w:r>
      <w:r>
        <w:rPr>
          <w:rFonts w:ascii="SimSun" w:hAnsi="SimSun" w:eastAsia="SimSun" w:cs="SimSun"/>
          <w:sz w:val="11"/>
          <w:szCs w:val="11"/>
          <w:spacing w:val="-25"/>
          <w:position w:val="10"/>
        </w:rPr>
        <w:t xml:space="preserve"> </w:t>
      </w:r>
      <w:r>
        <w:rPr>
          <w:rFonts w:ascii="SimSun" w:hAnsi="SimSun" w:eastAsia="SimSun" w:cs="SimSun"/>
          <w:spacing w:val="6"/>
        </w:rPr>
        <w:t>、</w:t>
      </w:r>
      <w:r>
        <w:rPr>
          <w:spacing w:val="6"/>
        </w:rPr>
        <w:t>A1</w:t>
      </w:r>
      <w:r>
        <w:rPr>
          <w:sz w:val="13"/>
          <w:szCs w:val="13"/>
          <w:spacing w:val="6"/>
          <w:position w:val="9"/>
        </w:rPr>
        <w:t>3</w:t>
      </w:r>
      <w:r>
        <w:rPr>
          <w:sz w:val="13"/>
          <w:szCs w:val="13"/>
          <w:spacing w:val="-9"/>
          <w:position w:val="9"/>
        </w:rPr>
        <w:t xml:space="preserve"> </w:t>
      </w:r>
      <w:r>
        <w:rPr>
          <w:rFonts w:ascii="SimSun" w:hAnsi="SimSun" w:eastAsia="SimSun" w:cs="SimSun"/>
          <w:sz w:val="11"/>
          <w:szCs w:val="11"/>
          <w:spacing w:val="6"/>
          <w:position w:val="10"/>
        </w:rPr>
        <w:t>＋</w:t>
      </w:r>
      <w:r>
        <w:rPr>
          <w:rFonts w:ascii="SimSun" w:hAnsi="SimSun" w:eastAsia="SimSun" w:cs="SimSun"/>
          <w:sz w:val="11"/>
          <w:szCs w:val="11"/>
          <w:spacing w:val="-25"/>
          <w:position w:val="10"/>
        </w:rPr>
        <w:t xml:space="preserve"> </w:t>
      </w:r>
      <w:r>
        <w:rPr>
          <w:rFonts w:ascii="SimSun" w:hAnsi="SimSun" w:eastAsia="SimSun" w:cs="SimSun"/>
          <w:spacing w:val="6"/>
        </w:rPr>
        <w:t>、</w:t>
      </w:r>
      <w:r>
        <w:rPr/>
        <w:t>Fe</w:t>
      </w:r>
      <w:r>
        <w:rPr>
          <w:sz w:val="13"/>
          <w:szCs w:val="13"/>
          <w:spacing w:val="6"/>
          <w:position w:val="10"/>
        </w:rPr>
        <w:t>3</w:t>
      </w:r>
      <w:r>
        <w:rPr>
          <w:rFonts w:ascii="SimSun" w:hAnsi="SimSun" w:eastAsia="SimSun" w:cs="SimSun"/>
          <w:sz w:val="11"/>
          <w:szCs w:val="11"/>
          <w:spacing w:val="6"/>
          <w:position w:val="10"/>
        </w:rPr>
        <w:t>＋</w:t>
      </w:r>
      <w:r>
        <w:rPr>
          <w:rFonts w:ascii="SimSun" w:hAnsi="SimSun" w:eastAsia="SimSun" w:cs="SimSun"/>
          <w:sz w:val="11"/>
          <w:szCs w:val="11"/>
          <w:spacing w:val="-25"/>
          <w:position w:val="10"/>
        </w:rPr>
        <w:t xml:space="preserve"> </w:t>
      </w:r>
      <w:r>
        <w:rPr>
          <w:rFonts w:ascii="SimSun" w:hAnsi="SimSun" w:eastAsia="SimSun" w:cs="SimSun"/>
          <w:spacing w:val="5"/>
        </w:rPr>
        <w:t>等</w:t>
      </w:r>
      <w:r>
        <w:rPr>
          <w:spacing w:val="5"/>
        </w:rPr>
        <w:t>)</w:t>
      </w:r>
      <w:r>
        <w:rPr>
          <w:rFonts w:ascii="SimSun" w:hAnsi="SimSun" w:eastAsia="SimSun" w:cs="SimSun"/>
          <w:spacing w:val="5"/>
        </w:rPr>
        <w:t>或者弱酸阴离子</w:t>
      </w:r>
      <w:r>
        <w:rPr>
          <w:spacing w:val="5"/>
        </w:rPr>
        <w:t>(</w:t>
      </w:r>
      <w:r>
        <w:rPr>
          <w:rFonts w:ascii="SimSun" w:hAnsi="SimSun" w:eastAsia="SimSun" w:cs="SimSun"/>
          <w:spacing w:val="5"/>
        </w:rPr>
        <w:t>如</w:t>
      </w:r>
      <w:r>
        <w:rPr>
          <w:rFonts w:ascii="SimSun" w:hAnsi="SimSun" w:eastAsia="SimSun" w:cs="SimSun"/>
        </w:rPr>
        <w:t xml:space="preserve"> </w:t>
      </w:r>
      <w:r>
        <w:rPr>
          <w:spacing w:val="-2"/>
        </w:rPr>
        <w:t>CH</w:t>
      </w:r>
      <w:r>
        <w:rPr>
          <w:sz w:val="13"/>
          <w:szCs w:val="13"/>
          <w:spacing w:val="-2"/>
          <w:position w:val="-3"/>
        </w:rPr>
        <w:t>3</w:t>
      </w:r>
      <w:r>
        <w:rPr>
          <w:spacing w:val="-2"/>
        </w:rPr>
        <w:t>COO</w:t>
      </w:r>
      <w:r>
        <w:rPr>
          <w:rFonts w:ascii="SimSun" w:hAnsi="SimSun" w:eastAsia="SimSun" w:cs="SimSun"/>
          <w:sz w:val="11"/>
          <w:szCs w:val="11"/>
          <w:spacing w:val="-2"/>
          <w:position w:val="10"/>
        </w:rPr>
        <w:t>－</w:t>
      </w:r>
      <w:r>
        <w:rPr>
          <w:rFonts w:ascii="SimSun" w:hAnsi="SimSun" w:eastAsia="SimSun" w:cs="SimSun"/>
          <w:sz w:val="11"/>
          <w:szCs w:val="11"/>
          <w:spacing w:val="-14"/>
          <w:position w:val="10"/>
        </w:rPr>
        <w:t xml:space="preserve"> </w:t>
      </w:r>
      <w:r>
        <w:rPr>
          <w:rFonts w:ascii="SimSun" w:hAnsi="SimSun" w:eastAsia="SimSun" w:cs="SimSun"/>
          <w:spacing w:val="-2"/>
        </w:rPr>
        <w:t>、</w:t>
      </w:r>
      <w:r>
        <w:rPr>
          <w:spacing w:val="-2"/>
        </w:rPr>
        <w:t>CO</w:t>
      </w:r>
      <w:r>
        <w:rPr>
          <w:sz w:val="13"/>
          <w:szCs w:val="13"/>
          <w:spacing w:val="-2"/>
          <w:position w:val="-3"/>
        </w:rPr>
        <w:t>3</w:t>
      </w:r>
      <w:r>
        <w:rPr>
          <w:sz w:val="13"/>
          <w:szCs w:val="13"/>
          <w:spacing w:val="-2"/>
          <w:position w:val="9"/>
        </w:rPr>
        <w:t>2</w:t>
      </w:r>
      <w:r>
        <w:rPr>
          <w:sz w:val="13"/>
          <w:szCs w:val="13"/>
          <w:spacing w:val="-18"/>
          <w:position w:val="9"/>
        </w:rPr>
        <w:t xml:space="preserve"> </w:t>
      </w:r>
      <w:r>
        <w:rPr>
          <w:rFonts w:ascii="SimSun" w:hAnsi="SimSun" w:eastAsia="SimSun" w:cs="SimSun"/>
          <w:sz w:val="11"/>
          <w:szCs w:val="11"/>
          <w:spacing w:val="-2"/>
          <w:position w:val="10"/>
        </w:rPr>
        <w:t>－</w:t>
      </w:r>
      <w:r>
        <w:rPr>
          <w:rFonts w:ascii="SimSun" w:hAnsi="SimSun" w:eastAsia="SimSun" w:cs="SimSun"/>
          <w:sz w:val="11"/>
          <w:szCs w:val="11"/>
          <w:spacing w:val="-32"/>
          <w:position w:val="10"/>
        </w:rPr>
        <w:t xml:space="preserve"> </w:t>
      </w:r>
      <w:r>
        <w:rPr>
          <w:rFonts w:ascii="SimSun" w:hAnsi="SimSun" w:eastAsia="SimSun" w:cs="SimSun"/>
          <w:spacing w:val="-2"/>
        </w:rPr>
        <w:t>、</w:t>
      </w:r>
      <w:r>
        <w:rPr>
          <w:spacing w:val="-2"/>
        </w:rPr>
        <w:t>S</w:t>
      </w:r>
      <w:r>
        <w:rPr>
          <w:sz w:val="13"/>
          <w:szCs w:val="13"/>
          <w:spacing w:val="-2"/>
          <w:position w:val="9"/>
        </w:rPr>
        <w:t>2</w:t>
      </w:r>
      <w:r>
        <w:rPr>
          <w:rFonts w:ascii="SimSun" w:hAnsi="SimSun" w:eastAsia="SimSun" w:cs="SimSun"/>
          <w:sz w:val="11"/>
          <w:szCs w:val="11"/>
          <w:spacing w:val="-2"/>
          <w:position w:val="9"/>
        </w:rPr>
        <w:t>－</w:t>
      </w:r>
      <w:r>
        <w:rPr>
          <w:rFonts w:ascii="SimSun" w:hAnsi="SimSun" w:eastAsia="SimSun" w:cs="SimSun"/>
          <w:spacing w:val="-2"/>
        </w:rPr>
        <w:t>等</w:t>
      </w:r>
      <w:r>
        <w:rPr>
          <w:spacing w:val="-2"/>
        </w:rPr>
        <w:t>)</w:t>
      </w:r>
      <w:r>
        <w:rPr>
          <w:rFonts w:ascii="SimSun" w:hAnsi="SimSun" w:eastAsia="SimSun" w:cs="SimSun"/>
          <w:spacing w:val="-2"/>
        </w:rPr>
        <w:t>与水电离产生的</w:t>
      </w:r>
      <w:r>
        <w:rPr>
          <w:rFonts w:ascii="SimSun" w:hAnsi="SimSun" w:eastAsia="SimSun" w:cs="SimSun"/>
          <w:spacing w:val="-45"/>
        </w:rPr>
        <w:t xml:space="preserve"> </w:t>
      </w:r>
      <w:r>
        <w:rPr>
          <w:spacing w:val="-2"/>
        </w:rPr>
        <w:t>OH</w:t>
      </w:r>
      <w:r>
        <w:rPr>
          <w:rFonts w:ascii="SimSun" w:hAnsi="SimSun" w:eastAsia="SimSun" w:cs="SimSun"/>
          <w:sz w:val="11"/>
          <w:szCs w:val="11"/>
          <w:spacing w:val="-2"/>
          <w:position w:val="10"/>
        </w:rPr>
        <w:t>－</w:t>
      </w:r>
      <w:r>
        <w:rPr>
          <w:rFonts w:ascii="SimSun" w:hAnsi="SimSun" w:eastAsia="SimSun" w:cs="SimSun"/>
          <w:spacing w:val="-2"/>
        </w:rPr>
        <w:t>或</w:t>
      </w:r>
      <w:r>
        <w:rPr>
          <w:rFonts w:ascii="SimSun" w:hAnsi="SimSun" w:eastAsia="SimSun" w:cs="SimSun"/>
          <w:spacing w:val="-51"/>
        </w:rPr>
        <w:t xml:space="preserve"> </w:t>
      </w:r>
      <w:r>
        <w:rPr>
          <w:spacing w:val="-2"/>
        </w:rPr>
        <w:t>H</w:t>
      </w:r>
      <w:r>
        <w:rPr>
          <w:rFonts w:ascii="SimSun" w:hAnsi="SimSun" w:eastAsia="SimSun" w:cs="SimSun"/>
          <w:sz w:val="11"/>
          <w:szCs w:val="11"/>
          <w:spacing w:val="-2"/>
          <w:position w:val="10"/>
        </w:rPr>
        <w:t>＋</w:t>
      </w:r>
      <w:r>
        <w:rPr>
          <w:rFonts w:ascii="SimSun" w:hAnsi="SimSun" w:eastAsia="SimSun" w:cs="SimSun"/>
          <w:spacing w:val="-2"/>
        </w:rPr>
        <w:t>结合生成了难电离的弱碱、弱酸</w:t>
      </w:r>
      <w:r>
        <w:rPr>
          <w:spacing w:val="-2"/>
        </w:rPr>
        <w:t>(</w:t>
      </w:r>
      <w:r>
        <w:rPr>
          <w:rFonts w:ascii="SimSun" w:hAnsi="SimSun" w:eastAsia="SimSun" w:cs="SimSun"/>
          <w:spacing w:val="-2"/>
        </w:rPr>
        <w:t>弱电解质</w:t>
      </w:r>
      <w:r>
        <w:rPr>
          <w:spacing w:val="-2"/>
        </w:rPr>
        <w:t>)</w:t>
      </w:r>
      <w:r>
        <w:rPr>
          <w:rFonts w:ascii="SimSun" w:hAnsi="SimSun" w:eastAsia="SimSun" w:cs="SimSun"/>
          <w:spacing w:val="-2"/>
        </w:rPr>
        <w:t>，使水的</w:t>
      </w:r>
      <w:r>
        <w:rPr>
          <w:rFonts w:ascii="SimSun" w:hAnsi="SimSun" w:eastAsia="SimSun" w:cs="SimSun"/>
        </w:rPr>
        <w:t xml:space="preserve"> </w:t>
      </w:r>
      <w:r>
        <w:rPr>
          <w:rFonts w:ascii="SimSun" w:hAnsi="SimSun" w:eastAsia="SimSun" w:cs="SimSun"/>
          <w:spacing w:val="-1"/>
        </w:rPr>
        <w:t>电离平衡发生移动，从而引起水电离产生的</w:t>
      </w:r>
      <w:r>
        <w:rPr>
          <w:rFonts w:ascii="SimSun" w:hAnsi="SimSun" w:eastAsia="SimSun" w:cs="SimSun"/>
          <w:spacing w:val="-27"/>
        </w:rPr>
        <w:t xml:space="preserve"> </w:t>
      </w:r>
      <w:r>
        <w:rPr>
          <w:spacing w:val="-1"/>
        </w:rPr>
        <w:t>c(H</w:t>
      </w:r>
      <w:r>
        <w:rPr>
          <w:rFonts w:ascii="SimSun" w:hAnsi="SimSun" w:eastAsia="SimSun" w:cs="SimSun"/>
          <w:sz w:val="11"/>
          <w:szCs w:val="11"/>
          <w:spacing w:val="-1"/>
          <w:position w:val="10"/>
        </w:rPr>
        <w:t>＋</w:t>
      </w:r>
      <w:r>
        <w:rPr>
          <w:spacing w:val="-1"/>
        </w:rPr>
        <w:t>)</w:t>
      </w:r>
      <w:r>
        <w:rPr>
          <w:rFonts w:ascii="SimSun" w:hAnsi="SimSun" w:eastAsia="SimSun" w:cs="SimSun"/>
          <w:spacing w:val="-1"/>
        </w:rPr>
        <w:t>与</w:t>
      </w:r>
      <w:r>
        <w:rPr>
          <w:rFonts w:ascii="SimSun" w:hAnsi="SimSun" w:eastAsia="SimSun" w:cs="SimSun"/>
          <w:spacing w:val="-45"/>
        </w:rPr>
        <w:t xml:space="preserve"> </w:t>
      </w:r>
      <w:r>
        <w:rPr>
          <w:spacing w:val="-1"/>
        </w:rPr>
        <w:t>c(OH</w:t>
      </w:r>
      <w:r>
        <w:rPr>
          <w:rFonts w:ascii="SimSun" w:hAnsi="SimSun" w:eastAsia="SimSun" w:cs="SimSun"/>
          <w:sz w:val="11"/>
          <w:szCs w:val="11"/>
          <w:spacing w:val="-1"/>
          <w:position w:val="10"/>
        </w:rPr>
        <w:t>－</w:t>
      </w:r>
      <w:r>
        <w:rPr>
          <w:spacing w:val="-1"/>
        </w:rPr>
        <w:t>)</w:t>
      </w:r>
      <w:r>
        <w:rPr>
          <w:rFonts w:ascii="SimSun" w:hAnsi="SimSun" w:eastAsia="SimSun" w:cs="SimSun"/>
          <w:spacing w:val="-1"/>
        </w:rPr>
        <w:t>的大小发生变化．</w:t>
      </w:r>
    </w:p>
    <w:p>
      <w:pPr>
        <w:pStyle w:val="BodyText"/>
        <w:ind w:left="121"/>
        <w:spacing w:before="49" w:line="213" w:lineRule="auto"/>
        <w:rPr>
          <w:rFonts w:ascii="SimSun" w:hAnsi="SimSun" w:eastAsia="SimSun" w:cs="SimSun"/>
        </w:rPr>
      </w:pPr>
      <w:r>
        <w:rPr>
          <w:b/>
          <w:bCs/>
          <w:spacing w:val="-4"/>
        </w:rPr>
        <w:t>(3)</w:t>
      </w:r>
      <w:r>
        <w:rPr>
          <w:rFonts w:ascii="SimSun" w:hAnsi="SimSun" w:eastAsia="SimSun" w:cs="SimSun"/>
          <w:b/>
          <w:bCs/>
          <w:spacing w:val="-4"/>
        </w:rPr>
        <w:t>各种类型的盐的水解情况比较：</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595"/>
        <w:gridCol w:w="1595"/>
        <w:gridCol w:w="1593"/>
        <w:gridCol w:w="1597"/>
        <w:gridCol w:w="1607"/>
      </w:tblGrid>
      <w:tr>
        <w:trPr>
          <w:trHeight w:val="323" w:hRule="atLeast"/>
        </w:trPr>
        <w:tc>
          <w:tcPr>
            <w:tcW w:w="1595" w:type="dxa"/>
            <w:vAlign w:val="top"/>
          </w:tcPr>
          <w:p>
            <w:pPr>
              <w:pStyle w:val="TableText"/>
              <w:ind w:left="384"/>
              <w:spacing w:before="57" w:line="221" w:lineRule="auto"/>
              <w:rPr/>
            </w:pPr>
            <w:r>
              <w:rPr>
                <w:spacing w:val="-2"/>
              </w:rPr>
              <w:t>盐的类型</w:t>
            </w:r>
          </w:p>
        </w:tc>
        <w:tc>
          <w:tcPr>
            <w:tcW w:w="1595" w:type="dxa"/>
            <w:vAlign w:val="top"/>
          </w:tcPr>
          <w:p>
            <w:pPr>
              <w:pStyle w:val="TableText"/>
              <w:ind w:left="282"/>
              <w:spacing w:before="58" w:line="222" w:lineRule="auto"/>
              <w:rPr/>
            </w:pPr>
            <w:r>
              <w:rPr>
                <w:spacing w:val="-2"/>
              </w:rPr>
              <w:t>强酸强碱盐</w:t>
            </w:r>
          </w:p>
        </w:tc>
        <w:tc>
          <w:tcPr>
            <w:tcW w:w="1593" w:type="dxa"/>
            <w:vAlign w:val="top"/>
          </w:tcPr>
          <w:p>
            <w:pPr>
              <w:pStyle w:val="TableText"/>
              <w:ind w:left="281"/>
              <w:spacing w:before="58" w:line="222" w:lineRule="auto"/>
              <w:rPr/>
            </w:pPr>
            <w:r>
              <w:rPr>
                <w:spacing w:val="-2"/>
              </w:rPr>
              <w:t>强酸弱碱盐</w:t>
            </w:r>
          </w:p>
        </w:tc>
        <w:tc>
          <w:tcPr>
            <w:tcW w:w="1597" w:type="dxa"/>
            <w:vAlign w:val="top"/>
          </w:tcPr>
          <w:p>
            <w:pPr>
              <w:pStyle w:val="TableText"/>
              <w:ind w:left="282"/>
              <w:spacing w:before="58" w:line="222" w:lineRule="auto"/>
              <w:rPr/>
            </w:pPr>
            <w:r>
              <w:rPr>
                <w:spacing w:val="-2"/>
              </w:rPr>
              <w:t>弱酸强碱盐</w:t>
            </w:r>
          </w:p>
        </w:tc>
        <w:tc>
          <w:tcPr>
            <w:tcW w:w="1607" w:type="dxa"/>
            <w:vAlign w:val="top"/>
          </w:tcPr>
          <w:p>
            <w:pPr>
              <w:pStyle w:val="TableText"/>
              <w:ind w:left="286"/>
              <w:spacing w:before="58" w:line="222" w:lineRule="auto"/>
              <w:rPr/>
            </w:pPr>
            <w:r>
              <w:rPr>
                <w:spacing w:val="-2"/>
              </w:rPr>
              <w:t>弱酸弱碱盐</w:t>
            </w:r>
          </w:p>
        </w:tc>
      </w:tr>
    </w:tbl>
    <w:p>
      <w:pPr>
        <w:spacing w:line="87" w:lineRule="exact"/>
        <w:rPr>
          <w:rFonts w:ascii="Arial"/>
          <w:sz w:val="7"/>
        </w:rPr>
      </w:pPr>
      <w:r/>
    </w:p>
    <w:p>
      <w:pPr>
        <w:spacing w:line="87" w:lineRule="exact"/>
        <w:sectPr>
          <w:footerReference w:type="default" r:id="rId243"/>
          <w:pgSz w:w="11907" w:h="16839"/>
          <w:pgMar w:top="1141" w:right="1076" w:bottom="1235" w:left="1020" w:header="0" w:footer="984" w:gutter="0"/>
        </w:sectPr>
        <w:rPr>
          <w:rFonts w:ascii="Arial" w:hAnsi="Arial" w:eastAsia="Arial" w:cs="Arial"/>
          <w:sz w:val="7"/>
          <w:szCs w:val="7"/>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595"/>
        <w:gridCol w:w="1595"/>
        <w:gridCol w:w="1593"/>
        <w:gridCol w:w="1597"/>
        <w:gridCol w:w="1607"/>
      </w:tblGrid>
      <w:tr>
        <w:trPr>
          <w:trHeight w:val="323" w:hRule="atLeast"/>
        </w:trPr>
        <w:tc>
          <w:tcPr>
            <w:tcW w:w="1595" w:type="dxa"/>
            <w:vAlign w:val="top"/>
          </w:tcPr>
          <w:p>
            <w:pPr>
              <w:pStyle w:val="TableText"/>
              <w:ind w:left="118"/>
              <w:spacing w:before="57" w:line="221" w:lineRule="auto"/>
              <w:rPr/>
            </w:pPr>
            <w:r>
              <w:rPr>
                <w:spacing w:val="-2"/>
              </w:rPr>
              <w:t>水解情况</w:t>
            </w:r>
          </w:p>
        </w:tc>
        <w:tc>
          <w:tcPr>
            <w:tcW w:w="1595" w:type="dxa"/>
            <w:vAlign w:val="top"/>
          </w:tcPr>
          <w:p>
            <w:pPr>
              <w:pStyle w:val="TableText"/>
              <w:ind w:left="490"/>
              <w:spacing w:before="57" w:line="221" w:lineRule="auto"/>
              <w:rPr/>
            </w:pPr>
            <w:r>
              <w:rPr>
                <w:spacing w:val="-2"/>
              </w:rPr>
              <w:t>不水解</w:t>
            </w:r>
          </w:p>
        </w:tc>
        <w:tc>
          <w:tcPr>
            <w:tcW w:w="1593" w:type="dxa"/>
            <w:vAlign w:val="top"/>
          </w:tcPr>
          <w:p>
            <w:pPr>
              <w:pStyle w:val="TableText"/>
              <w:ind w:left="595"/>
              <w:spacing w:before="57" w:line="221" w:lineRule="auto"/>
              <w:rPr/>
            </w:pPr>
            <w:r>
              <w:rPr>
                <w:spacing w:val="-3"/>
              </w:rPr>
              <w:t>水解</w:t>
            </w:r>
          </w:p>
        </w:tc>
        <w:tc>
          <w:tcPr>
            <w:tcW w:w="1597" w:type="dxa"/>
            <w:vAlign w:val="top"/>
          </w:tcPr>
          <w:p>
            <w:pPr>
              <w:pStyle w:val="TableText"/>
              <w:ind w:left="598"/>
              <w:spacing w:before="57" w:line="221" w:lineRule="auto"/>
              <w:rPr/>
            </w:pPr>
            <w:r>
              <w:rPr>
                <w:spacing w:val="-3"/>
              </w:rPr>
              <w:t>水解</w:t>
            </w:r>
          </w:p>
        </w:tc>
        <w:tc>
          <w:tcPr>
            <w:tcW w:w="1607" w:type="dxa"/>
            <w:vAlign w:val="top"/>
          </w:tcPr>
          <w:p>
            <w:pPr>
              <w:pStyle w:val="TableText"/>
              <w:ind w:left="602"/>
              <w:spacing w:before="57" w:line="221" w:lineRule="auto"/>
              <w:rPr/>
            </w:pPr>
            <w:r>
              <w:rPr>
                <w:spacing w:val="-3"/>
              </w:rPr>
              <w:t>水解</w:t>
            </w:r>
          </w:p>
        </w:tc>
      </w:tr>
      <w:tr>
        <w:trPr>
          <w:trHeight w:val="628" w:hRule="atLeast"/>
        </w:trPr>
        <w:tc>
          <w:tcPr>
            <w:tcW w:w="1595" w:type="dxa"/>
            <w:vAlign w:val="top"/>
          </w:tcPr>
          <w:p>
            <w:pPr>
              <w:pStyle w:val="TableText"/>
              <w:ind w:left="175"/>
              <w:spacing w:before="51" w:line="221" w:lineRule="auto"/>
              <w:rPr/>
            </w:pPr>
            <w:r>
              <w:rPr>
                <w:spacing w:val="-2"/>
              </w:rPr>
              <w:t>参与水解的离</w:t>
            </w:r>
          </w:p>
          <w:p>
            <w:pPr>
              <w:pStyle w:val="TableText"/>
              <w:ind w:left="697"/>
              <w:spacing w:before="61" w:line="221" w:lineRule="auto"/>
              <w:rPr/>
            </w:pPr>
            <w:r>
              <w:rPr/>
              <w:t>子</w:t>
            </w:r>
          </w:p>
        </w:tc>
        <w:tc>
          <w:tcPr>
            <w:tcW w:w="1595" w:type="dxa"/>
            <w:vAlign w:val="top"/>
          </w:tcPr>
          <w:p>
            <w:pPr>
              <w:rPr>
                <w:rFonts w:ascii="Arial"/>
                <w:sz w:val="21"/>
              </w:rPr>
            </w:pPr>
            <w:r/>
          </w:p>
        </w:tc>
        <w:tc>
          <w:tcPr>
            <w:tcW w:w="1593" w:type="dxa"/>
            <w:vAlign w:val="top"/>
          </w:tcPr>
          <w:p>
            <w:pPr>
              <w:pStyle w:val="TableText"/>
              <w:ind w:left="279"/>
              <w:spacing w:before="208" w:line="221" w:lineRule="auto"/>
              <w:rPr/>
            </w:pPr>
            <w:r>
              <w:rPr>
                <w:spacing w:val="-2"/>
              </w:rPr>
              <w:t>弱碱阳离子</w:t>
            </w:r>
          </w:p>
        </w:tc>
        <w:tc>
          <w:tcPr>
            <w:tcW w:w="1597" w:type="dxa"/>
            <w:vAlign w:val="top"/>
          </w:tcPr>
          <w:p>
            <w:pPr>
              <w:pStyle w:val="TableText"/>
              <w:ind w:left="282"/>
              <w:spacing w:before="208" w:line="221" w:lineRule="auto"/>
              <w:rPr/>
            </w:pPr>
            <w:r>
              <w:rPr>
                <w:spacing w:val="-2"/>
              </w:rPr>
              <w:t>弱酸阴离子</w:t>
            </w:r>
          </w:p>
        </w:tc>
        <w:tc>
          <w:tcPr>
            <w:tcW w:w="1607" w:type="dxa"/>
            <w:vAlign w:val="top"/>
          </w:tcPr>
          <w:p>
            <w:pPr>
              <w:pStyle w:val="TableText"/>
              <w:ind w:left="118" w:right="102"/>
              <w:spacing w:before="51" w:line="249" w:lineRule="auto"/>
              <w:rPr/>
            </w:pPr>
            <w:r>
              <w:rPr>
                <w:spacing w:val="20"/>
              </w:rPr>
              <w:t>弱酸阴离子和</w:t>
            </w:r>
            <w:r>
              <w:rPr/>
              <w:t xml:space="preserve"> </w:t>
            </w:r>
            <w:r>
              <w:rPr>
                <w:spacing w:val="-2"/>
              </w:rPr>
              <w:t>弱碱阳离子</w:t>
            </w:r>
          </w:p>
        </w:tc>
      </w:tr>
      <w:tr>
        <w:trPr>
          <w:trHeight w:val="2187" w:hRule="atLeast"/>
        </w:trPr>
        <w:tc>
          <w:tcPr>
            <w:tcW w:w="1595" w:type="dxa"/>
            <w:vAlign w:val="top"/>
          </w:tcPr>
          <w:p>
            <w:pPr>
              <w:spacing w:line="305" w:lineRule="auto"/>
              <w:rPr>
                <w:rFonts w:ascii="Arial"/>
                <w:sz w:val="21"/>
              </w:rPr>
            </w:pPr>
            <w:r/>
          </w:p>
          <w:p>
            <w:pPr>
              <w:spacing w:line="305" w:lineRule="auto"/>
              <w:rPr>
                <w:rFonts w:ascii="Arial"/>
                <w:sz w:val="21"/>
              </w:rPr>
            </w:pPr>
            <w:r/>
          </w:p>
          <w:p>
            <w:pPr>
              <w:spacing w:line="305" w:lineRule="auto"/>
              <w:rPr>
                <w:rFonts w:ascii="Arial"/>
                <w:sz w:val="21"/>
              </w:rPr>
            </w:pPr>
            <w:r/>
          </w:p>
          <w:p>
            <w:pPr>
              <w:pStyle w:val="TableText"/>
              <w:ind w:left="176"/>
              <w:spacing w:before="68" w:line="221" w:lineRule="auto"/>
              <w:rPr/>
            </w:pPr>
            <w:r>
              <w:rPr>
                <w:spacing w:val="-2"/>
              </w:rPr>
              <w:t>溶液的酸碱性</w:t>
            </w:r>
          </w:p>
        </w:tc>
        <w:tc>
          <w:tcPr>
            <w:tcW w:w="1595" w:type="dxa"/>
            <w:vAlign w:val="top"/>
          </w:tcPr>
          <w:p>
            <w:pPr>
              <w:spacing w:line="302" w:lineRule="auto"/>
              <w:rPr>
                <w:rFonts w:ascii="Arial"/>
                <w:sz w:val="21"/>
              </w:rPr>
            </w:pPr>
            <w:r/>
          </w:p>
          <w:p>
            <w:pPr>
              <w:spacing w:line="302" w:lineRule="auto"/>
              <w:rPr>
                <w:rFonts w:ascii="Arial"/>
                <w:sz w:val="21"/>
              </w:rPr>
            </w:pPr>
            <w:r/>
          </w:p>
          <w:p>
            <w:pPr>
              <w:pStyle w:val="TableText"/>
              <w:ind w:left="116" w:right="103" w:firstLine="2"/>
              <w:spacing w:before="69" w:line="276" w:lineRule="auto"/>
              <w:jc w:val="both"/>
              <w:rPr/>
            </w:pPr>
            <w:r>
              <w:rPr>
                <w:spacing w:val="-15"/>
              </w:rPr>
              <w:t>正盐显中性；酸</w:t>
            </w:r>
            <w:r>
              <w:rPr>
                <w:spacing w:val="1"/>
              </w:rPr>
              <w:t xml:space="preserve"> </w:t>
            </w:r>
            <w:r>
              <w:rPr>
                <w:spacing w:val="8"/>
              </w:rPr>
              <w:t>式盐因电离产</w:t>
            </w:r>
            <w:r>
              <w:rPr>
                <w:spacing w:val="1"/>
              </w:rPr>
              <w:t xml:space="preserve"> </w:t>
            </w:r>
            <w:r>
              <w:rPr>
                <w:spacing w:val="-14"/>
              </w:rPr>
              <w:t>生</w:t>
            </w:r>
            <w:r>
              <w:rPr>
                <w:spacing w:val="-49"/>
              </w:rPr>
              <w:t xml:space="preserve"> </w:t>
            </w:r>
            <w:r>
              <w:rPr>
                <w:rFonts w:ascii="Times New Roman" w:hAnsi="Times New Roman" w:eastAsia="Times New Roman" w:cs="Times New Roman"/>
                <w:spacing w:val="-14"/>
              </w:rPr>
              <w:t>H</w:t>
            </w:r>
            <w:r>
              <w:rPr>
                <w:spacing w:val="-14"/>
              </w:rPr>
              <w:t>’而显酸性</w:t>
            </w:r>
          </w:p>
        </w:tc>
        <w:tc>
          <w:tcPr>
            <w:tcW w:w="1593" w:type="dxa"/>
            <w:vAlign w:val="top"/>
          </w:tcPr>
          <w:p>
            <w:pPr>
              <w:pStyle w:val="TableText"/>
              <w:ind w:left="594"/>
              <w:spacing w:before="52" w:line="222" w:lineRule="auto"/>
              <w:rPr/>
            </w:pPr>
            <w:r>
              <w:rPr>
                <w:spacing w:val="-2"/>
              </w:rPr>
              <w:t>酸性</w:t>
            </w:r>
          </w:p>
          <w:p>
            <w:pPr>
              <w:pStyle w:val="TableText"/>
              <w:ind w:left="122"/>
              <w:spacing w:before="59" w:line="213" w:lineRule="auto"/>
              <w:rPr/>
            </w:pPr>
            <w:r>
              <w:rPr>
                <w:rFonts w:ascii="Times New Roman" w:hAnsi="Times New Roman" w:eastAsia="Times New Roman" w:cs="Times New Roman"/>
                <w:spacing w:val="4"/>
              </w:rPr>
              <w:t>[</w:t>
            </w:r>
            <w:r>
              <w:rPr>
                <w:spacing w:val="4"/>
              </w:rPr>
              <w:t>弱碱阳离子与</w:t>
            </w:r>
          </w:p>
          <w:p>
            <w:pPr>
              <w:pStyle w:val="TableText"/>
              <w:ind w:left="108"/>
              <w:spacing w:before="69" w:line="222" w:lineRule="auto"/>
              <w:rPr/>
            </w:pP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O</w:t>
            </w:r>
            <w:r>
              <w:rPr>
                <w:rFonts w:ascii="Times New Roman" w:hAnsi="Times New Roman" w:eastAsia="Times New Roman" w:cs="Times New Roman"/>
                <w:spacing w:val="25"/>
              </w:rPr>
              <w:t xml:space="preserve">  </w:t>
            </w:r>
            <w:r>
              <w:rPr>
                <w:spacing w:val="2"/>
              </w:rPr>
              <w:t>电离产生</w:t>
            </w:r>
          </w:p>
          <w:p>
            <w:pPr>
              <w:pStyle w:val="TableText"/>
              <w:ind w:left="113" w:right="103" w:firstLine="16"/>
              <w:spacing w:before="60" w:line="259" w:lineRule="auto"/>
              <w:rPr/>
            </w:pPr>
            <w:r>
              <w:rPr>
                <w:spacing w:val="2"/>
              </w:rPr>
              <w:t>的</w:t>
            </w:r>
            <w:r>
              <w:rPr>
                <w:spacing w:val="24"/>
              </w:rPr>
              <w:t xml:space="preserve"> </w:t>
            </w:r>
            <w:r>
              <w:rPr>
                <w:rFonts w:ascii="Times New Roman" w:hAnsi="Times New Roman" w:eastAsia="Times New Roman" w:cs="Times New Roman"/>
              </w:rPr>
              <w:t>OH</w:t>
            </w:r>
            <w:r>
              <w:rPr>
                <w:rFonts w:ascii="Times New Roman" w:hAnsi="Times New Roman" w:eastAsia="Times New Roman" w:cs="Times New Roman"/>
                <w:spacing w:val="2"/>
              </w:rPr>
              <w:t>-</w:t>
            </w:r>
            <w:r>
              <w:rPr>
                <w:spacing w:val="2"/>
              </w:rPr>
              <w:t>结合而</w:t>
            </w:r>
            <w:r>
              <w:rPr/>
              <w:t xml:space="preserve"> </w:t>
            </w:r>
            <w:r>
              <w:rPr>
                <w:spacing w:val="-2"/>
              </w:rPr>
              <w:t>使得</w:t>
            </w:r>
            <w:r>
              <w:rPr>
                <w:spacing w:val="43"/>
              </w:rPr>
              <w:t xml:space="preserve"> </w:t>
            </w:r>
            <w:r>
              <w:rPr>
                <w:rFonts w:ascii="Times New Roman" w:hAnsi="Times New Roman" w:eastAsia="Times New Roman" w:cs="Times New Roman"/>
                <w:spacing w:val="-2"/>
              </w:rPr>
              <w:t>c(H </w:t>
            </w:r>
            <w:r>
              <w:rPr>
                <w:sz w:val="11"/>
                <w:szCs w:val="11"/>
                <w:spacing w:val="-2"/>
                <w:position w:val="10"/>
              </w:rPr>
              <w:t>＋</w:t>
            </w:r>
            <w:r>
              <w:rPr>
                <w:sz w:val="11"/>
                <w:szCs w:val="11"/>
                <w:spacing w:val="-22"/>
                <w:position w:val="10"/>
              </w:rPr>
              <w:t xml:space="preserve"> </w:t>
            </w:r>
            <w:r>
              <w:rPr>
                <w:rFonts w:ascii="Times New Roman" w:hAnsi="Times New Roman" w:eastAsia="Times New Roman" w:cs="Times New Roman"/>
                <w:spacing w:val="-2"/>
              </w:rPr>
              <w:t>)</w:t>
            </w:r>
            <w:r>
              <w:rPr>
                <w:rFonts w:ascii="Times New Roman" w:hAnsi="Times New Roman" w:eastAsia="Times New Roman" w:cs="Times New Roman"/>
                <w:spacing w:val="-24"/>
              </w:rPr>
              <w:t xml:space="preserve"> </w:t>
            </w:r>
            <w:r>
              <w:rPr>
                <w:spacing w:val="-2"/>
              </w:rPr>
              <w:t>＞</w:t>
            </w:r>
          </w:p>
          <w:p>
            <w:pPr>
              <w:pStyle w:val="TableText"/>
              <w:ind w:left="587"/>
              <w:spacing w:before="60" w:line="8" w:lineRule="exact"/>
              <w:rPr>
                <w:sz w:val="11"/>
                <w:szCs w:val="11"/>
              </w:rPr>
            </w:pPr>
            <w:r>
              <w:rPr>
                <w:sz w:val="11"/>
                <w:szCs w:val="11"/>
                <w:spacing w:val="13"/>
                <w:w w:val="125"/>
                <w:position w:val="-4"/>
              </w:rPr>
              <w:t>-</w:t>
            </w:r>
          </w:p>
          <w:p>
            <w:pPr>
              <w:ind w:left="112"/>
              <w:spacing w:before="1" w:line="190"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c(OH</w:t>
            </w:r>
            <w:r>
              <w:rPr>
                <w:rFonts w:ascii="Times New Roman" w:hAnsi="Times New Roman" w:eastAsia="Times New Roman" w:cs="Times New Roman"/>
                <w:sz w:val="21"/>
                <w:szCs w:val="21"/>
                <w:spacing w:val="5"/>
              </w:rPr>
              <w:t xml:space="preserve">  </w:t>
            </w:r>
            <w:r>
              <w:rPr>
                <w:rFonts w:ascii="Times New Roman" w:hAnsi="Times New Roman" w:eastAsia="Times New Roman" w:cs="Times New Roman"/>
                <w:sz w:val="21"/>
                <w:szCs w:val="21"/>
                <w:spacing w:val="-2"/>
              </w:rPr>
              <w:t>)]</w:t>
            </w:r>
          </w:p>
        </w:tc>
        <w:tc>
          <w:tcPr>
            <w:tcW w:w="1597" w:type="dxa"/>
            <w:vAlign w:val="top"/>
          </w:tcPr>
          <w:p>
            <w:pPr>
              <w:pStyle w:val="TableText"/>
              <w:ind w:left="594"/>
              <w:spacing w:before="52" w:line="222" w:lineRule="auto"/>
              <w:rPr/>
            </w:pPr>
            <w:r>
              <w:rPr>
                <w:spacing w:val="-2"/>
              </w:rPr>
              <w:t>碱性</w:t>
            </w:r>
          </w:p>
          <w:p>
            <w:pPr>
              <w:pStyle w:val="TableText"/>
              <w:ind w:left="125"/>
              <w:spacing w:before="59" w:line="213" w:lineRule="auto"/>
              <w:rPr/>
            </w:pPr>
            <w:r>
              <w:rPr>
                <w:rFonts w:ascii="Times New Roman" w:hAnsi="Times New Roman" w:eastAsia="Times New Roman" w:cs="Times New Roman"/>
                <w:spacing w:val="5"/>
              </w:rPr>
              <w:t>[</w:t>
            </w:r>
            <w:r>
              <w:rPr>
                <w:spacing w:val="5"/>
              </w:rPr>
              <w:t>弱酸阴离子与</w:t>
            </w:r>
          </w:p>
          <w:p>
            <w:pPr>
              <w:pStyle w:val="TableText"/>
              <w:ind w:left="111"/>
              <w:spacing w:before="69" w:line="222" w:lineRule="auto"/>
              <w:rPr/>
            </w:pP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O</w:t>
            </w:r>
            <w:r>
              <w:rPr>
                <w:rFonts w:ascii="Times New Roman" w:hAnsi="Times New Roman" w:eastAsia="Times New Roman" w:cs="Times New Roman"/>
                <w:spacing w:val="25"/>
              </w:rPr>
              <w:t xml:space="preserve">  </w:t>
            </w:r>
            <w:r>
              <w:rPr>
                <w:spacing w:val="2"/>
              </w:rPr>
              <w:t>电离产生</w:t>
            </w:r>
          </w:p>
          <w:p>
            <w:pPr>
              <w:pStyle w:val="TableText"/>
              <w:ind w:left="117" w:right="101" w:firstLine="16"/>
              <w:spacing w:before="60" w:line="259" w:lineRule="auto"/>
              <w:rPr/>
            </w:pPr>
            <w:r>
              <w:rPr>
                <w:spacing w:val="3"/>
              </w:rPr>
              <w:t>的</w:t>
            </w:r>
            <w:r>
              <w:rPr>
                <w:spacing w:val="22"/>
              </w:rPr>
              <w:t xml:space="preserve"> </w:t>
            </w:r>
            <w:r>
              <w:rPr>
                <w:rFonts w:ascii="Times New Roman" w:hAnsi="Times New Roman" w:eastAsia="Times New Roman" w:cs="Times New Roman"/>
              </w:rPr>
              <w:t>OH</w:t>
            </w:r>
            <w:r>
              <w:rPr>
                <w:rFonts w:ascii="Times New Roman" w:hAnsi="Times New Roman" w:eastAsia="Times New Roman" w:cs="Times New Roman"/>
                <w:spacing w:val="3"/>
              </w:rPr>
              <w:t>-</w:t>
            </w:r>
            <w:r>
              <w:rPr>
                <w:spacing w:val="3"/>
              </w:rPr>
              <w:t>结合而</w:t>
            </w:r>
            <w:r>
              <w:rPr/>
              <w:t xml:space="preserve"> </w:t>
            </w:r>
            <w:r>
              <w:rPr>
                <w:spacing w:val="6"/>
              </w:rPr>
              <w:t>使得</w:t>
            </w:r>
            <w:r>
              <w:rPr>
                <w:spacing w:val="36"/>
              </w:rPr>
              <w:t xml:space="preserve"> </w:t>
            </w:r>
            <w:r>
              <w:rPr>
                <w:rFonts w:ascii="Times New Roman" w:hAnsi="Times New Roman" w:eastAsia="Times New Roman" w:cs="Times New Roman"/>
                <w:spacing w:val="6"/>
              </w:rPr>
              <w:t>c(H</w:t>
            </w:r>
            <w:r>
              <w:rPr>
                <w:rFonts w:ascii="Times New Roman" w:hAnsi="Times New Roman" w:eastAsia="Times New Roman" w:cs="Times New Roman"/>
                <w:spacing w:val="-9"/>
              </w:rPr>
              <w:t xml:space="preserve"> </w:t>
            </w:r>
            <w:r>
              <w:rPr>
                <w:sz w:val="11"/>
                <w:szCs w:val="11"/>
                <w:spacing w:val="6"/>
                <w:position w:val="10"/>
              </w:rPr>
              <w:t>＋</w:t>
            </w:r>
            <w:r>
              <w:rPr>
                <w:sz w:val="11"/>
                <w:szCs w:val="11"/>
                <w:spacing w:val="-19"/>
                <w:position w:val="10"/>
              </w:rPr>
              <w:t xml:space="preserve"> </w:t>
            </w:r>
            <w:r>
              <w:rPr>
                <w:rFonts w:ascii="Times New Roman" w:hAnsi="Times New Roman" w:eastAsia="Times New Roman" w:cs="Times New Roman"/>
                <w:spacing w:val="6"/>
              </w:rPr>
              <w:t>) </w:t>
            </w:r>
            <w:r>
              <w:rPr>
                <w:spacing w:val="6"/>
              </w:rPr>
              <w:t>&lt;</w:t>
            </w:r>
          </w:p>
          <w:p>
            <w:pPr>
              <w:pStyle w:val="TableText"/>
              <w:ind w:left="590"/>
              <w:spacing w:before="60" w:line="8" w:lineRule="exact"/>
              <w:rPr>
                <w:sz w:val="11"/>
                <w:szCs w:val="11"/>
              </w:rPr>
            </w:pPr>
            <w:r>
              <w:rPr>
                <w:sz w:val="11"/>
                <w:szCs w:val="11"/>
                <w:spacing w:val="13"/>
                <w:w w:val="125"/>
                <w:position w:val="-4"/>
              </w:rPr>
              <w:t>-</w:t>
            </w:r>
          </w:p>
          <w:p>
            <w:pPr>
              <w:ind w:left="115"/>
              <w:spacing w:before="1" w:line="190"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c(OH</w:t>
            </w:r>
            <w:r>
              <w:rPr>
                <w:rFonts w:ascii="Times New Roman" w:hAnsi="Times New Roman" w:eastAsia="Times New Roman" w:cs="Times New Roman"/>
                <w:sz w:val="21"/>
                <w:szCs w:val="21"/>
                <w:spacing w:val="6"/>
              </w:rPr>
              <w:t xml:space="preserve">  </w:t>
            </w:r>
            <w:r>
              <w:rPr>
                <w:rFonts w:ascii="Times New Roman" w:hAnsi="Times New Roman" w:eastAsia="Times New Roman" w:cs="Times New Roman"/>
                <w:sz w:val="21"/>
                <w:szCs w:val="21"/>
                <w:spacing w:val="-2"/>
              </w:rPr>
              <w:t>)]</w:t>
            </w:r>
          </w:p>
        </w:tc>
        <w:tc>
          <w:tcPr>
            <w:tcW w:w="1607" w:type="dxa"/>
            <w:vAlign w:val="top"/>
          </w:tcPr>
          <w:p>
            <w:pPr>
              <w:pStyle w:val="TableText"/>
              <w:ind w:left="116" w:right="102"/>
              <w:spacing w:before="53" w:line="274" w:lineRule="auto"/>
              <w:jc w:val="both"/>
              <w:rPr/>
            </w:pPr>
            <w:r>
              <w:rPr>
                <w:spacing w:val="20"/>
              </w:rPr>
              <w:t>依组成盐对应</w:t>
            </w:r>
            <w:r>
              <w:rPr>
                <w:spacing w:val="1"/>
              </w:rPr>
              <w:t xml:space="preserve"> </w:t>
            </w:r>
            <w:r>
              <w:rPr>
                <w:spacing w:val="-13"/>
              </w:rPr>
              <w:t>的酸、碱的电离</w:t>
            </w:r>
            <w:r>
              <w:rPr>
                <w:spacing w:val="1"/>
              </w:rPr>
              <w:t xml:space="preserve"> </w:t>
            </w:r>
            <w:r>
              <w:rPr>
                <w:spacing w:val="20"/>
              </w:rPr>
              <w:t>常数尺的相对</w:t>
            </w:r>
            <w:r>
              <w:rPr/>
              <w:t xml:space="preserve"> </w:t>
            </w:r>
            <w:r>
              <w:rPr>
                <w:spacing w:val="4"/>
              </w:rPr>
              <w:t>大小而定</w:t>
            </w:r>
            <w:r>
              <w:rPr>
                <w:rFonts w:ascii="Times New Roman" w:hAnsi="Times New Roman" w:eastAsia="Times New Roman" w:cs="Times New Roman"/>
                <w:spacing w:val="4"/>
              </w:rPr>
              <w:t>K</w:t>
            </w:r>
            <w:r>
              <w:rPr>
                <w:rFonts w:ascii="Times New Roman" w:hAnsi="Times New Roman" w:eastAsia="Times New Roman" w:cs="Times New Roman"/>
                <w:spacing w:val="-15"/>
              </w:rPr>
              <w:t xml:space="preserve"> </w:t>
            </w:r>
            <w:r>
              <w:rPr>
                <w:sz w:val="11"/>
                <w:szCs w:val="11"/>
                <w:spacing w:val="4"/>
              </w:rPr>
              <w:t>酸</w:t>
            </w:r>
            <w:r>
              <w:rPr>
                <w:spacing w:val="4"/>
              </w:rPr>
              <w:t>＞</w:t>
            </w:r>
          </w:p>
          <w:p>
            <w:pPr>
              <w:pStyle w:val="TableText"/>
              <w:ind w:left="110"/>
              <w:spacing w:line="221" w:lineRule="auto"/>
              <w:rPr/>
            </w:pPr>
            <w:r>
              <w:rPr>
                <w:rFonts w:ascii="Times New Roman" w:hAnsi="Times New Roman" w:eastAsia="Times New Roman" w:cs="Times New Roman"/>
                <w:spacing w:val="-4"/>
              </w:rPr>
              <w:t>K</w:t>
            </w:r>
            <w:r>
              <w:rPr>
                <w:rFonts w:ascii="Times New Roman" w:hAnsi="Times New Roman" w:eastAsia="Times New Roman" w:cs="Times New Roman"/>
                <w:spacing w:val="22"/>
              </w:rPr>
              <w:t xml:space="preserve"> </w:t>
            </w:r>
            <w:r>
              <w:rPr>
                <w:sz w:val="11"/>
                <w:szCs w:val="11"/>
                <w:spacing w:val="-4"/>
              </w:rPr>
              <w:t>碱</w:t>
            </w:r>
            <w:r>
              <w:rPr>
                <w:sz w:val="11"/>
                <w:szCs w:val="11"/>
                <w:spacing w:val="-29"/>
              </w:rPr>
              <w:t xml:space="preserve"> </w:t>
            </w:r>
            <w:r>
              <w:rPr>
                <w:spacing w:val="-4"/>
              </w:rPr>
              <w:t>：溶液呈酸</w:t>
            </w:r>
          </w:p>
          <w:p>
            <w:pPr>
              <w:pStyle w:val="TableText"/>
              <w:ind w:left="117" w:right="154"/>
              <w:spacing w:before="60" w:line="248" w:lineRule="auto"/>
              <w:rPr/>
            </w:pPr>
            <w:r>
              <w:rPr>
                <w:spacing w:val="-5"/>
              </w:rPr>
              <w:t>性</w:t>
            </w:r>
            <w:r>
              <w:rPr>
                <w:spacing w:val="-23"/>
              </w:rPr>
              <w:t xml:space="preserve"> </w:t>
            </w:r>
            <w:r>
              <w:rPr>
                <w:rFonts w:ascii="Times New Roman" w:hAnsi="Times New Roman" w:eastAsia="Times New Roman" w:cs="Times New Roman"/>
                <w:spacing w:val="-5"/>
              </w:rPr>
              <w:t>K</w:t>
            </w:r>
            <w:r>
              <w:rPr>
                <w:rFonts w:ascii="Times New Roman" w:hAnsi="Times New Roman" w:eastAsia="Times New Roman" w:cs="Times New Roman"/>
                <w:spacing w:val="26"/>
                <w:w w:val="101"/>
              </w:rPr>
              <w:t xml:space="preserve"> </w:t>
            </w:r>
            <w:r>
              <w:rPr>
                <w:sz w:val="11"/>
                <w:szCs w:val="11"/>
                <w:spacing w:val="-5"/>
              </w:rPr>
              <w:t>酸</w:t>
            </w:r>
            <w:r>
              <w:rPr/>
              <w:t>＜</w:t>
            </w:r>
            <w:r>
              <w:rPr>
                <w:rFonts w:ascii="Times New Roman" w:hAnsi="Times New Roman" w:eastAsia="Times New Roman" w:cs="Times New Roman"/>
              </w:rPr>
              <w:t>K</w:t>
            </w:r>
            <w:r>
              <w:rPr>
                <w:rFonts w:ascii="Times New Roman" w:hAnsi="Times New Roman" w:eastAsia="Times New Roman" w:cs="Times New Roman"/>
                <w:spacing w:val="24"/>
                <w:w w:val="101"/>
              </w:rPr>
              <w:t xml:space="preserve"> </w:t>
            </w:r>
            <w:r>
              <w:rPr>
                <w:sz w:val="11"/>
                <w:szCs w:val="11"/>
              </w:rPr>
              <w:t>碱</w:t>
            </w:r>
            <w:r>
              <w:rPr>
                <w:spacing w:val="-48"/>
              </w:rPr>
              <w:t>：</w:t>
            </w:r>
            <w:r>
              <w:rPr/>
              <w:t xml:space="preserve"> </w:t>
            </w:r>
            <w:r>
              <w:rPr>
                <w:spacing w:val="-2"/>
              </w:rPr>
              <w:t>溶液呈碱性</w:t>
            </w:r>
          </w:p>
        </w:tc>
      </w:tr>
      <w:tr>
        <w:trPr>
          <w:trHeight w:val="1875" w:hRule="atLeast"/>
        </w:trPr>
        <w:tc>
          <w:tcPr>
            <w:tcW w:w="1595" w:type="dxa"/>
            <w:vAlign w:val="top"/>
          </w:tcPr>
          <w:p>
            <w:pPr>
              <w:spacing w:line="253" w:lineRule="auto"/>
              <w:rPr>
                <w:rFonts w:ascii="Arial"/>
                <w:sz w:val="21"/>
              </w:rPr>
            </w:pPr>
            <w:r/>
          </w:p>
          <w:p>
            <w:pPr>
              <w:spacing w:line="254" w:lineRule="auto"/>
              <w:rPr>
                <w:rFonts w:ascii="Arial"/>
                <w:sz w:val="21"/>
              </w:rPr>
            </w:pPr>
            <w:r/>
          </w:p>
          <w:p>
            <w:pPr>
              <w:spacing w:line="254" w:lineRule="auto"/>
              <w:rPr>
                <w:rFonts w:ascii="Arial"/>
                <w:sz w:val="21"/>
              </w:rPr>
            </w:pPr>
            <w:r/>
          </w:p>
          <w:p>
            <w:pPr>
              <w:pStyle w:val="TableText"/>
              <w:ind w:left="598"/>
              <w:spacing w:before="68" w:line="221" w:lineRule="auto"/>
              <w:rPr/>
            </w:pPr>
            <w:r>
              <w:rPr>
                <w:spacing w:val="-3"/>
              </w:rPr>
              <w:t>实例</w:t>
            </w:r>
          </w:p>
        </w:tc>
        <w:tc>
          <w:tcPr>
            <w:tcW w:w="1595" w:type="dxa"/>
            <w:vAlign w:val="top"/>
          </w:tcPr>
          <w:p>
            <w:pPr>
              <w:pStyle w:val="TableText"/>
              <w:ind w:left="103" w:right="103" w:firstLine="14"/>
              <w:spacing w:before="55" w:line="274" w:lineRule="auto"/>
              <w:rPr/>
            </w:pPr>
            <w:r>
              <w:rPr>
                <w:spacing w:val="-7"/>
              </w:rPr>
              <w:t>正</w:t>
            </w:r>
            <w:r>
              <w:rPr>
                <w:spacing w:val="7"/>
              </w:rPr>
              <w:t xml:space="preserve">  </w:t>
            </w:r>
            <w:r>
              <w:rPr>
                <w:spacing w:val="-7"/>
              </w:rPr>
              <w:t>盐：</w:t>
            </w:r>
            <w:r>
              <w:rPr>
                <w:rFonts w:ascii="Times New Roman" w:hAnsi="Times New Roman" w:eastAsia="Times New Roman" w:cs="Times New Roman"/>
                <w:spacing w:val="-7"/>
              </w:rPr>
              <w:t>KCl</w:t>
            </w:r>
            <w:r>
              <w:rPr>
                <w:spacing w:val="-7"/>
              </w:rPr>
              <w:t>、</w:t>
            </w:r>
            <w:r>
              <w:rPr>
                <w:spacing w:val="1"/>
              </w:rPr>
              <w:t xml:space="preserve"> </w:t>
            </w:r>
            <w:r>
              <w:rPr>
                <w:rFonts w:ascii="Times New Roman" w:hAnsi="Times New Roman" w:eastAsia="Times New Roman" w:cs="Times New Roman"/>
                <w:spacing w:val="-2"/>
              </w:rPr>
              <w:t>Na</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SO</w:t>
            </w:r>
            <w:r>
              <w:rPr>
                <w:rFonts w:ascii="Times New Roman" w:hAnsi="Times New Roman" w:eastAsia="Times New Roman" w:cs="Times New Roman"/>
                <w:sz w:val="13"/>
                <w:szCs w:val="13"/>
                <w:spacing w:val="-2"/>
                <w:position w:val="-2"/>
              </w:rPr>
              <w:t>4</w:t>
            </w:r>
            <w:r>
              <w:rPr>
                <w:rFonts w:ascii="Times New Roman" w:hAnsi="Times New Roman" w:eastAsia="Times New Roman" w:cs="Times New Roman"/>
                <w:sz w:val="13"/>
                <w:szCs w:val="13"/>
                <w:spacing w:val="1"/>
                <w:position w:val="-2"/>
              </w:rPr>
              <w:t xml:space="preserve">                </w:t>
            </w:r>
            <w:r>
              <w:rPr>
                <w:spacing w:val="-2"/>
              </w:rPr>
              <w:t>、</w:t>
            </w:r>
            <w:r>
              <w:rPr>
                <w:spacing w:val="6"/>
              </w:rPr>
              <w:t xml:space="preserve"> </w:t>
            </w:r>
            <w:r>
              <w:rPr>
                <w:rFonts w:ascii="Times New Roman" w:hAnsi="Times New Roman" w:eastAsia="Times New Roman" w:cs="Times New Roman"/>
              </w:rPr>
              <w:t>NaNO</w:t>
            </w:r>
            <w:r>
              <w:rPr>
                <w:rFonts w:ascii="Times New Roman" w:hAnsi="Times New Roman" w:eastAsia="Times New Roman" w:cs="Times New Roman"/>
                <w:sz w:val="13"/>
                <w:szCs w:val="13"/>
                <w:spacing w:val="1"/>
                <w:position w:val="-2"/>
              </w:rPr>
              <w:t>3 </w:t>
            </w:r>
            <w:r>
              <w:rPr>
                <w:spacing w:val="1"/>
              </w:rPr>
              <w:t>、</w:t>
            </w:r>
            <w:r>
              <w:rPr>
                <w:rFonts w:ascii="Times New Roman" w:hAnsi="Times New Roman" w:eastAsia="Times New Roman" w:cs="Times New Roman"/>
              </w:rPr>
              <w:t>KNO</w:t>
            </w:r>
            <w:r>
              <w:rPr>
                <w:rFonts w:ascii="Times New Roman" w:hAnsi="Times New Roman" w:eastAsia="Times New Roman" w:cs="Times New Roman"/>
                <w:sz w:val="13"/>
                <w:szCs w:val="13"/>
                <w:spacing w:val="1"/>
                <w:position w:val="-2"/>
              </w:rPr>
              <w:t>3 </w:t>
            </w:r>
            <w:r>
              <w:rPr>
                <w:spacing w:val="3"/>
              </w:rPr>
              <w:t>等</w:t>
            </w:r>
          </w:p>
          <w:p>
            <w:pPr>
              <w:pStyle w:val="TableText"/>
              <w:ind w:left="103" w:right="152" w:firstLine="11"/>
              <w:spacing w:line="247" w:lineRule="auto"/>
              <w:rPr/>
            </w:pPr>
            <w:r>
              <w:rPr>
                <w:spacing w:val="-19"/>
              </w:rPr>
              <w:t>酸</w:t>
            </w:r>
            <w:r>
              <w:rPr>
                <w:spacing w:val="85"/>
              </w:rPr>
              <w:t xml:space="preserve"> </w:t>
            </w:r>
            <w:r>
              <w:rPr>
                <w:spacing w:val="-19"/>
              </w:rPr>
              <w:t>式</w:t>
            </w:r>
            <w:r>
              <w:rPr>
                <w:spacing w:val="84"/>
              </w:rPr>
              <w:t xml:space="preserve"> </w:t>
            </w:r>
            <w:r>
              <w:rPr>
                <w:spacing w:val="-19"/>
              </w:rPr>
              <w:t>盐</w:t>
            </w:r>
            <w:r>
              <w:rPr>
                <w:spacing w:val="72"/>
              </w:rPr>
              <w:t xml:space="preserve"> </w:t>
            </w:r>
            <w:r>
              <w:rPr>
                <w:spacing w:val="-19"/>
              </w:rPr>
              <w:t>：</w:t>
            </w:r>
            <w:r>
              <w:rPr/>
              <w:t xml:space="preserve"> </w:t>
            </w:r>
            <w:r>
              <w:rPr>
                <w:rFonts w:ascii="Times New Roman" w:hAnsi="Times New Roman" w:eastAsia="Times New Roman" w:cs="Times New Roman"/>
              </w:rPr>
              <w:t>NaHSO</w:t>
            </w:r>
            <w:r>
              <w:rPr>
                <w:rFonts w:ascii="Times New Roman" w:hAnsi="Times New Roman" w:eastAsia="Times New Roman" w:cs="Times New Roman"/>
                <w:sz w:val="13"/>
                <w:szCs w:val="13"/>
                <w:spacing w:val="4"/>
                <w:position w:val="-2"/>
              </w:rPr>
              <w:t>4</w:t>
            </w:r>
            <w:r>
              <w:rPr>
                <w:rFonts w:ascii="Times New Roman" w:hAnsi="Times New Roman" w:eastAsia="Times New Roman" w:cs="Times New Roman"/>
                <w:sz w:val="13"/>
                <w:szCs w:val="13"/>
                <w:spacing w:val="11"/>
                <w:w w:val="101"/>
                <w:position w:val="-2"/>
              </w:rPr>
              <w:t xml:space="preserve"> </w:t>
            </w:r>
            <w:r>
              <w:rPr>
                <w:spacing w:val="4"/>
              </w:rPr>
              <w:t>等</w:t>
            </w:r>
          </w:p>
        </w:tc>
        <w:tc>
          <w:tcPr>
            <w:tcW w:w="1593" w:type="dxa"/>
            <w:vAlign w:val="top"/>
          </w:tcPr>
          <w:p>
            <w:pPr>
              <w:spacing w:line="243" w:lineRule="auto"/>
              <w:rPr>
                <w:rFonts w:ascii="Arial"/>
                <w:sz w:val="21"/>
              </w:rPr>
            </w:pPr>
            <w:r/>
          </w:p>
          <w:p>
            <w:pPr>
              <w:spacing w:line="243" w:lineRule="auto"/>
              <w:rPr>
                <w:rFonts w:ascii="Arial"/>
                <w:sz w:val="21"/>
              </w:rPr>
            </w:pPr>
            <w:r/>
          </w:p>
          <w:p>
            <w:pPr>
              <w:pStyle w:val="TableText"/>
              <w:spacing w:before="68" w:line="189" w:lineRule="auto"/>
              <w:jc w:val="right"/>
              <w:rPr/>
            </w:pPr>
            <w:r>
              <w:rPr>
                <w:rFonts w:ascii="Times New Roman" w:hAnsi="Times New Roman" w:eastAsia="Times New Roman" w:cs="Times New Roman"/>
                <w:spacing w:val="-1"/>
              </w:rPr>
              <w:t>CuCl</w:t>
            </w:r>
            <w:r>
              <w:rPr>
                <w:rFonts w:ascii="Times New Roman" w:hAnsi="Times New Roman" w:eastAsia="Times New Roman" w:cs="Times New Roman"/>
                <w:sz w:val="13"/>
                <w:szCs w:val="13"/>
                <w:spacing w:val="-1"/>
                <w:position w:val="-2"/>
              </w:rPr>
              <w:t>2</w:t>
            </w:r>
            <w:r>
              <w:rPr>
                <w:spacing w:val="-17"/>
                <w:w w:val="97"/>
                <w:position w:val="-2"/>
              </w:rPr>
              <w:t>、</w:t>
            </w:r>
            <w:r>
              <w:rPr>
                <w:rFonts w:ascii="Times New Roman" w:hAnsi="Times New Roman" w:eastAsia="Times New Roman" w:cs="Times New Roman"/>
                <w:spacing w:val="-17"/>
                <w:w w:val="97"/>
              </w:rPr>
              <w:t>NH</w:t>
            </w:r>
            <w:r>
              <w:rPr>
                <w:rFonts w:ascii="Times New Roman" w:hAnsi="Times New Roman" w:eastAsia="Times New Roman" w:cs="Times New Roman"/>
                <w:sz w:val="13"/>
                <w:szCs w:val="13"/>
                <w:spacing w:val="-6"/>
                <w:position w:val="-2"/>
              </w:rPr>
              <w:t>4</w:t>
            </w:r>
            <w:r>
              <w:rPr>
                <w:rFonts w:ascii="Times New Roman" w:hAnsi="Times New Roman" w:eastAsia="Times New Roman" w:cs="Times New Roman"/>
                <w:spacing w:val="-6"/>
              </w:rPr>
              <w:t>C1</w:t>
            </w:r>
            <w:r>
              <w:rPr>
                <w:spacing w:val="-6"/>
              </w:rPr>
              <w:t>、</w:t>
            </w:r>
          </w:p>
          <w:p>
            <w:pPr>
              <w:pStyle w:val="TableText"/>
              <w:ind w:left="453"/>
              <w:spacing w:before="76" w:line="192" w:lineRule="auto"/>
              <w:rPr/>
            </w:pPr>
            <w:r>
              <w:rPr>
                <w:rFonts w:ascii="Times New Roman" w:hAnsi="Times New Roman" w:eastAsia="Times New Roman" w:cs="Times New Roman"/>
              </w:rPr>
              <w:t>FeCl</w:t>
            </w:r>
            <w:r>
              <w:rPr>
                <w:rFonts w:ascii="Times New Roman" w:hAnsi="Times New Roman" w:eastAsia="Times New Roman" w:cs="Times New Roman"/>
                <w:sz w:val="13"/>
                <w:szCs w:val="13"/>
                <w:position w:val="-2"/>
              </w:rPr>
              <w:t>3</w:t>
            </w:r>
            <w:r>
              <w:rPr/>
              <w:t>、</w:t>
            </w:r>
          </w:p>
          <w:p>
            <w:pPr>
              <w:ind w:left="358"/>
              <w:spacing w:before="90" w:line="191"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2"/>
              </w:rPr>
              <w:t>A1</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21"/>
                <w:szCs w:val="21"/>
                <w:spacing w:val="2"/>
              </w:rPr>
              <w:t>(</w:t>
            </w:r>
            <w:r>
              <w:rPr>
                <w:rFonts w:ascii="Times New Roman" w:hAnsi="Times New Roman" w:eastAsia="Times New Roman" w:cs="Times New Roman"/>
                <w:sz w:val="21"/>
                <w:szCs w:val="21"/>
              </w:rPr>
              <w:t>SO</w:t>
            </w:r>
            <w:r>
              <w:rPr>
                <w:rFonts w:ascii="Times New Roman" w:hAnsi="Times New Roman" w:eastAsia="Times New Roman" w:cs="Times New Roman"/>
                <w:sz w:val="13"/>
                <w:szCs w:val="13"/>
                <w:spacing w:val="2"/>
                <w:position w:val="-2"/>
              </w:rPr>
              <w:t>4</w:t>
            </w:r>
            <w:r>
              <w:rPr>
                <w:rFonts w:ascii="Times New Roman" w:hAnsi="Times New Roman" w:eastAsia="Times New Roman" w:cs="Times New Roman"/>
                <w:sz w:val="21"/>
                <w:szCs w:val="21"/>
                <w:spacing w:val="2"/>
              </w:rPr>
              <w:t>)</w:t>
            </w:r>
            <w:r>
              <w:rPr>
                <w:rFonts w:ascii="Times New Roman" w:hAnsi="Times New Roman" w:eastAsia="Times New Roman" w:cs="Times New Roman"/>
                <w:sz w:val="13"/>
                <w:szCs w:val="13"/>
                <w:spacing w:val="2"/>
                <w:position w:val="-2"/>
              </w:rPr>
              <w:t>3</w:t>
            </w:r>
          </w:p>
        </w:tc>
        <w:tc>
          <w:tcPr>
            <w:tcW w:w="1597" w:type="dxa"/>
            <w:vAlign w:val="top"/>
          </w:tcPr>
          <w:p>
            <w:pPr>
              <w:spacing w:line="244" w:lineRule="auto"/>
              <w:rPr>
                <w:rFonts w:ascii="Arial"/>
                <w:sz w:val="21"/>
              </w:rPr>
            </w:pPr>
            <w:r/>
          </w:p>
          <w:p>
            <w:pPr>
              <w:spacing w:line="245" w:lineRule="auto"/>
              <w:rPr>
                <w:rFonts w:ascii="Arial"/>
                <w:sz w:val="21"/>
              </w:rPr>
            </w:pPr>
            <w:r/>
          </w:p>
          <w:p>
            <w:pPr>
              <w:pStyle w:val="TableText"/>
              <w:ind w:left="175"/>
              <w:spacing w:before="68" w:line="189" w:lineRule="auto"/>
              <w:rPr/>
            </w:pPr>
            <w:r>
              <w:rPr>
                <w:rFonts w:ascii="Times New Roman" w:hAnsi="Times New Roman" w:eastAsia="Times New Roman" w:cs="Times New Roman"/>
              </w:rPr>
              <w:t>CH</w:t>
            </w:r>
            <w:r>
              <w:rPr>
                <w:rFonts w:ascii="Times New Roman" w:hAnsi="Times New Roman" w:eastAsia="Times New Roman" w:cs="Times New Roman"/>
                <w:sz w:val="13"/>
                <w:szCs w:val="13"/>
                <w:position w:val="-2"/>
              </w:rPr>
              <w:t>3</w:t>
            </w:r>
            <w:r>
              <w:rPr>
                <w:rFonts w:ascii="Times New Roman" w:hAnsi="Times New Roman" w:eastAsia="Times New Roman" w:cs="Times New Roman"/>
              </w:rPr>
              <w:t>COONa</w:t>
            </w:r>
            <w:r>
              <w:rPr/>
              <w:t>、</w:t>
            </w:r>
          </w:p>
          <w:p>
            <w:pPr>
              <w:pStyle w:val="TableText"/>
              <w:ind w:left="233" w:right="140" w:hanging="128"/>
              <w:spacing w:before="92" w:line="302" w:lineRule="auto"/>
              <w:rPr>
                <w:rFonts w:ascii="Times New Roman" w:hAnsi="Times New Roman" w:eastAsia="Times New Roman" w:cs="Times New Roman"/>
                <w:sz w:val="13"/>
                <w:szCs w:val="13"/>
              </w:rPr>
            </w:pPr>
            <w:r>
              <w:rPr>
                <w:rFonts w:ascii="Times New Roman" w:hAnsi="Times New Roman" w:eastAsia="Times New Roman" w:cs="Times New Roman"/>
                <w:spacing w:val="-6"/>
              </w:rPr>
              <w:t>NaClO</w:t>
            </w:r>
            <w:r>
              <w:rPr>
                <w:rFonts w:ascii="Times New Roman" w:hAnsi="Times New Roman" w:eastAsia="Times New Roman" w:cs="Times New Roman"/>
                <w:spacing w:val="-24"/>
              </w:rPr>
              <w:t xml:space="preserve"> </w:t>
            </w:r>
            <w:r>
              <w:rPr>
                <w:spacing w:val="-6"/>
              </w:rPr>
              <w:t>、</w:t>
            </w:r>
            <w:r>
              <w:rPr>
                <w:rFonts w:ascii="Times New Roman" w:hAnsi="Times New Roman" w:eastAsia="Times New Roman" w:cs="Times New Roman"/>
                <w:spacing w:val="-6"/>
              </w:rPr>
              <w:t>NaF</w:t>
            </w:r>
            <w:r>
              <w:rPr>
                <w:spacing w:val="-6"/>
              </w:rPr>
              <w:t>、</w:t>
            </w:r>
            <w:r>
              <w:rPr/>
              <w:t xml:space="preserve"> </w:t>
            </w:r>
            <w:r>
              <w:rPr>
                <w:rFonts w:ascii="Times New Roman" w:hAnsi="Times New Roman" w:eastAsia="Times New Roman" w:cs="Times New Roman"/>
                <w:spacing w:val="-2"/>
              </w:rPr>
              <w:t>K</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S</w:t>
            </w:r>
            <w:r>
              <w:rPr>
                <w:rFonts w:ascii="Times New Roman" w:hAnsi="Times New Roman" w:eastAsia="Times New Roman" w:cs="Times New Roman"/>
                <w:spacing w:val="-24"/>
              </w:rPr>
              <w:t xml:space="preserve"> </w:t>
            </w:r>
            <w:r>
              <w:rPr>
                <w:spacing w:val="-2"/>
              </w:rPr>
              <w:t>、</w:t>
            </w:r>
            <w:r>
              <w:rPr>
                <w:rFonts w:ascii="Times New Roman" w:hAnsi="Times New Roman" w:eastAsia="Times New Roman" w:cs="Times New Roman"/>
                <w:spacing w:val="-2"/>
              </w:rPr>
              <w:t>K</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CO</w:t>
            </w:r>
            <w:r>
              <w:rPr>
                <w:rFonts w:ascii="Times New Roman" w:hAnsi="Times New Roman" w:eastAsia="Times New Roman" w:cs="Times New Roman"/>
                <w:sz w:val="13"/>
                <w:szCs w:val="13"/>
                <w:spacing w:val="-2"/>
                <w:position w:val="-2"/>
              </w:rPr>
              <w:t>3</w:t>
            </w:r>
          </w:p>
        </w:tc>
        <w:tc>
          <w:tcPr>
            <w:tcW w:w="1607" w:type="dxa"/>
            <w:vAlign w:val="top"/>
          </w:tcPr>
          <w:p>
            <w:pPr>
              <w:spacing w:line="244" w:lineRule="auto"/>
              <w:rPr>
                <w:rFonts w:ascii="Arial"/>
                <w:sz w:val="21"/>
              </w:rPr>
            </w:pPr>
            <w:r/>
          </w:p>
          <w:p>
            <w:pPr>
              <w:spacing w:line="245" w:lineRule="auto"/>
              <w:rPr>
                <w:rFonts w:ascii="Arial"/>
                <w:sz w:val="21"/>
              </w:rPr>
            </w:pPr>
            <w:r/>
          </w:p>
          <w:p>
            <w:pPr>
              <w:pStyle w:val="TableText"/>
              <w:ind w:left="114"/>
              <w:spacing w:before="68" w:line="189" w:lineRule="auto"/>
              <w:rPr/>
            </w:pPr>
            <w:r>
              <w:rPr>
                <w:rFonts w:ascii="Times New Roman" w:hAnsi="Times New Roman" w:eastAsia="Times New Roman" w:cs="Times New Roman"/>
              </w:rPr>
              <w:t>CH</w:t>
            </w:r>
            <w:r>
              <w:rPr>
                <w:rFonts w:ascii="Times New Roman" w:hAnsi="Times New Roman" w:eastAsia="Times New Roman" w:cs="Times New Roman"/>
                <w:sz w:val="13"/>
                <w:szCs w:val="13"/>
                <w:spacing w:val="1"/>
                <w:position w:val="-2"/>
              </w:rPr>
              <w:t>3</w:t>
            </w:r>
            <w:r>
              <w:rPr>
                <w:rFonts w:ascii="Times New Roman" w:hAnsi="Times New Roman" w:eastAsia="Times New Roman" w:cs="Times New Roman"/>
              </w:rPr>
              <w:t>COONH</w:t>
            </w:r>
            <w:r>
              <w:rPr>
                <w:rFonts w:ascii="Times New Roman" w:hAnsi="Times New Roman" w:eastAsia="Times New Roman" w:cs="Times New Roman"/>
                <w:sz w:val="13"/>
                <w:szCs w:val="13"/>
                <w:spacing w:val="1"/>
                <w:position w:val="-2"/>
              </w:rPr>
              <w:t>4</w:t>
            </w:r>
            <w:r>
              <w:rPr>
                <w:spacing w:val="1"/>
              </w:rPr>
              <w:t>、</w:t>
            </w:r>
          </w:p>
          <w:p>
            <w:pPr>
              <w:pStyle w:val="TableText"/>
              <w:ind w:left="447"/>
              <w:spacing w:before="100" w:line="186" w:lineRule="auto"/>
              <w:rPr/>
            </w:pPr>
            <w:r>
              <w:rPr>
                <w:rFonts w:ascii="Times New Roman" w:hAnsi="Times New Roman" w:eastAsia="Times New Roman" w:cs="Times New Roman"/>
              </w:rPr>
              <w:t>NH</w:t>
            </w:r>
            <w:r>
              <w:rPr>
                <w:rFonts w:ascii="Times New Roman" w:hAnsi="Times New Roman" w:eastAsia="Times New Roman" w:cs="Times New Roman"/>
                <w:sz w:val="13"/>
                <w:szCs w:val="13"/>
                <w:spacing w:val="3"/>
                <w:position w:val="-2"/>
              </w:rPr>
              <w:t>4</w:t>
            </w:r>
            <w:r>
              <w:rPr>
                <w:rFonts w:ascii="Times New Roman" w:hAnsi="Times New Roman" w:eastAsia="Times New Roman" w:cs="Times New Roman"/>
                <w:spacing w:val="3"/>
              </w:rPr>
              <w:t>F</w:t>
            </w:r>
            <w:r>
              <w:rPr>
                <w:spacing w:val="3"/>
              </w:rPr>
              <w:t>、</w:t>
            </w:r>
          </w:p>
          <w:p>
            <w:pPr>
              <w:ind w:left="336"/>
              <w:spacing w:before="90" w:line="191"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w:t>
            </w:r>
            <w:r>
              <w:rPr>
                <w:rFonts w:ascii="Times New Roman" w:hAnsi="Times New Roman" w:eastAsia="Times New Roman" w:cs="Times New Roman"/>
                <w:sz w:val="21"/>
                <w:szCs w:val="21"/>
              </w:rPr>
              <w:t>NH</w:t>
            </w:r>
            <w:r>
              <w:rPr>
                <w:rFonts w:ascii="Times New Roman" w:hAnsi="Times New Roman" w:eastAsia="Times New Roman" w:cs="Times New Roman"/>
                <w:sz w:val="13"/>
                <w:szCs w:val="13"/>
                <w:spacing w:val="1"/>
                <w:position w:val="-2"/>
              </w:rPr>
              <w:t>4</w:t>
            </w:r>
            <w:r>
              <w:rPr>
                <w:rFonts w:ascii="Times New Roman" w:hAnsi="Times New Roman" w:eastAsia="Times New Roman" w:cs="Times New Roman"/>
                <w:sz w:val="21"/>
                <w:szCs w:val="21"/>
                <w:spacing w:val="1"/>
              </w:rPr>
              <w:t>)</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21"/>
                <w:szCs w:val="21"/>
              </w:rPr>
              <w:t>CO</w:t>
            </w:r>
            <w:r>
              <w:rPr>
                <w:rFonts w:ascii="Times New Roman" w:hAnsi="Times New Roman" w:eastAsia="Times New Roman" w:cs="Times New Roman"/>
                <w:sz w:val="13"/>
                <w:szCs w:val="13"/>
                <w:spacing w:val="1"/>
                <w:position w:val="-2"/>
              </w:rPr>
              <w:t>3</w:t>
            </w:r>
          </w:p>
        </w:tc>
      </w:tr>
      <w:tr>
        <w:trPr>
          <w:trHeight w:val="1256" w:hRule="atLeast"/>
        </w:trPr>
        <w:tc>
          <w:tcPr>
            <w:tcW w:w="1595" w:type="dxa"/>
            <w:vAlign w:val="top"/>
          </w:tcPr>
          <w:p>
            <w:pPr>
              <w:spacing w:line="452" w:lineRule="auto"/>
              <w:rPr>
                <w:rFonts w:ascii="Arial"/>
                <w:sz w:val="21"/>
              </w:rPr>
            </w:pPr>
            <w:r/>
          </w:p>
          <w:p>
            <w:pPr>
              <w:pStyle w:val="TableText"/>
              <w:ind w:left="596"/>
              <w:spacing w:before="68" w:line="221" w:lineRule="auto"/>
              <w:rPr/>
            </w:pPr>
            <w:r>
              <w:rPr>
                <w:spacing w:val="-3"/>
              </w:rPr>
              <w:t>说明</w:t>
            </w:r>
          </w:p>
        </w:tc>
        <w:tc>
          <w:tcPr>
            <w:tcW w:w="6392" w:type="dxa"/>
            <w:vAlign w:val="top"/>
            <w:gridSpan w:val="4"/>
          </w:tcPr>
          <w:p>
            <w:pPr>
              <w:pStyle w:val="TableText"/>
              <w:ind w:left="113"/>
              <w:spacing w:before="53" w:line="262" w:lineRule="auto"/>
              <w:rPr>
                <w:rFonts w:ascii="Times New Roman" w:hAnsi="Times New Roman" w:eastAsia="Times New Roman" w:cs="Times New Roman"/>
              </w:rPr>
            </w:pPr>
            <w:r>
              <w:rPr>
                <w:spacing w:val="-1"/>
              </w:rPr>
              <w:t>①盐类的水解程度很小，水解后生成的难溶物的微粒数、易挥发性</w:t>
            </w:r>
            <w:r>
              <w:rPr/>
              <w:t xml:space="preserve">   </w:t>
            </w:r>
            <w:r>
              <w:rPr>
                <w:spacing w:val="-14"/>
              </w:rPr>
              <w:t>物质的微粒数都很少，没有沉淀、气体产生，因此不能用“↑”、“↓”</w:t>
            </w:r>
            <w:r>
              <w:rPr/>
              <w:t xml:space="preserve"> </w:t>
            </w:r>
            <w:r>
              <w:rPr>
                <w:spacing w:val="-1"/>
              </w:rPr>
              <w:t>符号表示②发生水解的盐都是使水的电离平衡正向移动而促进水的</w:t>
            </w:r>
            <w:r>
              <w:rPr/>
              <w:t xml:space="preserve">   </w:t>
            </w:r>
            <w:r>
              <w:rPr>
                <w:spacing w:val="-4"/>
              </w:rPr>
              <w:t>电离</w:t>
            </w:r>
            <w:r>
              <w:rPr>
                <w:rFonts w:ascii="Times New Roman" w:hAnsi="Times New Roman" w:eastAsia="Times New Roman" w:cs="Times New Roman"/>
                <w:spacing w:val="-4"/>
              </w:rPr>
              <w:t>(</w:t>
            </w:r>
            <w:r>
              <w:rPr>
                <w:spacing w:val="-4"/>
              </w:rPr>
              <w:t>而酸或碱则总是抑制水的电离</w:t>
            </w:r>
            <w:r>
              <w:rPr>
                <w:rFonts w:ascii="Times New Roman" w:hAnsi="Times New Roman" w:eastAsia="Times New Roman" w:cs="Times New Roman"/>
                <w:spacing w:val="-4"/>
              </w:rPr>
              <w:t>)</w:t>
            </w:r>
          </w:p>
        </w:tc>
      </w:tr>
    </w:tbl>
    <w:p>
      <w:pPr>
        <w:spacing w:line="293" w:lineRule="auto"/>
        <w:rPr>
          <w:rFonts w:ascii="Arial"/>
          <w:sz w:val="21"/>
        </w:rPr>
      </w:pPr>
      <w:r/>
    </w:p>
    <w:p>
      <w:pPr>
        <w:ind w:left="120"/>
        <w:spacing w:before="69" w:line="218" w:lineRule="auto"/>
        <w:rPr>
          <w:rFonts w:ascii="SimSun" w:hAnsi="SimSun" w:eastAsia="SimSun" w:cs="SimSun"/>
          <w:sz w:val="21"/>
          <w:szCs w:val="21"/>
        </w:rPr>
      </w:pPr>
      <w:r>
        <w:rPr>
          <w:rFonts w:ascii="SimSun" w:hAnsi="SimSun" w:eastAsia="SimSun" w:cs="SimSun"/>
          <w:sz w:val="21"/>
          <w:szCs w:val="21"/>
          <w:spacing w:val="-1"/>
        </w:rPr>
        <w:t>①判断某盐是否水解的简易口诀：</w:t>
      </w:r>
    </w:p>
    <w:p>
      <w:pPr>
        <w:ind w:left="124"/>
        <w:spacing w:before="63" w:line="221" w:lineRule="auto"/>
        <w:rPr>
          <w:rFonts w:ascii="SimSun" w:hAnsi="SimSun" w:eastAsia="SimSun" w:cs="SimSun"/>
          <w:sz w:val="21"/>
          <w:szCs w:val="21"/>
        </w:rPr>
      </w:pPr>
      <w:r>
        <w:rPr>
          <w:rFonts w:ascii="SimSun" w:hAnsi="SimSun" w:eastAsia="SimSun" w:cs="SimSun"/>
          <w:sz w:val="21"/>
          <w:szCs w:val="21"/>
          <w:spacing w:val="-1"/>
        </w:rPr>
        <w:t>不溶不水解，无弱不水解，谁弱谁水解，都弱都水解．</w:t>
      </w:r>
    </w:p>
    <w:p>
      <w:pPr>
        <w:ind w:left="119"/>
        <w:spacing w:before="61" w:line="218" w:lineRule="auto"/>
        <w:rPr>
          <w:rFonts w:ascii="SimSun" w:hAnsi="SimSun" w:eastAsia="SimSun" w:cs="SimSun"/>
          <w:sz w:val="21"/>
          <w:szCs w:val="21"/>
        </w:rPr>
      </w:pPr>
      <w:r>
        <w:rPr>
          <w:rFonts w:ascii="SimSun" w:hAnsi="SimSun" w:eastAsia="SimSun" w:cs="SimSun"/>
          <w:sz w:val="21"/>
          <w:szCs w:val="21"/>
          <w:spacing w:val="-1"/>
        </w:rPr>
        <w:t>②判断盐溶液酸碱性的简易口诀：</w:t>
      </w:r>
    </w:p>
    <w:p>
      <w:pPr>
        <w:pStyle w:val="BodyText"/>
        <w:ind w:left="120"/>
        <w:spacing w:before="63" w:line="213" w:lineRule="auto"/>
        <w:rPr>
          <w:rFonts w:ascii="SimSun" w:hAnsi="SimSun" w:eastAsia="SimSun" w:cs="SimSun"/>
        </w:rPr>
      </w:pPr>
      <w:r>
        <w:rPr>
          <w:rFonts w:ascii="SimSun" w:hAnsi="SimSun" w:eastAsia="SimSun" w:cs="SimSun"/>
          <w:spacing w:val="-1"/>
        </w:rPr>
        <w:t>谁强显谁性，都强显中性，都弱具体定</w:t>
      </w:r>
      <w:r>
        <w:rPr>
          <w:spacing w:val="-1"/>
        </w:rPr>
        <w:t>(</w:t>
      </w:r>
      <w:r>
        <w:rPr>
          <w:rFonts w:ascii="SimSun" w:hAnsi="SimSun" w:eastAsia="SimSun" w:cs="SimSun"/>
          <w:spacing w:val="-1"/>
        </w:rPr>
        <w:t>比较等温时</w:t>
      </w:r>
      <w:r>
        <w:rPr>
          <w:rFonts w:ascii="SimSun" w:hAnsi="SimSun" w:eastAsia="SimSun" w:cs="SimSun"/>
          <w:spacing w:val="-52"/>
        </w:rPr>
        <w:t xml:space="preserve"> </w:t>
      </w:r>
      <w:r>
        <w:rPr>
          <w:spacing w:val="-1"/>
        </w:rPr>
        <w:t>K </w:t>
      </w:r>
      <w:r>
        <w:rPr>
          <w:rFonts w:ascii="SimSun" w:hAnsi="SimSun" w:eastAsia="SimSun" w:cs="SimSun"/>
          <w:sz w:val="11"/>
          <w:szCs w:val="11"/>
          <w:spacing w:val="-1"/>
        </w:rPr>
        <w:t>酸</w:t>
      </w:r>
      <w:r>
        <w:rPr>
          <w:rFonts w:ascii="SimSun" w:hAnsi="SimSun" w:eastAsia="SimSun" w:cs="SimSun"/>
          <w:spacing w:val="-1"/>
        </w:rPr>
        <w:t>与</w:t>
      </w:r>
      <w:r>
        <w:rPr>
          <w:rFonts w:ascii="SimSun" w:hAnsi="SimSun" w:eastAsia="SimSun" w:cs="SimSun"/>
          <w:spacing w:val="-49"/>
        </w:rPr>
        <w:t xml:space="preserve"> </w:t>
      </w:r>
      <w:r>
        <w:rPr>
          <w:spacing w:val="-1"/>
        </w:rPr>
        <w:t>K </w:t>
      </w:r>
      <w:r>
        <w:rPr>
          <w:rFonts w:ascii="SimSun" w:hAnsi="SimSun" w:eastAsia="SimSun" w:cs="SimSun"/>
          <w:sz w:val="11"/>
          <w:szCs w:val="11"/>
          <w:spacing w:val="-1"/>
        </w:rPr>
        <w:t>碱</w:t>
      </w:r>
      <w:r>
        <w:rPr>
          <w:rFonts w:ascii="SimSun" w:hAnsi="SimSun" w:eastAsia="SimSun" w:cs="SimSun"/>
          <w:sz w:val="11"/>
          <w:szCs w:val="11"/>
          <w:spacing w:val="-29"/>
        </w:rPr>
        <w:t xml:space="preserve"> </w:t>
      </w:r>
      <w:r>
        <w:rPr>
          <w:rFonts w:ascii="SimSun" w:hAnsi="SimSun" w:eastAsia="SimSun" w:cs="SimSun"/>
          <w:spacing w:val="-1"/>
        </w:rPr>
        <w:t>的大小</w:t>
      </w:r>
      <w:r>
        <w:rPr>
          <w:spacing w:val="-1"/>
        </w:rPr>
        <w:t>)</w:t>
      </w:r>
      <w:r>
        <w:rPr>
          <w:rFonts w:ascii="SimSun" w:hAnsi="SimSun" w:eastAsia="SimSun" w:cs="SimSun"/>
          <w:spacing w:val="-1"/>
        </w:rPr>
        <w:t>．</w:t>
      </w:r>
    </w:p>
    <w:p>
      <w:pPr>
        <w:pStyle w:val="BodyText"/>
        <w:ind w:left="121"/>
        <w:spacing w:before="69" w:line="213" w:lineRule="auto"/>
        <w:rPr>
          <w:rFonts w:ascii="SimSun" w:hAnsi="SimSun" w:eastAsia="SimSun" w:cs="SimSun"/>
        </w:rPr>
      </w:pPr>
      <w:r>
        <w:rPr>
          <w:spacing w:val="-1"/>
        </w:rPr>
        <w:t>(4)</w:t>
      </w:r>
      <w:r>
        <w:rPr>
          <w:rFonts w:ascii="SimSun" w:hAnsi="SimSun" w:eastAsia="SimSun" w:cs="SimSun"/>
          <w:spacing w:val="-1"/>
        </w:rPr>
        <w:t>盐类水解离子方程式的书写方法</w:t>
      </w:r>
    </w:p>
    <w:p>
      <w:pPr>
        <w:pStyle w:val="BodyText"/>
        <w:ind w:left="121" w:right="3" w:firstLine="3"/>
        <w:spacing w:before="75" w:line="271" w:lineRule="auto"/>
        <w:rPr>
          <w:rFonts w:ascii="SimSun" w:hAnsi="SimSun" w:eastAsia="SimSun" w:cs="SimSun"/>
        </w:rPr>
      </w:pPr>
      <w:r>
        <w:rPr>
          <w:rFonts w:ascii="SimSun" w:hAnsi="SimSun" w:eastAsia="SimSun" w:cs="SimSun"/>
          <w:spacing w:val="-10"/>
        </w:rPr>
        <w:t>书写原则：方程式左边的水写化学式“</w:t>
      </w:r>
      <w:r>
        <w:rPr>
          <w:spacing w:val="-10"/>
        </w:rPr>
        <w:t>H</w:t>
      </w:r>
      <w:r>
        <w:rPr>
          <w:sz w:val="13"/>
          <w:szCs w:val="13"/>
          <w:spacing w:val="-10"/>
          <w:position w:val="-3"/>
        </w:rPr>
        <w:t>2</w:t>
      </w:r>
      <w:r>
        <w:rPr>
          <w:spacing w:val="-10"/>
        </w:rPr>
        <w:t>O</w:t>
      </w:r>
      <w:r>
        <w:rPr>
          <w:spacing w:val="-21"/>
        </w:rPr>
        <w:t xml:space="preserve"> </w:t>
      </w:r>
      <w:r>
        <w:rPr>
          <w:rFonts w:ascii="SimSun" w:hAnsi="SimSun" w:eastAsia="SimSun" w:cs="SimSun"/>
          <w:spacing w:val="-10"/>
        </w:rPr>
        <w:t>”，中间符号用“</w:t>
      </w:r>
      <w:r>
        <w:rPr>
          <w:rFonts w:ascii="SimSun" w:hAnsi="SimSun" w:eastAsia="SimSun" w:cs="SimSun"/>
          <w:spacing w:val="-34"/>
        </w:rPr>
        <w:t xml:space="preserve"> </w:t>
      </w:r>
      <w:r>
        <w:rPr>
          <w:position w:val="4"/>
        </w:rPr>
        <w:drawing>
          <wp:inline distT="0" distB="0" distL="0" distR="0">
            <wp:extent cx="308948" cy="82802"/>
            <wp:effectExtent l="0" t="0" r="0" b="0"/>
            <wp:docPr id="396" name="IM 396"/>
            <wp:cNvGraphicFramePr/>
            <a:graphic>
              <a:graphicData uri="http://schemas.openxmlformats.org/drawingml/2006/picture">
                <pic:pic>
                  <pic:nvPicPr>
                    <pic:cNvPr id="396" name="IM 396"/>
                    <pic:cNvPicPr/>
                  </pic:nvPicPr>
                  <pic:blipFill>
                    <a:blip r:embed="rId249"/>
                    <a:stretch>
                      <a:fillRect/>
                    </a:stretch>
                  </pic:blipFill>
                  <pic:spPr>
                    <a:xfrm rot="0">
                      <a:off x="0" y="0"/>
                      <a:ext cx="308948" cy="82802"/>
                    </a:xfrm>
                    <a:prstGeom prst="rect">
                      <a:avLst/>
                    </a:prstGeom>
                  </pic:spPr>
                </pic:pic>
              </a:graphicData>
            </a:graphic>
          </wp:inline>
        </w:drawing>
      </w:r>
      <w:r>
        <w:rPr>
          <w:rFonts w:ascii="SimSun" w:hAnsi="SimSun" w:eastAsia="SimSun" w:cs="SimSun"/>
          <w:spacing w:val="-5"/>
        </w:rPr>
        <w:t xml:space="preserve"> </w:t>
      </w:r>
      <w:r>
        <w:rPr>
          <w:rFonts w:ascii="SimSun" w:hAnsi="SimSun" w:eastAsia="SimSun" w:cs="SimSun"/>
          <w:spacing w:val="-10"/>
        </w:rPr>
        <w:t>”，右边不写“↓”、“↑”符号．整个</w:t>
      </w:r>
      <w:r>
        <w:rPr>
          <w:rFonts w:ascii="SimSun" w:hAnsi="SimSun" w:eastAsia="SimSun" w:cs="SimSun"/>
        </w:rPr>
        <w:t xml:space="preserve"> </w:t>
      </w:r>
      <w:r>
        <w:rPr>
          <w:rFonts w:ascii="SimSun" w:hAnsi="SimSun" w:eastAsia="SimSun" w:cs="SimSun"/>
          <w:spacing w:val="-1"/>
        </w:rPr>
        <w:t>方程式中电荷、质量要守恒．</w:t>
      </w:r>
    </w:p>
    <w:p>
      <w:pPr>
        <w:ind w:left="120"/>
        <w:spacing w:before="2" w:line="218" w:lineRule="auto"/>
        <w:rPr>
          <w:rFonts w:ascii="SimSun" w:hAnsi="SimSun" w:eastAsia="SimSun" w:cs="SimSun"/>
          <w:sz w:val="21"/>
          <w:szCs w:val="21"/>
        </w:rPr>
      </w:pPr>
      <w:r>
        <w:rPr>
          <w:rFonts w:ascii="SimSun" w:hAnsi="SimSun" w:eastAsia="SimSun" w:cs="SimSun"/>
          <w:sz w:val="21"/>
          <w:szCs w:val="21"/>
          <w:spacing w:val="-5"/>
        </w:rPr>
        <w:t>①强酸弱碱盐：</w:t>
      </w:r>
    </w:p>
    <w:p>
      <w:pPr>
        <w:ind w:left="124"/>
        <w:spacing w:before="64" w:line="221" w:lineRule="auto"/>
        <w:rPr>
          <w:rFonts w:ascii="SimSun" w:hAnsi="SimSun" w:eastAsia="SimSun" w:cs="SimSun"/>
          <w:sz w:val="21"/>
          <w:szCs w:val="21"/>
        </w:rPr>
      </w:pPr>
      <w:r>
        <w:rPr>
          <w:rFonts w:ascii="SimSun" w:hAnsi="SimSun" w:eastAsia="SimSun" w:cs="SimSun"/>
          <w:sz w:val="21"/>
          <w:szCs w:val="21"/>
          <w:spacing w:val="-2"/>
        </w:rPr>
        <w:t>弱碱阳离子：</w:t>
      </w:r>
    </w:p>
    <w:p>
      <w:pPr>
        <w:pStyle w:val="BodyText"/>
        <w:ind w:left="116"/>
        <w:spacing w:before="41" w:line="224" w:lineRule="auto"/>
        <w:rPr>
          <w:rFonts w:ascii="SimSun" w:hAnsi="SimSun" w:eastAsia="SimSun" w:cs="SimSun"/>
          <w:sz w:val="11"/>
          <w:szCs w:val="11"/>
        </w:rPr>
      </w:pPr>
      <w:r>
        <w:rPr/>
        <w:t>M</w:t>
      </w:r>
      <w:r>
        <w:rPr>
          <w:sz w:val="13"/>
          <w:szCs w:val="13"/>
          <w:position w:val="10"/>
        </w:rPr>
        <w:t>n</w:t>
      </w:r>
      <w:r>
        <w:rPr>
          <w:rFonts w:ascii="SimSun" w:hAnsi="SimSun" w:eastAsia="SimSun" w:cs="SimSun"/>
          <w:sz w:val="11"/>
          <w:szCs w:val="11"/>
          <w:spacing w:val="4"/>
          <w:position w:val="10"/>
        </w:rPr>
        <w:t>＋</w:t>
      </w:r>
      <w:r>
        <w:rPr>
          <w:rFonts w:ascii="SimSun" w:hAnsi="SimSun" w:eastAsia="SimSun" w:cs="SimSun"/>
          <w:sz w:val="11"/>
          <w:szCs w:val="11"/>
          <w:spacing w:val="60"/>
          <w:w w:val="101"/>
          <w:position w:val="10"/>
        </w:rPr>
        <w:t xml:space="preserve"> </w:t>
      </w:r>
      <w:r>
        <w:rPr>
          <w:spacing w:val="4"/>
        </w:rPr>
        <w:t>+ </w:t>
      </w:r>
      <w:r>
        <w:rPr/>
        <w:t>nH</w:t>
      </w:r>
      <w:r>
        <w:rPr>
          <w:sz w:val="13"/>
          <w:szCs w:val="13"/>
          <w:spacing w:val="4"/>
          <w:position w:val="-3"/>
        </w:rPr>
        <w:t>2</w:t>
      </w:r>
      <w:r>
        <w:rPr/>
        <w:t>O</w:t>
      </w:r>
      <w:r>
        <w:rPr>
          <w:spacing w:val="19"/>
          <w:w w:val="101"/>
        </w:rPr>
        <w:t xml:space="preserve"> </w:t>
      </w:r>
      <w:r>
        <w:rPr>
          <w:position w:val="4"/>
        </w:rPr>
        <w:drawing>
          <wp:inline distT="0" distB="0" distL="0" distR="0">
            <wp:extent cx="308949" cy="82802"/>
            <wp:effectExtent l="0" t="0" r="0" b="0"/>
            <wp:docPr id="398" name="IM 398"/>
            <wp:cNvGraphicFramePr/>
            <a:graphic>
              <a:graphicData uri="http://schemas.openxmlformats.org/drawingml/2006/picture">
                <pic:pic>
                  <pic:nvPicPr>
                    <pic:cNvPr id="398" name="IM 398"/>
                    <pic:cNvPicPr/>
                  </pic:nvPicPr>
                  <pic:blipFill>
                    <a:blip r:embed="rId250"/>
                    <a:stretch>
                      <a:fillRect/>
                    </a:stretch>
                  </pic:blipFill>
                  <pic:spPr>
                    <a:xfrm rot="0">
                      <a:off x="0" y="0"/>
                      <a:ext cx="308949" cy="82802"/>
                    </a:xfrm>
                    <a:prstGeom prst="rect">
                      <a:avLst/>
                    </a:prstGeom>
                  </pic:spPr>
                </pic:pic>
              </a:graphicData>
            </a:graphic>
          </wp:inline>
        </w:drawing>
      </w:r>
      <w:r>
        <w:rPr>
          <w:spacing w:val="22"/>
          <w:w w:val="101"/>
        </w:rPr>
        <w:t xml:space="preserve"> </w:t>
      </w:r>
      <w:r>
        <w:rPr/>
        <w:t>M</w:t>
      </w:r>
      <w:r>
        <w:rPr>
          <w:spacing w:val="4"/>
        </w:rPr>
        <w:t>(</w:t>
      </w:r>
      <w:r>
        <w:rPr/>
        <w:t>OH</w:t>
      </w:r>
      <w:r>
        <w:rPr>
          <w:spacing w:val="4"/>
        </w:rPr>
        <w:t>)</w:t>
      </w:r>
      <w:r>
        <w:rPr>
          <w:sz w:val="13"/>
          <w:szCs w:val="13"/>
          <w:spacing w:val="4"/>
          <w:position w:val="-3"/>
        </w:rPr>
        <w:t>n</w:t>
      </w:r>
      <w:r>
        <w:rPr>
          <w:sz w:val="13"/>
          <w:szCs w:val="13"/>
          <w:spacing w:val="21"/>
          <w:w w:val="102"/>
          <w:position w:val="-3"/>
        </w:rPr>
        <w:t xml:space="preserve"> </w:t>
      </w:r>
      <w:r>
        <w:rPr>
          <w:spacing w:val="4"/>
        </w:rPr>
        <w:t>+ </w:t>
      </w:r>
      <w:r>
        <w:rPr/>
        <w:t>nH</w:t>
      </w:r>
      <w:r>
        <w:rPr>
          <w:rFonts w:ascii="SimSun" w:hAnsi="SimSun" w:eastAsia="SimSun" w:cs="SimSun"/>
          <w:sz w:val="11"/>
          <w:szCs w:val="11"/>
          <w:spacing w:val="4"/>
          <w:position w:val="10"/>
        </w:rPr>
        <w:t>+</w:t>
      </w:r>
    </w:p>
    <w:p>
      <w:pPr>
        <w:pStyle w:val="BodyText"/>
        <w:ind w:left="124"/>
        <w:spacing w:before="49" w:line="226" w:lineRule="auto"/>
        <w:rPr>
          <w:rFonts w:ascii="SimSun" w:hAnsi="SimSun" w:eastAsia="SimSun" w:cs="SimSun"/>
          <w:sz w:val="11"/>
          <w:szCs w:val="11"/>
        </w:rPr>
      </w:pPr>
      <w:r>
        <w:rPr>
          <w:rFonts w:ascii="SimSun" w:hAnsi="SimSun" w:eastAsia="SimSun" w:cs="SimSun"/>
        </w:rPr>
        <w:t>如</w:t>
      </w:r>
      <w:r>
        <w:rPr>
          <w:rFonts w:ascii="SimSun" w:hAnsi="SimSun" w:eastAsia="SimSun" w:cs="SimSun"/>
          <w:spacing w:val="-27"/>
        </w:rPr>
        <w:t xml:space="preserve"> </w:t>
      </w:r>
      <w:r>
        <w:rPr/>
        <w:t>CuSO</w:t>
      </w:r>
      <w:r>
        <w:rPr>
          <w:sz w:val="13"/>
          <w:szCs w:val="13"/>
          <w:position w:val="-3"/>
        </w:rPr>
        <w:t>4</w:t>
      </w:r>
      <w:r>
        <w:rPr>
          <w:sz w:val="13"/>
          <w:szCs w:val="13"/>
          <w:spacing w:val="15"/>
          <w:position w:val="-3"/>
        </w:rPr>
        <w:t xml:space="preserve"> </w:t>
      </w:r>
      <w:r>
        <w:rPr>
          <w:rFonts w:ascii="SimSun" w:hAnsi="SimSun" w:eastAsia="SimSun" w:cs="SimSun"/>
        </w:rPr>
        <w:t>水解的离子方程式为：  </w:t>
      </w:r>
      <w:r>
        <w:rPr/>
        <w:t>Cu</w:t>
      </w:r>
      <w:r>
        <w:rPr>
          <w:sz w:val="13"/>
          <w:szCs w:val="13"/>
          <w:position w:val="10"/>
        </w:rPr>
        <w:t>2</w:t>
      </w:r>
      <w:r>
        <w:rPr>
          <w:rFonts w:ascii="SimSun" w:hAnsi="SimSun" w:eastAsia="SimSun" w:cs="SimSun"/>
          <w:sz w:val="11"/>
          <w:szCs w:val="11"/>
          <w:position w:val="10"/>
        </w:rPr>
        <w:t>＋  </w:t>
      </w:r>
      <w:r>
        <w:rPr/>
        <w:t>+ 2H</w:t>
      </w:r>
      <w:r>
        <w:rPr>
          <w:sz w:val="13"/>
          <w:szCs w:val="13"/>
          <w:position w:val="-3"/>
        </w:rPr>
        <w:t>2</w:t>
      </w:r>
      <w:r>
        <w:rPr/>
        <w:t>O</w:t>
      </w:r>
      <w:r>
        <w:rPr>
          <w:spacing w:val="19"/>
        </w:rPr>
        <w:t xml:space="preserve"> </w:t>
      </w:r>
      <w:r>
        <w:rPr>
          <w:position w:val="4"/>
        </w:rPr>
        <w:drawing>
          <wp:inline distT="0" distB="0" distL="0" distR="0">
            <wp:extent cx="308948" cy="82802"/>
            <wp:effectExtent l="0" t="0" r="0" b="0"/>
            <wp:docPr id="400" name="IM 400"/>
            <wp:cNvGraphicFramePr/>
            <a:graphic>
              <a:graphicData uri="http://schemas.openxmlformats.org/drawingml/2006/picture">
                <pic:pic>
                  <pic:nvPicPr>
                    <pic:cNvPr id="400" name="IM 400"/>
                    <pic:cNvPicPr/>
                  </pic:nvPicPr>
                  <pic:blipFill>
                    <a:blip r:embed="rId251"/>
                    <a:stretch>
                      <a:fillRect/>
                    </a:stretch>
                  </pic:blipFill>
                  <pic:spPr>
                    <a:xfrm rot="0">
                      <a:off x="0" y="0"/>
                      <a:ext cx="308948" cy="82802"/>
                    </a:xfrm>
                    <a:prstGeom prst="rect">
                      <a:avLst/>
                    </a:prstGeom>
                  </pic:spPr>
                </pic:pic>
              </a:graphicData>
            </a:graphic>
          </wp:inline>
        </w:drawing>
      </w:r>
      <w:r>
        <w:rPr>
          <w:spacing w:val="27"/>
        </w:rPr>
        <w:t xml:space="preserve"> </w:t>
      </w:r>
      <w:r>
        <w:rPr/>
        <w:t>Cu(OH)</w:t>
      </w:r>
      <w:r>
        <w:rPr>
          <w:sz w:val="13"/>
          <w:szCs w:val="13"/>
          <w:position w:val="-3"/>
        </w:rPr>
        <w:t>2</w:t>
      </w:r>
      <w:r>
        <w:rPr>
          <w:sz w:val="13"/>
          <w:szCs w:val="13"/>
          <w:spacing w:val="24"/>
          <w:position w:val="-3"/>
        </w:rPr>
        <w:t xml:space="preserve"> </w:t>
      </w:r>
      <w:r>
        <w:rPr/>
        <w:t>+ 2H</w:t>
      </w:r>
      <w:r>
        <w:rPr>
          <w:rFonts w:ascii="SimSun" w:hAnsi="SimSun" w:eastAsia="SimSun" w:cs="SimSun"/>
          <w:sz w:val="11"/>
          <w:szCs w:val="11"/>
          <w:position w:val="10"/>
        </w:rPr>
        <w:t>+</w:t>
      </w:r>
    </w:p>
    <w:p>
      <w:pPr>
        <w:pStyle w:val="BodyText"/>
        <w:ind w:left="123"/>
        <w:spacing w:before="40" w:line="226" w:lineRule="auto"/>
        <w:rPr/>
      </w:pPr>
      <w:r>
        <w:rPr>
          <w:rFonts w:ascii="SimSun" w:hAnsi="SimSun" w:eastAsia="SimSun" w:cs="SimSun"/>
          <w:b/>
          <w:bCs/>
        </w:rPr>
        <w:t>说明</w:t>
      </w:r>
      <w:r>
        <w:rPr>
          <w:rFonts w:ascii="SimSun" w:hAnsi="SimSun" w:eastAsia="SimSun" w:cs="SimSun"/>
        </w:rPr>
        <w:t xml:space="preserve">  溶液中离子浓度大小的顺序为：</w:t>
      </w:r>
      <w:r>
        <w:rPr/>
        <w:t>c(SO</w:t>
      </w:r>
      <w:r>
        <w:rPr>
          <w:sz w:val="13"/>
          <w:szCs w:val="13"/>
          <w:position w:val="-3"/>
        </w:rPr>
        <w:t>4</w:t>
      </w:r>
      <w:r>
        <w:rPr>
          <w:sz w:val="13"/>
          <w:szCs w:val="13"/>
          <w:position w:val="9"/>
        </w:rPr>
        <w:t>2</w:t>
      </w:r>
      <w:r>
        <w:rPr>
          <w:sz w:val="13"/>
          <w:szCs w:val="13"/>
          <w:spacing w:val="-18"/>
          <w:position w:val="9"/>
        </w:rPr>
        <w:t xml:space="preserve"> </w:t>
      </w:r>
      <w:r>
        <w:rPr>
          <w:rFonts w:ascii="SimSun" w:hAnsi="SimSun" w:eastAsia="SimSun" w:cs="SimSun"/>
          <w:sz w:val="11"/>
          <w:szCs w:val="11"/>
          <w:position w:val="10"/>
        </w:rPr>
        <w:t>－</w:t>
      </w:r>
      <w:r>
        <w:rPr/>
        <w:t>)</w:t>
      </w:r>
      <w:r>
        <w:rPr>
          <w:rFonts w:ascii="SimSun" w:hAnsi="SimSun" w:eastAsia="SimSun" w:cs="SimSun"/>
        </w:rPr>
        <w:t>＞</w:t>
      </w:r>
      <w:r>
        <w:rPr/>
        <w:t>c(Cu</w:t>
      </w:r>
      <w:r>
        <w:rPr>
          <w:sz w:val="13"/>
          <w:szCs w:val="13"/>
          <w:position w:val="10"/>
        </w:rPr>
        <w:t>2</w:t>
      </w:r>
      <w:r>
        <w:rPr>
          <w:rFonts w:ascii="SimSun" w:hAnsi="SimSun" w:eastAsia="SimSun" w:cs="SimSun"/>
          <w:sz w:val="11"/>
          <w:szCs w:val="11"/>
          <w:position w:val="10"/>
        </w:rPr>
        <w:t>＋</w:t>
      </w:r>
      <w:r>
        <w:rPr/>
        <w:t>)</w:t>
      </w:r>
      <w:r>
        <w:rPr>
          <w:rFonts w:ascii="SimSun" w:hAnsi="SimSun" w:eastAsia="SimSun" w:cs="SimSun"/>
        </w:rPr>
        <w:t>＞</w:t>
      </w:r>
      <w:r>
        <w:rPr/>
        <w:t>c(H</w:t>
      </w:r>
      <w:r>
        <w:rPr>
          <w:rFonts w:ascii="SimSun" w:hAnsi="SimSun" w:eastAsia="SimSun" w:cs="SimSun"/>
          <w:sz w:val="11"/>
          <w:szCs w:val="11"/>
          <w:position w:val="10"/>
        </w:rPr>
        <w:t>＋</w:t>
      </w:r>
      <w:r>
        <w:rPr/>
        <w:t>)</w:t>
      </w:r>
      <w:r>
        <w:rPr>
          <w:rFonts w:ascii="SimSun" w:hAnsi="SimSun" w:eastAsia="SimSun" w:cs="SimSun"/>
        </w:rPr>
        <w:t>＞</w:t>
      </w:r>
      <w:r>
        <w:rPr>
          <w:spacing w:val="-1"/>
        </w:rPr>
        <w:t>c(OH</w:t>
      </w:r>
      <w:r>
        <w:rPr>
          <w:rFonts w:ascii="SimSun" w:hAnsi="SimSun" w:eastAsia="SimSun" w:cs="SimSun"/>
          <w:sz w:val="11"/>
          <w:szCs w:val="11"/>
          <w:spacing w:val="-1"/>
          <w:position w:val="10"/>
        </w:rPr>
        <w:t>－</w:t>
      </w:r>
      <w:r>
        <w:rPr>
          <w:spacing w:val="-1"/>
        </w:rPr>
        <w:t>)</w:t>
      </w:r>
    </w:p>
    <w:p>
      <w:pPr>
        <w:ind w:left="119"/>
        <w:spacing w:before="70" w:line="218" w:lineRule="auto"/>
        <w:rPr>
          <w:rFonts w:ascii="SimSun" w:hAnsi="SimSun" w:eastAsia="SimSun" w:cs="SimSun"/>
          <w:sz w:val="21"/>
          <w:szCs w:val="21"/>
        </w:rPr>
      </w:pPr>
      <w:r>
        <w:rPr>
          <w:rFonts w:ascii="SimSun" w:hAnsi="SimSun" w:eastAsia="SimSun" w:cs="SimSun"/>
          <w:sz w:val="21"/>
          <w:szCs w:val="21"/>
          <w:spacing w:val="-4"/>
        </w:rPr>
        <w:t>②弱酸强碱盐：</w:t>
      </w:r>
    </w:p>
    <w:p>
      <w:pPr>
        <w:pStyle w:val="BodyText"/>
        <w:ind w:left="120"/>
        <w:spacing w:before="64" w:line="221" w:lineRule="auto"/>
        <w:rPr>
          <w:rFonts w:ascii="SimSun" w:hAnsi="SimSun" w:eastAsia="SimSun" w:cs="SimSun"/>
        </w:rPr>
      </w:pPr>
      <w:r>
        <w:rPr>
          <w:spacing w:val="-2"/>
        </w:rPr>
        <w:t>a</w:t>
      </w:r>
      <w:r>
        <w:rPr>
          <w:spacing w:val="-22"/>
        </w:rPr>
        <w:t xml:space="preserve"> </w:t>
      </w:r>
      <w:r>
        <w:rPr>
          <w:rFonts w:ascii="SimSun" w:hAnsi="SimSun" w:eastAsia="SimSun" w:cs="SimSun"/>
          <w:spacing w:val="-2"/>
        </w:rPr>
        <w:t>．  一元弱酸对应的盐．如</w:t>
      </w:r>
    </w:p>
    <w:p>
      <w:pPr>
        <w:pStyle w:val="BodyText"/>
        <w:ind w:left="120"/>
        <w:spacing w:before="66" w:line="206" w:lineRule="auto"/>
        <w:rPr>
          <w:rFonts w:ascii="SimSun" w:hAnsi="SimSun" w:eastAsia="SimSun" w:cs="SimSun"/>
          <w:sz w:val="11"/>
          <w:szCs w:val="11"/>
        </w:rPr>
      </w:pPr>
      <w:r>
        <w:rPr/>
        <w:t>CH</w:t>
      </w:r>
      <w:r>
        <w:rPr>
          <w:sz w:val="13"/>
          <w:szCs w:val="13"/>
          <w:spacing w:val="1"/>
          <w:position w:val="-3"/>
        </w:rPr>
        <w:t>3</w:t>
      </w:r>
      <w:r>
        <w:rPr/>
        <w:t>COONa</w:t>
      </w:r>
      <w:r>
        <w:rPr>
          <w:spacing w:val="1"/>
        </w:rPr>
        <w:t xml:space="preserve"> </w:t>
      </w:r>
      <w:r>
        <w:rPr>
          <w:rFonts w:ascii="SimSun" w:hAnsi="SimSun" w:eastAsia="SimSun" w:cs="SimSun"/>
          <w:spacing w:val="1"/>
        </w:rPr>
        <w:t>水解的离子方程式为：  </w:t>
      </w:r>
      <w:r>
        <w:rPr/>
        <w:t>CH</w:t>
      </w:r>
      <w:r>
        <w:rPr>
          <w:sz w:val="13"/>
          <w:szCs w:val="13"/>
          <w:spacing w:val="1"/>
          <w:position w:val="-3"/>
        </w:rPr>
        <w:t>3</w:t>
      </w:r>
      <w:r>
        <w:rPr/>
        <w:t>COO</w:t>
      </w:r>
      <w:r>
        <w:rPr>
          <w:rFonts w:ascii="SimSun" w:hAnsi="SimSun" w:eastAsia="SimSun" w:cs="SimSun"/>
          <w:sz w:val="11"/>
          <w:szCs w:val="11"/>
          <w:spacing w:val="1"/>
          <w:position w:val="11"/>
        </w:rPr>
        <w:t>－  </w:t>
      </w:r>
      <w:r>
        <w:rPr>
          <w:spacing w:val="1"/>
        </w:rPr>
        <w:t>+ H</w:t>
      </w:r>
      <w:r>
        <w:rPr>
          <w:sz w:val="13"/>
          <w:szCs w:val="13"/>
          <w:spacing w:val="1"/>
          <w:position w:val="-3"/>
        </w:rPr>
        <w:t>2</w:t>
      </w:r>
      <w:r>
        <w:rPr/>
        <w:t>O</w:t>
      </w:r>
      <w:r>
        <w:rPr>
          <w:spacing w:val="34"/>
        </w:rPr>
        <w:t xml:space="preserve"> </w:t>
      </w:r>
      <w:r>
        <w:rPr>
          <w:position w:val="5"/>
        </w:rPr>
        <w:drawing>
          <wp:inline distT="0" distB="0" distL="0" distR="0">
            <wp:extent cx="308948" cy="82802"/>
            <wp:effectExtent l="0" t="0" r="0" b="0"/>
            <wp:docPr id="402" name="IM 402"/>
            <wp:cNvGraphicFramePr/>
            <a:graphic>
              <a:graphicData uri="http://schemas.openxmlformats.org/drawingml/2006/picture">
                <pic:pic>
                  <pic:nvPicPr>
                    <pic:cNvPr id="402" name="IM 402"/>
                    <pic:cNvPicPr/>
                  </pic:nvPicPr>
                  <pic:blipFill>
                    <a:blip r:embed="rId252"/>
                    <a:stretch>
                      <a:fillRect/>
                    </a:stretch>
                  </pic:blipFill>
                  <pic:spPr>
                    <a:xfrm rot="0">
                      <a:off x="0" y="0"/>
                      <a:ext cx="308948" cy="82802"/>
                    </a:xfrm>
                    <a:prstGeom prst="rect">
                      <a:avLst/>
                    </a:prstGeom>
                  </pic:spPr>
                </pic:pic>
              </a:graphicData>
            </a:graphic>
          </wp:inline>
        </w:drawing>
      </w:r>
      <w:r>
        <w:rPr>
          <w:spacing w:val="26"/>
          <w:w w:val="101"/>
        </w:rPr>
        <w:t xml:space="preserve"> </w:t>
      </w:r>
      <w:r>
        <w:rPr/>
        <w:t>CH</w:t>
      </w:r>
      <w:r>
        <w:rPr>
          <w:sz w:val="13"/>
          <w:szCs w:val="13"/>
          <w:spacing w:val="1"/>
          <w:position w:val="-3"/>
        </w:rPr>
        <w:t>3</w:t>
      </w:r>
      <w:r>
        <w:rPr/>
        <w:t>COOH</w:t>
      </w:r>
      <w:r>
        <w:rPr>
          <w:spacing w:val="1"/>
        </w:rPr>
        <w:t xml:space="preserve"> + </w:t>
      </w:r>
      <w:r>
        <w:rPr/>
        <w:t>OH</w:t>
      </w:r>
      <w:r>
        <w:rPr>
          <w:rFonts w:ascii="SimSun" w:hAnsi="SimSun" w:eastAsia="SimSun" w:cs="SimSun"/>
          <w:sz w:val="11"/>
          <w:szCs w:val="11"/>
          <w:spacing w:val="1"/>
          <w:position w:val="11"/>
        </w:rPr>
        <w:t>-</w:t>
      </w:r>
    </w:p>
    <w:p>
      <w:pPr>
        <w:pStyle w:val="BodyText"/>
        <w:ind w:left="123"/>
        <w:spacing w:before="40" w:line="234" w:lineRule="auto"/>
        <w:rPr/>
      </w:pPr>
      <w:r>
        <w:rPr>
          <w:rFonts w:ascii="SimSun" w:hAnsi="SimSun" w:eastAsia="SimSun" w:cs="SimSun"/>
          <w:b/>
          <w:bCs/>
        </w:rPr>
        <w:t>说明</w:t>
      </w:r>
      <w:r>
        <w:rPr>
          <w:rFonts w:ascii="SimSun" w:hAnsi="SimSun" w:eastAsia="SimSun" w:cs="SimSun"/>
        </w:rPr>
        <w:t xml:space="preserve">  溶液中离子浓度大小的顺序为：</w:t>
      </w:r>
      <w:r>
        <w:rPr/>
        <w:t>c(Na</w:t>
      </w:r>
      <w:r>
        <w:rPr>
          <w:rFonts w:ascii="SimSun" w:hAnsi="SimSun" w:eastAsia="SimSun" w:cs="SimSun"/>
          <w:sz w:val="11"/>
          <w:szCs w:val="11"/>
          <w:position w:val="10"/>
        </w:rPr>
        <w:t>＋</w:t>
      </w:r>
      <w:r>
        <w:rPr/>
        <w:t>)</w:t>
      </w:r>
      <w:r>
        <w:rPr>
          <w:rFonts w:ascii="SimSun" w:hAnsi="SimSun" w:eastAsia="SimSun" w:cs="SimSun"/>
        </w:rPr>
        <w:t>＞</w:t>
      </w:r>
      <w:r>
        <w:rPr/>
        <w:t>c(CH</w:t>
      </w:r>
      <w:r>
        <w:rPr>
          <w:sz w:val="13"/>
          <w:szCs w:val="13"/>
          <w:position w:val="-3"/>
        </w:rPr>
        <w:t>3</w:t>
      </w:r>
      <w:r>
        <w:rPr/>
        <w:t>COO</w:t>
      </w:r>
      <w:r>
        <w:rPr>
          <w:rFonts w:ascii="SimSun" w:hAnsi="SimSun" w:eastAsia="SimSun" w:cs="SimSun"/>
          <w:sz w:val="11"/>
          <w:szCs w:val="11"/>
          <w:position w:val="10"/>
        </w:rPr>
        <w:t>－</w:t>
      </w:r>
      <w:r>
        <w:rPr/>
        <w:t>)</w:t>
      </w:r>
      <w:r>
        <w:rPr>
          <w:rFonts w:ascii="SimSun" w:hAnsi="SimSun" w:eastAsia="SimSun" w:cs="SimSun"/>
        </w:rPr>
        <w:t>＞</w:t>
      </w:r>
      <w:r>
        <w:rPr/>
        <w:t>c(OH</w:t>
      </w:r>
      <w:r>
        <w:rPr>
          <w:rFonts w:ascii="SimSun" w:hAnsi="SimSun" w:eastAsia="SimSun" w:cs="SimSun"/>
          <w:sz w:val="11"/>
          <w:szCs w:val="11"/>
          <w:position w:val="10"/>
        </w:rPr>
        <w:t>－</w:t>
      </w:r>
      <w:r>
        <w:rPr/>
        <w:t>)</w:t>
      </w:r>
      <w:r>
        <w:rPr>
          <w:rFonts w:ascii="SimSun" w:hAnsi="SimSun" w:eastAsia="SimSun" w:cs="SimSun"/>
        </w:rPr>
        <w:t>＞</w:t>
      </w:r>
      <w:r>
        <w:rPr/>
        <w:t>c</w:t>
      </w:r>
      <w:r>
        <w:rPr>
          <w:spacing w:val="-1"/>
        </w:rPr>
        <w:t>(H</w:t>
      </w:r>
      <w:r>
        <w:rPr>
          <w:rFonts w:ascii="SimSun" w:hAnsi="SimSun" w:eastAsia="SimSun" w:cs="SimSun"/>
          <w:sz w:val="11"/>
          <w:szCs w:val="11"/>
          <w:spacing w:val="-1"/>
          <w:position w:val="10"/>
        </w:rPr>
        <w:t>＋</w:t>
      </w:r>
      <w:r>
        <w:rPr>
          <w:spacing w:val="-1"/>
        </w:rPr>
        <w:t>)</w:t>
      </w:r>
    </w:p>
    <w:p>
      <w:pPr>
        <w:ind w:left="121"/>
        <w:spacing w:before="68" w:line="221" w:lineRule="auto"/>
        <w:rPr>
          <w:rFonts w:ascii="SimSun" w:hAnsi="SimSun" w:eastAsia="SimSun" w:cs="SimSun"/>
          <w:sz w:val="21"/>
          <w:szCs w:val="21"/>
        </w:rPr>
      </w:pPr>
      <w:r>
        <w:rPr>
          <w:rFonts w:ascii="SimSun" w:hAnsi="SimSun" w:eastAsia="SimSun" w:cs="SimSun"/>
          <w:sz w:val="21"/>
          <w:szCs w:val="21"/>
          <w:spacing w:val="-2"/>
        </w:rPr>
        <w:t>根据“任何电解质溶液中阴、阳离子电荷守恒”可知：</w:t>
      </w:r>
    </w:p>
    <w:p>
      <w:pPr>
        <w:pStyle w:val="BodyText"/>
        <w:ind w:left="120"/>
        <w:spacing w:before="38" w:line="234" w:lineRule="auto"/>
        <w:rPr/>
      </w:pPr>
      <w:r>
        <w:rPr/>
        <w:t>c(Na</w:t>
      </w:r>
      <w:r>
        <w:rPr>
          <w:rFonts w:ascii="SimSun" w:hAnsi="SimSun" w:eastAsia="SimSun" w:cs="SimSun"/>
          <w:sz w:val="11"/>
          <w:szCs w:val="11"/>
          <w:position w:val="10"/>
        </w:rPr>
        <w:t>＋</w:t>
      </w:r>
      <w:r>
        <w:rPr/>
        <w:t>)    +    c(H</w:t>
      </w:r>
      <w:r>
        <w:rPr>
          <w:rFonts w:ascii="SimSun" w:hAnsi="SimSun" w:eastAsia="SimSun" w:cs="SimSun"/>
          <w:sz w:val="11"/>
          <w:szCs w:val="11"/>
          <w:position w:val="10"/>
        </w:rPr>
        <w:t>＋</w:t>
      </w:r>
      <w:r>
        <w:rPr/>
        <w:t>)</w:t>
      </w:r>
      <w:r>
        <w:rPr>
          <w:spacing w:val="14"/>
          <w:w w:val="101"/>
        </w:rPr>
        <w:t xml:space="preserve">  </w:t>
      </w:r>
      <w:r>
        <w:rPr>
          <w:rFonts w:ascii="SimSun" w:hAnsi="SimSun" w:eastAsia="SimSun" w:cs="SimSun"/>
        </w:rPr>
        <w:t>＝ </w:t>
      </w:r>
      <w:r>
        <w:rPr/>
        <w:t>c</w:t>
      </w:r>
      <w:r>
        <w:rPr>
          <w:spacing w:val="-1"/>
        </w:rPr>
        <w:t>(CH</w:t>
      </w:r>
      <w:r>
        <w:rPr>
          <w:sz w:val="13"/>
          <w:szCs w:val="13"/>
          <w:spacing w:val="-1"/>
          <w:position w:val="-3"/>
        </w:rPr>
        <w:t>3</w:t>
      </w:r>
      <w:r>
        <w:rPr>
          <w:spacing w:val="-1"/>
        </w:rPr>
        <w:t>COO</w:t>
      </w:r>
      <w:r>
        <w:rPr>
          <w:rFonts w:ascii="SimSun" w:hAnsi="SimSun" w:eastAsia="SimSun" w:cs="SimSun"/>
          <w:sz w:val="11"/>
          <w:szCs w:val="11"/>
          <w:spacing w:val="-1"/>
          <w:position w:val="10"/>
        </w:rPr>
        <w:t>－</w:t>
      </w:r>
      <w:r>
        <w:rPr>
          <w:spacing w:val="-1"/>
        </w:rPr>
        <w:t>)    +    c(OH</w:t>
      </w:r>
      <w:r>
        <w:rPr>
          <w:rFonts w:ascii="SimSun" w:hAnsi="SimSun" w:eastAsia="SimSun" w:cs="SimSun"/>
          <w:sz w:val="11"/>
          <w:szCs w:val="11"/>
          <w:spacing w:val="-1"/>
          <w:position w:val="10"/>
        </w:rPr>
        <w:t>－</w:t>
      </w:r>
      <w:r>
        <w:rPr>
          <w:spacing w:val="-1"/>
        </w:rPr>
        <w:t>)</w:t>
      </w:r>
    </w:p>
    <w:p>
      <w:pPr>
        <w:pStyle w:val="BodyText"/>
        <w:ind w:left="121" w:hanging="9"/>
        <w:spacing w:before="68" w:line="272" w:lineRule="auto"/>
        <w:jc w:val="both"/>
        <w:rPr>
          <w:rFonts w:ascii="SimSun" w:hAnsi="SimSun" w:eastAsia="SimSun" w:cs="SimSun"/>
        </w:rPr>
      </w:pPr>
      <w:r>
        <w:rPr>
          <w:spacing w:val="-3"/>
        </w:rPr>
        <w:t>b</w:t>
      </w:r>
      <w:r>
        <w:rPr>
          <w:rFonts w:ascii="SimSun" w:hAnsi="SimSun" w:eastAsia="SimSun" w:cs="SimSun"/>
          <w:spacing w:val="-3"/>
        </w:rPr>
        <w:t>．多元弱酸对应的盐．多元弱酸对应的盐发生水解时，是几元酸就分几步水解，且每步水解只与</w:t>
      </w:r>
      <w:r>
        <w:rPr>
          <w:rFonts w:ascii="SimSun" w:hAnsi="SimSun" w:eastAsia="SimSun" w:cs="SimSun"/>
          <w:spacing w:val="-30"/>
        </w:rPr>
        <w:t xml:space="preserve"> </w:t>
      </w:r>
      <w:r>
        <w:rPr>
          <w:spacing w:val="-3"/>
        </w:rPr>
        <w:t>1 </w:t>
      </w:r>
      <w:r>
        <w:rPr>
          <w:rFonts w:ascii="SimSun" w:hAnsi="SimSun" w:eastAsia="SimSun" w:cs="SimSun"/>
          <w:spacing w:val="-3"/>
        </w:rPr>
        <w:t>个</w:t>
      </w:r>
      <w:r>
        <w:rPr>
          <w:rFonts w:ascii="SimSun" w:hAnsi="SimSun" w:eastAsia="SimSun" w:cs="SimSun"/>
          <w:spacing w:val="-51"/>
        </w:rPr>
        <w:t xml:space="preserve"> </w:t>
      </w:r>
      <w:r>
        <w:rPr>
          <w:spacing w:val="-3"/>
        </w:rPr>
        <w:t>H</w:t>
      </w:r>
      <w:r>
        <w:rPr>
          <w:sz w:val="13"/>
          <w:szCs w:val="13"/>
          <w:spacing w:val="-4"/>
          <w:position w:val="-3"/>
        </w:rPr>
        <w:t>2</w:t>
      </w:r>
      <w:r>
        <w:rPr>
          <w:spacing w:val="-4"/>
        </w:rPr>
        <w:t>O</w:t>
      </w:r>
      <w:r>
        <w:rPr/>
        <w:t xml:space="preserve"> </w:t>
      </w:r>
      <w:r>
        <w:rPr>
          <w:rFonts w:ascii="SimSun" w:hAnsi="SimSun" w:eastAsia="SimSun" w:cs="SimSun"/>
          <w:spacing w:val="-2"/>
        </w:rPr>
        <w:t>分子结合，生成</w:t>
      </w:r>
      <w:r>
        <w:rPr>
          <w:rFonts w:ascii="SimSun" w:hAnsi="SimSun" w:eastAsia="SimSun" w:cs="SimSun"/>
          <w:spacing w:val="-28"/>
        </w:rPr>
        <w:t xml:space="preserve"> </w:t>
      </w:r>
      <w:r>
        <w:rPr>
          <w:spacing w:val="-2"/>
        </w:rPr>
        <w:t>1 </w:t>
      </w:r>
      <w:r>
        <w:rPr>
          <w:rFonts w:ascii="SimSun" w:hAnsi="SimSun" w:eastAsia="SimSun" w:cs="SimSun"/>
          <w:spacing w:val="-2"/>
        </w:rPr>
        <w:t>个</w:t>
      </w:r>
      <w:r>
        <w:rPr>
          <w:rFonts w:ascii="SimSun" w:hAnsi="SimSun" w:eastAsia="SimSun" w:cs="SimSun"/>
          <w:spacing w:val="-45"/>
        </w:rPr>
        <w:t xml:space="preserve"> </w:t>
      </w:r>
      <w:r>
        <w:rPr>
          <w:spacing w:val="-2"/>
        </w:rPr>
        <w:t>OH</w:t>
      </w:r>
      <w:r>
        <w:rPr>
          <w:rFonts w:ascii="SimSun" w:hAnsi="SimSun" w:eastAsia="SimSun" w:cs="SimSun"/>
          <w:sz w:val="11"/>
          <w:szCs w:val="11"/>
          <w:spacing w:val="-2"/>
          <w:position w:val="11"/>
        </w:rPr>
        <w:t>－</w:t>
      </w:r>
      <w:r>
        <w:rPr>
          <w:rFonts w:ascii="SimSun" w:hAnsi="SimSun" w:eastAsia="SimSun" w:cs="SimSun"/>
          <w:spacing w:val="-2"/>
        </w:rPr>
        <w:t>离子．多元弱酸盐的水解程度是逐渐减弱的，因此，多元弱酸</w:t>
      </w:r>
      <w:r>
        <w:rPr>
          <w:rFonts w:ascii="SimSun" w:hAnsi="SimSun" w:eastAsia="SimSun" w:cs="SimSun"/>
          <w:spacing w:val="-3"/>
        </w:rPr>
        <w:t>盐溶液的酸碱性主</w:t>
      </w:r>
      <w:r>
        <w:rPr>
          <w:rFonts w:ascii="SimSun" w:hAnsi="SimSun" w:eastAsia="SimSun" w:cs="SimSun"/>
        </w:rPr>
        <w:t xml:space="preserve"> </w:t>
      </w:r>
      <w:r>
        <w:rPr>
          <w:rFonts w:ascii="SimSun" w:hAnsi="SimSun" w:eastAsia="SimSun" w:cs="SimSun"/>
          <w:spacing w:val="-1"/>
        </w:rPr>
        <w:t>要由第一步水解决定．</w:t>
      </w:r>
    </w:p>
    <w:p>
      <w:pPr>
        <w:pStyle w:val="BodyText"/>
        <w:ind w:left="120"/>
        <w:spacing w:line="214" w:lineRule="auto"/>
        <w:rPr>
          <w:rFonts w:ascii="SimSun" w:hAnsi="SimSun" w:eastAsia="SimSun" w:cs="SimSun"/>
        </w:rPr>
      </w:pPr>
      <w:r>
        <w:rPr>
          <w:rFonts w:ascii="SimSun" w:hAnsi="SimSun" w:eastAsia="SimSun" w:cs="SimSun"/>
          <w:spacing w:val="-3"/>
        </w:rPr>
        <w:t>例如</w:t>
      </w:r>
      <w:r>
        <w:rPr>
          <w:rFonts w:ascii="SimSun" w:hAnsi="SimSun" w:eastAsia="SimSun" w:cs="SimSun"/>
          <w:spacing w:val="-42"/>
        </w:rPr>
        <w:t xml:space="preserve"> </w:t>
      </w:r>
      <w:r>
        <w:rPr>
          <w:spacing w:val="-3"/>
        </w:rPr>
        <w:t>K</w:t>
      </w:r>
      <w:r>
        <w:rPr>
          <w:sz w:val="13"/>
          <w:szCs w:val="13"/>
          <w:spacing w:val="-3"/>
          <w:position w:val="-3"/>
        </w:rPr>
        <w:t>2</w:t>
      </w:r>
      <w:r>
        <w:rPr>
          <w:spacing w:val="-3"/>
        </w:rPr>
        <w:t>CO</w:t>
      </w:r>
      <w:r>
        <w:rPr>
          <w:sz w:val="13"/>
          <w:szCs w:val="13"/>
          <w:spacing w:val="-3"/>
          <w:position w:val="-3"/>
        </w:rPr>
        <w:t>3</w:t>
      </w:r>
      <w:r>
        <w:rPr>
          <w:sz w:val="13"/>
          <w:szCs w:val="13"/>
          <w:spacing w:val="26"/>
          <w:w w:val="103"/>
          <w:position w:val="-3"/>
        </w:rPr>
        <w:t xml:space="preserve"> </w:t>
      </w:r>
      <w:r>
        <w:rPr>
          <w:rFonts w:ascii="SimSun" w:hAnsi="SimSun" w:eastAsia="SimSun" w:cs="SimSun"/>
          <w:spacing w:val="-3"/>
        </w:rPr>
        <w:t>的水解是分两步进行的：</w:t>
      </w:r>
    </w:p>
    <w:p>
      <w:pPr>
        <w:pStyle w:val="BodyText"/>
        <w:ind w:left="120"/>
        <w:spacing w:before="60" w:line="218" w:lineRule="auto"/>
        <w:rPr>
          <w:rFonts w:ascii="SimSun" w:hAnsi="SimSun" w:eastAsia="SimSun" w:cs="SimSun"/>
          <w:sz w:val="11"/>
          <w:szCs w:val="11"/>
        </w:rPr>
      </w:pPr>
      <w:r>
        <w:rPr>
          <w:rFonts w:ascii="SimSun" w:hAnsi="SimSun" w:eastAsia="SimSun" w:cs="SimSun"/>
          <w:spacing w:val="1"/>
        </w:rPr>
        <w:t>第一步：</w:t>
      </w:r>
      <w:r>
        <w:rPr/>
        <w:t>CO</w:t>
      </w:r>
      <w:r>
        <w:rPr>
          <w:sz w:val="13"/>
          <w:szCs w:val="13"/>
          <w:spacing w:val="1"/>
          <w:position w:val="-3"/>
        </w:rPr>
        <w:t>3</w:t>
      </w:r>
      <w:r>
        <w:rPr>
          <w:sz w:val="13"/>
          <w:szCs w:val="13"/>
          <w:spacing w:val="1"/>
          <w:position w:val="10"/>
        </w:rPr>
        <w:t>2</w:t>
      </w:r>
      <w:r>
        <w:rPr>
          <w:sz w:val="13"/>
          <w:szCs w:val="13"/>
          <w:spacing w:val="-16"/>
          <w:position w:val="10"/>
        </w:rPr>
        <w:t xml:space="preserve"> </w:t>
      </w:r>
      <w:r>
        <w:rPr>
          <w:rFonts w:ascii="SimSun" w:hAnsi="SimSun" w:eastAsia="SimSun" w:cs="SimSun"/>
          <w:sz w:val="11"/>
          <w:szCs w:val="11"/>
          <w:spacing w:val="1"/>
          <w:position w:val="11"/>
        </w:rPr>
        <w:t>－</w:t>
      </w:r>
      <w:r>
        <w:rPr>
          <w:rFonts w:ascii="SimSun" w:hAnsi="SimSun" w:eastAsia="SimSun" w:cs="SimSun"/>
          <w:sz w:val="11"/>
          <w:szCs w:val="11"/>
          <w:spacing w:val="52"/>
          <w:position w:val="11"/>
        </w:rPr>
        <w:t xml:space="preserve"> </w:t>
      </w:r>
      <w:r>
        <w:rPr>
          <w:spacing w:val="1"/>
        </w:rPr>
        <w:t>+ H</w:t>
      </w:r>
      <w:r>
        <w:rPr>
          <w:sz w:val="13"/>
          <w:szCs w:val="13"/>
          <w:spacing w:val="1"/>
          <w:position w:val="-3"/>
        </w:rPr>
        <w:t>2</w:t>
      </w:r>
      <w:r>
        <w:rPr/>
        <w:t>O</w:t>
      </w:r>
      <w:r>
        <w:rPr>
          <w:spacing w:val="19"/>
          <w:w w:val="101"/>
        </w:rPr>
        <w:t xml:space="preserve"> </w:t>
      </w:r>
      <w:r>
        <w:rPr>
          <w:position w:val="4"/>
        </w:rPr>
        <w:drawing>
          <wp:inline distT="0" distB="0" distL="0" distR="0">
            <wp:extent cx="308949" cy="82802"/>
            <wp:effectExtent l="0" t="0" r="0" b="0"/>
            <wp:docPr id="404" name="IM 404"/>
            <wp:cNvGraphicFramePr/>
            <a:graphic>
              <a:graphicData uri="http://schemas.openxmlformats.org/drawingml/2006/picture">
                <pic:pic>
                  <pic:nvPicPr>
                    <pic:cNvPr id="404" name="IM 404"/>
                    <pic:cNvPicPr/>
                  </pic:nvPicPr>
                  <pic:blipFill>
                    <a:blip r:embed="rId253"/>
                    <a:stretch>
                      <a:fillRect/>
                    </a:stretch>
                  </pic:blipFill>
                  <pic:spPr>
                    <a:xfrm rot="0">
                      <a:off x="0" y="0"/>
                      <a:ext cx="308949" cy="82802"/>
                    </a:xfrm>
                    <a:prstGeom prst="rect">
                      <a:avLst/>
                    </a:prstGeom>
                  </pic:spPr>
                </pic:pic>
              </a:graphicData>
            </a:graphic>
          </wp:inline>
        </w:drawing>
      </w:r>
      <w:r>
        <w:rPr>
          <w:spacing w:val="22"/>
          <w:w w:val="101"/>
        </w:rPr>
        <w:t xml:space="preserve"> </w:t>
      </w:r>
      <w:r>
        <w:rPr/>
        <w:t>HCO</w:t>
      </w:r>
      <w:r>
        <w:rPr>
          <w:sz w:val="13"/>
          <w:szCs w:val="13"/>
          <w:spacing w:val="1"/>
          <w:position w:val="-3"/>
        </w:rPr>
        <w:t>3</w:t>
      </w:r>
      <w:r>
        <w:rPr>
          <w:sz w:val="13"/>
          <w:szCs w:val="13"/>
          <w:spacing w:val="-18"/>
          <w:position w:val="-3"/>
        </w:rPr>
        <w:t xml:space="preserve"> </w:t>
      </w:r>
      <w:r>
        <w:rPr>
          <w:rFonts w:ascii="SimSun" w:hAnsi="SimSun" w:eastAsia="SimSun" w:cs="SimSun"/>
          <w:sz w:val="11"/>
          <w:szCs w:val="11"/>
          <w:spacing w:val="1"/>
          <w:position w:val="11"/>
        </w:rPr>
        <w:t>－</w:t>
      </w:r>
      <w:r>
        <w:rPr>
          <w:rFonts w:ascii="SimSun" w:hAnsi="SimSun" w:eastAsia="SimSun" w:cs="SimSun"/>
          <w:sz w:val="11"/>
          <w:szCs w:val="11"/>
          <w:spacing w:val="52"/>
          <w:position w:val="11"/>
        </w:rPr>
        <w:t xml:space="preserve"> </w:t>
      </w:r>
      <w:r>
        <w:rPr>
          <w:spacing w:val="1"/>
        </w:rPr>
        <w:t>+ </w:t>
      </w:r>
      <w:r>
        <w:rPr/>
        <w:t>OH</w:t>
      </w:r>
      <w:r>
        <w:rPr>
          <w:rFonts w:ascii="SimSun" w:hAnsi="SimSun" w:eastAsia="SimSun" w:cs="SimSun"/>
          <w:sz w:val="11"/>
          <w:szCs w:val="11"/>
          <w:spacing w:val="1"/>
          <w:position w:val="11"/>
        </w:rPr>
        <w:t>-</w:t>
      </w:r>
    </w:p>
    <w:p>
      <w:pPr>
        <w:pStyle w:val="BodyText"/>
        <w:ind w:left="121"/>
        <w:spacing w:before="68" w:line="215" w:lineRule="auto"/>
        <w:rPr>
          <w:rFonts w:ascii="SimSun" w:hAnsi="SimSun" w:eastAsia="SimSun" w:cs="SimSun"/>
          <w:sz w:val="11"/>
          <w:szCs w:val="11"/>
        </w:rPr>
      </w:pPr>
      <w:r>
        <w:rPr>
          <w:rFonts w:ascii="SimSun" w:hAnsi="SimSun" w:eastAsia="SimSun" w:cs="SimSun"/>
          <w:spacing w:val="2"/>
        </w:rPr>
        <w:t>第二步：</w:t>
      </w:r>
      <w:r>
        <w:rPr/>
        <w:t>HCO</w:t>
      </w:r>
      <w:r>
        <w:rPr>
          <w:sz w:val="13"/>
          <w:szCs w:val="13"/>
          <w:spacing w:val="2"/>
          <w:position w:val="-2"/>
        </w:rPr>
        <w:t>3</w:t>
      </w:r>
      <w:r>
        <w:rPr>
          <w:sz w:val="13"/>
          <w:szCs w:val="13"/>
          <w:spacing w:val="-15"/>
          <w:position w:val="-2"/>
        </w:rPr>
        <w:t xml:space="preserve"> </w:t>
      </w:r>
      <w:r>
        <w:rPr>
          <w:rFonts w:ascii="SimSun" w:hAnsi="SimSun" w:eastAsia="SimSun" w:cs="SimSun"/>
          <w:sz w:val="11"/>
          <w:szCs w:val="11"/>
          <w:spacing w:val="2"/>
          <w:position w:val="11"/>
        </w:rPr>
        <w:t>－</w:t>
      </w:r>
      <w:r>
        <w:rPr>
          <w:rFonts w:ascii="SimSun" w:hAnsi="SimSun" w:eastAsia="SimSun" w:cs="SimSun"/>
          <w:sz w:val="11"/>
          <w:szCs w:val="11"/>
          <w:spacing w:val="52"/>
          <w:position w:val="11"/>
        </w:rPr>
        <w:t xml:space="preserve"> </w:t>
      </w:r>
      <w:r>
        <w:rPr>
          <w:spacing w:val="2"/>
        </w:rPr>
        <w:t>+H</w:t>
      </w:r>
      <w:r>
        <w:rPr>
          <w:sz w:val="13"/>
          <w:szCs w:val="13"/>
          <w:spacing w:val="2"/>
          <w:position w:val="-2"/>
        </w:rPr>
        <w:t>2</w:t>
      </w:r>
      <w:r>
        <w:rPr/>
        <w:t>O</w:t>
      </w:r>
      <w:r>
        <w:rPr>
          <w:spacing w:val="20"/>
        </w:rPr>
        <w:t xml:space="preserve"> </w:t>
      </w:r>
      <w:r>
        <w:rPr>
          <w:position w:val="5"/>
        </w:rPr>
        <w:drawing>
          <wp:inline distT="0" distB="0" distL="0" distR="0">
            <wp:extent cx="308949" cy="82802"/>
            <wp:effectExtent l="0" t="0" r="0" b="0"/>
            <wp:docPr id="406" name="IM 406"/>
            <wp:cNvGraphicFramePr/>
            <a:graphic>
              <a:graphicData uri="http://schemas.openxmlformats.org/drawingml/2006/picture">
                <pic:pic>
                  <pic:nvPicPr>
                    <pic:cNvPr id="406" name="IM 406"/>
                    <pic:cNvPicPr/>
                  </pic:nvPicPr>
                  <pic:blipFill>
                    <a:blip r:embed="rId254"/>
                    <a:stretch>
                      <a:fillRect/>
                    </a:stretch>
                  </pic:blipFill>
                  <pic:spPr>
                    <a:xfrm rot="0">
                      <a:off x="0" y="0"/>
                      <a:ext cx="308949" cy="82802"/>
                    </a:xfrm>
                    <a:prstGeom prst="rect">
                      <a:avLst/>
                    </a:prstGeom>
                  </pic:spPr>
                </pic:pic>
              </a:graphicData>
            </a:graphic>
          </wp:inline>
        </w:drawing>
      </w:r>
      <w:r>
        <w:rPr>
          <w:spacing w:val="22"/>
        </w:rPr>
        <w:t xml:space="preserve"> </w:t>
      </w:r>
      <w:r>
        <w:rPr/>
        <w:t>H</w:t>
      </w:r>
      <w:r>
        <w:rPr>
          <w:sz w:val="13"/>
          <w:szCs w:val="13"/>
          <w:spacing w:val="2"/>
          <w:position w:val="-2"/>
        </w:rPr>
        <w:t>2</w:t>
      </w:r>
      <w:r>
        <w:rPr/>
        <w:t>CO</w:t>
      </w:r>
      <w:r>
        <w:rPr>
          <w:sz w:val="13"/>
          <w:szCs w:val="13"/>
          <w:spacing w:val="2"/>
          <w:position w:val="-2"/>
        </w:rPr>
        <w:t>3</w:t>
      </w:r>
      <w:r>
        <w:rPr>
          <w:sz w:val="13"/>
          <w:szCs w:val="13"/>
          <w:spacing w:val="24"/>
          <w:w w:val="101"/>
          <w:position w:val="-2"/>
        </w:rPr>
        <w:t xml:space="preserve"> </w:t>
      </w:r>
      <w:r>
        <w:rPr>
          <w:spacing w:val="2"/>
        </w:rPr>
        <w:t>+ </w:t>
      </w:r>
      <w:r>
        <w:rPr/>
        <w:t>OH</w:t>
      </w:r>
      <w:r>
        <w:rPr>
          <w:rFonts w:ascii="SimSun" w:hAnsi="SimSun" w:eastAsia="SimSun" w:cs="SimSun"/>
          <w:sz w:val="11"/>
          <w:szCs w:val="11"/>
          <w:spacing w:val="2"/>
          <w:position w:val="11"/>
        </w:rPr>
        <w:t>-</w:t>
      </w:r>
    </w:p>
    <w:p>
      <w:pPr>
        <w:pStyle w:val="BodyText"/>
        <w:ind w:left="123"/>
        <w:spacing w:before="54" w:line="214" w:lineRule="auto"/>
        <w:rPr>
          <w:rFonts w:ascii="SimSun" w:hAnsi="SimSun" w:eastAsia="SimSun" w:cs="SimSun"/>
        </w:rPr>
      </w:pPr>
      <w:r>
        <w:rPr>
          <w:rFonts w:ascii="SimSun" w:hAnsi="SimSun" w:eastAsia="SimSun" w:cs="SimSun"/>
          <w:spacing w:val="-1"/>
        </w:rPr>
        <w:t>水解程度：第一步＞第二步．所以</w:t>
      </w:r>
      <w:r>
        <w:rPr>
          <w:rFonts w:ascii="SimSun" w:hAnsi="SimSun" w:eastAsia="SimSun" w:cs="SimSun"/>
          <w:spacing w:val="-48"/>
        </w:rPr>
        <w:t xml:space="preserve"> </w:t>
      </w:r>
      <w:r>
        <w:rPr>
          <w:spacing w:val="-1"/>
        </w:rPr>
        <w:t>K</w:t>
      </w:r>
      <w:r>
        <w:rPr>
          <w:sz w:val="13"/>
          <w:szCs w:val="13"/>
          <w:spacing w:val="-1"/>
          <w:position w:val="-3"/>
        </w:rPr>
        <w:t>2</w:t>
      </w:r>
      <w:r>
        <w:rPr>
          <w:spacing w:val="-1"/>
        </w:rPr>
        <w:t>CO</w:t>
      </w:r>
      <w:r>
        <w:rPr>
          <w:sz w:val="13"/>
          <w:szCs w:val="13"/>
          <w:spacing w:val="-1"/>
          <w:position w:val="-3"/>
        </w:rPr>
        <w:t>3</w:t>
      </w:r>
      <w:r>
        <w:rPr>
          <w:sz w:val="13"/>
          <w:szCs w:val="13"/>
          <w:spacing w:val="12"/>
          <w:w w:val="101"/>
          <w:position w:val="-3"/>
        </w:rPr>
        <w:t xml:space="preserve"> </w:t>
      </w:r>
      <w:r>
        <w:rPr>
          <w:rFonts w:ascii="SimSun" w:hAnsi="SimSun" w:eastAsia="SimSun" w:cs="SimSun"/>
          <w:spacing w:val="-1"/>
        </w:rPr>
        <w:t>溶液中各微粒浓度大小的顺序为：</w:t>
      </w:r>
    </w:p>
    <w:p>
      <w:pPr>
        <w:spacing w:line="214" w:lineRule="auto"/>
        <w:sectPr>
          <w:footerReference w:type="default" r:id="rId248"/>
          <w:pgSz w:w="11907" w:h="16839"/>
          <w:pgMar w:top="1132" w:right="1129" w:bottom="1235" w:left="1020" w:header="0" w:footer="984" w:gutter="0"/>
        </w:sectPr>
        <w:rPr>
          <w:rFonts w:ascii="SimSun" w:hAnsi="SimSun" w:eastAsia="SimSun" w:cs="SimSun"/>
        </w:rPr>
      </w:pPr>
    </w:p>
    <w:p>
      <w:pPr>
        <w:pStyle w:val="BodyText"/>
        <w:ind w:left="10"/>
        <w:spacing w:before="50" w:line="234" w:lineRule="auto"/>
        <w:rPr/>
      </w:pPr>
      <w:r>
        <w:rPr/>
        <w:t>c(K</w:t>
      </w:r>
      <w:r>
        <w:rPr>
          <w:rFonts w:ascii="SimSun" w:hAnsi="SimSun" w:eastAsia="SimSun" w:cs="SimSun"/>
          <w:sz w:val="11"/>
          <w:szCs w:val="11"/>
          <w:position w:val="10"/>
        </w:rPr>
        <w:t>＋</w:t>
      </w:r>
      <w:r>
        <w:rPr/>
        <w:t>)</w:t>
      </w:r>
      <w:r>
        <w:rPr>
          <w:rFonts w:ascii="SimSun" w:hAnsi="SimSun" w:eastAsia="SimSun" w:cs="SimSun"/>
        </w:rPr>
        <w:t>＞</w:t>
      </w:r>
      <w:r>
        <w:rPr/>
        <w:t>c(CO</w:t>
      </w:r>
      <w:r>
        <w:rPr>
          <w:sz w:val="13"/>
          <w:szCs w:val="13"/>
          <w:position w:val="-3"/>
        </w:rPr>
        <w:t>3</w:t>
      </w:r>
      <w:r>
        <w:rPr>
          <w:sz w:val="13"/>
          <w:szCs w:val="13"/>
          <w:position w:val="9"/>
        </w:rPr>
        <w:t>2</w:t>
      </w:r>
      <w:r>
        <w:rPr>
          <w:sz w:val="13"/>
          <w:szCs w:val="13"/>
          <w:spacing w:val="-18"/>
          <w:position w:val="9"/>
        </w:rPr>
        <w:t xml:space="preserve"> </w:t>
      </w:r>
      <w:r>
        <w:rPr>
          <w:rFonts w:ascii="SimSun" w:hAnsi="SimSun" w:eastAsia="SimSun" w:cs="SimSun"/>
          <w:sz w:val="11"/>
          <w:szCs w:val="11"/>
          <w:position w:val="10"/>
        </w:rPr>
        <w:t>－</w:t>
      </w:r>
      <w:r>
        <w:rPr/>
        <w:t>)</w:t>
      </w:r>
      <w:r>
        <w:rPr>
          <w:rFonts w:ascii="SimSun" w:hAnsi="SimSun" w:eastAsia="SimSun" w:cs="SimSun"/>
        </w:rPr>
        <w:t>＞</w:t>
      </w:r>
      <w:r>
        <w:rPr/>
        <w:t>c(OH</w:t>
      </w:r>
      <w:r>
        <w:rPr>
          <w:rFonts w:ascii="SimSun" w:hAnsi="SimSun" w:eastAsia="SimSun" w:cs="SimSun"/>
          <w:sz w:val="11"/>
          <w:szCs w:val="11"/>
          <w:position w:val="10"/>
        </w:rPr>
        <w:t>－</w:t>
      </w:r>
      <w:r>
        <w:rPr/>
        <w:t>)</w:t>
      </w:r>
      <w:r>
        <w:rPr>
          <w:rFonts w:ascii="SimSun" w:hAnsi="SimSun" w:eastAsia="SimSun" w:cs="SimSun"/>
        </w:rPr>
        <w:t>＞</w:t>
      </w:r>
      <w:r>
        <w:rPr/>
        <w:t>c(HCO</w:t>
      </w:r>
      <w:r>
        <w:rPr>
          <w:sz w:val="13"/>
          <w:szCs w:val="13"/>
          <w:position w:val="-3"/>
        </w:rPr>
        <w:t>3</w:t>
      </w:r>
      <w:r>
        <w:rPr>
          <w:sz w:val="13"/>
          <w:szCs w:val="13"/>
          <w:spacing w:val="-18"/>
          <w:position w:val="-3"/>
        </w:rPr>
        <w:t xml:space="preserve"> </w:t>
      </w:r>
      <w:r>
        <w:rPr>
          <w:rFonts w:ascii="SimSun" w:hAnsi="SimSun" w:eastAsia="SimSun" w:cs="SimSun"/>
          <w:sz w:val="11"/>
          <w:szCs w:val="11"/>
          <w:position w:val="10"/>
        </w:rPr>
        <w:t>－</w:t>
      </w:r>
      <w:r>
        <w:rPr/>
        <w:t>)</w:t>
      </w:r>
      <w:r>
        <w:rPr>
          <w:rFonts w:ascii="SimSun" w:hAnsi="SimSun" w:eastAsia="SimSun" w:cs="SimSun"/>
        </w:rPr>
        <w:t>＞</w:t>
      </w:r>
      <w:r>
        <w:rPr/>
        <w:t>c(H</w:t>
      </w:r>
      <w:r>
        <w:rPr>
          <w:sz w:val="13"/>
          <w:szCs w:val="13"/>
          <w:position w:val="-3"/>
        </w:rPr>
        <w:t>2</w:t>
      </w:r>
      <w:r>
        <w:rPr/>
        <w:t>CO</w:t>
      </w:r>
      <w:r>
        <w:rPr>
          <w:sz w:val="13"/>
          <w:szCs w:val="13"/>
          <w:spacing w:val="-1"/>
          <w:position w:val="-3"/>
        </w:rPr>
        <w:t>3</w:t>
      </w:r>
      <w:r>
        <w:rPr>
          <w:spacing w:val="-1"/>
        </w:rPr>
        <w:t>)</w:t>
      </w:r>
      <w:r>
        <w:rPr>
          <w:rFonts w:ascii="SimSun" w:hAnsi="SimSun" w:eastAsia="SimSun" w:cs="SimSun"/>
          <w:spacing w:val="-1"/>
        </w:rPr>
        <w:t>＞</w:t>
      </w:r>
      <w:r>
        <w:rPr>
          <w:spacing w:val="-1"/>
        </w:rPr>
        <w:t>c(H</w:t>
      </w:r>
      <w:r>
        <w:rPr>
          <w:rFonts w:ascii="SimSun" w:hAnsi="SimSun" w:eastAsia="SimSun" w:cs="SimSun"/>
          <w:sz w:val="11"/>
          <w:szCs w:val="11"/>
          <w:spacing w:val="-1"/>
          <w:position w:val="10"/>
        </w:rPr>
        <w:t>＋</w:t>
      </w:r>
      <w:r>
        <w:rPr>
          <w:spacing w:val="-1"/>
        </w:rPr>
        <w:t>)</w:t>
      </w:r>
    </w:p>
    <w:p>
      <w:pPr>
        <w:ind w:left="10"/>
        <w:spacing w:before="68" w:line="221" w:lineRule="auto"/>
        <w:rPr>
          <w:rFonts w:ascii="SimSun" w:hAnsi="SimSun" w:eastAsia="SimSun" w:cs="SimSun"/>
          <w:sz w:val="21"/>
          <w:szCs w:val="21"/>
        </w:rPr>
      </w:pPr>
      <w:r>
        <w:rPr>
          <w:rFonts w:ascii="SimSun" w:hAnsi="SimSun" w:eastAsia="SimSun" w:cs="SimSun"/>
          <w:sz w:val="21"/>
          <w:szCs w:val="21"/>
          <w:spacing w:val="-1"/>
        </w:rPr>
        <w:t>根据“任何电解质溶液中电荷守恒”可知：</w:t>
      </w:r>
    </w:p>
    <w:p>
      <w:pPr>
        <w:pStyle w:val="BodyText"/>
        <w:ind w:left="9"/>
        <w:spacing w:before="37" w:line="234" w:lineRule="auto"/>
        <w:rPr/>
      </w:pPr>
      <w:r>
        <w:rPr>
          <w:spacing w:val="-1"/>
        </w:rPr>
        <w:t>c(K</w:t>
      </w:r>
      <w:r>
        <w:rPr>
          <w:rFonts w:ascii="SimSun" w:hAnsi="SimSun" w:eastAsia="SimSun" w:cs="SimSun"/>
          <w:sz w:val="11"/>
          <w:szCs w:val="11"/>
          <w:spacing w:val="-1"/>
          <w:position w:val="10"/>
        </w:rPr>
        <w:t>＋</w:t>
      </w:r>
      <w:r>
        <w:rPr>
          <w:spacing w:val="-1"/>
        </w:rPr>
        <w:t>)    +    c(H</w:t>
      </w:r>
      <w:r>
        <w:rPr>
          <w:rFonts w:ascii="SimSun" w:hAnsi="SimSun" w:eastAsia="SimSun" w:cs="SimSun"/>
          <w:sz w:val="11"/>
          <w:szCs w:val="11"/>
          <w:spacing w:val="-1"/>
          <w:position w:val="10"/>
        </w:rPr>
        <w:t>＋</w:t>
      </w:r>
      <w:r>
        <w:rPr>
          <w:spacing w:val="-1"/>
        </w:rPr>
        <w:t>)</w:t>
      </w:r>
      <w:r>
        <w:rPr>
          <w:spacing w:val="13"/>
        </w:rPr>
        <w:t xml:space="preserve">  </w:t>
      </w:r>
      <w:r>
        <w:rPr>
          <w:rFonts w:ascii="SimSun" w:hAnsi="SimSun" w:eastAsia="SimSun" w:cs="SimSun"/>
          <w:spacing w:val="-1"/>
        </w:rPr>
        <w:t>＝</w:t>
      </w:r>
      <w:r>
        <w:rPr>
          <w:spacing w:val="-1"/>
        </w:rPr>
        <w:t>2</w:t>
      </w:r>
      <w:r>
        <w:rPr>
          <w:rFonts w:ascii="SimSun" w:hAnsi="SimSun" w:eastAsia="SimSun" w:cs="SimSun"/>
          <w:spacing w:val="-1"/>
        </w:rPr>
        <w:t>×</w:t>
      </w:r>
      <w:r>
        <w:rPr>
          <w:spacing w:val="-1"/>
        </w:rPr>
        <w:t>c(CO</w:t>
      </w:r>
      <w:r>
        <w:rPr>
          <w:sz w:val="13"/>
          <w:szCs w:val="13"/>
          <w:spacing w:val="-1"/>
          <w:position w:val="-3"/>
        </w:rPr>
        <w:t>3</w:t>
      </w:r>
      <w:r>
        <w:rPr>
          <w:sz w:val="13"/>
          <w:szCs w:val="13"/>
          <w:spacing w:val="-1"/>
          <w:position w:val="9"/>
        </w:rPr>
        <w:t>2</w:t>
      </w:r>
      <w:r>
        <w:rPr>
          <w:sz w:val="13"/>
          <w:szCs w:val="13"/>
          <w:spacing w:val="-18"/>
          <w:position w:val="9"/>
        </w:rPr>
        <w:t xml:space="preserve"> </w:t>
      </w:r>
      <w:r>
        <w:rPr>
          <w:rFonts w:ascii="SimSun" w:hAnsi="SimSun" w:eastAsia="SimSun" w:cs="SimSun"/>
          <w:sz w:val="11"/>
          <w:szCs w:val="11"/>
          <w:spacing w:val="-1"/>
          <w:position w:val="10"/>
        </w:rPr>
        <w:t>－</w:t>
      </w:r>
      <w:r>
        <w:rPr>
          <w:spacing w:val="-1"/>
        </w:rPr>
        <w:t>)   </w:t>
      </w:r>
      <w:r>
        <w:rPr>
          <w:spacing w:val="-2"/>
        </w:rPr>
        <w:t xml:space="preserve"> +    c(OH</w:t>
      </w:r>
      <w:r>
        <w:rPr>
          <w:rFonts w:ascii="SimSun" w:hAnsi="SimSun" w:eastAsia="SimSun" w:cs="SimSun"/>
          <w:sz w:val="11"/>
          <w:szCs w:val="11"/>
          <w:spacing w:val="-2"/>
          <w:position w:val="10"/>
        </w:rPr>
        <w:t>－</w:t>
      </w:r>
      <w:r>
        <w:rPr>
          <w:spacing w:val="-2"/>
        </w:rPr>
        <w:t>)    +     c(HCO</w:t>
      </w:r>
      <w:r>
        <w:rPr>
          <w:sz w:val="13"/>
          <w:szCs w:val="13"/>
          <w:spacing w:val="-2"/>
          <w:position w:val="-3"/>
        </w:rPr>
        <w:t>3</w:t>
      </w:r>
      <w:r>
        <w:rPr>
          <w:sz w:val="13"/>
          <w:szCs w:val="13"/>
          <w:spacing w:val="-18"/>
          <w:position w:val="-3"/>
        </w:rPr>
        <w:t xml:space="preserve"> </w:t>
      </w:r>
      <w:r>
        <w:rPr>
          <w:rFonts w:ascii="SimSun" w:hAnsi="SimSun" w:eastAsia="SimSun" w:cs="SimSun"/>
          <w:sz w:val="11"/>
          <w:szCs w:val="11"/>
          <w:spacing w:val="-2"/>
          <w:position w:val="10"/>
        </w:rPr>
        <w:t>－</w:t>
      </w:r>
      <w:r>
        <w:rPr>
          <w:spacing w:val="-2"/>
        </w:rPr>
        <w:t>)</w:t>
      </w:r>
    </w:p>
    <w:p>
      <w:pPr>
        <w:ind w:left="9"/>
        <w:spacing w:before="69" w:line="218" w:lineRule="auto"/>
        <w:rPr>
          <w:rFonts w:ascii="SimSun" w:hAnsi="SimSun" w:eastAsia="SimSun" w:cs="SimSun"/>
          <w:sz w:val="21"/>
          <w:szCs w:val="21"/>
        </w:rPr>
      </w:pPr>
      <w:r>
        <w:rPr>
          <w:rFonts w:ascii="SimSun" w:hAnsi="SimSun" w:eastAsia="SimSun" w:cs="SimSun"/>
          <w:sz w:val="21"/>
          <w:szCs w:val="21"/>
          <w:spacing w:val="-4"/>
        </w:rPr>
        <w:t>⑧弱酸弱碱盐：</w:t>
      </w:r>
    </w:p>
    <w:p>
      <w:pPr>
        <w:pStyle w:val="BodyText"/>
        <w:ind w:left="14"/>
        <w:spacing w:before="64" w:line="214" w:lineRule="auto"/>
        <w:rPr>
          <w:rFonts w:ascii="SimSun" w:hAnsi="SimSun" w:eastAsia="SimSun" w:cs="SimSun"/>
        </w:rPr>
      </w:pPr>
      <w:r>
        <w:rPr>
          <w:rFonts w:ascii="SimSun" w:hAnsi="SimSun" w:eastAsia="SimSun" w:cs="SimSun"/>
          <w:spacing w:val="-3"/>
        </w:rPr>
        <w:t>如</w:t>
      </w:r>
      <w:r>
        <w:rPr>
          <w:rFonts w:ascii="SimSun" w:hAnsi="SimSun" w:eastAsia="SimSun" w:cs="SimSun"/>
          <w:spacing w:val="-29"/>
        </w:rPr>
        <w:t xml:space="preserve"> </w:t>
      </w:r>
      <w:r>
        <w:rPr>
          <w:spacing w:val="-3"/>
        </w:rPr>
        <w:t>CH</w:t>
      </w:r>
      <w:r>
        <w:rPr>
          <w:sz w:val="13"/>
          <w:szCs w:val="13"/>
          <w:spacing w:val="-3"/>
          <w:position w:val="-3"/>
        </w:rPr>
        <w:t>3</w:t>
      </w:r>
      <w:r>
        <w:rPr>
          <w:spacing w:val="-3"/>
        </w:rPr>
        <w:t>COONH</w:t>
      </w:r>
      <w:r>
        <w:rPr>
          <w:sz w:val="13"/>
          <w:szCs w:val="13"/>
          <w:spacing w:val="-3"/>
          <w:position w:val="-3"/>
        </w:rPr>
        <w:t>4</w:t>
      </w:r>
      <w:r>
        <w:rPr>
          <w:sz w:val="13"/>
          <w:szCs w:val="13"/>
          <w:spacing w:val="14"/>
          <w:w w:val="101"/>
          <w:position w:val="-3"/>
        </w:rPr>
        <w:t xml:space="preserve"> </w:t>
      </w:r>
      <w:r>
        <w:rPr>
          <w:rFonts w:ascii="SimSun" w:hAnsi="SimSun" w:eastAsia="SimSun" w:cs="SimSun"/>
          <w:spacing w:val="-3"/>
        </w:rPr>
        <w:t>水解的离子方程式为：</w:t>
      </w:r>
    </w:p>
    <w:p>
      <w:pPr>
        <w:pStyle w:val="BodyText"/>
        <w:ind w:left="10"/>
        <w:spacing w:before="49" w:line="227" w:lineRule="auto"/>
        <w:rPr/>
      </w:pPr>
      <w:r>
        <w:rPr>
          <w:spacing w:val="-2"/>
        </w:rPr>
        <w:t>CH</w:t>
      </w:r>
      <w:r>
        <w:rPr>
          <w:sz w:val="13"/>
          <w:szCs w:val="13"/>
          <w:spacing w:val="-2"/>
          <w:position w:val="-3"/>
        </w:rPr>
        <w:t>3</w:t>
      </w:r>
      <w:r>
        <w:rPr>
          <w:spacing w:val="-2"/>
        </w:rPr>
        <w:t>COO</w:t>
      </w:r>
      <w:r>
        <w:rPr>
          <w:rFonts w:ascii="SimSun" w:hAnsi="SimSun" w:eastAsia="SimSun" w:cs="SimSun"/>
          <w:sz w:val="11"/>
          <w:szCs w:val="11"/>
          <w:spacing w:val="-2"/>
          <w:position w:val="11"/>
        </w:rPr>
        <w:t>－</w:t>
      </w:r>
      <w:r>
        <w:rPr>
          <w:rFonts w:ascii="SimSun" w:hAnsi="SimSun" w:eastAsia="SimSun" w:cs="SimSun"/>
          <w:sz w:val="11"/>
          <w:szCs w:val="11"/>
          <w:spacing w:val="37"/>
          <w:position w:val="11"/>
        </w:rPr>
        <w:t xml:space="preserve"> </w:t>
      </w:r>
      <w:r>
        <w:rPr>
          <w:spacing w:val="-2"/>
        </w:rPr>
        <w:t>+ NH</w:t>
      </w:r>
      <w:r>
        <w:rPr>
          <w:sz w:val="13"/>
          <w:szCs w:val="13"/>
          <w:spacing w:val="-2"/>
          <w:position w:val="-3"/>
        </w:rPr>
        <w:t>4</w:t>
      </w:r>
      <w:r>
        <w:rPr>
          <w:rFonts w:ascii="SimSun" w:hAnsi="SimSun" w:eastAsia="SimSun" w:cs="SimSun"/>
          <w:sz w:val="11"/>
          <w:szCs w:val="11"/>
          <w:spacing w:val="-2"/>
          <w:position w:val="11"/>
        </w:rPr>
        <w:t>＋</w:t>
      </w:r>
      <w:r>
        <w:rPr>
          <w:rFonts w:ascii="SimSun" w:hAnsi="SimSun" w:eastAsia="SimSun" w:cs="SimSun"/>
          <w:sz w:val="11"/>
          <w:szCs w:val="11"/>
          <w:spacing w:val="19"/>
          <w:position w:val="11"/>
        </w:rPr>
        <w:t xml:space="preserve"> </w:t>
      </w:r>
      <w:r>
        <w:rPr>
          <w:spacing w:val="-2"/>
        </w:rPr>
        <w:t>+ H</w:t>
      </w:r>
      <w:r>
        <w:rPr>
          <w:sz w:val="13"/>
          <w:szCs w:val="13"/>
          <w:spacing w:val="-2"/>
          <w:position w:val="-3"/>
        </w:rPr>
        <w:t>2</w:t>
      </w:r>
      <w:r>
        <w:rPr>
          <w:spacing w:val="-2"/>
        </w:rPr>
        <w:t>O</w:t>
      </w:r>
      <w:r>
        <w:rPr>
          <w:spacing w:val="19"/>
        </w:rPr>
        <w:t xml:space="preserve"> </w:t>
      </w:r>
      <w:r>
        <w:rPr>
          <w:position w:val="4"/>
        </w:rPr>
        <w:drawing>
          <wp:inline distT="0" distB="0" distL="0" distR="0">
            <wp:extent cx="309439" cy="82801"/>
            <wp:effectExtent l="0" t="0" r="0" b="0"/>
            <wp:docPr id="408" name="IM 408"/>
            <wp:cNvGraphicFramePr/>
            <a:graphic>
              <a:graphicData uri="http://schemas.openxmlformats.org/drawingml/2006/picture">
                <pic:pic>
                  <pic:nvPicPr>
                    <pic:cNvPr id="408" name="IM 408"/>
                    <pic:cNvPicPr/>
                  </pic:nvPicPr>
                  <pic:blipFill>
                    <a:blip r:embed="rId256"/>
                    <a:stretch>
                      <a:fillRect/>
                    </a:stretch>
                  </pic:blipFill>
                  <pic:spPr>
                    <a:xfrm rot="0">
                      <a:off x="0" y="0"/>
                      <a:ext cx="309439" cy="82801"/>
                    </a:xfrm>
                    <a:prstGeom prst="rect">
                      <a:avLst/>
                    </a:prstGeom>
                  </pic:spPr>
                </pic:pic>
              </a:graphicData>
            </a:graphic>
          </wp:inline>
        </w:drawing>
      </w:r>
      <w:r>
        <w:rPr>
          <w:spacing w:val="26"/>
        </w:rPr>
        <w:t xml:space="preserve"> </w:t>
      </w:r>
      <w:r>
        <w:rPr>
          <w:spacing w:val="-2"/>
        </w:rPr>
        <w:t>CH</w:t>
      </w:r>
      <w:r>
        <w:rPr>
          <w:sz w:val="13"/>
          <w:szCs w:val="13"/>
          <w:spacing w:val="-2"/>
          <w:position w:val="-3"/>
        </w:rPr>
        <w:t>3</w:t>
      </w:r>
      <w:r>
        <w:rPr>
          <w:spacing w:val="-2"/>
        </w:rPr>
        <w:t>COOH + NH</w:t>
      </w:r>
      <w:r>
        <w:rPr>
          <w:sz w:val="13"/>
          <w:szCs w:val="13"/>
          <w:spacing w:val="-2"/>
          <w:position w:val="-3"/>
        </w:rPr>
        <w:t>3  </w:t>
      </w:r>
      <w:r>
        <w:rPr>
          <w:rFonts w:ascii="SimSun" w:hAnsi="SimSun" w:eastAsia="SimSun" w:cs="SimSun"/>
          <w:spacing w:val="-2"/>
        </w:rPr>
        <w:t>·</w:t>
      </w:r>
      <w:r>
        <w:rPr>
          <w:spacing w:val="-2"/>
        </w:rPr>
        <w:t>H</w:t>
      </w:r>
      <w:r>
        <w:rPr>
          <w:sz w:val="13"/>
          <w:szCs w:val="13"/>
          <w:spacing w:val="-2"/>
          <w:position w:val="-3"/>
        </w:rPr>
        <w:t>2</w:t>
      </w:r>
      <w:r>
        <w:rPr>
          <w:spacing w:val="-2"/>
        </w:rPr>
        <w:t>O</w:t>
      </w:r>
    </w:p>
    <w:p>
      <w:pPr>
        <w:pStyle w:val="BodyText"/>
        <w:ind w:left="27"/>
        <w:spacing w:before="53" w:line="215" w:lineRule="auto"/>
        <w:rPr>
          <w:rFonts w:ascii="SimSun" w:hAnsi="SimSun" w:eastAsia="SimSun" w:cs="SimSun"/>
        </w:rPr>
      </w:pPr>
      <w:r>
        <w:rPr>
          <w:rFonts w:ascii="SimSun" w:hAnsi="SimSun" w:eastAsia="SimSun" w:cs="SimSun"/>
          <w:spacing w:val="-3"/>
        </w:rPr>
        <w:t>因为</w:t>
      </w:r>
      <w:r>
        <w:rPr>
          <w:rFonts w:ascii="SimSun" w:hAnsi="SimSun" w:eastAsia="SimSun" w:cs="SimSun"/>
          <w:spacing w:val="-49"/>
        </w:rPr>
        <w:t xml:space="preserve"> </w:t>
      </w:r>
      <w:r>
        <w:rPr>
          <w:spacing w:val="-3"/>
        </w:rPr>
        <w:t>K(CH</w:t>
      </w:r>
      <w:r>
        <w:rPr>
          <w:sz w:val="13"/>
          <w:szCs w:val="13"/>
          <w:spacing w:val="-3"/>
          <w:position w:val="-3"/>
        </w:rPr>
        <w:t>3</w:t>
      </w:r>
      <w:r>
        <w:rPr>
          <w:spacing w:val="-3"/>
        </w:rPr>
        <w:t>COOH)</w:t>
      </w:r>
      <w:r>
        <w:rPr>
          <w:spacing w:val="-24"/>
        </w:rPr>
        <w:t xml:space="preserve"> </w:t>
      </w:r>
      <w:r>
        <w:rPr>
          <w:rFonts w:ascii="SimSun" w:hAnsi="SimSun" w:eastAsia="SimSun" w:cs="SimSun"/>
          <w:spacing w:val="-3"/>
        </w:rPr>
        <w:t>＝</w:t>
      </w:r>
      <w:r>
        <w:rPr>
          <w:spacing w:val="-3"/>
        </w:rPr>
        <w:t>K(NH</w:t>
      </w:r>
      <w:r>
        <w:rPr>
          <w:sz w:val="13"/>
          <w:szCs w:val="13"/>
          <w:spacing w:val="-3"/>
          <w:position w:val="-3"/>
        </w:rPr>
        <w:t>3</w:t>
      </w:r>
      <w:r>
        <w:rPr>
          <w:sz w:val="13"/>
          <w:szCs w:val="13"/>
          <w:spacing w:val="8"/>
          <w:position w:val="-3"/>
        </w:rPr>
        <w:t xml:space="preserve">  </w:t>
      </w:r>
      <w:r>
        <w:rPr>
          <w:rFonts w:ascii="SimSun" w:hAnsi="SimSun" w:eastAsia="SimSun" w:cs="SimSun"/>
          <w:spacing w:val="-3"/>
        </w:rPr>
        <w:t>·</w:t>
      </w:r>
      <w:r>
        <w:rPr>
          <w:spacing w:val="-3"/>
        </w:rPr>
        <w:t>H</w:t>
      </w:r>
      <w:r>
        <w:rPr>
          <w:sz w:val="13"/>
          <w:szCs w:val="13"/>
          <w:spacing w:val="-3"/>
          <w:position w:val="-3"/>
        </w:rPr>
        <w:t>2</w:t>
      </w:r>
      <w:r>
        <w:rPr>
          <w:spacing w:val="-3"/>
        </w:rPr>
        <w:t>O)</w:t>
      </w:r>
      <w:r>
        <w:rPr>
          <w:spacing w:val="-25"/>
        </w:rPr>
        <w:t xml:space="preserve"> </w:t>
      </w:r>
      <w:r>
        <w:rPr>
          <w:rFonts w:ascii="SimSun" w:hAnsi="SimSun" w:eastAsia="SimSun" w:cs="SimSun"/>
          <w:spacing w:val="-3"/>
        </w:rPr>
        <w:t>＝</w:t>
      </w:r>
      <w:r>
        <w:rPr>
          <w:spacing w:val="-3"/>
        </w:rPr>
        <w:t>1</w:t>
      </w:r>
      <w:r>
        <w:rPr>
          <w:spacing w:val="-4"/>
        </w:rPr>
        <w:t>.8</w:t>
      </w:r>
      <w:r>
        <w:rPr>
          <w:rFonts w:ascii="SimSun" w:hAnsi="SimSun" w:eastAsia="SimSun" w:cs="SimSun"/>
          <w:spacing w:val="-4"/>
        </w:rPr>
        <w:t>×</w:t>
      </w:r>
      <w:r>
        <w:rPr>
          <w:spacing w:val="-4"/>
        </w:rPr>
        <w:t>10</w:t>
      </w:r>
      <w:r>
        <w:rPr>
          <w:rFonts w:ascii="SimSun" w:hAnsi="SimSun" w:eastAsia="SimSun" w:cs="SimSun"/>
          <w:sz w:val="11"/>
          <w:szCs w:val="11"/>
          <w:spacing w:val="-4"/>
          <w:position w:val="10"/>
        </w:rPr>
        <w:t>－</w:t>
      </w:r>
      <w:r>
        <w:rPr>
          <w:sz w:val="13"/>
          <w:szCs w:val="13"/>
          <w:spacing w:val="-4"/>
          <w:position w:val="10"/>
        </w:rPr>
        <w:t>5</w:t>
      </w:r>
      <w:r>
        <w:rPr>
          <w:rFonts w:ascii="SimSun" w:hAnsi="SimSun" w:eastAsia="SimSun" w:cs="SimSun"/>
          <w:spacing w:val="-4"/>
        </w:rPr>
        <w:t>，所以</w:t>
      </w:r>
      <w:r>
        <w:rPr>
          <w:rFonts w:ascii="SimSun" w:hAnsi="SimSun" w:eastAsia="SimSun" w:cs="SimSun"/>
          <w:spacing w:val="-25"/>
        </w:rPr>
        <w:t xml:space="preserve"> </w:t>
      </w:r>
      <w:r>
        <w:rPr>
          <w:spacing w:val="-4"/>
        </w:rPr>
        <w:t>CH</w:t>
      </w:r>
      <w:r>
        <w:rPr>
          <w:sz w:val="13"/>
          <w:szCs w:val="13"/>
          <w:spacing w:val="-4"/>
          <w:position w:val="-3"/>
        </w:rPr>
        <w:t>3</w:t>
      </w:r>
      <w:r>
        <w:rPr>
          <w:spacing w:val="-4"/>
        </w:rPr>
        <w:t>COONH</w:t>
      </w:r>
      <w:r>
        <w:rPr>
          <w:sz w:val="13"/>
          <w:szCs w:val="13"/>
          <w:spacing w:val="-4"/>
          <w:position w:val="-3"/>
        </w:rPr>
        <w:t>4</w:t>
      </w:r>
      <w:r>
        <w:rPr>
          <w:sz w:val="13"/>
          <w:szCs w:val="13"/>
          <w:spacing w:val="14"/>
          <w:w w:val="101"/>
          <w:position w:val="-3"/>
        </w:rPr>
        <w:t xml:space="preserve"> </w:t>
      </w:r>
      <w:r>
        <w:rPr>
          <w:rFonts w:ascii="SimSun" w:hAnsi="SimSun" w:eastAsia="SimSun" w:cs="SimSun"/>
          <w:spacing w:val="-4"/>
        </w:rPr>
        <w:t>溶液呈中性．</w:t>
      </w:r>
    </w:p>
    <w:p>
      <w:pPr>
        <w:pStyle w:val="BodyText"/>
        <w:ind w:left="24"/>
        <w:spacing w:before="69" w:line="213" w:lineRule="auto"/>
        <w:rPr/>
      </w:pPr>
      <w:r>
        <w:rPr>
          <w:b/>
          <w:bCs/>
          <w:spacing w:val="-4"/>
        </w:rPr>
        <w:t>I</w:t>
      </w:r>
      <w:r>
        <w:rPr>
          <w:rFonts w:ascii="SimSun" w:hAnsi="SimSun" w:eastAsia="SimSun" w:cs="SimSun"/>
          <w:b/>
          <w:bCs/>
          <w:spacing w:val="-4"/>
        </w:rPr>
        <w:t>影响盐类水解程度的因素</w:t>
      </w:r>
      <w:r>
        <w:rPr>
          <w:b/>
          <w:bCs/>
          <w:spacing w:val="-4"/>
        </w:rPr>
        <w:t>]</w:t>
      </w:r>
    </w:p>
    <w:p>
      <w:pPr>
        <w:pStyle w:val="BodyText"/>
        <w:ind w:left="11"/>
        <w:spacing w:before="70" w:line="213" w:lineRule="auto"/>
        <w:rPr>
          <w:rFonts w:ascii="SimSun" w:hAnsi="SimSun" w:eastAsia="SimSun" w:cs="SimSun"/>
        </w:rPr>
      </w:pPr>
      <w:r>
        <w:rPr>
          <w:spacing w:val="-1"/>
        </w:rPr>
        <w:t>(1)</w:t>
      </w:r>
      <w:r>
        <w:rPr>
          <w:rFonts w:ascii="SimSun" w:hAnsi="SimSun" w:eastAsia="SimSun" w:cs="SimSun"/>
          <w:spacing w:val="-1"/>
        </w:rPr>
        <w:t>盐本身的组成决定盐是否水解及水解程度的大小．</w:t>
      </w:r>
    </w:p>
    <w:p>
      <w:pPr>
        <w:pStyle w:val="BodyText"/>
        <w:ind w:left="10" w:right="57"/>
        <w:spacing w:before="67" w:line="268" w:lineRule="auto"/>
        <w:rPr>
          <w:rFonts w:ascii="SimSun" w:hAnsi="SimSun" w:eastAsia="SimSun" w:cs="SimSun"/>
        </w:rPr>
      </w:pPr>
      <w:r>
        <w:rPr>
          <w:rFonts w:ascii="SimSun" w:hAnsi="SimSun" w:eastAsia="SimSun" w:cs="SimSun"/>
        </w:rPr>
        <w:t>对于强碱弱酸盐来说，组成盐的阴离子对应的酸越弱</w:t>
      </w:r>
      <w:r>
        <w:rPr/>
        <w:t>(</w:t>
      </w:r>
      <w:r>
        <w:rPr>
          <w:rFonts w:ascii="SimSun" w:hAnsi="SimSun" w:eastAsia="SimSun" w:cs="SimSun"/>
        </w:rPr>
        <w:t>强</w:t>
      </w:r>
      <w:r>
        <w:rPr/>
        <w:t>)</w:t>
      </w:r>
      <w:r>
        <w:rPr>
          <w:rFonts w:ascii="SimSun" w:hAnsi="SimSun" w:eastAsia="SimSun" w:cs="SimSun"/>
        </w:rPr>
        <w:t>，则盐的水解程度越大</w:t>
      </w:r>
      <w:r>
        <w:rPr/>
        <w:t>(</w:t>
      </w:r>
      <w:r>
        <w:rPr>
          <w:rFonts w:ascii="SimSun" w:hAnsi="SimSun" w:eastAsia="SimSun" w:cs="SimSun"/>
        </w:rPr>
        <w:t>小</w:t>
      </w:r>
      <w:r>
        <w:rPr/>
        <w:t>)</w:t>
      </w:r>
      <w:r>
        <w:rPr>
          <w:rFonts w:ascii="SimSun" w:hAnsi="SimSun" w:eastAsia="SimSun" w:cs="SimSun"/>
        </w:rPr>
        <w:t>，溶液中</w:t>
      </w:r>
      <w:r>
        <w:rPr>
          <w:rFonts w:ascii="SimSun" w:hAnsi="SimSun" w:eastAsia="SimSun" w:cs="SimSun"/>
          <w:spacing w:val="-1"/>
        </w:rPr>
        <w:t>的 </w:t>
      </w:r>
      <w:r>
        <w:rPr>
          <w:spacing w:val="-1"/>
        </w:rPr>
        <w:t>c(OH</w:t>
      </w:r>
      <w:r>
        <w:rPr>
          <w:rFonts w:ascii="SimSun" w:hAnsi="SimSun" w:eastAsia="SimSun" w:cs="SimSun"/>
          <w:sz w:val="11"/>
          <w:szCs w:val="11"/>
          <w:spacing w:val="-1"/>
          <w:position w:val="11"/>
        </w:rPr>
        <w:t>－</w:t>
      </w:r>
      <w:r>
        <w:rPr>
          <w:spacing w:val="-1"/>
        </w:rPr>
        <w:t>)</w:t>
      </w:r>
      <w:r>
        <w:rPr>
          <w:rFonts w:ascii="SimSun" w:hAnsi="SimSun" w:eastAsia="SimSun" w:cs="SimSun"/>
          <w:spacing w:val="-1"/>
        </w:rPr>
        <w:t>越</w:t>
      </w:r>
      <w:r>
        <w:rPr>
          <w:rFonts w:ascii="SimSun" w:hAnsi="SimSun" w:eastAsia="SimSun" w:cs="SimSun"/>
        </w:rPr>
        <w:t xml:space="preserve"> </w:t>
      </w:r>
      <w:r>
        <w:rPr>
          <w:rFonts w:ascii="SimSun" w:hAnsi="SimSun" w:eastAsia="SimSun" w:cs="SimSun"/>
          <w:spacing w:val="-2"/>
        </w:rPr>
        <w:t>大</w:t>
      </w:r>
      <w:r>
        <w:rPr>
          <w:spacing w:val="-2"/>
        </w:rPr>
        <w:t>(</w:t>
      </w:r>
      <w:r>
        <w:rPr>
          <w:rFonts w:ascii="SimSun" w:hAnsi="SimSun" w:eastAsia="SimSun" w:cs="SimSun"/>
          <w:spacing w:val="-2"/>
        </w:rPr>
        <w:t>小</w:t>
      </w:r>
      <w:r>
        <w:rPr>
          <w:spacing w:val="-2"/>
        </w:rPr>
        <w:t>)</w:t>
      </w:r>
      <w:r>
        <w:rPr>
          <w:spacing w:val="-27"/>
        </w:rPr>
        <w:t xml:space="preserve"> </w:t>
      </w:r>
      <w:r>
        <w:rPr>
          <w:rFonts w:ascii="SimSun" w:hAnsi="SimSun" w:eastAsia="SimSun" w:cs="SimSun"/>
          <w:spacing w:val="-2"/>
        </w:rPr>
        <w:t>，</w:t>
      </w:r>
      <w:r>
        <w:rPr>
          <w:spacing w:val="-2"/>
        </w:rPr>
        <w:t>pH</w:t>
      </w:r>
      <w:r>
        <w:rPr>
          <w:spacing w:val="23"/>
          <w:w w:val="101"/>
        </w:rPr>
        <w:t xml:space="preserve"> </w:t>
      </w:r>
      <w:r>
        <w:rPr>
          <w:rFonts w:ascii="SimSun" w:hAnsi="SimSun" w:eastAsia="SimSun" w:cs="SimSun"/>
          <w:spacing w:val="-2"/>
        </w:rPr>
        <w:t>也越大</w:t>
      </w:r>
      <w:r>
        <w:rPr>
          <w:spacing w:val="-2"/>
        </w:rPr>
        <w:t>(</w:t>
      </w:r>
      <w:r>
        <w:rPr>
          <w:rFonts w:ascii="SimSun" w:hAnsi="SimSun" w:eastAsia="SimSun" w:cs="SimSun"/>
          <w:spacing w:val="-2"/>
        </w:rPr>
        <w:t>小</w:t>
      </w:r>
      <w:r>
        <w:rPr>
          <w:spacing w:val="-2"/>
        </w:rPr>
        <w:t>)</w:t>
      </w:r>
      <w:r>
        <w:rPr>
          <w:spacing w:val="-25"/>
        </w:rPr>
        <w:t xml:space="preserve"> </w:t>
      </w:r>
      <w:r>
        <w:rPr>
          <w:rFonts w:ascii="SimSun" w:hAnsi="SimSun" w:eastAsia="SimSun" w:cs="SimSun"/>
          <w:spacing w:val="-2"/>
        </w:rPr>
        <w:t>．例如：相同温度下，等物质的量浓度的</w:t>
      </w:r>
      <w:r>
        <w:rPr>
          <w:rFonts w:ascii="SimSun" w:hAnsi="SimSun" w:eastAsia="SimSun" w:cs="SimSun"/>
          <w:spacing w:val="-35"/>
        </w:rPr>
        <w:t xml:space="preserve"> </w:t>
      </w:r>
      <w:r>
        <w:rPr>
          <w:spacing w:val="-2"/>
        </w:rPr>
        <w:t>CH</w:t>
      </w:r>
      <w:r>
        <w:rPr>
          <w:sz w:val="13"/>
          <w:szCs w:val="13"/>
          <w:spacing w:val="-2"/>
          <w:position w:val="-3"/>
        </w:rPr>
        <w:t>3</w:t>
      </w:r>
      <w:r>
        <w:rPr>
          <w:spacing w:val="-2"/>
        </w:rPr>
        <w:t>COONa</w:t>
      </w:r>
      <w:r>
        <w:rPr>
          <w:spacing w:val="18"/>
        </w:rPr>
        <w:t xml:space="preserve"> </w:t>
      </w:r>
      <w:r>
        <w:rPr>
          <w:rFonts w:ascii="SimSun" w:hAnsi="SimSun" w:eastAsia="SimSun" w:cs="SimSun"/>
          <w:spacing w:val="-2"/>
        </w:rPr>
        <w:t>溶液与</w:t>
      </w:r>
      <w:r>
        <w:rPr>
          <w:rFonts w:ascii="SimSun" w:hAnsi="SimSun" w:eastAsia="SimSun" w:cs="SimSun"/>
          <w:spacing w:val="-48"/>
        </w:rPr>
        <w:t xml:space="preserve"> </w:t>
      </w:r>
      <w:r>
        <w:rPr>
          <w:spacing w:val="-2"/>
        </w:rPr>
        <w:t>NaClO</w:t>
      </w:r>
      <w:r>
        <w:rPr>
          <w:spacing w:val="22"/>
        </w:rPr>
        <w:t xml:space="preserve"> </w:t>
      </w:r>
      <w:r>
        <w:rPr>
          <w:rFonts w:ascii="SimSun" w:hAnsi="SimSun" w:eastAsia="SimSun" w:cs="SimSun"/>
          <w:spacing w:val="-2"/>
        </w:rPr>
        <w:t>溶液</w:t>
      </w:r>
      <w:r>
        <w:rPr>
          <w:rFonts w:ascii="SimSun" w:hAnsi="SimSun" w:eastAsia="SimSun" w:cs="SimSun"/>
          <w:spacing w:val="-3"/>
        </w:rPr>
        <w:t>相比，由</w:t>
      </w:r>
      <w:r>
        <w:rPr>
          <w:rFonts w:ascii="SimSun" w:hAnsi="SimSun" w:eastAsia="SimSun" w:cs="SimSun"/>
        </w:rPr>
        <w:t xml:space="preserve"> </w:t>
      </w:r>
      <w:r>
        <w:rPr>
          <w:rFonts w:ascii="SimSun" w:hAnsi="SimSun" w:eastAsia="SimSun" w:cs="SimSun"/>
        </w:rPr>
        <w:t>于酸性</w:t>
      </w:r>
      <w:r>
        <w:rPr>
          <w:rFonts w:ascii="SimSun" w:hAnsi="SimSun" w:eastAsia="SimSun" w:cs="SimSun"/>
          <w:spacing w:val="-35"/>
        </w:rPr>
        <w:t xml:space="preserve"> </w:t>
      </w:r>
      <w:r>
        <w:rPr/>
        <w:t>CH</w:t>
      </w:r>
      <w:r>
        <w:rPr>
          <w:sz w:val="13"/>
          <w:szCs w:val="13"/>
          <w:position w:val="-3"/>
        </w:rPr>
        <w:t>3</w:t>
      </w:r>
      <w:r>
        <w:rPr/>
        <w:t>COOH</w:t>
      </w:r>
      <w:r>
        <w:rPr>
          <w:rFonts w:ascii="SimSun" w:hAnsi="SimSun" w:eastAsia="SimSun" w:cs="SimSun"/>
        </w:rPr>
        <w:t>＞</w:t>
      </w:r>
      <w:r>
        <w:rPr/>
        <w:t>HClO</w:t>
      </w:r>
      <w:r>
        <w:rPr>
          <w:rFonts w:ascii="SimSun" w:hAnsi="SimSun" w:eastAsia="SimSun" w:cs="SimSun"/>
        </w:rPr>
        <w:t>，故</w:t>
      </w:r>
      <w:r>
        <w:rPr>
          <w:rFonts w:ascii="SimSun" w:hAnsi="SimSun" w:eastAsia="SimSun" w:cs="SimSun"/>
          <w:spacing w:val="-31"/>
        </w:rPr>
        <w:t xml:space="preserve"> </w:t>
      </w:r>
      <w:r>
        <w:rPr/>
        <w:t>pH</w:t>
      </w:r>
      <w:r>
        <w:rPr>
          <w:spacing w:val="19"/>
        </w:rPr>
        <w:t xml:space="preserve"> </w:t>
      </w:r>
      <w:r>
        <w:rPr>
          <w:rFonts w:ascii="SimSun" w:hAnsi="SimSun" w:eastAsia="SimSun" w:cs="SimSun"/>
        </w:rPr>
        <w:t>较大＜碱性较强</w:t>
      </w:r>
      <w:r>
        <w:rPr/>
        <w:t>)</w:t>
      </w:r>
      <w:r>
        <w:rPr>
          <w:rFonts w:ascii="SimSun" w:hAnsi="SimSun" w:eastAsia="SimSun" w:cs="SimSun"/>
          <w:spacing w:val="-1"/>
        </w:rPr>
        <w:t>的是</w:t>
      </w:r>
      <w:r>
        <w:rPr>
          <w:rFonts w:ascii="SimSun" w:hAnsi="SimSun" w:eastAsia="SimSun" w:cs="SimSun"/>
          <w:spacing w:val="-43"/>
        </w:rPr>
        <w:t xml:space="preserve"> </w:t>
      </w:r>
      <w:r>
        <w:rPr>
          <w:spacing w:val="-1"/>
        </w:rPr>
        <w:t>NaClO</w:t>
      </w:r>
      <w:r>
        <w:rPr>
          <w:spacing w:val="22"/>
        </w:rPr>
        <w:t xml:space="preserve"> </w:t>
      </w:r>
      <w:r>
        <w:rPr>
          <w:rFonts w:ascii="SimSun" w:hAnsi="SimSun" w:eastAsia="SimSun" w:cs="SimSun"/>
          <w:spacing w:val="-1"/>
        </w:rPr>
        <w:t>溶液．又如：相同温度下，等物质的量浓</w:t>
      </w:r>
      <w:r>
        <w:rPr>
          <w:rFonts w:ascii="SimSun" w:hAnsi="SimSun" w:eastAsia="SimSun" w:cs="SimSun"/>
        </w:rPr>
        <w:t xml:space="preserve"> </w:t>
      </w:r>
      <w:r>
        <w:rPr>
          <w:rFonts w:ascii="SimSun" w:hAnsi="SimSun" w:eastAsia="SimSun" w:cs="SimSun"/>
          <w:spacing w:val="-3"/>
        </w:rPr>
        <w:t>度的</w:t>
      </w:r>
      <w:r>
        <w:rPr>
          <w:rFonts w:ascii="SimSun" w:hAnsi="SimSun" w:eastAsia="SimSun" w:cs="SimSun"/>
          <w:spacing w:val="-48"/>
        </w:rPr>
        <w:t xml:space="preserve"> </w:t>
      </w:r>
      <w:r>
        <w:rPr>
          <w:spacing w:val="-3"/>
        </w:rPr>
        <w:t>NaA</w:t>
      </w:r>
      <w:r>
        <w:rPr>
          <w:spacing w:val="-31"/>
        </w:rPr>
        <w:t xml:space="preserve"> </w:t>
      </w:r>
      <w:r>
        <w:rPr>
          <w:rFonts w:ascii="SimSun" w:hAnsi="SimSun" w:eastAsia="SimSun" w:cs="SimSun"/>
          <w:spacing w:val="-3"/>
        </w:rPr>
        <w:t>、</w:t>
      </w:r>
      <w:r>
        <w:rPr>
          <w:spacing w:val="-3"/>
        </w:rPr>
        <w:t>NaB</w:t>
      </w:r>
      <w:r>
        <w:rPr>
          <w:rFonts w:ascii="SimSun" w:hAnsi="SimSun" w:eastAsia="SimSun" w:cs="SimSun"/>
          <w:spacing w:val="-3"/>
        </w:rPr>
        <w:t>、</w:t>
      </w:r>
      <w:r>
        <w:rPr>
          <w:spacing w:val="-3"/>
        </w:rPr>
        <w:t>NaC </w:t>
      </w:r>
      <w:r>
        <w:rPr>
          <w:rFonts w:ascii="SimSun" w:hAnsi="SimSun" w:eastAsia="SimSun" w:cs="SimSun"/>
          <w:spacing w:val="-3"/>
        </w:rPr>
        <w:t>三种溶液的</w:t>
      </w:r>
      <w:r>
        <w:rPr>
          <w:rFonts w:ascii="SimSun" w:hAnsi="SimSun" w:eastAsia="SimSun" w:cs="SimSun"/>
          <w:spacing w:val="-53"/>
        </w:rPr>
        <w:t xml:space="preserve"> </w:t>
      </w:r>
      <w:r>
        <w:rPr>
          <w:spacing w:val="-3"/>
        </w:rPr>
        <w:t>pH</w:t>
      </w:r>
      <w:r>
        <w:rPr>
          <w:spacing w:val="25"/>
        </w:rPr>
        <w:t xml:space="preserve"> </w:t>
      </w:r>
      <w:r>
        <w:rPr>
          <w:rFonts w:ascii="SimSun" w:hAnsi="SimSun" w:eastAsia="SimSun" w:cs="SimSun"/>
          <w:spacing w:val="-3"/>
        </w:rPr>
        <w:t>的大小顺序为：</w:t>
      </w:r>
      <w:r>
        <w:rPr>
          <w:spacing w:val="-3"/>
        </w:rPr>
        <w:t>NaA</w:t>
      </w:r>
      <w:r>
        <w:rPr>
          <w:rFonts w:ascii="SimSun" w:hAnsi="SimSun" w:eastAsia="SimSun" w:cs="SimSun"/>
          <w:spacing w:val="-3"/>
        </w:rPr>
        <w:t>＞</w:t>
      </w:r>
      <w:r>
        <w:rPr>
          <w:spacing w:val="-3"/>
        </w:rPr>
        <w:t>NaB</w:t>
      </w:r>
      <w:r>
        <w:rPr>
          <w:rFonts w:ascii="SimSun" w:hAnsi="SimSun" w:eastAsia="SimSun" w:cs="SimSun"/>
          <w:spacing w:val="-3"/>
        </w:rPr>
        <w:t>＞</w:t>
      </w:r>
      <w:r>
        <w:rPr>
          <w:spacing w:val="-3"/>
        </w:rPr>
        <w:t>NaC</w:t>
      </w:r>
      <w:r>
        <w:rPr>
          <w:rFonts w:ascii="SimSun" w:hAnsi="SimSun" w:eastAsia="SimSun" w:cs="SimSun"/>
          <w:spacing w:val="-3"/>
        </w:rPr>
        <w:t>，则三种酸</w:t>
      </w:r>
      <w:r>
        <w:rPr>
          <w:rFonts w:ascii="SimSun" w:hAnsi="SimSun" w:eastAsia="SimSun" w:cs="SimSun"/>
          <w:spacing w:val="-49"/>
        </w:rPr>
        <w:t xml:space="preserve"> </w:t>
      </w:r>
      <w:r>
        <w:rPr>
          <w:spacing w:val="-3"/>
        </w:rPr>
        <w:t>HA</w:t>
      </w:r>
      <w:r>
        <w:rPr>
          <w:spacing w:val="-31"/>
        </w:rPr>
        <w:t xml:space="preserve"> </w:t>
      </w:r>
      <w:r>
        <w:rPr>
          <w:rFonts w:ascii="SimSun" w:hAnsi="SimSun" w:eastAsia="SimSun" w:cs="SimSun"/>
          <w:spacing w:val="-3"/>
        </w:rPr>
        <w:t>、</w:t>
      </w:r>
      <w:r>
        <w:rPr>
          <w:spacing w:val="-3"/>
        </w:rPr>
        <w:t>HB</w:t>
      </w:r>
      <w:r>
        <w:rPr>
          <w:spacing w:val="-31"/>
        </w:rPr>
        <w:t xml:space="preserve"> </w:t>
      </w:r>
      <w:r>
        <w:rPr>
          <w:rFonts w:ascii="SimSun" w:hAnsi="SimSun" w:eastAsia="SimSun" w:cs="SimSun"/>
          <w:spacing w:val="-3"/>
        </w:rPr>
        <w:t>、</w:t>
      </w:r>
      <w:r>
        <w:rPr>
          <w:spacing w:val="-3"/>
        </w:rPr>
        <w:t>HC</w:t>
      </w:r>
      <w:r>
        <w:rPr>
          <w:spacing w:val="27"/>
        </w:rPr>
        <w:t xml:space="preserve"> </w:t>
      </w:r>
      <w:r>
        <w:rPr>
          <w:rFonts w:ascii="SimSun" w:hAnsi="SimSun" w:eastAsia="SimSun" w:cs="SimSun"/>
          <w:spacing w:val="-3"/>
        </w:rPr>
        <w:t>的酸性</w:t>
      </w:r>
    </w:p>
    <w:p>
      <w:pPr>
        <w:pStyle w:val="BodyText"/>
        <w:ind w:left="16"/>
        <w:spacing w:before="22" w:line="221" w:lineRule="auto"/>
        <w:rPr>
          <w:rFonts w:ascii="SimSun" w:hAnsi="SimSun" w:eastAsia="SimSun" w:cs="SimSun"/>
        </w:rPr>
      </w:pPr>
      <w:r>
        <w:rPr>
          <w:rFonts w:ascii="SimSun" w:hAnsi="SimSun" w:eastAsia="SimSun" w:cs="SimSun"/>
          <w:spacing w:val="-1"/>
        </w:rPr>
        <w:t>强弱顺序为：</w:t>
      </w:r>
      <w:r>
        <w:rPr>
          <w:spacing w:val="-1"/>
        </w:rPr>
        <w:t>HA</w:t>
      </w:r>
      <w:r>
        <w:rPr>
          <w:rFonts w:ascii="SimSun" w:hAnsi="SimSun" w:eastAsia="SimSun" w:cs="SimSun"/>
          <w:spacing w:val="-1"/>
        </w:rPr>
        <w:t>＜</w:t>
      </w:r>
      <w:r>
        <w:rPr>
          <w:spacing w:val="-1"/>
        </w:rPr>
        <w:t>HB</w:t>
      </w:r>
      <w:r>
        <w:rPr>
          <w:rFonts w:ascii="SimSun" w:hAnsi="SimSun" w:eastAsia="SimSun" w:cs="SimSun"/>
          <w:spacing w:val="-1"/>
        </w:rPr>
        <w:t>＜</w:t>
      </w:r>
      <w:r>
        <w:rPr>
          <w:spacing w:val="-1"/>
        </w:rPr>
        <w:t>HC</w:t>
      </w:r>
      <w:r>
        <w:rPr>
          <w:rFonts w:ascii="SimSun" w:hAnsi="SimSun" w:eastAsia="SimSun" w:cs="SimSun"/>
          <w:spacing w:val="-1"/>
        </w:rPr>
        <w:t>．</w:t>
      </w:r>
    </w:p>
    <w:p>
      <w:pPr>
        <w:pStyle w:val="BodyText"/>
        <w:ind w:left="11"/>
        <w:spacing w:before="61" w:line="213" w:lineRule="auto"/>
        <w:rPr>
          <w:rFonts w:ascii="SimSun" w:hAnsi="SimSun" w:eastAsia="SimSun" w:cs="SimSun"/>
        </w:rPr>
      </w:pPr>
      <w:r>
        <w:rPr>
          <w:spacing w:val="-1"/>
        </w:rPr>
        <w:t>(2)</w:t>
      </w:r>
      <w:r>
        <w:rPr>
          <w:rFonts w:ascii="SimSun" w:hAnsi="SimSun" w:eastAsia="SimSun" w:cs="SimSun"/>
          <w:spacing w:val="-1"/>
        </w:rPr>
        <w:t>盐类的水解平衡遵循勒夏特列原理．</w:t>
      </w:r>
    </w:p>
    <w:p>
      <w:pPr>
        <w:ind w:left="10"/>
        <w:spacing w:before="70" w:line="218" w:lineRule="auto"/>
        <w:rPr>
          <w:rFonts w:ascii="SimSun" w:hAnsi="SimSun" w:eastAsia="SimSun" w:cs="SimSun"/>
          <w:sz w:val="21"/>
          <w:szCs w:val="21"/>
        </w:rPr>
      </w:pPr>
      <w:r>
        <w:rPr>
          <w:rFonts w:ascii="SimSun" w:hAnsi="SimSun" w:eastAsia="SimSun" w:cs="SimSun"/>
          <w:sz w:val="21"/>
          <w:szCs w:val="21"/>
        </w:rPr>
        <w:t>①温度．因为盐水解时吸热，所以升温，盐的水解程度增大，盐溶液的酸性或碱性增</w:t>
      </w:r>
      <w:r>
        <w:rPr>
          <w:rFonts w:ascii="SimSun" w:hAnsi="SimSun" w:eastAsia="SimSun" w:cs="SimSun"/>
          <w:sz w:val="21"/>
          <w:szCs w:val="21"/>
          <w:spacing w:val="-1"/>
        </w:rPr>
        <w:t>强．</w:t>
      </w:r>
    </w:p>
    <w:p>
      <w:pPr>
        <w:pStyle w:val="BodyText"/>
        <w:ind w:left="13" w:right="53" w:hanging="4"/>
        <w:spacing w:before="63" w:line="244" w:lineRule="auto"/>
        <w:rPr>
          <w:rFonts w:ascii="SimSun" w:hAnsi="SimSun" w:eastAsia="SimSun" w:cs="SimSun"/>
        </w:rPr>
      </w:pPr>
      <w:r>
        <w:rPr>
          <w:rFonts w:ascii="SimSun" w:hAnsi="SimSun" w:eastAsia="SimSun" w:cs="SimSun"/>
        </w:rPr>
        <w:t>②浓度．盐溶液越稀，水解程度越大，故加水稀释能</w:t>
      </w:r>
      <w:r>
        <w:rPr>
          <w:rFonts w:ascii="SimSun" w:hAnsi="SimSun" w:eastAsia="SimSun" w:cs="SimSun"/>
          <w:spacing w:val="-1"/>
        </w:rPr>
        <w:t>促进盐的水解．但因为溶液体积增大得更多，所以盐</w:t>
      </w:r>
      <w:r>
        <w:rPr>
          <w:rFonts w:ascii="SimSun" w:hAnsi="SimSun" w:eastAsia="SimSun" w:cs="SimSun"/>
        </w:rPr>
        <w:t xml:space="preserve"> </w:t>
      </w:r>
      <w:r>
        <w:rPr>
          <w:rFonts w:ascii="SimSun" w:hAnsi="SimSun" w:eastAsia="SimSun" w:cs="SimSun"/>
          <w:spacing w:val="-1"/>
        </w:rPr>
        <w:t>溶液中的</w:t>
      </w:r>
      <w:r>
        <w:rPr>
          <w:rFonts w:ascii="SimSun" w:hAnsi="SimSun" w:eastAsia="SimSun" w:cs="SimSun"/>
          <w:spacing w:val="-38"/>
        </w:rPr>
        <w:t xml:space="preserve"> </w:t>
      </w:r>
      <w:r>
        <w:rPr>
          <w:spacing w:val="-1"/>
        </w:rPr>
        <w:t>c(H</w:t>
      </w:r>
      <w:r>
        <w:rPr>
          <w:rFonts w:ascii="SimSun" w:hAnsi="SimSun" w:eastAsia="SimSun" w:cs="SimSun"/>
          <w:sz w:val="11"/>
          <w:szCs w:val="11"/>
          <w:spacing w:val="-1"/>
          <w:position w:val="10"/>
        </w:rPr>
        <w:t>＋</w:t>
      </w:r>
      <w:r>
        <w:rPr>
          <w:spacing w:val="-1"/>
        </w:rPr>
        <w:t>)</w:t>
      </w:r>
      <w:r>
        <w:rPr>
          <w:rFonts w:ascii="SimSun" w:hAnsi="SimSun" w:eastAsia="SimSun" w:cs="SimSun"/>
          <w:spacing w:val="-1"/>
        </w:rPr>
        <w:t>或</w:t>
      </w:r>
      <w:r>
        <w:rPr>
          <w:rFonts w:ascii="SimSun" w:hAnsi="SimSun" w:eastAsia="SimSun" w:cs="SimSun"/>
          <w:spacing w:val="-45"/>
        </w:rPr>
        <w:t xml:space="preserve"> </w:t>
      </w:r>
      <w:r>
        <w:rPr>
          <w:spacing w:val="-1"/>
        </w:rPr>
        <w:t>c(OH</w:t>
      </w:r>
      <w:r>
        <w:rPr>
          <w:rFonts w:ascii="SimSun" w:hAnsi="SimSun" w:eastAsia="SimSun" w:cs="SimSun"/>
          <w:sz w:val="11"/>
          <w:szCs w:val="11"/>
          <w:spacing w:val="-1"/>
          <w:position w:val="10"/>
        </w:rPr>
        <w:t>－</w:t>
      </w:r>
      <w:r>
        <w:rPr>
          <w:spacing w:val="-1"/>
        </w:rPr>
        <w:t>)</w:t>
      </w:r>
      <w:r>
        <w:rPr>
          <w:rFonts w:ascii="SimSun" w:hAnsi="SimSun" w:eastAsia="SimSun" w:cs="SimSun"/>
          <w:spacing w:val="-1"/>
        </w:rPr>
        <w:t>反而减小</w:t>
      </w:r>
      <w:r>
        <w:rPr>
          <w:spacing w:val="-1"/>
        </w:rPr>
        <w:t>(</w:t>
      </w:r>
      <w:r>
        <w:rPr>
          <w:rFonts w:ascii="SimSun" w:hAnsi="SimSun" w:eastAsia="SimSun" w:cs="SimSun"/>
          <w:spacing w:val="-1"/>
        </w:rPr>
        <w:t>即酸性或碱性减弱</w:t>
      </w:r>
      <w:r>
        <w:rPr>
          <w:spacing w:val="-1"/>
        </w:rPr>
        <w:t>)</w:t>
      </w:r>
      <w:r>
        <w:rPr>
          <w:rFonts w:ascii="SimSun" w:hAnsi="SimSun" w:eastAsia="SimSun" w:cs="SimSun"/>
          <w:spacing w:val="-1"/>
        </w:rPr>
        <w:t>．</w:t>
      </w:r>
    </w:p>
    <w:p>
      <w:pPr>
        <w:pStyle w:val="BodyText"/>
        <w:ind w:left="9" w:right="1"/>
        <w:spacing w:before="68" w:line="251" w:lineRule="auto"/>
        <w:rPr>
          <w:rFonts w:ascii="SimSun" w:hAnsi="SimSun" w:eastAsia="SimSun" w:cs="SimSun"/>
        </w:rPr>
      </w:pPr>
      <w:r>
        <w:rPr>
          <w:rFonts w:ascii="SimSun" w:hAnsi="SimSun" w:eastAsia="SimSun" w:cs="SimSun"/>
          <w:spacing w:val="4"/>
        </w:rPr>
        <w:t>③向能水解的盐溶液中加入与水解产物相同的离子，水解被抑制；若将水解产物反应掉，则促进盐</w:t>
      </w:r>
      <w:r>
        <w:rPr>
          <w:rFonts w:ascii="SimSun" w:hAnsi="SimSun" w:eastAsia="SimSun" w:cs="SimSun"/>
          <w:spacing w:val="3"/>
        </w:rPr>
        <w:t>的水</w:t>
      </w:r>
      <w:r>
        <w:rPr>
          <w:rFonts w:ascii="SimSun" w:hAnsi="SimSun" w:eastAsia="SimSun" w:cs="SimSun"/>
        </w:rPr>
        <w:t xml:space="preserve"> </w:t>
      </w:r>
      <w:r>
        <w:rPr>
          <w:rFonts w:ascii="SimSun" w:hAnsi="SimSun" w:eastAsia="SimSun" w:cs="SimSun"/>
          <w:spacing w:val="-2"/>
        </w:rPr>
        <w:t>解．例如，在</w:t>
      </w:r>
      <w:r>
        <w:rPr>
          <w:rFonts w:ascii="SimSun" w:hAnsi="SimSun" w:eastAsia="SimSun" w:cs="SimSun"/>
          <w:spacing w:val="-37"/>
        </w:rPr>
        <w:t xml:space="preserve"> </w:t>
      </w:r>
      <w:r>
        <w:rPr>
          <w:spacing w:val="-2"/>
        </w:rPr>
        <w:t>FeCl</w:t>
      </w:r>
      <w:r>
        <w:rPr>
          <w:sz w:val="13"/>
          <w:szCs w:val="13"/>
          <w:spacing w:val="-2"/>
          <w:position w:val="-3"/>
        </w:rPr>
        <w:t>3</w:t>
      </w:r>
      <w:r>
        <w:rPr>
          <w:sz w:val="13"/>
          <w:szCs w:val="13"/>
          <w:spacing w:val="14"/>
          <w:position w:val="-3"/>
        </w:rPr>
        <w:t xml:space="preserve"> </w:t>
      </w:r>
      <w:r>
        <w:rPr>
          <w:rFonts w:ascii="SimSun" w:hAnsi="SimSun" w:eastAsia="SimSun" w:cs="SimSun"/>
          <w:spacing w:val="-2"/>
        </w:rPr>
        <w:t>溶液中存在水解平衡：</w:t>
      </w:r>
      <w:r>
        <w:rPr>
          <w:spacing w:val="-2"/>
        </w:rPr>
        <w:t>Fe</w:t>
      </w:r>
      <w:r>
        <w:rPr>
          <w:sz w:val="13"/>
          <w:szCs w:val="13"/>
          <w:spacing w:val="-2"/>
          <w:position w:val="10"/>
        </w:rPr>
        <w:t>3</w:t>
      </w:r>
      <w:r>
        <w:rPr>
          <w:rFonts w:ascii="SimSun" w:hAnsi="SimSun" w:eastAsia="SimSun" w:cs="SimSun"/>
          <w:sz w:val="11"/>
          <w:szCs w:val="11"/>
          <w:spacing w:val="-2"/>
          <w:position w:val="10"/>
        </w:rPr>
        <w:t>＋  </w:t>
      </w:r>
      <w:r>
        <w:rPr>
          <w:spacing w:val="-2"/>
        </w:rPr>
        <w:t>+ 3H</w:t>
      </w:r>
      <w:r>
        <w:rPr>
          <w:sz w:val="13"/>
          <w:szCs w:val="13"/>
          <w:spacing w:val="-2"/>
          <w:position w:val="-3"/>
        </w:rPr>
        <w:t>2</w:t>
      </w:r>
      <w:r>
        <w:rPr>
          <w:spacing w:val="-2"/>
        </w:rPr>
        <w:t>O</w:t>
      </w:r>
      <w:r>
        <w:rPr>
          <w:spacing w:val="19"/>
        </w:rPr>
        <w:t xml:space="preserve"> </w:t>
      </w:r>
      <w:r>
        <w:rPr>
          <w:position w:val="4"/>
        </w:rPr>
        <w:drawing>
          <wp:inline distT="0" distB="0" distL="0" distR="0">
            <wp:extent cx="309439" cy="82801"/>
            <wp:effectExtent l="0" t="0" r="0" b="0"/>
            <wp:docPr id="410" name="IM 410"/>
            <wp:cNvGraphicFramePr/>
            <a:graphic>
              <a:graphicData uri="http://schemas.openxmlformats.org/drawingml/2006/picture">
                <pic:pic>
                  <pic:nvPicPr>
                    <pic:cNvPr id="410" name="IM 410"/>
                    <pic:cNvPicPr/>
                  </pic:nvPicPr>
                  <pic:blipFill>
                    <a:blip r:embed="rId257"/>
                    <a:stretch>
                      <a:fillRect/>
                    </a:stretch>
                  </pic:blipFill>
                  <pic:spPr>
                    <a:xfrm rot="0">
                      <a:off x="0" y="0"/>
                      <a:ext cx="309439" cy="82801"/>
                    </a:xfrm>
                    <a:prstGeom prst="rect">
                      <a:avLst/>
                    </a:prstGeom>
                  </pic:spPr>
                </pic:pic>
              </a:graphicData>
            </a:graphic>
          </wp:inline>
        </w:drawing>
      </w:r>
      <w:r>
        <w:rPr>
          <w:spacing w:val="22"/>
        </w:rPr>
        <w:t xml:space="preserve"> </w:t>
      </w:r>
      <w:r>
        <w:rPr>
          <w:spacing w:val="-2"/>
        </w:rPr>
        <w:t>Fe(OH)</w:t>
      </w:r>
      <w:r>
        <w:rPr>
          <w:sz w:val="13"/>
          <w:szCs w:val="13"/>
          <w:spacing w:val="-2"/>
          <w:position w:val="-3"/>
        </w:rPr>
        <w:t>3  </w:t>
      </w:r>
      <w:r>
        <w:rPr>
          <w:spacing w:val="-2"/>
        </w:rPr>
        <w:t>+ 3H</w:t>
      </w:r>
      <w:r>
        <w:rPr>
          <w:rFonts w:ascii="SimSun" w:hAnsi="SimSun" w:eastAsia="SimSun" w:cs="SimSun"/>
          <w:sz w:val="11"/>
          <w:szCs w:val="11"/>
          <w:spacing w:val="14"/>
          <w:position w:val="10"/>
        </w:rPr>
        <w:t>＋</w:t>
      </w:r>
      <w:r>
        <w:rPr>
          <w:rFonts w:ascii="SimSun" w:hAnsi="SimSun" w:eastAsia="SimSun" w:cs="SimSun"/>
          <w:sz w:val="11"/>
          <w:szCs w:val="11"/>
          <w:spacing w:val="-26"/>
          <w:position w:val="10"/>
        </w:rPr>
        <w:t xml:space="preserve"> </w:t>
      </w:r>
      <w:r>
        <w:rPr>
          <w:rFonts w:ascii="SimSun" w:hAnsi="SimSun" w:eastAsia="SimSun" w:cs="SimSun"/>
          <w:spacing w:val="-27"/>
        </w:rPr>
        <w:t>．</w:t>
      </w:r>
      <w:r>
        <w:rPr>
          <w:rFonts w:ascii="SimSun" w:hAnsi="SimSun" w:eastAsia="SimSun" w:cs="SimSun"/>
          <w:spacing w:val="-2"/>
        </w:rPr>
        <w:t>若加入少量的</w:t>
      </w:r>
      <w:r>
        <w:rPr>
          <w:rFonts w:ascii="SimSun" w:hAnsi="SimSun" w:eastAsia="SimSun" w:cs="SimSun"/>
          <w:spacing w:val="-55"/>
        </w:rPr>
        <w:t xml:space="preserve"> </w:t>
      </w:r>
      <w:r>
        <w:rPr>
          <w:spacing w:val="-2"/>
        </w:rPr>
        <w:t>NaOH </w:t>
      </w:r>
      <w:r>
        <w:rPr>
          <w:rFonts w:ascii="SimSun" w:hAnsi="SimSun" w:eastAsia="SimSun" w:cs="SimSun"/>
          <w:spacing w:val="-2"/>
        </w:rPr>
        <w:t>溶液，</w:t>
      </w:r>
      <w:r>
        <w:rPr>
          <w:rFonts w:ascii="SimSun" w:hAnsi="SimSun" w:eastAsia="SimSun" w:cs="SimSun"/>
        </w:rPr>
        <w:t xml:space="preserve"> </w:t>
      </w:r>
      <w:r>
        <w:rPr>
          <w:rFonts w:ascii="SimSun" w:hAnsi="SimSun" w:eastAsia="SimSun" w:cs="SimSun"/>
          <w:spacing w:val="-4"/>
        </w:rPr>
        <w:t>则水解平衡向右移动，促进了</w:t>
      </w:r>
      <w:r>
        <w:rPr>
          <w:rFonts w:ascii="SimSun" w:hAnsi="SimSun" w:eastAsia="SimSun" w:cs="SimSun"/>
          <w:spacing w:val="-49"/>
        </w:rPr>
        <w:t xml:space="preserve"> </w:t>
      </w:r>
      <w:r>
        <w:rPr>
          <w:spacing w:val="-4"/>
        </w:rPr>
        <w:t>Fe</w:t>
      </w:r>
      <w:r>
        <w:rPr>
          <w:sz w:val="13"/>
          <w:szCs w:val="13"/>
          <w:spacing w:val="-4"/>
          <w:position w:val="10"/>
        </w:rPr>
        <w:t>3</w:t>
      </w:r>
      <w:r>
        <w:rPr>
          <w:rFonts w:ascii="SimSun" w:hAnsi="SimSun" w:eastAsia="SimSun" w:cs="SimSun"/>
          <w:sz w:val="11"/>
          <w:szCs w:val="11"/>
          <w:spacing w:val="-4"/>
          <w:position w:val="10"/>
        </w:rPr>
        <w:t>＋</w:t>
      </w:r>
      <w:r>
        <w:rPr>
          <w:rFonts w:ascii="SimSun" w:hAnsi="SimSun" w:eastAsia="SimSun" w:cs="SimSun"/>
          <w:sz w:val="11"/>
          <w:szCs w:val="11"/>
          <w:spacing w:val="-29"/>
          <w:position w:val="10"/>
        </w:rPr>
        <w:t xml:space="preserve"> </w:t>
      </w:r>
      <w:r>
        <w:rPr>
          <w:rFonts w:ascii="SimSun" w:hAnsi="SimSun" w:eastAsia="SimSun" w:cs="SimSun"/>
          <w:spacing w:val="-4"/>
        </w:rPr>
        <w:t>的水解；若加入少量盐酸，则水解平衡向</w:t>
      </w:r>
      <w:r>
        <w:rPr>
          <w:rFonts w:ascii="SimSun" w:hAnsi="SimSun" w:eastAsia="SimSun" w:cs="SimSun"/>
          <w:spacing w:val="-5"/>
        </w:rPr>
        <w:t>左移动，</w:t>
      </w:r>
      <w:r>
        <w:rPr>
          <w:spacing w:val="-5"/>
        </w:rPr>
        <w:t>Fe</w:t>
      </w:r>
      <w:r>
        <w:rPr>
          <w:sz w:val="13"/>
          <w:szCs w:val="13"/>
          <w:spacing w:val="-5"/>
          <w:position w:val="10"/>
        </w:rPr>
        <w:t>3</w:t>
      </w:r>
      <w:r>
        <w:rPr>
          <w:rFonts w:ascii="SimSun" w:hAnsi="SimSun" w:eastAsia="SimSun" w:cs="SimSun"/>
          <w:sz w:val="11"/>
          <w:szCs w:val="11"/>
          <w:spacing w:val="-5"/>
          <w:position w:val="10"/>
        </w:rPr>
        <w:t>＋</w:t>
      </w:r>
      <w:r>
        <w:rPr>
          <w:rFonts w:ascii="SimSun" w:hAnsi="SimSun" w:eastAsia="SimSun" w:cs="SimSun"/>
          <w:sz w:val="11"/>
          <w:szCs w:val="11"/>
          <w:spacing w:val="-29"/>
          <w:position w:val="10"/>
        </w:rPr>
        <w:t xml:space="preserve"> </w:t>
      </w:r>
      <w:r>
        <w:rPr>
          <w:rFonts w:ascii="SimSun" w:hAnsi="SimSun" w:eastAsia="SimSun" w:cs="SimSun"/>
          <w:spacing w:val="-5"/>
        </w:rPr>
        <w:t>的水解受到抑制．</w:t>
      </w:r>
    </w:p>
    <w:p>
      <w:pPr>
        <w:pStyle w:val="BodyText"/>
        <w:ind w:left="24"/>
        <w:spacing w:before="62" w:line="213" w:lineRule="auto"/>
        <w:rPr/>
      </w:pPr>
      <w:r>
        <w:rPr>
          <w:b/>
          <w:bCs/>
          <w:spacing w:val="-5"/>
        </w:rPr>
        <w:t>I</w:t>
      </w:r>
      <w:r>
        <w:rPr>
          <w:rFonts w:ascii="SimSun" w:hAnsi="SimSun" w:eastAsia="SimSun" w:cs="SimSun"/>
          <w:b/>
          <w:bCs/>
          <w:spacing w:val="-5"/>
        </w:rPr>
        <w:t>盐类水解的应用</w:t>
      </w:r>
      <w:r>
        <w:rPr>
          <w:b/>
          <w:bCs/>
          <w:spacing w:val="-5"/>
        </w:rPr>
        <w:t>]</w:t>
      </w:r>
    </w:p>
    <w:p>
      <w:pPr>
        <w:pStyle w:val="BodyText"/>
        <w:ind w:left="11"/>
        <w:spacing w:before="70" w:line="213" w:lineRule="auto"/>
        <w:rPr>
          <w:rFonts w:ascii="SimSun" w:hAnsi="SimSun" w:eastAsia="SimSun" w:cs="SimSun"/>
        </w:rPr>
      </w:pPr>
      <w:r>
        <w:rPr>
          <w:spacing w:val="-1"/>
        </w:rPr>
        <w:t>(1)</w:t>
      </w:r>
      <w:r>
        <w:rPr>
          <w:rFonts w:ascii="SimSun" w:hAnsi="SimSun" w:eastAsia="SimSun" w:cs="SimSun"/>
          <w:spacing w:val="-1"/>
        </w:rPr>
        <w:t>判断盐溶液的酸碱性</w:t>
      </w:r>
      <w:r>
        <w:rPr>
          <w:spacing w:val="-1"/>
        </w:rPr>
        <w:t>(</w:t>
      </w:r>
      <w:r>
        <w:rPr>
          <w:rFonts w:ascii="SimSun" w:hAnsi="SimSun" w:eastAsia="SimSun" w:cs="SimSun"/>
          <w:spacing w:val="-1"/>
        </w:rPr>
        <w:t>或</w:t>
      </w:r>
      <w:r>
        <w:rPr>
          <w:rFonts w:ascii="SimSun" w:hAnsi="SimSun" w:eastAsia="SimSun" w:cs="SimSun"/>
          <w:spacing w:val="-42"/>
        </w:rPr>
        <w:t xml:space="preserve"> </w:t>
      </w:r>
      <w:r>
        <w:rPr>
          <w:spacing w:val="-1"/>
        </w:rPr>
        <w:t>pH</w:t>
      </w:r>
      <w:r>
        <w:rPr>
          <w:spacing w:val="14"/>
          <w:w w:val="101"/>
        </w:rPr>
        <w:t xml:space="preserve"> </w:t>
      </w:r>
      <w:r>
        <w:rPr>
          <w:rFonts w:ascii="SimSun" w:hAnsi="SimSun" w:eastAsia="SimSun" w:cs="SimSun"/>
          <w:spacing w:val="-1"/>
        </w:rPr>
        <w:t>范围</w:t>
      </w:r>
      <w:r>
        <w:rPr>
          <w:spacing w:val="-1"/>
        </w:rPr>
        <w:t>)</w:t>
      </w:r>
      <w:r>
        <w:rPr>
          <w:spacing w:val="-25"/>
        </w:rPr>
        <w:t xml:space="preserve"> </w:t>
      </w:r>
      <w:r>
        <w:rPr>
          <w:rFonts w:ascii="SimSun" w:hAnsi="SimSun" w:eastAsia="SimSun" w:cs="SimSun"/>
          <w:spacing w:val="-1"/>
        </w:rPr>
        <w:t>．如</w:t>
      </w:r>
      <w:r>
        <w:rPr>
          <w:rFonts w:ascii="SimSun" w:hAnsi="SimSun" w:eastAsia="SimSun" w:cs="SimSun"/>
          <w:spacing w:val="-53"/>
        </w:rPr>
        <w:t xml:space="preserve"> </w:t>
      </w:r>
      <w:r>
        <w:rPr>
          <w:spacing w:val="-1"/>
        </w:rPr>
        <w:t>A1</w:t>
      </w:r>
      <w:r>
        <w:rPr>
          <w:sz w:val="13"/>
          <w:szCs w:val="13"/>
          <w:spacing w:val="-1"/>
          <w:position w:val="-3"/>
        </w:rPr>
        <w:t>2</w:t>
      </w:r>
      <w:r>
        <w:rPr>
          <w:spacing w:val="-1"/>
        </w:rPr>
        <w:t>(SO</w:t>
      </w:r>
      <w:r>
        <w:rPr>
          <w:sz w:val="13"/>
          <w:szCs w:val="13"/>
          <w:spacing w:val="-1"/>
          <w:position w:val="-3"/>
        </w:rPr>
        <w:t>4</w:t>
      </w:r>
      <w:r>
        <w:rPr>
          <w:spacing w:val="-1"/>
        </w:rPr>
        <w:t>)</w:t>
      </w:r>
      <w:r>
        <w:rPr>
          <w:sz w:val="13"/>
          <w:szCs w:val="13"/>
          <w:spacing w:val="-1"/>
          <w:position w:val="-3"/>
        </w:rPr>
        <w:t>3</w:t>
      </w:r>
      <w:r>
        <w:rPr>
          <w:rFonts w:ascii="SimSun" w:hAnsi="SimSun" w:eastAsia="SimSun" w:cs="SimSun"/>
          <w:spacing w:val="-1"/>
        </w:rPr>
        <w:t>。溶液的</w:t>
      </w:r>
      <w:r>
        <w:rPr>
          <w:rFonts w:ascii="SimSun" w:hAnsi="SimSun" w:eastAsia="SimSun" w:cs="SimSun"/>
          <w:spacing w:val="-53"/>
        </w:rPr>
        <w:t xml:space="preserve"> </w:t>
      </w:r>
      <w:r>
        <w:rPr>
          <w:spacing w:val="-1"/>
        </w:rPr>
        <w:t>pH</w:t>
      </w:r>
      <w:r>
        <w:rPr>
          <w:rFonts w:ascii="SimSun" w:hAnsi="SimSun" w:eastAsia="SimSun" w:cs="SimSun"/>
          <w:spacing w:val="-1"/>
        </w:rPr>
        <w:t>＜</w:t>
      </w:r>
      <w:r>
        <w:rPr>
          <w:spacing w:val="-1"/>
        </w:rPr>
        <w:t>7</w:t>
      </w:r>
      <w:r>
        <w:rPr>
          <w:rFonts w:ascii="SimSun" w:hAnsi="SimSun" w:eastAsia="SimSun" w:cs="SimSun"/>
          <w:spacing w:val="-1"/>
        </w:rPr>
        <w:t>，显酸性．</w:t>
      </w:r>
    </w:p>
    <w:p>
      <w:pPr>
        <w:pStyle w:val="BodyText"/>
        <w:ind w:left="27" w:right="105" w:hanging="16"/>
        <w:spacing w:before="69" w:line="244" w:lineRule="auto"/>
        <w:rPr>
          <w:rFonts w:ascii="SimSun" w:hAnsi="SimSun" w:eastAsia="SimSun" w:cs="SimSun"/>
        </w:rPr>
      </w:pPr>
      <w:r>
        <w:rPr>
          <w:spacing w:val="-1"/>
        </w:rPr>
        <w:t>(2)</w:t>
      </w:r>
      <w:r>
        <w:rPr>
          <w:rFonts w:ascii="SimSun" w:hAnsi="SimSun" w:eastAsia="SimSun" w:cs="SimSun"/>
          <w:spacing w:val="-1"/>
        </w:rPr>
        <w:t>判断酸碱完全中和</w:t>
      </w:r>
      <w:r>
        <w:rPr>
          <w:spacing w:val="-1"/>
        </w:rPr>
        <w:t>(</w:t>
      </w:r>
      <w:r>
        <w:rPr>
          <w:rFonts w:ascii="SimSun" w:hAnsi="SimSun" w:eastAsia="SimSun" w:cs="SimSun"/>
          <w:spacing w:val="-1"/>
        </w:rPr>
        <w:t>恰好反应</w:t>
      </w:r>
      <w:r>
        <w:rPr>
          <w:spacing w:val="-1"/>
        </w:rPr>
        <w:t>)</w:t>
      </w:r>
      <w:r>
        <w:rPr>
          <w:rFonts w:ascii="SimSun" w:hAnsi="SimSun" w:eastAsia="SimSun" w:cs="SimSun"/>
          <w:spacing w:val="-1"/>
        </w:rPr>
        <w:t>时溶液的酸碱性．例如，等体积、等物质的量浓度的氨水跟盐酸混合后，</w:t>
      </w:r>
      <w:r>
        <w:rPr>
          <w:rFonts w:ascii="SimSun" w:hAnsi="SimSun" w:eastAsia="SimSun" w:cs="SimSun"/>
          <w:spacing w:val="7"/>
        </w:rPr>
        <w:t xml:space="preserve"> </w:t>
      </w:r>
      <w:r>
        <w:rPr>
          <w:rFonts w:ascii="SimSun" w:hAnsi="SimSun" w:eastAsia="SimSun" w:cs="SimSun"/>
          <w:spacing w:val="-1"/>
        </w:rPr>
        <w:t>因为完全反应生成了强酸弱碱盐</w:t>
      </w:r>
      <w:r>
        <w:rPr>
          <w:rFonts w:ascii="SimSun" w:hAnsi="SimSun" w:eastAsia="SimSun" w:cs="SimSun"/>
          <w:spacing w:val="-47"/>
        </w:rPr>
        <w:t xml:space="preserve"> </w:t>
      </w:r>
      <w:r>
        <w:rPr>
          <w:spacing w:val="-1"/>
        </w:rPr>
        <w:t>NH</w:t>
      </w:r>
      <w:r>
        <w:rPr>
          <w:sz w:val="13"/>
          <w:szCs w:val="13"/>
          <w:spacing w:val="-1"/>
          <w:position w:val="-3"/>
        </w:rPr>
        <w:t>4</w:t>
      </w:r>
      <w:r>
        <w:rPr>
          <w:spacing w:val="-1"/>
        </w:rPr>
        <w:t>C1</w:t>
      </w:r>
      <w:r>
        <w:rPr>
          <w:rFonts w:ascii="SimSun" w:hAnsi="SimSun" w:eastAsia="SimSun" w:cs="SimSun"/>
          <w:spacing w:val="-1"/>
        </w:rPr>
        <w:t>，故</w:t>
      </w:r>
      <w:r>
        <w:rPr>
          <w:rFonts w:ascii="SimSun" w:hAnsi="SimSun" w:eastAsia="SimSun" w:cs="SimSun"/>
          <w:spacing w:val="-44"/>
        </w:rPr>
        <w:t xml:space="preserve"> </w:t>
      </w:r>
      <w:r>
        <w:rPr>
          <w:spacing w:val="-1"/>
        </w:rPr>
        <w:t>pH</w:t>
      </w:r>
      <w:r>
        <w:rPr>
          <w:rFonts w:ascii="SimSun" w:hAnsi="SimSun" w:eastAsia="SimSun" w:cs="SimSun"/>
          <w:spacing w:val="-1"/>
        </w:rPr>
        <w:t>＜</w:t>
      </w:r>
      <w:r>
        <w:rPr>
          <w:spacing w:val="-1"/>
        </w:rPr>
        <w:t>7</w:t>
      </w:r>
      <w:r>
        <w:rPr>
          <w:rFonts w:ascii="SimSun" w:hAnsi="SimSun" w:eastAsia="SimSun" w:cs="SimSun"/>
          <w:spacing w:val="-1"/>
        </w:rPr>
        <w:t>，溶液显酸性．</w:t>
      </w:r>
    </w:p>
    <w:p>
      <w:pPr>
        <w:pStyle w:val="BodyText"/>
        <w:ind w:right="69" w:firstLine="11"/>
        <w:spacing w:before="46" w:line="254" w:lineRule="auto"/>
        <w:rPr>
          <w:rFonts w:ascii="SimSun" w:hAnsi="SimSun" w:eastAsia="SimSun" w:cs="SimSun"/>
        </w:rPr>
      </w:pPr>
      <w:r>
        <w:rPr>
          <w:spacing w:val="2"/>
        </w:rPr>
        <w:t>(3)</w:t>
      </w:r>
      <w:r>
        <w:rPr>
          <w:rFonts w:ascii="SimSun" w:hAnsi="SimSun" w:eastAsia="SimSun" w:cs="SimSun"/>
          <w:spacing w:val="2"/>
        </w:rPr>
        <w:t>比较盐溶液中离子浓度的大小或离子数目的多少．例如：在碳酸钠晶体中，</w:t>
      </w:r>
      <w:r>
        <w:rPr>
          <w:spacing w:val="2"/>
        </w:rPr>
        <w:t>n(</w:t>
      </w:r>
      <w:r>
        <w:rPr/>
        <w:t>Na</w:t>
      </w:r>
      <w:r>
        <w:rPr>
          <w:rFonts w:ascii="SimSun" w:hAnsi="SimSun" w:eastAsia="SimSun" w:cs="SimSun"/>
          <w:sz w:val="11"/>
          <w:szCs w:val="11"/>
          <w:spacing w:val="2"/>
          <w:position w:val="10"/>
        </w:rPr>
        <w:t>＋</w:t>
      </w:r>
      <w:r>
        <w:rPr>
          <w:spacing w:val="2"/>
        </w:rPr>
        <w:t>)</w:t>
      </w:r>
      <w:r>
        <w:rPr>
          <w:spacing w:val="-22"/>
        </w:rPr>
        <w:t xml:space="preserve"> </w:t>
      </w:r>
      <w:r>
        <w:rPr>
          <w:rFonts w:ascii="SimSun" w:hAnsi="SimSun" w:eastAsia="SimSun" w:cs="SimSun"/>
          <w:spacing w:val="2"/>
        </w:rPr>
        <w:t>＝</w:t>
      </w:r>
      <w:r>
        <w:rPr>
          <w:spacing w:val="1"/>
        </w:rPr>
        <w:t>2n(</w:t>
      </w:r>
      <w:r>
        <w:rPr/>
        <w:t>CO</w:t>
      </w:r>
      <w:r>
        <w:rPr>
          <w:sz w:val="13"/>
          <w:szCs w:val="13"/>
          <w:spacing w:val="1"/>
          <w:position w:val="-3"/>
        </w:rPr>
        <w:t>3</w:t>
      </w:r>
      <w:r>
        <w:rPr>
          <w:sz w:val="13"/>
          <w:szCs w:val="13"/>
          <w:spacing w:val="1"/>
          <w:position w:val="9"/>
        </w:rPr>
        <w:t>2</w:t>
      </w:r>
      <w:r>
        <w:rPr>
          <w:rFonts w:ascii="SimSun" w:hAnsi="SimSun" w:eastAsia="SimSun" w:cs="SimSun"/>
          <w:sz w:val="11"/>
          <w:szCs w:val="11"/>
          <w:spacing w:val="1"/>
          <w:position w:val="9"/>
        </w:rPr>
        <w:t>－</w:t>
      </w:r>
      <w:r>
        <w:rPr>
          <w:spacing w:val="1"/>
        </w:rPr>
        <w:t>)</w:t>
      </w:r>
      <w:r>
        <w:rPr>
          <w:rFonts w:ascii="SimSun" w:hAnsi="SimSun" w:eastAsia="SimSun" w:cs="SimSun"/>
          <w:spacing w:val="1"/>
        </w:rPr>
        <w:t>，但在</w:t>
      </w:r>
      <w:r>
        <w:rPr>
          <w:rFonts w:ascii="SimSun" w:hAnsi="SimSun" w:eastAsia="SimSun" w:cs="SimSun"/>
        </w:rPr>
        <w:t xml:space="preserve"> </w:t>
      </w:r>
      <w:r>
        <w:rPr>
          <w:spacing w:val="-1"/>
        </w:rPr>
        <w:t>Na</w:t>
      </w:r>
      <w:r>
        <w:rPr>
          <w:sz w:val="13"/>
          <w:szCs w:val="13"/>
          <w:spacing w:val="-1"/>
          <w:position w:val="-3"/>
        </w:rPr>
        <w:t>2</w:t>
      </w:r>
      <w:r>
        <w:rPr>
          <w:spacing w:val="-1"/>
        </w:rPr>
        <w:t>CO</w:t>
      </w:r>
      <w:r>
        <w:rPr>
          <w:sz w:val="13"/>
          <w:szCs w:val="13"/>
          <w:spacing w:val="-1"/>
          <w:position w:val="-3"/>
        </w:rPr>
        <w:t>3</w:t>
      </w:r>
      <w:r>
        <w:rPr>
          <w:sz w:val="13"/>
          <w:szCs w:val="13"/>
          <w:spacing w:val="12"/>
          <w:w w:val="101"/>
          <w:position w:val="-3"/>
        </w:rPr>
        <w:t xml:space="preserve"> </w:t>
      </w:r>
      <w:r>
        <w:rPr>
          <w:rFonts w:ascii="SimSun" w:hAnsi="SimSun" w:eastAsia="SimSun" w:cs="SimSun"/>
          <w:spacing w:val="-1"/>
        </w:rPr>
        <w:t>溶液中，由于</w:t>
      </w:r>
      <w:r>
        <w:rPr>
          <w:rFonts w:ascii="SimSun" w:hAnsi="SimSun" w:eastAsia="SimSun" w:cs="SimSun"/>
          <w:spacing w:val="-33"/>
        </w:rPr>
        <w:t xml:space="preserve"> </w:t>
      </w:r>
      <w:r>
        <w:rPr>
          <w:spacing w:val="-1"/>
        </w:rPr>
        <w:t>CO</w:t>
      </w:r>
      <w:r>
        <w:rPr>
          <w:sz w:val="13"/>
          <w:szCs w:val="13"/>
          <w:spacing w:val="-1"/>
          <w:position w:val="-3"/>
        </w:rPr>
        <w:t>3</w:t>
      </w:r>
      <w:r>
        <w:rPr>
          <w:sz w:val="13"/>
          <w:szCs w:val="13"/>
          <w:spacing w:val="-1"/>
          <w:position w:val="9"/>
        </w:rPr>
        <w:t>2</w:t>
      </w:r>
      <w:r>
        <w:rPr>
          <w:rFonts w:ascii="SimSun" w:hAnsi="SimSun" w:eastAsia="SimSun" w:cs="SimSun"/>
          <w:sz w:val="11"/>
          <w:szCs w:val="11"/>
          <w:spacing w:val="-1"/>
          <w:position w:val="9"/>
        </w:rPr>
        <w:t>－</w:t>
      </w:r>
      <w:r>
        <w:rPr>
          <w:rFonts w:ascii="SimSun" w:hAnsi="SimSun" w:eastAsia="SimSun" w:cs="SimSun"/>
          <w:sz w:val="11"/>
          <w:szCs w:val="11"/>
          <w:spacing w:val="-29"/>
          <w:position w:val="9"/>
        </w:rPr>
        <w:t xml:space="preserve"> </w:t>
      </w:r>
      <w:r>
        <w:rPr>
          <w:rFonts w:ascii="SimSun" w:hAnsi="SimSun" w:eastAsia="SimSun" w:cs="SimSun"/>
          <w:spacing w:val="-1"/>
        </w:rPr>
        <w:t>的水解而有</w:t>
      </w:r>
      <w:r>
        <w:rPr>
          <w:rFonts w:ascii="SimSun" w:hAnsi="SimSun" w:eastAsia="SimSun" w:cs="SimSun"/>
          <w:spacing w:val="-45"/>
        </w:rPr>
        <w:t xml:space="preserve"> </w:t>
      </w:r>
      <w:r>
        <w:rPr>
          <w:spacing w:val="-1"/>
        </w:rPr>
        <w:t>c(Na</w:t>
      </w:r>
      <w:r>
        <w:rPr>
          <w:rFonts w:ascii="SimSun" w:hAnsi="SimSun" w:eastAsia="SimSun" w:cs="SimSun"/>
          <w:sz w:val="11"/>
          <w:szCs w:val="11"/>
          <w:spacing w:val="-1"/>
          <w:position w:val="10"/>
        </w:rPr>
        <w:t>＋</w:t>
      </w:r>
      <w:r>
        <w:rPr>
          <w:spacing w:val="-1"/>
        </w:rPr>
        <w:t>)</w:t>
      </w:r>
      <w:r>
        <w:rPr>
          <w:rFonts w:ascii="SimSun" w:hAnsi="SimSun" w:eastAsia="SimSun" w:cs="SimSun"/>
          <w:spacing w:val="-1"/>
        </w:rPr>
        <w:t>＞</w:t>
      </w:r>
      <w:r>
        <w:rPr>
          <w:spacing w:val="-1"/>
        </w:rPr>
        <w:t>2c(CO</w:t>
      </w:r>
      <w:r>
        <w:rPr>
          <w:sz w:val="13"/>
          <w:szCs w:val="13"/>
          <w:spacing w:val="-2"/>
          <w:position w:val="-3"/>
        </w:rPr>
        <w:t>3</w:t>
      </w:r>
      <w:r>
        <w:rPr>
          <w:sz w:val="13"/>
          <w:szCs w:val="13"/>
          <w:spacing w:val="-2"/>
          <w:position w:val="9"/>
        </w:rPr>
        <w:t>2</w:t>
      </w:r>
      <w:r>
        <w:rPr>
          <w:sz w:val="13"/>
          <w:szCs w:val="13"/>
          <w:spacing w:val="-18"/>
          <w:position w:val="9"/>
        </w:rPr>
        <w:t xml:space="preserve"> </w:t>
      </w:r>
      <w:r>
        <w:rPr>
          <w:rFonts w:ascii="SimSun" w:hAnsi="SimSun" w:eastAsia="SimSun" w:cs="SimSun"/>
          <w:sz w:val="11"/>
          <w:szCs w:val="11"/>
          <w:spacing w:val="-2"/>
          <w:position w:val="10"/>
        </w:rPr>
        <w:t>－</w:t>
      </w:r>
      <w:r>
        <w:rPr>
          <w:spacing w:val="-2"/>
        </w:rPr>
        <w:t>)</w:t>
      </w:r>
      <w:r>
        <w:rPr>
          <w:rFonts w:ascii="SimSun" w:hAnsi="SimSun" w:eastAsia="SimSun" w:cs="SimSun"/>
          <w:spacing w:val="-2"/>
        </w:rPr>
        <w:t>．</w:t>
      </w:r>
    </w:p>
    <w:p>
      <w:pPr>
        <w:pStyle w:val="BodyText"/>
        <w:ind w:left="9" w:right="57" w:firstLine="1"/>
        <w:spacing w:before="45" w:line="261" w:lineRule="auto"/>
        <w:rPr>
          <w:rFonts w:ascii="SimSun" w:hAnsi="SimSun" w:eastAsia="SimSun" w:cs="SimSun"/>
        </w:rPr>
      </w:pPr>
      <w:r>
        <w:rPr>
          <w:spacing w:val="-3"/>
        </w:rPr>
        <w:t>(4)</w:t>
      </w:r>
      <w:r>
        <w:rPr>
          <w:rFonts w:ascii="SimSun" w:hAnsi="SimSun" w:eastAsia="SimSun" w:cs="SimSun"/>
          <w:spacing w:val="-3"/>
        </w:rPr>
        <w:t>配制盐溶液．配制强酸弱碱盐</w:t>
      </w:r>
      <w:r>
        <w:rPr>
          <w:spacing w:val="-3"/>
        </w:rPr>
        <w:t>(</w:t>
      </w:r>
      <w:r>
        <w:rPr>
          <w:rFonts w:ascii="SimSun" w:hAnsi="SimSun" w:eastAsia="SimSun" w:cs="SimSun"/>
          <w:spacing w:val="-3"/>
        </w:rPr>
        <w:t>如含</w:t>
      </w:r>
      <w:r>
        <w:rPr>
          <w:rFonts w:ascii="SimSun" w:hAnsi="SimSun" w:eastAsia="SimSun" w:cs="SimSun"/>
          <w:spacing w:val="-49"/>
        </w:rPr>
        <w:t xml:space="preserve"> </w:t>
      </w:r>
      <w:r>
        <w:rPr>
          <w:spacing w:val="-3"/>
        </w:rPr>
        <w:t>Fe</w:t>
      </w:r>
      <w:r>
        <w:rPr>
          <w:sz w:val="13"/>
          <w:szCs w:val="13"/>
          <w:spacing w:val="-3"/>
          <w:position w:val="10"/>
        </w:rPr>
        <w:t>3</w:t>
      </w:r>
      <w:r>
        <w:rPr>
          <w:rFonts w:ascii="SimSun" w:hAnsi="SimSun" w:eastAsia="SimSun" w:cs="SimSun"/>
          <w:sz w:val="11"/>
          <w:szCs w:val="11"/>
          <w:spacing w:val="-3"/>
          <w:position w:val="10"/>
        </w:rPr>
        <w:t>＋</w:t>
      </w:r>
      <w:r>
        <w:rPr>
          <w:rFonts w:ascii="SimSun" w:hAnsi="SimSun" w:eastAsia="SimSun" w:cs="SimSun"/>
          <w:spacing w:val="-3"/>
        </w:rPr>
        <w:t>、</w:t>
      </w:r>
      <w:r>
        <w:rPr>
          <w:spacing w:val="-3"/>
        </w:rPr>
        <w:t>A1</w:t>
      </w:r>
      <w:r>
        <w:rPr>
          <w:sz w:val="13"/>
          <w:szCs w:val="13"/>
          <w:spacing w:val="-3"/>
          <w:position w:val="10"/>
        </w:rPr>
        <w:t>3</w:t>
      </w:r>
      <w:r>
        <w:rPr>
          <w:rFonts w:ascii="SimSun" w:hAnsi="SimSun" w:eastAsia="SimSun" w:cs="SimSun"/>
          <w:sz w:val="11"/>
          <w:szCs w:val="11"/>
          <w:spacing w:val="-3"/>
          <w:position w:val="10"/>
        </w:rPr>
        <w:t>＋</w:t>
      </w:r>
      <w:r>
        <w:rPr>
          <w:rFonts w:ascii="SimSun" w:hAnsi="SimSun" w:eastAsia="SimSun" w:cs="SimSun"/>
          <w:sz w:val="11"/>
          <w:szCs w:val="11"/>
          <w:spacing w:val="-32"/>
          <w:position w:val="10"/>
        </w:rPr>
        <w:t xml:space="preserve"> </w:t>
      </w:r>
      <w:r>
        <w:rPr>
          <w:rFonts w:ascii="SimSun" w:hAnsi="SimSun" w:eastAsia="SimSun" w:cs="SimSun"/>
          <w:spacing w:val="-3"/>
        </w:rPr>
        <w:t>、</w:t>
      </w:r>
      <w:r>
        <w:rPr>
          <w:spacing w:val="-3"/>
        </w:rPr>
        <w:t>Cu</w:t>
      </w:r>
      <w:r>
        <w:rPr>
          <w:sz w:val="13"/>
          <w:szCs w:val="13"/>
          <w:spacing w:val="-3"/>
          <w:position w:val="10"/>
        </w:rPr>
        <w:t>2</w:t>
      </w:r>
      <w:r>
        <w:rPr>
          <w:rFonts w:ascii="SimSun" w:hAnsi="SimSun" w:eastAsia="SimSun" w:cs="SimSun"/>
          <w:sz w:val="11"/>
          <w:szCs w:val="11"/>
          <w:spacing w:val="-3"/>
          <w:position w:val="10"/>
        </w:rPr>
        <w:t>＋</w:t>
      </w:r>
      <w:r>
        <w:rPr>
          <w:rFonts w:ascii="SimSun" w:hAnsi="SimSun" w:eastAsia="SimSun" w:cs="SimSun"/>
          <w:spacing w:val="-3"/>
        </w:rPr>
        <w:t>、、</w:t>
      </w:r>
      <w:r>
        <w:rPr>
          <w:spacing w:val="-3"/>
        </w:rPr>
        <w:t>S</w:t>
      </w:r>
      <w:r>
        <w:rPr>
          <w:spacing w:val="-4"/>
        </w:rPr>
        <w:t>n</w:t>
      </w:r>
      <w:r>
        <w:rPr>
          <w:sz w:val="13"/>
          <w:szCs w:val="13"/>
          <w:spacing w:val="-4"/>
          <w:position w:val="10"/>
        </w:rPr>
        <w:t>2</w:t>
      </w:r>
      <w:r>
        <w:rPr>
          <w:rFonts w:ascii="SimSun" w:hAnsi="SimSun" w:eastAsia="SimSun" w:cs="SimSun"/>
          <w:sz w:val="11"/>
          <w:szCs w:val="11"/>
          <w:spacing w:val="-4"/>
          <w:position w:val="10"/>
        </w:rPr>
        <w:t>＋</w:t>
      </w:r>
      <w:r>
        <w:rPr>
          <w:rFonts w:ascii="SimSun" w:hAnsi="SimSun" w:eastAsia="SimSun" w:cs="SimSun"/>
          <w:spacing w:val="-4"/>
        </w:rPr>
        <w:t>、</w:t>
      </w:r>
      <w:r>
        <w:rPr>
          <w:spacing w:val="-4"/>
        </w:rPr>
        <w:t>Fe</w:t>
      </w:r>
      <w:r>
        <w:rPr>
          <w:sz w:val="13"/>
          <w:szCs w:val="13"/>
          <w:spacing w:val="-4"/>
          <w:position w:val="10"/>
        </w:rPr>
        <w:t>2</w:t>
      </w:r>
      <w:r>
        <w:rPr>
          <w:rFonts w:ascii="SimSun" w:hAnsi="SimSun" w:eastAsia="SimSun" w:cs="SimSun"/>
          <w:sz w:val="11"/>
          <w:szCs w:val="11"/>
          <w:spacing w:val="-4"/>
          <w:position w:val="10"/>
        </w:rPr>
        <w:t>＋</w:t>
      </w:r>
      <w:r>
        <w:rPr>
          <w:rFonts w:ascii="SimSun" w:hAnsi="SimSun" w:eastAsia="SimSun" w:cs="SimSun"/>
          <w:spacing w:val="-4"/>
        </w:rPr>
        <w:t>盐等</w:t>
      </w:r>
      <w:r>
        <w:rPr>
          <w:spacing w:val="-4"/>
        </w:rPr>
        <w:t>)</w:t>
      </w:r>
      <w:r>
        <w:rPr>
          <w:rFonts w:ascii="SimSun" w:hAnsi="SimSun" w:eastAsia="SimSun" w:cs="SimSun"/>
          <w:spacing w:val="-4"/>
        </w:rPr>
        <w:t>的溶液时，加入少量对应的酸</w:t>
      </w:r>
      <w:r>
        <w:rPr>
          <w:rFonts w:ascii="SimSun" w:hAnsi="SimSun" w:eastAsia="SimSun" w:cs="SimSun"/>
        </w:rPr>
        <w:t xml:space="preserve"> </w:t>
      </w:r>
      <w:r>
        <w:rPr>
          <w:rFonts w:ascii="SimSun" w:hAnsi="SimSun" w:eastAsia="SimSun" w:cs="SimSun"/>
          <w:spacing w:val="-3"/>
        </w:rPr>
        <w:t>以防止水解．如配制</w:t>
      </w:r>
      <w:r>
        <w:rPr>
          <w:rFonts w:ascii="SimSun" w:hAnsi="SimSun" w:eastAsia="SimSun" w:cs="SimSun"/>
          <w:spacing w:val="-42"/>
        </w:rPr>
        <w:t xml:space="preserve"> </w:t>
      </w:r>
      <w:r>
        <w:rPr>
          <w:spacing w:val="-3"/>
        </w:rPr>
        <w:t>FeCl</w:t>
      </w:r>
      <w:r>
        <w:rPr>
          <w:sz w:val="13"/>
          <w:szCs w:val="13"/>
          <w:spacing w:val="-3"/>
          <w:position w:val="-3"/>
        </w:rPr>
        <w:t>3</w:t>
      </w:r>
      <w:r>
        <w:rPr>
          <w:sz w:val="13"/>
          <w:szCs w:val="13"/>
          <w:spacing w:val="14"/>
          <w:w w:val="102"/>
          <w:position w:val="-3"/>
        </w:rPr>
        <w:t xml:space="preserve"> </w:t>
      </w:r>
      <w:r>
        <w:rPr>
          <w:rFonts w:ascii="SimSun" w:hAnsi="SimSun" w:eastAsia="SimSun" w:cs="SimSun"/>
          <w:spacing w:val="-3"/>
        </w:rPr>
        <w:t>溶液的步骤是；先将</w:t>
      </w:r>
      <w:r>
        <w:rPr>
          <w:rFonts w:ascii="SimSun" w:hAnsi="SimSun" w:eastAsia="SimSun" w:cs="SimSun"/>
          <w:spacing w:val="-49"/>
        </w:rPr>
        <w:t xml:space="preserve"> </w:t>
      </w:r>
      <w:r>
        <w:rPr>
          <w:spacing w:val="-3"/>
        </w:rPr>
        <w:t>FeCl</w:t>
      </w:r>
      <w:r>
        <w:rPr>
          <w:sz w:val="13"/>
          <w:szCs w:val="13"/>
          <w:spacing w:val="-3"/>
          <w:position w:val="-3"/>
        </w:rPr>
        <w:t>3</w:t>
      </w:r>
      <w:r>
        <w:rPr>
          <w:sz w:val="13"/>
          <w:szCs w:val="13"/>
          <w:spacing w:val="29"/>
          <w:w w:val="102"/>
          <w:position w:val="-3"/>
        </w:rPr>
        <w:t xml:space="preserve"> </w:t>
      </w:r>
      <w:r>
        <w:rPr>
          <w:rFonts w:ascii="SimSun" w:hAnsi="SimSun" w:eastAsia="SimSun" w:cs="SimSun"/>
          <w:spacing w:val="-3"/>
        </w:rPr>
        <w:t>固体溶于较浓的盐酸中，再用蒸馏水稀释到所需的浓</w:t>
      </w:r>
      <w:r>
        <w:rPr>
          <w:rFonts w:ascii="SimSun" w:hAnsi="SimSun" w:eastAsia="SimSun" w:cs="SimSun"/>
        </w:rPr>
        <w:t xml:space="preserve"> </w:t>
      </w:r>
      <w:r>
        <w:rPr>
          <w:rFonts w:ascii="SimSun" w:hAnsi="SimSun" w:eastAsia="SimSun" w:cs="SimSun"/>
          <w:spacing w:val="-4"/>
        </w:rPr>
        <w:t>度．</w:t>
      </w:r>
    </w:p>
    <w:p>
      <w:pPr>
        <w:pStyle w:val="BodyText"/>
        <w:ind w:left="34" w:firstLine="396"/>
        <w:spacing w:before="60" w:line="269" w:lineRule="auto"/>
        <w:rPr>
          <w:rFonts w:ascii="SimSun" w:hAnsi="SimSun" w:eastAsia="SimSun" w:cs="SimSun"/>
        </w:rPr>
      </w:pPr>
      <w:r>
        <w:rPr>
          <w:rFonts w:ascii="SimSun" w:hAnsi="SimSun" w:eastAsia="SimSun" w:cs="SimSun"/>
          <w:spacing w:val="-2"/>
        </w:rPr>
        <w:t>配制弱酸强碱盐时，加入少量对应的碱以防止</w:t>
      </w:r>
      <w:r>
        <w:rPr>
          <w:rFonts w:ascii="SimSun" w:hAnsi="SimSun" w:eastAsia="SimSun" w:cs="SimSun"/>
          <w:spacing w:val="-3"/>
        </w:rPr>
        <w:t>水解．如配制</w:t>
      </w:r>
      <w:r>
        <w:rPr>
          <w:rFonts w:ascii="SimSun" w:hAnsi="SimSun" w:eastAsia="SimSun" w:cs="SimSun"/>
          <w:spacing w:val="-57"/>
        </w:rPr>
        <w:t xml:space="preserve"> </w:t>
      </w:r>
      <w:r>
        <w:rPr>
          <w:spacing w:val="-3"/>
        </w:rPr>
        <w:t>Na</w:t>
      </w:r>
      <w:r>
        <w:rPr>
          <w:sz w:val="13"/>
          <w:szCs w:val="13"/>
          <w:spacing w:val="-3"/>
          <w:position w:val="-3"/>
        </w:rPr>
        <w:t>2</w:t>
      </w:r>
      <w:r>
        <w:rPr>
          <w:spacing w:val="-3"/>
        </w:rPr>
        <w:t>S </w:t>
      </w:r>
      <w:r>
        <w:rPr>
          <w:rFonts w:ascii="SimSun" w:hAnsi="SimSun" w:eastAsia="SimSun" w:cs="SimSun"/>
          <w:spacing w:val="-3"/>
        </w:rPr>
        <w:t>溶液时，需加入少量的</w:t>
      </w:r>
      <w:r>
        <w:rPr>
          <w:rFonts w:ascii="SimSun" w:hAnsi="SimSun" w:eastAsia="SimSun" w:cs="SimSun"/>
          <w:spacing w:val="-55"/>
        </w:rPr>
        <w:t xml:space="preserve"> </w:t>
      </w:r>
      <w:r>
        <w:rPr>
          <w:spacing w:val="-3"/>
        </w:rPr>
        <w:t>NaOH</w:t>
      </w:r>
      <w:r>
        <w:rPr>
          <w:spacing w:val="25"/>
          <w:w w:val="101"/>
        </w:rPr>
        <w:t xml:space="preserve"> </w:t>
      </w:r>
      <w:r>
        <w:rPr>
          <w:rFonts w:ascii="SimSun" w:hAnsi="SimSun" w:eastAsia="SimSun" w:cs="SimSun"/>
          <w:spacing w:val="-3"/>
        </w:rPr>
        <w:t>固体，</w:t>
      </w:r>
      <w:r>
        <w:rPr>
          <w:rFonts w:ascii="SimSun" w:hAnsi="SimSun" w:eastAsia="SimSun" w:cs="SimSun"/>
        </w:rPr>
        <w:t xml:space="preserve"> </w:t>
      </w:r>
      <w:r>
        <w:rPr>
          <w:rFonts w:ascii="SimSun" w:hAnsi="SimSun" w:eastAsia="SimSun" w:cs="SimSun"/>
          <w:spacing w:val="-7"/>
        </w:rPr>
        <w:t>以抑制</w:t>
      </w:r>
      <w:r>
        <w:rPr>
          <w:rFonts w:ascii="SimSun" w:hAnsi="SimSun" w:eastAsia="SimSun" w:cs="SimSun"/>
          <w:spacing w:val="-33"/>
        </w:rPr>
        <w:t xml:space="preserve"> </w:t>
      </w:r>
      <w:r>
        <w:rPr>
          <w:spacing w:val="-7"/>
        </w:rPr>
        <w:t>S</w:t>
      </w:r>
      <w:r>
        <w:rPr>
          <w:sz w:val="13"/>
          <w:szCs w:val="13"/>
          <w:spacing w:val="-7"/>
          <w:position w:val="9"/>
        </w:rPr>
        <w:t>2</w:t>
      </w:r>
      <w:r>
        <w:rPr>
          <w:rFonts w:ascii="SimSun" w:hAnsi="SimSun" w:eastAsia="SimSun" w:cs="SimSun"/>
          <w:sz w:val="11"/>
          <w:szCs w:val="11"/>
          <w:spacing w:val="-7"/>
          <w:position w:val="9"/>
        </w:rPr>
        <w:t>－</w:t>
      </w:r>
      <w:r>
        <w:rPr>
          <w:rFonts w:ascii="SimSun" w:hAnsi="SimSun" w:eastAsia="SimSun" w:cs="SimSun"/>
          <w:sz w:val="11"/>
          <w:szCs w:val="11"/>
          <w:spacing w:val="-29"/>
          <w:position w:val="9"/>
        </w:rPr>
        <w:t xml:space="preserve"> </w:t>
      </w:r>
      <w:r>
        <w:rPr>
          <w:rFonts w:ascii="SimSun" w:hAnsi="SimSun" w:eastAsia="SimSun" w:cs="SimSun"/>
          <w:spacing w:val="-7"/>
        </w:rPr>
        <w:t>的水解．</w:t>
      </w:r>
    </w:p>
    <w:p>
      <w:pPr>
        <w:pStyle w:val="BodyText"/>
        <w:ind w:left="11" w:right="55"/>
        <w:spacing w:before="11"/>
        <w:rPr>
          <w:rFonts w:ascii="SimSun" w:hAnsi="SimSun" w:eastAsia="SimSun" w:cs="SimSun"/>
        </w:rPr>
      </w:pPr>
      <w:r>
        <w:rPr/>
        <w:t>(5)</w:t>
      </w:r>
      <w:r>
        <w:rPr>
          <w:rFonts w:ascii="SimSun" w:hAnsi="SimSun" w:eastAsia="SimSun" w:cs="SimSun"/>
        </w:rPr>
        <w:t>利用升温促进盐水解的原理，使某些弱碱阳离子水解生成氢氧化物沉淀</w:t>
      </w:r>
      <w:r>
        <w:rPr>
          <w:rFonts w:ascii="SimSun" w:hAnsi="SimSun" w:eastAsia="SimSun" w:cs="SimSun"/>
          <w:spacing w:val="-1"/>
        </w:rPr>
        <w:t>而将其除去．例如，</w:t>
      </w:r>
      <w:r>
        <w:rPr>
          <w:spacing w:val="-1"/>
        </w:rPr>
        <w:t>KNO</w:t>
      </w:r>
      <w:r>
        <w:rPr>
          <w:sz w:val="13"/>
          <w:szCs w:val="13"/>
          <w:spacing w:val="-1"/>
          <w:position w:val="-3"/>
        </w:rPr>
        <w:t>3  </w:t>
      </w:r>
      <w:r>
        <w:rPr>
          <w:rFonts w:ascii="SimSun" w:hAnsi="SimSun" w:eastAsia="SimSun" w:cs="SimSun"/>
          <w:spacing w:val="-1"/>
        </w:rPr>
        <w:t>中含</w:t>
      </w:r>
      <w:r>
        <w:rPr>
          <w:rFonts w:ascii="SimSun" w:hAnsi="SimSun" w:eastAsia="SimSun" w:cs="SimSun"/>
        </w:rPr>
        <w:t xml:space="preserve"> </w:t>
      </w:r>
      <w:r>
        <w:rPr>
          <w:rFonts w:ascii="SimSun" w:hAnsi="SimSun" w:eastAsia="SimSun" w:cs="SimSun"/>
        </w:rPr>
        <w:t>有</w:t>
      </w:r>
      <w:r>
        <w:rPr>
          <w:rFonts w:ascii="SimSun" w:hAnsi="SimSun" w:eastAsia="SimSun" w:cs="SimSun"/>
          <w:spacing w:val="-49"/>
        </w:rPr>
        <w:t xml:space="preserve"> </w:t>
      </w:r>
      <w:r>
        <w:rPr/>
        <w:t>Fe(NO</w:t>
      </w:r>
      <w:r>
        <w:rPr>
          <w:sz w:val="13"/>
          <w:szCs w:val="13"/>
          <w:position w:val="-3"/>
        </w:rPr>
        <w:t>3</w:t>
      </w:r>
      <w:r>
        <w:rPr/>
        <w:t>)</w:t>
      </w:r>
      <w:r>
        <w:rPr>
          <w:sz w:val="13"/>
          <w:szCs w:val="13"/>
          <w:position w:val="-3"/>
        </w:rPr>
        <w:t>3</w:t>
      </w:r>
      <w:r>
        <w:rPr>
          <w:sz w:val="13"/>
          <w:szCs w:val="13"/>
          <w:spacing w:val="22"/>
          <w:w w:val="101"/>
          <w:position w:val="-3"/>
        </w:rPr>
        <w:t xml:space="preserve"> </w:t>
      </w:r>
      <w:r>
        <w:rPr>
          <w:rFonts w:ascii="SimSun" w:hAnsi="SimSun" w:eastAsia="SimSun" w:cs="SimSun"/>
        </w:rPr>
        <w:t>时，先将其溶于蒸馏水中，再加热，</w:t>
      </w:r>
      <w:r>
        <w:rPr>
          <w:rFonts w:ascii="SimSun" w:hAnsi="SimSun" w:eastAsia="SimSun" w:cs="SimSun"/>
          <w:spacing w:val="-1"/>
        </w:rPr>
        <w:t>使</w:t>
      </w:r>
      <w:r>
        <w:rPr>
          <w:rFonts w:ascii="SimSun" w:hAnsi="SimSun" w:eastAsia="SimSun" w:cs="SimSun"/>
          <w:spacing w:val="-52"/>
        </w:rPr>
        <w:t xml:space="preserve"> </w:t>
      </w:r>
      <w:r>
        <w:rPr>
          <w:spacing w:val="-1"/>
        </w:rPr>
        <w:t>Fe</w:t>
      </w:r>
      <w:r>
        <w:rPr>
          <w:sz w:val="13"/>
          <w:szCs w:val="13"/>
          <w:spacing w:val="-1"/>
          <w:position w:val="10"/>
        </w:rPr>
        <w:t>3</w:t>
      </w:r>
      <w:r>
        <w:rPr>
          <w:rFonts w:ascii="SimSun" w:hAnsi="SimSun" w:eastAsia="SimSun" w:cs="SimSun"/>
          <w:sz w:val="11"/>
          <w:szCs w:val="11"/>
          <w:spacing w:val="-1"/>
          <w:position w:val="10"/>
        </w:rPr>
        <w:t>＋</w:t>
      </w:r>
      <w:r>
        <w:rPr>
          <w:rFonts w:ascii="SimSun" w:hAnsi="SimSun" w:eastAsia="SimSun" w:cs="SimSun"/>
          <w:spacing w:val="-1"/>
        </w:rPr>
        <w:t>水解生成</w:t>
      </w:r>
      <w:r>
        <w:rPr>
          <w:rFonts w:ascii="SimSun" w:hAnsi="SimSun" w:eastAsia="SimSun" w:cs="SimSun"/>
          <w:spacing w:val="-49"/>
        </w:rPr>
        <w:t xml:space="preserve"> </w:t>
      </w:r>
      <w:r>
        <w:rPr>
          <w:spacing w:val="-1"/>
        </w:rPr>
        <w:t>Fe(OH)</w:t>
      </w:r>
      <w:r>
        <w:rPr>
          <w:sz w:val="13"/>
          <w:szCs w:val="13"/>
          <w:spacing w:val="-1"/>
          <w:position w:val="-3"/>
        </w:rPr>
        <w:t>3</w:t>
      </w:r>
      <w:r>
        <w:rPr>
          <w:sz w:val="13"/>
          <w:szCs w:val="13"/>
          <w:spacing w:val="12"/>
          <w:w w:val="101"/>
          <w:position w:val="-3"/>
        </w:rPr>
        <w:t xml:space="preserve"> </w:t>
      </w:r>
      <w:r>
        <w:rPr>
          <w:rFonts w:ascii="SimSun" w:hAnsi="SimSun" w:eastAsia="SimSun" w:cs="SimSun"/>
          <w:spacing w:val="-1"/>
        </w:rPr>
        <w:t>沉淀后过滤除去．</w:t>
      </w:r>
    </w:p>
    <w:p>
      <w:pPr>
        <w:pStyle w:val="BodyText"/>
        <w:ind w:left="6" w:right="70" w:firstLine="5"/>
        <w:spacing w:before="69" w:line="244" w:lineRule="auto"/>
        <w:rPr>
          <w:rFonts w:ascii="SimSun" w:hAnsi="SimSun" w:eastAsia="SimSun" w:cs="SimSun"/>
        </w:rPr>
      </w:pPr>
      <w:r>
        <w:rPr>
          <w:spacing w:val="-2"/>
        </w:rPr>
        <w:t>(6)Mg</w:t>
      </w:r>
      <w:r>
        <w:rPr>
          <w:spacing w:val="-30"/>
        </w:rPr>
        <w:t xml:space="preserve"> </w:t>
      </w:r>
      <w:r>
        <w:rPr>
          <w:rFonts w:ascii="SimSun" w:hAnsi="SimSun" w:eastAsia="SimSun" w:cs="SimSun"/>
          <w:spacing w:val="-2"/>
        </w:rPr>
        <w:t>、</w:t>
      </w:r>
      <w:r>
        <w:rPr>
          <w:spacing w:val="-2"/>
        </w:rPr>
        <w:t>Zn </w:t>
      </w:r>
      <w:r>
        <w:rPr>
          <w:rFonts w:ascii="SimSun" w:hAnsi="SimSun" w:eastAsia="SimSun" w:cs="SimSun"/>
          <w:spacing w:val="-2"/>
        </w:rPr>
        <w:t>等较活泼金属溶于某些强酸弱碱盐</w:t>
      </w:r>
      <w:r>
        <w:rPr>
          <w:spacing w:val="-2"/>
        </w:rPr>
        <w:t>(</w:t>
      </w:r>
      <w:r>
        <w:rPr>
          <w:rFonts w:ascii="SimSun" w:hAnsi="SimSun" w:eastAsia="SimSun" w:cs="SimSun"/>
          <w:spacing w:val="-2"/>
        </w:rPr>
        <w:t>如</w:t>
      </w:r>
      <w:r>
        <w:rPr>
          <w:rFonts w:ascii="SimSun" w:hAnsi="SimSun" w:eastAsia="SimSun" w:cs="SimSun"/>
          <w:spacing w:val="-57"/>
        </w:rPr>
        <w:t xml:space="preserve"> </w:t>
      </w:r>
      <w:r>
        <w:rPr>
          <w:spacing w:val="-3"/>
        </w:rPr>
        <w:t>NH</w:t>
      </w:r>
      <w:r>
        <w:rPr>
          <w:sz w:val="13"/>
          <w:szCs w:val="13"/>
          <w:spacing w:val="-3"/>
          <w:position w:val="-3"/>
        </w:rPr>
        <w:t>4</w:t>
      </w:r>
      <w:r>
        <w:rPr>
          <w:spacing w:val="-3"/>
        </w:rPr>
        <w:t>C1</w:t>
      </w:r>
      <w:r>
        <w:rPr>
          <w:rFonts w:ascii="SimSun" w:hAnsi="SimSun" w:eastAsia="SimSun" w:cs="SimSun"/>
          <w:spacing w:val="-3"/>
        </w:rPr>
        <w:t>、</w:t>
      </w:r>
      <w:r>
        <w:rPr>
          <w:spacing w:val="-3"/>
        </w:rPr>
        <w:t>A1C1</w:t>
      </w:r>
      <w:r>
        <w:rPr>
          <w:sz w:val="13"/>
          <w:szCs w:val="13"/>
          <w:spacing w:val="-3"/>
          <w:position w:val="-3"/>
        </w:rPr>
        <w:t>3</w:t>
      </w:r>
      <w:r>
        <w:rPr>
          <w:sz w:val="13"/>
          <w:szCs w:val="13"/>
          <w:spacing w:val="-12"/>
          <w:position w:val="-3"/>
        </w:rPr>
        <w:t xml:space="preserve"> </w:t>
      </w:r>
      <w:r>
        <w:rPr>
          <w:rFonts w:ascii="SimSun" w:hAnsi="SimSun" w:eastAsia="SimSun" w:cs="SimSun"/>
          <w:spacing w:val="-3"/>
        </w:rPr>
        <w:t>、</w:t>
      </w:r>
      <w:r>
        <w:rPr>
          <w:spacing w:val="-3"/>
        </w:rPr>
        <w:t>FeCl</w:t>
      </w:r>
      <w:r>
        <w:rPr>
          <w:sz w:val="13"/>
          <w:szCs w:val="13"/>
          <w:spacing w:val="-3"/>
          <w:position w:val="-3"/>
        </w:rPr>
        <w:t>3</w:t>
      </w:r>
      <w:r>
        <w:rPr>
          <w:sz w:val="13"/>
          <w:szCs w:val="13"/>
          <w:spacing w:val="14"/>
          <w:position w:val="-3"/>
        </w:rPr>
        <w:t xml:space="preserve"> </w:t>
      </w:r>
      <w:r>
        <w:rPr>
          <w:rFonts w:ascii="SimSun" w:hAnsi="SimSun" w:eastAsia="SimSun" w:cs="SimSun"/>
          <w:spacing w:val="-3"/>
        </w:rPr>
        <w:t>等</w:t>
      </w:r>
      <w:r>
        <w:rPr>
          <w:spacing w:val="-3"/>
        </w:rPr>
        <w:t>)</w:t>
      </w:r>
      <w:r>
        <w:rPr>
          <w:rFonts w:ascii="SimSun" w:hAnsi="SimSun" w:eastAsia="SimSun" w:cs="SimSun"/>
          <w:spacing w:val="-3"/>
        </w:rPr>
        <w:t>的溶液中，产生</w:t>
      </w:r>
      <w:r>
        <w:rPr>
          <w:rFonts w:ascii="SimSun" w:hAnsi="SimSun" w:eastAsia="SimSun" w:cs="SimSun"/>
          <w:spacing w:val="-51"/>
        </w:rPr>
        <w:t xml:space="preserve"> </w:t>
      </w:r>
      <w:r>
        <w:rPr>
          <w:spacing w:val="-3"/>
        </w:rPr>
        <w:t>H</w:t>
      </w:r>
      <w:r>
        <w:rPr>
          <w:sz w:val="13"/>
          <w:szCs w:val="13"/>
          <w:spacing w:val="-3"/>
          <w:position w:val="-3"/>
        </w:rPr>
        <w:t>2</w:t>
      </w:r>
      <w:r>
        <w:rPr>
          <w:sz w:val="13"/>
          <w:szCs w:val="13"/>
          <w:spacing w:val="-7"/>
          <w:position w:val="-3"/>
        </w:rPr>
        <w:t xml:space="preserve"> </w:t>
      </w:r>
      <w:r>
        <w:rPr>
          <w:rFonts w:ascii="SimSun" w:hAnsi="SimSun" w:eastAsia="SimSun" w:cs="SimSun"/>
          <w:spacing w:val="-3"/>
        </w:rPr>
        <w:t>．例如，将</w:t>
      </w:r>
      <w:r>
        <w:rPr>
          <w:rFonts w:ascii="SimSun" w:hAnsi="SimSun" w:eastAsia="SimSun" w:cs="SimSun"/>
        </w:rPr>
        <w:t xml:space="preserve"> </w:t>
      </w:r>
      <w:r>
        <w:rPr>
          <w:spacing w:val="-1"/>
        </w:rPr>
        <w:t>Mg </w:t>
      </w:r>
      <w:r>
        <w:rPr>
          <w:rFonts w:ascii="SimSun" w:hAnsi="SimSun" w:eastAsia="SimSun" w:cs="SimSun"/>
          <w:spacing w:val="-1"/>
        </w:rPr>
        <w:t>条投入浓</w:t>
      </w:r>
      <w:r>
        <w:rPr>
          <w:rFonts w:ascii="SimSun" w:hAnsi="SimSun" w:eastAsia="SimSun" w:cs="SimSun"/>
          <w:spacing w:val="-55"/>
        </w:rPr>
        <w:t xml:space="preserve"> </w:t>
      </w:r>
      <w:r>
        <w:rPr>
          <w:spacing w:val="-1"/>
        </w:rPr>
        <w:t>NH</w:t>
      </w:r>
      <w:r>
        <w:rPr>
          <w:sz w:val="13"/>
          <w:szCs w:val="13"/>
          <w:spacing w:val="-1"/>
          <w:position w:val="-3"/>
        </w:rPr>
        <w:t>4</w:t>
      </w:r>
      <w:r>
        <w:rPr>
          <w:spacing w:val="-1"/>
        </w:rPr>
        <w:t>Cl </w:t>
      </w:r>
      <w:r>
        <w:rPr>
          <w:rFonts w:ascii="SimSun" w:hAnsi="SimSun" w:eastAsia="SimSun" w:cs="SimSun"/>
          <w:spacing w:val="-1"/>
        </w:rPr>
        <w:t>溶液中，有</w:t>
      </w:r>
      <w:r>
        <w:rPr>
          <w:rFonts w:ascii="SimSun" w:hAnsi="SimSun" w:eastAsia="SimSun" w:cs="SimSun"/>
          <w:spacing w:val="-38"/>
        </w:rPr>
        <w:t xml:space="preserve"> </w:t>
      </w:r>
      <w:r>
        <w:rPr>
          <w:spacing w:val="-1"/>
        </w:rPr>
        <w:t>H</w:t>
      </w:r>
      <w:r>
        <w:rPr>
          <w:sz w:val="13"/>
          <w:szCs w:val="13"/>
          <w:spacing w:val="-1"/>
          <w:position w:val="-3"/>
        </w:rPr>
        <w:t>2</w:t>
      </w:r>
      <w:r>
        <w:rPr>
          <w:sz w:val="13"/>
          <w:szCs w:val="13"/>
          <w:spacing w:val="-12"/>
          <w:position w:val="-3"/>
        </w:rPr>
        <w:t xml:space="preserve"> </w:t>
      </w:r>
      <w:r>
        <w:rPr>
          <w:rFonts w:ascii="SimSun" w:hAnsi="SimSun" w:eastAsia="SimSun" w:cs="SimSun"/>
          <w:spacing w:val="-1"/>
        </w:rPr>
        <w:t>、</w:t>
      </w:r>
      <w:r>
        <w:rPr>
          <w:spacing w:val="-1"/>
        </w:rPr>
        <w:t>NH</w:t>
      </w:r>
      <w:r>
        <w:rPr>
          <w:sz w:val="13"/>
          <w:szCs w:val="13"/>
          <w:spacing w:val="-1"/>
          <w:position w:val="-3"/>
        </w:rPr>
        <w:t>3</w:t>
      </w:r>
      <w:r>
        <w:rPr>
          <w:sz w:val="13"/>
          <w:szCs w:val="13"/>
          <w:spacing w:val="13"/>
          <w:position w:val="-3"/>
        </w:rPr>
        <w:t xml:space="preserve"> </w:t>
      </w:r>
      <w:r>
        <w:rPr>
          <w:rFonts w:ascii="SimSun" w:hAnsi="SimSun" w:eastAsia="SimSun" w:cs="SimSun"/>
          <w:spacing w:val="-2"/>
        </w:rPr>
        <w:t>两种气体产生．有关离子方程式为：</w:t>
      </w:r>
    </w:p>
    <w:p>
      <w:pPr>
        <w:pStyle w:val="BodyText"/>
        <w:ind w:left="6" w:right="6542" w:hanging="6"/>
        <w:spacing w:before="50" w:line="260" w:lineRule="auto"/>
        <w:rPr>
          <w:rFonts w:ascii="SimSun" w:hAnsi="SimSun" w:eastAsia="SimSun" w:cs="SimSun"/>
        </w:rPr>
      </w:pPr>
      <w:r>
        <w:rPr>
          <w:spacing w:val="-1"/>
        </w:rPr>
        <w:t>NH</w:t>
      </w:r>
      <w:r>
        <w:rPr>
          <w:sz w:val="13"/>
          <w:szCs w:val="13"/>
          <w:spacing w:val="-1"/>
          <w:position w:val="-3"/>
        </w:rPr>
        <w:t>4</w:t>
      </w:r>
      <w:r>
        <w:rPr>
          <w:rFonts w:ascii="SimSun" w:hAnsi="SimSun" w:eastAsia="SimSun" w:cs="SimSun"/>
          <w:sz w:val="11"/>
          <w:szCs w:val="11"/>
          <w:spacing w:val="-1"/>
          <w:position w:val="10"/>
        </w:rPr>
        <w:t>＋</w:t>
      </w:r>
      <w:r>
        <w:rPr>
          <w:rFonts w:ascii="SimSun" w:hAnsi="SimSun" w:eastAsia="SimSun" w:cs="SimSun"/>
          <w:sz w:val="11"/>
          <w:szCs w:val="11"/>
          <w:spacing w:val="35"/>
          <w:w w:val="101"/>
          <w:position w:val="10"/>
        </w:rPr>
        <w:t xml:space="preserve"> </w:t>
      </w:r>
      <w:r>
        <w:rPr>
          <w:spacing w:val="-1"/>
        </w:rPr>
        <w:t>+ H</w:t>
      </w:r>
      <w:r>
        <w:rPr>
          <w:sz w:val="13"/>
          <w:szCs w:val="13"/>
          <w:spacing w:val="-1"/>
          <w:position w:val="-3"/>
        </w:rPr>
        <w:t>2</w:t>
      </w:r>
      <w:r>
        <w:rPr>
          <w:spacing w:val="-1"/>
        </w:rPr>
        <w:t>O</w:t>
      </w:r>
      <w:r>
        <w:rPr>
          <w:spacing w:val="19"/>
          <w:w w:val="101"/>
        </w:rPr>
        <w:t xml:space="preserve"> </w:t>
      </w:r>
      <w:r>
        <w:rPr>
          <w:position w:val="3"/>
        </w:rPr>
        <w:drawing>
          <wp:inline distT="0" distB="0" distL="0" distR="0">
            <wp:extent cx="308949" cy="82802"/>
            <wp:effectExtent l="0" t="0" r="0" b="0"/>
            <wp:docPr id="412" name="IM 412"/>
            <wp:cNvGraphicFramePr/>
            <a:graphic>
              <a:graphicData uri="http://schemas.openxmlformats.org/drawingml/2006/picture">
                <pic:pic>
                  <pic:nvPicPr>
                    <pic:cNvPr id="412" name="IM 412"/>
                    <pic:cNvPicPr/>
                  </pic:nvPicPr>
                  <pic:blipFill>
                    <a:blip r:embed="rId258"/>
                    <a:stretch>
                      <a:fillRect/>
                    </a:stretch>
                  </pic:blipFill>
                  <pic:spPr>
                    <a:xfrm rot="0">
                      <a:off x="0" y="0"/>
                      <a:ext cx="308949" cy="82802"/>
                    </a:xfrm>
                    <a:prstGeom prst="rect">
                      <a:avLst/>
                    </a:prstGeom>
                  </pic:spPr>
                </pic:pic>
              </a:graphicData>
            </a:graphic>
          </wp:inline>
        </w:drawing>
      </w:r>
      <w:r>
        <w:rPr>
          <w:spacing w:val="16"/>
        </w:rPr>
        <w:t xml:space="preserve"> </w:t>
      </w:r>
      <w:r>
        <w:rPr>
          <w:spacing w:val="-1"/>
        </w:rPr>
        <w:t>NH</w:t>
      </w:r>
      <w:r>
        <w:rPr>
          <w:sz w:val="13"/>
          <w:szCs w:val="13"/>
          <w:spacing w:val="-1"/>
          <w:position w:val="-3"/>
        </w:rPr>
        <w:t>3  </w:t>
      </w:r>
      <w:r>
        <w:rPr>
          <w:rFonts w:ascii="SimSun" w:hAnsi="SimSun" w:eastAsia="SimSun" w:cs="SimSun"/>
          <w:spacing w:val="-1"/>
        </w:rPr>
        <w:t>·</w:t>
      </w:r>
      <w:r>
        <w:rPr>
          <w:spacing w:val="-1"/>
        </w:rPr>
        <w:t>H</w:t>
      </w:r>
      <w:r>
        <w:rPr>
          <w:sz w:val="13"/>
          <w:szCs w:val="13"/>
          <w:spacing w:val="-1"/>
          <w:position w:val="-3"/>
        </w:rPr>
        <w:t>2</w:t>
      </w:r>
      <w:r>
        <w:rPr>
          <w:spacing w:val="-1"/>
        </w:rPr>
        <w:t>O +</w:t>
      </w:r>
      <w:r>
        <w:rPr>
          <w:spacing w:val="2"/>
        </w:rPr>
        <w:t xml:space="preserve"> </w:t>
      </w:r>
      <w:r>
        <w:rPr>
          <w:spacing w:val="-1"/>
        </w:rPr>
        <w:t>H</w:t>
      </w:r>
      <w:r>
        <w:rPr>
          <w:rFonts w:ascii="SimSun" w:hAnsi="SimSun" w:eastAsia="SimSun" w:cs="SimSun"/>
          <w:sz w:val="11"/>
          <w:szCs w:val="11"/>
          <w:spacing w:val="-1"/>
          <w:position w:val="10"/>
        </w:rPr>
        <w:t>+</w:t>
      </w:r>
      <w:r>
        <w:rPr>
          <w:rFonts w:ascii="SimSun" w:hAnsi="SimSun" w:eastAsia="SimSun" w:cs="SimSun"/>
          <w:sz w:val="11"/>
          <w:szCs w:val="11"/>
          <w:position w:val="10"/>
        </w:rPr>
        <w:t xml:space="preserve"> </w:t>
      </w:r>
      <w:r>
        <w:rPr>
          <w:position w:val="-1"/>
        </w:rPr>
        <w:t>Mg + 2H</w:t>
      </w:r>
      <w:r>
        <w:rPr>
          <w:rFonts w:ascii="SimSun" w:hAnsi="SimSun" w:eastAsia="SimSun" w:cs="SimSun"/>
          <w:sz w:val="11"/>
          <w:szCs w:val="11"/>
          <w:spacing w:val="-2"/>
          <w:position w:val="9"/>
        </w:rPr>
        <w:t>＋</w:t>
      </w:r>
      <w:r>
        <w:rPr>
          <w:rFonts w:ascii="SimSun" w:hAnsi="SimSun" w:eastAsia="SimSun" w:cs="SimSun"/>
          <w:sz w:val="11"/>
          <w:szCs w:val="11"/>
          <w:spacing w:val="43"/>
          <w:w w:val="101"/>
          <w:position w:val="9"/>
        </w:rPr>
        <w:t xml:space="preserve"> </w:t>
      </w:r>
      <w:r>
        <w:rPr>
          <w:rFonts w:ascii="SimSun" w:hAnsi="SimSun" w:eastAsia="SimSun" w:cs="SimSun"/>
          <w:spacing w:val="-28"/>
          <w:position w:val="-1"/>
        </w:rPr>
        <w:t>＝</w:t>
      </w:r>
      <w:r>
        <w:rPr>
          <w:rFonts w:ascii="SimSun" w:hAnsi="SimSun" w:eastAsia="SimSun" w:cs="SimSun"/>
          <w:spacing w:val="4"/>
          <w:position w:val="-1"/>
        </w:rPr>
        <w:t xml:space="preserve"> </w:t>
      </w:r>
      <w:r>
        <w:rPr>
          <w:position w:val="-1"/>
        </w:rPr>
        <w:t>Mg</w:t>
      </w:r>
      <w:r>
        <w:rPr>
          <w:sz w:val="13"/>
          <w:szCs w:val="13"/>
          <w:position w:val="9"/>
        </w:rPr>
        <w:t>2</w:t>
      </w:r>
      <w:r>
        <w:rPr>
          <w:rFonts w:ascii="SimSun" w:hAnsi="SimSun" w:eastAsia="SimSun" w:cs="SimSun"/>
          <w:sz w:val="11"/>
          <w:szCs w:val="11"/>
          <w:position w:val="9"/>
        </w:rPr>
        <w:t>＋  </w:t>
      </w:r>
      <w:r>
        <w:rPr>
          <w:position w:val="-1"/>
        </w:rPr>
        <w:t>+ H</w:t>
      </w:r>
      <w:r>
        <w:rPr>
          <w:sz w:val="13"/>
          <w:szCs w:val="13"/>
          <w:position w:val="-4"/>
        </w:rPr>
        <w:t>2</w:t>
      </w:r>
      <w:r>
        <w:rPr>
          <w:sz w:val="13"/>
          <w:szCs w:val="13"/>
          <w:spacing w:val="6"/>
          <w:position w:val="-4"/>
        </w:rPr>
        <w:t xml:space="preserve">  </w:t>
      </w:r>
      <w:r>
        <w:rPr>
          <w:rFonts w:ascii="SimSun" w:hAnsi="SimSun" w:eastAsia="SimSun" w:cs="SimSun"/>
          <w:position w:val="-1"/>
        </w:rPr>
        <w:t>↑</w:t>
      </w:r>
    </w:p>
    <w:p>
      <w:pPr>
        <w:pStyle w:val="BodyText"/>
        <w:spacing w:before="43" w:line="223" w:lineRule="auto"/>
        <w:rPr/>
      </w:pPr>
      <w:r>
        <w:rPr/>
        <w:t>NH</w:t>
      </w:r>
      <w:r>
        <w:rPr>
          <w:sz w:val="13"/>
          <w:szCs w:val="13"/>
          <w:spacing w:val="8"/>
          <w:position w:val="-2"/>
        </w:rPr>
        <w:t>3  </w:t>
      </w:r>
      <w:r>
        <w:rPr>
          <w:rFonts w:ascii="SimSun" w:hAnsi="SimSun" w:eastAsia="SimSun" w:cs="SimSun"/>
          <w:spacing w:val="-41"/>
        </w:rPr>
        <w:t>·</w:t>
      </w:r>
      <w:r>
        <w:rPr>
          <w:spacing w:val="-41"/>
        </w:rPr>
        <w:t>H</w:t>
      </w:r>
      <w:r>
        <w:rPr>
          <w:sz w:val="13"/>
          <w:szCs w:val="13"/>
          <w:spacing w:val="3"/>
          <w:position w:val="-2"/>
        </w:rPr>
        <w:t>2</w:t>
      </w:r>
      <w:r>
        <w:rPr>
          <w:spacing w:val="3"/>
        </w:rPr>
        <w:t>O</w:t>
      </w:r>
      <w:r>
        <w:rPr>
          <w:spacing w:val="14"/>
        </w:rPr>
        <w:t xml:space="preserve">  </w:t>
      </w:r>
      <w:r>
        <w:rPr>
          <w:rFonts w:ascii="SimSun" w:hAnsi="SimSun" w:eastAsia="SimSun" w:cs="SimSun"/>
          <w:spacing w:val="-5"/>
        </w:rPr>
        <w:t>＝ </w:t>
      </w:r>
      <w:r>
        <w:rPr>
          <w:spacing w:val="-5"/>
        </w:rPr>
        <w:t>NH</w:t>
      </w:r>
      <w:r>
        <w:rPr>
          <w:sz w:val="13"/>
          <w:szCs w:val="13"/>
          <w:spacing w:val="-5"/>
          <w:position w:val="-2"/>
        </w:rPr>
        <w:t>3</w:t>
      </w:r>
      <w:r>
        <w:rPr>
          <w:sz w:val="13"/>
          <w:szCs w:val="13"/>
          <w:spacing w:val="7"/>
          <w:position w:val="-2"/>
        </w:rPr>
        <w:t xml:space="preserve">  </w:t>
      </w:r>
      <w:r>
        <w:rPr>
          <w:rFonts w:ascii="SimSun" w:hAnsi="SimSun" w:eastAsia="SimSun" w:cs="SimSun"/>
          <w:spacing w:val="-27"/>
        </w:rPr>
        <w:t>↑</w:t>
      </w:r>
      <w:r>
        <w:rPr>
          <w:spacing w:val="-27"/>
        </w:rPr>
        <w:t>+</w:t>
      </w:r>
      <w:r>
        <w:rPr>
          <w:spacing w:val="3"/>
        </w:rPr>
        <w:t xml:space="preserve"> </w:t>
      </w:r>
      <w:r>
        <w:rPr>
          <w:spacing w:val="-27"/>
        </w:rPr>
        <w:t>H</w:t>
      </w:r>
      <w:r>
        <w:rPr>
          <w:sz w:val="13"/>
          <w:szCs w:val="13"/>
          <w:spacing w:val="3"/>
          <w:position w:val="-2"/>
        </w:rPr>
        <w:t>2</w:t>
      </w:r>
      <w:r>
        <w:rPr>
          <w:spacing w:val="3"/>
        </w:rPr>
        <w:t>O</w:t>
      </w:r>
    </w:p>
    <w:p>
      <w:pPr>
        <w:pStyle w:val="BodyText"/>
        <w:ind w:left="11"/>
        <w:spacing w:before="58" w:line="213" w:lineRule="auto"/>
        <w:rPr>
          <w:rFonts w:ascii="SimSun" w:hAnsi="SimSun" w:eastAsia="SimSun" w:cs="SimSun"/>
        </w:rPr>
      </w:pPr>
      <w:r>
        <w:rPr>
          <w:spacing w:val="-1"/>
        </w:rPr>
        <w:t>(7)</w:t>
      </w:r>
      <w:r>
        <w:rPr>
          <w:rFonts w:ascii="SimSun" w:hAnsi="SimSun" w:eastAsia="SimSun" w:cs="SimSun"/>
          <w:spacing w:val="-1"/>
        </w:rPr>
        <w:t>用铁盐、铝盐等作净水剂．</w:t>
      </w:r>
    </w:p>
    <w:p>
      <w:pPr>
        <w:pStyle w:val="BodyText"/>
        <w:ind w:left="11" w:right="57"/>
        <w:spacing w:before="70" w:line="254" w:lineRule="auto"/>
        <w:rPr>
          <w:rFonts w:ascii="SimSun" w:hAnsi="SimSun" w:eastAsia="SimSun" w:cs="SimSun"/>
        </w:rPr>
      </w:pPr>
      <w:r>
        <w:rPr>
          <w:spacing w:val="-1"/>
        </w:rPr>
        <w:t>(8)</w:t>
      </w:r>
      <w:r>
        <w:rPr>
          <w:rFonts w:ascii="SimSun" w:hAnsi="SimSun" w:eastAsia="SimSun" w:cs="SimSun"/>
          <w:spacing w:val="-1"/>
        </w:rPr>
        <w:t>挥发性酸对应的盐</w:t>
      </w:r>
      <w:r>
        <w:rPr>
          <w:spacing w:val="-1"/>
        </w:rPr>
        <w:t>(</w:t>
      </w:r>
      <w:r>
        <w:rPr>
          <w:rFonts w:ascii="SimSun" w:hAnsi="SimSun" w:eastAsia="SimSun" w:cs="SimSun"/>
          <w:spacing w:val="-1"/>
        </w:rPr>
        <w:t>如</w:t>
      </w:r>
      <w:r>
        <w:rPr>
          <w:rFonts w:ascii="SimSun" w:hAnsi="SimSun" w:eastAsia="SimSun" w:cs="SimSun"/>
          <w:spacing w:val="-24"/>
        </w:rPr>
        <w:t xml:space="preserve"> </w:t>
      </w:r>
      <w:r>
        <w:rPr>
          <w:spacing w:val="-1"/>
        </w:rPr>
        <w:t>AlCl</w:t>
      </w:r>
      <w:r>
        <w:rPr>
          <w:sz w:val="13"/>
          <w:szCs w:val="13"/>
          <w:spacing w:val="-1"/>
          <w:position w:val="-3"/>
        </w:rPr>
        <w:t>3</w:t>
      </w:r>
      <w:r>
        <w:rPr>
          <w:sz w:val="13"/>
          <w:szCs w:val="13"/>
          <w:spacing w:val="-9"/>
          <w:position w:val="-3"/>
        </w:rPr>
        <w:t xml:space="preserve"> </w:t>
      </w:r>
      <w:r>
        <w:rPr>
          <w:rFonts w:ascii="SimSun" w:hAnsi="SimSun" w:eastAsia="SimSun" w:cs="SimSun"/>
          <w:spacing w:val="-1"/>
        </w:rPr>
        <w:t>、</w:t>
      </w:r>
      <w:r>
        <w:rPr>
          <w:spacing w:val="-1"/>
        </w:rPr>
        <w:t>FeCl</w:t>
      </w:r>
      <w:r>
        <w:rPr>
          <w:sz w:val="13"/>
          <w:szCs w:val="13"/>
          <w:spacing w:val="-1"/>
          <w:position w:val="-3"/>
        </w:rPr>
        <w:t>3</w:t>
      </w:r>
      <w:r>
        <w:rPr>
          <w:sz w:val="13"/>
          <w:szCs w:val="13"/>
          <w:spacing w:val="25"/>
          <w:w w:val="102"/>
          <w:position w:val="-3"/>
        </w:rPr>
        <w:t xml:space="preserve"> </w:t>
      </w:r>
      <w:r>
        <w:rPr>
          <w:rFonts w:ascii="SimSun" w:hAnsi="SimSun" w:eastAsia="SimSun" w:cs="SimSun"/>
          <w:spacing w:val="-1"/>
        </w:rPr>
        <w:t>等</w:t>
      </w:r>
      <w:r>
        <w:rPr>
          <w:spacing w:val="-1"/>
        </w:rPr>
        <w:t>)</w:t>
      </w:r>
      <w:r>
        <w:rPr>
          <w:rFonts w:ascii="SimSun" w:hAnsi="SimSun" w:eastAsia="SimSun" w:cs="SimSun"/>
          <w:spacing w:val="-1"/>
        </w:rPr>
        <w:t>加热蒸干、灼烧．例如，将 </w:t>
      </w:r>
      <w:r>
        <w:rPr>
          <w:spacing w:val="-1"/>
        </w:rPr>
        <w:t>FeCl</w:t>
      </w:r>
      <w:r>
        <w:rPr>
          <w:sz w:val="13"/>
          <w:szCs w:val="13"/>
          <w:spacing w:val="-1"/>
          <w:position w:val="-3"/>
        </w:rPr>
        <w:t>3</w:t>
      </w:r>
      <w:r>
        <w:rPr>
          <w:sz w:val="13"/>
          <w:szCs w:val="13"/>
          <w:spacing w:val="26"/>
          <w:w w:val="101"/>
          <w:position w:val="-3"/>
        </w:rPr>
        <w:t xml:space="preserve"> </w:t>
      </w:r>
      <w:r>
        <w:rPr>
          <w:rFonts w:ascii="SimSun" w:hAnsi="SimSun" w:eastAsia="SimSun" w:cs="SimSun"/>
          <w:spacing w:val="-1"/>
        </w:rPr>
        <w:t>溶液加热蒸干、灼烧，</w:t>
      </w:r>
      <w:r>
        <w:rPr>
          <w:rFonts w:ascii="SimSun" w:hAnsi="SimSun" w:eastAsia="SimSun" w:cs="SimSun"/>
          <w:spacing w:val="-2"/>
        </w:rPr>
        <w:t>最后的</w:t>
      </w:r>
      <w:r>
        <w:rPr>
          <w:rFonts w:ascii="SimSun" w:hAnsi="SimSun" w:eastAsia="SimSun" w:cs="SimSun"/>
        </w:rPr>
        <w:t xml:space="preserve"> </w:t>
      </w:r>
      <w:r>
        <w:rPr>
          <w:rFonts w:ascii="SimSun" w:hAnsi="SimSun" w:eastAsia="SimSun" w:cs="SimSun"/>
          <w:spacing w:val="-1"/>
        </w:rPr>
        <w:t>固体残留物为</w:t>
      </w:r>
      <w:r>
        <w:rPr>
          <w:rFonts w:ascii="SimSun" w:hAnsi="SimSun" w:eastAsia="SimSun" w:cs="SimSun"/>
          <w:spacing w:val="-47"/>
        </w:rPr>
        <w:t xml:space="preserve"> </w:t>
      </w:r>
      <w:r>
        <w:rPr>
          <w:spacing w:val="-1"/>
        </w:rPr>
        <w:t>Fe</w:t>
      </w:r>
      <w:r>
        <w:rPr>
          <w:sz w:val="13"/>
          <w:szCs w:val="13"/>
          <w:spacing w:val="-1"/>
          <w:position w:val="-3"/>
        </w:rPr>
        <w:t>2</w:t>
      </w:r>
      <w:r>
        <w:rPr>
          <w:spacing w:val="-1"/>
        </w:rPr>
        <w:t>O</w:t>
      </w:r>
      <w:r>
        <w:rPr>
          <w:sz w:val="13"/>
          <w:szCs w:val="13"/>
          <w:spacing w:val="-1"/>
          <w:position w:val="-3"/>
        </w:rPr>
        <w:t>3</w:t>
      </w:r>
      <w:r>
        <w:rPr>
          <w:sz w:val="13"/>
          <w:szCs w:val="13"/>
          <w:spacing w:val="-7"/>
          <w:position w:val="-3"/>
        </w:rPr>
        <w:t xml:space="preserve"> </w:t>
      </w:r>
      <w:r>
        <w:rPr>
          <w:rFonts w:ascii="SimSun" w:hAnsi="SimSun" w:eastAsia="SimSun" w:cs="SimSun"/>
          <w:spacing w:val="-1"/>
        </w:rPr>
        <w:t>，原因是：</w:t>
      </w:r>
      <w:r>
        <w:rPr>
          <w:spacing w:val="-1"/>
        </w:rPr>
        <w:t>FeCl</w:t>
      </w:r>
      <w:r>
        <w:rPr>
          <w:sz w:val="13"/>
          <w:szCs w:val="13"/>
          <w:spacing w:val="-1"/>
          <w:position w:val="-3"/>
        </w:rPr>
        <w:t>3  </w:t>
      </w:r>
      <w:r>
        <w:rPr>
          <w:spacing w:val="-1"/>
        </w:rPr>
        <w:t>+</w:t>
      </w:r>
      <w:r>
        <w:rPr>
          <w:spacing w:val="24"/>
          <w:w w:val="101"/>
        </w:rPr>
        <w:t xml:space="preserve"> </w:t>
      </w:r>
      <w:r>
        <w:rPr>
          <w:spacing w:val="-1"/>
        </w:rPr>
        <w:t>3H</w:t>
      </w:r>
      <w:r>
        <w:rPr>
          <w:sz w:val="13"/>
          <w:szCs w:val="13"/>
          <w:spacing w:val="-1"/>
          <w:position w:val="-3"/>
        </w:rPr>
        <w:t>2</w:t>
      </w:r>
      <w:r>
        <w:rPr>
          <w:spacing w:val="-1"/>
        </w:rPr>
        <w:t>O</w:t>
      </w:r>
      <w:r>
        <w:rPr>
          <w:spacing w:val="19"/>
          <w:w w:val="101"/>
        </w:rPr>
        <w:t xml:space="preserve"> </w:t>
      </w:r>
      <w:r>
        <w:rPr>
          <w:position w:val="5"/>
        </w:rPr>
        <w:drawing>
          <wp:inline distT="0" distB="0" distL="0" distR="0">
            <wp:extent cx="308949" cy="82802"/>
            <wp:effectExtent l="0" t="0" r="0" b="0"/>
            <wp:docPr id="414" name="IM 414"/>
            <wp:cNvGraphicFramePr/>
            <a:graphic>
              <a:graphicData uri="http://schemas.openxmlformats.org/drawingml/2006/picture">
                <pic:pic>
                  <pic:nvPicPr>
                    <pic:cNvPr id="414" name="IM 414"/>
                    <pic:cNvPicPr/>
                  </pic:nvPicPr>
                  <pic:blipFill>
                    <a:blip r:embed="rId259"/>
                    <a:stretch>
                      <a:fillRect/>
                    </a:stretch>
                  </pic:blipFill>
                  <pic:spPr>
                    <a:xfrm rot="0">
                      <a:off x="0" y="0"/>
                      <a:ext cx="308949" cy="82802"/>
                    </a:xfrm>
                    <a:prstGeom prst="rect">
                      <a:avLst/>
                    </a:prstGeom>
                  </pic:spPr>
                </pic:pic>
              </a:graphicData>
            </a:graphic>
          </wp:inline>
        </w:drawing>
      </w:r>
      <w:r>
        <w:rPr>
          <w:spacing w:val="22"/>
        </w:rPr>
        <w:t xml:space="preserve"> </w:t>
      </w:r>
      <w:r>
        <w:rPr>
          <w:spacing w:val="-1"/>
        </w:rPr>
        <w:t>Fe(OH)</w:t>
      </w:r>
      <w:r>
        <w:rPr>
          <w:sz w:val="13"/>
          <w:szCs w:val="13"/>
          <w:spacing w:val="-1"/>
          <w:position w:val="-3"/>
        </w:rPr>
        <w:t>3  </w:t>
      </w:r>
      <w:r>
        <w:rPr>
          <w:spacing w:val="-1"/>
        </w:rPr>
        <w:t>+</w:t>
      </w:r>
      <w:r>
        <w:rPr>
          <w:spacing w:val="24"/>
          <w:w w:val="101"/>
        </w:rPr>
        <w:t xml:space="preserve"> </w:t>
      </w:r>
      <w:r>
        <w:rPr>
          <w:spacing w:val="-1"/>
        </w:rPr>
        <w:t>3HCl</w:t>
      </w:r>
      <w:r>
        <w:rPr>
          <w:rFonts w:ascii="SimSun" w:hAnsi="SimSun" w:eastAsia="SimSun" w:cs="SimSun"/>
          <w:spacing w:val="-1"/>
        </w:rPr>
        <w:t>，升温促进了</w:t>
      </w:r>
      <w:r>
        <w:rPr>
          <w:rFonts w:ascii="SimSun" w:hAnsi="SimSun" w:eastAsia="SimSun" w:cs="SimSun"/>
          <w:spacing w:val="-49"/>
        </w:rPr>
        <w:t xml:space="preserve"> </w:t>
      </w:r>
      <w:r>
        <w:rPr>
          <w:spacing w:val="-1"/>
        </w:rPr>
        <w:t>FeCl</w:t>
      </w:r>
      <w:r>
        <w:rPr>
          <w:sz w:val="13"/>
          <w:szCs w:val="13"/>
          <w:spacing w:val="-1"/>
          <w:position w:val="-3"/>
        </w:rPr>
        <w:t>3  </w:t>
      </w:r>
      <w:r>
        <w:rPr>
          <w:rFonts w:ascii="SimSun" w:hAnsi="SimSun" w:eastAsia="SimSun" w:cs="SimSun"/>
          <w:spacing w:val="-1"/>
        </w:rPr>
        <w:t>的水解，同时加热</w:t>
      </w:r>
      <w:r>
        <w:rPr>
          <w:rFonts w:ascii="SimSun" w:hAnsi="SimSun" w:eastAsia="SimSun" w:cs="SimSun"/>
        </w:rPr>
        <w:t xml:space="preserve"> </w:t>
      </w:r>
      <w:r>
        <w:rPr>
          <w:rFonts w:ascii="SimSun" w:hAnsi="SimSun" w:eastAsia="SimSun" w:cs="SimSun"/>
          <w:spacing w:val="-1"/>
        </w:rPr>
        <w:t>使生成的</w:t>
      </w:r>
      <w:r>
        <w:rPr>
          <w:rFonts w:ascii="SimSun" w:hAnsi="SimSun" w:eastAsia="SimSun" w:cs="SimSun"/>
          <w:spacing w:val="-42"/>
        </w:rPr>
        <w:t xml:space="preserve"> </w:t>
      </w:r>
      <w:r>
        <w:rPr>
          <w:spacing w:val="-1"/>
        </w:rPr>
        <w:t>HCl </w:t>
      </w:r>
      <w:r>
        <w:rPr>
          <w:rFonts w:ascii="SimSun" w:hAnsi="SimSun" w:eastAsia="SimSun" w:cs="SimSun"/>
          <w:spacing w:val="-1"/>
        </w:rPr>
        <w:t>从溶液中逸出而产生大量的</w:t>
      </w:r>
      <w:r>
        <w:rPr>
          <w:rFonts w:ascii="SimSun" w:hAnsi="SimSun" w:eastAsia="SimSun" w:cs="SimSun"/>
          <w:spacing w:val="-49"/>
        </w:rPr>
        <w:t xml:space="preserve"> </w:t>
      </w:r>
      <w:r>
        <w:rPr>
          <w:spacing w:val="-1"/>
        </w:rPr>
        <w:t>Fe(OH)</w:t>
      </w:r>
      <w:r>
        <w:rPr>
          <w:sz w:val="13"/>
          <w:szCs w:val="13"/>
          <w:spacing w:val="-1"/>
          <w:position w:val="-3"/>
        </w:rPr>
        <w:t>3</w:t>
      </w:r>
      <w:r>
        <w:rPr>
          <w:rFonts w:ascii="SimSun" w:hAnsi="SimSun" w:eastAsia="SimSun" w:cs="SimSun"/>
          <w:spacing w:val="-1"/>
        </w:rPr>
        <w:t>，蒸干后灼烧，则：</w:t>
      </w:r>
    </w:p>
    <w:p>
      <w:pPr>
        <w:pStyle w:val="BodyText"/>
        <w:ind w:left="6"/>
        <w:spacing w:before="35" w:line="220" w:lineRule="auto"/>
        <w:rPr/>
      </w:pPr>
      <w:r>
        <w:rPr>
          <w:spacing w:val="1"/>
        </w:rPr>
        <w:t>2</w:t>
      </w:r>
      <w:r>
        <w:rPr/>
        <w:t>Fe</w:t>
      </w:r>
      <w:r>
        <w:rPr>
          <w:spacing w:val="1"/>
        </w:rPr>
        <w:t>(</w:t>
      </w:r>
      <w:r>
        <w:rPr/>
        <w:t>OH</w:t>
      </w:r>
      <w:r>
        <w:rPr>
          <w:spacing w:val="1"/>
        </w:rPr>
        <w:t>)</w:t>
      </w:r>
      <w:r>
        <w:rPr>
          <w:sz w:val="13"/>
          <w:szCs w:val="13"/>
          <w:spacing w:val="1"/>
          <w:position w:val="-2"/>
        </w:rPr>
        <w:t>3   </w:t>
      </w:r>
      <w:r>
        <w:rPr>
          <w:sz w:val="13"/>
          <w:szCs w:val="13"/>
          <w:position w:val="2"/>
        </w:rPr>
        <w:drawing>
          <wp:inline distT="0" distB="0" distL="0" distR="0">
            <wp:extent cx="247015" cy="142874"/>
            <wp:effectExtent l="0" t="0" r="0" b="0"/>
            <wp:docPr id="416" name="IM 416"/>
            <wp:cNvGraphicFramePr/>
            <a:graphic>
              <a:graphicData uri="http://schemas.openxmlformats.org/drawingml/2006/picture">
                <pic:pic>
                  <pic:nvPicPr>
                    <pic:cNvPr id="416" name="IM 416"/>
                    <pic:cNvPicPr/>
                  </pic:nvPicPr>
                  <pic:blipFill>
                    <a:blip r:embed="rId260"/>
                    <a:stretch>
                      <a:fillRect/>
                    </a:stretch>
                  </pic:blipFill>
                  <pic:spPr>
                    <a:xfrm rot="0">
                      <a:off x="0" y="0"/>
                      <a:ext cx="247015" cy="142874"/>
                    </a:xfrm>
                    <a:prstGeom prst="rect">
                      <a:avLst/>
                    </a:prstGeom>
                  </pic:spPr>
                </pic:pic>
              </a:graphicData>
            </a:graphic>
          </wp:inline>
        </w:drawing>
      </w:r>
      <w:r>
        <w:rPr/>
        <w:t>Fe</w:t>
      </w:r>
      <w:r>
        <w:rPr>
          <w:sz w:val="13"/>
          <w:szCs w:val="13"/>
          <w:spacing w:val="1"/>
          <w:position w:val="-2"/>
        </w:rPr>
        <w:t>2</w:t>
      </w:r>
      <w:r>
        <w:rPr>
          <w:spacing w:val="1"/>
        </w:rPr>
        <w:t>O</w:t>
      </w:r>
      <w:r>
        <w:rPr>
          <w:sz w:val="13"/>
          <w:szCs w:val="13"/>
          <w:spacing w:val="1"/>
          <w:position w:val="-2"/>
        </w:rPr>
        <w:t>3</w:t>
      </w:r>
      <w:r>
        <w:rPr>
          <w:sz w:val="13"/>
          <w:szCs w:val="13"/>
          <w:spacing w:val="28"/>
          <w:position w:val="-2"/>
        </w:rPr>
        <w:t xml:space="preserve"> </w:t>
      </w:r>
      <w:r>
        <w:rPr>
          <w:spacing w:val="1"/>
        </w:rPr>
        <w:t>+ 3H</w:t>
      </w:r>
      <w:r>
        <w:rPr>
          <w:sz w:val="13"/>
          <w:szCs w:val="13"/>
          <w:spacing w:val="1"/>
          <w:position w:val="-2"/>
        </w:rPr>
        <w:t>2</w:t>
      </w:r>
      <w:r>
        <w:rPr>
          <w:spacing w:val="1"/>
        </w:rPr>
        <w:t>O</w:t>
      </w:r>
    </w:p>
    <w:p>
      <w:pPr>
        <w:pStyle w:val="BodyText"/>
        <w:ind w:left="13" w:right="57" w:hanging="2"/>
        <w:spacing w:before="72" w:line="248" w:lineRule="auto"/>
        <w:rPr>
          <w:rFonts w:ascii="SimSun" w:hAnsi="SimSun" w:eastAsia="SimSun" w:cs="SimSun"/>
        </w:rPr>
      </w:pPr>
      <w:r>
        <w:rPr/>
        <w:t>(9)</w:t>
      </w:r>
      <w:r>
        <w:rPr>
          <w:rFonts w:ascii="SimSun" w:hAnsi="SimSun" w:eastAsia="SimSun" w:cs="SimSun"/>
        </w:rPr>
        <w:t>水解显酸性的溶液与水解显碱性的溶液混合——双水解反应．例如，将</w:t>
      </w:r>
      <w:r>
        <w:rPr>
          <w:rFonts w:ascii="SimSun" w:hAnsi="SimSun" w:eastAsia="SimSun" w:cs="SimSun"/>
          <w:spacing w:val="-39"/>
        </w:rPr>
        <w:t xml:space="preserve"> </w:t>
      </w:r>
      <w:r>
        <w:rPr/>
        <w:t>A1</w:t>
      </w:r>
      <w:r>
        <w:rPr>
          <w:sz w:val="13"/>
          <w:szCs w:val="13"/>
          <w:position w:val="-3"/>
        </w:rPr>
        <w:t>2</w:t>
      </w:r>
      <w:r>
        <w:rPr/>
        <w:t>(SO</w:t>
      </w:r>
      <w:r>
        <w:rPr>
          <w:sz w:val="13"/>
          <w:szCs w:val="13"/>
          <w:position w:val="-3"/>
        </w:rPr>
        <w:t>4</w:t>
      </w:r>
      <w:r>
        <w:rPr/>
        <w:t>)</w:t>
      </w:r>
      <w:r>
        <w:rPr>
          <w:sz w:val="13"/>
          <w:szCs w:val="13"/>
          <w:position w:val="-3"/>
        </w:rPr>
        <w:t>3</w:t>
      </w:r>
      <w:r>
        <w:rPr>
          <w:sz w:val="13"/>
          <w:szCs w:val="13"/>
          <w:spacing w:val="15"/>
          <w:position w:val="-3"/>
        </w:rPr>
        <w:t xml:space="preserve"> </w:t>
      </w:r>
      <w:r>
        <w:rPr>
          <w:rFonts w:ascii="SimSun" w:hAnsi="SimSun" w:eastAsia="SimSun" w:cs="SimSun"/>
        </w:rPr>
        <w:t>溶液与</w:t>
      </w:r>
      <w:r>
        <w:rPr>
          <w:rFonts w:ascii="SimSun" w:hAnsi="SimSun" w:eastAsia="SimSun" w:cs="SimSun"/>
          <w:spacing w:val="-43"/>
        </w:rPr>
        <w:t xml:space="preserve"> </w:t>
      </w:r>
      <w:r>
        <w:rPr/>
        <w:t>N</w:t>
      </w:r>
      <w:r>
        <w:rPr>
          <w:spacing w:val="-1"/>
        </w:rPr>
        <w:t>aHCO</w:t>
      </w:r>
      <w:r>
        <w:rPr>
          <w:sz w:val="13"/>
          <w:szCs w:val="13"/>
          <w:spacing w:val="-1"/>
          <w:position w:val="-3"/>
        </w:rPr>
        <w:t>3</w:t>
      </w:r>
      <w:r>
        <w:rPr>
          <w:sz w:val="13"/>
          <w:szCs w:val="13"/>
          <w:spacing w:val="12"/>
          <w:position w:val="-3"/>
        </w:rPr>
        <w:t xml:space="preserve"> </w:t>
      </w:r>
      <w:r>
        <w:rPr>
          <w:rFonts w:ascii="SimSun" w:hAnsi="SimSun" w:eastAsia="SimSun" w:cs="SimSun"/>
          <w:spacing w:val="-1"/>
        </w:rPr>
        <w:t>溶液</w:t>
      </w:r>
      <w:r>
        <w:rPr>
          <w:rFonts w:ascii="SimSun" w:hAnsi="SimSun" w:eastAsia="SimSun" w:cs="SimSun"/>
        </w:rPr>
        <w:t xml:space="preserve"> </w:t>
      </w:r>
      <w:r>
        <w:rPr>
          <w:rFonts w:ascii="SimSun" w:hAnsi="SimSun" w:eastAsia="SimSun" w:cs="SimSun"/>
          <w:spacing w:val="-3"/>
        </w:rPr>
        <w:t>混合，发生反应：</w:t>
      </w:r>
      <w:r>
        <w:rPr>
          <w:spacing w:val="-3"/>
        </w:rPr>
        <w:t>A1</w:t>
      </w:r>
      <w:r>
        <w:rPr>
          <w:sz w:val="13"/>
          <w:szCs w:val="13"/>
          <w:spacing w:val="-3"/>
          <w:position w:val="10"/>
        </w:rPr>
        <w:t>3</w:t>
      </w:r>
      <w:r>
        <w:rPr>
          <w:rFonts w:ascii="SimSun" w:hAnsi="SimSun" w:eastAsia="SimSun" w:cs="SimSun"/>
          <w:sz w:val="11"/>
          <w:szCs w:val="11"/>
          <w:spacing w:val="-3"/>
          <w:position w:val="10"/>
        </w:rPr>
        <w:t>＋</w:t>
      </w:r>
      <w:r>
        <w:rPr>
          <w:rFonts w:ascii="SimSun" w:hAnsi="SimSun" w:eastAsia="SimSun" w:cs="SimSun"/>
          <w:sz w:val="11"/>
          <w:szCs w:val="11"/>
          <w:spacing w:val="18"/>
          <w:w w:val="101"/>
          <w:position w:val="10"/>
        </w:rPr>
        <w:t xml:space="preserve"> </w:t>
      </w:r>
      <w:r>
        <w:rPr>
          <w:spacing w:val="-3"/>
        </w:rPr>
        <w:t>+ 3HCO</w:t>
      </w:r>
      <w:r>
        <w:rPr>
          <w:sz w:val="13"/>
          <w:szCs w:val="13"/>
          <w:spacing w:val="-3"/>
          <w:position w:val="-3"/>
        </w:rPr>
        <w:t>3</w:t>
      </w:r>
      <w:r>
        <w:rPr>
          <w:sz w:val="13"/>
          <w:szCs w:val="13"/>
          <w:spacing w:val="-18"/>
          <w:position w:val="-3"/>
        </w:rPr>
        <w:t xml:space="preserve"> </w:t>
      </w:r>
      <w:r>
        <w:rPr>
          <w:rFonts w:ascii="SimSun" w:hAnsi="SimSun" w:eastAsia="SimSun" w:cs="SimSun"/>
          <w:sz w:val="11"/>
          <w:szCs w:val="11"/>
          <w:spacing w:val="-14"/>
          <w:position w:val="10"/>
        </w:rPr>
        <w:t>－</w:t>
      </w:r>
      <w:r>
        <w:rPr>
          <w:rFonts w:ascii="SimSun" w:hAnsi="SimSun" w:eastAsia="SimSun" w:cs="SimSun"/>
          <w:sz w:val="11"/>
          <w:szCs w:val="11"/>
          <w:spacing w:val="11"/>
          <w:position w:val="10"/>
        </w:rPr>
        <w:t xml:space="preserve">  </w:t>
      </w:r>
      <w:r>
        <w:rPr>
          <w:rFonts w:ascii="SimSun" w:hAnsi="SimSun" w:eastAsia="SimSun" w:cs="SimSun"/>
          <w:spacing w:val="-28"/>
        </w:rPr>
        <w:t>＝</w:t>
      </w:r>
      <w:r>
        <w:rPr>
          <w:spacing w:val="-3"/>
        </w:rPr>
        <w:t>Al(OH)</w:t>
      </w:r>
      <w:r>
        <w:rPr>
          <w:sz w:val="13"/>
          <w:szCs w:val="13"/>
          <w:spacing w:val="-3"/>
          <w:position w:val="-3"/>
        </w:rPr>
        <w:t>3  </w:t>
      </w:r>
      <w:r>
        <w:rPr>
          <w:rFonts w:ascii="SimSun" w:hAnsi="SimSun" w:eastAsia="SimSun" w:cs="SimSun"/>
          <w:spacing w:val="-3"/>
        </w:rPr>
        <w:t>↓ </w:t>
      </w:r>
      <w:r>
        <w:rPr>
          <w:spacing w:val="-3"/>
        </w:rPr>
        <w:t>+    3CO</w:t>
      </w:r>
      <w:r>
        <w:rPr>
          <w:sz w:val="13"/>
          <w:szCs w:val="13"/>
          <w:spacing w:val="-3"/>
          <w:position w:val="-3"/>
        </w:rPr>
        <w:t>2</w:t>
      </w:r>
      <w:r>
        <w:rPr>
          <w:sz w:val="13"/>
          <w:szCs w:val="13"/>
          <w:spacing w:val="7"/>
          <w:position w:val="-3"/>
        </w:rPr>
        <w:t xml:space="preserve">  </w:t>
      </w:r>
      <w:r>
        <w:rPr>
          <w:rFonts w:ascii="SimSun" w:hAnsi="SimSun" w:eastAsia="SimSun" w:cs="SimSun"/>
          <w:spacing w:val="-3"/>
        </w:rPr>
        <w:t>↑</w:t>
      </w:r>
      <w:r>
        <w:rPr>
          <w:spacing w:val="-3"/>
        </w:rPr>
        <w:t>(</w:t>
      </w:r>
      <w:r>
        <w:rPr>
          <w:rFonts w:ascii="SimSun" w:hAnsi="SimSun" w:eastAsia="SimSun" w:cs="SimSun"/>
          <w:spacing w:val="-3"/>
        </w:rPr>
        <w:t>泡沫灭火</w:t>
      </w:r>
      <w:r>
        <w:rPr>
          <w:rFonts w:ascii="SimSun" w:hAnsi="SimSun" w:eastAsia="SimSun" w:cs="SimSun"/>
          <w:spacing w:val="-4"/>
        </w:rPr>
        <w:t>器的灭火原理</w:t>
      </w:r>
      <w:r>
        <w:rPr>
          <w:spacing w:val="-4"/>
        </w:rPr>
        <w:t>)</w:t>
      </w:r>
      <w:r>
        <w:rPr>
          <w:spacing w:val="-25"/>
        </w:rPr>
        <w:t xml:space="preserve"> </w:t>
      </w:r>
      <w:r>
        <w:rPr>
          <w:rFonts w:ascii="SimSun" w:hAnsi="SimSun" w:eastAsia="SimSun" w:cs="SimSun"/>
          <w:spacing w:val="-4"/>
        </w:rPr>
        <w:t>．     ·</w:t>
      </w:r>
    </w:p>
    <w:p>
      <w:pPr>
        <w:spacing w:line="248" w:lineRule="auto"/>
        <w:sectPr>
          <w:footerReference w:type="default" r:id="rId255"/>
          <w:pgSz w:w="11907" w:h="16839"/>
          <w:pgMar w:top="1110" w:right="1074" w:bottom="1235" w:left="1130" w:header="0" w:footer="984" w:gutter="0"/>
        </w:sectPr>
        <w:rPr>
          <w:rFonts w:ascii="SimSun" w:hAnsi="SimSun" w:eastAsia="SimSun" w:cs="SimSun"/>
        </w:rPr>
      </w:pPr>
    </w:p>
    <w:p>
      <w:pPr>
        <w:ind w:left="2"/>
        <w:spacing w:before="42" w:line="220" w:lineRule="auto"/>
        <w:rPr>
          <w:rFonts w:ascii="SimSun" w:hAnsi="SimSun" w:eastAsia="SimSun" w:cs="SimSun"/>
          <w:sz w:val="21"/>
          <w:szCs w:val="21"/>
        </w:rPr>
      </w:pPr>
      <w:r>
        <w:rPr>
          <w:rFonts w:ascii="SimSun" w:hAnsi="SimSun" w:eastAsia="SimSun" w:cs="SimSun"/>
          <w:sz w:val="21"/>
          <w:szCs w:val="21"/>
        </w:rPr>
        <w:t>此外，还有盐溶液的鉴别、化肥的混施等也需要考虑</w:t>
      </w:r>
      <w:r>
        <w:rPr>
          <w:rFonts w:ascii="SimSun" w:hAnsi="SimSun" w:eastAsia="SimSun" w:cs="SimSun"/>
          <w:sz w:val="21"/>
          <w:szCs w:val="21"/>
          <w:spacing w:val="-1"/>
        </w:rPr>
        <w:t>盐类的水解．</w:t>
      </w:r>
    </w:p>
    <w:p>
      <w:pPr>
        <w:pStyle w:val="BodyText"/>
        <w:ind w:left="15"/>
        <w:spacing w:before="62" w:line="213" w:lineRule="auto"/>
        <w:rPr/>
      </w:pPr>
      <w:r>
        <w:rPr>
          <w:b/>
          <w:bCs/>
          <w:spacing w:val="-3"/>
        </w:rPr>
        <w:t>[</w:t>
      </w:r>
      <w:r>
        <w:rPr>
          <w:rFonts w:ascii="SimSun" w:hAnsi="SimSun" w:eastAsia="SimSun" w:cs="SimSun"/>
          <w:b/>
          <w:bCs/>
          <w:spacing w:val="-3"/>
        </w:rPr>
        <w:t>电解质溶液中的电荷守恒和物料守恒</w:t>
      </w:r>
      <w:r>
        <w:rPr>
          <w:b/>
          <w:bCs/>
          <w:spacing w:val="-3"/>
        </w:rPr>
        <w:t>]</w:t>
      </w:r>
    </w:p>
    <w:p>
      <w:pPr>
        <w:pStyle w:val="BodyText"/>
        <w:ind w:left="3" w:right="63" w:hanging="1"/>
        <w:spacing w:before="69" w:line="264" w:lineRule="auto"/>
        <w:rPr>
          <w:rFonts w:ascii="SimSun" w:hAnsi="SimSun" w:eastAsia="SimSun" w:cs="SimSun"/>
        </w:rPr>
      </w:pPr>
      <w:r>
        <w:rPr>
          <w:spacing w:val="3"/>
        </w:rPr>
        <w:t>(1)</w:t>
      </w:r>
      <w:r>
        <w:rPr>
          <w:rFonts w:ascii="SimSun" w:hAnsi="SimSun" w:eastAsia="SimSun" w:cs="SimSun"/>
          <w:spacing w:val="3"/>
        </w:rPr>
        <w:t>电荷守恒：在任何一种电解质溶液中，所有阳离子所带的正电荷总数等于所有阴离子所带的负电荷总</w:t>
      </w:r>
      <w:r>
        <w:rPr>
          <w:rFonts w:ascii="SimSun" w:hAnsi="SimSun" w:eastAsia="SimSun" w:cs="SimSun"/>
          <w:spacing w:val="1"/>
        </w:rPr>
        <w:t xml:space="preserve"> </w:t>
      </w:r>
      <w:r>
        <w:rPr>
          <w:rFonts w:ascii="SimSun" w:hAnsi="SimSun" w:eastAsia="SimSun" w:cs="SimSun"/>
          <w:spacing w:val="-1"/>
        </w:rPr>
        <w:t>数．即溶液呈电中性．</w:t>
      </w:r>
    </w:p>
    <w:p>
      <w:pPr>
        <w:pStyle w:val="BodyText"/>
        <w:ind w:left="1"/>
        <w:spacing w:before="1" w:line="225" w:lineRule="auto"/>
        <w:rPr>
          <w:rFonts w:ascii="SimSun" w:hAnsi="SimSun" w:eastAsia="SimSun" w:cs="SimSun"/>
        </w:rPr>
      </w:pPr>
      <w:r>
        <w:rPr>
          <w:rFonts w:ascii="SimSun" w:hAnsi="SimSun" w:eastAsia="SimSun" w:cs="SimSun"/>
        </w:rPr>
        <w:t>例如，在</w:t>
      </w:r>
      <w:r>
        <w:rPr>
          <w:rFonts w:ascii="SimSun" w:hAnsi="SimSun" w:eastAsia="SimSun" w:cs="SimSun"/>
          <w:spacing w:val="-53"/>
        </w:rPr>
        <w:t xml:space="preserve"> </w:t>
      </w:r>
      <w:r>
        <w:rPr/>
        <w:t>A1</w:t>
      </w:r>
      <w:r>
        <w:rPr>
          <w:sz w:val="13"/>
          <w:szCs w:val="13"/>
          <w:position w:val="-3"/>
        </w:rPr>
        <w:t>2</w:t>
      </w:r>
      <w:r>
        <w:rPr/>
        <w:t>(SO</w:t>
      </w:r>
      <w:r>
        <w:rPr>
          <w:sz w:val="13"/>
          <w:szCs w:val="13"/>
          <w:position w:val="-3"/>
        </w:rPr>
        <w:t>4</w:t>
      </w:r>
      <w:r>
        <w:rPr/>
        <w:t>)</w:t>
      </w:r>
      <w:r>
        <w:rPr>
          <w:sz w:val="13"/>
          <w:szCs w:val="13"/>
          <w:position w:val="-3"/>
        </w:rPr>
        <w:t>3</w:t>
      </w:r>
      <w:r>
        <w:rPr>
          <w:sz w:val="13"/>
          <w:szCs w:val="13"/>
          <w:spacing w:val="14"/>
          <w:w w:val="101"/>
          <w:position w:val="-3"/>
        </w:rPr>
        <w:t xml:space="preserve"> </w:t>
      </w:r>
      <w:r>
        <w:rPr>
          <w:rFonts w:ascii="SimSun" w:hAnsi="SimSun" w:eastAsia="SimSun" w:cs="SimSun"/>
        </w:rPr>
        <w:t>溶液中存在的电荷守恒关系为： </w:t>
      </w:r>
      <w:r>
        <w:rPr/>
        <w:t>2</w:t>
      </w:r>
      <w:r>
        <w:rPr>
          <w:rFonts w:ascii="SimSun" w:hAnsi="SimSun" w:eastAsia="SimSun" w:cs="SimSun"/>
        </w:rPr>
        <w:t>×</w:t>
      </w:r>
      <w:r>
        <w:rPr/>
        <w:t>c(A1</w:t>
      </w:r>
      <w:r>
        <w:rPr>
          <w:sz w:val="13"/>
          <w:szCs w:val="13"/>
          <w:position w:val="10"/>
        </w:rPr>
        <w:t>3</w:t>
      </w:r>
      <w:r>
        <w:rPr>
          <w:rFonts w:ascii="SimSun" w:hAnsi="SimSun" w:eastAsia="SimSun" w:cs="SimSun"/>
          <w:sz w:val="11"/>
          <w:szCs w:val="11"/>
          <w:position w:val="10"/>
        </w:rPr>
        <w:t>＋</w:t>
      </w:r>
      <w:r>
        <w:rPr>
          <w:spacing w:val="-1"/>
        </w:rPr>
        <w:t>) + c(H</w:t>
      </w:r>
      <w:r>
        <w:rPr>
          <w:rFonts w:ascii="SimSun" w:hAnsi="SimSun" w:eastAsia="SimSun" w:cs="SimSun"/>
          <w:sz w:val="11"/>
          <w:szCs w:val="11"/>
          <w:spacing w:val="-1"/>
          <w:position w:val="10"/>
        </w:rPr>
        <w:t>＋</w:t>
      </w:r>
      <w:r>
        <w:rPr>
          <w:spacing w:val="-1"/>
        </w:rPr>
        <w:t>)</w:t>
      </w:r>
      <w:r>
        <w:rPr>
          <w:spacing w:val="14"/>
          <w:w w:val="101"/>
        </w:rPr>
        <w:t xml:space="preserve">  </w:t>
      </w:r>
      <w:r>
        <w:rPr>
          <w:rFonts w:ascii="SimSun" w:hAnsi="SimSun" w:eastAsia="SimSun" w:cs="SimSun"/>
          <w:spacing w:val="-1"/>
        </w:rPr>
        <w:t>＝ </w:t>
      </w:r>
      <w:r>
        <w:rPr>
          <w:spacing w:val="-1"/>
        </w:rPr>
        <w:t>3</w:t>
      </w:r>
      <w:r>
        <w:rPr>
          <w:rFonts w:ascii="SimSun" w:hAnsi="SimSun" w:eastAsia="SimSun" w:cs="SimSun"/>
          <w:spacing w:val="-1"/>
        </w:rPr>
        <w:t>×</w:t>
      </w:r>
      <w:r>
        <w:rPr>
          <w:spacing w:val="-1"/>
        </w:rPr>
        <w:t>c(SO</w:t>
      </w:r>
      <w:r>
        <w:rPr>
          <w:sz w:val="13"/>
          <w:szCs w:val="13"/>
          <w:spacing w:val="-1"/>
          <w:position w:val="-3"/>
        </w:rPr>
        <w:t>4</w:t>
      </w:r>
      <w:r>
        <w:rPr>
          <w:sz w:val="13"/>
          <w:szCs w:val="13"/>
          <w:spacing w:val="-1"/>
          <w:position w:val="9"/>
        </w:rPr>
        <w:t>2</w:t>
      </w:r>
      <w:r>
        <w:rPr>
          <w:sz w:val="13"/>
          <w:szCs w:val="13"/>
          <w:spacing w:val="-19"/>
          <w:position w:val="9"/>
        </w:rPr>
        <w:t xml:space="preserve"> </w:t>
      </w:r>
      <w:r>
        <w:rPr>
          <w:rFonts w:ascii="SimSun" w:hAnsi="SimSun" w:eastAsia="SimSun" w:cs="SimSun"/>
          <w:sz w:val="11"/>
          <w:szCs w:val="11"/>
          <w:spacing w:val="-1"/>
          <w:position w:val="10"/>
        </w:rPr>
        <w:t>－</w:t>
      </w:r>
      <w:r>
        <w:rPr>
          <w:spacing w:val="-1"/>
        </w:rPr>
        <w:t>) + c(OH</w:t>
      </w:r>
      <w:r>
        <w:rPr>
          <w:rFonts w:ascii="SimSun" w:hAnsi="SimSun" w:eastAsia="SimSun" w:cs="SimSun"/>
          <w:sz w:val="11"/>
          <w:szCs w:val="11"/>
          <w:spacing w:val="-1"/>
          <w:position w:val="10"/>
        </w:rPr>
        <w:t>－</w:t>
      </w:r>
      <w:r>
        <w:rPr>
          <w:spacing w:val="-1"/>
        </w:rPr>
        <w:t>)</w:t>
      </w:r>
      <w:r>
        <w:rPr>
          <w:rFonts w:ascii="SimSun" w:hAnsi="SimSun" w:eastAsia="SimSun" w:cs="SimSun"/>
          <w:spacing w:val="-1"/>
        </w:rPr>
        <w:t>．</w:t>
      </w:r>
    </w:p>
    <w:p>
      <w:pPr>
        <w:pStyle w:val="BodyText"/>
        <w:ind w:left="1" w:firstLine="1"/>
        <w:spacing w:before="69" w:line="255" w:lineRule="auto"/>
        <w:rPr>
          <w:rFonts w:ascii="SimSun" w:hAnsi="SimSun" w:eastAsia="SimSun" w:cs="SimSun"/>
        </w:rPr>
      </w:pPr>
      <w:r>
        <w:rPr>
          <w:spacing w:val="-4"/>
        </w:rPr>
        <w:t>(2)</w:t>
      </w:r>
      <w:r>
        <w:rPr>
          <w:rFonts w:ascii="SimSun" w:hAnsi="SimSun" w:eastAsia="SimSun" w:cs="SimSun"/>
          <w:spacing w:val="-4"/>
        </w:rPr>
        <w:t>物料守恒：电解质溶液中，某一组分的原始浓度等于该组分在溶</w:t>
      </w:r>
      <w:r>
        <w:rPr>
          <w:rFonts w:ascii="SimSun" w:hAnsi="SimSun" w:eastAsia="SimSun" w:cs="SimSun"/>
          <w:spacing w:val="-5"/>
        </w:rPr>
        <w:t>液中以各种形式存在的浓度之和．例如，</w:t>
      </w:r>
      <w:r>
        <w:rPr>
          <w:rFonts w:ascii="SimSun" w:hAnsi="SimSun" w:eastAsia="SimSun" w:cs="SimSun"/>
        </w:rPr>
        <w:t xml:space="preserve"> </w:t>
      </w:r>
      <w:r>
        <w:rPr>
          <w:rFonts w:ascii="SimSun" w:hAnsi="SimSun" w:eastAsia="SimSun" w:cs="SimSun"/>
          <w:spacing w:val="-1"/>
        </w:rPr>
        <w:t>在</w:t>
      </w:r>
      <w:r>
        <w:rPr>
          <w:rFonts w:ascii="SimSun" w:hAnsi="SimSun" w:eastAsia="SimSun" w:cs="SimSun"/>
          <w:spacing w:val="-55"/>
        </w:rPr>
        <w:t xml:space="preserve"> </w:t>
      </w:r>
      <w:r>
        <w:rPr>
          <w:spacing w:val="-1"/>
        </w:rPr>
        <w:t>Na</w:t>
      </w:r>
      <w:r>
        <w:rPr>
          <w:sz w:val="13"/>
          <w:szCs w:val="13"/>
          <w:spacing w:val="-1"/>
          <w:position w:val="-3"/>
        </w:rPr>
        <w:t>2</w:t>
      </w:r>
      <w:r>
        <w:rPr>
          <w:spacing w:val="-1"/>
        </w:rPr>
        <w:t>CO</w:t>
      </w:r>
      <w:r>
        <w:rPr>
          <w:sz w:val="13"/>
          <w:szCs w:val="13"/>
          <w:spacing w:val="-1"/>
          <w:position w:val="-3"/>
        </w:rPr>
        <w:t>3</w:t>
      </w:r>
      <w:r>
        <w:rPr>
          <w:sz w:val="13"/>
          <w:szCs w:val="13"/>
          <w:spacing w:val="12"/>
          <w:position w:val="-3"/>
        </w:rPr>
        <w:t xml:space="preserve"> </w:t>
      </w:r>
      <w:r>
        <w:rPr>
          <w:rFonts w:ascii="SimSun" w:hAnsi="SimSun" w:eastAsia="SimSun" w:cs="SimSun"/>
          <w:spacing w:val="-1"/>
        </w:rPr>
        <w:t>溶液中，由于</w:t>
      </w:r>
      <w:r>
        <w:rPr>
          <w:rFonts w:ascii="SimSun" w:hAnsi="SimSun" w:eastAsia="SimSun" w:cs="SimSun"/>
          <w:spacing w:val="-47"/>
        </w:rPr>
        <w:t xml:space="preserve"> </w:t>
      </w:r>
      <w:r>
        <w:rPr>
          <w:spacing w:val="-1"/>
        </w:rPr>
        <w:t>CO</w:t>
      </w:r>
      <w:r>
        <w:rPr>
          <w:sz w:val="13"/>
          <w:szCs w:val="13"/>
          <w:spacing w:val="-1"/>
          <w:position w:val="-3"/>
        </w:rPr>
        <w:t>3</w:t>
      </w:r>
      <w:r>
        <w:rPr>
          <w:sz w:val="13"/>
          <w:szCs w:val="13"/>
          <w:spacing w:val="-1"/>
          <w:position w:val="10"/>
        </w:rPr>
        <w:t>2</w:t>
      </w:r>
      <w:r>
        <w:rPr>
          <w:rFonts w:ascii="SimSun" w:hAnsi="SimSun" w:eastAsia="SimSun" w:cs="SimSun"/>
          <w:sz w:val="11"/>
          <w:szCs w:val="11"/>
          <w:spacing w:val="-1"/>
          <w:position w:val="10"/>
        </w:rPr>
        <w:t>－</w:t>
      </w:r>
      <w:r>
        <w:rPr>
          <w:rFonts w:ascii="SimSun" w:hAnsi="SimSun" w:eastAsia="SimSun" w:cs="SimSun"/>
          <w:spacing w:val="-1"/>
        </w:rPr>
        <w:t>离子的水解，碳元素以</w:t>
      </w:r>
      <w:r>
        <w:rPr>
          <w:rFonts w:ascii="SimSun" w:hAnsi="SimSun" w:eastAsia="SimSun" w:cs="SimSun"/>
          <w:spacing w:val="-45"/>
        </w:rPr>
        <w:t xml:space="preserve"> </w:t>
      </w:r>
      <w:r>
        <w:rPr>
          <w:spacing w:val="-1"/>
        </w:rPr>
        <w:t>CO</w:t>
      </w:r>
      <w:r>
        <w:rPr>
          <w:sz w:val="13"/>
          <w:szCs w:val="13"/>
          <w:spacing w:val="-1"/>
          <w:position w:val="-3"/>
        </w:rPr>
        <w:t>3</w:t>
      </w:r>
      <w:r>
        <w:rPr>
          <w:sz w:val="13"/>
          <w:szCs w:val="13"/>
          <w:spacing w:val="-1"/>
          <w:position w:val="10"/>
        </w:rPr>
        <w:t>2</w:t>
      </w:r>
      <w:r>
        <w:rPr>
          <w:sz w:val="13"/>
          <w:szCs w:val="13"/>
          <w:spacing w:val="-18"/>
          <w:position w:val="10"/>
        </w:rPr>
        <w:t xml:space="preserve"> </w:t>
      </w:r>
      <w:r>
        <w:rPr>
          <w:rFonts w:ascii="SimSun" w:hAnsi="SimSun" w:eastAsia="SimSun" w:cs="SimSun"/>
          <w:sz w:val="11"/>
          <w:szCs w:val="11"/>
          <w:spacing w:val="-1"/>
          <w:position w:val="11"/>
        </w:rPr>
        <w:t>－</w:t>
      </w:r>
      <w:r>
        <w:rPr>
          <w:rFonts w:ascii="SimSun" w:hAnsi="SimSun" w:eastAsia="SimSun" w:cs="SimSun"/>
          <w:sz w:val="11"/>
          <w:szCs w:val="11"/>
          <w:spacing w:val="-32"/>
          <w:position w:val="11"/>
        </w:rPr>
        <w:t xml:space="preserve"> </w:t>
      </w:r>
      <w:r>
        <w:rPr>
          <w:rFonts w:ascii="SimSun" w:hAnsi="SimSun" w:eastAsia="SimSun" w:cs="SimSun"/>
          <w:spacing w:val="-1"/>
        </w:rPr>
        <w:t>、</w:t>
      </w:r>
      <w:r>
        <w:rPr>
          <w:spacing w:val="-1"/>
        </w:rPr>
        <w:t>HCO</w:t>
      </w:r>
      <w:r>
        <w:rPr>
          <w:sz w:val="13"/>
          <w:szCs w:val="13"/>
          <w:spacing w:val="-1"/>
          <w:position w:val="-3"/>
        </w:rPr>
        <w:t>3</w:t>
      </w:r>
      <w:r>
        <w:rPr>
          <w:sz w:val="13"/>
          <w:szCs w:val="13"/>
          <w:spacing w:val="-19"/>
          <w:position w:val="-3"/>
        </w:rPr>
        <w:t xml:space="preserve"> </w:t>
      </w:r>
      <w:r>
        <w:rPr>
          <w:rFonts w:ascii="SimSun" w:hAnsi="SimSun" w:eastAsia="SimSun" w:cs="SimSun"/>
          <w:sz w:val="11"/>
          <w:szCs w:val="11"/>
          <w:spacing w:val="-1"/>
          <w:position w:val="11"/>
        </w:rPr>
        <w:t>－</w:t>
      </w:r>
      <w:r>
        <w:rPr>
          <w:rFonts w:ascii="SimSun" w:hAnsi="SimSun" w:eastAsia="SimSun" w:cs="SimSun"/>
          <w:sz w:val="11"/>
          <w:szCs w:val="11"/>
          <w:spacing w:val="-32"/>
          <w:position w:val="11"/>
        </w:rPr>
        <w:t xml:space="preserve"> </w:t>
      </w:r>
      <w:r>
        <w:rPr>
          <w:rFonts w:ascii="SimSun" w:hAnsi="SimSun" w:eastAsia="SimSun" w:cs="SimSun"/>
          <w:spacing w:val="-1"/>
        </w:rPr>
        <w:t>、</w:t>
      </w:r>
      <w:r>
        <w:rPr>
          <w:spacing w:val="-2"/>
        </w:rPr>
        <w:t>H</w:t>
      </w:r>
      <w:r>
        <w:rPr>
          <w:sz w:val="13"/>
          <w:szCs w:val="13"/>
          <w:spacing w:val="-2"/>
          <w:position w:val="-3"/>
        </w:rPr>
        <w:t>2</w:t>
      </w:r>
      <w:r>
        <w:rPr>
          <w:spacing w:val="-2"/>
        </w:rPr>
        <w:t>CO</w:t>
      </w:r>
      <w:r>
        <w:rPr>
          <w:sz w:val="13"/>
          <w:szCs w:val="13"/>
          <w:spacing w:val="-2"/>
          <w:position w:val="-3"/>
        </w:rPr>
        <w:t>3</w:t>
      </w:r>
      <w:r>
        <w:rPr>
          <w:sz w:val="13"/>
          <w:szCs w:val="13"/>
          <w:spacing w:val="12"/>
          <w:w w:val="102"/>
          <w:position w:val="-3"/>
        </w:rPr>
        <w:t xml:space="preserve"> </w:t>
      </w:r>
      <w:r>
        <w:rPr>
          <w:rFonts w:ascii="SimSun" w:hAnsi="SimSun" w:eastAsia="SimSun" w:cs="SimSun"/>
          <w:spacing w:val="-2"/>
        </w:rPr>
        <w:t>三种形式存在．</w:t>
      </w:r>
    </w:p>
    <w:p>
      <w:pPr>
        <w:pStyle w:val="BodyText"/>
        <w:ind w:left="18"/>
        <w:spacing w:before="10" w:line="234" w:lineRule="auto"/>
        <w:rPr>
          <w:rFonts w:ascii="SimSun" w:hAnsi="SimSun" w:eastAsia="SimSun" w:cs="SimSun"/>
        </w:rPr>
      </w:pPr>
      <w:r>
        <w:rPr>
          <w:rFonts w:ascii="SimSun" w:hAnsi="SimSun" w:eastAsia="SimSun" w:cs="SimSun"/>
          <w:spacing w:val="-1"/>
        </w:rPr>
        <w:t>因为</w:t>
      </w:r>
      <w:r>
        <w:rPr>
          <w:rFonts w:ascii="SimSun" w:hAnsi="SimSun" w:eastAsia="SimSun" w:cs="SimSun"/>
          <w:spacing w:val="-45"/>
        </w:rPr>
        <w:t xml:space="preserve"> </w:t>
      </w:r>
      <w:r>
        <w:rPr>
          <w:spacing w:val="-1"/>
        </w:rPr>
        <w:t>c(Na</w:t>
      </w:r>
      <w:r>
        <w:rPr>
          <w:rFonts w:ascii="SimSun" w:hAnsi="SimSun" w:eastAsia="SimSun" w:cs="SimSun"/>
          <w:sz w:val="11"/>
          <w:szCs w:val="11"/>
          <w:spacing w:val="-1"/>
          <w:position w:val="10"/>
        </w:rPr>
        <w:t>＋</w:t>
      </w:r>
      <w:r>
        <w:rPr>
          <w:spacing w:val="-1"/>
        </w:rPr>
        <w:t>)</w:t>
      </w:r>
      <w:r>
        <w:rPr>
          <w:spacing w:val="-27"/>
        </w:rPr>
        <w:t xml:space="preserve"> </w:t>
      </w:r>
      <w:r>
        <w:rPr>
          <w:rFonts w:ascii="SimSun" w:hAnsi="SimSun" w:eastAsia="SimSun" w:cs="SimSun"/>
          <w:spacing w:val="-1"/>
        </w:rPr>
        <w:t>＝</w:t>
      </w:r>
      <w:r>
        <w:rPr>
          <w:spacing w:val="-1"/>
        </w:rPr>
        <w:t>2</w:t>
      </w:r>
      <w:r>
        <w:rPr>
          <w:rFonts w:ascii="SimSun" w:hAnsi="SimSun" w:eastAsia="SimSun" w:cs="SimSun"/>
          <w:spacing w:val="-1"/>
        </w:rPr>
        <w:t>×</w:t>
      </w:r>
      <w:r>
        <w:rPr>
          <w:spacing w:val="-1"/>
        </w:rPr>
        <w:t>c </w:t>
      </w:r>
      <w:r>
        <w:rPr>
          <w:rFonts w:ascii="SimSun" w:hAnsi="SimSun" w:eastAsia="SimSun" w:cs="SimSun"/>
          <w:sz w:val="11"/>
          <w:szCs w:val="11"/>
          <w:spacing w:val="-1"/>
        </w:rPr>
        <w:t>原始</w:t>
      </w:r>
      <w:r>
        <w:rPr>
          <w:spacing w:val="-1"/>
        </w:rPr>
        <w:t>(CO</w:t>
      </w:r>
      <w:r>
        <w:rPr>
          <w:sz w:val="13"/>
          <w:szCs w:val="13"/>
          <w:spacing w:val="-1"/>
          <w:position w:val="-3"/>
        </w:rPr>
        <w:t>3</w:t>
      </w:r>
      <w:r>
        <w:rPr>
          <w:sz w:val="13"/>
          <w:szCs w:val="13"/>
          <w:spacing w:val="-1"/>
          <w:position w:val="9"/>
        </w:rPr>
        <w:t>2</w:t>
      </w:r>
      <w:r>
        <w:rPr>
          <w:rFonts w:ascii="SimSun" w:hAnsi="SimSun" w:eastAsia="SimSun" w:cs="SimSun"/>
          <w:sz w:val="11"/>
          <w:szCs w:val="11"/>
          <w:spacing w:val="-1"/>
          <w:position w:val="9"/>
        </w:rPr>
        <w:t>－</w:t>
      </w:r>
      <w:r>
        <w:rPr>
          <w:spacing w:val="-1"/>
        </w:rPr>
        <w:t>)</w:t>
      </w:r>
      <w:r>
        <w:rPr>
          <w:rFonts w:ascii="SimSun" w:hAnsi="SimSun" w:eastAsia="SimSun" w:cs="SimSun"/>
          <w:spacing w:val="-1"/>
        </w:rPr>
        <w:t>，而</w:t>
      </w:r>
      <w:r>
        <w:rPr>
          <w:rFonts w:ascii="SimSun" w:hAnsi="SimSun" w:eastAsia="SimSun" w:cs="SimSun"/>
          <w:spacing w:val="-34"/>
        </w:rPr>
        <w:t xml:space="preserve"> </w:t>
      </w:r>
      <w:r>
        <w:rPr>
          <w:spacing w:val="-1"/>
        </w:rPr>
        <w:t>c </w:t>
      </w:r>
      <w:r>
        <w:rPr>
          <w:rFonts w:ascii="SimSun" w:hAnsi="SimSun" w:eastAsia="SimSun" w:cs="SimSun"/>
          <w:sz w:val="11"/>
          <w:szCs w:val="11"/>
          <w:spacing w:val="-1"/>
        </w:rPr>
        <w:t>原始</w:t>
      </w:r>
      <w:r>
        <w:rPr>
          <w:spacing w:val="-1"/>
        </w:rPr>
        <w:t>(CO</w:t>
      </w:r>
      <w:r>
        <w:rPr>
          <w:sz w:val="13"/>
          <w:szCs w:val="13"/>
          <w:spacing w:val="-1"/>
          <w:position w:val="-3"/>
        </w:rPr>
        <w:t>3</w:t>
      </w:r>
      <w:r>
        <w:rPr>
          <w:sz w:val="13"/>
          <w:szCs w:val="13"/>
          <w:spacing w:val="-2"/>
          <w:position w:val="9"/>
        </w:rPr>
        <w:t>2</w:t>
      </w:r>
      <w:r>
        <w:rPr>
          <w:sz w:val="13"/>
          <w:szCs w:val="13"/>
          <w:spacing w:val="-19"/>
          <w:position w:val="9"/>
        </w:rPr>
        <w:t xml:space="preserve"> </w:t>
      </w:r>
      <w:r>
        <w:rPr>
          <w:rFonts w:ascii="SimSun" w:hAnsi="SimSun" w:eastAsia="SimSun" w:cs="SimSun"/>
          <w:sz w:val="11"/>
          <w:szCs w:val="11"/>
          <w:spacing w:val="-2"/>
          <w:position w:val="10"/>
        </w:rPr>
        <w:t>－</w:t>
      </w:r>
      <w:r>
        <w:rPr>
          <w:spacing w:val="-2"/>
        </w:rPr>
        <w:t>)</w:t>
      </w:r>
      <w:r>
        <w:rPr>
          <w:spacing w:val="-24"/>
        </w:rPr>
        <w:t xml:space="preserve"> </w:t>
      </w:r>
      <w:r>
        <w:rPr>
          <w:rFonts w:ascii="SimSun" w:hAnsi="SimSun" w:eastAsia="SimSun" w:cs="SimSun"/>
          <w:spacing w:val="-2"/>
        </w:rPr>
        <w:t>＝</w:t>
      </w:r>
      <w:r>
        <w:rPr>
          <w:spacing w:val="-2"/>
        </w:rPr>
        <w:t>c(CO</w:t>
      </w:r>
      <w:r>
        <w:rPr>
          <w:sz w:val="13"/>
          <w:szCs w:val="13"/>
          <w:spacing w:val="-2"/>
          <w:position w:val="-3"/>
        </w:rPr>
        <w:t>3</w:t>
      </w:r>
      <w:r>
        <w:rPr>
          <w:sz w:val="13"/>
          <w:szCs w:val="13"/>
          <w:spacing w:val="-2"/>
          <w:position w:val="9"/>
        </w:rPr>
        <w:t>2</w:t>
      </w:r>
      <w:r>
        <w:rPr>
          <w:sz w:val="13"/>
          <w:szCs w:val="13"/>
          <w:spacing w:val="-18"/>
          <w:position w:val="9"/>
        </w:rPr>
        <w:t xml:space="preserve"> </w:t>
      </w:r>
      <w:r>
        <w:rPr>
          <w:rFonts w:ascii="SimSun" w:hAnsi="SimSun" w:eastAsia="SimSun" w:cs="SimSun"/>
          <w:sz w:val="11"/>
          <w:szCs w:val="11"/>
          <w:spacing w:val="-2"/>
          <w:position w:val="10"/>
        </w:rPr>
        <w:t>－</w:t>
      </w:r>
      <w:r>
        <w:rPr>
          <w:spacing w:val="-2"/>
        </w:rPr>
        <w:t>) + c(HCO</w:t>
      </w:r>
      <w:r>
        <w:rPr>
          <w:sz w:val="13"/>
          <w:szCs w:val="13"/>
          <w:spacing w:val="-2"/>
          <w:position w:val="-3"/>
        </w:rPr>
        <w:t>3</w:t>
      </w:r>
      <w:r>
        <w:rPr>
          <w:sz w:val="13"/>
          <w:szCs w:val="13"/>
          <w:spacing w:val="-18"/>
          <w:position w:val="-3"/>
        </w:rPr>
        <w:t xml:space="preserve"> </w:t>
      </w:r>
      <w:r>
        <w:rPr>
          <w:rFonts w:ascii="SimSun" w:hAnsi="SimSun" w:eastAsia="SimSun" w:cs="SimSun"/>
          <w:sz w:val="11"/>
          <w:szCs w:val="11"/>
          <w:spacing w:val="-2"/>
          <w:position w:val="10"/>
        </w:rPr>
        <w:t>－</w:t>
      </w:r>
      <w:r>
        <w:rPr>
          <w:spacing w:val="-2"/>
        </w:rPr>
        <w:t>) + c(H</w:t>
      </w:r>
      <w:r>
        <w:rPr>
          <w:sz w:val="13"/>
          <w:szCs w:val="13"/>
          <w:spacing w:val="-2"/>
          <w:position w:val="-3"/>
        </w:rPr>
        <w:t>2</w:t>
      </w:r>
      <w:r>
        <w:rPr>
          <w:spacing w:val="-2"/>
        </w:rPr>
        <w:t>CO</w:t>
      </w:r>
      <w:r>
        <w:rPr>
          <w:sz w:val="13"/>
          <w:szCs w:val="13"/>
          <w:spacing w:val="-2"/>
          <w:position w:val="-3"/>
        </w:rPr>
        <w:t>3</w:t>
      </w:r>
      <w:r>
        <w:rPr>
          <w:spacing w:val="-2"/>
        </w:rPr>
        <w:t>)</w:t>
      </w:r>
      <w:r>
        <w:rPr>
          <w:rFonts w:ascii="SimSun" w:hAnsi="SimSun" w:eastAsia="SimSun" w:cs="SimSun"/>
          <w:spacing w:val="-2"/>
        </w:rPr>
        <w:t>．</w:t>
      </w:r>
    </w:p>
    <w:p>
      <w:pPr>
        <w:pStyle w:val="BodyText"/>
        <w:ind w:right="111" w:firstLine="2"/>
        <w:spacing w:before="45" w:line="263" w:lineRule="auto"/>
        <w:rPr/>
      </w:pPr>
      <w:r>
        <w:rPr>
          <w:rFonts w:ascii="SimSun" w:hAnsi="SimSun" w:eastAsia="SimSun" w:cs="SimSun"/>
          <w:spacing w:val="-2"/>
        </w:rPr>
        <w:t>又因为</w:t>
      </w:r>
      <w:r>
        <w:rPr>
          <w:rFonts w:ascii="SimSun" w:hAnsi="SimSun" w:eastAsia="SimSun" w:cs="SimSun"/>
          <w:spacing w:val="-45"/>
        </w:rPr>
        <w:t xml:space="preserve"> </w:t>
      </w:r>
      <w:r>
        <w:rPr>
          <w:spacing w:val="-2"/>
        </w:rPr>
        <w:t>c(Na</w:t>
      </w:r>
      <w:r>
        <w:rPr>
          <w:rFonts w:ascii="SimSun" w:hAnsi="SimSun" w:eastAsia="SimSun" w:cs="SimSun"/>
          <w:sz w:val="11"/>
          <w:szCs w:val="11"/>
          <w:spacing w:val="-2"/>
          <w:position w:val="10"/>
        </w:rPr>
        <w:t>＋</w:t>
      </w:r>
      <w:r>
        <w:rPr>
          <w:spacing w:val="-2"/>
        </w:rPr>
        <w:t>)</w:t>
      </w:r>
      <w:r>
        <w:rPr>
          <w:spacing w:val="49"/>
        </w:rPr>
        <w:t xml:space="preserve"> </w:t>
      </w:r>
      <w:r>
        <w:rPr>
          <w:spacing w:val="-2"/>
        </w:rPr>
        <w:t>+  c(H</w:t>
      </w:r>
      <w:r>
        <w:rPr>
          <w:rFonts w:ascii="SimSun" w:hAnsi="SimSun" w:eastAsia="SimSun" w:cs="SimSun"/>
          <w:sz w:val="11"/>
          <w:szCs w:val="11"/>
          <w:spacing w:val="-2"/>
          <w:position w:val="10"/>
        </w:rPr>
        <w:t>＋</w:t>
      </w:r>
      <w:r>
        <w:rPr>
          <w:spacing w:val="-2"/>
        </w:rPr>
        <w:t>)</w:t>
      </w:r>
      <w:r>
        <w:rPr>
          <w:spacing w:val="13"/>
        </w:rPr>
        <w:t xml:space="preserve">  </w:t>
      </w:r>
      <w:r>
        <w:rPr>
          <w:rFonts w:ascii="SimSun" w:hAnsi="SimSun" w:eastAsia="SimSun" w:cs="SimSun"/>
          <w:spacing w:val="-2"/>
        </w:rPr>
        <w:t>＝ </w:t>
      </w:r>
      <w:r>
        <w:rPr>
          <w:spacing w:val="-2"/>
        </w:rPr>
        <w:t>2</w:t>
      </w:r>
      <w:r>
        <w:rPr>
          <w:rFonts w:ascii="SimSun" w:hAnsi="SimSun" w:eastAsia="SimSun" w:cs="SimSun"/>
          <w:spacing w:val="-2"/>
        </w:rPr>
        <w:t>×</w:t>
      </w:r>
      <w:r>
        <w:rPr>
          <w:spacing w:val="-2"/>
        </w:rPr>
        <w:t>c(CO</w:t>
      </w:r>
      <w:r>
        <w:rPr>
          <w:sz w:val="13"/>
          <w:szCs w:val="13"/>
          <w:spacing w:val="-2"/>
          <w:position w:val="-3"/>
        </w:rPr>
        <w:t>3</w:t>
      </w:r>
      <w:r>
        <w:rPr>
          <w:sz w:val="13"/>
          <w:szCs w:val="13"/>
          <w:spacing w:val="-2"/>
          <w:position w:val="9"/>
        </w:rPr>
        <w:t>2</w:t>
      </w:r>
      <w:r>
        <w:rPr>
          <w:sz w:val="13"/>
          <w:szCs w:val="13"/>
          <w:spacing w:val="-18"/>
          <w:position w:val="9"/>
        </w:rPr>
        <w:t xml:space="preserve"> </w:t>
      </w:r>
      <w:r>
        <w:rPr>
          <w:rFonts w:ascii="SimSun" w:hAnsi="SimSun" w:eastAsia="SimSun" w:cs="SimSun"/>
          <w:sz w:val="11"/>
          <w:szCs w:val="11"/>
          <w:spacing w:val="-2"/>
          <w:position w:val="10"/>
        </w:rPr>
        <w:t>－</w:t>
      </w:r>
      <w:r>
        <w:rPr>
          <w:spacing w:val="-2"/>
        </w:rPr>
        <w:t>)  +  c(HCO</w:t>
      </w:r>
      <w:r>
        <w:rPr>
          <w:sz w:val="13"/>
          <w:szCs w:val="13"/>
          <w:spacing w:val="-2"/>
          <w:position w:val="-3"/>
        </w:rPr>
        <w:t>3</w:t>
      </w:r>
      <w:r>
        <w:rPr>
          <w:sz w:val="13"/>
          <w:szCs w:val="13"/>
          <w:spacing w:val="-19"/>
          <w:position w:val="-3"/>
        </w:rPr>
        <w:t xml:space="preserve"> </w:t>
      </w:r>
      <w:r>
        <w:rPr>
          <w:rFonts w:ascii="SimSun" w:hAnsi="SimSun" w:eastAsia="SimSun" w:cs="SimSun"/>
          <w:sz w:val="11"/>
          <w:szCs w:val="11"/>
          <w:spacing w:val="-2"/>
          <w:position w:val="10"/>
        </w:rPr>
        <w:t>－</w:t>
      </w:r>
      <w:r>
        <w:rPr>
          <w:spacing w:val="-2"/>
        </w:rPr>
        <w:t>)  +  c(OH</w:t>
      </w:r>
      <w:r>
        <w:rPr>
          <w:rFonts w:ascii="SimSun" w:hAnsi="SimSun" w:eastAsia="SimSun" w:cs="SimSun"/>
          <w:sz w:val="11"/>
          <w:szCs w:val="11"/>
          <w:spacing w:val="-2"/>
          <w:position w:val="10"/>
        </w:rPr>
        <w:t>－</w:t>
      </w:r>
      <w:r>
        <w:rPr>
          <w:spacing w:val="-2"/>
        </w:rPr>
        <w:t>)</w:t>
      </w:r>
      <w:r>
        <w:rPr>
          <w:rFonts w:ascii="SimSun" w:hAnsi="SimSun" w:eastAsia="SimSun" w:cs="SimSun"/>
          <w:spacing w:val="-2"/>
        </w:rPr>
        <w:t>，所以，在</w:t>
      </w:r>
      <w:r>
        <w:rPr>
          <w:rFonts w:ascii="SimSun" w:hAnsi="SimSun" w:eastAsia="SimSun" w:cs="SimSun"/>
          <w:spacing w:val="-45"/>
        </w:rPr>
        <w:t xml:space="preserve"> </w:t>
      </w:r>
      <w:r>
        <w:rPr>
          <w:spacing w:val="-2"/>
        </w:rPr>
        <w:t>Na</w:t>
      </w:r>
      <w:r>
        <w:rPr>
          <w:sz w:val="13"/>
          <w:szCs w:val="13"/>
          <w:spacing w:val="-2"/>
          <w:position w:val="-3"/>
        </w:rPr>
        <w:t>2</w:t>
      </w:r>
      <w:r>
        <w:rPr>
          <w:spacing w:val="-2"/>
        </w:rPr>
        <w:t>CO</w:t>
      </w:r>
      <w:r>
        <w:rPr>
          <w:sz w:val="13"/>
          <w:szCs w:val="13"/>
          <w:spacing w:val="-2"/>
          <w:position w:val="-3"/>
        </w:rPr>
        <w:t>3</w:t>
      </w:r>
      <w:r>
        <w:rPr>
          <w:sz w:val="13"/>
          <w:szCs w:val="13"/>
          <w:spacing w:val="14"/>
          <w:w w:val="101"/>
          <w:position w:val="-3"/>
        </w:rPr>
        <w:t xml:space="preserve"> </w:t>
      </w:r>
      <w:r>
        <w:rPr>
          <w:rFonts w:ascii="SimSun" w:hAnsi="SimSun" w:eastAsia="SimSun" w:cs="SimSun"/>
          <w:spacing w:val="-2"/>
        </w:rPr>
        <w:t>溶液中存在下列</w:t>
      </w:r>
      <w:r>
        <w:rPr>
          <w:rFonts w:ascii="SimSun" w:hAnsi="SimSun" w:eastAsia="SimSun" w:cs="SimSun"/>
          <w:spacing w:val="-3"/>
        </w:rPr>
        <w:t>关系：</w:t>
      </w:r>
      <w:r>
        <w:rPr>
          <w:rFonts w:ascii="SimSun" w:hAnsi="SimSun" w:eastAsia="SimSun" w:cs="SimSun"/>
        </w:rPr>
        <w:t xml:space="preserve"> </w:t>
      </w:r>
      <w:r>
        <w:rPr>
          <w:spacing w:val="-1"/>
        </w:rPr>
        <w:t>c(HCO</w:t>
      </w:r>
      <w:r>
        <w:rPr>
          <w:sz w:val="13"/>
          <w:szCs w:val="13"/>
          <w:spacing w:val="-1"/>
          <w:position w:val="-3"/>
        </w:rPr>
        <w:t>3</w:t>
      </w:r>
      <w:r>
        <w:rPr>
          <w:sz w:val="13"/>
          <w:szCs w:val="13"/>
          <w:spacing w:val="-8"/>
          <w:position w:val="-3"/>
        </w:rPr>
        <w:t xml:space="preserve"> </w:t>
      </w:r>
      <w:r>
        <w:rPr>
          <w:rFonts w:ascii="SimSun" w:hAnsi="SimSun" w:eastAsia="SimSun" w:cs="SimSun"/>
          <w:sz w:val="11"/>
          <w:szCs w:val="11"/>
          <w:spacing w:val="-1"/>
          <w:position w:val="10"/>
        </w:rPr>
        <w:t>－</w:t>
      </w:r>
      <w:r>
        <w:rPr>
          <w:spacing w:val="-1"/>
        </w:rPr>
        <w:t>) + 2</w:t>
      </w:r>
      <w:r>
        <w:rPr>
          <w:rFonts w:ascii="SimSun" w:hAnsi="SimSun" w:eastAsia="SimSun" w:cs="SimSun"/>
          <w:spacing w:val="-1"/>
        </w:rPr>
        <w:t>×</w:t>
      </w:r>
      <w:r>
        <w:rPr>
          <w:spacing w:val="-1"/>
        </w:rPr>
        <w:t>c(H</w:t>
      </w:r>
      <w:r>
        <w:rPr>
          <w:sz w:val="13"/>
          <w:szCs w:val="13"/>
          <w:spacing w:val="-1"/>
          <w:position w:val="-3"/>
        </w:rPr>
        <w:t>2</w:t>
      </w:r>
      <w:r>
        <w:rPr>
          <w:spacing w:val="-1"/>
        </w:rPr>
        <w:t>CO</w:t>
      </w:r>
      <w:r>
        <w:rPr>
          <w:sz w:val="13"/>
          <w:szCs w:val="13"/>
          <w:spacing w:val="-1"/>
          <w:position w:val="-3"/>
        </w:rPr>
        <w:t>3</w:t>
      </w:r>
      <w:r>
        <w:rPr>
          <w:spacing w:val="-1"/>
        </w:rPr>
        <w:t>) + c(H</w:t>
      </w:r>
      <w:r>
        <w:rPr>
          <w:rFonts w:ascii="SimSun" w:hAnsi="SimSun" w:eastAsia="SimSun" w:cs="SimSun"/>
          <w:sz w:val="11"/>
          <w:szCs w:val="11"/>
          <w:spacing w:val="-1"/>
          <w:position w:val="10"/>
        </w:rPr>
        <w:t>＋</w:t>
      </w:r>
      <w:r>
        <w:rPr>
          <w:spacing w:val="-1"/>
        </w:rPr>
        <w:t>)</w:t>
      </w:r>
      <w:r>
        <w:rPr>
          <w:spacing w:val="13"/>
        </w:rPr>
        <w:t xml:space="preserve">  </w:t>
      </w:r>
      <w:r>
        <w:rPr>
          <w:rFonts w:ascii="SimSun" w:hAnsi="SimSun" w:eastAsia="SimSun" w:cs="SimSun"/>
          <w:spacing w:val="-1"/>
        </w:rPr>
        <w:t>＝ </w:t>
      </w:r>
      <w:r>
        <w:rPr>
          <w:spacing w:val="-1"/>
        </w:rPr>
        <w:t>c(OH</w:t>
      </w:r>
      <w:r>
        <w:rPr>
          <w:rFonts w:ascii="SimSun" w:hAnsi="SimSun" w:eastAsia="SimSun" w:cs="SimSun"/>
          <w:sz w:val="11"/>
          <w:szCs w:val="11"/>
          <w:spacing w:val="-1"/>
          <w:position w:val="10"/>
        </w:rPr>
        <w:t>－</w:t>
      </w:r>
      <w:r>
        <w:rPr>
          <w:spacing w:val="-1"/>
        </w:rPr>
        <w:t>)</w:t>
      </w:r>
    </w:p>
    <w:p>
      <w:pPr>
        <w:pStyle w:val="BodyText"/>
        <w:spacing w:before="50" w:line="221" w:lineRule="auto"/>
        <w:rPr>
          <w:rFonts w:ascii="SimSun" w:hAnsi="SimSun" w:eastAsia="SimSun" w:cs="SimSun"/>
        </w:rPr>
      </w:pPr>
      <w:r>
        <w:rPr>
          <w:b/>
          <w:bCs/>
          <w:spacing w:val="-6"/>
        </w:rPr>
        <w:t>8</w:t>
      </w:r>
      <w:r>
        <w:rPr>
          <w:b/>
          <w:bCs/>
          <w:spacing w:val="-20"/>
        </w:rPr>
        <w:t xml:space="preserve"> </w:t>
      </w:r>
      <w:r>
        <w:rPr>
          <w:rFonts w:ascii="SimSun" w:hAnsi="SimSun" w:eastAsia="SimSun" w:cs="SimSun"/>
          <w:b/>
          <w:bCs/>
          <w:spacing w:val="-6"/>
        </w:rPr>
        <w:t>．酸碱中和滴定</w:t>
      </w:r>
    </w:p>
    <w:p>
      <w:pPr>
        <w:pStyle w:val="BodyText"/>
        <w:ind w:left="15"/>
        <w:spacing w:before="60" w:line="213" w:lineRule="auto"/>
        <w:rPr/>
      </w:pPr>
      <w:r>
        <w:rPr>
          <w:b/>
          <w:bCs/>
          <w:spacing w:val="-4"/>
        </w:rPr>
        <w:t>[</w:t>
      </w:r>
      <w:r>
        <w:rPr>
          <w:rFonts w:ascii="SimSun" w:hAnsi="SimSun" w:eastAsia="SimSun" w:cs="SimSun"/>
          <w:b/>
          <w:bCs/>
          <w:spacing w:val="-4"/>
        </w:rPr>
        <w:t>酸碱中和滴定</w:t>
      </w:r>
      <w:r>
        <w:rPr>
          <w:b/>
          <w:bCs/>
          <w:spacing w:val="-4"/>
        </w:rPr>
        <w:t>]</w:t>
      </w:r>
    </w:p>
    <w:p>
      <w:pPr>
        <w:pStyle w:val="BodyText"/>
        <w:ind w:left="1"/>
        <w:spacing w:before="46" w:line="234" w:lineRule="auto"/>
        <w:rPr>
          <w:rFonts w:ascii="SimSun" w:hAnsi="SimSun" w:eastAsia="SimSun" w:cs="SimSun"/>
        </w:rPr>
      </w:pPr>
      <w:r>
        <w:rPr>
          <w:spacing w:val="-2"/>
        </w:rPr>
        <w:t>(1)</w:t>
      </w:r>
      <w:r>
        <w:rPr>
          <w:rFonts w:ascii="SimSun" w:hAnsi="SimSun" w:eastAsia="SimSun" w:cs="SimSun"/>
          <w:spacing w:val="-2"/>
        </w:rPr>
        <w:t>酸碱中和的实质：</w:t>
      </w:r>
      <w:r>
        <w:rPr>
          <w:spacing w:val="-2"/>
        </w:rPr>
        <w:t>H</w:t>
      </w:r>
      <w:r>
        <w:rPr>
          <w:rFonts w:ascii="SimSun" w:hAnsi="SimSun" w:eastAsia="SimSun" w:cs="SimSun"/>
          <w:sz w:val="11"/>
          <w:szCs w:val="11"/>
          <w:spacing w:val="-2"/>
          <w:position w:val="10"/>
        </w:rPr>
        <w:t>＋</w:t>
      </w:r>
      <w:r>
        <w:rPr>
          <w:spacing w:val="-2"/>
        </w:rPr>
        <w:t>+ OH</w:t>
      </w:r>
      <w:r>
        <w:rPr>
          <w:rFonts w:ascii="SimSun" w:hAnsi="SimSun" w:eastAsia="SimSun" w:cs="SimSun"/>
          <w:sz w:val="11"/>
          <w:szCs w:val="11"/>
          <w:spacing w:val="-20"/>
          <w:position w:val="10"/>
        </w:rPr>
        <w:t>－</w:t>
      </w:r>
      <w:r>
        <w:rPr>
          <w:rFonts w:ascii="SimSun" w:hAnsi="SimSun" w:eastAsia="SimSun" w:cs="SimSun"/>
          <w:sz w:val="11"/>
          <w:szCs w:val="11"/>
          <w:spacing w:val="-25"/>
          <w:position w:val="10"/>
        </w:rPr>
        <w:t xml:space="preserve"> </w:t>
      </w:r>
      <w:r>
        <w:rPr>
          <w:rFonts w:ascii="SimSun" w:hAnsi="SimSun" w:eastAsia="SimSun" w:cs="SimSun"/>
          <w:spacing w:val="-20"/>
        </w:rPr>
        <w:t>＝</w:t>
      </w:r>
      <w:r>
        <w:rPr>
          <w:spacing w:val="-2"/>
        </w:rPr>
        <w:t>H</w:t>
      </w:r>
      <w:r>
        <w:rPr>
          <w:sz w:val="13"/>
          <w:szCs w:val="13"/>
          <w:spacing w:val="-2"/>
          <w:position w:val="-3"/>
        </w:rPr>
        <w:t>2</w:t>
      </w:r>
      <w:r>
        <w:rPr>
          <w:spacing w:val="-2"/>
        </w:rPr>
        <w:t>O</w:t>
      </w:r>
      <w:r>
        <w:rPr>
          <w:rFonts w:ascii="SimSun" w:hAnsi="SimSun" w:eastAsia="SimSun" w:cs="SimSun"/>
          <w:spacing w:val="-2"/>
        </w:rPr>
        <w:t>，即 </w:t>
      </w:r>
      <w:r>
        <w:rPr>
          <w:spacing w:val="-2"/>
        </w:rPr>
        <w:t>1 mol H</w:t>
      </w:r>
      <w:r>
        <w:rPr>
          <w:rFonts w:ascii="SimSun" w:hAnsi="SimSun" w:eastAsia="SimSun" w:cs="SimSun"/>
          <w:sz w:val="11"/>
          <w:szCs w:val="11"/>
          <w:spacing w:val="-2"/>
          <w:position w:val="10"/>
        </w:rPr>
        <w:t>＋</w:t>
      </w:r>
      <w:r>
        <w:rPr>
          <w:rFonts w:ascii="SimSun" w:hAnsi="SimSun" w:eastAsia="SimSun" w:cs="SimSun"/>
          <w:spacing w:val="-2"/>
        </w:rPr>
        <w:t>恰好与</w:t>
      </w:r>
      <w:r>
        <w:rPr>
          <w:rFonts w:ascii="SimSun" w:hAnsi="SimSun" w:eastAsia="SimSun" w:cs="SimSun"/>
          <w:spacing w:val="-27"/>
        </w:rPr>
        <w:t xml:space="preserve"> </w:t>
      </w:r>
      <w:r>
        <w:rPr>
          <w:spacing w:val="-2"/>
        </w:rPr>
        <w:t>1 mol OH</w:t>
      </w:r>
      <w:r>
        <w:rPr>
          <w:rFonts w:ascii="SimSun" w:hAnsi="SimSun" w:eastAsia="SimSun" w:cs="SimSun"/>
          <w:sz w:val="11"/>
          <w:szCs w:val="11"/>
          <w:spacing w:val="-2"/>
          <w:position w:val="10"/>
        </w:rPr>
        <w:t>－</w:t>
      </w:r>
      <w:r>
        <w:rPr>
          <w:rFonts w:ascii="SimSun" w:hAnsi="SimSun" w:eastAsia="SimSun" w:cs="SimSun"/>
          <w:sz w:val="11"/>
          <w:szCs w:val="11"/>
          <w:spacing w:val="-27"/>
          <w:position w:val="10"/>
        </w:rPr>
        <w:t xml:space="preserve"> </w:t>
      </w:r>
      <w:r>
        <w:rPr>
          <w:rFonts w:ascii="SimSun" w:hAnsi="SimSun" w:eastAsia="SimSun" w:cs="SimSun"/>
          <w:spacing w:val="-2"/>
        </w:rPr>
        <w:t>中和生成水．</w:t>
      </w:r>
    </w:p>
    <w:p>
      <w:pPr>
        <w:ind w:left="4"/>
        <w:spacing w:before="69" w:line="221" w:lineRule="auto"/>
        <w:rPr>
          <w:rFonts w:ascii="SimSun" w:hAnsi="SimSun" w:eastAsia="SimSun" w:cs="SimSun"/>
          <w:sz w:val="21"/>
          <w:szCs w:val="21"/>
        </w:rPr>
      </w:pPr>
      <w:r>
        <w:rPr>
          <w:rFonts w:ascii="SimSun" w:hAnsi="SimSun" w:eastAsia="SimSun" w:cs="SimSun"/>
          <w:sz w:val="21"/>
          <w:szCs w:val="21"/>
          <w:b/>
          <w:bCs/>
        </w:rPr>
        <w:t>说明：</w:t>
      </w:r>
      <w:r>
        <w:rPr>
          <w:rFonts w:ascii="SimSun" w:hAnsi="SimSun" w:eastAsia="SimSun" w:cs="SimSun"/>
          <w:sz w:val="21"/>
          <w:szCs w:val="21"/>
        </w:rPr>
        <w:t>酸与碱在发生中和反应时，是按有关化学方程式中酸与碱的化</w:t>
      </w:r>
      <w:r>
        <w:rPr>
          <w:rFonts w:ascii="SimSun" w:hAnsi="SimSun" w:eastAsia="SimSun" w:cs="SimSun"/>
          <w:sz w:val="21"/>
          <w:szCs w:val="21"/>
          <w:spacing w:val="-1"/>
        </w:rPr>
        <w:t>学计量数之比进行的．</w:t>
      </w:r>
    </w:p>
    <w:p>
      <w:pPr>
        <w:pStyle w:val="BodyText"/>
        <w:ind w:left="1" w:right="60"/>
        <w:spacing w:before="62" w:line="247" w:lineRule="auto"/>
        <w:rPr>
          <w:rFonts w:ascii="SimSun" w:hAnsi="SimSun" w:eastAsia="SimSun" w:cs="SimSun"/>
        </w:rPr>
      </w:pPr>
      <w:r>
        <w:rPr>
          <w:spacing w:val="2"/>
        </w:rPr>
        <w:t>(2)</w:t>
      </w:r>
      <w:r>
        <w:rPr>
          <w:rFonts w:ascii="SimSun" w:hAnsi="SimSun" w:eastAsia="SimSun" w:cs="SimSun"/>
          <w:spacing w:val="2"/>
        </w:rPr>
        <w:t>酸碱中和滴定的概念：用已知物质的量浓度的酸</w:t>
      </w:r>
      <w:r>
        <w:rPr>
          <w:spacing w:val="2"/>
        </w:rPr>
        <w:t>(</w:t>
      </w:r>
      <w:r>
        <w:rPr>
          <w:rFonts w:ascii="SimSun" w:hAnsi="SimSun" w:eastAsia="SimSun" w:cs="SimSun"/>
          <w:spacing w:val="2"/>
        </w:rPr>
        <w:t>或</w:t>
      </w:r>
      <w:r>
        <w:rPr>
          <w:rFonts w:ascii="SimSun" w:hAnsi="SimSun" w:eastAsia="SimSun" w:cs="SimSun"/>
          <w:spacing w:val="1"/>
        </w:rPr>
        <w:t>碱</w:t>
      </w:r>
      <w:r>
        <w:rPr>
          <w:spacing w:val="1"/>
        </w:rPr>
        <w:t>)</w:t>
      </w:r>
      <w:r>
        <w:rPr>
          <w:rFonts w:ascii="SimSun" w:hAnsi="SimSun" w:eastAsia="SimSun" w:cs="SimSun"/>
          <w:spacing w:val="1"/>
        </w:rPr>
        <w:t>来测定未知物质的量浓度的碱</w:t>
      </w:r>
      <w:r>
        <w:rPr>
          <w:spacing w:val="1"/>
        </w:rPr>
        <w:t>(</w:t>
      </w:r>
      <w:r>
        <w:rPr>
          <w:rFonts w:ascii="SimSun" w:hAnsi="SimSun" w:eastAsia="SimSun" w:cs="SimSun"/>
          <w:spacing w:val="1"/>
        </w:rPr>
        <w:t>或酸</w:t>
      </w:r>
      <w:r>
        <w:rPr>
          <w:spacing w:val="1"/>
        </w:rPr>
        <w:t>)</w:t>
      </w:r>
      <w:r>
        <w:rPr>
          <w:rFonts w:ascii="SimSun" w:hAnsi="SimSun" w:eastAsia="SimSun" w:cs="SimSun"/>
          <w:spacing w:val="1"/>
        </w:rPr>
        <w:t>的方法，叫</w:t>
      </w:r>
      <w:r>
        <w:rPr>
          <w:rFonts w:ascii="SimSun" w:hAnsi="SimSun" w:eastAsia="SimSun" w:cs="SimSun"/>
        </w:rPr>
        <w:t xml:space="preserve"> </w:t>
      </w:r>
      <w:r>
        <w:rPr>
          <w:rFonts w:ascii="SimSun" w:hAnsi="SimSun" w:eastAsia="SimSun" w:cs="SimSun"/>
          <w:spacing w:val="-1"/>
        </w:rPr>
        <w:t>做酸碱中和滴定．</w:t>
      </w:r>
    </w:p>
    <w:p>
      <w:pPr>
        <w:pStyle w:val="BodyText"/>
        <w:ind w:left="2"/>
        <w:spacing w:before="61" w:line="213" w:lineRule="auto"/>
        <w:rPr>
          <w:rFonts w:ascii="SimSun" w:hAnsi="SimSun" w:eastAsia="SimSun" w:cs="SimSun"/>
        </w:rPr>
      </w:pPr>
      <w:r>
        <w:rPr/>
        <w:t>(3)</w:t>
      </w:r>
      <w:r>
        <w:rPr>
          <w:rFonts w:ascii="SimSun" w:hAnsi="SimSun" w:eastAsia="SimSun" w:cs="SimSun"/>
        </w:rPr>
        <w:t>酸碱中和滴定原理：酸碱发生中和反应时的物质的量之比等于它们的化学计量数之</w:t>
      </w:r>
      <w:r>
        <w:rPr>
          <w:rFonts w:ascii="SimSun" w:hAnsi="SimSun" w:eastAsia="SimSun" w:cs="SimSun"/>
          <w:spacing w:val="-1"/>
        </w:rPr>
        <w:t>比．即：</w:t>
      </w:r>
    </w:p>
    <w:p>
      <w:pPr>
        <w:pStyle w:val="BodyText"/>
        <w:ind w:left="54"/>
        <w:spacing w:before="121" w:line="188" w:lineRule="auto"/>
        <w:rPr>
          <w:sz w:val="18"/>
          <w:szCs w:val="18"/>
        </w:rPr>
      </w:pPr>
      <w:r>
        <w:rPr>
          <w:sz w:val="18"/>
          <w:szCs w:val="18"/>
          <w:i/>
          <w:iCs/>
          <w:u w:val="single" w:color="auto"/>
          <w:spacing w:val="1"/>
        </w:rPr>
        <w:t>c</w:t>
      </w:r>
      <w:r>
        <w:rPr>
          <w:sz w:val="18"/>
          <w:szCs w:val="18"/>
          <w:u w:val="single" w:color="auto"/>
          <w:spacing w:val="1"/>
        </w:rPr>
        <w:t>(</w:t>
      </w:r>
      <w:r>
        <w:rPr>
          <w:sz w:val="18"/>
          <w:szCs w:val="18"/>
          <w:i/>
          <w:iCs/>
          <w:u w:val="single" w:color="auto"/>
          <w:spacing w:val="1"/>
        </w:rPr>
        <w:t>A</w:t>
      </w:r>
      <w:r>
        <w:rPr>
          <w:sz w:val="18"/>
          <w:szCs w:val="18"/>
          <w:u w:val="single" w:color="auto"/>
          <w:spacing w:val="1"/>
        </w:rPr>
        <w:t>) </w:t>
      </w:r>
      <w:r>
        <w:rPr>
          <w:rFonts w:ascii="Arial" w:hAnsi="Arial" w:eastAsia="Arial" w:cs="Arial"/>
          <w:sz w:val="18"/>
          <w:szCs w:val="18"/>
          <w:u w:val="single" w:color="auto"/>
          <w:spacing w:val="1"/>
        </w:rPr>
        <w:t>.</w:t>
      </w:r>
      <w:r>
        <w:rPr>
          <w:rFonts w:ascii="Arial" w:hAnsi="Arial" w:eastAsia="Arial" w:cs="Arial"/>
          <w:sz w:val="18"/>
          <w:szCs w:val="18"/>
          <w:u w:val="single" w:color="auto"/>
          <w:spacing w:val="-14"/>
        </w:rPr>
        <w:t xml:space="preserve"> </w:t>
      </w:r>
      <w:r>
        <w:rPr>
          <w:sz w:val="18"/>
          <w:szCs w:val="18"/>
          <w:i/>
          <w:iCs/>
          <w:u w:val="single" w:color="auto"/>
          <w:spacing w:val="1"/>
        </w:rPr>
        <w:t>V</w:t>
      </w:r>
      <w:r>
        <w:rPr>
          <w:sz w:val="18"/>
          <w:szCs w:val="18"/>
          <w:u w:val="single" w:color="auto"/>
          <w:spacing w:val="1"/>
        </w:rPr>
        <w:t>(</w:t>
      </w:r>
      <w:r>
        <w:rPr>
          <w:sz w:val="18"/>
          <w:szCs w:val="18"/>
          <w:i/>
          <w:iCs/>
          <w:u w:val="single" w:color="auto"/>
          <w:spacing w:val="1"/>
        </w:rPr>
        <w:t>A</w:t>
      </w:r>
      <w:r>
        <w:rPr>
          <w:sz w:val="18"/>
          <w:szCs w:val="18"/>
          <w:u w:val="single" w:color="auto"/>
          <w:spacing w:val="1"/>
        </w:rPr>
        <w:t>)</w:t>
      </w:r>
      <w:r>
        <w:rPr>
          <w:sz w:val="18"/>
          <w:szCs w:val="18"/>
          <w:u w:val="single" w:color="auto"/>
          <w:spacing w:val="-27"/>
        </w:rPr>
        <w:t xml:space="preserve"> </w:t>
      </w:r>
      <w:r>
        <w:rPr>
          <w:sz w:val="18"/>
          <w:szCs w:val="18"/>
          <w:spacing w:val="5"/>
        </w:rPr>
        <w:t xml:space="preserve">    </w:t>
      </w:r>
      <w:r>
        <w:rPr>
          <w:rFonts w:ascii="Arial" w:hAnsi="Arial" w:eastAsia="Arial" w:cs="Arial"/>
          <w:sz w:val="18"/>
          <w:szCs w:val="18"/>
          <w:i/>
          <w:iCs/>
          <w:u w:val="single" w:color="auto"/>
          <w:spacing w:val="-37"/>
        </w:rPr>
        <w:t xml:space="preserve"> </w:t>
      </w:r>
      <w:r>
        <w:rPr>
          <w:rFonts w:ascii="Arial" w:hAnsi="Arial" w:eastAsia="Arial" w:cs="Arial"/>
          <w:sz w:val="18"/>
          <w:szCs w:val="18"/>
          <w:i/>
          <w:iCs/>
          <w:u w:val="single" w:color="auto"/>
          <w:spacing w:val="1"/>
        </w:rPr>
        <w:t>V</w:t>
      </w:r>
      <w:r>
        <w:rPr>
          <w:sz w:val="18"/>
          <w:szCs w:val="18"/>
          <w:u w:val="single" w:color="auto"/>
          <w:spacing w:val="1"/>
        </w:rPr>
        <w:t>(</w:t>
      </w:r>
      <w:r>
        <w:rPr>
          <w:sz w:val="18"/>
          <w:szCs w:val="18"/>
          <w:i/>
          <w:iCs/>
          <w:u w:val="single" w:color="auto"/>
          <w:spacing w:val="1"/>
        </w:rPr>
        <w:t>A</w:t>
      </w:r>
      <w:r>
        <w:rPr>
          <w:sz w:val="18"/>
          <w:szCs w:val="18"/>
          <w:u w:val="single" w:color="auto"/>
          <w:spacing w:val="1"/>
        </w:rPr>
        <w:t>)</w:t>
      </w:r>
    </w:p>
    <w:p>
      <w:pPr>
        <w:ind w:left="919"/>
        <w:spacing w:before="9" w:line="86" w:lineRule="exact"/>
        <w:rPr>
          <w:rFonts w:ascii="Arial" w:hAnsi="Arial" w:eastAsia="Arial" w:cs="Arial"/>
          <w:sz w:val="18"/>
          <w:szCs w:val="18"/>
        </w:rPr>
      </w:pPr>
      <w:r>
        <w:rPr>
          <w:rFonts w:ascii="Arial" w:hAnsi="Arial" w:eastAsia="Arial" w:cs="Arial"/>
          <w:sz w:val="18"/>
          <w:szCs w:val="18"/>
          <w:position w:val="-5"/>
        </w:rPr>
        <w:t>=</w:t>
      </w:r>
    </w:p>
    <w:p>
      <w:pPr>
        <w:pStyle w:val="BodyText"/>
        <w:ind w:left="54"/>
        <w:spacing w:line="188" w:lineRule="auto"/>
        <w:rPr>
          <w:sz w:val="18"/>
          <w:szCs w:val="18"/>
        </w:rPr>
      </w:pPr>
      <w:r>
        <w:rPr>
          <w:sz w:val="18"/>
          <w:szCs w:val="18"/>
          <w:i/>
          <w:iCs/>
          <w:spacing w:val="1"/>
        </w:rPr>
        <w:t>c</w:t>
      </w:r>
      <w:r>
        <w:rPr>
          <w:sz w:val="18"/>
          <w:szCs w:val="18"/>
          <w:spacing w:val="1"/>
        </w:rPr>
        <w:t>(</w:t>
      </w:r>
      <w:r>
        <w:rPr>
          <w:sz w:val="18"/>
          <w:szCs w:val="18"/>
          <w:i/>
          <w:iCs/>
          <w:spacing w:val="1"/>
        </w:rPr>
        <w:t>B</w:t>
      </w:r>
      <w:r>
        <w:rPr>
          <w:sz w:val="18"/>
          <w:szCs w:val="18"/>
          <w:spacing w:val="1"/>
        </w:rPr>
        <w:t>) </w:t>
      </w:r>
      <w:r>
        <w:rPr>
          <w:rFonts w:ascii="Arial" w:hAnsi="Arial" w:eastAsia="Arial" w:cs="Arial"/>
          <w:sz w:val="18"/>
          <w:szCs w:val="18"/>
          <w:spacing w:val="1"/>
        </w:rPr>
        <w:t>.</w:t>
      </w:r>
      <w:r>
        <w:rPr>
          <w:rFonts w:ascii="Arial" w:hAnsi="Arial" w:eastAsia="Arial" w:cs="Arial"/>
          <w:sz w:val="18"/>
          <w:szCs w:val="18"/>
          <w:spacing w:val="-16"/>
        </w:rPr>
        <w:t xml:space="preserve"> </w:t>
      </w:r>
      <w:r>
        <w:rPr>
          <w:sz w:val="18"/>
          <w:szCs w:val="18"/>
          <w:i/>
          <w:iCs/>
          <w:spacing w:val="1"/>
        </w:rPr>
        <w:t>V</w:t>
      </w:r>
      <w:r>
        <w:rPr>
          <w:sz w:val="18"/>
          <w:szCs w:val="18"/>
          <w:spacing w:val="1"/>
        </w:rPr>
        <w:t>(</w:t>
      </w:r>
      <w:r>
        <w:rPr>
          <w:sz w:val="18"/>
          <w:szCs w:val="18"/>
          <w:i/>
          <w:iCs/>
          <w:spacing w:val="1"/>
        </w:rPr>
        <w:t>B</w:t>
      </w:r>
      <w:r>
        <w:rPr>
          <w:sz w:val="18"/>
          <w:szCs w:val="18"/>
          <w:spacing w:val="1"/>
        </w:rPr>
        <w:t>)     </w:t>
      </w:r>
      <w:r>
        <w:rPr>
          <w:rFonts w:ascii="Arial" w:hAnsi="Arial" w:eastAsia="Arial" w:cs="Arial"/>
          <w:sz w:val="18"/>
          <w:szCs w:val="18"/>
          <w:i/>
          <w:iCs/>
          <w:spacing w:val="1"/>
        </w:rPr>
        <w:t>V</w:t>
      </w:r>
      <w:r>
        <w:rPr>
          <w:sz w:val="18"/>
          <w:szCs w:val="18"/>
          <w:spacing w:val="1"/>
        </w:rPr>
        <w:t>(</w:t>
      </w:r>
      <w:r>
        <w:rPr>
          <w:sz w:val="18"/>
          <w:szCs w:val="18"/>
          <w:i/>
          <w:iCs/>
          <w:spacing w:val="1"/>
        </w:rPr>
        <w:t>B</w:t>
      </w:r>
      <w:r>
        <w:rPr>
          <w:sz w:val="18"/>
          <w:szCs w:val="18"/>
          <w:spacing w:val="1"/>
        </w:rPr>
        <w:t>)</w:t>
      </w:r>
    </w:p>
    <w:p>
      <w:pPr>
        <w:ind w:left="15"/>
        <w:spacing w:before="203"/>
        <w:rPr>
          <w:rFonts w:ascii="SimSun" w:hAnsi="SimSun" w:eastAsia="SimSun" w:cs="SimSun"/>
          <w:sz w:val="21"/>
          <w:szCs w:val="21"/>
        </w:rPr>
      </w:pPr>
      <w:r>
        <w:rPr>
          <w:rFonts w:ascii="SimSun" w:hAnsi="SimSun" w:eastAsia="SimSun" w:cs="SimSun"/>
          <w:sz w:val="21"/>
          <w:szCs w:val="21"/>
          <w:spacing w:val="-2"/>
        </w:rPr>
        <w:t>当参与中和滴定的酸碱为一元酸和一元碱时，由于</w:t>
      </w:r>
      <w:r>
        <w:rPr>
          <w:rFonts w:ascii="SimSun" w:hAnsi="SimSun" w:eastAsia="SimSun" w:cs="SimSun"/>
          <w:sz w:val="21"/>
          <w:szCs w:val="21"/>
          <w:spacing w:val="-53"/>
        </w:rPr>
        <w:t xml:space="preserve"> </w:t>
      </w:r>
      <w:r>
        <w:rPr>
          <w:sz w:val="21"/>
          <w:szCs w:val="21"/>
          <w:position w:val="-18"/>
        </w:rPr>
        <w:drawing>
          <wp:inline distT="0" distB="0" distL="0" distR="0">
            <wp:extent cx="471486" cy="267233"/>
            <wp:effectExtent l="0" t="0" r="0" b="0"/>
            <wp:docPr id="418" name="IM 418"/>
            <wp:cNvGraphicFramePr/>
            <a:graphic>
              <a:graphicData uri="http://schemas.openxmlformats.org/drawingml/2006/picture">
                <pic:pic>
                  <pic:nvPicPr>
                    <pic:cNvPr id="418" name="IM 418"/>
                    <pic:cNvPicPr/>
                  </pic:nvPicPr>
                  <pic:blipFill>
                    <a:blip r:embed="rId262"/>
                    <a:stretch>
                      <a:fillRect/>
                    </a:stretch>
                  </pic:blipFill>
                  <pic:spPr>
                    <a:xfrm rot="0">
                      <a:off x="0" y="0"/>
                      <a:ext cx="471486" cy="267233"/>
                    </a:xfrm>
                    <a:prstGeom prst="rect">
                      <a:avLst/>
                    </a:prstGeom>
                  </pic:spPr>
                </pic:pic>
              </a:graphicData>
            </a:graphic>
          </wp:inline>
        </w:drawing>
      </w:r>
      <w:r>
        <w:rPr>
          <w:rFonts w:ascii="SimSun" w:hAnsi="SimSun" w:eastAsia="SimSun" w:cs="SimSun"/>
          <w:sz w:val="21"/>
          <w:szCs w:val="21"/>
          <w:spacing w:val="60"/>
        </w:rPr>
        <w:t xml:space="preserve"> </w:t>
      </w:r>
      <w:r>
        <w:rPr>
          <w:rFonts w:ascii="SimSun" w:hAnsi="SimSun" w:eastAsia="SimSun" w:cs="SimSun"/>
          <w:sz w:val="21"/>
          <w:szCs w:val="21"/>
          <w:spacing w:val="-2"/>
        </w:rPr>
        <w:t>则：</w:t>
      </w:r>
    </w:p>
    <w:p>
      <w:pPr>
        <w:pStyle w:val="BodyText"/>
        <w:spacing w:before="152" w:line="213" w:lineRule="auto"/>
        <w:rPr/>
      </w:pPr>
      <w:r>
        <w:rPr>
          <w:spacing w:val="-11"/>
        </w:rPr>
        <w:t>c(A)</w:t>
      </w:r>
      <w:r>
        <w:rPr>
          <w:spacing w:val="43"/>
        </w:rPr>
        <w:t xml:space="preserve"> </w:t>
      </w:r>
      <w:r>
        <w:rPr>
          <w:rFonts w:ascii="SimSun" w:hAnsi="SimSun" w:eastAsia="SimSun" w:cs="SimSun"/>
          <w:spacing w:val="-11"/>
        </w:rPr>
        <w:t>·</w:t>
      </w:r>
      <w:r>
        <w:rPr>
          <w:spacing w:val="-11"/>
        </w:rPr>
        <w:t>V(A)</w:t>
      </w:r>
      <w:r>
        <w:rPr>
          <w:spacing w:val="-24"/>
        </w:rPr>
        <w:t xml:space="preserve"> </w:t>
      </w:r>
      <w:r>
        <w:rPr>
          <w:rFonts w:ascii="SimSun" w:hAnsi="SimSun" w:eastAsia="SimSun" w:cs="SimSun"/>
          <w:spacing w:val="-11"/>
        </w:rPr>
        <w:t>＝</w:t>
      </w:r>
      <w:r>
        <w:rPr>
          <w:spacing w:val="-11"/>
        </w:rPr>
        <w:t>c(B)</w:t>
      </w:r>
      <w:r>
        <w:rPr>
          <w:spacing w:val="27"/>
          <w:w w:val="101"/>
        </w:rPr>
        <w:t xml:space="preserve"> </w:t>
      </w:r>
      <w:r>
        <w:rPr>
          <w:rFonts w:ascii="SimSun" w:hAnsi="SimSun" w:eastAsia="SimSun" w:cs="SimSun"/>
          <w:spacing w:val="-11"/>
        </w:rPr>
        <w:t>·</w:t>
      </w:r>
      <w:r>
        <w:rPr>
          <w:spacing w:val="-11"/>
        </w:rPr>
        <w:t>V(B)</w:t>
      </w:r>
    </w:p>
    <w:p>
      <w:pPr>
        <w:pStyle w:val="BodyText"/>
        <w:ind w:right="2" w:firstLine="2"/>
        <w:spacing w:before="69" w:line="265" w:lineRule="auto"/>
        <w:rPr>
          <w:rFonts w:ascii="SimSun" w:hAnsi="SimSun" w:eastAsia="SimSun" w:cs="SimSun"/>
        </w:rPr>
      </w:pPr>
      <w:r>
        <w:rPr>
          <w:rFonts w:ascii="SimSun" w:hAnsi="SimSun" w:eastAsia="SimSun" w:cs="SimSun"/>
          <w:spacing w:val="-5"/>
        </w:rPr>
        <w:t>上式中的</w:t>
      </w:r>
      <w:r>
        <w:rPr>
          <w:rFonts w:ascii="SimSun" w:hAnsi="SimSun" w:eastAsia="SimSun" w:cs="SimSun"/>
          <w:spacing w:val="-38"/>
        </w:rPr>
        <w:t xml:space="preserve"> </w:t>
      </w:r>
      <w:r>
        <w:rPr>
          <w:spacing w:val="-5"/>
        </w:rPr>
        <w:t>c(A)</w:t>
      </w:r>
      <w:r>
        <w:rPr>
          <w:rFonts w:ascii="SimSun" w:hAnsi="SimSun" w:eastAsia="SimSun" w:cs="SimSun"/>
          <w:spacing w:val="-5"/>
        </w:rPr>
        <w:t>、</w:t>
      </w:r>
      <w:r>
        <w:rPr>
          <w:spacing w:val="-5"/>
        </w:rPr>
        <w:t>V(A)</w:t>
      </w:r>
      <w:r>
        <w:rPr>
          <w:rFonts w:ascii="SimSun" w:hAnsi="SimSun" w:eastAsia="SimSun" w:cs="SimSun"/>
          <w:spacing w:val="-5"/>
        </w:rPr>
        <w:t>、</w:t>
      </w:r>
      <w:r>
        <w:rPr>
          <w:rFonts w:ascii="Arial" w:hAnsi="Arial" w:eastAsia="Arial" w:cs="Arial"/>
          <w:sz w:val="17"/>
          <w:szCs w:val="17"/>
          <w:i/>
          <w:iCs/>
          <w:spacing w:val="-5"/>
        </w:rPr>
        <w:t>V </w:t>
      </w:r>
      <w:r>
        <w:rPr>
          <w:spacing w:val="-5"/>
        </w:rPr>
        <w:t>(A)</w:t>
      </w:r>
      <w:r>
        <w:rPr>
          <w:rFonts w:ascii="SimSun" w:hAnsi="SimSun" w:eastAsia="SimSun" w:cs="SimSun"/>
          <w:spacing w:val="-5"/>
        </w:rPr>
        <w:t>分别表示酸的物质的量浓度、酸溶液的体积和发生中和反应时酸的化学计量数；</w:t>
      </w:r>
      <w:r>
        <w:rPr>
          <w:rFonts w:ascii="SimSun" w:hAnsi="SimSun" w:eastAsia="SimSun" w:cs="SimSun"/>
        </w:rPr>
        <w:t xml:space="preserve"> </w:t>
      </w:r>
      <w:r>
        <w:rPr>
          <w:spacing w:val="-1"/>
        </w:rPr>
        <w:t>c(B)</w:t>
      </w:r>
      <w:r>
        <w:rPr>
          <w:spacing w:val="-30"/>
        </w:rPr>
        <w:t xml:space="preserve"> </w:t>
      </w:r>
      <w:r>
        <w:rPr>
          <w:rFonts w:ascii="SimSun" w:hAnsi="SimSun" w:eastAsia="SimSun" w:cs="SimSun"/>
          <w:spacing w:val="-1"/>
        </w:rPr>
        <w:t>、</w:t>
      </w:r>
      <w:r>
        <w:rPr>
          <w:spacing w:val="-1"/>
        </w:rPr>
        <w:t>V(B)</w:t>
      </w:r>
      <w:r>
        <w:rPr>
          <w:rFonts w:ascii="SimSun" w:hAnsi="SimSun" w:eastAsia="SimSun" w:cs="SimSun"/>
          <w:spacing w:val="-1"/>
        </w:rPr>
        <w:t>、</w:t>
      </w:r>
      <w:r>
        <w:rPr>
          <w:rFonts w:ascii="Arial" w:hAnsi="Arial" w:eastAsia="Arial" w:cs="Arial"/>
          <w:sz w:val="17"/>
          <w:szCs w:val="17"/>
          <w:i/>
          <w:iCs/>
          <w:spacing w:val="-1"/>
        </w:rPr>
        <w:t>V </w:t>
      </w:r>
      <w:r>
        <w:rPr>
          <w:spacing w:val="-1"/>
        </w:rPr>
        <w:t>(B)</w:t>
      </w:r>
      <w:r>
        <w:rPr>
          <w:rFonts w:ascii="SimSun" w:hAnsi="SimSun" w:eastAsia="SimSun" w:cs="SimSun"/>
          <w:spacing w:val="-1"/>
        </w:rPr>
        <w:t>分别表示</w:t>
      </w:r>
      <w:r>
        <w:rPr>
          <w:rFonts w:ascii="SimSun" w:hAnsi="SimSun" w:eastAsia="SimSun" w:cs="SimSun"/>
          <w:spacing w:val="-2"/>
        </w:rPr>
        <w:t>碱的物质的量浓度、碱溶液的体积和发生中和反应时碱的化学计量数．</w:t>
      </w:r>
    </w:p>
    <w:p>
      <w:pPr>
        <w:pStyle w:val="BodyText"/>
        <w:ind w:left="7" w:right="57" w:hanging="5"/>
        <w:spacing w:before="21" w:line="244" w:lineRule="auto"/>
        <w:rPr>
          <w:rFonts w:ascii="SimSun" w:hAnsi="SimSun" w:eastAsia="SimSun" w:cs="SimSun"/>
        </w:rPr>
      </w:pPr>
      <w:r>
        <w:rPr>
          <w:spacing w:val="-1"/>
        </w:rPr>
        <w:t>(4)</w:t>
      </w:r>
      <w:r>
        <w:rPr>
          <w:rFonts w:ascii="SimSun" w:hAnsi="SimSun" w:eastAsia="SimSun" w:cs="SimSun"/>
          <w:spacing w:val="-1"/>
        </w:rPr>
        <w:t>所需主要仪器：①滴定管</w:t>
      </w:r>
      <w:r>
        <w:rPr>
          <w:spacing w:val="-1"/>
        </w:rPr>
        <w:t>(</w:t>
      </w:r>
      <w:r>
        <w:rPr>
          <w:rFonts w:ascii="SimSun" w:hAnsi="SimSun" w:eastAsia="SimSun" w:cs="SimSun"/>
          <w:spacing w:val="-1"/>
        </w:rPr>
        <w:t>精确到 </w:t>
      </w:r>
      <w:r>
        <w:rPr>
          <w:spacing w:val="-1"/>
        </w:rPr>
        <w:t>0.</w:t>
      </w:r>
      <w:r>
        <w:rPr>
          <w:spacing w:val="-28"/>
        </w:rPr>
        <w:t xml:space="preserve"> </w:t>
      </w:r>
      <w:r>
        <w:rPr>
          <w:spacing w:val="-1"/>
        </w:rPr>
        <w:t>1mL)</w:t>
      </w:r>
      <w:r>
        <w:rPr>
          <w:spacing w:val="-25"/>
        </w:rPr>
        <w:t xml:space="preserve"> </w:t>
      </w:r>
      <w:r>
        <w:rPr>
          <w:rFonts w:ascii="SimSun" w:hAnsi="SimSun" w:eastAsia="SimSun" w:cs="SimSun"/>
          <w:spacing w:val="-1"/>
        </w:rPr>
        <w:t>．滴定管有酸</w:t>
      </w:r>
      <w:r>
        <w:rPr>
          <w:rFonts w:ascii="SimSun" w:hAnsi="SimSun" w:eastAsia="SimSun" w:cs="SimSun"/>
          <w:spacing w:val="-2"/>
        </w:rPr>
        <w:t>式滴定管和碱式滴定管两种，其中，酸式滴定管</w:t>
      </w:r>
      <w:r>
        <w:rPr>
          <w:rFonts w:ascii="SimSun" w:hAnsi="SimSun" w:eastAsia="SimSun" w:cs="SimSun"/>
        </w:rPr>
        <w:t xml:space="preserve"> </w:t>
      </w:r>
      <w:r>
        <w:rPr>
          <w:rFonts w:ascii="SimSun" w:hAnsi="SimSun" w:eastAsia="SimSun" w:cs="SimSun"/>
        </w:rPr>
        <w:t>带有玻璃活塞，碱式滴定管是橡皮管连接玻璃尖嘴．②锥形</w:t>
      </w:r>
      <w:r>
        <w:rPr>
          <w:rFonts w:ascii="SimSun" w:hAnsi="SimSun" w:eastAsia="SimSun" w:cs="SimSun"/>
          <w:spacing w:val="-1"/>
        </w:rPr>
        <w:t>瓶</w:t>
      </w:r>
      <w:r>
        <w:rPr>
          <w:spacing w:val="-1"/>
        </w:rPr>
        <w:t>(</w:t>
      </w:r>
      <w:r>
        <w:rPr>
          <w:rFonts w:ascii="SimSun" w:hAnsi="SimSun" w:eastAsia="SimSun" w:cs="SimSun"/>
          <w:spacing w:val="-1"/>
        </w:rPr>
        <w:t>用于盛装待测液</w:t>
      </w:r>
      <w:r>
        <w:rPr>
          <w:spacing w:val="-1"/>
        </w:rPr>
        <w:t>)</w:t>
      </w:r>
      <w:r>
        <w:rPr>
          <w:rFonts w:ascii="SimSun" w:hAnsi="SimSun" w:eastAsia="SimSun" w:cs="SimSun"/>
          <w:spacing w:val="-1"/>
        </w:rPr>
        <w:t>．</w:t>
      </w:r>
    </w:p>
    <w:p>
      <w:pPr>
        <w:pStyle w:val="BodyText"/>
        <w:ind w:left="2"/>
        <w:spacing w:before="70" w:line="213" w:lineRule="auto"/>
        <w:rPr>
          <w:rFonts w:ascii="SimSun" w:hAnsi="SimSun" w:eastAsia="SimSun" w:cs="SimSun"/>
        </w:rPr>
      </w:pPr>
      <w:r>
        <w:rPr/>
        <w:t>(5)</w:t>
      </w:r>
      <w:r>
        <w:rPr>
          <w:rFonts w:ascii="SimSun" w:hAnsi="SimSun" w:eastAsia="SimSun" w:cs="SimSun"/>
        </w:rPr>
        <w:t>所需药品：指示剂</w:t>
      </w:r>
      <w:r>
        <w:rPr/>
        <w:t>(</w:t>
      </w:r>
      <w:r>
        <w:rPr>
          <w:rFonts w:ascii="SimSun" w:hAnsi="SimSun" w:eastAsia="SimSun" w:cs="SimSun"/>
        </w:rPr>
        <w:t>用来准确判断中和反应是否恰好进行完全</w:t>
      </w:r>
      <w:r>
        <w:rPr/>
        <w:t>)</w:t>
      </w:r>
      <w:r>
        <w:rPr>
          <w:rFonts w:ascii="SimSun" w:hAnsi="SimSun" w:eastAsia="SimSun" w:cs="SimSun"/>
        </w:rPr>
        <w:t>，标准</w:t>
      </w:r>
      <w:r>
        <w:rPr>
          <w:rFonts w:ascii="SimSun" w:hAnsi="SimSun" w:eastAsia="SimSun" w:cs="SimSun"/>
          <w:spacing w:val="-1"/>
        </w:rPr>
        <w:t>液，待测液．</w:t>
      </w:r>
    </w:p>
    <w:p>
      <w:pPr>
        <w:pStyle w:val="BodyText"/>
        <w:ind w:left="4" w:right="57" w:hanging="2"/>
        <w:spacing w:before="69" w:line="244" w:lineRule="auto"/>
        <w:rPr>
          <w:rFonts w:ascii="SimSun" w:hAnsi="SimSun" w:eastAsia="SimSun" w:cs="SimSun"/>
        </w:rPr>
      </w:pPr>
      <w:r>
        <w:rPr>
          <w:spacing w:val="-1"/>
        </w:rPr>
        <w:t>(6)</w:t>
      </w:r>
      <w:r>
        <w:rPr>
          <w:rFonts w:ascii="SimSun" w:hAnsi="SimSun" w:eastAsia="SimSun" w:cs="SimSun"/>
          <w:spacing w:val="-1"/>
        </w:rPr>
        <w:t>主要操作步骤：润洗滴定管一调整滴定管内液面在“</w:t>
      </w:r>
      <w:r>
        <w:rPr>
          <w:spacing w:val="-1"/>
        </w:rPr>
        <w:t>0</w:t>
      </w:r>
      <w:r>
        <w:rPr>
          <w:rFonts w:ascii="SimSun" w:hAnsi="SimSun" w:eastAsia="SimSun" w:cs="SimSun"/>
          <w:spacing w:val="-1"/>
        </w:rPr>
        <w:t>”或“</w:t>
      </w:r>
      <w:r>
        <w:rPr>
          <w:spacing w:val="-1"/>
        </w:rPr>
        <w:t>0</w:t>
      </w:r>
      <w:r>
        <w:rPr>
          <w:rFonts w:ascii="SimSun" w:hAnsi="SimSun" w:eastAsia="SimSun" w:cs="SimSun"/>
          <w:spacing w:val="-1"/>
        </w:rPr>
        <w:t>”以下并读</w:t>
      </w:r>
      <w:r>
        <w:rPr>
          <w:rFonts w:ascii="SimSun" w:hAnsi="SimSun" w:eastAsia="SimSun" w:cs="SimSun"/>
          <w:spacing w:val="-2"/>
        </w:rPr>
        <w:t>数→在锥形瓶中注入待测液和</w:t>
      </w:r>
      <w:r>
        <w:rPr>
          <w:rFonts w:ascii="SimSun" w:hAnsi="SimSun" w:eastAsia="SimSun" w:cs="SimSun"/>
        </w:rPr>
        <w:t xml:space="preserve"> </w:t>
      </w:r>
      <w:r>
        <w:rPr>
          <w:rFonts w:ascii="SimSun" w:hAnsi="SimSun" w:eastAsia="SimSun" w:cs="SimSun"/>
          <w:spacing w:val="-2"/>
        </w:rPr>
        <w:t>指示剂→滴定</w:t>
      </w:r>
      <w:r>
        <w:rPr>
          <w:spacing w:val="-2"/>
        </w:rPr>
        <w:t>(</w:t>
      </w:r>
      <w:r>
        <w:rPr>
          <w:rFonts w:ascii="SimSun" w:hAnsi="SimSun" w:eastAsia="SimSun" w:cs="SimSun"/>
          <w:spacing w:val="-2"/>
        </w:rPr>
        <w:t>重复</w:t>
      </w:r>
      <w:r>
        <w:rPr>
          <w:rFonts w:ascii="SimSun" w:hAnsi="SimSun" w:eastAsia="SimSun" w:cs="SimSun"/>
          <w:spacing w:val="-41"/>
        </w:rPr>
        <w:t xml:space="preserve"> </w:t>
      </w:r>
      <w:r>
        <w:rPr>
          <w:spacing w:val="-2"/>
        </w:rPr>
        <w:t>2</w:t>
      </w:r>
      <w:r>
        <w:rPr>
          <w:rFonts w:ascii="SimSun" w:hAnsi="SimSun" w:eastAsia="SimSun" w:cs="SimSun"/>
          <w:spacing w:val="-2"/>
        </w:rPr>
        <w:t>～</w:t>
      </w:r>
      <w:r>
        <w:rPr>
          <w:spacing w:val="-2"/>
        </w:rPr>
        <w:t>3 </w:t>
      </w:r>
      <w:r>
        <w:rPr>
          <w:rFonts w:ascii="SimSun" w:hAnsi="SimSun" w:eastAsia="SimSun" w:cs="SimSun"/>
          <w:spacing w:val="-2"/>
        </w:rPr>
        <w:t>次</w:t>
      </w:r>
      <w:r>
        <w:rPr>
          <w:spacing w:val="-2"/>
        </w:rPr>
        <w:t>)</w:t>
      </w:r>
      <w:r>
        <w:rPr>
          <w:spacing w:val="-36"/>
        </w:rPr>
        <w:t xml:space="preserve"> </w:t>
      </w:r>
      <w:r>
        <w:rPr>
          <w:rFonts w:ascii="SimSun" w:hAnsi="SimSun" w:eastAsia="SimSun" w:cs="SimSun"/>
          <w:spacing w:val="-2"/>
        </w:rPr>
        <w:t>→计算．</w:t>
      </w:r>
    </w:p>
    <w:p>
      <w:pPr>
        <w:ind w:left="2"/>
        <w:spacing w:before="69" w:line="221" w:lineRule="auto"/>
        <w:rPr>
          <w:rFonts w:ascii="SimSun" w:hAnsi="SimSun" w:eastAsia="SimSun" w:cs="SimSun"/>
          <w:sz w:val="21"/>
          <w:szCs w:val="21"/>
        </w:rPr>
      </w:pPr>
      <w:r>
        <w:rPr>
          <w:rFonts w:ascii="SimSun" w:hAnsi="SimSun" w:eastAsia="SimSun" w:cs="SimSun"/>
          <w:sz w:val="21"/>
          <w:szCs w:val="21"/>
          <w:spacing w:val="-1"/>
        </w:rPr>
        <w:t>⑺酸碱中和滴定误差分析：若用一元强酸滴定一元强碱，则：</w:t>
      </w:r>
    </w:p>
    <w:p>
      <w:pPr>
        <w:ind w:left="34"/>
        <w:spacing w:before="112" w:line="421" w:lineRule="exact"/>
        <w:rPr/>
      </w:pPr>
      <w:r>
        <w:rPr>
          <w:position w:val="-8"/>
        </w:rPr>
        <w:drawing>
          <wp:inline distT="0" distB="0" distL="0" distR="0">
            <wp:extent cx="862102" cy="267182"/>
            <wp:effectExtent l="0" t="0" r="0" b="0"/>
            <wp:docPr id="420" name="IM 420"/>
            <wp:cNvGraphicFramePr/>
            <a:graphic>
              <a:graphicData uri="http://schemas.openxmlformats.org/drawingml/2006/picture">
                <pic:pic>
                  <pic:nvPicPr>
                    <pic:cNvPr id="420" name="IM 420"/>
                    <pic:cNvPicPr/>
                  </pic:nvPicPr>
                  <pic:blipFill>
                    <a:blip r:embed="rId263"/>
                    <a:stretch>
                      <a:fillRect/>
                    </a:stretch>
                  </pic:blipFill>
                  <pic:spPr>
                    <a:xfrm rot="0">
                      <a:off x="0" y="0"/>
                      <a:ext cx="862102" cy="267182"/>
                    </a:xfrm>
                    <a:prstGeom prst="rect">
                      <a:avLst/>
                    </a:prstGeom>
                  </pic:spPr>
                </pic:pic>
              </a:graphicData>
            </a:graphic>
          </wp:inline>
        </w:drawing>
      </w:r>
    </w:p>
    <w:p>
      <w:pPr>
        <w:pStyle w:val="BodyText"/>
        <w:ind w:left="2" w:right="62" w:firstLine="15"/>
        <w:spacing w:before="152" w:line="269" w:lineRule="auto"/>
        <w:rPr>
          <w:rFonts w:ascii="SimSun" w:hAnsi="SimSun" w:eastAsia="SimSun" w:cs="SimSun"/>
        </w:rPr>
      </w:pPr>
      <w:r>
        <w:rPr>
          <w:rFonts w:ascii="SimSun" w:hAnsi="SimSun" w:eastAsia="SimSun" w:cs="SimSun"/>
          <w:spacing w:val="-1"/>
        </w:rPr>
        <w:t>因为</w:t>
      </w:r>
      <w:r>
        <w:rPr>
          <w:rFonts w:ascii="SimSun" w:hAnsi="SimSun" w:eastAsia="SimSun" w:cs="SimSun"/>
          <w:spacing w:val="-19"/>
        </w:rPr>
        <w:t xml:space="preserve"> </w:t>
      </w:r>
      <w:r>
        <w:rPr>
          <w:spacing w:val="-1"/>
        </w:rPr>
        <w:t>c(A)</w:t>
      </w:r>
      <w:r>
        <w:rPr>
          <w:spacing w:val="-30"/>
        </w:rPr>
        <w:t xml:space="preserve"> </w:t>
      </w:r>
      <w:r>
        <w:rPr>
          <w:rFonts w:ascii="SimSun" w:hAnsi="SimSun" w:eastAsia="SimSun" w:cs="SimSun"/>
          <w:spacing w:val="-1"/>
        </w:rPr>
        <w:t>、</w:t>
      </w:r>
      <w:r>
        <w:rPr>
          <w:spacing w:val="-1"/>
        </w:rPr>
        <w:t>V(B)</w:t>
      </w:r>
      <w:r>
        <w:rPr>
          <w:rFonts w:ascii="SimSun" w:hAnsi="SimSun" w:eastAsia="SimSun" w:cs="SimSun"/>
          <w:spacing w:val="-1"/>
        </w:rPr>
        <w:t>均为定值，所以</w:t>
      </w:r>
      <w:r>
        <w:rPr>
          <w:rFonts w:ascii="SimSun" w:hAnsi="SimSun" w:eastAsia="SimSun" w:cs="SimSun"/>
          <w:spacing w:val="-19"/>
        </w:rPr>
        <w:t xml:space="preserve"> </w:t>
      </w:r>
      <w:r>
        <w:rPr>
          <w:spacing w:val="-1"/>
        </w:rPr>
        <w:t>c(B)</w:t>
      </w:r>
      <w:r>
        <w:rPr>
          <w:rFonts w:ascii="SimSun" w:hAnsi="SimSun" w:eastAsia="SimSun" w:cs="SimSun"/>
          <w:spacing w:val="-1"/>
        </w:rPr>
        <w:t>的大小取决于</w:t>
      </w:r>
      <w:r>
        <w:rPr>
          <w:rFonts w:ascii="SimSun" w:hAnsi="SimSun" w:eastAsia="SimSun" w:cs="SimSun"/>
          <w:spacing w:val="-26"/>
        </w:rPr>
        <w:t xml:space="preserve"> </w:t>
      </w:r>
      <w:r>
        <w:rPr>
          <w:spacing w:val="-1"/>
        </w:rPr>
        <w:t>V(A)</w:t>
      </w:r>
      <w:r>
        <w:rPr>
          <w:rFonts w:ascii="SimSun" w:hAnsi="SimSun" w:eastAsia="SimSun" w:cs="SimSun"/>
          <w:spacing w:val="-1"/>
        </w:rPr>
        <w:t>的大小．在测定待测液的</w:t>
      </w:r>
      <w:r>
        <w:rPr>
          <w:rFonts w:ascii="SimSun" w:hAnsi="SimSun" w:eastAsia="SimSun" w:cs="SimSun"/>
          <w:spacing w:val="-2"/>
        </w:rPr>
        <w:t>物质的量浓度时，若消</w:t>
      </w:r>
      <w:r>
        <w:rPr>
          <w:rFonts w:ascii="SimSun" w:hAnsi="SimSun" w:eastAsia="SimSun" w:cs="SimSun"/>
        </w:rPr>
        <w:t xml:space="preserve"> </w:t>
      </w:r>
      <w:r>
        <w:rPr>
          <w:rFonts w:ascii="SimSun" w:hAnsi="SimSun" w:eastAsia="SimSun" w:cs="SimSun"/>
        </w:rPr>
        <w:t>耗标准液的体积过多，则结果偏高；若消耗标准液的体积过少，则</w:t>
      </w:r>
      <w:r>
        <w:rPr>
          <w:rFonts w:ascii="SimSun" w:hAnsi="SimSun" w:eastAsia="SimSun" w:cs="SimSun"/>
          <w:spacing w:val="-1"/>
        </w:rPr>
        <w:t>结果偏低．</w:t>
      </w:r>
    </w:p>
    <w:p>
      <w:pPr>
        <w:pStyle w:val="BodyText"/>
        <w:ind w:left="2"/>
        <w:spacing w:before="12" w:line="213" w:lineRule="auto"/>
        <w:rPr>
          <w:rFonts w:ascii="SimSun" w:hAnsi="SimSun" w:eastAsia="SimSun" w:cs="SimSun"/>
        </w:rPr>
      </w:pPr>
      <w:r>
        <w:rPr>
          <w:spacing w:val="-3"/>
        </w:rPr>
        <w:t>(8)</w:t>
      </w:r>
      <w:r>
        <w:rPr>
          <w:rFonts w:ascii="SimSun" w:hAnsi="SimSun" w:eastAsia="SimSun" w:cs="SimSun"/>
          <w:spacing w:val="-3"/>
        </w:rPr>
        <w:t>应注意的问题：</w:t>
      </w:r>
    </w:p>
    <w:p>
      <w:pPr>
        <w:pStyle w:val="BodyText"/>
        <w:ind w:left="4" w:right="57" w:hanging="4"/>
        <w:spacing w:before="71" w:line="247" w:lineRule="auto"/>
        <w:rPr>
          <w:rFonts w:ascii="SimSun" w:hAnsi="SimSun" w:eastAsia="SimSun" w:cs="SimSun"/>
        </w:rPr>
      </w:pPr>
      <w:r>
        <w:rPr>
          <w:rFonts w:ascii="SimSun" w:hAnsi="SimSun" w:eastAsia="SimSun" w:cs="SimSun"/>
          <w:spacing w:val="-2"/>
        </w:rPr>
        <w:t>①滴定管的零</w:t>
      </w:r>
      <w:r>
        <w:rPr>
          <w:spacing w:val="-2"/>
        </w:rPr>
        <w:t>(</w:t>
      </w:r>
      <w:r>
        <w:rPr>
          <w:rFonts w:ascii="SimSun" w:hAnsi="SimSun" w:eastAsia="SimSun" w:cs="SimSun"/>
          <w:spacing w:val="-2"/>
        </w:rPr>
        <w:t>“</w:t>
      </w:r>
      <w:r>
        <w:rPr>
          <w:spacing w:val="-2"/>
        </w:rPr>
        <w:t>0</w:t>
      </w:r>
      <w:r>
        <w:rPr>
          <w:spacing w:val="-17"/>
        </w:rPr>
        <w:t xml:space="preserve"> </w:t>
      </w:r>
      <w:r>
        <w:rPr>
          <w:rFonts w:ascii="SimSun" w:hAnsi="SimSun" w:eastAsia="SimSun" w:cs="SimSun"/>
          <w:spacing w:val="-2"/>
        </w:rPr>
        <w:t>”</w:t>
      </w:r>
      <w:r>
        <w:rPr>
          <w:spacing w:val="-2"/>
        </w:rPr>
        <w:t>)</w:t>
      </w:r>
      <w:r>
        <w:rPr>
          <w:rFonts w:ascii="SimSun" w:hAnsi="SimSun" w:eastAsia="SimSun" w:cs="SimSun"/>
          <w:spacing w:val="-2"/>
        </w:rPr>
        <w:t>刻度在上方，最大标称容量在下方．在滴定管下端还有一段空间没有刻度线，滴定时</w:t>
      </w:r>
      <w:r>
        <w:rPr>
          <w:rFonts w:ascii="SimSun" w:hAnsi="SimSun" w:eastAsia="SimSun" w:cs="SimSun"/>
        </w:rPr>
        <w:t xml:space="preserve"> </w:t>
      </w:r>
      <w:r>
        <w:rPr>
          <w:rFonts w:ascii="SimSun" w:hAnsi="SimSun" w:eastAsia="SimSun" w:cs="SimSun"/>
          <w:spacing w:val="-1"/>
        </w:rPr>
        <w:t>不能滴至刻度线以下．</w:t>
      </w:r>
    </w:p>
    <w:p>
      <w:pPr>
        <w:pStyle w:val="BodyText"/>
        <w:ind w:right="71"/>
        <w:spacing w:before="62" w:line="256" w:lineRule="auto"/>
        <w:rPr>
          <w:rFonts w:ascii="SimSun" w:hAnsi="SimSun" w:eastAsia="SimSun" w:cs="SimSun"/>
        </w:rPr>
      </w:pPr>
      <w:r>
        <w:rPr>
          <w:rFonts w:ascii="SimSun" w:hAnsi="SimSun" w:eastAsia="SimSun" w:cs="SimSun"/>
          <w:spacing w:val="1"/>
        </w:rPr>
        <w:t>②酸式滴定管不能盛放碱性溶液</w:t>
      </w:r>
      <w:r>
        <w:rPr>
          <w:spacing w:val="1"/>
        </w:rPr>
        <w:t>(</w:t>
      </w:r>
      <w:r>
        <w:rPr>
          <w:rFonts w:ascii="SimSun" w:hAnsi="SimSun" w:eastAsia="SimSun" w:cs="SimSun"/>
          <w:spacing w:val="1"/>
        </w:rPr>
        <w:t>碱性物质与玻璃活塞作用</w:t>
      </w:r>
      <w:r>
        <w:rPr>
          <w:rFonts w:ascii="SimSun" w:hAnsi="SimSun" w:eastAsia="SimSun" w:cs="SimSun"/>
        </w:rPr>
        <w:t>生成硅酸盐，导致活塞黏结而失灵</w:t>
      </w:r>
      <w:r>
        <w:rPr/>
        <w:t>)</w:t>
      </w:r>
      <w:r>
        <w:rPr>
          <w:rFonts w:ascii="SimSun" w:hAnsi="SimSun" w:eastAsia="SimSun" w:cs="SimSun"/>
        </w:rPr>
        <w:t>；碱式滴定 </w:t>
      </w:r>
      <w:r>
        <w:rPr>
          <w:rFonts w:ascii="SimSun" w:hAnsi="SimSun" w:eastAsia="SimSun" w:cs="SimSun"/>
          <w:spacing w:val="-2"/>
        </w:rPr>
        <w:t>管不能盛放酸性溶液、氯水、溴水及强氧化性物质的溶液</w:t>
      </w:r>
      <w:r>
        <w:rPr>
          <w:spacing w:val="-2"/>
        </w:rPr>
        <w:t>[</w:t>
      </w:r>
      <w:r>
        <w:rPr>
          <w:rFonts w:ascii="SimSun" w:hAnsi="SimSun" w:eastAsia="SimSun" w:cs="SimSun"/>
          <w:spacing w:val="-2"/>
        </w:rPr>
        <w:t>如</w:t>
      </w:r>
      <w:r>
        <w:rPr>
          <w:rFonts w:ascii="SimSun" w:hAnsi="SimSun" w:eastAsia="SimSun" w:cs="SimSun"/>
          <w:spacing w:val="-46"/>
        </w:rPr>
        <w:t xml:space="preserve"> </w:t>
      </w:r>
      <w:r>
        <w:rPr>
          <w:spacing w:val="-2"/>
        </w:rPr>
        <w:t>KMnO</w:t>
      </w:r>
      <w:r>
        <w:rPr>
          <w:sz w:val="13"/>
          <w:szCs w:val="13"/>
          <w:spacing w:val="-2"/>
          <w:position w:val="-3"/>
        </w:rPr>
        <w:t>4</w:t>
      </w:r>
      <w:r>
        <w:rPr>
          <w:rFonts w:ascii="SimSun" w:hAnsi="SimSun" w:eastAsia="SimSun" w:cs="SimSun"/>
          <w:spacing w:val="-2"/>
        </w:rPr>
        <w:t>、</w:t>
      </w:r>
      <w:r>
        <w:rPr>
          <w:spacing w:val="-2"/>
        </w:rPr>
        <w:t>K</w:t>
      </w:r>
      <w:r>
        <w:rPr>
          <w:sz w:val="13"/>
          <w:szCs w:val="13"/>
          <w:spacing w:val="-2"/>
          <w:position w:val="-3"/>
        </w:rPr>
        <w:t>2</w:t>
      </w:r>
      <w:r>
        <w:rPr>
          <w:spacing w:val="-2"/>
        </w:rPr>
        <w:t>CrO</w:t>
      </w:r>
      <w:r>
        <w:rPr>
          <w:sz w:val="13"/>
          <w:szCs w:val="13"/>
          <w:spacing w:val="-2"/>
          <w:position w:val="-3"/>
        </w:rPr>
        <w:t>4</w:t>
      </w:r>
      <w:r>
        <w:rPr>
          <w:rFonts w:ascii="SimSun" w:hAnsi="SimSun" w:eastAsia="SimSun" w:cs="SimSun"/>
          <w:spacing w:val="-2"/>
        </w:rPr>
        <w:t>、</w:t>
      </w:r>
      <w:r>
        <w:rPr>
          <w:spacing w:val="-2"/>
        </w:rPr>
        <w:t>Ca(C1O)</w:t>
      </w:r>
      <w:r>
        <w:rPr>
          <w:sz w:val="13"/>
          <w:szCs w:val="13"/>
          <w:spacing w:val="-2"/>
          <w:position w:val="-3"/>
        </w:rPr>
        <w:t>2</w:t>
      </w:r>
      <w:r>
        <w:rPr>
          <w:sz w:val="13"/>
          <w:szCs w:val="13"/>
          <w:spacing w:val="13"/>
          <w:w w:val="101"/>
          <w:position w:val="-3"/>
        </w:rPr>
        <w:t xml:space="preserve"> </w:t>
      </w:r>
      <w:r>
        <w:rPr>
          <w:rFonts w:ascii="SimSun" w:hAnsi="SimSun" w:eastAsia="SimSun" w:cs="SimSun"/>
          <w:spacing w:val="-2"/>
        </w:rPr>
        <w:t>等</w:t>
      </w:r>
      <w:r>
        <w:rPr>
          <w:spacing w:val="-2"/>
        </w:rPr>
        <w:t>)</w:t>
      </w:r>
      <w:r>
        <w:rPr>
          <w:rFonts w:ascii="SimSun" w:hAnsi="SimSun" w:eastAsia="SimSun" w:cs="SimSun"/>
          <w:spacing w:val="-2"/>
        </w:rPr>
        <w:t>，它们会腐蚀</w:t>
      </w:r>
      <w:r>
        <w:rPr>
          <w:rFonts w:ascii="SimSun" w:hAnsi="SimSun" w:eastAsia="SimSun" w:cs="SimSun"/>
        </w:rPr>
        <w:t xml:space="preserve"> </w:t>
      </w:r>
      <w:r>
        <w:rPr>
          <w:rFonts w:ascii="SimSun" w:hAnsi="SimSun" w:eastAsia="SimSun" w:cs="SimSun"/>
          <w:spacing w:val="-1"/>
        </w:rPr>
        <w:t>橡胶管．</w:t>
      </w:r>
    </w:p>
    <w:p>
      <w:pPr>
        <w:spacing w:before="62" w:line="218" w:lineRule="auto"/>
        <w:rPr>
          <w:rFonts w:ascii="SimSun" w:hAnsi="SimSun" w:eastAsia="SimSun" w:cs="SimSun"/>
          <w:sz w:val="21"/>
          <w:szCs w:val="21"/>
        </w:rPr>
      </w:pPr>
      <w:r>
        <w:rPr>
          <w:rFonts w:ascii="SimSun" w:hAnsi="SimSun" w:eastAsia="SimSun" w:cs="SimSun"/>
          <w:sz w:val="21"/>
          <w:szCs w:val="21"/>
        </w:rPr>
        <w:t>③滴定管在使用之前应检查玻璃活塞转动是否灵活，挤压玻璃球是否灵活，有无漏液及阻塞情况．</w:t>
      </w:r>
    </w:p>
    <w:p>
      <w:pPr>
        <w:pStyle w:val="BodyText"/>
        <w:spacing w:before="64" w:line="218" w:lineRule="auto"/>
        <w:rPr>
          <w:rFonts w:ascii="SimSun" w:hAnsi="SimSun" w:eastAsia="SimSun" w:cs="SimSun"/>
        </w:rPr>
      </w:pPr>
      <w:r>
        <w:rPr>
          <w:rFonts w:ascii="SimSun" w:hAnsi="SimSun" w:eastAsia="SimSun" w:cs="SimSun"/>
        </w:rPr>
        <w:t>④洗净的滴定管在注入溶液时，先用少许所盛的</w:t>
      </w:r>
      <w:r>
        <w:rPr>
          <w:rFonts w:ascii="SimSun" w:hAnsi="SimSun" w:eastAsia="SimSun" w:cs="SimSun"/>
          <w:spacing w:val="-1"/>
        </w:rPr>
        <w:t>溶液润洗</w:t>
      </w:r>
      <w:r>
        <w:rPr>
          <w:rFonts w:ascii="SimSun" w:hAnsi="SimSun" w:eastAsia="SimSun" w:cs="SimSun"/>
          <w:spacing w:val="-48"/>
        </w:rPr>
        <w:t xml:space="preserve"> </w:t>
      </w:r>
      <w:r>
        <w:rPr>
          <w:spacing w:val="-1"/>
        </w:rPr>
        <w:t>2</w:t>
      </w:r>
      <w:r>
        <w:rPr>
          <w:rFonts w:ascii="SimSun" w:hAnsi="SimSun" w:eastAsia="SimSun" w:cs="SimSun"/>
          <w:spacing w:val="-1"/>
        </w:rPr>
        <w:t>～</w:t>
      </w:r>
      <w:r>
        <w:rPr>
          <w:spacing w:val="-1"/>
        </w:rPr>
        <w:t>3</w:t>
      </w:r>
      <w:r>
        <w:rPr>
          <w:spacing w:val="14"/>
          <w:w w:val="101"/>
        </w:rPr>
        <w:t xml:space="preserve"> </w:t>
      </w:r>
      <w:r>
        <w:rPr>
          <w:rFonts w:ascii="SimSun" w:hAnsi="SimSun" w:eastAsia="SimSun" w:cs="SimSun"/>
          <w:spacing w:val="-1"/>
        </w:rPr>
        <w:t>次，以保证所盛溶液不被稀释．</w:t>
      </w:r>
    </w:p>
    <w:p>
      <w:pPr>
        <w:ind w:left="1" w:right="60" w:hanging="1"/>
        <w:spacing w:before="64" w:line="247" w:lineRule="auto"/>
        <w:rPr>
          <w:rFonts w:ascii="SimSun" w:hAnsi="SimSun" w:eastAsia="SimSun" w:cs="SimSun"/>
          <w:sz w:val="21"/>
          <w:szCs w:val="21"/>
        </w:rPr>
      </w:pPr>
      <w:r>
        <w:rPr>
          <w:rFonts w:ascii="SimSun" w:hAnsi="SimSun" w:eastAsia="SimSun" w:cs="SimSun"/>
          <w:sz w:val="21"/>
          <w:szCs w:val="21"/>
        </w:rPr>
        <w:t>⑤用蒸馏水洗净后的锥形瓶不能再用待测液</w:t>
      </w:r>
      <w:r>
        <w:rPr>
          <w:rFonts w:ascii="SimSun" w:hAnsi="SimSun" w:eastAsia="SimSun" w:cs="SimSun"/>
          <w:sz w:val="21"/>
          <w:szCs w:val="21"/>
          <w:spacing w:val="-1"/>
        </w:rPr>
        <w:t>润洗，也无需干燥．根据实验需要，在滴定过程中，可向锥形</w:t>
      </w:r>
      <w:r>
        <w:rPr>
          <w:rFonts w:ascii="SimSun" w:hAnsi="SimSun" w:eastAsia="SimSun" w:cs="SimSun"/>
          <w:sz w:val="21"/>
          <w:szCs w:val="21"/>
        </w:rPr>
        <w:t xml:space="preserve"> </w:t>
      </w:r>
      <w:r>
        <w:rPr>
          <w:rFonts w:ascii="SimSun" w:hAnsi="SimSun" w:eastAsia="SimSun" w:cs="SimSun"/>
          <w:sz w:val="21"/>
          <w:szCs w:val="21"/>
          <w:spacing w:val="-1"/>
        </w:rPr>
        <w:t>瓶中注入蒸馏水．</w:t>
      </w:r>
    </w:p>
    <w:p>
      <w:pPr>
        <w:pStyle w:val="BodyText"/>
        <w:ind w:left="15"/>
        <w:spacing w:before="62" w:line="213" w:lineRule="auto"/>
        <w:rPr/>
      </w:pPr>
      <w:r>
        <w:rPr>
          <w:b/>
          <w:bCs/>
          <w:spacing w:val="-3"/>
        </w:rPr>
        <w:t>[</w:t>
      </w:r>
      <w:r>
        <w:rPr>
          <w:rFonts w:ascii="SimSun" w:hAnsi="SimSun" w:eastAsia="SimSun" w:cs="SimSun"/>
          <w:b/>
          <w:bCs/>
          <w:spacing w:val="-3"/>
        </w:rPr>
        <w:t>混合液的酸碱性的确定方法</w:t>
      </w:r>
      <w:r>
        <w:rPr>
          <w:b/>
          <w:bCs/>
          <w:spacing w:val="-3"/>
        </w:rPr>
        <w:t>]</w:t>
      </w:r>
    </w:p>
    <w:p>
      <w:pPr>
        <w:pStyle w:val="BodyText"/>
        <w:ind w:left="2"/>
        <w:spacing w:before="69" w:line="213" w:lineRule="auto"/>
        <w:rPr>
          <w:rFonts w:ascii="SimSun" w:hAnsi="SimSun" w:eastAsia="SimSun" w:cs="SimSun"/>
        </w:rPr>
      </w:pPr>
      <w:r>
        <w:rPr/>
        <w:t>(1)</w:t>
      </w:r>
      <w:r>
        <w:rPr>
          <w:rFonts w:ascii="SimSun" w:hAnsi="SimSun" w:eastAsia="SimSun" w:cs="SimSun"/>
        </w:rPr>
        <w:t>若酸、碱的量按有关化学计量数之比恰好反应，则反应后溶液的酸碱性由生成的盐的性</w:t>
      </w:r>
      <w:r>
        <w:rPr>
          <w:rFonts w:ascii="SimSun" w:hAnsi="SimSun" w:eastAsia="SimSun" w:cs="SimSun"/>
          <w:spacing w:val="-1"/>
        </w:rPr>
        <w:t>质决定．</w:t>
      </w:r>
    </w:p>
    <w:p>
      <w:pPr>
        <w:spacing w:line="213" w:lineRule="auto"/>
        <w:sectPr>
          <w:footerReference w:type="default" r:id="rId261"/>
          <w:pgSz w:w="11907" w:h="16839"/>
          <w:pgMar w:top="1141" w:right="1072" w:bottom="1235" w:left="1139" w:header="0" w:footer="984" w:gutter="0"/>
        </w:sectPr>
        <w:rPr>
          <w:rFonts w:ascii="SimSun" w:hAnsi="SimSun" w:eastAsia="SimSun" w:cs="SimSun"/>
        </w:rPr>
      </w:pPr>
    </w:p>
    <w:p>
      <w:pPr>
        <w:pStyle w:val="BodyText"/>
        <w:ind w:left="121"/>
        <w:spacing w:before="45" w:line="213" w:lineRule="auto"/>
        <w:rPr>
          <w:rFonts w:ascii="SimSun" w:hAnsi="SimSun" w:eastAsia="SimSun" w:cs="SimSun"/>
        </w:rPr>
      </w:pPr>
      <w:r>
        <w:rPr/>
        <w:t>(2)</w:t>
      </w:r>
      <w:r>
        <w:rPr>
          <w:rFonts w:ascii="SimSun" w:hAnsi="SimSun" w:eastAsia="SimSun" w:cs="SimSun"/>
        </w:rPr>
        <w:t>若酸、碱混合反应后，有一种过量，则混合液的酸碱性由过量</w:t>
      </w:r>
      <w:r>
        <w:rPr>
          <w:rFonts w:ascii="SimSun" w:hAnsi="SimSun" w:eastAsia="SimSun" w:cs="SimSun"/>
          <w:spacing w:val="-1"/>
        </w:rPr>
        <w:t>的酸或碱决定．</w:t>
      </w:r>
    </w:p>
    <w:p>
      <w:pPr>
        <w:spacing w:line="249" w:lineRule="auto"/>
        <w:rPr>
          <w:rFonts w:ascii="Arial"/>
          <w:sz w:val="21"/>
        </w:rPr>
      </w:pPr>
      <w:r/>
    </w:p>
    <w:p>
      <w:pPr>
        <w:spacing w:line="249" w:lineRule="auto"/>
        <w:rPr>
          <w:rFonts w:ascii="Arial"/>
          <w:sz w:val="21"/>
        </w:rPr>
      </w:pPr>
      <w:r/>
    </w:p>
    <w:p>
      <w:pPr>
        <w:spacing w:line="250" w:lineRule="auto"/>
        <w:rPr>
          <w:rFonts w:ascii="Arial"/>
          <w:sz w:val="21"/>
        </w:rPr>
      </w:pPr>
      <w:r/>
    </w:p>
    <w:p>
      <w:pPr>
        <w:spacing w:line="250" w:lineRule="auto"/>
        <w:rPr>
          <w:rFonts w:ascii="Arial"/>
          <w:sz w:val="21"/>
        </w:rPr>
      </w:pPr>
      <w:r/>
    </w:p>
    <w:p>
      <w:pPr>
        <w:ind w:left="3193"/>
        <w:spacing w:before="101" w:line="226" w:lineRule="auto"/>
        <w:rPr>
          <w:rFonts w:ascii="SimHei" w:hAnsi="SimHei" w:eastAsia="SimHei" w:cs="SimHei"/>
          <w:sz w:val="31"/>
          <w:szCs w:val="31"/>
        </w:rPr>
      </w:pPr>
      <w:r>
        <w:rPr>
          <w:rFonts w:ascii="SimHei" w:hAnsi="SimHei" w:eastAsia="SimHei" w:cs="SimHei"/>
          <w:sz w:val="31"/>
          <w:szCs w:val="31"/>
          <w:spacing w:val="7"/>
        </w:rPr>
        <w:t>高中化学知识点规律大全</w:t>
      </w:r>
    </w:p>
    <w:p>
      <w:pPr>
        <w:ind w:left="3580"/>
        <w:spacing w:before="252" w:line="221" w:lineRule="auto"/>
        <w:rPr>
          <w:rFonts w:ascii="SimHei" w:hAnsi="SimHei" w:eastAsia="SimHei" w:cs="SimHei"/>
          <w:sz w:val="30"/>
          <w:szCs w:val="30"/>
        </w:rPr>
      </w:pPr>
      <w:r>
        <w:rPr>
          <w:rFonts w:ascii="SimHei" w:hAnsi="SimHei" w:eastAsia="SimHei" w:cs="SimHei"/>
          <w:sz w:val="30"/>
          <w:szCs w:val="30"/>
          <w:spacing w:val="-1"/>
        </w:rPr>
        <w:t>——几种重要的金属</w:t>
      </w:r>
    </w:p>
    <w:p>
      <w:pPr>
        <w:pStyle w:val="BodyText"/>
        <w:ind w:left="126"/>
        <w:spacing w:before="156" w:line="221" w:lineRule="auto"/>
        <w:rPr>
          <w:rFonts w:ascii="SimSun" w:hAnsi="SimSun" w:eastAsia="SimSun" w:cs="SimSun"/>
        </w:rPr>
      </w:pPr>
      <w:r>
        <w:rPr>
          <w:b/>
          <w:bCs/>
          <w:spacing w:val="-6"/>
        </w:rPr>
        <w:t>1</w:t>
      </w:r>
      <w:r>
        <w:rPr>
          <w:b/>
          <w:bCs/>
          <w:spacing w:val="-21"/>
        </w:rPr>
        <w:t xml:space="preserve"> </w:t>
      </w:r>
      <w:r>
        <w:rPr>
          <w:rFonts w:ascii="SimSun" w:hAnsi="SimSun" w:eastAsia="SimSun" w:cs="SimSun"/>
          <w:b/>
          <w:bCs/>
          <w:spacing w:val="-6"/>
        </w:rPr>
        <w:t>．金属的物理性质</w:t>
      </w:r>
    </w:p>
    <w:p>
      <w:pPr>
        <w:pStyle w:val="BodyText"/>
        <w:ind w:left="121"/>
        <w:spacing w:before="61" w:line="213" w:lineRule="auto"/>
        <w:rPr>
          <w:rFonts w:ascii="SimSun" w:hAnsi="SimSun" w:eastAsia="SimSun" w:cs="SimSun"/>
        </w:rPr>
      </w:pPr>
      <w:r>
        <w:rPr/>
        <w:t>(1)</w:t>
      </w:r>
      <w:r>
        <w:rPr>
          <w:rFonts w:ascii="SimSun" w:hAnsi="SimSun" w:eastAsia="SimSun" w:cs="SimSun"/>
        </w:rPr>
        <w:t>状态：在常温下，除汞</w:t>
      </w:r>
      <w:r>
        <w:rPr/>
        <w:t>(Hg)</w:t>
      </w:r>
      <w:r>
        <w:rPr>
          <w:rFonts w:ascii="SimSun" w:hAnsi="SimSun" w:eastAsia="SimSun" w:cs="SimSun"/>
        </w:rPr>
        <w:t>外，其</w:t>
      </w:r>
      <w:r>
        <w:rPr>
          <w:rFonts w:ascii="SimSun" w:hAnsi="SimSun" w:eastAsia="SimSun" w:cs="SimSun"/>
          <w:spacing w:val="-1"/>
        </w:rPr>
        <w:t>余金属都是固体．</w:t>
      </w:r>
    </w:p>
    <w:p>
      <w:pPr>
        <w:pStyle w:val="BodyText"/>
        <w:ind w:left="119" w:firstLine="2"/>
        <w:spacing w:before="70" w:line="247" w:lineRule="auto"/>
        <w:rPr>
          <w:rFonts w:ascii="SimSun" w:hAnsi="SimSun" w:eastAsia="SimSun" w:cs="SimSun"/>
        </w:rPr>
      </w:pPr>
      <w:r>
        <w:rPr>
          <w:spacing w:val="-4"/>
        </w:rPr>
        <w:t>(2)</w:t>
      </w:r>
      <w:r>
        <w:rPr>
          <w:rFonts w:ascii="SimSun" w:hAnsi="SimSun" w:eastAsia="SimSun" w:cs="SimSun"/>
          <w:spacing w:val="-4"/>
        </w:rPr>
        <w:t>颜色：大多数金属呈银白色，而金、铜、铋具有特殊颜色</w:t>
      </w:r>
      <w:r>
        <w:rPr>
          <w:rFonts w:ascii="SimSun" w:hAnsi="SimSun" w:eastAsia="SimSun" w:cs="SimSun"/>
          <w:spacing w:val="-5"/>
        </w:rPr>
        <w:t>．金属都是不透明的，整块金属具有金属光泽，</w:t>
      </w:r>
      <w:r>
        <w:rPr>
          <w:rFonts w:ascii="SimSun" w:hAnsi="SimSun" w:eastAsia="SimSun" w:cs="SimSun"/>
        </w:rPr>
        <w:t xml:space="preserve"> </w:t>
      </w:r>
      <w:r>
        <w:rPr>
          <w:rFonts w:ascii="SimSun" w:hAnsi="SimSun" w:eastAsia="SimSun" w:cs="SimSun"/>
          <w:spacing w:val="-1"/>
        </w:rPr>
        <w:t>但当金属处于粉末状时，常显不同颜色．</w:t>
      </w:r>
    </w:p>
    <w:p>
      <w:pPr>
        <w:pStyle w:val="BodyText"/>
        <w:ind w:left="123" w:right="69" w:hanging="2"/>
        <w:spacing w:before="47" w:line="246" w:lineRule="auto"/>
        <w:rPr>
          <w:rFonts w:ascii="SimSun" w:hAnsi="SimSun" w:eastAsia="SimSun" w:cs="SimSun"/>
        </w:rPr>
      </w:pPr>
      <w:r>
        <w:rPr>
          <w:spacing w:val="-1"/>
        </w:rPr>
        <w:t>(3)</w:t>
      </w:r>
      <w:r>
        <w:rPr>
          <w:rFonts w:ascii="SimSun" w:hAnsi="SimSun" w:eastAsia="SimSun" w:cs="SimSun"/>
          <w:spacing w:val="-1"/>
        </w:rPr>
        <w:t>密度：金属的密度相差很大，常见金属如钾，钠、钙、镁、铝均为轻金</w:t>
      </w:r>
      <w:r>
        <w:rPr>
          <w:rFonts w:ascii="SimSun" w:hAnsi="SimSun" w:eastAsia="SimSun" w:cs="SimSun"/>
          <w:spacing w:val="-2"/>
        </w:rPr>
        <w:t>属</w:t>
      </w:r>
      <w:r>
        <w:rPr>
          <w:spacing w:val="-2"/>
        </w:rPr>
        <w:t>(</w:t>
      </w:r>
      <w:r>
        <w:rPr>
          <w:rFonts w:ascii="SimSun" w:hAnsi="SimSun" w:eastAsia="SimSun" w:cs="SimSun"/>
          <w:spacing w:val="-2"/>
        </w:rPr>
        <w:t>密度小于</w:t>
      </w:r>
      <w:r>
        <w:rPr>
          <w:rFonts w:ascii="SimSun" w:hAnsi="SimSun" w:eastAsia="SimSun" w:cs="SimSun"/>
          <w:spacing w:val="-49"/>
        </w:rPr>
        <w:t xml:space="preserve"> </w:t>
      </w:r>
      <w:r>
        <w:rPr>
          <w:spacing w:val="-2"/>
        </w:rPr>
        <w:t>4.5 g</w:t>
      </w:r>
      <w:r>
        <w:rPr>
          <w:rFonts w:ascii="SimSun" w:hAnsi="SimSun" w:eastAsia="SimSun" w:cs="SimSun"/>
          <w:spacing w:val="-2"/>
        </w:rPr>
        <w:t>·</w:t>
      </w:r>
      <w:r>
        <w:rPr>
          <w:spacing w:val="-2"/>
        </w:rPr>
        <w:t>cm</w:t>
      </w:r>
      <w:r>
        <w:rPr>
          <w:rFonts w:ascii="SimSun" w:hAnsi="SimSun" w:eastAsia="SimSun" w:cs="SimSun"/>
          <w:sz w:val="11"/>
          <w:szCs w:val="11"/>
          <w:spacing w:val="-2"/>
          <w:position w:val="10"/>
        </w:rPr>
        <w:t>－</w:t>
      </w:r>
      <w:r>
        <w:rPr>
          <w:sz w:val="13"/>
          <w:szCs w:val="13"/>
          <w:spacing w:val="-2"/>
          <w:position w:val="10"/>
        </w:rPr>
        <w:t>3</w:t>
      </w:r>
      <w:r>
        <w:rPr>
          <w:spacing w:val="-2"/>
        </w:rPr>
        <w:t>)</w:t>
      </w:r>
      <w:r>
        <w:rPr>
          <w:rFonts w:ascii="SimSun" w:hAnsi="SimSun" w:eastAsia="SimSun" w:cs="SimSun"/>
          <w:spacing w:val="-2"/>
        </w:rPr>
        <w:t>，密度</w:t>
      </w:r>
      <w:r>
        <w:rPr>
          <w:rFonts w:ascii="SimSun" w:hAnsi="SimSun" w:eastAsia="SimSun" w:cs="SimSun"/>
        </w:rPr>
        <w:t xml:space="preserve"> </w:t>
      </w:r>
      <w:r>
        <w:rPr>
          <w:rFonts w:ascii="SimSun" w:hAnsi="SimSun" w:eastAsia="SimSun" w:cs="SimSun"/>
          <w:spacing w:val="-4"/>
        </w:rPr>
        <w:t>最大的金属是铂，高达</w:t>
      </w:r>
      <w:r>
        <w:rPr>
          <w:rFonts w:ascii="SimSun" w:hAnsi="SimSun" w:eastAsia="SimSun" w:cs="SimSun"/>
          <w:spacing w:val="-48"/>
        </w:rPr>
        <w:t xml:space="preserve"> </w:t>
      </w:r>
      <w:r>
        <w:rPr>
          <w:spacing w:val="-4"/>
        </w:rPr>
        <w:t>21.45 g</w:t>
      </w:r>
      <w:r>
        <w:rPr>
          <w:spacing w:val="29"/>
        </w:rPr>
        <w:t xml:space="preserve"> </w:t>
      </w:r>
      <w:r>
        <w:rPr>
          <w:rFonts w:ascii="SimSun" w:hAnsi="SimSun" w:eastAsia="SimSun" w:cs="SimSun"/>
          <w:spacing w:val="-4"/>
        </w:rPr>
        <w:t>·</w:t>
      </w:r>
      <w:r>
        <w:rPr>
          <w:spacing w:val="-4"/>
        </w:rPr>
        <w:t>cm</w:t>
      </w:r>
      <w:r>
        <w:rPr>
          <w:rFonts w:ascii="SimSun" w:hAnsi="SimSun" w:eastAsia="SimSun" w:cs="SimSun"/>
          <w:sz w:val="11"/>
          <w:szCs w:val="11"/>
          <w:spacing w:val="-5"/>
          <w:position w:val="9"/>
        </w:rPr>
        <w:t>－</w:t>
      </w:r>
      <w:r>
        <w:rPr>
          <w:sz w:val="13"/>
          <w:szCs w:val="13"/>
          <w:spacing w:val="-5"/>
          <w:position w:val="9"/>
        </w:rPr>
        <w:t>3</w:t>
      </w:r>
      <w:r>
        <w:rPr>
          <w:rFonts w:ascii="SimSun" w:hAnsi="SimSun" w:eastAsia="SimSun" w:cs="SimSun"/>
          <w:spacing w:val="-5"/>
        </w:rPr>
        <w:t>．</w:t>
      </w:r>
    </w:p>
    <w:p>
      <w:pPr>
        <w:pStyle w:val="BodyText"/>
        <w:ind w:left="121"/>
        <w:spacing w:before="69" w:line="213" w:lineRule="auto"/>
        <w:rPr>
          <w:rFonts w:ascii="SimSun" w:hAnsi="SimSun" w:eastAsia="SimSun" w:cs="SimSun"/>
        </w:rPr>
      </w:pPr>
      <w:r>
        <w:rPr/>
        <w:t>(4)</w:t>
      </w:r>
      <w:r>
        <w:rPr>
          <w:rFonts w:ascii="SimSun" w:hAnsi="SimSun" w:eastAsia="SimSun" w:cs="SimSun"/>
        </w:rPr>
        <w:t>硬度：金属的硬度差别很大，如钠、钾的硬度很小，可用小刀切割；最硬的金</w:t>
      </w:r>
      <w:r>
        <w:rPr>
          <w:rFonts w:ascii="SimSun" w:hAnsi="SimSun" w:eastAsia="SimSun" w:cs="SimSun"/>
          <w:spacing w:val="-1"/>
        </w:rPr>
        <w:t>属是铬．</w:t>
      </w:r>
    </w:p>
    <w:p>
      <w:pPr>
        <w:pStyle w:val="BodyText"/>
        <w:ind w:left="121" w:right="64"/>
        <w:spacing w:before="70" w:line="246" w:lineRule="auto"/>
        <w:rPr>
          <w:rFonts w:ascii="SimSun" w:hAnsi="SimSun" w:eastAsia="SimSun" w:cs="SimSun"/>
        </w:rPr>
      </w:pPr>
      <w:r>
        <w:rPr>
          <w:spacing w:val="2"/>
        </w:rPr>
        <w:t>(5)</w:t>
      </w:r>
      <w:r>
        <w:rPr>
          <w:rFonts w:ascii="SimSun" w:hAnsi="SimSun" w:eastAsia="SimSun" w:cs="SimSun"/>
          <w:spacing w:val="2"/>
        </w:rPr>
        <w:t>熔点：金属的熔点差别很大，如熔点最高的金属为钨，其熔</w:t>
      </w:r>
      <w:r>
        <w:rPr>
          <w:rFonts w:ascii="SimSun" w:hAnsi="SimSun" w:eastAsia="SimSun" w:cs="SimSun"/>
          <w:spacing w:val="1"/>
        </w:rPr>
        <w:t>点为</w:t>
      </w:r>
      <w:r>
        <w:rPr>
          <w:rFonts w:ascii="SimSun" w:hAnsi="SimSun" w:eastAsia="SimSun" w:cs="SimSun"/>
          <w:spacing w:val="-43"/>
        </w:rPr>
        <w:t xml:space="preserve"> </w:t>
      </w:r>
      <w:r>
        <w:rPr>
          <w:spacing w:val="1"/>
        </w:rPr>
        <w:t>3</w:t>
      </w:r>
      <w:r>
        <w:rPr>
          <w:spacing w:val="51"/>
          <w:w w:val="101"/>
        </w:rPr>
        <w:t xml:space="preserve"> </w:t>
      </w:r>
      <w:r>
        <w:rPr>
          <w:spacing w:val="1"/>
        </w:rPr>
        <w:t>410</w:t>
      </w:r>
      <w:r>
        <w:rPr>
          <w:rFonts w:ascii="SimSun" w:hAnsi="SimSun" w:eastAsia="SimSun" w:cs="SimSun"/>
          <w:spacing w:val="1"/>
        </w:rPr>
        <w:t>℃,而熔点最低的金属为汞，其</w:t>
      </w:r>
      <w:r>
        <w:rPr>
          <w:rFonts w:ascii="SimSun" w:hAnsi="SimSun" w:eastAsia="SimSun" w:cs="SimSun"/>
        </w:rPr>
        <w:t xml:space="preserve"> </w:t>
      </w:r>
      <w:r>
        <w:rPr>
          <w:rFonts w:ascii="SimSun" w:hAnsi="SimSun" w:eastAsia="SimSun" w:cs="SimSun"/>
          <w:spacing w:val="5"/>
        </w:rPr>
        <w:t>熔点为－</w:t>
      </w:r>
      <w:r>
        <w:rPr>
          <w:spacing w:val="5"/>
        </w:rPr>
        <w:t>38.9</w:t>
      </w:r>
      <w:r>
        <w:rPr>
          <w:rFonts w:ascii="SimSun" w:hAnsi="SimSun" w:eastAsia="SimSun" w:cs="SimSun"/>
          <w:spacing w:val="5"/>
        </w:rPr>
        <w:t>℃,比冰的熔点还低．</w:t>
      </w:r>
    </w:p>
    <w:p>
      <w:pPr>
        <w:pStyle w:val="BodyText"/>
        <w:ind w:left="121" w:right="2146"/>
        <w:spacing w:before="64" w:line="247" w:lineRule="auto"/>
        <w:rPr>
          <w:rFonts w:ascii="SimSun" w:hAnsi="SimSun" w:eastAsia="SimSun" w:cs="SimSun"/>
        </w:rPr>
      </w:pPr>
      <w:r>
        <w:rPr>
          <w:spacing w:val="-1"/>
        </w:rPr>
        <w:t>(6)</w:t>
      </w:r>
      <w:r>
        <w:rPr>
          <w:rFonts w:ascii="SimSun" w:hAnsi="SimSun" w:eastAsia="SimSun" w:cs="SimSun"/>
          <w:spacing w:val="-1"/>
        </w:rPr>
        <w:t>大多数金属都具有延展性，可以被抽成丝或压</w:t>
      </w:r>
      <w:r>
        <w:rPr>
          <w:rFonts w:ascii="SimSun" w:hAnsi="SimSun" w:eastAsia="SimSun" w:cs="SimSun"/>
          <w:spacing w:val="-2"/>
        </w:rPr>
        <w:t>成薄片．其中延展性最好的是金．</w:t>
      </w:r>
      <w:r>
        <w:rPr>
          <w:rFonts w:ascii="SimSun" w:hAnsi="SimSun" w:eastAsia="SimSun" w:cs="SimSun"/>
        </w:rPr>
        <w:t xml:space="preserve"> </w:t>
      </w:r>
      <w:r>
        <w:rPr>
          <w:rFonts w:ascii="SimSun" w:hAnsi="SimSun" w:eastAsia="SimSun" w:cs="SimSun"/>
        </w:rPr>
        <w:t>⑺金属都是电和热的良导体．其中银和铜的传热、导电</w:t>
      </w:r>
      <w:r>
        <w:rPr>
          <w:rFonts w:ascii="SimSun" w:hAnsi="SimSun" w:eastAsia="SimSun" w:cs="SimSun"/>
          <w:spacing w:val="-1"/>
        </w:rPr>
        <w:t>性能最好．</w:t>
      </w:r>
    </w:p>
    <w:p>
      <w:pPr>
        <w:pStyle w:val="BodyText"/>
        <w:ind w:left="117"/>
        <w:spacing w:before="62" w:line="223" w:lineRule="auto"/>
        <w:rPr>
          <w:rFonts w:ascii="SimSun" w:hAnsi="SimSun" w:eastAsia="SimSun" w:cs="SimSun"/>
        </w:rPr>
      </w:pPr>
      <w:r>
        <w:rPr>
          <w:b/>
          <w:bCs/>
          <w:spacing w:val="-8"/>
        </w:rPr>
        <w:t>2</w:t>
      </w:r>
      <w:r>
        <w:rPr>
          <w:b/>
          <w:bCs/>
          <w:spacing w:val="-21"/>
        </w:rPr>
        <w:t xml:space="preserve"> </w:t>
      </w:r>
      <w:r>
        <w:rPr>
          <w:rFonts w:ascii="SimSun" w:hAnsi="SimSun" w:eastAsia="SimSun" w:cs="SimSun"/>
          <w:b/>
          <w:bCs/>
          <w:spacing w:val="-8"/>
        </w:rPr>
        <w:t>．镁和铝</w:t>
      </w:r>
    </w:p>
    <w:p>
      <w:pPr>
        <w:pStyle w:val="BodyText"/>
        <w:ind w:left="134"/>
        <w:spacing w:before="59" w:line="213" w:lineRule="auto"/>
        <w:rPr/>
      </w:pPr>
      <w:r>
        <w:rPr>
          <w:b/>
          <w:bCs/>
          <w:spacing w:val="-5"/>
        </w:rPr>
        <w:t>[</w:t>
      </w:r>
      <w:r>
        <w:rPr>
          <w:rFonts w:ascii="SimSun" w:hAnsi="SimSun" w:eastAsia="SimSun" w:cs="SimSun"/>
          <w:b/>
          <w:bCs/>
          <w:spacing w:val="-5"/>
        </w:rPr>
        <w:t>镁和铝</w:t>
      </w:r>
      <w:r>
        <w:rPr>
          <w:b/>
          <w:bCs/>
          <w:spacing w:val="-5"/>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540"/>
        <w:gridCol w:w="1556"/>
        <w:gridCol w:w="2943"/>
        <w:gridCol w:w="2948"/>
      </w:tblGrid>
      <w:tr>
        <w:trPr>
          <w:trHeight w:val="323" w:hRule="atLeast"/>
        </w:trPr>
        <w:tc>
          <w:tcPr>
            <w:tcW w:w="2096" w:type="dxa"/>
            <w:vAlign w:val="top"/>
            <w:gridSpan w:val="2"/>
          </w:tcPr>
          <w:p>
            <w:pPr>
              <w:pStyle w:val="TableText"/>
              <w:ind w:left="739"/>
              <w:spacing w:before="57" w:line="221" w:lineRule="auto"/>
              <w:rPr/>
            </w:pPr>
            <w:r>
              <w:rPr>
                <w:spacing w:val="-5"/>
              </w:rPr>
              <w:t>元</w:t>
            </w:r>
            <w:r>
              <w:rPr>
                <w:spacing w:val="6"/>
              </w:rPr>
              <w:t xml:space="preserve">  </w:t>
            </w:r>
            <w:r>
              <w:rPr>
                <w:spacing w:val="-5"/>
              </w:rPr>
              <w:t>素</w:t>
            </w:r>
          </w:p>
        </w:tc>
        <w:tc>
          <w:tcPr>
            <w:tcW w:w="2943" w:type="dxa"/>
            <w:vAlign w:val="top"/>
          </w:tcPr>
          <w:p>
            <w:pPr>
              <w:pStyle w:val="TableText"/>
              <w:ind w:left="1086"/>
              <w:spacing w:before="58" w:line="213" w:lineRule="auto"/>
              <w:rPr>
                <w:rFonts w:ascii="Times New Roman" w:hAnsi="Times New Roman" w:eastAsia="Times New Roman" w:cs="Times New Roman"/>
              </w:rPr>
            </w:pPr>
            <w:r>
              <w:rPr/>
              <w:t>镁</w:t>
            </w:r>
            <w:r>
              <w:rPr>
                <w:rFonts w:ascii="Times New Roman" w:hAnsi="Times New Roman" w:eastAsia="Times New Roman" w:cs="Times New Roman"/>
              </w:rPr>
              <w:t>(</w:t>
            </w:r>
            <w:r>
              <w:rPr>
                <w:rFonts w:ascii="Times New Roman" w:hAnsi="Times New Roman" w:eastAsia="Times New Roman" w:cs="Times New Roman"/>
                <w:sz w:val="13"/>
                <w:szCs w:val="13"/>
                <w:position w:val="-2"/>
              </w:rPr>
              <w:t>12</w:t>
            </w:r>
            <w:r>
              <w:rPr>
                <w:rFonts w:ascii="Times New Roman" w:hAnsi="Times New Roman" w:eastAsia="Times New Roman" w:cs="Times New Roman"/>
              </w:rPr>
              <w:t>Mg)</w:t>
            </w:r>
          </w:p>
        </w:tc>
        <w:tc>
          <w:tcPr>
            <w:tcW w:w="2948" w:type="dxa"/>
            <w:vAlign w:val="top"/>
          </w:tcPr>
          <w:p>
            <w:pPr>
              <w:pStyle w:val="TableText"/>
              <w:ind w:left="1130"/>
              <w:spacing w:before="58" w:line="213" w:lineRule="auto"/>
              <w:rPr>
                <w:rFonts w:ascii="Times New Roman" w:hAnsi="Times New Roman" w:eastAsia="Times New Roman" w:cs="Times New Roman"/>
              </w:rPr>
            </w:pPr>
            <w:r>
              <w:rPr/>
              <w:t>铝</w:t>
            </w:r>
            <w:r>
              <w:rPr>
                <w:rFonts w:ascii="Times New Roman" w:hAnsi="Times New Roman" w:eastAsia="Times New Roman" w:cs="Times New Roman"/>
              </w:rPr>
              <w:t>(</w:t>
            </w:r>
            <w:r>
              <w:rPr>
                <w:rFonts w:ascii="Times New Roman" w:hAnsi="Times New Roman" w:eastAsia="Times New Roman" w:cs="Times New Roman"/>
                <w:sz w:val="13"/>
                <w:szCs w:val="13"/>
                <w:position w:val="-2"/>
              </w:rPr>
              <w:t>13</w:t>
            </w:r>
            <w:r>
              <w:rPr>
                <w:rFonts w:ascii="Times New Roman" w:hAnsi="Times New Roman" w:eastAsia="Times New Roman" w:cs="Times New Roman"/>
              </w:rPr>
              <w:t>Al)</w:t>
            </w:r>
          </w:p>
        </w:tc>
      </w:tr>
      <w:tr>
        <w:trPr>
          <w:trHeight w:val="628" w:hRule="atLeast"/>
        </w:trPr>
        <w:tc>
          <w:tcPr>
            <w:tcW w:w="2096" w:type="dxa"/>
            <w:vAlign w:val="top"/>
            <w:gridSpan w:val="2"/>
          </w:tcPr>
          <w:p>
            <w:pPr>
              <w:pStyle w:val="TableText"/>
              <w:ind w:left="842" w:right="202" w:hanging="629"/>
              <w:spacing w:before="51" w:line="249" w:lineRule="auto"/>
              <w:rPr/>
            </w:pPr>
            <w:r>
              <w:rPr>
                <w:spacing w:val="-1"/>
              </w:rPr>
              <w:t>在元素周期表中的</w:t>
            </w:r>
            <w:r>
              <w:rPr>
                <w:spacing w:val="2"/>
              </w:rPr>
              <w:t xml:space="preserve"> </w:t>
            </w:r>
            <w:r>
              <w:rPr>
                <w:spacing w:val="-2"/>
              </w:rPr>
              <w:t>位置</w:t>
            </w:r>
          </w:p>
        </w:tc>
        <w:tc>
          <w:tcPr>
            <w:tcW w:w="2943" w:type="dxa"/>
            <w:vAlign w:val="top"/>
          </w:tcPr>
          <w:p>
            <w:pPr>
              <w:pStyle w:val="TableText"/>
              <w:ind w:left="746"/>
              <w:spacing w:before="207" w:line="221" w:lineRule="auto"/>
              <w:rPr/>
            </w:pPr>
            <w:r>
              <w:rPr/>
              <w:t>第二周期Ⅱ</w:t>
            </w:r>
            <w:r>
              <w:rPr>
                <w:rFonts w:ascii="Times New Roman" w:hAnsi="Times New Roman" w:eastAsia="Times New Roman" w:cs="Times New Roman"/>
              </w:rPr>
              <w:t>A </w:t>
            </w:r>
            <w:r>
              <w:rPr/>
              <w:t>族</w:t>
            </w:r>
          </w:p>
        </w:tc>
        <w:tc>
          <w:tcPr>
            <w:tcW w:w="2948" w:type="dxa"/>
            <w:vAlign w:val="top"/>
          </w:tcPr>
          <w:p>
            <w:pPr>
              <w:pStyle w:val="TableText"/>
              <w:ind w:left="748"/>
              <w:spacing w:before="207" w:line="221" w:lineRule="auto"/>
              <w:rPr/>
            </w:pPr>
            <w:r>
              <w:rPr/>
              <w:t>第三周期Ⅲ</w:t>
            </w:r>
            <w:r>
              <w:rPr>
                <w:rFonts w:ascii="Times New Roman" w:hAnsi="Times New Roman" w:eastAsia="Times New Roman" w:cs="Times New Roman"/>
              </w:rPr>
              <w:t>A </w:t>
            </w:r>
            <w:r>
              <w:rPr/>
              <w:t>族</w:t>
            </w:r>
          </w:p>
        </w:tc>
      </w:tr>
      <w:tr>
        <w:trPr>
          <w:trHeight w:val="366" w:hRule="atLeast"/>
        </w:trPr>
        <w:tc>
          <w:tcPr>
            <w:tcW w:w="540" w:type="dxa"/>
            <w:vAlign w:val="top"/>
            <w:vMerge w:val="restart"/>
            <w:textDirection w:val="tbRlV"/>
            <w:tcBorders>
              <w:bottom w:val="nil"/>
            </w:tcBorders>
          </w:tcPr>
          <w:p>
            <w:pPr>
              <w:pStyle w:val="TableText"/>
              <w:ind w:left="52"/>
              <w:spacing w:before="216" w:line="209" w:lineRule="auto"/>
              <w:rPr/>
            </w:pPr>
            <w:r>
              <w:rPr>
                <w:spacing w:val="-1"/>
              </w:rPr>
              <w:t>单 质 物</w:t>
            </w:r>
            <w:r>
              <w:rPr>
                <w:spacing w:val="1"/>
              </w:rPr>
              <w:t xml:space="preserve"> </w:t>
            </w:r>
            <w:r>
              <w:rPr>
                <w:spacing w:val="-1"/>
              </w:rPr>
              <w:t>理</w:t>
            </w:r>
            <w:r>
              <w:rPr>
                <w:spacing w:val="-4"/>
              </w:rPr>
              <w:t xml:space="preserve"> </w:t>
            </w:r>
            <w:r>
              <w:rPr>
                <w:spacing w:val="-1"/>
              </w:rPr>
              <w:t>性</w:t>
            </w:r>
            <w:r>
              <w:rPr>
                <w:spacing w:val="-5"/>
              </w:rPr>
              <w:t xml:space="preserve"> </w:t>
            </w:r>
            <w:r>
              <w:rPr>
                <w:spacing w:val="-1"/>
              </w:rPr>
              <w:t>质</w:t>
            </w:r>
          </w:p>
        </w:tc>
        <w:tc>
          <w:tcPr>
            <w:tcW w:w="1556" w:type="dxa"/>
            <w:vAlign w:val="top"/>
          </w:tcPr>
          <w:p>
            <w:pPr>
              <w:pStyle w:val="TableText"/>
              <w:ind w:left="256"/>
              <w:spacing w:before="78" w:line="221" w:lineRule="auto"/>
              <w:rPr/>
            </w:pPr>
            <w:r>
              <w:rPr>
                <w:spacing w:val="-1"/>
              </w:rPr>
              <w:t>颜色和状态</w:t>
            </w:r>
          </w:p>
        </w:tc>
        <w:tc>
          <w:tcPr>
            <w:tcW w:w="2943" w:type="dxa"/>
            <w:vAlign w:val="top"/>
          </w:tcPr>
          <w:p>
            <w:pPr>
              <w:pStyle w:val="TableText"/>
              <w:ind w:left="953"/>
              <w:spacing w:before="79" w:line="221" w:lineRule="auto"/>
              <w:rPr/>
            </w:pPr>
            <w:r>
              <w:rPr>
                <w:spacing w:val="-2"/>
              </w:rPr>
              <w:t>银白色固体</w:t>
            </w:r>
          </w:p>
        </w:tc>
        <w:tc>
          <w:tcPr>
            <w:tcW w:w="2948" w:type="dxa"/>
            <w:vAlign w:val="top"/>
          </w:tcPr>
          <w:p>
            <w:pPr>
              <w:pStyle w:val="TableText"/>
              <w:ind w:left="955"/>
              <w:spacing w:before="79" w:line="221" w:lineRule="auto"/>
              <w:rPr/>
            </w:pPr>
            <w:r>
              <w:rPr>
                <w:spacing w:val="-2"/>
              </w:rPr>
              <w:t>银白色固体</w:t>
            </w:r>
          </w:p>
        </w:tc>
      </w:tr>
      <w:tr>
        <w:trPr>
          <w:trHeight w:val="369" w:hRule="atLeast"/>
        </w:trPr>
        <w:tc>
          <w:tcPr>
            <w:tcW w:w="540" w:type="dxa"/>
            <w:vAlign w:val="top"/>
            <w:vMerge w:val="continue"/>
            <w:textDirection w:val="tbRlV"/>
            <w:tcBorders>
              <w:top w:val="nil"/>
              <w:bottom w:val="nil"/>
            </w:tcBorders>
          </w:tcPr>
          <w:p>
            <w:pPr>
              <w:rPr>
                <w:rFonts w:ascii="Arial"/>
                <w:sz w:val="21"/>
              </w:rPr>
            </w:pPr>
            <w:r/>
          </w:p>
        </w:tc>
        <w:tc>
          <w:tcPr>
            <w:tcW w:w="1556" w:type="dxa"/>
            <w:vAlign w:val="top"/>
          </w:tcPr>
          <w:p>
            <w:pPr>
              <w:pStyle w:val="TableText"/>
              <w:ind w:left="466"/>
              <w:spacing w:before="80" w:line="221" w:lineRule="auto"/>
              <w:rPr/>
            </w:pPr>
            <w:r>
              <w:rPr>
                <w:spacing w:val="-4"/>
              </w:rPr>
              <w:t>硬</w:t>
            </w:r>
            <w:r>
              <w:rPr>
                <w:spacing w:val="4"/>
              </w:rPr>
              <w:t xml:space="preserve">  </w:t>
            </w:r>
            <w:r>
              <w:rPr>
                <w:spacing w:val="-4"/>
              </w:rPr>
              <w:t>度</w:t>
            </w:r>
          </w:p>
        </w:tc>
        <w:tc>
          <w:tcPr>
            <w:tcW w:w="5891" w:type="dxa"/>
            <w:vAlign w:val="top"/>
            <w:gridSpan w:val="2"/>
          </w:tcPr>
          <w:p>
            <w:pPr>
              <w:pStyle w:val="TableText"/>
              <w:ind w:left="2075"/>
              <w:spacing w:before="80" w:line="213" w:lineRule="auto"/>
              <w:rPr>
                <w:rFonts w:ascii="Times New Roman" w:hAnsi="Times New Roman" w:eastAsia="Times New Roman" w:cs="Times New Roman"/>
              </w:rPr>
            </w:pPr>
            <w:r>
              <w:rPr>
                <w:spacing w:val="-1"/>
              </w:rPr>
              <w:t>镁</w:t>
            </w:r>
            <w:r>
              <w:rPr>
                <w:rFonts w:ascii="Times New Roman" w:hAnsi="Times New Roman" w:eastAsia="Times New Roman" w:cs="Times New Roman"/>
                <w:spacing w:val="-1"/>
              </w:rPr>
              <w:t>(</w:t>
            </w:r>
            <w:r>
              <w:rPr>
                <w:spacing w:val="-1"/>
              </w:rPr>
              <w:t>很软</w:t>
            </w:r>
            <w:r>
              <w:rPr>
                <w:rFonts w:ascii="Times New Roman" w:hAnsi="Times New Roman" w:eastAsia="Times New Roman" w:cs="Times New Roman"/>
                <w:spacing w:val="-1"/>
              </w:rPr>
              <w:t>)</w:t>
            </w:r>
            <w:r>
              <w:rPr>
                <w:spacing w:val="-1"/>
              </w:rPr>
              <w:t>＜铝</w:t>
            </w:r>
            <w:r>
              <w:rPr>
                <w:rFonts w:ascii="Times New Roman" w:hAnsi="Times New Roman" w:eastAsia="Times New Roman" w:cs="Times New Roman"/>
                <w:spacing w:val="-1"/>
              </w:rPr>
              <w:t>(</w:t>
            </w:r>
            <w:r>
              <w:rPr>
                <w:spacing w:val="-1"/>
              </w:rPr>
              <w:t>较硬</w:t>
            </w:r>
            <w:r>
              <w:rPr>
                <w:rFonts w:ascii="Times New Roman" w:hAnsi="Times New Roman" w:eastAsia="Times New Roman" w:cs="Times New Roman"/>
                <w:spacing w:val="-1"/>
              </w:rPr>
              <w:t>)</w:t>
            </w:r>
          </w:p>
        </w:tc>
      </w:tr>
      <w:tr>
        <w:trPr>
          <w:trHeight w:val="628" w:hRule="atLeast"/>
        </w:trPr>
        <w:tc>
          <w:tcPr>
            <w:tcW w:w="540" w:type="dxa"/>
            <w:vAlign w:val="top"/>
            <w:vMerge w:val="continue"/>
            <w:textDirection w:val="tbRlV"/>
            <w:tcBorders>
              <w:top w:val="nil"/>
              <w:bottom w:val="nil"/>
            </w:tcBorders>
          </w:tcPr>
          <w:p>
            <w:pPr>
              <w:rPr>
                <w:rFonts w:ascii="Arial"/>
                <w:sz w:val="21"/>
              </w:rPr>
            </w:pPr>
            <w:r/>
          </w:p>
        </w:tc>
        <w:tc>
          <w:tcPr>
            <w:tcW w:w="1556" w:type="dxa"/>
            <w:vAlign w:val="top"/>
          </w:tcPr>
          <w:p>
            <w:pPr>
              <w:pStyle w:val="TableText"/>
              <w:ind w:left="112"/>
              <w:spacing w:before="54" w:line="205" w:lineRule="auto"/>
              <w:rPr>
                <w:sz w:val="11"/>
                <w:szCs w:val="11"/>
              </w:rPr>
            </w:pPr>
            <w:r>
              <w:rPr>
                <w:spacing w:val="-19"/>
              </w:rPr>
              <w:t>密</w:t>
            </w:r>
            <w:r>
              <w:rPr>
                <w:spacing w:val="3"/>
              </w:rPr>
              <w:t xml:space="preserve">  </w:t>
            </w:r>
            <w:r>
              <w:rPr>
                <w:spacing w:val="-19"/>
              </w:rPr>
              <w:t>度</w:t>
            </w:r>
            <w:r>
              <w:rPr>
                <w:spacing w:val="-46"/>
              </w:rPr>
              <w:t xml:space="preserve"> </w:t>
            </w:r>
            <w:r>
              <w:rPr>
                <w:rFonts w:ascii="Times New Roman" w:hAnsi="Times New Roman" w:eastAsia="Times New Roman" w:cs="Times New Roman"/>
                <w:spacing w:val="-19"/>
              </w:rPr>
              <w:t>g</w:t>
            </w:r>
            <w:r>
              <w:rPr>
                <w:rFonts w:ascii="Times New Roman" w:hAnsi="Times New Roman" w:eastAsia="Times New Roman" w:cs="Times New Roman"/>
                <w:spacing w:val="29"/>
              </w:rPr>
              <w:t xml:space="preserve"> </w:t>
            </w:r>
            <w:r>
              <w:rPr>
                <w:spacing w:val="-19"/>
              </w:rPr>
              <w:t>·</w:t>
            </w:r>
            <w:r>
              <w:rPr>
                <w:rFonts w:ascii="Times New Roman" w:hAnsi="Times New Roman" w:eastAsia="Times New Roman" w:cs="Times New Roman"/>
                <w:spacing w:val="-19"/>
              </w:rPr>
              <w:t>cm</w:t>
            </w:r>
            <w:r>
              <w:rPr>
                <w:sz w:val="11"/>
                <w:szCs w:val="11"/>
                <w:spacing w:val="14"/>
                <w:w w:val="130"/>
                <w:position w:val="11"/>
              </w:rPr>
              <w:t>-</w:t>
            </w:r>
          </w:p>
          <w:p>
            <w:pPr>
              <w:ind w:left="744"/>
              <w:spacing w:before="53" w:line="196" w:lineRule="auto"/>
              <w:rPr>
                <w:rFonts w:ascii="Times New Roman" w:hAnsi="Times New Roman" w:eastAsia="Times New Roman" w:cs="Times New Roman"/>
                <w:sz w:val="13"/>
                <w:szCs w:val="13"/>
              </w:rPr>
            </w:pPr>
            <w:r>
              <w:rPr>
                <w:rFonts w:ascii="Times New Roman" w:hAnsi="Times New Roman" w:eastAsia="Times New Roman" w:cs="Times New Roman"/>
                <w:sz w:val="13"/>
                <w:szCs w:val="13"/>
              </w:rPr>
              <w:t>3</w:t>
            </w:r>
          </w:p>
        </w:tc>
        <w:tc>
          <w:tcPr>
            <w:tcW w:w="5891" w:type="dxa"/>
            <w:vAlign w:val="top"/>
            <w:gridSpan w:val="2"/>
          </w:tcPr>
          <w:p>
            <w:pPr>
              <w:pStyle w:val="TableText"/>
              <w:ind w:left="2075"/>
              <w:spacing w:before="210" w:line="213" w:lineRule="auto"/>
              <w:rPr>
                <w:rFonts w:ascii="Times New Roman" w:hAnsi="Times New Roman" w:eastAsia="Times New Roman" w:cs="Times New Roman"/>
              </w:rPr>
            </w:pPr>
            <w:r>
              <w:rPr>
                <w:spacing w:val="-1"/>
              </w:rPr>
              <w:t>镁</w:t>
            </w:r>
            <w:r>
              <w:rPr>
                <w:rFonts w:ascii="Times New Roman" w:hAnsi="Times New Roman" w:eastAsia="Times New Roman" w:cs="Times New Roman"/>
                <w:spacing w:val="-1"/>
              </w:rPr>
              <w:t>(1.738)</w:t>
            </w:r>
            <w:r>
              <w:rPr>
                <w:spacing w:val="-1"/>
              </w:rPr>
              <w:t>＜铝</w:t>
            </w:r>
            <w:r>
              <w:rPr>
                <w:rFonts w:ascii="Times New Roman" w:hAnsi="Times New Roman" w:eastAsia="Times New Roman" w:cs="Times New Roman"/>
                <w:spacing w:val="-1"/>
              </w:rPr>
              <w:t>(2.70)</w:t>
            </w:r>
          </w:p>
        </w:tc>
      </w:tr>
      <w:tr>
        <w:trPr>
          <w:trHeight w:val="367" w:hRule="atLeast"/>
        </w:trPr>
        <w:tc>
          <w:tcPr>
            <w:tcW w:w="540" w:type="dxa"/>
            <w:vAlign w:val="top"/>
            <w:vMerge w:val="continue"/>
            <w:textDirection w:val="tbRlV"/>
            <w:tcBorders>
              <w:top w:val="nil"/>
              <w:bottom w:val="nil"/>
            </w:tcBorders>
          </w:tcPr>
          <w:p>
            <w:pPr>
              <w:rPr>
                <w:rFonts w:ascii="Arial"/>
                <w:sz w:val="21"/>
              </w:rPr>
            </w:pPr>
            <w:r/>
          </w:p>
        </w:tc>
        <w:tc>
          <w:tcPr>
            <w:tcW w:w="1556" w:type="dxa"/>
            <w:vAlign w:val="top"/>
          </w:tcPr>
          <w:p>
            <w:pPr>
              <w:pStyle w:val="TableText"/>
              <w:ind w:left="364"/>
              <w:spacing w:before="81" w:line="221" w:lineRule="auto"/>
              <w:rPr/>
            </w:pPr>
            <w:r>
              <w:rPr>
                <w:spacing w:val="24"/>
              </w:rPr>
              <w:t>熔点/℃</w:t>
            </w:r>
          </w:p>
        </w:tc>
        <w:tc>
          <w:tcPr>
            <w:tcW w:w="5891" w:type="dxa"/>
            <w:vAlign w:val="top"/>
            <w:gridSpan w:val="2"/>
          </w:tcPr>
          <w:p>
            <w:pPr>
              <w:pStyle w:val="TableText"/>
              <w:ind w:left="2101"/>
              <w:spacing w:before="81" w:line="213" w:lineRule="auto"/>
              <w:rPr>
                <w:rFonts w:ascii="Times New Roman" w:hAnsi="Times New Roman" w:eastAsia="Times New Roman" w:cs="Times New Roman"/>
              </w:rPr>
            </w:pPr>
            <w:r>
              <w:rPr>
                <w:spacing w:val="-1"/>
              </w:rPr>
              <w:t>镁</w:t>
            </w:r>
            <w:r>
              <w:rPr>
                <w:rFonts w:ascii="Times New Roman" w:hAnsi="Times New Roman" w:eastAsia="Times New Roman" w:cs="Times New Roman"/>
                <w:spacing w:val="-1"/>
              </w:rPr>
              <w:t>(645)</w:t>
            </w:r>
            <w:r>
              <w:rPr>
                <w:spacing w:val="-1"/>
              </w:rPr>
              <w:t>＜铝</w:t>
            </w:r>
            <w:r>
              <w:rPr>
                <w:rFonts w:ascii="Times New Roman" w:hAnsi="Times New Roman" w:eastAsia="Times New Roman" w:cs="Times New Roman"/>
                <w:spacing w:val="-1"/>
              </w:rPr>
              <w:t>(660.4)</w:t>
            </w:r>
          </w:p>
        </w:tc>
      </w:tr>
      <w:tr>
        <w:trPr>
          <w:trHeight w:val="369" w:hRule="atLeast"/>
        </w:trPr>
        <w:tc>
          <w:tcPr>
            <w:tcW w:w="540" w:type="dxa"/>
            <w:vAlign w:val="top"/>
            <w:vMerge w:val="continue"/>
            <w:textDirection w:val="tbRlV"/>
            <w:tcBorders>
              <w:top w:val="nil"/>
            </w:tcBorders>
          </w:tcPr>
          <w:p>
            <w:pPr>
              <w:rPr>
                <w:rFonts w:ascii="Arial"/>
                <w:sz w:val="21"/>
              </w:rPr>
            </w:pPr>
            <w:r/>
          </w:p>
        </w:tc>
        <w:tc>
          <w:tcPr>
            <w:tcW w:w="1556" w:type="dxa"/>
            <w:vAlign w:val="top"/>
          </w:tcPr>
          <w:p>
            <w:pPr>
              <w:pStyle w:val="TableText"/>
              <w:ind w:left="364"/>
              <w:spacing w:before="80" w:line="222" w:lineRule="auto"/>
              <w:rPr/>
            </w:pPr>
            <w:r>
              <w:rPr>
                <w:spacing w:val="24"/>
              </w:rPr>
              <w:t>沸点/℃</w:t>
            </w:r>
          </w:p>
        </w:tc>
        <w:tc>
          <w:tcPr>
            <w:tcW w:w="5891" w:type="dxa"/>
            <w:vAlign w:val="top"/>
            <w:gridSpan w:val="2"/>
          </w:tcPr>
          <w:p>
            <w:pPr>
              <w:pStyle w:val="TableText"/>
              <w:ind w:left="1920"/>
              <w:spacing w:before="81" w:line="213" w:lineRule="auto"/>
              <w:rPr>
                <w:rFonts w:ascii="Times New Roman" w:hAnsi="Times New Roman" w:eastAsia="Times New Roman" w:cs="Times New Roman"/>
              </w:rPr>
            </w:pPr>
            <w:r>
              <w:rPr>
                <w:spacing w:val="-1"/>
              </w:rPr>
              <w:t>沸点</w:t>
            </w:r>
            <w:r>
              <w:rPr>
                <w:rFonts w:ascii="Times New Roman" w:hAnsi="Times New Roman" w:eastAsia="Times New Roman" w:cs="Times New Roman"/>
                <w:spacing w:val="-1"/>
              </w:rPr>
              <w:t>(1 090)</w:t>
            </w:r>
            <w:r>
              <w:rPr>
                <w:spacing w:val="-1"/>
              </w:rPr>
              <w:t>＜铝</w:t>
            </w:r>
            <w:r>
              <w:rPr>
                <w:rFonts w:ascii="Times New Roman" w:hAnsi="Times New Roman" w:eastAsia="Times New Roman" w:cs="Times New Roman"/>
                <w:spacing w:val="-1"/>
              </w:rPr>
              <w:t>(2 467)</w:t>
            </w:r>
          </w:p>
        </w:tc>
      </w:tr>
      <w:tr>
        <w:trPr>
          <w:trHeight w:val="316" w:hRule="atLeast"/>
        </w:trPr>
        <w:tc>
          <w:tcPr>
            <w:tcW w:w="2096" w:type="dxa"/>
            <w:vAlign w:val="top"/>
            <w:gridSpan w:val="2"/>
          </w:tcPr>
          <w:p>
            <w:pPr>
              <w:pStyle w:val="TableText"/>
              <w:ind w:left="352"/>
              <w:spacing w:before="54" w:line="221" w:lineRule="auto"/>
              <w:rPr/>
            </w:pPr>
            <w:r>
              <w:rPr>
                <w:spacing w:val="-6"/>
              </w:rPr>
              <w:t>自然界存在形式</w:t>
            </w:r>
          </w:p>
        </w:tc>
        <w:tc>
          <w:tcPr>
            <w:tcW w:w="5891" w:type="dxa"/>
            <w:vAlign w:val="top"/>
            <w:gridSpan w:val="2"/>
          </w:tcPr>
          <w:p>
            <w:pPr>
              <w:pStyle w:val="TableText"/>
              <w:ind w:left="2007"/>
              <w:spacing w:before="54" w:line="221" w:lineRule="auto"/>
              <w:rPr/>
            </w:pPr>
            <w:r>
              <w:rPr>
                <w:spacing w:val="-1"/>
              </w:rPr>
              <w:t>均以化合态形式存在</w:t>
            </w:r>
          </w:p>
        </w:tc>
      </w:tr>
      <w:tr>
        <w:trPr>
          <w:trHeight w:val="944" w:hRule="atLeast"/>
        </w:trPr>
        <w:tc>
          <w:tcPr>
            <w:tcW w:w="2096" w:type="dxa"/>
            <w:vAlign w:val="top"/>
            <w:gridSpan w:val="2"/>
          </w:tcPr>
          <w:p>
            <w:pPr>
              <w:spacing w:line="297" w:lineRule="auto"/>
              <w:rPr>
                <w:rFonts w:ascii="Arial"/>
                <w:sz w:val="21"/>
              </w:rPr>
            </w:pPr>
            <w:r/>
          </w:p>
          <w:p>
            <w:pPr>
              <w:pStyle w:val="TableText"/>
              <w:ind w:left="739"/>
              <w:spacing w:before="68" w:line="222" w:lineRule="auto"/>
              <w:rPr/>
            </w:pPr>
            <w:r>
              <w:rPr>
                <w:spacing w:val="-5"/>
              </w:rPr>
              <w:t>用</w:t>
            </w:r>
            <w:r>
              <w:rPr>
                <w:spacing w:val="4"/>
              </w:rPr>
              <w:t xml:space="preserve">  </w:t>
            </w:r>
            <w:r>
              <w:rPr>
                <w:spacing w:val="-5"/>
              </w:rPr>
              <w:t>途</w:t>
            </w:r>
          </w:p>
        </w:tc>
        <w:tc>
          <w:tcPr>
            <w:tcW w:w="2943" w:type="dxa"/>
            <w:vAlign w:val="top"/>
          </w:tcPr>
          <w:p>
            <w:pPr>
              <w:spacing w:line="297" w:lineRule="auto"/>
              <w:rPr>
                <w:rFonts w:ascii="Arial"/>
                <w:sz w:val="21"/>
              </w:rPr>
            </w:pPr>
            <w:r/>
          </w:p>
          <w:p>
            <w:pPr>
              <w:pStyle w:val="TableText"/>
              <w:ind w:left="851"/>
              <w:spacing w:before="69" w:line="221" w:lineRule="auto"/>
              <w:rPr/>
            </w:pPr>
            <w:r>
              <w:rPr>
                <w:spacing w:val="-2"/>
              </w:rPr>
              <w:t>用于制造合金</w:t>
            </w:r>
          </w:p>
        </w:tc>
        <w:tc>
          <w:tcPr>
            <w:tcW w:w="2948" w:type="dxa"/>
            <w:vAlign w:val="top"/>
          </w:tcPr>
          <w:p>
            <w:pPr>
              <w:pStyle w:val="TableText"/>
              <w:ind w:left="116" w:right="102" w:firstLine="2"/>
              <w:spacing w:before="56" w:line="257" w:lineRule="auto"/>
              <w:jc w:val="both"/>
              <w:rPr/>
            </w:pPr>
            <w:r>
              <w:rPr>
                <w:spacing w:val="-1"/>
              </w:rPr>
              <w:t>用于制作导线、电缆；铝箔用</w:t>
            </w:r>
            <w:r>
              <w:rPr>
                <w:spacing w:val="3"/>
              </w:rPr>
              <w:t xml:space="preserve"> </w:t>
            </w:r>
            <w:r>
              <w:rPr>
                <w:spacing w:val="-1"/>
              </w:rPr>
              <w:t>于食品、饮料的包装；用于制</w:t>
            </w:r>
            <w:r>
              <w:rPr>
                <w:spacing w:val="6"/>
              </w:rPr>
              <w:t xml:space="preserve"> </w:t>
            </w:r>
            <w:r>
              <w:rPr>
                <w:spacing w:val="-1"/>
              </w:rPr>
              <w:t>造合金</w:t>
            </w:r>
          </w:p>
        </w:tc>
      </w:tr>
    </w:tbl>
    <w:p>
      <w:pPr>
        <w:pStyle w:val="BodyText"/>
        <w:ind w:left="134"/>
        <w:spacing w:before="52" w:line="213" w:lineRule="auto"/>
        <w:rPr/>
      </w:pPr>
      <w:r>
        <w:rPr>
          <w:b/>
          <w:bCs/>
          <w:spacing w:val="-3"/>
        </w:rPr>
        <w:t>[</w:t>
      </w:r>
      <w:r>
        <w:rPr>
          <w:rFonts w:ascii="SimSun" w:hAnsi="SimSun" w:eastAsia="SimSun" w:cs="SimSun"/>
          <w:b/>
          <w:bCs/>
          <w:spacing w:val="-3"/>
        </w:rPr>
        <w:t>镁与铝元素的原子结构及单质化学性质的比较</w:t>
      </w:r>
      <w:r>
        <w:rPr>
          <w:b/>
          <w:bCs/>
          <w:spacing w:val="-3"/>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540"/>
        <w:gridCol w:w="777"/>
        <w:gridCol w:w="779"/>
        <w:gridCol w:w="2943"/>
        <w:gridCol w:w="2948"/>
      </w:tblGrid>
      <w:tr>
        <w:trPr>
          <w:trHeight w:val="321" w:hRule="atLeast"/>
        </w:trPr>
        <w:tc>
          <w:tcPr>
            <w:tcW w:w="2096" w:type="dxa"/>
            <w:vAlign w:val="top"/>
            <w:gridSpan w:val="3"/>
          </w:tcPr>
          <w:p>
            <w:pPr>
              <w:pStyle w:val="TableText"/>
              <w:ind w:left="739"/>
              <w:spacing w:before="55" w:line="221" w:lineRule="auto"/>
              <w:rPr/>
            </w:pPr>
            <w:r>
              <w:rPr>
                <w:spacing w:val="-5"/>
              </w:rPr>
              <w:t>元</w:t>
            </w:r>
            <w:r>
              <w:rPr>
                <w:spacing w:val="6"/>
              </w:rPr>
              <w:t xml:space="preserve">  </w:t>
            </w:r>
            <w:r>
              <w:rPr>
                <w:spacing w:val="-5"/>
              </w:rPr>
              <w:t>素</w:t>
            </w:r>
          </w:p>
        </w:tc>
        <w:tc>
          <w:tcPr>
            <w:tcW w:w="2943" w:type="dxa"/>
            <w:vAlign w:val="top"/>
          </w:tcPr>
          <w:p>
            <w:pPr>
              <w:pStyle w:val="TableText"/>
              <w:ind w:left="1158"/>
              <w:spacing w:before="56" w:line="213" w:lineRule="auto"/>
              <w:rPr>
                <w:rFonts w:ascii="Times New Roman" w:hAnsi="Times New Roman" w:eastAsia="Times New Roman" w:cs="Times New Roman"/>
              </w:rPr>
            </w:pPr>
            <w:r>
              <w:rPr>
                <w:spacing w:val="-2"/>
              </w:rPr>
              <w:t>镁</w:t>
            </w:r>
            <w:r>
              <w:rPr>
                <w:rFonts w:ascii="Times New Roman" w:hAnsi="Times New Roman" w:eastAsia="Times New Roman" w:cs="Times New Roman"/>
                <w:spacing w:val="-2"/>
              </w:rPr>
              <w:t>(Mg)</w:t>
            </w:r>
          </w:p>
        </w:tc>
        <w:tc>
          <w:tcPr>
            <w:tcW w:w="2948" w:type="dxa"/>
            <w:vAlign w:val="top"/>
          </w:tcPr>
          <w:p>
            <w:pPr>
              <w:pStyle w:val="TableText"/>
              <w:ind w:left="1178"/>
              <w:spacing w:before="56" w:line="213" w:lineRule="auto"/>
              <w:rPr>
                <w:rFonts w:ascii="Times New Roman" w:hAnsi="Times New Roman" w:eastAsia="Times New Roman" w:cs="Times New Roman"/>
              </w:rPr>
            </w:pPr>
            <w:r>
              <w:rPr>
                <w:spacing w:val="-2"/>
              </w:rPr>
              <w:t>铝</w:t>
            </w:r>
            <w:r>
              <w:rPr>
                <w:rFonts w:ascii="Times New Roman" w:hAnsi="Times New Roman" w:eastAsia="Times New Roman" w:cs="Times New Roman"/>
                <w:spacing w:val="-2"/>
              </w:rPr>
              <w:t>(A1)</w:t>
            </w:r>
          </w:p>
        </w:tc>
      </w:tr>
      <w:tr>
        <w:trPr>
          <w:trHeight w:val="316" w:hRule="atLeast"/>
        </w:trPr>
        <w:tc>
          <w:tcPr>
            <w:tcW w:w="540" w:type="dxa"/>
            <w:vAlign w:val="top"/>
            <w:vMerge w:val="restart"/>
            <w:textDirection w:val="tbRlV"/>
            <w:tcBorders>
              <w:bottom w:val="nil"/>
            </w:tcBorders>
          </w:tcPr>
          <w:p>
            <w:pPr>
              <w:pStyle w:val="TableText"/>
              <w:ind w:left="219"/>
              <w:spacing w:before="162" w:line="209" w:lineRule="auto"/>
              <w:rPr/>
            </w:pPr>
            <w:r>
              <w:rPr/>
              <w:t>原 子</w:t>
            </w:r>
            <w:r>
              <w:rPr>
                <w:spacing w:val="-5"/>
              </w:rPr>
              <w:t xml:space="preserve"> </w:t>
            </w:r>
            <w:r>
              <w:rPr/>
              <w:t>结</w:t>
            </w:r>
            <w:r>
              <w:rPr>
                <w:spacing w:val="-4"/>
              </w:rPr>
              <w:t xml:space="preserve"> </w:t>
            </w:r>
            <w:r>
              <w:rPr/>
              <w:t>构</w:t>
            </w:r>
          </w:p>
        </w:tc>
        <w:tc>
          <w:tcPr>
            <w:tcW w:w="1556" w:type="dxa"/>
            <w:vAlign w:val="top"/>
            <w:gridSpan w:val="2"/>
          </w:tcPr>
          <w:p>
            <w:pPr>
              <w:pStyle w:val="TableText"/>
              <w:ind w:left="154"/>
              <w:spacing w:before="50" w:line="221" w:lineRule="auto"/>
              <w:rPr/>
            </w:pPr>
            <w:r>
              <w:rPr>
                <w:spacing w:val="-2"/>
              </w:rPr>
              <w:t>最外层电子数</w:t>
            </w:r>
          </w:p>
        </w:tc>
        <w:tc>
          <w:tcPr>
            <w:tcW w:w="2943" w:type="dxa"/>
            <w:vAlign w:val="top"/>
          </w:tcPr>
          <w:p>
            <w:pPr>
              <w:pStyle w:val="TableText"/>
              <w:ind w:left="1011"/>
              <w:spacing w:before="51" w:line="213" w:lineRule="auto"/>
              <w:rPr>
                <w:rFonts w:ascii="Times New Roman" w:hAnsi="Times New Roman" w:eastAsia="Times New Roman" w:cs="Times New Roman"/>
              </w:rPr>
            </w:pPr>
            <w:r>
              <w:rPr>
                <w:rFonts w:ascii="Times New Roman" w:hAnsi="Times New Roman" w:eastAsia="Times New Roman" w:cs="Times New Roman"/>
                <w:spacing w:val="-2"/>
              </w:rPr>
              <w:t>2</w:t>
            </w:r>
            <w:r>
              <w:rPr>
                <w:rFonts w:ascii="Times New Roman" w:hAnsi="Times New Roman" w:eastAsia="Times New Roman" w:cs="Times New Roman"/>
                <w:spacing w:val="8"/>
              </w:rPr>
              <w:t xml:space="preserve"> </w:t>
            </w:r>
            <w:r>
              <w:rPr>
                <w:spacing w:val="-2"/>
              </w:rPr>
              <w:t>个</w:t>
            </w:r>
            <w:r>
              <w:rPr>
                <w:rFonts w:ascii="Times New Roman" w:hAnsi="Times New Roman" w:eastAsia="Times New Roman" w:cs="Times New Roman"/>
                <w:spacing w:val="-2"/>
              </w:rPr>
              <w:t>(</w:t>
            </w:r>
            <w:r>
              <w:rPr>
                <w:spacing w:val="-2"/>
              </w:rPr>
              <w:t>较少</w:t>
            </w:r>
            <w:r>
              <w:rPr>
                <w:rFonts w:ascii="Times New Roman" w:hAnsi="Times New Roman" w:eastAsia="Times New Roman" w:cs="Times New Roman"/>
                <w:spacing w:val="-2"/>
              </w:rPr>
              <w:t>)</w:t>
            </w:r>
          </w:p>
        </w:tc>
        <w:tc>
          <w:tcPr>
            <w:tcW w:w="2948" w:type="dxa"/>
            <w:vAlign w:val="top"/>
          </w:tcPr>
          <w:p>
            <w:pPr>
              <w:pStyle w:val="TableText"/>
              <w:ind w:left="1017"/>
              <w:spacing w:before="51" w:line="213" w:lineRule="auto"/>
              <w:rPr>
                <w:rFonts w:ascii="Times New Roman" w:hAnsi="Times New Roman" w:eastAsia="Times New Roman" w:cs="Times New Roman"/>
              </w:rPr>
            </w:pPr>
            <w:r>
              <w:rPr>
                <w:rFonts w:ascii="Times New Roman" w:hAnsi="Times New Roman" w:eastAsia="Times New Roman" w:cs="Times New Roman"/>
                <w:spacing w:val="-3"/>
              </w:rPr>
              <w:t>3</w:t>
            </w:r>
            <w:r>
              <w:rPr>
                <w:rFonts w:ascii="Times New Roman" w:hAnsi="Times New Roman" w:eastAsia="Times New Roman" w:cs="Times New Roman"/>
                <w:spacing w:val="10"/>
              </w:rPr>
              <w:t xml:space="preserve"> </w:t>
            </w:r>
            <w:r>
              <w:rPr>
                <w:spacing w:val="-3"/>
              </w:rPr>
              <w:t>个</w:t>
            </w:r>
            <w:r>
              <w:rPr>
                <w:rFonts w:ascii="Times New Roman" w:hAnsi="Times New Roman" w:eastAsia="Times New Roman" w:cs="Times New Roman"/>
                <w:spacing w:val="-3"/>
              </w:rPr>
              <w:t>(</w:t>
            </w:r>
            <w:r>
              <w:rPr>
                <w:spacing w:val="-3"/>
              </w:rPr>
              <w:t>较多</w:t>
            </w:r>
            <w:r>
              <w:rPr>
                <w:rFonts w:ascii="Times New Roman" w:hAnsi="Times New Roman" w:eastAsia="Times New Roman" w:cs="Times New Roman"/>
                <w:spacing w:val="-3"/>
              </w:rPr>
              <w:t>)</w:t>
            </w:r>
          </w:p>
        </w:tc>
      </w:tr>
      <w:tr>
        <w:trPr>
          <w:trHeight w:val="318" w:hRule="atLeast"/>
        </w:trPr>
        <w:tc>
          <w:tcPr>
            <w:tcW w:w="540" w:type="dxa"/>
            <w:vAlign w:val="top"/>
            <w:vMerge w:val="continue"/>
            <w:textDirection w:val="tbRlV"/>
            <w:tcBorders>
              <w:top w:val="nil"/>
              <w:bottom w:val="nil"/>
            </w:tcBorders>
          </w:tcPr>
          <w:p>
            <w:pPr>
              <w:rPr>
                <w:rFonts w:ascii="Arial"/>
                <w:sz w:val="21"/>
              </w:rPr>
            </w:pPr>
            <w:r/>
          </w:p>
        </w:tc>
        <w:tc>
          <w:tcPr>
            <w:tcW w:w="1556" w:type="dxa"/>
            <w:vAlign w:val="top"/>
            <w:gridSpan w:val="2"/>
          </w:tcPr>
          <w:p>
            <w:pPr>
              <w:pStyle w:val="TableText"/>
              <w:ind w:left="368"/>
              <w:spacing w:before="54" w:line="221" w:lineRule="auto"/>
              <w:rPr/>
            </w:pPr>
            <w:r>
              <w:rPr>
                <w:spacing w:val="-3"/>
              </w:rPr>
              <w:t>原子半径</w:t>
            </w:r>
          </w:p>
        </w:tc>
        <w:tc>
          <w:tcPr>
            <w:tcW w:w="5891" w:type="dxa"/>
            <w:vAlign w:val="top"/>
            <w:gridSpan w:val="2"/>
          </w:tcPr>
          <w:p>
            <w:pPr>
              <w:pStyle w:val="TableText"/>
              <w:ind w:left="2354"/>
              <w:spacing w:before="54" w:line="213" w:lineRule="auto"/>
              <w:rPr>
                <w:rFonts w:ascii="Times New Roman" w:hAnsi="Times New Roman" w:eastAsia="Times New Roman" w:cs="Times New Roman"/>
              </w:rPr>
            </w:pPr>
            <w:r>
              <w:rPr>
                <w:rFonts w:ascii="Times New Roman" w:hAnsi="Times New Roman" w:eastAsia="Times New Roman" w:cs="Times New Roman"/>
              </w:rPr>
              <w:t>r(Mg)</w:t>
            </w:r>
            <w:r>
              <w:rPr/>
              <w:t>＞</w:t>
            </w:r>
            <w:r>
              <w:rPr>
                <w:rFonts w:ascii="Times New Roman" w:hAnsi="Times New Roman" w:eastAsia="Times New Roman" w:cs="Times New Roman"/>
              </w:rPr>
              <w:t>r(A1)</w:t>
            </w:r>
          </w:p>
        </w:tc>
      </w:tr>
      <w:tr>
        <w:trPr>
          <w:trHeight w:val="939" w:hRule="atLeast"/>
        </w:trPr>
        <w:tc>
          <w:tcPr>
            <w:tcW w:w="540" w:type="dxa"/>
            <w:vAlign w:val="top"/>
            <w:vMerge w:val="continue"/>
            <w:textDirection w:val="tbRlV"/>
            <w:tcBorders>
              <w:top w:val="nil"/>
            </w:tcBorders>
          </w:tcPr>
          <w:p>
            <w:pPr>
              <w:rPr>
                <w:rFonts w:ascii="Arial"/>
                <w:sz w:val="21"/>
              </w:rPr>
            </w:pPr>
            <w:r/>
          </w:p>
        </w:tc>
        <w:tc>
          <w:tcPr>
            <w:tcW w:w="1556" w:type="dxa"/>
            <w:vAlign w:val="top"/>
            <w:gridSpan w:val="2"/>
          </w:tcPr>
          <w:p>
            <w:pPr>
              <w:pStyle w:val="TableText"/>
              <w:ind w:left="157"/>
              <w:spacing w:before="52" w:line="221" w:lineRule="auto"/>
              <w:rPr/>
            </w:pPr>
            <w:r>
              <w:rPr>
                <w:spacing w:val="-2"/>
              </w:rPr>
              <w:t>失电子能力、</w:t>
            </w:r>
          </w:p>
          <w:p>
            <w:pPr>
              <w:pStyle w:val="TableText"/>
              <w:ind w:left="151"/>
              <w:spacing w:before="61" w:line="222" w:lineRule="auto"/>
              <w:rPr/>
            </w:pPr>
            <w:r>
              <w:rPr>
                <w:spacing w:val="-1"/>
              </w:rPr>
              <w:t>还原性及金属</w:t>
            </w:r>
          </w:p>
          <w:p>
            <w:pPr>
              <w:pStyle w:val="TableText"/>
              <w:ind w:left="680"/>
              <w:spacing w:before="59" w:line="221" w:lineRule="auto"/>
              <w:rPr/>
            </w:pPr>
            <w:r>
              <w:rPr/>
              <w:t>性</w:t>
            </w:r>
          </w:p>
        </w:tc>
        <w:tc>
          <w:tcPr>
            <w:tcW w:w="5891" w:type="dxa"/>
            <w:vAlign w:val="top"/>
            <w:gridSpan w:val="2"/>
          </w:tcPr>
          <w:p>
            <w:pPr>
              <w:spacing w:line="295" w:lineRule="auto"/>
              <w:rPr>
                <w:rFonts w:ascii="Arial"/>
                <w:sz w:val="21"/>
              </w:rPr>
            </w:pPr>
            <w:r/>
          </w:p>
          <w:p>
            <w:pPr>
              <w:pStyle w:val="TableText"/>
              <w:ind w:left="2568"/>
              <w:spacing w:before="68" w:line="213" w:lineRule="auto"/>
              <w:rPr>
                <w:rFonts w:ascii="Times New Roman" w:hAnsi="Times New Roman" w:eastAsia="Times New Roman" w:cs="Times New Roman"/>
              </w:rPr>
            </w:pPr>
            <w:r>
              <w:rPr>
                <w:rFonts w:ascii="Times New Roman" w:hAnsi="Times New Roman" w:eastAsia="Times New Roman" w:cs="Times New Roman"/>
                <w:spacing w:val="-1"/>
              </w:rPr>
              <w:t>Mg</w:t>
            </w:r>
            <w:r>
              <w:rPr>
                <w:spacing w:val="-1"/>
              </w:rPr>
              <w:t>＞</w:t>
            </w:r>
            <w:r>
              <w:rPr>
                <w:rFonts w:ascii="Times New Roman" w:hAnsi="Times New Roman" w:eastAsia="Times New Roman" w:cs="Times New Roman"/>
                <w:spacing w:val="-1"/>
              </w:rPr>
              <w:t>A1</w:t>
            </w:r>
          </w:p>
        </w:tc>
      </w:tr>
      <w:tr>
        <w:trPr>
          <w:trHeight w:val="628" w:hRule="atLeast"/>
        </w:trPr>
        <w:tc>
          <w:tcPr>
            <w:tcW w:w="540" w:type="dxa"/>
            <w:vAlign w:val="top"/>
            <w:vMerge w:val="restart"/>
            <w:textDirection w:val="tbRlV"/>
            <w:tcBorders>
              <w:bottom w:val="nil"/>
            </w:tcBorders>
          </w:tcPr>
          <w:p>
            <w:pPr>
              <w:pStyle w:val="TableText"/>
              <w:ind w:left="371"/>
              <w:spacing w:before="162" w:line="209" w:lineRule="auto"/>
              <w:rPr/>
            </w:pPr>
            <w:r>
              <w:rPr>
                <w:spacing w:val="1"/>
              </w:rPr>
              <w:t>单</w:t>
            </w:r>
            <w:r>
              <w:rPr>
                <w:spacing w:val="32"/>
              </w:rPr>
              <w:t xml:space="preserve">   </w:t>
            </w:r>
            <w:r>
              <w:rPr>
                <w:spacing w:val="1"/>
              </w:rPr>
              <w:t>质</w:t>
            </w:r>
          </w:p>
        </w:tc>
        <w:tc>
          <w:tcPr>
            <w:tcW w:w="777" w:type="dxa"/>
            <w:vAlign w:val="top"/>
            <w:vMerge w:val="restart"/>
            <w:tcBorders>
              <w:bottom w:val="nil"/>
            </w:tcBorders>
          </w:tcPr>
          <w:p>
            <w:pPr>
              <w:pStyle w:val="TableText"/>
              <w:ind w:left="153"/>
              <w:spacing w:before="215" w:line="223" w:lineRule="auto"/>
              <w:rPr>
                <w:rFonts w:ascii="Times New Roman" w:hAnsi="Times New Roman" w:eastAsia="Times New Roman" w:cs="Times New Roman"/>
                <w:sz w:val="13"/>
                <w:szCs w:val="13"/>
              </w:rPr>
            </w:pPr>
            <w:r>
              <w:rPr>
                <w:spacing w:val="-5"/>
              </w:rPr>
              <w:t>与</w:t>
            </w:r>
            <w:r>
              <w:rPr>
                <w:spacing w:val="-43"/>
              </w:rPr>
              <w:t xml:space="preserve"> </w:t>
            </w:r>
            <w:r>
              <w:rPr>
                <w:rFonts w:ascii="Times New Roman" w:hAnsi="Times New Roman" w:eastAsia="Times New Roman" w:cs="Times New Roman"/>
                <w:spacing w:val="-5"/>
              </w:rPr>
              <w:t>O</w:t>
            </w:r>
            <w:r>
              <w:rPr>
                <w:rFonts w:ascii="Times New Roman" w:hAnsi="Times New Roman" w:eastAsia="Times New Roman" w:cs="Times New Roman"/>
                <w:sz w:val="13"/>
                <w:szCs w:val="13"/>
                <w:spacing w:val="-5"/>
                <w:position w:val="-2"/>
              </w:rPr>
              <w:t>2</w:t>
            </w:r>
          </w:p>
          <w:p>
            <w:pPr>
              <w:pStyle w:val="TableText"/>
              <w:ind w:left="200"/>
              <w:spacing w:before="58" w:line="222" w:lineRule="auto"/>
              <w:rPr/>
            </w:pPr>
            <w:r>
              <w:rPr>
                <w:spacing w:val="-6"/>
              </w:rPr>
              <w:t>的反</w:t>
            </w:r>
          </w:p>
          <w:p>
            <w:pPr>
              <w:pStyle w:val="TableText"/>
              <w:ind w:left="286"/>
              <w:spacing w:before="59" w:line="223" w:lineRule="auto"/>
              <w:rPr/>
            </w:pPr>
            <w:r>
              <w:rPr/>
              <w:t>应</w:t>
            </w:r>
          </w:p>
        </w:tc>
        <w:tc>
          <w:tcPr>
            <w:tcW w:w="779" w:type="dxa"/>
            <w:vAlign w:val="top"/>
          </w:tcPr>
          <w:p>
            <w:pPr>
              <w:pStyle w:val="TableText"/>
              <w:ind w:left="191"/>
              <w:spacing w:before="211" w:line="221" w:lineRule="auto"/>
              <w:rPr/>
            </w:pPr>
            <w:r>
              <w:rPr>
                <w:spacing w:val="-3"/>
              </w:rPr>
              <w:t>常温</w:t>
            </w:r>
          </w:p>
        </w:tc>
        <w:tc>
          <w:tcPr>
            <w:tcW w:w="5891" w:type="dxa"/>
            <w:vAlign w:val="top"/>
            <w:gridSpan w:val="2"/>
          </w:tcPr>
          <w:p>
            <w:pPr>
              <w:pStyle w:val="TableText"/>
              <w:ind w:left="114" w:right="102" w:hanging="4"/>
              <w:spacing w:before="53" w:line="248" w:lineRule="auto"/>
              <w:rPr/>
            </w:pPr>
            <w:r>
              <w:rPr>
                <w:rFonts w:ascii="Times New Roman" w:hAnsi="Times New Roman" w:eastAsia="Times New Roman" w:cs="Times New Roman"/>
                <w:spacing w:val="-1"/>
              </w:rPr>
              <w:t>Mg</w:t>
            </w:r>
            <w:r>
              <w:rPr>
                <w:spacing w:val="-1"/>
              </w:rPr>
              <w:t>、</w:t>
            </w:r>
            <w:r>
              <w:rPr>
                <w:rFonts w:ascii="Times New Roman" w:hAnsi="Times New Roman" w:eastAsia="Times New Roman" w:cs="Times New Roman"/>
                <w:spacing w:val="-1"/>
              </w:rPr>
              <w:t>Al </w:t>
            </w:r>
            <w:r>
              <w:rPr>
                <w:spacing w:val="-1"/>
              </w:rPr>
              <w:t>均能与空气中的</w:t>
            </w:r>
            <w:r>
              <w:rPr>
                <w:spacing w:val="-48"/>
              </w:rPr>
              <w:t xml:space="preserve"> </w:t>
            </w:r>
            <w:r>
              <w:rPr>
                <w:rFonts w:ascii="Times New Roman" w:hAnsi="Times New Roman" w:eastAsia="Times New Roman" w:cs="Times New Roman"/>
                <w:spacing w:val="-1"/>
              </w:rPr>
              <w:t>O</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z w:val="13"/>
                <w:szCs w:val="13"/>
                <w:spacing w:val="13"/>
                <w:w w:val="101"/>
                <w:position w:val="-3"/>
              </w:rPr>
              <w:t xml:space="preserve"> </w:t>
            </w:r>
            <w:r>
              <w:rPr>
                <w:spacing w:val="-1"/>
              </w:rPr>
              <w:t>反应，生成一层坚固而致密的</w:t>
            </w:r>
            <w:r>
              <w:rPr>
                <w:spacing w:val="-2"/>
              </w:rPr>
              <w:t>氧化</w:t>
            </w:r>
            <w:r>
              <w:rPr/>
              <w:t xml:space="preserve"> </w:t>
            </w:r>
            <w:r>
              <w:rPr>
                <w:spacing w:val="-1"/>
              </w:rPr>
              <w:t>物保护膜．所以，金属镁和铝都有抗腐蚀性能</w:t>
            </w:r>
          </w:p>
        </w:tc>
      </w:tr>
      <w:tr>
        <w:trPr>
          <w:trHeight w:val="632" w:hRule="atLeast"/>
        </w:trPr>
        <w:tc>
          <w:tcPr>
            <w:tcW w:w="540" w:type="dxa"/>
            <w:vAlign w:val="top"/>
            <w:vMerge w:val="continue"/>
            <w:textDirection w:val="tbRlV"/>
            <w:tcBorders>
              <w:top w:val="nil"/>
            </w:tcBorders>
          </w:tcPr>
          <w:p>
            <w:pPr>
              <w:rPr>
                <w:rFonts w:ascii="Arial"/>
                <w:sz w:val="21"/>
              </w:rPr>
            </w:pPr>
            <w:r/>
          </w:p>
        </w:tc>
        <w:tc>
          <w:tcPr>
            <w:tcW w:w="777" w:type="dxa"/>
            <w:vAlign w:val="top"/>
            <w:vMerge w:val="continue"/>
            <w:tcBorders>
              <w:top w:val="nil"/>
            </w:tcBorders>
          </w:tcPr>
          <w:p>
            <w:pPr>
              <w:rPr>
                <w:rFonts w:ascii="Arial"/>
                <w:sz w:val="21"/>
              </w:rPr>
            </w:pPr>
            <w:r/>
          </w:p>
        </w:tc>
        <w:tc>
          <w:tcPr>
            <w:tcW w:w="779" w:type="dxa"/>
            <w:vAlign w:val="top"/>
          </w:tcPr>
          <w:p>
            <w:pPr>
              <w:pStyle w:val="TableText"/>
              <w:ind w:left="197"/>
              <w:spacing w:before="211" w:line="223" w:lineRule="auto"/>
              <w:rPr/>
            </w:pPr>
            <w:r>
              <w:rPr>
                <w:spacing w:val="-5"/>
              </w:rPr>
              <w:t>点燃</w:t>
            </w:r>
          </w:p>
        </w:tc>
        <w:tc>
          <w:tcPr>
            <w:tcW w:w="2943" w:type="dxa"/>
            <w:vAlign w:val="top"/>
          </w:tcPr>
          <w:p>
            <w:pPr>
              <w:pStyle w:val="TableText"/>
              <w:ind w:left="322"/>
              <w:spacing w:before="55" w:line="213" w:lineRule="auto"/>
              <w:rPr>
                <w:rFonts w:ascii="Times New Roman" w:hAnsi="Times New Roman" w:eastAsia="Times New Roman" w:cs="Times New Roman"/>
              </w:rPr>
            </w:pPr>
            <w:r>
              <w:rPr>
                <w:rFonts w:ascii="Times New Roman" w:hAnsi="Times New Roman" w:eastAsia="Times New Roman" w:cs="Times New Roman"/>
                <w:spacing w:val="-1"/>
              </w:rPr>
              <w:t>2Mg      +      O</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pacing w:val="-1"/>
              </w:rPr>
              <w:t>(    </w:t>
            </w:r>
            <w:r>
              <w:rPr>
                <w:spacing w:val="-1"/>
              </w:rPr>
              <w:t>空 </w:t>
            </w:r>
            <w:r>
              <w:rPr>
                <w:spacing w:val="-2"/>
              </w:rPr>
              <w:t xml:space="preserve"> 气  </w:t>
            </w:r>
            <w:r>
              <w:rPr>
                <w:rFonts w:ascii="Times New Roman" w:hAnsi="Times New Roman" w:eastAsia="Times New Roman" w:cs="Times New Roman"/>
                <w:spacing w:val="-2"/>
              </w:rPr>
              <w:t>)</w:t>
            </w:r>
          </w:p>
          <w:p>
            <w:pPr>
              <w:ind w:left="106"/>
              <w:spacing w:before="20" w:line="22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position w:val="2"/>
              </w:rPr>
              <w:drawing>
                <wp:inline distT="0" distB="0" distL="0" distR="0">
                  <wp:extent cx="399414" cy="161289"/>
                  <wp:effectExtent l="0" t="0" r="0" b="0"/>
                  <wp:docPr id="422" name="IM 422"/>
                  <wp:cNvGraphicFramePr/>
                  <a:graphic>
                    <a:graphicData uri="http://schemas.openxmlformats.org/drawingml/2006/picture">
                      <pic:pic>
                        <pic:nvPicPr>
                          <pic:cNvPr id="422" name="IM 422"/>
                          <pic:cNvPicPr/>
                        </pic:nvPicPr>
                        <pic:blipFill>
                          <a:blip r:embed="rId265"/>
                          <a:stretch>
                            <a:fillRect/>
                          </a:stretch>
                        </pic:blipFill>
                        <pic:spPr>
                          <a:xfrm rot="0">
                            <a:off x="0" y="0"/>
                            <a:ext cx="399414" cy="161289"/>
                          </a:xfrm>
                          <a:prstGeom prst="rect">
                            <a:avLst/>
                          </a:prstGeom>
                        </pic:spPr>
                      </pic:pic>
                    </a:graphicData>
                  </a:graphic>
                </wp:inline>
              </w:drawing>
            </w:r>
            <w:r>
              <w:rPr>
                <w:rFonts w:ascii="Times New Roman" w:hAnsi="Times New Roman" w:eastAsia="Times New Roman" w:cs="Times New Roman"/>
                <w:sz w:val="21"/>
                <w:szCs w:val="21"/>
                <w:spacing w:val="2"/>
              </w:rPr>
              <w:t>2</w:t>
            </w:r>
            <w:r>
              <w:rPr>
                <w:rFonts w:ascii="Times New Roman" w:hAnsi="Times New Roman" w:eastAsia="Times New Roman" w:cs="Times New Roman"/>
                <w:sz w:val="21"/>
                <w:szCs w:val="21"/>
              </w:rPr>
              <w:t>MgO</w:t>
            </w:r>
          </w:p>
        </w:tc>
        <w:tc>
          <w:tcPr>
            <w:tcW w:w="2948" w:type="dxa"/>
            <w:vAlign w:val="top"/>
          </w:tcPr>
          <w:p>
            <w:pPr>
              <w:pStyle w:val="TableText"/>
              <w:ind w:left="112"/>
              <w:spacing w:before="143"/>
              <w:rPr>
                <w:rFonts w:ascii="Times New Roman" w:hAnsi="Times New Roman" w:eastAsia="Times New Roman" w:cs="Times New Roman"/>
                <w:sz w:val="13"/>
                <w:szCs w:val="13"/>
              </w:rPr>
            </w:pPr>
            <w:r>
              <w:rPr>
                <w:rFonts w:ascii="Times New Roman" w:hAnsi="Times New Roman" w:eastAsia="Times New Roman" w:cs="Times New Roman"/>
              </w:rPr>
              <w:t>4Al + 3O</w:t>
            </w:r>
            <w:r>
              <w:rPr>
                <w:rFonts w:ascii="Times New Roman" w:hAnsi="Times New Roman" w:eastAsia="Times New Roman" w:cs="Times New Roman"/>
                <w:sz w:val="13"/>
                <w:szCs w:val="13"/>
                <w:position w:val="-2"/>
              </w:rPr>
              <w:t>2</w:t>
            </w:r>
            <w:r>
              <w:rPr>
                <w:rFonts w:ascii="Times New Roman" w:hAnsi="Times New Roman" w:eastAsia="Times New Roman" w:cs="Times New Roman"/>
              </w:rPr>
              <w:t>(</w:t>
            </w:r>
            <w:r>
              <w:rPr/>
              <w:t>纯</w:t>
            </w:r>
            <w:r>
              <w:rPr>
                <w:rFonts w:ascii="Times New Roman" w:hAnsi="Times New Roman" w:eastAsia="Times New Roman" w:cs="Times New Roman"/>
              </w:rPr>
              <w:t>)  </w:t>
            </w:r>
            <w:r>
              <w:rPr/>
              <w:drawing>
                <wp:inline distT="0" distB="0" distL="0" distR="0">
                  <wp:extent cx="323202" cy="180972"/>
                  <wp:effectExtent l="0" t="0" r="0" b="0"/>
                  <wp:docPr id="424" name="IM 424"/>
                  <wp:cNvGraphicFramePr/>
                  <a:graphic>
                    <a:graphicData uri="http://schemas.openxmlformats.org/drawingml/2006/picture">
                      <pic:pic>
                        <pic:nvPicPr>
                          <pic:cNvPr id="424" name="IM 424"/>
                          <pic:cNvPicPr/>
                        </pic:nvPicPr>
                        <pic:blipFill>
                          <a:blip r:embed="rId266"/>
                          <a:stretch>
                            <a:fillRect/>
                          </a:stretch>
                        </pic:blipFill>
                        <pic:spPr>
                          <a:xfrm rot="0">
                            <a:off x="0" y="0"/>
                            <a:ext cx="323202" cy="180972"/>
                          </a:xfrm>
                          <a:prstGeom prst="rect">
                            <a:avLst/>
                          </a:prstGeom>
                        </pic:spPr>
                      </pic:pic>
                    </a:graphicData>
                  </a:graphic>
                </wp:inline>
              </w:drawing>
            </w:r>
            <w:r>
              <w:rPr>
                <w:rFonts w:ascii="Times New Roman" w:hAnsi="Times New Roman" w:eastAsia="Times New Roman" w:cs="Times New Roman"/>
              </w:rPr>
              <w:t>2A1</w:t>
            </w:r>
            <w:r>
              <w:rPr>
                <w:rFonts w:ascii="Times New Roman" w:hAnsi="Times New Roman" w:eastAsia="Times New Roman" w:cs="Times New Roman"/>
                <w:sz w:val="13"/>
                <w:szCs w:val="13"/>
                <w:position w:val="-2"/>
              </w:rPr>
              <w:t>2</w:t>
            </w:r>
            <w:r>
              <w:rPr>
                <w:rFonts w:ascii="Times New Roman" w:hAnsi="Times New Roman" w:eastAsia="Times New Roman" w:cs="Times New Roman"/>
              </w:rPr>
              <w:t>O</w:t>
            </w:r>
            <w:r>
              <w:rPr>
                <w:rFonts w:ascii="Times New Roman" w:hAnsi="Times New Roman" w:eastAsia="Times New Roman" w:cs="Times New Roman"/>
                <w:sz w:val="13"/>
                <w:szCs w:val="13"/>
                <w:position w:val="-2"/>
              </w:rPr>
              <w:t>3</w:t>
            </w:r>
          </w:p>
        </w:tc>
      </w:tr>
    </w:tbl>
    <w:p>
      <w:pPr>
        <w:spacing w:line="46" w:lineRule="exact"/>
        <w:rPr>
          <w:rFonts w:ascii="Arial"/>
          <w:sz w:val="4"/>
        </w:rPr>
      </w:pPr>
      <w:r/>
    </w:p>
    <w:p>
      <w:pPr>
        <w:spacing w:line="46" w:lineRule="exact"/>
        <w:sectPr>
          <w:footerReference w:type="default" r:id="rId264"/>
          <w:pgSz w:w="11907" w:h="16839"/>
          <w:pgMar w:top="1138" w:right="1075" w:bottom="1235" w:left="1020" w:header="0" w:footer="984" w:gutter="0"/>
        </w:sectPr>
        <w:rPr>
          <w:rFonts w:ascii="Arial" w:hAnsi="Arial" w:eastAsia="Arial" w:cs="Arial"/>
          <w:sz w:val="4"/>
          <w:szCs w:val="4"/>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540"/>
        <w:gridCol w:w="707"/>
        <w:gridCol w:w="849"/>
        <w:gridCol w:w="2943"/>
        <w:gridCol w:w="2948"/>
      </w:tblGrid>
      <w:tr>
        <w:trPr>
          <w:trHeight w:val="946" w:hRule="atLeast"/>
        </w:trPr>
        <w:tc>
          <w:tcPr>
            <w:tcW w:w="540" w:type="dxa"/>
            <w:vAlign w:val="top"/>
            <w:vMerge w:val="restart"/>
            <w:textDirection w:val="tbRlV"/>
            <w:tcBorders>
              <w:bottom w:val="nil"/>
            </w:tcBorders>
          </w:tcPr>
          <w:p>
            <w:pPr>
              <w:pStyle w:val="TableText"/>
              <w:ind w:left="370"/>
              <w:spacing w:before="162" w:line="209" w:lineRule="auto"/>
              <w:rPr/>
            </w:pPr>
            <w:r>
              <w:rPr>
                <w:spacing w:val="1"/>
              </w:rPr>
              <w:t>的</w:t>
            </w:r>
            <w:r>
              <w:rPr>
                <w:spacing w:val="32"/>
              </w:rPr>
              <w:t xml:space="preserve">   </w:t>
            </w:r>
            <w:r>
              <w:rPr>
                <w:spacing w:val="1"/>
              </w:rPr>
              <w:t>化</w:t>
            </w:r>
            <w:r>
              <w:rPr>
                <w:spacing w:val="33"/>
              </w:rPr>
              <w:t xml:space="preserve">   </w:t>
            </w:r>
            <w:r>
              <w:rPr>
                <w:spacing w:val="1"/>
              </w:rPr>
              <w:t>学</w:t>
            </w:r>
            <w:r>
              <w:rPr>
                <w:spacing w:val="32"/>
              </w:rPr>
              <w:t xml:space="preserve">   </w:t>
            </w:r>
            <w:r>
              <w:rPr>
                <w:spacing w:val="1"/>
              </w:rPr>
              <w:t>性</w:t>
            </w:r>
            <w:r>
              <w:rPr>
                <w:spacing w:val="33"/>
              </w:rPr>
              <w:t xml:space="preserve">   </w:t>
            </w:r>
            <w:r>
              <w:rPr>
                <w:spacing w:val="1"/>
              </w:rPr>
              <w:t>质</w:t>
            </w:r>
          </w:p>
        </w:tc>
        <w:tc>
          <w:tcPr>
            <w:tcW w:w="1556" w:type="dxa"/>
            <w:vAlign w:val="top"/>
            <w:gridSpan w:val="2"/>
          </w:tcPr>
          <w:p>
            <w:pPr>
              <w:pStyle w:val="TableText"/>
              <w:ind w:left="258" w:right="140" w:hanging="105"/>
              <w:spacing w:before="214" w:line="276" w:lineRule="auto"/>
              <w:rPr/>
            </w:pPr>
            <w:r>
              <w:rPr>
                <w:spacing w:val="-12"/>
              </w:rPr>
              <w:t>与</w:t>
            </w:r>
            <w:r>
              <w:rPr>
                <w:spacing w:val="-39"/>
              </w:rPr>
              <w:t xml:space="preserve"> </w:t>
            </w:r>
            <w:r>
              <w:rPr>
                <w:rFonts w:ascii="Times New Roman" w:hAnsi="Times New Roman" w:eastAsia="Times New Roman" w:cs="Times New Roman"/>
                <w:spacing w:val="-12"/>
              </w:rPr>
              <w:t>S</w:t>
            </w:r>
            <w:r>
              <w:rPr>
                <w:rFonts w:ascii="Times New Roman" w:hAnsi="Times New Roman" w:eastAsia="Times New Roman" w:cs="Times New Roman"/>
                <w:spacing w:val="-29"/>
              </w:rPr>
              <w:t xml:space="preserve"> </w:t>
            </w:r>
            <w:r>
              <w:rPr>
                <w:spacing w:val="-12"/>
              </w:rPr>
              <w:t>、</w:t>
            </w:r>
            <w:r>
              <w:rPr>
                <w:rFonts w:ascii="Times New Roman" w:hAnsi="Times New Roman" w:eastAsia="Times New Roman" w:cs="Times New Roman"/>
                <w:spacing w:val="-12"/>
              </w:rPr>
              <w:t>X</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13"/>
                <w:szCs w:val="13"/>
                <w:spacing w:val="11"/>
                <w:w w:val="102"/>
                <w:position w:val="-2"/>
              </w:rPr>
              <w:t xml:space="preserve"> </w:t>
            </w:r>
            <w:r>
              <w:rPr>
                <w:spacing w:val="-1"/>
              </w:rPr>
              <w:t>等非</w:t>
            </w:r>
            <w:r>
              <w:rPr/>
              <w:t xml:space="preserve"> </w:t>
            </w:r>
            <w:r>
              <w:rPr>
                <w:spacing w:val="-2"/>
              </w:rPr>
              <w:t>金属的反应</w:t>
            </w:r>
          </w:p>
        </w:tc>
        <w:tc>
          <w:tcPr>
            <w:tcW w:w="2943" w:type="dxa"/>
            <w:vAlign w:val="top"/>
          </w:tcPr>
          <w:p>
            <w:pPr>
              <w:ind w:left="321"/>
              <w:spacing w:before="180" w:line="220"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Mg +</w:t>
            </w:r>
            <w:r>
              <w:rPr>
                <w:rFonts w:ascii="Times New Roman" w:hAnsi="Times New Roman" w:eastAsia="Times New Roman" w:cs="Times New Roman"/>
                <w:sz w:val="21"/>
                <w:szCs w:val="21"/>
                <w:spacing w:val="14"/>
                <w:w w:val="101"/>
              </w:rPr>
              <w:t xml:space="preserve"> </w:t>
            </w:r>
            <w:r>
              <w:rPr>
                <w:rFonts w:ascii="Times New Roman" w:hAnsi="Times New Roman" w:eastAsia="Times New Roman" w:cs="Times New Roman"/>
                <w:sz w:val="21"/>
                <w:szCs w:val="21"/>
                <w:spacing w:val="-2"/>
              </w:rPr>
              <w:t>S</w:t>
            </w:r>
            <w:r>
              <w:rPr>
                <w:sz w:val="21"/>
                <w:szCs w:val="21"/>
                <w:position w:val="2"/>
              </w:rPr>
              <w:drawing>
                <wp:inline distT="0" distB="0" distL="0" distR="0">
                  <wp:extent cx="321567" cy="142875"/>
                  <wp:effectExtent l="0" t="0" r="0" b="0"/>
                  <wp:docPr id="426" name="IM 426"/>
                  <wp:cNvGraphicFramePr/>
                  <a:graphic>
                    <a:graphicData uri="http://schemas.openxmlformats.org/drawingml/2006/picture">
                      <pic:pic>
                        <pic:nvPicPr>
                          <pic:cNvPr id="426" name="IM 426"/>
                          <pic:cNvPicPr/>
                        </pic:nvPicPr>
                        <pic:blipFill>
                          <a:blip r:embed="rId268"/>
                          <a:stretch>
                            <a:fillRect/>
                          </a:stretch>
                        </pic:blipFill>
                        <pic:spPr>
                          <a:xfrm rot="0">
                            <a:off x="0" y="0"/>
                            <a:ext cx="321567" cy="142875"/>
                          </a:xfrm>
                          <a:prstGeom prst="rect">
                            <a:avLst/>
                          </a:prstGeom>
                        </pic:spPr>
                      </pic:pic>
                    </a:graphicData>
                  </a:graphic>
                </wp:inline>
              </w:drawing>
            </w:r>
            <w:r>
              <w:rPr>
                <w:rFonts w:ascii="Times New Roman" w:hAnsi="Times New Roman" w:eastAsia="Times New Roman" w:cs="Times New Roman"/>
                <w:sz w:val="21"/>
                <w:szCs w:val="21"/>
                <w:spacing w:val="-2"/>
              </w:rPr>
              <w:t>MgS</w:t>
            </w:r>
          </w:p>
          <w:p>
            <w:pPr>
              <w:ind w:left="321"/>
              <w:spacing w:before="26" w:line="220"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Mg</w:t>
            </w:r>
            <w:r>
              <w:rPr>
                <w:rFonts w:ascii="Times New Roman" w:hAnsi="Times New Roman" w:eastAsia="Times New Roman" w:cs="Times New Roman"/>
                <w:sz w:val="21"/>
                <w:szCs w:val="21"/>
                <w:spacing w:val="1"/>
              </w:rPr>
              <w:t xml:space="preserve"> + C1</w:t>
            </w:r>
            <w:r>
              <w:rPr>
                <w:rFonts w:ascii="Times New Roman" w:hAnsi="Times New Roman" w:eastAsia="Times New Roman" w:cs="Times New Roman"/>
                <w:sz w:val="13"/>
                <w:szCs w:val="13"/>
                <w:spacing w:val="1"/>
                <w:position w:val="-2"/>
              </w:rPr>
              <w:t>2</w:t>
            </w:r>
            <w:r>
              <w:rPr>
                <w:sz w:val="13"/>
                <w:szCs w:val="13"/>
                <w:position w:val="2"/>
              </w:rPr>
              <w:drawing>
                <wp:inline distT="0" distB="0" distL="0" distR="0">
                  <wp:extent cx="397763" cy="161912"/>
                  <wp:effectExtent l="0" t="0" r="0" b="0"/>
                  <wp:docPr id="428" name="IM 428"/>
                  <wp:cNvGraphicFramePr/>
                  <a:graphic>
                    <a:graphicData uri="http://schemas.openxmlformats.org/drawingml/2006/picture">
                      <pic:pic>
                        <pic:nvPicPr>
                          <pic:cNvPr id="428" name="IM 428"/>
                          <pic:cNvPicPr/>
                        </pic:nvPicPr>
                        <pic:blipFill>
                          <a:blip r:embed="rId269"/>
                          <a:stretch>
                            <a:fillRect/>
                          </a:stretch>
                        </pic:blipFill>
                        <pic:spPr>
                          <a:xfrm rot="0">
                            <a:off x="0" y="0"/>
                            <a:ext cx="397763" cy="161912"/>
                          </a:xfrm>
                          <a:prstGeom prst="rect">
                            <a:avLst/>
                          </a:prstGeom>
                        </pic:spPr>
                      </pic:pic>
                    </a:graphicData>
                  </a:graphic>
                </wp:inline>
              </w:drawing>
            </w:r>
            <w:r>
              <w:rPr>
                <w:rFonts w:ascii="Times New Roman" w:hAnsi="Times New Roman" w:eastAsia="Times New Roman" w:cs="Times New Roman"/>
                <w:sz w:val="21"/>
                <w:szCs w:val="21"/>
              </w:rPr>
              <w:t>MgCl</w:t>
            </w:r>
            <w:r>
              <w:rPr>
                <w:rFonts w:ascii="Times New Roman" w:hAnsi="Times New Roman" w:eastAsia="Times New Roman" w:cs="Times New Roman"/>
                <w:sz w:val="13"/>
                <w:szCs w:val="13"/>
                <w:spacing w:val="1"/>
                <w:position w:val="-2"/>
              </w:rPr>
              <w:t>2</w:t>
            </w:r>
          </w:p>
        </w:tc>
        <w:tc>
          <w:tcPr>
            <w:tcW w:w="2948" w:type="dxa"/>
            <w:vAlign w:val="top"/>
          </w:tcPr>
          <w:p>
            <w:pPr>
              <w:ind w:left="324"/>
              <w:spacing w:before="150" w:line="242"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2Al +</w:t>
            </w:r>
            <w:r>
              <w:rPr>
                <w:rFonts w:ascii="Times New Roman" w:hAnsi="Times New Roman" w:eastAsia="Times New Roman" w:cs="Times New Roman"/>
                <w:sz w:val="21"/>
                <w:szCs w:val="21"/>
                <w:spacing w:val="19"/>
                <w:w w:val="101"/>
              </w:rPr>
              <w:t xml:space="preserve"> </w:t>
            </w:r>
            <w:r>
              <w:rPr>
                <w:rFonts w:ascii="Times New Roman" w:hAnsi="Times New Roman" w:eastAsia="Times New Roman" w:cs="Times New Roman"/>
                <w:sz w:val="21"/>
                <w:szCs w:val="21"/>
                <w:spacing w:val="-1"/>
              </w:rPr>
              <w:t>3S</w:t>
            </w:r>
            <w:r>
              <w:rPr>
                <w:sz w:val="21"/>
                <w:szCs w:val="21"/>
                <w:position w:val="1"/>
              </w:rPr>
              <w:drawing>
                <wp:inline distT="0" distB="0" distL="0" distR="0">
                  <wp:extent cx="321483" cy="180975"/>
                  <wp:effectExtent l="0" t="0" r="0" b="0"/>
                  <wp:docPr id="430" name="IM 430"/>
                  <wp:cNvGraphicFramePr/>
                  <a:graphic>
                    <a:graphicData uri="http://schemas.openxmlformats.org/drawingml/2006/picture">
                      <pic:pic>
                        <pic:nvPicPr>
                          <pic:cNvPr id="430" name="IM 430"/>
                          <pic:cNvPicPr/>
                        </pic:nvPicPr>
                        <pic:blipFill>
                          <a:blip r:embed="rId270"/>
                          <a:stretch>
                            <a:fillRect/>
                          </a:stretch>
                        </pic:blipFill>
                        <pic:spPr>
                          <a:xfrm rot="0">
                            <a:off x="0" y="0"/>
                            <a:ext cx="321483" cy="180975"/>
                          </a:xfrm>
                          <a:prstGeom prst="rect">
                            <a:avLst/>
                          </a:prstGeom>
                        </pic:spPr>
                      </pic:pic>
                    </a:graphicData>
                  </a:graphic>
                </wp:inline>
              </w:drawing>
            </w:r>
            <w:r>
              <w:rPr>
                <w:rFonts w:ascii="Times New Roman" w:hAnsi="Times New Roman" w:eastAsia="Times New Roman" w:cs="Times New Roman"/>
                <w:sz w:val="21"/>
                <w:szCs w:val="21"/>
                <w:spacing w:val="-1"/>
              </w:rPr>
              <w:t>A1</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21"/>
                <w:szCs w:val="21"/>
                <w:spacing w:val="-1"/>
              </w:rPr>
              <w:t>S</w:t>
            </w:r>
            <w:r>
              <w:rPr>
                <w:rFonts w:ascii="Times New Roman" w:hAnsi="Times New Roman" w:eastAsia="Times New Roman" w:cs="Times New Roman"/>
                <w:sz w:val="13"/>
                <w:szCs w:val="13"/>
                <w:spacing w:val="-1"/>
                <w:position w:val="-2"/>
              </w:rPr>
              <w:t>3</w:t>
            </w:r>
          </w:p>
          <w:p>
            <w:pPr>
              <w:ind w:left="324"/>
              <w:spacing w:before="137" w:line="230"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2</w:t>
            </w:r>
            <w:r>
              <w:rPr>
                <w:rFonts w:ascii="Times New Roman" w:hAnsi="Times New Roman" w:eastAsia="Times New Roman" w:cs="Times New Roman"/>
                <w:sz w:val="21"/>
                <w:szCs w:val="21"/>
              </w:rPr>
              <w:t>Al</w:t>
            </w:r>
            <w:r>
              <w:rPr>
                <w:rFonts w:ascii="Times New Roman" w:hAnsi="Times New Roman" w:eastAsia="Times New Roman" w:cs="Times New Roman"/>
                <w:sz w:val="21"/>
                <w:szCs w:val="21"/>
                <w:spacing w:val="1"/>
              </w:rPr>
              <w:t xml:space="preserve"> + 3</w:t>
            </w:r>
            <w:r>
              <w:rPr>
                <w:rFonts w:ascii="Times New Roman" w:hAnsi="Times New Roman" w:eastAsia="Times New Roman" w:cs="Times New Roman"/>
                <w:sz w:val="21"/>
                <w:szCs w:val="21"/>
              </w:rPr>
              <w:t>Cl</w:t>
            </w:r>
            <w:r>
              <w:rPr>
                <w:rFonts w:ascii="Times New Roman" w:hAnsi="Times New Roman" w:eastAsia="Times New Roman" w:cs="Times New Roman"/>
                <w:sz w:val="13"/>
                <w:szCs w:val="13"/>
                <w:spacing w:val="1"/>
                <w:position w:val="-2"/>
              </w:rPr>
              <w:t>2</w:t>
            </w:r>
            <w:r>
              <w:rPr>
                <w:sz w:val="13"/>
                <w:szCs w:val="13"/>
                <w:position w:val="1"/>
              </w:rPr>
              <w:drawing>
                <wp:inline distT="0" distB="0" distL="0" distR="0">
                  <wp:extent cx="397509" cy="161925"/>
                  <wp:effectExtent l="0" t="0" r="0" b="0"/>
                  <wp:docPr id="432" name="IM 432"/>
                  <wp:cNvGraphicFramePr/>
                  <a:graphic>
                    <a:graphicData uri="http://schemas.openxmlformats.org/drawingml/2006/picture">
                      <pic:pic>
                        <pic:nvPicPr>
                          <pic:cNvPr id="432" name="IM 432"/>
                          <pic:cNvPicPr/>
                        </pic:nvPicPr>
                        <pic:blipFill>
                          <a:blip r:embed="rId271"/>
                          <a:stretch>
                            <a:fillRect/>
                          </a:stretch>
                        </pic:blipFill>
                        <pic:spPr>
                          <a:xfrm rot="0">
                            <a:off x="0" y="0"/>
                            <a:ext cx="397509" cy="161925"/>
                          </a:xfrm>
                          <a:prstGeom prst="rect">
                            <a:avLst/>
                          </a:prstGeom>
                        </pic:spPr>
                      </pic:pic>
                    </a:graphicData>
                  </a:graphic>
                </wp:inline>
              </w:drawing>
            </w:r>
            <w:r>
              <w:rPr>
                <w:rFonts w:ascii="Times New Roman" w:hAnsi="Times New Roman" w:eastAsia="Times New Roman" w:cs="Times New Roman"/>
                <w:sz w:val="21"/>
                <w:szCs w:val="21"/>
                <w:spacing w:val="1"/>
              </w:rPr>
              <w:t>2</w:t>
            </w:r>
            <w:r>
              <w:rPr>
                <w:rFonts w:ascii="Times New Roman" w:hAnsi="Times New Roman" w:eastAsia="Times New Roman" w:cs="Times New Roman"/>
                <w:sz w:val="21"/>
                <w:szCs w:val="21"/>
              </w:rPr>
              <w:t>AlCl</w:t>
            </w:r>
            <w:r>
              <w:rPr>
                <w:rFonts w:ascii="Times New Roman" w:hAnsi="Times New Roman" w:eastAsia="Times New Roman" w:cs="Times New Roman"/>
                <w:sz w:val="13"/>
                <w:szCs w:val="13"/>
                <w:spacing w:val="1"/>
                <w:position w:val="-2"/>
              </w:rPr>
              <w:t>3</w:t>
            </w:r>
          </w:p>
        </w:tc>
      </w:tr>
      <w:tr>
        <w:trPr>
          <w:trHeight w:val="628" w:hRule="atLeast"/>
        </w:trPr>
        <w:tc>
          <w:tcPr>
            <w:tcW w:w="540" w:type="dxa"/>
            <w:vAlign w:val="top"/>
            <w:vMerge w:val="continue"/>
            <w:textDirection w:val="tbRlV"/>
            <w:tcBorders>
              <w:top w:val="nil"/>
              <w:bottom w:val="nil"/>
            </w:tcBorders>
          </w:tcPr>
          <w:p>
            <w:pPr>
              <w:rPr>
                <w:rFonts w:ascii="Arial"/>
                <w:sz w:val="21"/>
              </w:rPr>
            </w:pPr>
            <w:r/>
          </w:p>
        </w:tc>
        <w:tc>
          <w:tcPr>
            <w:tcW w:w="707" w:type="dxa"/>
            <w:vAlign w:val="top"/>
            <w:vMerge w:val="restart"/>
            <w:tcBorders>
              <w:bottom w:val="nil"/>
            </w:tcBorders>
          </w:tcPr>
          <w:p>
            <w:pPr>
              <w:pStyle w:val="TableText"/>
              <w:ind w:left="151"/>
              <w:spacing w:before="213" w:line="222" w:lineRule="auto"/>
              <w:rPr/>
            </w:pPr>
            <w:r>
              <w:rPr>
                <w:spacing w:val="-3"/>
              </w:rPr>
              <w:t>与酸</w:t>
            </w:r>
          </w:p>
          <w:p>
            <w:pPr>
              <w:pStyle w:val="TableText"/>
              <w:ind w:left="249" w:right="140" w:hanging="85"/>
              <w:spacing w:before="60" w:line="277" w:lineRule="auto"/>
              <w:rPr/>
            </w:pPr>
            <w:r>
              <w:rPr>
                <w:spacing w:val="-12"/>
              </w:rPr>
              <w:t>的反</w:t>
            </w:r>
            <w:r>
              <w:rPr/>
              <w:t xml:space="preserve"> </w:t>
            </w:r>
            <w:r>
              <w:rPr/>
              <w:t>应</w:t>
            </w:r>
          </w:p>
        </w:tc>
        <w:tc>
          <w:tcPr>
            <w:tcW w:w="849" w:type="dxa"/>
            <w:vAlign w:val="top"/>
          </w:tcPr>
          <w:p>
            <w:pPr>
              <w:pStyle w:val="TableText"/>
              <w:ind w:left="222" w:right="103" w:hanging="104"/>
              <w:spacing w:before="53" w:line="248" w:lineRule="auto"/>
              <w:rPr/>
            </w:pPr>
            <w:r>
              <w:rPr>
                <w:spacing w:val="-3"/>
              </w:rPr>
              <w:t>非氧化</w:t>
            </w:r>
            <w:r>
              <w:rPr/>
              <w:t xml:space="preserve"> </w:t>
            </w:r>
            <w:r>
              <w:rPr>
                <w:spacing w:val="-3"/>
              </w:rPr>
              <w:t>性酸</w:t>
            </w:r>
          </w:p>
        </w:tc>
        <w:tc>
          <w:tcPr>
            <w:tcW w:w="2943" w:type="dxa"/>
            <w:vAlign w:val="top"/>
          </w:tcPr>
          <w:p>
            <w:pPr>
              <w:pStyle w:val="TableText"/>
              <w:ind w:left="185" w:right="99" w:hanging="70"/>
              <w:spacing w:before="28" w:line="255" w:lineRule="auto"/>
              <w:rPr/>
            </w:pPr>
            <w:r>
              <w:rPr>
                <w:spacing w:val="-1"/>
                <w:position w:val="-1"/>
              </w:rPr>
              <w:t>例</w:t>
            </w:r>
            <w:r>
              <w:rPr>
                <w:spacing w:val="19"/>
                <w:position w:val="-1"/>
              </w:rPr>
              <w:t xml:space="preserve"> </w:t>
            </w:r>
            <w:r>
              <w:rPr>
                <w:rFonts w:ascii="Times New Roman" w:hAnsi="Times New Roman" w:eastAsia="Times New Roman" w:cs="Times New Roman"/>
                <w:spacing w:val="-1"/>
                <w:position w:val="-1"/>
              </w:rPr>
              <w:t>Mg  +</w:t>
            </w:r>
            <w:r>
              <w:rPr>
                <w:rFonts w:ascii="Times New Roman" w:hAnsi="Times New Roman" w:eastAsia="Times New Roman" w:cs="Times New Roman"/>
                <w:spacing w:val="6"/>
                <w:position w:val="-1"/>
              </w:rPr>
              <w:t xml:space="preserve">  </w:t>
            </w:r>
            <w:r>
              <w:rPr>
                <w:rFonts w:ascii="Times New Roman" w:hAnsi="Times New Roman" w:eastAsia="Times New Roman" w:cs="Times New Roman"/>
                <w:spacing w:val="-1"/>
                <w:position w:val="-1"/>
              </w:rPr>
              <w:t>2H</w:t>
            </w:r>
            <w:r>
              <w:rPr>
                <w:rFonts w:ascii="Times New Roman" w:hAnsi="Times New Roman" w:eastAsia="Times New Roman" w:cs="Times New Roman"/>
                <w:spacing w:val="-30"/>
                <w:position w:val="-1"/>
              </w:rPr>
              <w:t xml:space="preserve"> </w:t>
            </w:r>
            <w:r>
              <w:rPr>
                <w:sz w:val="11"/>
                <w:szCs w:val="11"/>
                <w:spacing w:val="-5"/>
                <w:position w:val="10"/>
              </w:rPr>
              <w:t>＋</w:t>
            </w:r>
            <w:r>
              <w:rPr>
                <w:sz w:val="11"/>
                <w:szCs w:val="11"/>
                <w:spacing w:val="19"/>
                <w:w w:val="101"/>
                <w:position w:val="10"/>
              </w:rPr>
              <w:t xml:space="preserve">  </w:t>
            </w:r>
            <w:r>
              <w:rPr>
                <w:spacing w:val="-28"/>
                <w:position w:val="-1"/>
              </w:rPr>
              <w:t>＝</w:t>
            </w:r>
            <w:r>
              <w:rPr>
                <w:spacing w:val="19"/>
                <w:position w:val="-1"/>
              </w:rPr>
              <w:t xml:space="preserve"> </w:t>
            </w:r>
            <w:r>
              <w:rPr>
                <w:rFonts w:ascii="Times New Roman" w:hAnsi="Times New Roman" w:eastAsia="Times New Roman" w:cs="Times New Roman"/>
                <w:spacing w:val="-1"/>
                <w:position w:val="-1"/>
              </w:rPr>
              <w:t>Mg</w:t>
            </w:r>
            <w:r>
              <w:rPr>
                <w:rFonts w:ascii="Times New Roman" w:hAnsi="Times New Roman" w:eastAsia="Times New Roman" w:cs="Times New Roman"/>
                <w:sz w:val="13"/>
                <w:szCs w:val="13"/>
                <w:spacing w:val="-1"/>
                <w:position w:val="9"/>
              </w:rPr>
              <w:t>2</w:t>
            </w:r>
            <w:r>
              <w:rPr>
                <w:sz w:val="11"/>
                <w:szCs w:val="11"/>
                <w:spacing w:val="-1"/>
                <w:position w:val="9"/>
              </w:rPr>
              <w:t>＋</w:t>
            </w:r>
            <w:r>
              <w:rPr>
                <w:sz w:val="11"/>
                <w:szCs w:val="11"/>
                <w:spacing w:val="9"/>
                <w:position w:val="9"/>
              </w:rPr>
              <w:t xml:space="preserve">  </w:t>
            </w:r>
            <w:r>
              <w:rPr>
                <w:rFonts w:ascii="Times New Roman" w:hAnsi="Times New Roman" w:eastAsia="Times New Roman" w:cs="Times New Roman"/>
                <w:spacing w:val="-1"/>
                <w:position w:val="-1"/>
              </w:rPr>
              <w:t>+H</w:t>
            </w:r>
            <w:r>
              <w:rPr>
                <w:rFonts w:ascii="Times New Roman" w:hAnsi="Times New Roman" w:eastAsia="Times New Roman" w:cs="Times New Roman"/>
                <w:sz w:val="13"/>
                <w:szCs w:val="13"/>
                <w:spacing w:val="-1"/>
                <w:position w:val="-4"/>
              </w:rPr>
              <w:t>2</w:t>
            </w:r>
            <w:r>
              <w:rPr>
                <w:rFonts w:ascii="Times New Roman" w:hAnsi="Times New Roman" w:eastAsia="Times New Roman" w:cs="Times New Roman"/>
                <w:sz w:val="13"/>
                <w:szCs w:val="13"/>
                <w:spacing w:val="1"/>
                <w:position w:val="-4"/>
              </w:rPr>
              <w:t xml:space="preserve"> </w:t>
            </w:r>
            <w:r>
              <w:rPr/>
              <w:t>↑</w:t>
            </w:r>
          </w:p>
        </w:tc>
        <w:tc>
          <w:tcPr>
            <w:tcW w:w="2948" w:type="dxa"/>
            <w:vAlign w:val="top"/>
          </w:tcPr>
          <w:p>
            <w:pPr>
              <w:pStyle w:val="TableText"/>
              <w:ind w:left="112" w:right="102" w:firstLine="4"/>
              <w:spacing w:before="28" w:line="255" w:lineRule="auto"/>
              <w:rPr/>
            </w:pPr>
            <w:r>
              <w:rPr>
                <w:position w:val="-1"/>
              </w:rPr>
              <w:t>例 </w:t>
            </w:r>
            <w:r>
              <w:rPr>
                <w:rFonts w:ascii="Times New Roman" w:hAnsi="Times New Roman" w:eastAsia="Times New Roman" w:cs="Times New Roman"/>
                <w:position w:val="-1"/>
              </w:rPr>
              <w:t>2A1</w:t>
            </w:r>
            <w:r>
              <w:rPr>
                <w:rFonts w:ascii="Times New Roman" w:hAnsi="Times New Roman" w:eastAsia="Times New Roman" w:cs="Times New Roman"/>
                <w:spacing w:val="3"/>
                <w:position w:val="-1"/>
              </w:rPr>
              <w:t xml:space="preserve">  </w:t>
            </w:r>
            <w:r>
              <w:rPr>
                <w:rFonts w:ascii="Times New Roman" w:hAnsi="Times New Roman" w:eastAsia="Times New Roman" w:cs="Times New Roman"/>
                <w:position w:val="-1"/>
              </w:rPr>
              <w:t>+</w:t>
            </w:r>
            <w:r>
              <w:rPr>
                <w:rFonts w:ascii="Times New Roman" w:hAnsi="Times New Roman" w:eastAsia="Times New Roman" w:cs="Times New Roman"/>
                <w:spacing w:val="8"/>
                <w:position w:val="-1"/>
              </w:rPr>
              <w:t xml:space="preserve">  </w:t>
            </w:r>
            <w:r>
              <w:rPr>
                <w:rFonts w:ascii="Times New Roman" w:hAnsi="Times New Roman" w:eastAsia="Times New Roman" w:cs="Times New Roman"/>
                <w:position w:val="-1"/>
              </w:rPr>
              <w:t>6H</w:t>
            </w:r>
            <w:r>
              <w:rPr>
                <w:sz w:val="11"/>
                <w:szCs w:val="11"/>
                <w:spacing w:val="-3"/>
                <w:position w:val="9"/>
              </w:rPr>
              <w:t>＋</w:t>
            </w:r>
            <w:r>
              <w:rPr>
                <w:sz w:val="11"/>
                <w:szCs w:val="11"/>
                <w:spacing w:val="17"/>
                <w:position w:val="9"/>
              </w:rPr>
              <w:t xml:space="preserve">  </w:t>
            </w:r>
            <w:r>
              <w:rPr>
                <w:spacing w:val="-28"/>
                <w:position w:val="-1"/>
              </w:rPr>
              <w:t>＝</w:t>
            </w:r>
            <w:r>
              <w:rPr>
                <w:spacing w:val="15"/>
                <w:position w:val="-1"/>
              </w:rPr>
              <w:t xml:space="preserve"> </w:t>
            </w:r>
            <w:r>
              <w:rPr>
                <w:rFonts w:ascii="Times New Roman" w:hAnsi="Times New Roman" w:eastAsia="Times New Roman" w:cs="Times New Roman"/>
                <w:position w:val="-1"/>
              </w:rPr>
              <w:t>2A1</w:t>
            </w:r>
            <w:r>
              <w:rPr>
                <w:rFonts w:ascii="Times New Roman" w:hAnsi="Times New Roman" w:eastAsia="Times New Roman" w:cs="Times New Roman"/>
                <w:sz w:val="13"/>
                <w:szCs w:val="13"/>
                <w:position w:val="9"/>
              </w:rPr>
              <w:t>3</w:t>
            </w:r>
            <w:r>
              <w:rPr>
                <w:sz w:val="11"/>
                <w:szCs w:val="11"/>
                <w:position w:val="9"/>
              </w:rPr>
              <w:t>＋</w:t>
            </w:r>
            <w:r>
              <w:rPr>
                <w:sz w:val="11"/>
                <w:szCs w:val="11"/>
                <w:spacing w:val="7"/>
                <w:position w:val="9"/>
              </w:rPr>
              <w:t xml:space="preserve">  </w:t>
            </w:r>
            <w:r>
              <w:rPr>
                <w:rFonts w:ascii="Times New Roman" w:hAnsi="Times New Roman" w:eastAsia="Times New Roman" w:cs="Times New Roman"/>
                <w:position w:val="-1"/>
              </w:rPr>
              <w:t>+3</w:t>
            </w:r>
            <w:r>
              <w:rPr>
                <w:rFonts w:ascii="Times New Roman" w:hAnsi="Times New Roman" w:eastAsia="Times New Roman" w:cs="Times New Roman"/>
                <w:spacing w:val="1"/>
                <w:position w:val="-1"/>
              </w:rPr>
              <w:t xml:space="preserve"> </w:t>
            </w:r>
            <w:r>
              <w:rPr>
                <w:rFonts w:ascii="Times New Roman" w:hAnsi="Times New Roman" w:eastAsia="Times New Roman" w:cs="Times New Roman"/>
              </w:rPr>
              <w:t>H</w:t>
            </w:r>
            <w:r>
              <w:rPr>
                <w:rFonts w:ascii="Times New Roman" w:hAnsi="Times New Roman" w:eastAsia="Times New Roman" w:cs="Times New Roman"/>
                <w:sz w:val="13"/>
                <w:szCs w:val="13"/>
                <w:position w:val="-2"/>
              </w:rPr>
              <w:t>2</w:t>
            </w:r>
            <w:r>
              <w:rPr>
                <w:rFonts w:ascii="Times New Roman" w:hAnsi="Times New Roman" w:eastAsia="Times New Roman" w:cs="Times New Roman"/>
                <w:sz w:val="13"/>
                <w:szCs w:val="13"/>
                <w:spacing w:val="8"/>
                <w:position w:val="-2"/>
              </w:rPr>
              <w:t xml:space="preserve">  </w:t>
            </w:r>
            <w:r>
              <w:rPr/>
              <w:t>↑</w:t>
            </w:r>
          </w:p>
        </w:tc>
      </w:tr>
      <w:tr>
        <w:trPr>
          <w:trHeight w:val="628" w:hRule="atLeast"/>
        </w:trPr>
        <w:tc>
          <w:tcPr>
            <w:tcW w:w="540" w:type="dxa"/>
            <w:vAlign w:val="top"/>
            <w:vMerge w:val="continue"/>
            <w:textDirection w:val="tbRlV"/>
            <w:tcBorders>
              <w:top w:val="nil"/>
              <w:bottom w:val="nil"/>
            </w:tcBorders>
          </w:tcPr>
          <w:p>
            <w:pPr>
              <w:rPr>
                <w:rFonts w:ascii="Arial"/>
                <w:sz w:val="21"/>
              </w:rPr>
            </w:pPr>
            <w:r/>
          </w:p>
        </w:tc>
        <w:tc>
          <w:tcPr>
            <w:tcW w:w="707" w:type="dxa"/>
            <w:vAlign w:val="top"/>
            <w:vMerge w:val="continue"/>
            <w:tcBorders>
              <w:top w:val="nil"/>
            </w:tcBorders>
          </w:tcPr>
          <w:p>
            <w:pPr>
              <w:rPr>
                <w:rFonts w:ascii="Arial"/>
                <w:sz w:val="21"/>
              </w:rPr>
            </w:pPr>
            <w:r/>
          </w:p>
        </w:tc>
        <w:tc>
          <w:tcPr>
            <w:tcW w:w="849" w:type="dxa"/>
            <w:vAlign w:val="top"/>
          </w:tcPr>
          <w:p>
            <w:pPr>
              <w:pStyle w:val="TableText"/>
              <w:ind w:left="323" w:right="103" w:hanging="208"/>
              <w:spacing w:before="53" w:line="248" w:lineRule="auto"/>
              <w:rPr/>
            </w:pPr>
            <w:r>
              <w:rPr>
                <w:spacing w:val="-2"/>
              </w:rPr>
              <w:t>氧化性</w:t>
            </w:r>
            <w:r>
              <w:rPr/>
              <w:t xml:space="preserve"> </w:t>
            </w:r>
            <w:r>
              <w:rPr/>
              <w:t>酸</w:t>
            </w:r>
          </w:p>
        </w:tc>
        <w:tc>
          <w:tcPr>
            <w:tcW w:w="2943" w:type="dxa"/>
            <w:vAlign w:val="top"/>
          </w:tcPr>
          <w:p>
            <w:pPr>
              <w:pStyle w:val="TableText"/>
              <w:ind w:left="110" w:right="128" w:firstLine="4"/>
              <w:spacing w:before="53" w:line="248" w:lineRule="auto"/>
              <w:rPr>
                <w:rFonts w:ascii="Times New Roman" w:hAnsi="Times New Roman" w:eastAsia="Times New Roman" w:cs="Times New Roman"/>
              </w:rPr>
            </w:pPr>
            <w:r>
              <w:rPr>
                <w:spacing w:val="4"/>
              </w:rPr>
              <w:t>例</w:t>
            </w:r>
            <w:r>
              <w:rPr>
                <w:spacing w:val="54"/>
              </w:rPr>
              <w:t xml:space="preserve"> </w:t>
            </w:r>
            <w:r>
              <w:rPr>
                <w:rFonts w:ascii="Times New Roman" w:hAnsi="Times New Roman" w:eastAsia="Times New Roman" w:cs="Times New Roman"/>
                <w:spacing w:val="4"/>
              </w:rPr>
              <w:t>4</w:t>
            </w:r>
            <w:r>
              <w:rPr>
                <w:rFonts w:ascii="Times New Roman" w:hAnsi="Times New Roman" w:eastAsia="Times New Roman" w:cs="Times New Roman"/>
              </w:rPr>
              <w:t>Mg</w:t>
            </w:r>
            <w:r>
              <w:rPr>
                <w:rFonts w:ascii="Times New Roman" w:hAnsi="Times New Roman" w:eastAsia="Times New Roman" w:cs="Times New Roman"/>
                <w:spacing w:val="12"/>
              </w:rPr>
              <w:t xml:space="preserve">  </w:t>
            </w:r>
            <w:r>
              <w:rPr>
                <w:rFonts w:ascii="Times New Roman" w:hAnsi="Times New Roman" w:eastAsia="Times New Roman" w:cs="Times New Roman"/>
                <w:spacing w:val="4"/>
              </w:rPr>
              <w:t>+</w:t>
            </w:r>
            <w:r>
              <w:rPr>
                <w:rFonts w:ascii="Times New Roman" w:hAnsi="Times New Roman" w:eastAsia="Times New Roman" w:cs="Times New Roman"/>
                <w:spacing w:val="23"/>
                <w:w w:val="101"/>
              </w:rPr>
              <w:t xml:space="preserve">  </w:t>
            </w:r>
            <w:r>
              <w:rPr>
                <w:rFonts w:ascii="Times New Roman" w:hAnsi="Times New Roman" w:eastAsia="Times New Roman" w:cs="Times New Roman"/>
                <w:spacing w:val="4"/>
              </w:rPr>
              <w:t>10</w:t>
            </w:r>
            <w:r>
              <w:rPr>
                <w:rFonts w:ascii="Times New Roman" w:hAnsi="Times New Roman" w:eastAsia="Times New Roman" w:cs="Times New Roman"/>
              </w:rPr>
              <w:t>HNO</w:t>
            </w:r>
            <w:r>
              <w:rPr>
                <w:rFonts w:ascii="Times New Roman" w:hAnsi="Times New Roman" w:eastAsia="Times New Roman" w:cs="Times New Roman"/>
                <w:sz w:val="13"/>
                <w:szCs w:val="13"/>
                <w:spacing w:val="4"/>
                <w:position w:val="-3"/>
              </w:rPr>
              <w:t>3</w:t>
            </w:r>
            <w:r>
              <w:rPr>
                <w:rFonts w:ascii="Times New Roman" w:hAnsi="Times New Roman" w:eastAsia="Times New Roman" w:cs="Times New Roman"/>
                <w:spacing w:val="4"/>
              </w:rPr>
              <w:t>(</w:t>
            </w:r>
            <w:r>
              <w:rPr>
                <w:rFonts w:ascii="Times New Roman" w:hAnsi="Times New Roman" w:eastAsia="Times New Roman" w:cs="Times New Roman"/>
                <w:spacing w:val="-21"/>
              </w:rPr>
              <w:t xml:space="preserve"> </w:t>
            </w:r>
            <w:r>
              <w:rPr>
                <w:spacing w:val="4"/>
              </w:rPr>
              <w:t>极稀</w:t>
            </w:r>
            <w:r>
              <w:rPr>
                <w:rFonts w:ascii="Times New Roman" w:hAnsi="Times New Roman" w:eastAsia="Times New Roman" w:cs="Times New Roman"/>
                <w:spacing w:val="4"/>
              </w:rPr>
              <w:t>) </w:t>
            </w:r>
            <w:r>
              <w:rPr>
                <w:spacing w:val="4"/>
              </w:rPr>
              <w:t>=</w:t>
            </w:r>
            <w:r>
              <w:rPr/>
              <w:t xml:space="preserve"> </w:t>
            </w:r>
            <w:r>
              <w:rPr>
                <w:rFonts w:ascii="Times New Roman" w:hAnsi="Times New Roman" w:eastAsia="Times New Roman" w:cs="Times New Roman"/>
                <w:spacing w:val="-3"/>
              </w:rPr>
              <w:t>4Mg(NO</w:t>
            </w:r>
            <w:r>
              <w:rPr>
                <w:rFonts w:ascii="Times New Roman" w:hAnsi="Times New Roman" w:eastAsia="Times New Roman" w:cs="Times New Roman"/>
                <w:sz w:val="13"/>
                <w:szCs w:val="13"/>
                <w:spacing w:val="-3"/>
                <w:position w:val="-2"/>
              </w:rPr>
              <w:t>3</w:t>
            </w:r>
            <w:r>
              <w:rPr>
                <w:rFonts w:ascii="Times New Roman" w:hAnsi="Times New Roman" w:eastAsia="Times New Roman" w:cs="Times New Roman"/>
                <w:spacing w:val="-3"/>
              </w:rPr>
              <w:t>)</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z w:val="13"/>
                <w:szCs w:val="13"/>
                <w:spacing w:val="24"/>
                <w:position w:val="-2"/>
              </w:rPr>
              <w:t xml:space="preserve"> </w:t>
            </w:r>
            <w:r>
              <w:rPr>
                <w:rFonts w:ascii="Times New Roman" w:hAnsi="Times New Roman" w:eastAsia="Times New Roman" w:cs="Times New Roman"/>
                <w:spacing w:val="-3"/>
              </w:rPr>
              <w:t>+ N</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pacing w:val="-3"/>
              </w:rPr>
              <w:t>O</w:t>
            </w:r>
            <w:r>
              <w:rPr>
                <w:rFonts w:ascii="Times New Roman" w:hAnsi="Times New Roman" w:eastAsia="Times New Roman" w:cs="Times New Roman"/>
                <w:spacing w:val="25"/>
              </w:rPr>
              <w:t xml:space="preserve"> </w:t>
            </w:r>
            <w:r>
              <w:rPr>
                <w:spacing w:val="-3"/>
              </w:rPr>
              <w:t>↑</w:t>
            </w:r>
            <w:r>
              <w:rPr>
                <w:rFonts w:ascii="Times New Roman" w:hAnsi="Times New Roman" w:eastAsia="Times New Roman" w:cs="Times New Roman"/>
                <w:spacing w:val="-3"/>
              </w:rPr>
              <w:t>+ 5H</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pacing w:val="-3"/>
              </w:rPr>
              <w:t>O</w:t>
            </w:r>
          </w:p>
        </w:tc>
        <w:tc>
          <w:tcPr>
            <w:tcW w:w="2948" w:type="dxa"/>
            <w:vAlign w:val="top"/>
          </w:tcPr>
          <w:p>
            <w:pPr>
              <w:pStyle w:val="TableText"/>
              <w:ind w:left="136" w:right="103" w:hanging="19"/>
              <w:spacing w:before="53" w:line="248" w:lineRule="auto"/>
              <w:rPr/>
            </w:pPr>
            <w:r>
              <w:rPr>
                <w:spacing w:val="-3"/>
              </w:rPr>
              <w:t>铝在冷的浓 </w:t>
            </w:r>
            <w:r>
              <w:rPr>
                <w:rFonts w:ascii="Times New Roman" w:hAnsi="Times New Roman" w:eastAsia="Times New Roman" w:cs="Times New Roman"/>
                <w:spacing w:val="-3"/>
              </w:rPr>
              <w:t>HNO</w:t>
            </w:r>
            <w:r>
              <w:rPr>
                <w:rFonts w:ascii="Times New Roman" w:hAnsi="Times New Roman" w:eastAsia="Times New Roman" w:cs="Times New Roman"/>
                <w:sz w:val="13"/>
                <w:szCs w:val="13"/>
                <w:spacing w:val="-3"/>
                <w:position w:val="-2"/>
              </w:rPr>
              <w:t>3</w:t>
            </w:r>
            <w:r>
              <w:rPr>
                <w:rFonts w:ascii="Times New Roman" w:hAnsi="Times New Roman" w:eastAsia="Times New Roman" w:cs="Times New Roman"/>
                <w:sz w:val="13"/>
                <w:szCs w:val="13"/>
                <w:spacing w:val="-8"/>
                <w:position w:val="-2"/>
              </w:rPr>
              <w:t xml:space="preserve"> </w:t>
            </w:r>
            <w:r>
              <w:rPr>
                <w:spacing w:val="-3"/>
              </w:rPr>
              <w:t>、浓 </w:t>
            </w:r>
            <w:r>
              <w:rPr>
                <w:rFonts w:ascii="Times New Roman" w:hAnsi="Times New Roman" w:eastAsia="Times New Roman" w:cs="Times New Roman"/>
                <w:spacing w:val="-3"/>
              </w:rPr>
              <w:t>H</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pacing w:val="-3"/>
              </w:rPr>
              <w:t>SO</w:t>
            </w:r>
            <w:r>
              <w:rPr>
                <w:rFonts w:ascii="Times New Roman" w:hAnsi="Times New Roman" w:eastAsia="Times New Roman" w:cs="Times New Roman"/>
                <w:sz w:val="13"/>
                <w:szCs w:val="13"/>
                <w:spacing w:val="-3"/>
                <w:position w:val="-2"/>
              </w:rPr>
              <w:t>4</w:t>
            </w:r>
            <w:r>
              <w:rPr>
                <w:rFonts w:ascii="Times New Roman" w:hAnsi="Times New Roman" w:eastAsia="Times New Roman" w:cs="Times New Roman"/>
                <w:sz w:val="13"/>
                <w:szCs w:val="13"/>
                <w:position w:val="-2"/>
              </w:rPr>
              <w:t xml:space="preserve"> </w:t>
            </w:r>
            <w:r>
              <w:rPr>
                <w:spacing w:val="-3"/>
              </w:rPr>
              <w:t>中因发生钝化而难溶</w:t>
            </w:r>
          </w:p>
        </w:tc>
      </w:tr>
      <w:tr>
        <w:trPr>
          <w:trHeight w:val="628" w:hRule="atLeast"/>
        </w:trPr>
        <w:tc>
          <w:tcPr>
            <w:tcW w:w="540" w:type="dxa"/>
            <w:vAlign w:val="top"/>
            <w:vMerge w:val="continue"/>
            <w:textDirection w:val="tbRlV"/>
            <w:tcBorders>
              <w:top w:val="nil"/>
              <w:bottom w:val="nil"/>
            </w:tcBorders>
          </w:tcPr>
          <w:p>
            <w:pPr>
              <w:rPr>
                <w:rFonts w:ascii="Arial"/>
                <w:sz w:val="21"/>
              </w:rPr>
            </w:pPr>
            <w:r/>
          </w:p>
        </w:tc>
        <w:tc>
          <w:tcPr>
            <w:tcW w:w="1556" w:type="dxa"/>
            <w:vAlign w:val="top"/>
            <w:gridSpan w:val="2"/>
          </w:tcPr>
          <w:p>
            <w:pPr>
              <w:pStyle w:val="TableText"/>
              <w:ind w:left="261"/>
              <w:spacing w:before="210" w:line="222" w:lineRule="auto"/>
              <w:rPr/>
            </w:pPr>
            <w:r>
              <w:rPr>
                <w:spacing w:val="-2"/>
              </w:rPr>
              <w:t>与碱的反应</w:t>
            </w:r>
          </w:p>
        </w:tc>
        <w:tc>
          <w:tcPr>
            <w:tcW w:w="2943" w:type="dxa"/>
            <w:vAlign w:val="top"/>
          </w:tcPr>
          <w:p>
            <w:pPr>
              <w:pStyle w:val="TableText"/>
              <w:ind w:left="1167"/>
              <w:spacing w:before="210" w:line="222" w:lineRule="auto"/>
              <w:rPr/>
            </w:pPr>
            <w:r>
              <w:rPr>
                <w:spacing w:val="-2"/>
              </w:rPr>
              <w:t>不反应</w:t>
            </w:r>
          </w:p>
        </w:tc>
        <w:tc>
          <w:tcPr>
            <w:tcW w:w="2948" w:type="dxa"/>
            <w:vAlign w:val="top"/>
          </w:tcPr>
          <w:p>
            <w:pPr>
              <w:pStyle w:val="TableText"/>
              <w:ind w:left="113" w:right="131"/>
              <w:spacing w:before="92" w:line="231" w:lineRule="auto"/>
              <w:rPr/>
            </w:pPr>
            <w:r>
              <w:rPr>
                <w:rFonts w:ascii="Times New Roman" w:hAnsi="Times New Roman" w:eastAsia="Times New Roman" w:cs="Times New Roman"/>
                <w:spacing w:val="2"/>
              </w:rPr>
              <w:t>2A1</w:t>
            </w:r>
            <w:r>
              <w:rPr>
                <w:rFonts w:ascii="Times New Roman" w:hAnsi="Times New Roman" w:eastAsia="Times New Roman" w:cs="Times New Roman"/>
                <w:spacing w:val="3"/>
              </w:rPr>
              <w:t xml:space="preserve">   </w:t>
            </w:r>
            <w:r>
              <w:rPr>
                <w:rFonts w:ascii="Times New Roman" w:hAnsi="Times New Roman" w:eastAsia="Times New Roman" w:cs="Times New Roman"/>
                <w:spacing w:val="2"/>
              </w:rPr>
              <w:t>+   2</w:t>
            </w:r>
            <w:r>
              <w:rPr>
                <w:rFonts w:ascii="Times New Roman" w:hAnsi="Times New Roman" w:eastAsia="Times New Roman" w:cs="Times New Roman"/>
              </w:rPr>
              <w:t>NaOH</w:t>
            </w:r>
            <w:r>
              <w:rPr>
                <w:rFonts w:ascii="Times New Roman" w:hAnsi="Times New Roman" w:eastAsia="Times New Roman" w:cs="Times New Roman"/>
                <w:spacing w:val="2"/>
              </w:rPr>
              <w:t xml:space="preserve">   +   2H</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pacing w:val="2"/>
              </w:rPr>
              <w:t>O</w:t>
            </w:r>
            <w:r>
              <w:rPr>
                <w:rFonts w:ascii="Times New Roman" w:hAnsi="Times New Roman" w:eastAsia="Times New Roman" w:cs="Times New Roman"/>
                <w:spacing w:val="10"/>
              </w:rPr>
              <w:t xml:space="preserve">   </w:t>
            </w:r>
            <w:r>
              <w:rPr>
                <w:spacing w:val="2"/>
              </w:rPr>
              <w:t>=</w:t>
            </w:r>
            <w:r>
              <w:rPr/>
              <w:t xml:space="preserve"> </w:t>
            </w:r>
            <w:r>
              <w:rPr>
                <w:rFonts w:ascii="Times New Roman" w:hAnsi="Times New Roman" w:eastAsia="Times New Roman" w:cs="Times New Roman"/>
              </w:rPr>
              <w:t>2NaAlO</w:t>
            </w:r>
            <w:r>
              <w:rPr>
                <w:rFonts w:ascii="Times New Roman" w:hAnsi="Times New Roman" w:eastAsia="Times New Roman" w:cs="Times New Roman"/>
                <w:sz w:val="13"/>
                <w:szCs w:val="13"/>
                <w:position w:val="-2"/>
              </w:rPr>
              <w:t>2</w:t>
            </w:r>
            <w:r>
              <w:rPr>
                <w:rFonts w:ascii="Times New Roman" w:hAnsi="Times New Roman" w:eastAsia="Times New Roman" w:cs="Times New Roman"/>
                <w:sz w:val="13"/>
                <w:szCs w:val="13"/>
                <w:spacing w:val="27"/>
                <w:position w:val="-2"/>
              </w:rPr>
              <w:t xml:space="preserve"> </w:t>
            </w:r>
            <w:r>
              <w:rPr>
                <w:rFonts w:ascii="Times New Roman" w:hAnsi="Times New Roman" w:eastAsia="Times New Roman" w:cs="Times New Roman"/>
              </w:rPr>
              <w:t>+ 3H</w:t>
            </w:r>
            <w:r>
              <w:rPr>
                <w:rFonts w:ascii="Times New Roman" w:hAnsi="Times New Roman" w:eastAsia="Times New Roman" w:cs="Times New Roman"/>
                <w:sz w:val="13"/>
                <w:szCs w:val="13"/>
                <w:position w:val="-2"/>
              </w:rPr>
              <w:t>2</w:t>
            </w:r>
            <w:r>
              <w:rPr>
                <w:rFonts w:ascii="Times New Roman" w:hAnsi="Times New Roman" w:eastAsia="Times New Roman" w:cs="Times New Roman"/>
                <w:sz w:val="13"/>
                <w:szCs w:val="13"/>
                <w:spacing w:val="5"/>
                <w:position w:val="-2"/>
              </w:rPr>
              <w:t xml:space="preserve">  </w:t>
            </w:r>
            <w:r>
              <w:rPr/>
              <w:t>↑</w:t>
            </w:r>
          </w:p>
        </w:tc>
      </w:tr>
      <w:tr>
        <w:trPr>
          <w:trHeight w:val="2191" w:hRule="atLeast"/>
        </w:trPr>
        <w:tc>
          <w:tcPr>
            <w:tcW w:w="540" w:type="dxa"/>
            <w:vAlign w:val="top"/>
            <w:vMerge w:val="continue"/>
            <w:textDirection w:val="tbRlV"/>
            <w:tcBorders>
              <w:top w:val="nil"/>
            </w:tcBorders>
          </w:tcPr>
          <w:p>
            <w:pPr>
              <w:rPr>
                <w:rFonts w:ascii="Arial"/>
                <w:sz w:val="21"/>
              </w:rPr>
            </w:pPr>
            <w:r/>
          </w:p>
        </w:tc>
        <w:tc>
          <w:tcPr>
            <w:tcW w:w="1556" w:type="dxa"/>
            <w:vAlign w:val="top"/>
            <w:gridSpan w:val="2"/>
          </w:tcPr>
          <w:p>
            <w:pPr>
              <w:spacing w:line="253" w:lineRule="auto"/>
              <w:rPr>
                <w:rFonts w:ascii="Arial"/>
                <w:sz w:val="21"/>
              </w:rPr>
            </w:pPr>
            <w:r/>
          </w:p>
          <w:p>
            <w:pPr>
              <w:spacing w:line="254" w:lineRule="auto"/>
              <w:rPr>
                <w:rFonts w:ascii="Arial"/>
                <w:sz w:val="21"/>
              </w:rPr>
            </w:pPr>
            <w:r/>
          </w:p>
          <w:p>
            <w:pPr>
              <w:spacing w:line="254" w:lineRule="auto"/>
              <w:rPr>
                <w:rFonts w:ascii="Arial"/>
                <w:sz w:val="21"/>
              </w:rPr>
            </w:pPr>
            <w:r/>
          </w:p>
          <w:p>
            <w:pPr>
              <w:pStyle w:val="TableText"/>
              <w:ind w:left="156"/>
              <w:spacing w:before="68" w:line="220" w:lineRule="auto"/>
              <w:rPr/>
            </w:pPr>
            <w:r>
              <w:rPr>
                <w:spacing w:val="-2"/>
              </w:rPr>
              <w:t>与氧化物的反</w:t>
            </w:r>
          </w:p>
          <w:p>
            <w:pPr>
              <w:pStyle w:val="TableText"/>
              <w:ind w:left="677"/>
              <w:spacing w:before="61" w:line="223" w:lineRule="auto"/>
              <w:rPr/>
            </w:pPr>
            <w:r>
              <w:rPr/>
              <w:t>应</w:t>
            </w:r>
          </w:p>
        </w:tc>
        <w:tc>
          <w:tcPr>
            <w:tcW w:w="2943" w:type="dxa"/>
            <w:vAlign w:val="top"/>
          </w:tcPr>
          <w:p>
            <w:pPr>
              <w:spacing w:line="283" w:lineRule="auto"/>
              <w:rPr>
                <w:rFonts w:ascii="Arial"/>
                <w:sz w:val="21"/>
              </w:rPr>
            </w:pPr>
            <w:r/>
          </w:p>
          <w:p>
            <w:pPr>
              <w:spacing w:line="283" w:lineRule="auto"/>
              <w:rPr>
                <w:rFonts w:ascii="Arial"/>
                <w:sz w:val="21"/>
              </w:rPr>
            </w:pPr>
            <w:r/>
          </w:p>
          <w:p>
            <w:pPr>
              <w:ind w:left="110" w:right="100" w:firstLine="423"/>
              <w:spacing w:before="60" w:line="276"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2Mg</w:t>
            </w:r>
            <w:r>
              <w:rPr>
                <w:rFonts w:ascii="Times New Roman" w:hAnsi="Times New Roman" w:eastAsia="Times New Roman" w:cs="Times New Roman"/>
                <w:sz w:val="21"/>
                <w:szCs w:val="21"/>
                <w:spacing w:val="32"/>
              </w:rPr>
              <w:t xml:space="preserve"> </w:t>
            </w:r>
            <w:r>
              <w:rPr>
                <w:rFonts w:ascii="Times New Roman" w:hAnsi="Times New Roman" w:eastAsia="Times New Roman" w:cs="Times New Roman"/>
                <w:sz w:val="21"/>
                <w:szCs w:val="21"/>
                <w:spacing w:val="-2"/>
              </w:rPr>
              <w:t>+</w:t>
            </w:r>
            <w:r>
              <w:rPr>
                <w:rFonts w:ascii="Times New Roman" w:hAnsi="Times New Roman" w:eastAsia="Times New Roman" w:cs="Times New Roman"/>
                <w:sz w:val="21"/>
                <w:szCs w:val="21"/>
                <w:spacing w:val="28"/>
              </w:rPr>
              <w:t xml:space="preserve"> </w:t>
            </w:r>
            <w:r>
              <w:rPr>
                <w:rFonts w:ascii="Times New Roman" w:hAnsi="Times New Roman" w:eastAsia="Times New Roman" w:cs="Times New Roman"/>
                <w:sz w:val="21"/>
                <w:szCs w:val="21"/>
                <w:spacing w:val="-2"/>
              </w:rPr>
              <w:t>CO</w:t>
            </w:r>
            <w:r>
              <w:rPr>
                <w:rFonts w:ascii="Times New Roman" w:hAnsi="Times New Roman" w:eastAsia="Times New Roman" w:cs="Times New Roman"/>
                <w:sz w:val="13"/>
                <w:szCs w:val="13"/>
                <w:spacing w:val="-2"/>
                <w:position w:val="-3"/>
              </w:rPr>
              <w:t>2</w:t>
            </w:r>
            <w:r>
              <w:rPr>
                <w:sz w:val="13"/>
                <w:szCs w:val="13"/>
                <w:position w:val="2"/>
              </w:rPr>
              <w:drawing>
                <wp:inline distT="0" distB="0" distL="0" distR="0">
                  <wp:extent cx="399287" cy="161290"/>
                  <wp:effectExtent l="0" t="0" r="0" b="0"/>
                  <wp:docPr id="434" name="IM 434"/>
                  <wp:cNvGraphicFramePr/>
                  <a:graphic>
                    <a:graphicData uri="http://schemas.openxmlformats.org/drawingml/2006/picture">
                      <pic:pic>
                        <pic:nvPicPr>
                          <pic:cNvPr id="434" name="IM 434"/>
                          <pic:cNvPicPr/>
                        </pic:nvPicPr>
                        <pic:blipFill>
                          <a:blip r:embed="rId272"/>
                          <a:stretch>
                            <a:fillRect/>
                          </a:stretch>
                        </pic:blipFill>
                        <pic:spPr>
                          <a:xfrm rot="0">
                            <a:off x="0" y="0"/>
                            <a:ext cx="399287" cy="161290"/>
                          </a:xfrm>
                          <a:prstGeom prst="rect">
                            <a:avLst/>
                          </a:prstGeom>
                        </pic:spPr>
                      </pic:pic>
                    </a:graphicData>
                  </a:graphic>
                </wp:inline>
              </w:drawing>
            </w:r>
            <w:r>
              <w:rPr>
                <w:rFonts w:ascii="Times New Roman" w:hAnsi="Times New Roman" w:eastAsia="Times New Roman" w:cs="Times New Roman"/>
                <w:sz w:val="13"/>
                <w:szCs w:val="13"/>
                <w:spacing w:val="4"/>
                <w:position w:val="-3"/>
              </w:rPr>
              <w:t xml:space="preserve">   </w:t>
            </w:r>
            <w:r>
              <w:rPr>
                <w:rFonts w:ascii="Times New Roman" w:hAnsi="Times New Roman" w:eastAsia="Times New Roman" w:cs="Times New Roman"/>
                <w:sz w:val="21"/>
                <w:szCs w:val="21"/>
                <w:spacing w:val="-2"/>
              </w:rPr>
              <w:t>2MgO</w:t>
            </w:r>
            <w:r>
              <w:rPr>
                <w:rFonts w:ascii="Times New Roman" w:hAnsi="Times New Roman" w:eastAsia="Times New Roman" w:cs="Times New Roman"/>
                <w:sz w:val="21"/>
                <w:szCs w:val="21"/>
              </w:rPr>
              <w:t xml:space="preserve"> </w:t>
            </w:r>
            <w:r>
              <w:rPr>
                <w:rFonts w:ascii="Times New Roman" w:hAnsi="Times New Roman" w:eastAsia="Times New Roman" w:cs="Times New Roman"/>
                <w:sz w:val="21"/>
                <w:szCs w:val="21"/>
                <w:spacing w:val="-2"/>
              </w:rPr>
              <w:t>+</w:t>
            </w:r>
            <w:r>
              <w:rPr>
                <w:rFonts w:ascii="Times New Roman" w:hAnsi="Times New Roman" w:eastAsia="Times New Roman" w:cs="Times New Roman"/>
                <w:sz w:val="21"/>
                <w:szCs w:val="21"/>
                <w:spacing w:val="8"/>
              </w:rPr>
              <w:t xml:space="preserve"> </w:t>
            </w:r>
            <w:r>
              <w:rPr>
                <w:rFonts w:ascii="Times New Roman" w:hAnsi="Times New Roman" w:eastAsia="Times New Roman" w:cs="Times New Roman"/>
                <w:sz w:val="21"/>
                <w:szCs w:val="21"/>
                <w:spacing w:val="-2"/>
              </w:rPr>
              <w:t>C</w:t>
            </w:r>
          </w:p>
          <w:p>
            <w:pPr>
              <w:pStyle w:val="TableText"/>
              <w:ind w:left="115"/>
              <w:spacing w:before="27" w:line="213" w:lineRule="auto"/>
              <w:rPr>
                <w:rFonts w:ascii="Times New Roman" w:hAnsi="Times New Roman" w:eastAsia="Times New Roman" w:cs="Times New Roman"/>
              </w:rPr>
            </w:pPr>
            <w:r>
              <w:rPr>
                <w:rFonts w:ascii="Times New Roman" w:hAnsi="Times New Roman" w:eastAsia="Times New Roman" w:cs="Times New Roman"/>
                <w:spacing w:val="-1"/>
              </w:rPr>
              <w:t>(</w:t>
            </w:r>
            <w:r>
              <w:rPr>
                <w:spacing w:val="-1"/>
              </w:rPr>
              <w:t>金属镁能在</w:t>
            </w:r>
            <w:r>
              <w:rPr>
                <w:spacing w:val="-48"/>
              </w:rPr>
              <w:t xml:space="preserve"> </w:t>
            </w:r>
            <w:r>
              <w:rPr>
                <w:rFonts w:ascii="Times New Roman" w:hAnsi="Times New Roman" w:eastAsia="Times New Roman" w:cs="Times New Roman"/>
                <w:spacing w:val="-1"/>
              </w:rPr>
              <w:t>CO</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z w:val="13"/>
                <w:szCs w:val="13"/>
                <w:spacing w:val="10"/>
                <w:w w:val="101"/>
                <w:position w:val="-3"/>
              </w:rPr>
              <w:t xml:space="preserve"> </w:t>
            </w:r>
            <w:r>
              <w:rPr>
                <w:spacing w:val="-1"/>
              </w:rPr>
              <w:t>气体中燃烧</w:t>
            </w:r>
            <w:r>
              <w:rPr>
                <w:rFonts w:ascii="Times New Roman" w:hAnsi="Times New Roman" w:eastAsia="Times New Roman" w:cs="Times New Roman"/>
                <w:spacing w:val="-1"/>
              </w:rPr>
              <w:t>)</w:t>
            </w:r>
          </w:p>
        </w:tc>
        <w:tc>
          <w:tcPr>
            <w:tcW w:w="2948" w:type="dxa"/>
            <w:vAlign w:val="top"/>
          </w:tcPr>
          <w:p>
            <w:pPr>
              <w:ind w:left="113"/>
              <w:spacing w:before="147" w:line="24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2A1</w:t>
            </w:r>
            <w:r>
              <w:rPr>
                <w:rFonts w:ascii="Times New Roman" w:hAnsi="Times New Roman" w:eastAsia="Times New Roman" w:cs="Times New Roman"/>
                <w:sz w:val="21"/>
                <w:szCs w:val="21"/>
                <w:spacing w:val="9"/>
              </w:rPr>
              <w:t xml:space="preserve">   </w:t>
            </w:r>
            <w:r>
              <w:rPr>
                <w:rFonts w:ascii="Times New Roman" w:hAnsi="Times New Roman" w:eastAsia="Times New Roman" w:cs="Times New Roman"/>
                <w:sz w:val="21"/>
                <w:szCs w:val="21"/>
              </w:rPr>
              <w:t>+</w:t>
            </w:r>
            <w:r>
              <w:rPr>
                <w:rFonts w:ascii="Times New Roman" w:hAnsi="Times New Roman" w:eastAsia="Times New Roman" w:cs="Times New Roman"/>
                <w:sz w:val="21"/>
                <w:szCs w:val="21"/>
                <w:spacing w:val="10"/>
              </w:rPr>
              <w:t xml:space="preserve">   </w:t>
            </w:r>
            <w:r>
              <w:rPr>
                <w:rFonts w:ascii="Times New Roman" w:hAnsi="Times New Roman" w:eastAsia="Times New Roman" w:cs="Times New Roman"/>
                <w:sz w:val="21"/>
                <w:szCs w:val="21"/>
              </w:rPr>
              <w:t>Fe</w:t>
            </w:r>
            <w:r>
              <w:rPr>
                <w:rFonts w:ascii="Times New Roman" w:hAnsi="Times New Roman" w:eastAsia="Times New Roman" w:cs="Times New Roman"/>
                <w:sz w:val="13"/>
                <w:szCs w:val="13"/>
                <w:position w:val="-2"/>
              </w:rPr>
              <w:t>2</w:t>
            </w:r>
            <w:r>
              <w:rPr>
                <w:rFonts w:ascii="Times New Roman" w:hAnsi="Times New Roman" w:eastAsia="Times New Roman" w:cs="Times New Roman"/>
                <w:sz w:val="21"/>
                <w:szCs w:val="21"/>
              </w:rPr>
              <w:t>O</w:t>
            </w:r>
            <w:r>
              <w:rPr>
                <w:rFonts w:ascii="Times New Roman" w:hAnsi="Times New Roman" w:eastAsia="Times New Roman" w:cs="Times New Roman"/>
                <w:sz w:val="13"/>
                <w:szCs w:val="13"/>
                <w:position w:val="-2"/>
              </w:rPr>
              <w:t>3  </w:t>
            </w:r>
            <w:r>
              <w:rPr>
                <w:sz w:val="13"/>
                <w:szCs w:val="13"/>
                <w:position w:val="1"/>
              </w:rPr>
              <w:drawing>
                <wp:inline distT="0" distB="0" distL="0" distR="0">
                  <wp:extent cx="323213" cy="181597"/>
                  <wp:effectExtent l="0" t="0" r="0" b="0"/>
                  <wp:docPr id="436" name="IM 436"/>
                  <wp:cNvGraphicFramePr/>
                  <a:graphic>
                    <a:graphicData uri="http://schemas.openxmlformats.org/drawingml/2006/picture">
                      <pic:pic>
                        <pic:nvPicPr>
                          <pic:cNvPr id="436" name="IM 436"/>
                          <pic:cNvPicPr/>
                        </pic:nvPicPr>
                        <pic:blipFill>
                          <a:blip r:embed="rId273"/>
                          <a:stretch>
                            <a:fillRect/>
                          </a:stretch>
                        </pic:blipFill>
                        <pic:spPr>
                          <a:xfrm rot="0">
                            <a:off x="0" y="0"/>
                            <a:ext cx="323213" cy="181597"/>
                          </a:xfrm>
                          <a:prstGeom prst="rect">
                            <a:avLst/>
                          </a:prstGeom>
                        </pic:spPr>
                      </pic:pic>
                    </a:graphicData>
                  </a:graphic>
                </wp:inline>
              </w:drawing>
            </w:r>
            <w:r>
              <w:rPr>
                <w:rFonts w:ascii="Times New Roman" w:hAnsi="Times New Roman" w:eastAsia="Times New Roman" w:cs="Times New Roman"/>
                <w:sz w:val="13"/>
                <w:szCs w:val="13"/>
                <w:spacing w:val="5"/>
                <w:position w:val="-2"/>
              </w:rPr>
              <w:t xml:space="preserve">     </w:t>
            </w:r>
            <w:r>
              <w:rPr>
                <w:rFonts w:ascii="Times New Roman" w:hAnsi="Times New Roman" w:eastAsia="Times New Roman" w:cs="Times New Roman"/>
                <w:sz w:val="21"/>
                <w:szCs w:val="21"/>
              </w:rPr>
              <w:t>2Fe</w:t>
            </w:r>
            <w:r>
              <w:rPr>
                <w:rFonts w:ascii="Times New Roman" w:hAnsi="Times New Roman" w:eastAsia="Times New Roman" w:cs="Times New Roman"/>
                <w:sz w:val="21"/>
                <w:szCs w:val="21"/>
                <w:spacing w:val="9"/>
              </w:rPr>
              <w:t xml:space="preserve">   </w:t>
            </w:r>
            <w:r>
              <w:rPr>
                <w:rFonts w:ascii="Times New Roman" w:hAnsi="Times New Roman" w:eastAsia="Times New Roman" w:cs="Times New Roman"/>
                <w:sz w:val="21"/>
                <w:szCs w:val="21"/>
              </w:rPr>
              <w:t>+</w:t>
            </w:r>
          </w:p>
          <w:p>
            <w:pPr>
              <w:ind w:left="110"/>
              <w:spacing w:before="222"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A1</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21"/>
                <w:szCs w:val="21"/>
                <w:spacing w:val="1"/>
              </w:rPr>
              <w:t>O</w:t>
            </w:r>
            <w:r>
              <w:rPr>
                <w:rFonts w:ascii="Times New Roman" w:hAnsi="Times New Roman" w:eastAsia="Times New Roman" w:cs="Times New Roman"/>
                <w:sz w:val="13"/>
                <w:szCs w:val="13"/>
                <w:spacing w:val="1"/>
                <w:position w:val="-2"/>
              </w:rPr>
              <w:t>3</w:t>
            </w:r>
          </w:p>
          <w:p>
            <w:pPr>
              <w:pStyle w:val="TableText"/>
              <w:ind w:left="130"/>
              <w:spacing w:before="73" w:line="213" w:lineRule="auto"/>
              <w:rPr>
                <w:rFonts w:ascii="Times New Roman" w:hAnsi="Times New Roman" w:eastAsia="Times New Roman" w:cs="Times New Roman"/>
              </w:rPr>
            </w:pPr>
            <w:r>
              <w:rPr>
                <w:rFonts w:ascii="Times New Roman" w:hAnsi="Times New Roman" w:eastAsia="Times New Roman" w:cs="Times New Roman"/>
                <w:b/>
                <w:bCs/>
                <w:spacing w:val="-6"/>
              </w:rPr>
              <w:t>I</w:t>
            </w:r>
            <w:r>
              <w:rPr>
                <w:b/>
                <w:bCs/>
                <w:spacing w:val="-6"/>
              </w:rPr>
              <w:t>铝热反应</w:t>
            </w:r>
            <w:r>
              <w:rPr>
                <w:rFonts w:ascii="Times New Roman" w:hAnsi="Times New Roman" w:eastAsia="Times New Roman" w:cs="Times New Roman"/>
                <w:b/>
                <w:bCs/>
                <w:spacing w:val="-6"/>
              </w:rPr>
              <w:t>]</w:t>
            </w:r>
          </w:p>
          <w:p>
            <w:pPr>
              <w:pStyle w:val="TableText"/>
              <w:ind w:left="118" w:right="102"/>
              <w:spacing w:before="70" w:line="257" w:lineRule="auto"/>
              <w:rPr/>
            </w:pPr>
            <w:r>
              <w:rPr>
                <w:b/>
                <w:bCs/>
                <w:spacing w:val="12"/>
              </w:rPr>
              <w:t>说明</w:t>
            </w:r>
            <w:r>
              <w:rPr>
                <w:spacing w:val="31"/>
              </w:rPr>
              <w:t xml:space="preserve">  </w:t>
            </w:r>
            <w:r>
              <w:rPr>
                <w:spacing w:val="12"/>
              </w:rPr>
              <w:t>铝与比铝不活泼的金</w:t>
            </w:r>
            <w:r>
              <w:rPr>
                <w:spacing w:val="1"/>
              </w:rPr>
              <w:t xml:space="preserve"> </w:t>
            </w:r>
            <w:r>
              <w:rPr>
                <w:spacing w:val="-2"/>
              </w:rPr>
              <w:t>属氧化物</w:t>
            </w:r>
            <w:r>
              <w:rPr>
                <w:rFonts w:ascii="Times New Roman" w:hAnsi="Times New Roman" w:eastAsia="Times New Roman" w:cs="Times New Roman"/>
                <w:spacing w:val="-2"/>
              </w:rPr>
              <w:t>(</w:t>
            </w:r>
            <w:r>
              <w:rPr>
                <w:spacing w:val="-2"/>
              </w:rPr>
              <w:t>如</w:t>
            </w:r>
            <w:r>
              <w:rPr>
                <w:spacing w:val="-42"/>
              </w:rPr>
              <w:t xml:space="preserve"> </w:t>
            </w:r>
            <w:r>
              <w:rPr>
                <w:rFonts w:ascii="Times New Roman" w:hAnsi="Times New Roman" w:eastAsia="Times New Roman" w:cs="Times New Roman"/>
                <w:spacing w:val="-2"/>
              </w:rPr>
              <w:t>CuO </w:t>
            </w:r>
            <w:r>
              <w:rPr>
                <w:spacing w:val="-2"/>
              </w:rPr>
              <w:t>等</w:t>
            </w:r>
            <w:r>
              <w:rPr>
                <w:rFonts w:ascii="Times New Roman" w:hAnsi="Times New Roman" w:eastAsia="Times New Roman" w:cs="Times New Roman"/>
                <w:spacing w:val="-2"/>
              </w:rPr>
              <w:t>)</w:t>
            </w:r>
            <w:r>
              <w:rPr>
                <w:spacing w:val="-2"/>
              </w:rPr>
              <w:t>都可以发</w:t>
            </w:r>
            <w:r>
              <w:rPr/>
              <w:t xml:space="preserve"> </w:t>
            </w:r>
            <w:r>
              <w:rPr>
                <w:spacing w:val="-2"/>
              </w:rPr>
              <w:t>生铝热反应</w:t>
            </w:r>
          </w:p>
        </w:tc>
      </w:tr>
    </w:tbl>
    <w:p>
      <w:pPr>
        <w:pStyle w:val="BodyText"/>
        <w:ind w:left="134"/>
        <w:spacing w:before="51" w:line="213" w:lineRule="auto"/>
        <w:rPr/>
      </w:pPr>
      <w:r>
        <w:rPr>
          <w:b/>
          <w:bCs/>
          <w:spacing w:val="-5"/>
        </w:rPr>
        <w:t>I</w:t>
      </w:r>
      <w:r>
        <w:rPr>
          <w:rFonts w:ascii="SimSun" w:hAnsi="SimSun" w:eastAsia="SimSun" w:cs="SimSun"/>
          <w:b/>
          <w:bCs/>
          <w:spacing w:val="-5"/>
        </w:rPr>
        <w:t>铝的重要化合物</w:t>
      </w:r>
      <w:r>
        <w:rPr>
          <w:b/>
          <w:bCs/>
          <w:spacing w:val="-5"/>
        </w:rPr>
        <w:t>]</w:t>
      </w:r>
    </w:p>
    <w:p>
      <w:pPr>
        <w:spacing w:line="18" w:lineRule="exact"/>
        <w:rPr/>
      </w:pPr>
      <w:r/>
    </w:p>
    <w:tbl>
      <w:tblPr>
        <w:tblStyle w:val="TableNormal"/>
        <w:tblW w:w="8039"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964"/>
        <w:gridCol w:w="2338"/>
        <w:gridCol w:w="2391"/>
        <w:gridCol w:w="2346"/>
      </w:tblGrid>
      <w:tr>
        <w:trPr>
          <w:trHeight w:val="323" w:hRule="atLeast"/>
        </w:trPr>
        <w:tc>
          <w:tcPr>
            <w:tcW w:w="964" w:type="dxa"/>
            <w:vAlign w:val="top"/>
          </w:tcPr>
          <w:p>
            <w:pPr>
              <w:rPr>
                <w:rFonts w:ascii="Arial"/>
                <w:sz w:val="21"/>
              </w:rPr>
            </w:pPr>
            <w:r/>
          </w:p>
        </w:tc>
        <w:tc>
          <w:tcPr>
            <w:tcW w:w="2338" w:type="dxa"/>
            <w:vAlign w:val="top"/>
          </w:tcPr>
          <w:p>
            <w:pPr>
              <w:pStyle w:val="TableText"/>
              <w:ind w:left="516"/>
              <w:spacing w:before="58" w:line="213" w:lineRule="auto"/>
              <w:rPr>
                <w:rFonts w:ascii="Times New Roman" w:hAnsi="Times New Roman" w:eastAsia="Times New Roman" w:cs="Times New Roman"/>
              </w:rPr>
            </w:pPr>
            <w:r>
              <w:rPr/>
              <w:t>氧化铝</w:t>
            </w:r>
            <w:r>
              <w:rPr>
                <w:rFonts w:ascii="Times New Roman" w:hAnsi="Times New Roman" w:eastAsia="Times New Roman" w:cs="Times New Roman"/>
              </w:rPr>
              <w:t>(A1</w:t>
            </w:r>
            <w:r>
              <w:rPr>
                <w:rFonts w:ascii="Times New Roman" w:hAnsi="Times New Roman" w:eastAsia="Times New Roman" w:cs="Times New Roman"/>
                <w:sz w:val="13"/>
                <w:szCs w:val="13"/>
                <w:position w:val="-2"/>
              </w:rPr>
              <w:t>2</w:t>
            </w:r>
            <w:r>
              <w:rPr>
                <w:rFonts w:ascii="Times New Roman" w:hAnsi="Times New Roman" w:eastAsia="Times New Roman" w:cs="Times New Roman"/>
              </w:rPr>
              <w:t>O</w:t>
            </w:r>
            <w:r>
              <w:rPr>
                <w:rFonts w:ascii="Times New Roman" w:hAnsi="Times New Roman" w:eastAsia="Times New Roman" w:cs="Times New Roman"/>
                <w:sz w:val="13"/>
                <w:szCs w:val="13"/>
                <w:position w:val="-2"/>
              </w:rPr>
              <w:t>3</w:t>
            </w:r>
            <w:r>
              <w:rPr>
                <w:rFonts w:ascii="Times New Roman" w:hAnsi="Times New Roman" w:eastAsia="Times New Roman" w:cs="Times New Roman"/>
              </w:rPr>
              <w:t>)</w:t>
            </w:r>
          </w:p>
        </w:tc>
        <w:tc>
          <w:tcPr>
            <w:tcW w:w="2391" w:type="dxa"/>
            <w:vAlign w:val="top"/>
          </w:tcPr>
          <w:p>
            <w:pPr>
              <w:pStyle w:val="TableText"/>
              <w:ind w:left="327"/>
              <w:spacing w:before="58" w:line="213" w:lineRule="auto"/>
              <w:rPr>
                <w:rFonts w:ascii="Times New Roman" w:hAnsi="Times New Roman" w:eastAsia="Times New Roman" w:cs="Times New Roman"/>
              </w:rPr>
            </w:pPr>
            <w:r>
              <w:rPr>
                <w:spacing w:val="-1"/>
              </w:rPr>
              <w:t>氢氧化铝</w:t>
            </w:r>
            <w:r>
              <w:rPr>
                <w:rFonts w:ascii="Times New Roman" w:hAnsi="Times New Roman" w:eastAsia="Times New Roman" w:cs="Times New Roman"/>
                <w:spacing w:val="-1"/>
              </w:rPr>
              <w:t>[A1(OH)</w:t>
            </w:r>
            <w:r>
              <w:rPr>
                <w:rFonts w:ascii="Times New Roman" w:hAnsi="Times New Roman" w:eastAsia="Times New Roman" w:cs="Times New Roman"/>
                <w:sz w:val="13"/>
                <w:szCs w:val="13"/>
                <w:spacing w:val="-1"/>
                <w:position w:val="-3"/>
              </w:rPr>
              <w:t>3</w:t>
            </w:r>
            <w:r>
              <w:rPr>
                <w:rFonts w:ascii="Times New Roman" w:hAnsi="Times New Roman" w:eastAsia="Times New Roman" w:cs="Times New Roman"/>
                <w:spacing w:val="-1"/>
              </w:rPr>
              <w:t>]</w:t>
            </w:r>
          </w:p>
        </w:tc>
        <w:tc>
          <w:tcPr>
            <w:tcW w:w="2346" w:type="dxa"/>
            <w:vAlign w:val="top"/>
          </w:tcPr>
          <w:p>
            <w:pPr>
              <w:pStyle w:val="TableText"/>
              <w:ind w:left="234"/>
              <w:spacing w:before="58" w:line="213" w:lineRule="auto"/>
              <w:rPr>
                <w:rFonts w:ascii="Times New Roman" w:hAnsi="Times New Roman" w:eastAsia="Times New Roman" w:cs="Times New Roman"/>
              </w:rPr>
            </w:pPr>
            <w:r>
              <w:rPr/>
              <w:t>硫酸铝钾</w:t>
            </w:r>
            <w:r>
              <w:rPr>
                <w:rFonts w:ascii="Times New Roman" w:hAnsi="Times New Roman" w:eastAsia="Times New Roman" w:cs="Times New Roman"/>
              </w:rPr>
              <w:t>[KAl(SO</w:t>
            </w:r>
            <w:r>
              <w:rPr>
                <w:rFonts w:ascii="Times New Roman" w:hAnsi="Times New Roman" w:eastAsia="Times New Roman" w:cs="Times New Roman"/>
                <w:sz w:val="13"/>
                <w:szCs w:val="13"/>
                <w:position w:val="-3"/>
              </w:rPr>
              <w:t>4</w:t>
            </w:r>
            <w:r>
              <w:rPr>
                <w:rFonts w:ascii="Times New Roman" w:hAnsi="Times New Roman" w:eastAsia="Times New Roman" w:cs="Times New Roman"/>
              </w:rPr>
              <w:t>)</w:t>
            </w:r>
            <w:r>
              <w:rPr>
                <w:rFonts w:ascii="Times New Roman" w:hAnsi="Times New Roman" w:eastAsia="Times New Roman" w:cs="Times New Roman"/>
                <w:sz w:val="13"/>
                <w:szCs w:val="13"/>
                <w:position w:val="-3"/>
              </w:rPr>
              <w:t>2</w:t>
            </w:r>
            <w:r>
              <w:rPr>
                <w:rFonts w:ascii="Times New Roman" w:hAnsi="Times New Roman" w:eastAsia="Times New Roman" w:cs="Times New Roman"/>
              </w:rPr>
              <w:t>]</w:t>
            </w:r>
          </w:p>
        </w:tc>
      </w:tr>
      <w:tr>
        <w:trPr>
          <w:trHeight w:val="1252" w:hRule="atLeast"/>
        </w:trPr>
        <w:tc>
          <w:tcPr>
            <w:tcW w:w="964" w:type="dxa"/>
            <w:vAlign w:val="top"/>
          </w:tcPr>
          <w:p>
            <w:pPr>
              <w:spacing w:line="293" w:lineRule="auto"/>
              <w:rPr>
                <w:rFonts w:ascii="Arial"/>
                <w:sz w:val="21"/>
              </w:rPr>
            </w:pPr>
            <w:r/>
          </w:p>
          <w:p>
            <w:pPr>
              <w:pStyle w:val="TableText"/>
              <w:ind w:left="171"/>
              <w:spacing w:before="69" w:line="222" w:lineRule="auto"/>
              <w:rPr/>
            </w:pPr>
            <w:r>
              <w:rPr>
                <w:spacing w:val="-2"/>
              </w:rPr>
              <w:t>物理性</w:t>
            </w:r>
          </w:p>
          <w:p>
            <w:pPr>
              <w:pStyle w:val="TableText"/>
              <w:ind w:left="383"/>
              <w:spacing w:before="59" w:line="221" w:lineRule="auto"/>
              <w:rPr/>
            </w:pPr>
            <w:r>
              <w:rPr/>
              <w:t>质</w:t>
            </w:r>
          </w:p>
        </w:tc>
        <w:tc>
          <w:tcPr>
            <w:tcW w:w="2338" w:type="dxa"/>
            <w:vAlign w:val="top"/>
          </w:tcPr>
          <w:p>
            <w:pPr>
              <w:spacing w:line="294" w:lineRule="auto"/>
              <w:rPr>
                <w:rFonts w:ascii="Arial"/>
                <w:sz w:val="21"/>
              </w:rPr>
            </w:pPr>
            <w:r/>
          </w:p>
          <w:p>
            <w:pPr>
              <w:pStyle w:val="TableText"/>
              <w:ind w:left="860" w:right="114" w:hanging="706"/>
              <w:spacing w:before="68" w:line="276" w:lineRule="auto"/>
              <w:rPr/>
            </w:pPr>
            <w:r>
              <w:rPr>
                <w:spacing w:val="-4"/>
              </w:rPr>
              <w:t>白色固体，熔点高，难</w:t>
            </w:r>
            <w:r>
              <w:rPr>
                <w:spacing w:val="2"/>
              </w:rPr>
              <w:t xml:space="preserve"> </w:t>
            </w:r>
            <w:r>
              <w:rPr>
                <w:spacing w:val="-2"/>
              </w:rPr>
              <w:t>溶于水</w:t>
            </w:r>
          </w:p>
        </w:tc>
        <w:tc>
          <w:tcPr>
            <w:tcW w:w="2391" w:type="dxa"/>
            <w:vAlign w:val="top"/>
          </w:tcPr>
          <w:p>
            <w:pPr>
              <w:pStyle w:val="TableText"/>
              <w:ind w:left="114" w:right="101" w:firstLine="3"/>
              <w:spacing w:before="208" w:line="275" w:lineRule="auto"/>
              <w:jc w:val="both"/>
              <w:rPr/>
            </w:pPr>
            <w:r>
              <w:rPr>
                <w:spacing w:val="6"/>
              </w:rPr>
              <w:t>不溶于水的白色胶状固 </w:t>
            </w:r>
            <w:r>
              <w:rPr>
                <w:spacing w:val="7"/>
              </w:rPr>
              <w:t>体；能凝聚水中的悬浮</w:t>
            </w:r>
            <w:r>
              <w:rPr/>
              <w:t xml:space="preserve"> </w:t>
            </w:r>
            <w:r>
              <w:rPr>
                <w:spacing w:val="-1"/>
              </w:rPr>
              <w:t>物，有吸附色素的性能</w:t>
            </w:r>
          </w:p>
        </w:tc>
        <w:tc>
          <w:tcPr>
            <w:tcW w:w="2346" w:type="dxa"/>
            <w:vAlign w:val="top"/>
          </w:tcPr>
          <w:p>
            <w:pPr>
              <w:pStyle w:val="TableText"/>
              <w:ind w:left="117" w:right="102"/>
              <w:spacing w:before="49" w:line="262" w:lineRule="auto"/>
              <w:jc w:val="both"/>
              <w:rPr/>
            </w:pPr>
            <w:r>
              <w:rPr>
                <w:spacing w:val="-11"/>
              </w:rPr>
              <w:t>硫</w:t>
            </w:r>
            <w:r>
              <w:rPr>
                <w:spacing w:val="80"/>
              </w:rPr>
              <w:t xml:space="preserve"> </w:t>
            </w:r>
            <w:r>
              <w:rPr>
                <w:spacing w:val="-11"/>
              </w:rPr>
              <w:t>酸</w:t>
            </w:r>
            <w:r>
              <w:rPr>
                <w:spacing w:val="77"/>
              </w:rPr>
              <w:t xml:space="preserve"> </w:t>
            </w:r>
            <w:r>
              <w:rPr>
                <w:spacing w:val="-11"/>
              </w:rPr>
              <w:t>铝</w:t>
            </w:r>
            <w:r>
              <w:rPr>
                <w:spacing w:val="76"/>
              </w:rPr>
              <w:t xml:space="preserve"> </w:t>
            </w:r>
            <w:r>
              <w:rPr>
                <w:spacing w:val="-11"/>
              </w:rPr>
              <w:t>钾</w:t>
            </w:r>
            <w:r>
              <w:rPr>
                <w:spacing w:val="92"/>
              </w:rPr>
              <w:t xml:space="preserve"> </w:t>
            </w:r>
            <w:r>
              <w:rPr>
                <w:spacing w:val="-11"/>
              </w:rPr>
              <w:t>晶</w:t>
            </w:r>
            <w:r>
              <w:rPr>
                <w:spacing w:val="76"/>
              </w:rPr>
              <w:t xml:space="preserve"> </w:t>
            </w:r>
            <w:r>
              <w:rPr>
                <w:spacing w:val="-11"/>
              </w:rPr>
              <w:t>体</w:t>
            </w:r>
            <w:r>
              <w:rPr/>
              <w:t xml:space="preserve"> </w:t>
            </w:r>
            <w:r>
              <w:rPr>
                <w:rFonts w:ascii="Times New Roman" w:hAnsi="Times New Roman" w:eastAsia="Times New Roman" w:cs="Times New Roman"/>
                <w:spacing w:val="1"/>
              </w:rPr>
              <w:t>[</w:t>
            </w:r>
            <w:r>
              <w:rPr>
                <w:rFonts w:ascii="Times New Roman" w:hAnsi="Times New Roman" w:eastAsia="Times New Roman" w:cs="Times New Roman"/>
              </w:rPr>
              <w:t>KAl</w:t>
            </w:r>
            <w:r>
              <w:rPr>
                <w:rFonts w:ascii="Times New Roman" w:hAnsi="Times New Roman" w:eastAsia="Times New Roman" w:cs="Times New Roman"/>
                <w:spacing w:val="1"/>
              </w:rPr>
              <w:t>(</w:t>
            </w:r>
            <w:r>
              <w:rPr>
                <w:rFonts w:ascii="Times New Roman" w:hAnsi="Times New Roman" w:eastAsia="Times New Roman" w:cs="Times New Roman"/>
              </w:rPr>
              <w:t>SO</w:t>
            </w:r>
            <w:r>
              <w:rPr>
                <w:rFonts w:ascii="Times New Roman" w:hAnsi="Times New Roman" w:eastAsia="Times New Roman" w:cs="Times New Roman"/>
                <w:sz w:val="13"/>
                <w:szCs w:val="13"/>
                <w:spacing w:val="1"/>
                <w:position w:val="-2"/>
              </w:rPr>
              <w:t>4</w:t>
            </w:r>
            <w:r>
              <w:rPr>
                <w:rFonts w:ascii="Times New Roman" w:hAnsi="Times New Roman" w:eastAsia="Times New Roman" w:cs="Times New Roman"/>
                <w:spacing w:val="1"/>
              </w:rPr>
              <w:t>)</w:t>
            </w:r>
            <w:r>
              <w:rPr>
                <w:rFonts w:ascii="Times New Roman" w:hAnsi="Times New Roman" w:eastAsia="Times New Roman" w:cs="Times New Roman"/>
                <w:sz w:val="13"/>
                <w:szCs w:val="13"/>
                <w:spacing w:val="1"/>
                <w:position w:val="-2"/>
              </w:rPr>
              <w:t>2   </w:t>
            </w:r>
            <w:r>
              <w:rPr>
                <w:spacing w:val="-26"/>
              </w:rPr>
              <w:t>·</w:t>
            </w:r>
            <w:r>
              <w:rPr>
                <w:spacing w:val="-56"/>
              </w:rPr>
              <w:t xml:space="preserve"> </w:t>
            </w:r>
            <w:r>
              <w:rPr>
                <w:rFonts w:ascii="Times New Roman" w:hAnsi="Times New Roman" w:eastAsia="Times New Roman" w:cs="Times New Roman"/>
                <w:spacing w:val="-26"/>
              </w:rPr>
              <w:t>12H</w:t>
            </w:r>
            <w:r>
              <w:rPr>
                <w:rFonts w:ascii="Times New Roman" w:hAnsi="Times New Roman" w:eastAsia="Times New Roman" w:cs="Times New Roman"/>
                <w:sz w:val="13"/>
                <w:szCs w:val="13"/>
                <w:position w:val="-2"/>
              </w:rPr>
              <w:t>2</w:t>
            </w:r>
            <w:r>
              <w:rPr>
                <w:rFonts w:ascii="Times New Roman" w:hAnsi="Times New Roman" w:eastAsia="Times New Roman" w:cs="Times New Roman"/>
              </w:rPr>
              <w:t>O]</w:t>
            </w:r>
            <w:r>
              <w:rPr>
                <w:rFonts w:ascii="Times New Roman" w:hAnsi="Times New Roman" w:eastAsia="Times New Roman" w:cs="Times New Roman"/>
                <w:spacing w:val="-21"/>
              </w:rPr>
              <w:t xml:space="preserve"> </w:t>
            </w:r>
            <w:r>
              <w:rPr/>
              <w:t>俗 </w:t>
            </w:r>
            <w:r>
              <w:rPr>
                <w:spacing w:val="2"/>
              </w:rPr>
              <w:t>称明矾．明矾是无色晶</w:t>
            </w:r>
            <w:r>
              <w:rPr/>
              <w:t xml:space="preserve"> </w:t>
            </w:r>
            <w:r>
              <w:rPr>
                <w:spacing w:val="-1"/>
              </w:rPr>
              <w:t>体，易溶于水</w:t>
            </w:r>
          </w:p>
        </w:tc>
      </w:tr>
      <w:tr>
        <w:trPr>
          <w:trHeight w:val="940" w:hRule="atLeast"/>
        </w:trPr>
        <w:tc>
          <w:tcPr>
            <w:tcW w:w="964" w:type="dxa"/>
            <w:vAlign w:val="top"/>
          </w:tcPr>
          <w:p>
            <w:pPr>
              <w:pStyle w:val="TableText"/>
              <w:ind w:left="171"/>
              <w:spacing w:before="208" w:line="221" w:lineRule="auto"/>
              <w:rPr/>
            </w:pPr>
            <w:r>
              <w:rPr>
                <w:spacing w:val="-2"/>
              </w:rPr>
              <w:t>所属类</w:t>
            </w:r>
          </w:p>
          <w:p>
            <w:pPr>
              <w:pStyle w:val="TableText"/>
              <w:ind w:left="384"/>
              <w:spacing w:before="61" w:line="221" w:lineRule="auto"/>
              <w:rPr/>
            </w:pPr>
            <w:r>
              <w:rPr/>
              <w:t>别</w:t>
            </w:r>
          </w:p>
        </w:tc>
        <w:tc>
          <w:tcPr>
            <w:tcW w:w="2338" w:type="dxa"/>
            <w:vAlign w:val="top"/>
          </w:tcPr>
          <w:p>
            <w:pPr>
              <w:spacing w:line="294" w:lineRule="auto"/>
              <w:rPr>
                <w:rFonts w:ascii="Arial"/>
                <w:sz w:val="21"/>
              </w:rPr>
            </w:pPr>
            <w:r/>
          </w:p>
          <w:p>
            <w:pPr>
              <w:pStyle w:val="TableText"/>
              <w:ind w:left="648"/>
              <w:spacing w:before="68" w:line="220" w:lineRule="auto"/>
              <w:rPr/>
            </w:pPr>
            <w:r>
              <w:rPr>
                <w:spacing w:val="-2"/>
              </w:rPr>
              <w:t>两性氧化物</w:t>
            </w:r>
          </w:p>
        </w:tc>
        <w:tc>
          <w:tcPr>
            <w:tcW w:w="2391" w:type="dxa"/>
            <w:vAlign w:val="top"/>
          </w:tcPr>
          <w:p>
            <w:pPr>
              <w:spacing w:line="294" w:lineRule="auto"/>
              <w:rPr>
                <w:rFonts w:ascii="Arial"/>
                <w:sz w:val="21"/>
              </w:rPr>
            </w:pPr>
            <w:r/>
          </w:p>
          <w:p>
            <w:pPr>
              <w:pStyle w:val="TableText"/>
              <w:ind w:left="573"/>
              <w:spacing w:before="68" w:line="220" w:lineRule="auto"/>
              <w:rPr/>
            </w:pPr>
            <w:r>
              <w:rPr>
                <w:spacing w:val="-1"/>
              </w:rPr>
              <w:t>两性氢氧化物</w:t>
            </w:r>
          </w:p>
        </w:tc>
        <w:tc>
          <w:tcPr>
            <w:tcW w:w="2346" w:type="dxa"/>
            <w:vAlign w:val="top"/>
          </w:tcPr>
          <w:p>
            <w:pPr>
              <w:pStyle w:val="TableText"/>
              <w:ind w:left="119" w:right="102" w:firstLine="4"/>
              <w:spacing w:before="52" w:line="257" w:lineRule="auto"/>
              <w:jc w:val="both"/>
              <w:rPr>
                <w:rFonts w:ascii="Times New Roman" w:hAnsi="Times New Roman" w:eastAsia="Times New Roman" w:cs="Times New Roman"/>
              </w:rPr>
            </w:pPr>
            <w:r>
              <w:rPr>
                <w:spacing w:val="15"/>
              </w:rPr>
              <w:t>复盐</w:t>
            </w:r>
            <w:r>
              <w:rPr>
                <w:rFonts w:ascii="Times New Roman" w:hAnsi="Times New Roman" w:eastAsia="Times New Roman" w:cs="Times New Roman"/>
                <w:spacing w:val="15"/>
              </w:rPr>
              <w:t>(</w:t>
            </w:r>
            <w:r>
              <w:rPr>
                <w:spacing w:val="15"/>
              </w:rPr>
              <w:t>由两种不同金属</w:t>
            </w:r>
            <w:r>
              <w:rPr>
                <w:spacing w:val="3"/>
              </w:rPr>
              <w:t xml:space="preserve"> </w:t>
            </w:r>
            <w:r>
              <w:rPr>
                <w:spacing w:val="1"/>
              </w:rPr>
              <w:t>离子和一种酸根离子组</w:t>
            </w:r>
            <w:r>
              <w:rPr>
                <w:spacing w:val="7"/>
              </w:rPr>
              <w:t xml:space="preserve"> </w:t>
            </w:r>
            <w:r>
              <w:rPr>
                <w:spacing w:val="-5"/>
              </w:rPr>
              <w:t>成</w:t>
            </w:r>
            <w:r>
              <w:rPr>
                <w:rFonts w:ascii="Times New Roman" w:hAnsi="Times New Roman" w:eastAsia="Times New Roman" w:cs="Times New Roman"/>
                <w:spacing w:val="-5"/>
              </w:rPr>
              <w:t>)</w:t>
            </w:r>
          </w:p>
        </w:tc>
      </w:tr>
      <w:tr>
        <w:trPr>
          <w:trHeight w:val="1564" w:hRule="atLeast"/>
        </w:trPr>
        <w:tc>
          <w:tcPr>
            <w:tcW w:w="964" w:type="dxa"/>
            <w:vAlign w:val="top"/>
          </w:tcPr>
          <w:p>
            <w:pPr>
              <w:spacing w:line="449" w:lineRule="auto"/>
              <w:rPr>
                <w:rFonts w:ascii="Arial"/>
                <w:sz w:val="21"/>
              </w:rPr>
            </w:pPr>
            <w:r/>
          </w:p>
          <w:p>
            <w:pPr>
              <w:pStyle w:val="TableText"/>
              <w:ind w:left="275" w:right="162" w:hanging="80"/>
              <w:spacing w:before="68" w:line="277" w:lineRule="auto"/>
              <w:rPr/>
            </w:pPr>
            <w:r>
              <w:rPr>
                <w:spacing w:val="-10"/>
              </w:rPr>
              <w:t>电离方</w:t>
            </w:r>
            <w:r>
              <w:rPr/>
              <w:t xml:space="preserve"> </w:t>
            </w:r>
            <w:r>
              <w:rPr>
                <w:spacing w:val="-2"/>
              </w:rPr>
              <w:t>程式</w:t>
            </w:r>
          </w:p>
        </w:tc>
        <w:tc>
          <w:tcPr>
            <w:tcW w:w="2338" w:type="dxa"/>
            <w:vAlign w:val="top"/>
          </w:tcPr>
          <w:p>
            <w:pPr>
              <w:spacing w:line="302" w:lineRule="auto"/>
              <w:rPr>
                <w:rFonts w:ascii="Arial"/>
                <w:sz w:val="21"/>
              </w:rPr>
            </w:pPr>
            <w:r/>
          </w:p>
          <w:p>
            <w:pPr>
              <w:spacing w:line="302" w:lineRule="auto"/>
              <w:rPr>
                <w:rFonts w:ascii="Arial"/>
                <w:sz w:val="21"/>
              </w:rPr>
            </w:pPr>
            <w:r/>
          </w:p>
          <w:p>
            <w:pPr>
              <w:pStyle w:val="TableText"/>
              <w:ind w:left="437"/>
              <w:spacing w:before="68" w:line="221" w:lineRule="auto"/>
              <w:rPr/>
            </w:pPr>
            <w:r>
              <w:rPr>
                <w:spacing w:val="-1"/>
              </w:rPr>
              <w:t>在水中不能电离</w:t>
            </w:r>
          </w:p>
        </w:tc>
        <w:tc>
          <w:tcPr>
            <w:tcW w:w="2391" w:type="dxa"/>
            <w:vAlign w:val="top"/>
          </w:tcPr>
          <w:p>
            <w:pPr>
              <w:pStyle w:val="TableText"/>
              <w:ind w:left="186"/>
              <w:spacing w:before="148" w:line="307" w:lineRule="exact"/>
              <w:rPr>
                <w:sz w:val="11"/>
                <w:szCs w:val="11"/>
              </w:rPr>
            </w:pPr>
            <w:r>
              <w:rPr>
                <w:rFonts w:ascii="Times New Roman" w:hAnsi="Times New Roman" w:eastAsia="Times New Roman" w:cs="Times New Roman"/>
                <w:spacing w:val="6"/>
                <w:position w:val="-3"/>
              </w:rPr>
              <w:t>A1</w:t>
            </w:r>
            <w:r>
              <w:rPr>
                <w:rFonts w:ascii="Times New Roman" w:hAnsi="Times New Roman" w:eastAsia="Times New Roman" w:cs="Times New Roman"/>
                <w:sz w:val="13"/>
                <w:szCs w:val="13"/>
                <w:spacing w:val="6"/>
                <w:position w:val="7"/>
              </w:rPr>
              <w:t>3</w:t>
            </w:r>
            <w:r>
              <w:rPr>
                <w:sz w:val="11"/>
                <w:szCs w:val="11"/>
                <w:spacing w:val="6"/>
                <w:position w:val="7"/>
              </w:rPr>
              <w:t>＋</w:t>
            </w:r>
            <w:r>
              <w:rPr>
                <w:rFonts w:ascii="Times New Roman" w:hAnsi="Times New Roman" w:eastAsia="Times New Roman" w:cs="Times New Roman"/>
                <w:spacing w:val="6"/>
                <w:position w:val="-3"/>
              </w:rPr>
              <w:t>+3</w:t>
            </w:r>
            <w:r>
              <w:rPr>
                <w:rFonts w:ascii="Times New Roman" w:hAnsi="Times New Roman" w:eastAsia="Times New Roman" w:cs="Times New Roman"/>
                <w:position w:val="-3"/>
              </w:rPr>
              <w:t>OH</w:t>
            </w:r>
            <w:r>
              <w:rPr>
                <w:sz w:val="11"/>
                <w:szCs w:val="11"/>
                <w:spacing w:val="6"/>
                <w:position w:val="7"/>
              </w:rPr>
              <w:t>-</w:t>
            </w:r>
            <w:r>
              <w:rPr>
                <w:sz w:val="11"/>
                <w:szCs w:val="11"/>
                <w:spacing w:val="-41"/>
                <w:position w:val="7"/>
              </w:rPr>
              <w:t xml:space="preserve"> </w:t>
            </w:r>
            <w:r>
              <w:rPr>
                <w:sz w:val="11"/>
                <w:szCs w:val="11"/>
                <w:position w:val="-4"/>
              </w:rPr>
              <w:drawing>
                <wp:inline distT="0" distB="0" distL="0" distR="0">
                  <wp:extent cx="600074" cy="170815"/>
                  <wp:effectExtent l="0" t="0" r="0" b="0"/>
                  <wp:docPr id="438" name="IM 438"/>
                  <wp:cNvGraphicFramePr/>
                  <a:graphic>
                    <a:graphicData uri="http://schemas.openxmlformats.org/drawingml/2006/picture">
                      <pic:pic>
                        <pic:nvPicPr>
                          <pic:cNvPr id="438" name="IM 438"/>
                          <pic:cNvPicPr/>
                        </pic:nvPicPr>
                        <pic:blipFill>
                          <a:blip r:embed="rId274"/>
                          <a:stretch>
                            <a:fillRect/>
                          </a:stretch>
                        </pic:blipFill>
                        <pic:spPr>
                          <a:xfrm rot="0">
                            <a:off x="0" y="0"/>
                            <a:ext cx="600074" cy="170815"/>
                          </a:xfrm>
                          <a:prstGeom prst="rect">
                            <a:avLst/>
                          </a:prstGeom>
                        </pic:spPr>
                      </pic:pic>
                    </a:graphicData>
                  </a:graphic>
                </wp:inline>
              </w:drawing>
            </w:r>
          </w:p>
          <w:p>
            <w:pPr>
              <w:spacing w:line="253" w:lineRule="auto"/>
              <w:rPr>
                <w:rFonts w:ascii="Arial"/>
                <w:sz w:val="21"/>
              </w:rPr>
            </w:pPr>
            <w:r/>
          </w:p>
          <w:p>
            <w:pPr>
              <w:ind w:left="107"/>
              <w:spacing w:before="60" w:line="220"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A1(</w:t>
            </w:r>
            <w:r>
              <w:rPr>
                <w:rFonts w:ascii="Times New Roman" w:hAnsi="Times New Roman" w:eastAsia="Times New Roman" w:cs="Times New Roman"/>
                <w:sz w:val="21"/>
                <w:szCs w:val="21"/>
              </w:rPr>
              <w:t>OH</w:t>
            </w:r>
            <w:r>
              <w:rPr>
                <w:rFonts w:ascii="Times New Roman" w:hAnsi="Times New Roman" w:eastAsia="Times New Roman" w:cs="Times New Roman"/>
                <w:sz w:val="21"/>
                <w:szCs w:val="21"/>
                <w:spacing w:val="1"/>
              </w:rPr>
              <w:t>)</w:t>
            </w:r>
            <w:r>
              <w:rPr>
                <w:rFonts w:ascii="Times New Roman" w:hAnsi="Times New Roman" w:eastAsia="Times New Roman" w:cs="Times New Roman"/>
                <w:sz w:val="13"/>
                <w:szCs w:val="13"/>
                <w:spacing w:val="1"/>
                <w:position w:val="-2"/>
              </w:rPr>
              <w:t>3</w:t>
            </w:r>
            <w:r>
              <w:rPr>
                <w:sz w:val="13"/>
                <w:szCs w:val="13"/>
                <w:position w:val="2"/>
              </w:rPr>
              <w:drawing>
                <wp:inline distT="0" distB="0" distL="0" distR="0">
                  <wp:extent cx="618996" cy="180974"/>
                  <wp:effectExtent l="0" t="0" r="0" b="0"/>
                  <wp:docPr id="440" name="IM 440"/>
                  <wp:cNvGraphicFramePr/>
                  <a:graphic>
                    <a:graphicData uri="http://schemas.openxmlformats.org/drawingml/2006/picture">
                      <pic:pic>
                        <pic:nvPicPr>
                          <pic:cNvPr id="440" name="IM 440"/>
                          <pic:cNvPicPr/>
                        </pic:nvPicPr>
                        <pic:blipFill>
                          <a:blip r:embed="rId275"/>
                          <a:stretch>
                            <a:fillRect/>
                          </a:stretch>
                        </pic:blipFill>
                        <pic:spPr>
                          <a:xfrm rot="0">
                            <a:off x="0" y="0"/>
                            <a:ext cx="618996" cy="180974"/>
                          </a:xfrm>
                          <a:prstGeom prst="rect">
                            <a:avLst/>
                          </a:prstGeom>
                        </pic:spPr>
                      </pic:pic>
                    </a:graphicData>
                  </a:graphic>
                </wp:inline>
              </w:drawing>
            </w:r>
            <w:r>
              <w:rPr>
                <w:rFonts w:ascii="Times New Roman" w:hAnsi="Times New Roman" w:eastAsia="Times New Roman" w:cs="Times New Roman"/>
                <w:sz w:val="21"/>
                <w:szCs w:val="21"/>
              </w:rPr>
              <w:t>AlO</w:t>
            </w:r>
            <w:r>
              <w:rPr>
                <w:rFonts w:ascii="Times New Roman" w:hAnsi="Times New Roman" w:eastAsia="Times New Roman" w:cs="Times New Roman"/>
                <w:sz w:val="13"/>
                <w:szCs w:val="13"/>
                <w:spacing w:val="1"/>
                <w:position w:val="-2"/>
              </w:rPr>
              <w:t>2</w:t>
            </w:r>
          </w:p>
          <w:p>
            <w:pPr>
              <w:pStyle w:val="TableText"/>
              <w:ind w:left="717"/>
              <w:spacing w:before="174" w:line="225" w:lineRule="auto"/>
              <w:rPr>
                <w:rFonts w:ascii="Times New Roman" w:hAnsi="Times New Roman" w:eastAsia="Times New Roman" w:cs="Times New Roman"/>
              </w:rPr>
            </w:pPr>
            <w:r>
              <w:rPr>
                <w:sz w:val="11"/>
                <w:szCs w:val="11"/>
                <w:spacing w:val="6"/>
                <w:position w:val="10"/>
              </w:rPr>
              <w:t>-</w:t>
            </w:r>
            <w:r>
              <w:rPr>
                <w:rFonts w:ascii="Times New Roman" w:hAnsi="Times New Roman" w:eastAsia="Times New Roman" w:cs="Times New Roman"/>
                <w:spacing w:val="6"/>
              </w:rPr>
              <w:t>+H</w:t>
            </w:r>
            <w:r>
              <w:rPr>
                <w:sz w:val="11"/>
                <w:szCs w:val="11"/>
                <w:spacing w:val="6"/>
                <w:position w:val="10"/>
              </w:rPr>
              <w:t>＋</w:t>
            </w:r>
            <w:r>
              <w:rPr>
                <w:rFonts w:ascii="Times New Roman" w:hAnsi="Times New Roman" w:eastAsia="Times New Roman" w:cs="Times New Roman"/>
                <w:spacing w:val="6"/>
              </w:rPr>
              <w:t>+H</w:t>
            </w:r>
            <w:r>
              <w:rPr>
                <w:rFonts w:ascii="Times New Roman" w:hAnsi="Times New Roman" w:eastAsia="Times New Roman" w:cs="Times New Roman"/>
                <w:sz w:val="13"/>
                <w:szCs w:val="13"/>
                <w:spacing w:val="6"/>
                <w:position w:val="-4"/>
              </w:rPr>
              <w:t>2</w:t>
            </w:r>
            <w:r>
              <w:rPr>
                <w:rFonts w:ascii="Times New Roman" w:hAnsi="Times New Roman" w:eastAsia="Times New Roman" w:cs="Times New Roman"/>
                <w:spacing w:val="6"/>
              </w:rPr>
              <w:t>O</w:t>
            </w:r>
          </w:p>
        </w:tc>
        <w:tc>
          <w:tcPr>
            <w:tcW w:w="2346" w:type="dxa"/>
            <w:vAlign w:val="top"/>
          </w:tcPr>
          <w:p>
            <w:pPr>
              <w:spacing w:line="427" w:lineRule="auto"/>
              <w:rPr>
                <w:rFonts w:ascii="Arial"/>
                <w:sz w:val="21"/>
              </w:rPr>
            </w:pPr>
            <w:r/>
          </w:p>
          <w:p>
            <w:pPr>
              <w:pStyle w:val="TableText"/>
              <w:ind w:left="113" w:right="116"/>
              <w:spacing w:before="68" w:line="272" w:lineRule="auto"/>
              <w:rPr>
                <w:sz w:val="11"/>
                <w:szCs w:val="11"/>
              </w:rPr>
            </w:pPr>
            <w:r>
              <w:rPr>
                <w:rFonts w:ascii="Times New Roman" w:hAnsi="Times New Roman" w:eastAsia="Times New Roman" w:cs="Times New Roman"/>
                <w:spacing w:val="-1"/>
              </w:rPr>
              <w:t>KAl(SO</w:t>
            </w:r>
            <w:r>
              <w:rPr>
                <w:rFonts w:ascii="Times New Roman" w:hAnsi="Times New Roman" w:eastAsia="Times New Roman" w:cs="Times New Roman"/>
                <w:sz w:val="13"/>
                <w:szCs w:val="13"/>
                <w:spacing w:val="-1"/>
                <w:position w:val="-3"/>
              </w:rPr>
              <w:t>4</w:t>
            </w:r>
            <w:r>
              <w:rPr>
                <w:rFonts w:ascii="Times New Roman" w:hAnsi="Times New Roman" w:eastAsia="Times New Roman" w:cs="Times New Roman"/>
                <w:spacing w:val="-1"/>
              </w:rPr>
              <w:t>)</w:t>
            </w:r>
            <w:r>
              <w:rPr>
                <w:rFonts w:ascii="Times New Roman" w:hAnsi="Times New Roman" w:eastAsia="Times New Roman" w:cs="Times New Roman"/>
                <w:sz w:val="13"/>
                <w:szCs w:val="13"/>
                <w:spacing w:val="-1"/>
                <w:position w:val="-3"/>
              </w:rPr>
              <w:t>2  </w:t>
            </w:r>
            <w:r>
              <w:rPr>
                <w:spacing w:val="-1"/>
              </w:rPr>
              <w:t>＝</w:t>
            </w:r>
            <w:r>
              <w:rPr>
                <w:spacing w:val="-54"/>
              </w:rPr>
              <w:t xml:space="preserve"> </w:t>
            </w:r>
            <w:r>
              <w:rPr>
                <w:rFonts w:ascii="Times New Roman" w:hAnsi="Times New Roman" w:eastAsia="Times New Roman" w:cs="Times New Roman"/>
                <w:spacing w:val="-1"/>
              </w:rPr>
              <w:t>K </w:t>
            </w:r>
            <w:r>
              <w:rPr>
                <w:sz w:val="11"/>
                <w:szCs w:val="11"/>
                <w:spacing w:val="-1"/>
                <w:position w:val="10"/>
              </w:rPr>
              <w:t>＋</w:t>
            </w:r>
            <w:r>
              <w:rPr>
                <w:sz w:val="11"/>
                <w:szCs w:val="11"/>
                <w:spacing w:val="-13"/>
                <w:position w:val="10"/>
              </w:rPr>
              <w:t xml:space="preserve"> </w:t>
            </w:r>
            <w:r>
              <w:rPr>
                <w:rFonts w:ascii="Times New Roman" w:hAnsi="Times New Roman" w:eastAsia="Times New Roman" w:cs="Times New Roman"/>
                <w:spacing w:val="-1"/>
              </w:rPr>
              <w:t>+A1</w:t>
            </w:r>
            <w:r>
              <w:rPr>
                <w:rFonts w:ascii="Times New Roman" w:hAnsi="Times New Roman" w:eastAsia="Times New Roman" w:cs="Times New Roman"/>
                <w:sz w:val="13"/>
                <w:szCs w:val="13"/>
                <w:spacing w:val="-1"/>
                <w:position w:val="9"/>
              </w:rPr>
              <w:t>3</w:t>
            </w:r>
            <w:r>
              <w:rPr>
                <w:rFonts w:ascii="Times New Roman" w:hAnsi="Times New Roman" w:eastAsia="Times New Roman" w:cs="Times New Roman"/>
                <w:sz w:val="13"/>
                <w:szCs w:val="13"/>
                <w:spacing w:val="20"/>
                <w:position w:val="9"/>
              </w:rPr>
              <w:t xml:space="preserve"> </w:t>
            </w:r>
            <w:r>
              <w:rPr>
                <w:sz w:val="11"/>
                <w:szCs w:val="11"/>
                <w:spacing w:val="-1"/>
                <w:position w:val="10"/>
              </w:rPr>
              <w:t>+</w:t>
            </w:r>
            <w:r>
              <w:rPr>
                <w:sz w:val="11"/>
                <w:szCs w:val="11"/>
                <w:position w:val="10"/>
              </w:rPr>
              <w:t xml:space="preserve"> </w:t>
            </w:r>
            <w:r>
              <w:rPr>
                <w:rFonts w:ascii="Times New Roman" w:hAnsi="Times New Roman" w:eastAsia="Times New Roman" w:cs="Times New Roman"/>
                <w:spacing w:val="6"/>
              </w:rPr>
              <w:t>+2</w:t>
            </w:r>
            <w:r>
              <w:rPr>
                <w:rFonts w:ascii="Times New Roman" w:hAnsi="Times New Roman" w:eastAsia="Times New Roman" w:cs="Times New Roman"/>
              </w:rPr>
              <w:t>SO</w:t>
            </w:r>
            <w:r>
              <w:rPr>
                <w:rFonts w:ascii="Times New Roman" w:hAnsi="Times New Roman" w:eastAsia="Times New Roman" w:cs="Times New Roman"/>
                <w:sz w:val="13"/>
                <w:szCs w:val="13"/>
                <w:spacing w:val="6"/>
                <w:position w:val="-3"/>
              </w:rPr>
              <w:t>4</w:t>
            </w:r>
            <w:r>
              <w:rPr>
                <w:rFonts w:ascii="Times New Roman" w:hAnsi="Times New Roman" w:eastAsia="Times New Roman" w:cs="Times New Roman"/>
                <w:sz w:val="13"/>
                <w:szCs w:val="13"/>
                <w:spacing w:val="6"/>
                <w:position w:val="9"/>
              </w:rPr>
              <w:t>2</w:t>
            </w:r>
            <w:r>
              <w:rPr>
                <w:rFonts w:ascii="Times New Roman" w:hAnsi="Times New Roman" w:eastAsia="Times New Roman" w:cs="Times New Roman"/>
                <w:sz w:val="13"/>
                <w:szCs w:val="13"/>
                <w:spacing w:val="-15"/>
                <w:position w:val="9"/>
              </w:rPr>
              <w:t xml:space="preserve"> </w:t>
            </w:r>
            <w:r>
              <w:rPr>
                <w:sz w:val="11"/>
                <w:szCs w:val="11"/>
                <w:spacing w:val="6"/>
                <w:position w:val="10"/>
              </w:rPr>
              <w:t>-</w:t>
            </w:r>
          </w:p>
        </w:tc>
      </w:tr>
      <w:tr>
        <w:trPr>
          <w:trHeight w:val="2499" w:hRule="atLeast"/>
        </w:trPr>
        <w:tc>
          <w:tcPr>
            <w:tcW w:w="964" w:type="dxa"/>
            <w:vAlign w:val="top"/>
          </w:tcPr>
          <w:p>
            <w:pPr>
              <w:spacing w:line="304" w:lineRule="auto"/>
              <w:rPr>
                <w:rFonts w:ascii="Arial"/>
                <w:sz w:val="21"/>
              </w:rPr>
            </w:pPr>
            <w:r/>
          </w:p>
          <w:p>
            <w:pPr>
              <w:spacing w:line="305" w:lineRule="auto"/>
              <w:rPr>
                <w:rFonts w:ascii="Arial"/>
                <w:sz w:val="21"/>
              </w:rPr>
            </w:pPr>
            <w:r/>
          </w:p>
          <w:p>
            <w:pPr>
              <w:spacing w:line="305" w:lineRule="auto"/>
              <w:rPr>
                <w:rFonts w:ascii="Arial"/>
                <w:sz w:val="21"/>
              </w:rPr>
            </w:pPr>
            <w:r/>
          </w:p>
          <w:p>
            <w:pPr>
              <w:pStyle w:val="TableText"/>
              <w:ind w:left="383" w:right="162" w:hanging="211"/>
              <w:spacing w:before="69" w:line="277" w:lineRule="auto"/>
              <w:rPr/>
            </w:pPr>
            <w:r>
              <w:rPr>
                <w:spacing w:val="-2"/>
              </w:rPr>
              <w:t>化学性</w:t>
            </w:r>
            <w:r>
              <w:rPr/>
              <w:t xml:space="preserve"> </w:t>
            </w:r>
            <w:r>
              <w:rPr/>
              <w:t>质</w:t>
            </w:r>
          </w:p>
        </w:tc>
        <w:tc>
          <w:tcPr>
            <w:tcW w:w="2338" w:type="dxa"/>
            <w:vAlign w:val="top"/>
          </w:tcPr>
          <w:p>
            <w:pPr>
              <w:pStyle w:val="TableText"/>
              <w:ind w:left="112" w:right="102" w:firstLine="12"/>
              <w:spacing w:before="54" w:line="267" w:lineRule="auto"/>
              <w:jc w:val="both"/>
              <w:rPr>
                <w:rFonts w:ascii="Times New Roman" w:hAnsi="Times New Roman" w:eastAsia="Times New Roman" w:cs="Times New Roman"/>
                <w:sz w:val="13"/>
                <w:szCs w:val="13"/>
              </w:rPr>
            </w:pPr>
            <w:r>
              <w:rPr>
                <w:spacing w:val="23"/>
              </w:rPr>
              <w:t>既能与酸反应生成铝</w:t>
            </w:r>
            <w:r>
              <w:rPr>
                <w:spacing w:val="7"/>
              </w:rPr>
              <w:t xml:space="preserve"> </w:t>
            </w:r>
            <w:r>
              <w:rPr>
                <w:spacing w:val="1"/>
              </w:rPr>
              <w:t>盐，又能与碱反应生成</w:t>
            </w:r>
            <w:r>
              <w:rPr>
                <w:spacing w:val="6"/>
              </w:rPr>
              <w:t xml:space="preserve"> </w:t>
            </w:r>
            <w:r>
              <w:rPr>
                <w:spacing w:val="1"/>
              </w:rPr>
              <w:t>偏铝酸盐：</w:t>
            </w:r>
            <w:r>
              <w:rPr>
                <w:rFonts w:ascii="Times New Roman" w:hAnsi="Times New Roman" w:eastAsia="Times New Roman" w:cs="Times New Roman"/>
              </w:rPr>
              <w:t>Al</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pacing w:val="1"/>
              </w:rPr>
              <w:t>O</w:t>
            </w:r>
            <w:r>
              <w:rPr>
                <w:rFonts w:ascii="Times New Roman" w:hAnsi="Times New Roman" w:eastAsia="Times New Roman" w:cs="Times New Roman"/>
                <w:sz w:val="13"/>
                <w:szCs w:val="13"/>
                <w:spacing w:val="1"/>
                <w:position w:val="-3"/>
              </w:rPr>
              <w:t>3</w:t>
            </w:r>
            <w:r>
              <w:rPr>
                <w:rFonts w:ascii="Times New Roman" w:hAnsi="Times New Roman" w:eastAsia="Times New Roman" w:cs="Times New Roman"/>
                <w:sz w:val="13"/>
                <w:szCs w:val="13"/>
                <w:spacing w:val="33"/>
                <w:position w:val="-3"/>
              </w:rPr>
              <w:t xml:space="preserve"> </w:t>
            </w:r>
            <w:r>
              <w:rPr>
                <w:rFonts w:ascii="Times New Roman" w:hAnsi="Times New Roman" w:eastAsia="Times New Roman" w:cs="Times New Roman"/>
                <w:spacing w:val="1"/>
              </w:rPr>
              <w:t>+ 6H</w:t>
            </w:r>
            <w:r>
              <w:rPr>
                <w:sz w:val="11"/>
                <w:szCs w:val="11"/>
                <w:spacing w:val="1"/>
                <w:position w:val="10"/>
              </w:rPr>
              <w:t>+</w:t>
            </w:r>
            <w:r>
              <w:rPr>
                <w:sz w:val="11"/>
                <w:szCs w:val="11"/>
                <w:position w:val="10"/>
              </w:rPr>
              <w:t xml:space="preserve"> </w:t>
            </w:r>
            <w:r>
              <w:rPr>
                <w:spacing w:val="1"/>
              </w:rPr>
              <w:t>=</w:t>
            </w:r>
            <w:r>
              <w:rPr>
                <w:rFonts w:ascii="Times New Roman" w:hAnsi="Times New Roman" w:eastAsia="Times New Roman" w:cs="Times New Roman"/>
                <w:spacing w:val="1"/>
              </w:rPr>
              <w:t>2A1</w:t>
            </w:r>
            <w:r>
              <w:rPr>
                <w:rFonts w:ascii="Times New Roman" w:hAnsi="Times New Roman" w:eastAsia="Times New Roman" w:cs="Times New Roman"/>
                <w:sz w:val="13"/>
                <w:szCs w:val="13"/>
                <w:spacing w:val="1"/>
                <w:position w:val="10"/>
              </w:rPr>
              <w:t>3</w:t>
            </w:r>
            <w:r>
              <w:rPr>
                <w:sz w:val="11"/>
                <w:szCs w:val="11"/>
                <w:spacing w:val="1"/>
                <w:position w:val="10"/>
              </w:rPr>
              <w:t>＋</w:t>
            </w:r>
            <w:r>
              <w:rPr>
                <w:rFonts w:ascii="Times New Roman" w:hAnsi="Times New Roman" w:eastAsia="Times New Roman" w:cs="Times New Roman"/>
                <w:spacing w:val="1"/>
              </w:rPr>
              <w:t>+ 3H</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pacing w:val="1"/>
              </w:rPr>
              <w:t>O  </w:t>
            </w:r>
            <w:r>
              <w:rPr>
                <w:spacing w:val="1"/>
              </w:rPr>
              <w:t>，</w:t>
            </w:r>
            <w:r>
              <w:rPr>
                <w:rFonts w:ascii="Times New Roman" w:hAnsi="Times New Roman" w:eastAsia="Times New Roman" w:cs="Times New Roman"/>
              </w:rPr>
              <w:t>Al</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pacing w:val="1"/>
              </w:rPr>
              <w:t>O</w:t>
            </w:r>
            <w:r>
              <w:rPr>
                <w:rFonts w:ascii="Times New Roman" w:hAnsi="Times New Roman" w:eastAsia="Times New Roman" w:cs="Times New Roman"/>
                <w:sz w:val="13"/>
                <w:szCs w:val="13"/>
                <w:spacing w:val="1"/>
                <w:position w:val="-3"/>
              </w:rPr>
              <w:t>3</w:t>
            </w:r>
          </w:p>
          <w:p>
            <w:pPr>
              <w:pStyle w:val="TableText"/>
              <w:ind w:left="838"/>
              <w:spacing w:before="49" w:line="8" w:lineRule="exact"/>
              <w:rPr>
                <w:sz w:val="11"/>
                <w:szCs w:val="11"/>
              </w:rPr>
            </w:pPr>
            <w:r>
              <w:rPr>
                <w:sz w:val="11"/>
                <w:szCs w:val="11"/>
                <w:spacing w:val="13"/>
                <w:w w:val="125"/>
                <w:position w:val="-4"/>
              </w:rPr>
              <w:t>-</w:t>
            </w:r>
            <w:r>
              <w:rPr>
                <w:sz w:val="11"/>
                <w:szCs w:val="11"/>
                <w:position w:val="-4"/>
              </w:rPr>
              <w:t xml:space="preserve">                   </w:t>
            </w:r>
            <w:r>
              <w:rPr>
                <w:sz w:val="11"/>
                <w:szCs w:val="11"/>
                <w:spacing w:val="13"/>
                <w:w w:val="125"/>
                <w:position w:val="-4"/>
              </w:rPr>
              <w:t>-</w:t>
            </w:r>
          </w:p>
          <w:p>
            <w:pPr>
              <w:pStyle w:val="TableText"/>
              <w:ind w:left="107" w:right="103"/>
              <w:spacing w:line="288" w:lineRule="auto"/>
              <w:rPr>
                <w:rFonts w:ascii="Times New Roman" w:hAnsi="Times New Roman" w:eastAsia="Times New Roman" w:cs="Times New Roman"/>
              </w:rPr>
            </w:pPr>
            <w:r>
              <w:rPr>
                <w:rFonts w:ascii="Times New Roman" w:hAnsi="Times New Roman" w:eastAsia="Times New Roman" w:cs="Times New Roman"/>
                <w:spacing w:val="-3"/>
              </w:rPr>
              <w:t>+   2OH</w:t>
            </w:r>
            <w:r>
              <w:rPr>
                <w:rFonts w:ascii="Times New Roman" w:hAnsi="Times New Roman" w:eastAsia="Times New Roman" w:cs="Times New Roman"/>
                <w:spacing w:val="8"/>
              </w:rPr>
              <w:t xml:space="preserve">    </w:t>
            </w:r>
            <w:r>
              <w:rPr>
                <w:spacing w:val="-3"/>
              </w:rPr>
              <w:t>＝</w:t>
            </w:r>
            <w:r>
              <w:rPr>
                <w:spacing w:val="-54"/>
              </w:rPr>
              <w:t xml:space="preserve"> </w:t>
            </w:r>
            <w:r>
              <w:rPr>
                <w:rFonts w:ascii="Times New Roman" w:hAnsi="Times New Roman" w:eastAsia="Times New Roman" w:cs="Times New Roman"/>
                <w:spacing w:val="-3"/>
              </w:rPr>
              <w:t>2</w:t>
            </w:r>
            <w:r>
              <w:rPr>
                <w:rFonts w:ascii="Times New Roman" w:hAnsi="Times New Roman" w:eastAsia="Times New Roman" w:cs="Times New Roman"/>
                <w:spacing w:val="21"/>
                <w:w w:val="101"/>
              </w:rPr>
              <w:t xml:space="preserve">  </w:t>
            </w:r>
            <w:r>
              <w:rPr>
                <w:rFonts w:ascii="Times New Roman" w:hAnsi="Times New Roman" w:eastAsia="Times New Roman" w:cs="Times New Roman"/>
                <w:spacing w:val="-3"/>
              </w:rPr>
              <w:t>AlO</w:t>
            </w:r>
            <w:r>
              <w:rPr>
                <w:rFonts w:ascii="Times New Roman" w:hAnsi="Times New Roman" w:eastAsia="Times New Roman" w:cs="Times New Roman"/>
                <w:sz w:val="13"/>
                <w:szCs w:val="13"/>
                <w:spacing w:val="-3"/>
                <w:position w:val="-2"/>
              </w:rPr>
              <w:t>2      </w:t>
            </w:r>
            <w:r>
              <w:rPr>
                <w:rFonts w:ascii="Times New Roman" w:hAnsi="Times New Roman" w:eastAsia="Times New Roman" w:cs="Times New Roman"/>
                <w:spacing w:val="-3"/>
              </w:rPr>
              <w:t>+</w:t>
            </w:r>
            <w:r>
              <w:rPr>
                <w:rFonts w:ascii="Times New Roman" w:hAnsi="Times New Roman" w:eastAsia="Times New Roman" w:cs="Times New Roman"/>
              </w:rPr>
              <w:t xml:space="preserve"> </w:t>
            </w:r>
            <w:r>
              <w:rPr>
                <w:rFonts w:ascii="Times New Roman" w:hAnsi="Times New Roman" w:eastAsia="Times New Roman" w:cs="Times New Roman"/>
                <w:spacing w:val="1"/>
              </w:rPr>
              <w:t>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pacing w:val="1"/>
              </w:rPr>
              <w:t>O</w:t>
            </w:r>
          </w:p>
        </w:tc>
        <w:tc>
          <w:tcPr>
            <w:tcW w:w="2391" w:type="dxa"/>
            <w:vAlign w:val="top"/>
          </w:tcPr>
          <w:p>
            <w:pPr>
              <w:pStyle w:val="TableText"/>
              <w:ind w:left="114" w:right="101" w:hanging="1"/>
              <w:spacing w:before="53" w:line="267" w:lineRule="auto"/>
              <w:jc w:val="both"/>
              <w:rPr/>
            </w:pPr>
            <w:r>
              <w:rPr>
                <w:spacing w:val="6"/>
              </w:rPr>
              <w:t>①既能溶于酸，又能溶</w:t>
            </w:r>
            <w:r>
              <w:rPr/>
              <w:t xml:space="preserve"> </w:t>
            </w:r>
            <w:r>
              <w:rPr/>
              <w:t>于强碱中： </w:t>
            </w:r>
            <w:r>
              <w:rPr>
                <w:rFonts w:ascii="Times New Roman" w:hAnsi="Times New Roman" w:eastAsia="Times New Roman" w:cs="Times New Roman"/>
              </w:rPr>
              <w:t>A1(OH)</w:t>
            </w:r>
            <w:r>
              <w:rPr>
                <w:rFonts w:ascii="Times New Roman" w:hAnsi="Times New Roman" w:eastAsia="Times New Roman" w:cs="Times New Roman"/>
                <w:sz w:val="13"/>
                <w:szCs w:val="13"/>
                <w:position w:val="-3"/>
              </w:rPr>
              <w:t>3    </w:t>
            </w:r>
            <w:r>
              <w:rPr>
                <w:rFonts w:ascii="Times New Roman" w:hAnsi="Times New Roman" w:eastAsia="Times New Roman" w:cs="Times New Roman"/>
              </w:rPr>
              <w:t>+ </w:t>
            </w:r>
            <w:r>
              <w:rPr>
                <w:rFonts w:ascii="Times New Roman" w:hAnsi="Times New Roman" w:eastAsia="Times New Roman" w:cs="Times New Roman"/>
                <w:spacing w:val="-2"/>
                <w:position w:val="-1"/>
              </w:rPr>
              <w:t>3H</w:t>
            </w:r>
            <w:r>
              <w:rPr>
                <w:rFonts w:ascii="Times New Roman" w:hAnsi="Times New Roman" w:eastAsia="Times New Roman" w:cs="Times New Roman"/>
                <w:spacing w:val="-17"/>
                <w:position w:val="-1"/>
              </w:rPr>
              <w:t xml:space="preserve"> </w:t>
            </w:r>
            <w:r>
              <w:rPr>
                <w:sz w:val="11"/>
                <w:szCs w:val="11"/>
                <w:spacing w:val="-10"/>
                <w:position w:val="9"/>
              </w:rPr>
              <w:t>＋</w:t>
            </w:r>
            <w:r>
              <w:rPr>
                <w:sz w:val="11"/>
                <w:szCs w:val="11"/>
                <w:spacing w:val="-5"/>
                <w:position w:val="9"/>
              </w:rPr>
              <w:t xml:space="preserve"> </w:t>
            </w:r>
            <w:r>
              <w:rPr>
                <w:spacing w:val="-10"/>
                <w:position w:val="-1"/>
              </w:rPr>
              <w:t>＝</w:t>
            </w:r>
            <w:r>
              <w:rPr>
                <w:rFonts w:ascii="Times New Roman" w:hAnsi="Times New Roman" w:eastAsia="Times New Roman" w:cs="Times New Roman"/>
                <w:spacing w:val="-2"/>
                <w:position w:val="-1"/>
              </w:rPr>
              <w:t>A1</w:t>
            </w:r>
            <w:r>
              <w:rPr>
                <w:rFonts w:ascii="Times New Roman" w:hAnsi="Times New Roman" w:eastAsia="Times New Roman" w:cs="Times New Roman"/>
                <w:sz w:val="13"/>
                <w:szCs w:val="13"/>
                <w:spacing w:val="-2"/>
                <w:position w:val="8"/>
              </w:rPr>
              <w:t>3 </w:t>
            </w:r>
            <w:r>
              <w:rPr>
                <w:sz w:val="11"/>
                <w:szCs w:val="11"/>
                <w:spacing w:val="-2"/>
                <w:position w:val="9"/>
              </w:rPr>
              <w:t>＋</w:t>
            </w:r>
            <w:r>
              <w:rPr>
                <w:sz w:val="11"/>
                <w:szCs w:val="11"/>
                <w:spacing w:val="-32"/>
                <w:position w:val="9"/>
              </w:rPr>
              <w:t xml:space="preserve"> </w:t>
            </w:r>
            <w:r>
              <w:rPr>
                <w:rFonts w:ascii="Times New Roman" w:hAnsi="Times New Roman" w:eastAsia="Times New Roman" w:cs="Times New Roman"/>
                <w:spacing w:val="-2"/>
                <w:position w:val="-1"/>
              </w:rPr>
              <w:t>+</w:t>
            </w:r>
            <w:r>
              <w:rPr>
                <w:rFonts w:ascii="Times New Roman" w:hAnsi="Times New Roman" w:eastAsia="Times New Roman" w:cs="Times New Roman"/>
                <w:spacing w:val="16"/>
                <w:position w:val="-1"/>
              </w:rPr>
              <w:t xml:space="preserve">  </w:t>
            </w:r>
            <w:r>
              <w:rPr>
                <w:rFonts w:ascii="Times New Roman" w:hAnsi="Times New Roman" w:eastAsia="Times New Roman" w:cs="Times New Roman"/>
                <w:spacing w:val="-2"/>
                <w:position w:val="-1"/>
              </w:rPr>
              <w:t>3H</w:t>
            </w:r>
            <w:r>
              <w:rPr>
                <w:rFonts w:ascii="Times New Roman" w:hAnsi="Times New Roman" w:eastAsia="Times New Roman" w:cs="Times New Roman"/>
                <w:sz w:val="13"/>
                <w:szCs w:val="13"/>
                <w:spacing w:val="-2"/>
                <w:position w:val="-4"/>
              </w:rPr>
              <w:t>2</w:t>
            </w:r>
            <w:r>
              <w:rPr>
                <w:rFonts w:ascii="Times New Roman" w:hAnsi="Times New Roman" w:eastAsia="Times New Roman" w:cs="Times New Roman"/>
                <w:spacing w:val="-2"/>
                <w:position w:val="-1"/>
              </w:rPr>
              <w:t>O</w:t>
            </w:r>
            <w:r>
              <w:rPr>
                <w:rFonts w:ascii="Times New Roman" w:hAnsi="Times New Roman" w:eastAsia="Times New Roman" w:cs="Times New Roman"/>
                <w:spacing w:val="10"/>
                <w:position w:val="-1"/>
              </w:rPr>
              <w:t xml:space="preserve">  </w:t>
            </w:r>
            <w:r>
              <w:rPr>
                <w:spacing w:val="-2"/>
                <w:position w:val="-1"/>
              </w:rPr>
              <w:t>，</w:t>
            </w:r>
          </w:p>
          <w:p>
            <w:pPr>
              <w:pStyle w:val="TableText"/>
              <w:ind w:left="1442"/>
              <w:spacing w:before="51" w:line="9" w:lineRule="exact"/>
              <w:rPr>
                <w:sz w:val="11"/>
                <w:szCs w:val="11"/>
              </w:rPr>
            </w:pPr>
            <w:r>
              <w:rPr>
                <w:sz w:val="11"/>
                <w:szCs w:val="11"/>
                <w:spacing w:val="13"/>
                <w:w w:val="125"/>
                <w:position w:val="-4"/>
              </w:rPr>
              <w:t>-</w:t>
            </w:r>
          </w:p>
          <w:p>
            <w:pPr>
              <w:pStyle w:val="TableText"/>
              <w:ind w:left="107"/>
              <w:spacing w:line="182" w:lineRule="auto"/>
              <w:rPr>
                <w:rFonts w:ascii="Times New Roman" w:hAnsi="Times New Roman" w:eastAsia="Times New Roman" w:cs="Times New Roman"/>
                <w:sz w:val="13"/>
                <w:szCs w:val="13"/>
              </w:rPr>
            </w:pPr>
            <w:r>
              <w:rPr>
                <w:rFonts w:ascii="Times New Roman" w:hAnsi="Times New Roman" w:eastAsia="Times New Roman" w:cs="Times New Roman"/>
                <w:spacing w:val="-2"/>
              </w:rPr>
              <w:t>A1(OH)</w:t>
            </w:r>
            <w:r>
              <w:rPr>
                <w:rFonts w:ascii="Times New Roman" w:hAnsi="Times New Roman" w:eastAsia="Times New Roman" w:cs="Times New Roman"/>
                <w:sz w:val="13"/>
                <w:szCs w:val="13"/>
                <w:spacing w:val="-2"/>
                <w:position w:val="-2"/>
              </w:rPr>
              <w:t>3  </w:t>
            </w:r>
            <w:r>
              <w:rPr>
                <w:rFonts w:ascii="Times New Roman" w:hAnsi="Times New Roman" w:eastAsia="Times New Roman" w:cs="Times New Roman"/>
                <w:spacing w:val="-2"/>
              </w:rPr>
              <w:t>+</w:t>
            </w:r>
            <w:r>
              <w:rPr>
                <w:rFonts w:ascii="Times New Roman" w:hAnsi="Times New Roman" w:eastAsia="Times New Roman" w:cs="Times New Roman"/>
                <w:spacing w:val="26"/>
              </w:rPr>
              <w:t xml:space="preserve"> </w:t>
            </w:r>
            <w:r>
              <w:rPr>
                <w:rFonts w:ascii="Times New Roman" w:hAnsi="Times New Roman" w:eastAsia="Times New Roman" w:cs="Times New Roman"/>
                <w:spacing w:val="-2"/>
              </w:rPr>
              <w:t>OH</w:t>
            </w:r>
            <w:r>
              <w:rPr>
                <w:rFonts w:ascii="Times New Roman" w:hAnsi="Times New Roman" w:eastAsia="Times New Roman" w:cs="Times New Roman"/>
                <w:spacing w:val="17"/>
                <w:w w:val="101"/>
              </w:rPr>
              <w:t xml:space="preserve">  </w:t>
            </w:r>
            <w:r>
              <w:rPr>
                <w:spacing w:val="-2"/>
              </w:rPr>
              <w:t>＝</w:t>
            </w:r>
            <w:r>
              <w:rPr>
                <w:rFonts w:ascii="Times New Roman" w:hAnsi="Times New Roman" w:eastAsia="Times New Roman" w:cs="Times New Roman"/>
                <w:spacing w:val="-2"/>
              </w:rPr>
              <w:t>2AlO</w:t>
            </w:r>
            <w:r>
              <w:rPr>
                <w:rFonts w:ascii="Times New Roman" w:hAnsi="Times New Roman" w:eastAsia="Times New Roman" w:cs="Times New Roman"/>
                <w:sz w:val="13"/>
                <w:szCs w:val="13"/>
                <w:spacing w:val="-2"/>
                <w:position w:val="-2"/>
              </w:rPr>
              <w:t>2</w:t>
            </w:r>
          </w:p>
          <w:p>
            <w:pPr>
              <w:pStyle w:val="TableText"/>
              <w:ind w:left="120"/>
              <w:spacing w:before="95" w:line="12" w:lineRule="exact"/>
              <w:rPr>
                <w:sz w:val="11"/>
                <w:szCs w:val="11"/>
              </w:rPr>
            </w:pPr>
            <w:r>
              <w:rPr>
                <w:sz w:val="11"/>
                <w:szCs w:val="11"/>
                <w:spacing w:val="13"/>
                <w:w w:val="125"/>
                <w:position w:val="-4"/>
              </w:rPr>
              <w:t>-</w:t>
            </w:r>
          </w:p>
          <w:p>
            <w:pPr>
              <w:ind w:left="220"/>
              <w:spacing w:line="198"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1"/>
              </w:rPr>
              <w:t>+</w:t>
            </w:r>
            <w:r>
              <w:rPr>
                <w:rFonts w:ascii="Times New Roman" w:hAnsi="Times New Roman" w:eastAsia="Times New Roman" w:cs="Times New Roman"/>
                <w:sz w:val="21"/>
                <w:szCs w:val="21"/>
                <w:spacing w:val="6"/>
              </w:rPr>
              <w:t xml:space="preserve"> </w:t>
            </w:r>
            <w:r>
              <w:rPr>
                <w:rFonts w:ascii="Times New Roman" w:hAnsi="Times New Roman" w:eastAsia="Times New Roman" w:cs="Times New Roman"/>
                <w:sz w:val="21"/>
                <w:szCs w:val="21"/>
                <w:spacing w:val="-1"/>
              </w:rPr>
              <w:t>2H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21"/>
                <w:szCs w:val="21"/>
                <w:spacing w:val="-1"/>
              </w:rPr>
              <w:t>O</w:t>
            </w:r>
          </w:p>
          <w:p>
            <w:pPr>
              <w:pStyle w:val="TableText"/>
              <w:ind w:left="112"/>
              <w:spacing w:before="72" w:line="218" w:lineRule="auto"/>
              <w:rPr/>
            </w:pPr>
            <w:r>
              <w:rPr>
                <w:spacing w:val="-1"/>
              </w:rPr>
              <w:t>②受热分解：</w:t>
            </w:r>
          </w:p>
          <w:p>
            <w:pPr>
              <w:ind w:left="114" w:right="101" w:hanging="4"/>
              <w:spacing w:before="38" w:line="27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2A1(OH)</w:t>
            </w:r>
            <w:r>
              <w:rPr>
                <w:rFonts w:ascii="Times New Roman" w:hAnsi="Times New Roman" w:eastAsia="Times New Roman" w:cs="Times New Roman"/>
                <w:sz w:val="13"/>
                <w:szCs w:val="13"/>
                <w:position w:val="-2"/>
              </w:rPr>
              <w:t>3</w:t>
            </w:r>
            <w:r>
              <w:rPr>
                <w:rFonts w:ascii="Times New Roman" w:hAnsi="Times New Roman" w:eastAsia="Times New Roman" w:cs="Times New Roman"/>
                <w:sz w:val="13"/>
                <w:szCs w:val="13"/>
                <w:spacing w:val="23"/>
                <w:w w:val="102"/>
                <w:position w:val="-2"/>
              </w:rPr>
              <w:t xml:space="preserve"> </w:t>
            </w:r>
            <w:r>
              <w:rPr>
                <w:sz w:val="13"/>
                <w:szCs w:val="13"/>
                <w:position w:val="2"/>
              </w:rPr>
              <w:drawing>
                <wp:inline distT="0" distB="0" distL="0" distR="0">
                  <wp:extent cx="228599" cy="132080"/>
                  <wp:effectExtent l="0" t="0" r="0" b="0"/>
                  <wp:docPr id="442" name="IM 442"/>
                  <wp:cNvGraphicFramePr/>
                  <a:graphic>
                    <a:graphicData uri="http://schemas.openxmlformats.org/drawingml/2006/picture">
                      <pic:pic>
                        <pic:nvPicPr>
                          <pic:cNvPr id="442" name="IM 442"/>
                          <pic:cNvPicPr/>
                        </pic:nvPicPr>
                        <pic:blipFill>
                          <a:blip r:embed="rId276"/>
                          <a:stretch>
                            <a:fillRect/>
                          </a:stretch>
                        </pic:blipFill>
                        <pic:spPr>
                          <a:xfrm rot="0">
                            <a:off x="0" y="0"/>
                            <a:ext cx="228599" cy="132080"/>
                          </a:xfrm>
                          <a:prstGeom prst="rect">
                            <a:avLst/>
                          </a:prstGeom>
                        </pic:spPr>
                      </pic:pic>
                    </a:graphicData>
                  </a:graphic>
                </wp:inline>
              </w:drawing>
            </w:r>
            <w:r>
              <w:rPr>
                <w:rFonts w:ascii="Times New Roman" w:hAnsi="Times New Roman" w:eastAsia="Times New Roman" w:cs="Times New Roman"/>
                <w:sz w:val="13"/>
                <w:szCs w:val="13"/>
                <w:spacing w:val="6"/>
                <w:position w:val="-2"/>
              </w:rPr>
              <w:t xml:space="preserve">    </w:t>
            </w:r>
            <w:r>
              <w:rPr>
                <w:rFonts w:ascii="Times New Roman" w:hAnsi="Times New Roman" w:eastAsia="Times New Roman" w:cs="Times New Roman"/>
                <w:sz w:val="21"/>
                <w:szCs w:val="21"/>
              </w:rPr>
              <w:t>Al</w:t>
            </w:r>
            <w:r>
              <w:rPr>
                <w:rFonts w:ascii="Times New Roman" w:hAnsi="Times New Roman" w:eastAsia="Times New Roman" w:cs="Times New Roman"/>
                <w:sz w:val="13"/>
                <w:szCs w:val="13"/>
                <w:position w:val="-2"/>
              </w:rPr>
              <w:t>2</w:t>
            </w:r>
            <w:r>
              <w:rPr>
                <w:rFonts w:ascii="Times New Roman" w:hAnsi="Times New Roman" w:eastAsia="Times New Roman" w:cs="Times New Roman"/>
                <w:sz w:val="21"/>
                <w:szCs w:val="21"/>
              </w:rPr>
              <w:t>O</w:t>
            </w:r>
            <w:r>
              <w:rPr>
                <w:rFonts w:ascii="Times New Roman" w:hAnsi="Times New Roman" w:eastAsia="Times New Roman" w:cs="Times New Roman"/>
                <w:sz w:val="13"/>
                <w:szCs w:val="13"/>
                <w:position w:val="-2"/>
              </w:rPr>
              <w:t>3</w:t>
            </w:r>
            <w:r>
              <w:rPr>
                <w:rFonts w:ascii="Times New Roman" w:hAnsi="Times New Roman" w:eastAsia="Times New Roman" w:cs="Times New Roman"/>
                <w:sz w:val="13"/>
                <w:szCs w:val="13"/>
                <w:spacing w:val="8"/>
                <w:w w:val="101"/>
                <w:position w:val="-2"/>
              </w:rPr>
              <w:t xml:space="preserve">   </w:t>
            </w:r>
            <w:r>
              <w:rPr>
                <w:rFonts w:ascii="Times New Roman" w:hAnsi="Times New Roman" w:eastAsia="Times New Roman" w:cs="Times New Roman"/>
                <w:sz w:val="21"/>
                <w:szCs w:val="21"/>
              </w:rPr>
              <w:t>+ </w:t>
            </w:r>
            <w:r>
              <w:rPr>
                <w:rFonts w:ascii="Times New Roman" w:hAnsi="Times New Roman" w:eastAsia="Times New Roman" w:cs="Times New Roman"/>
                <w:sz w:val="21"/>
                <w:szCs w:val="21"/>
                <w:spacing w:val="-1"/>
              </w:rPr>
              <w:t>3H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21"/>
                <w:szCs w:val="21"/>
                <w:spacing w:val="-1"/>
              </w:rPr>
              <w:t>O</w:t>
            </w:r>
          </w:p>
        </w:tc>
        <w:tc>
          <w:tcPr>
            <w:tcW w:w="2346" w:type="dxa"/>
            <w:vAlign w:val="top"/>
          </w:tcPr>
          <w:p>
            <w:pPr>
              <w:pStyle w:val="TableText"/>
              <w:ind w:left="122" w:right="37" w:hanging="5"/>
              <w:spacing w:before="29" w:line="251" w:lineRule="auto"/>
              <w:rPr/>
            </w:pPr>
            <w:r>
              <w:rPr>
                <w:spacing w:val="-5"/>
                <w:position w:val="-1"/>
              </w:rPr>
              <w:t>①同时兼有</w:t>
            </w:r>
            <w:r>
              <w:rPr>
                <w:spacing w:val="-42"/>
                <w:position w:val="-1"/>
              </w:rPr>
              <w:t xml:space="preserve"> </w:t>
            </w:r>
            <w:r>
              <w:rPr>
                <w:rFonts w:ascii="Times New Roman" w:hAnsi="Times New Roman" w:eastAsia="Times New Roman" w:cs="Times New Roman"/>
                <w:spacing w:val="-5"/>
                <w:position w:val="-1"/>
              </w:rPr>
              <w:t>K</w:t>
            </w:r>
            <w:r>
              <w:rPr>
                <w:sz w:val="11"/>
                <w:szCs w:val="11"/>
                <w:spacing w:val="-5"/>
                <w:position w:val="9"/>
              </w:rPr>
              <w:t>＋</w:t>
            </w:r>
            <w:r>
              <w:rPr>
                <w:sz w:val="11"/>
                <w:szCs w:val="11"/>
                <w:spacing w:val="-32"/>
                <w:position w:val="9"/>
              </w:rPr>
              <w:t xml:space="preserve"> </w:t>
            </w:r>
            <w:r>
              <w:rPr>
                <w:spacing w:val="-5"/>
                <w:position w:val="-1"/>
              </w:rPr>
              <w:t>、</w:t>
            </w:r>
            <w:r>
              <w:rPr>
                <w:rFonts w:ascii="Times New Roman" w:hAnsi="Times New Roman" w:eastAsia="Times New Roman" w:cs="Times New Roman"/>
                <w:spacing w:val="-5"/>
                <w:position w:val="-1"/>
              </w:rPr>
              <w:t>A1</w:t>
            </w:r>
            <w:r>
              <w:rPr>
                <w:rFonts w:ascii="Times New Roman" w:hAnsi="Times New Roman" w:eastAsia="Times New Roman" w:cs="Times New Roman"/>
                <w:sz w:val="13"/>
                <w:szCs w:val="13"/>
                <w:spacing w:val="-5"/>
                <w:position w:val="9"/>
              </w:rPr>
              <w:t>3</w:t>
            </w:r>
            <w:r>
              <w:rPr>
                <w:sz w:val="11"/>
                <w:szCs w:val="11"/>
                <w:spacing w:val="-5"/>
                <w:position w:val="9"/>
              </w:rPr>
              <w:t>＋</w:t>
            </w:r>
            <w:r>
              <w:rPr>
                <w:spacing w:val="-5"/>
                <w:position w:val="-1"/>
              </w:rPr>
              <w:t>、</w:t>
            </w:r>
            <w:r>
              <w:rPr>
                <w:position w:val="-1"/>
              </w:rPr>
              <w:t xml:space="preserve"> </w:t>
            </w:r>
            <w:r>
              <w:rPr>
                <w:rFonts w:ascii="Times New Roman" w:hAnsi="Times New Roman" w:eastAsia="Times New Roman" w:cs="Times New Roman"/>
              </w:rPr>
              <w:t>SO</w:t>
            </w:r>
            <w:r>
              <w:rPr>
                <w:rFonts w:ascii="Times New Roman" w:hAnsi="Times New Roman" w:eastAsia="Times New Roman" w:cs="Times New Roman"/>
                <w:sz w:val="13"/>
                <w:szCs w:val="13"/>
                <w:spacing w:val="9"/>
                <w:position w:val="-3"/>
              </w:rPr>
              <w:t>4</w:t>
            </w:r>
            <w:r>
              <w:rPr>
                <w:rFonts w:ascii="Times New Roman" w:hAnsi="Times New Roman" w:eastAsia="Times New Roman" w:cs="Times New Roman"/>
                <w:sz w:val="13"/>
                <w:szCs w:val="13"/>
                <w:spacing w:val="9"/>
                <w:position w:val="9"/>
              </w:rPr>
              <w:t>2</w:t>
            </w:r>
            <w:r>
              <w:rPr>
                <w:sz w:val="11"/>
                <w:szCs w:val="11"/>
                <w:spacing w:val="9"/>
                <w:position w:val="9"/>
              </w:rPr>
              <w:t>－</w:t>
            </w:r>
            <w:r>
              <w:rPr>
                <w:sz w:val="11"/>
                <w:szCs w:val="11"/>
                <w:spacing w:val="-9"/>
                <w:position w:val="9"/>
              </w:rPr>
              <w:t xml:space="preserve"> </w:t>
            </w:r>
            <w:r>
              <w:rPr>
                <w:spacing w:val="9"/>
              </w:rPr>
              <w:t>三种离子的性质</w:t>
            </w:r>
          </w:p>
          <w:p>
            <w:pPr>
              <w:pStyle w:val="TableText"/>
              <w:ind w:left="118" w:right="102" w:hanging="2"/>
              <w:spacing w:before="45" w:line="254" w:lineRule="auto"/>
              <w:rPr/>
            </w:pPr>
            <w:r>
              <w:rPr>
                <w:spacing w:val="2"/>
              </w:rPr>
              <w:t>②水溶液因 </w:t>
            </w:r>
            <w:r>
              <w:rPr>
                <w:rFonts w:ascii="Times New Roman" w:hAnsi="Times New Roman" w:eastAsia="Times New Roman" w:cs="Times New Roman"/>
                <w:spacing w:val="2"/>
              </w:rPr>
              <w:t>A1</w:t>
            </w:r>
            <w:r>
              <w:rPr>
                <w:rFonts w:ascii="Times New Roman" w:hAnsi="Times New Roman" w:eastAsia="Times New Roman" w:cs="Times New Roman"/>
                <w:spacing w:val="38"/>
              </w:rPr>
              <w:t xml:space="preserve"> </w:t>
            </w:r>
            <w:r>
              <w:rPr>
                <w:rFonts w:ascii="Times New Roman" w:hAnsi="Times New Roman" w:eastAsia="Times New Roman" w:cs="Times New Roman"/>
                <w:sz w:val="13"/>
                <w:szCs w:val="13"/>
                <w:spacing w:val="2"/>
                <w:position w:val="10"/>
              </w:rPr>
              <w:t>3</w:t>
            </w:r>
            <w:r>
              <w:rPr>
                <w:sz w:val="11"/>
                <w:szCs w:val="11"/>
                <w:spacing w:val="2"/>
                <w:position w:val="10"/>
              </w:rPr>
              <w:t>＋</w:t>
            </w:r>
            <w:r>
              <w:rPr>
                <w:spacing w:val="2"/>
              </w:rPr>
              <w:t>水解</w:t>
            </w:r>
            <w:r>
              <w:rPr/>
              <w:t xml:space="preserve"> </w:t>
            </w:r>
            <w:r>
              <w:rPr>
                <w:spacing w:val="-7"/>
              </w:rPr>
              <w:t>而显酸性：</w:t>
            </w:r>
          </w:p>
          <w:p>
            <w:pPr>
              <w:pStyle w:val="TableText"/>
              <w:ind w:left="113" w:right="103" w:hanging="2"/>
              <w:spacing w:before="34" w:line="278" w:lineRule="auto"/>
              <w:rPr>
                <w:sz w:val="11"/>
                <w:szCs w:val="11"/>
              </w:rPr>
            </w:pPr>
            <w:r>
              <w:rPr>
                <w:rFonts w:ascii="Times New Roman" w:hAnsi="Times New Roman" w:eastAsia="Times New Roman" w:cs="Times New Roman"/>
                <w:spacing w:val="8"/>
                <w:position w:val="-3"/>
              </w:rPr>
              <w:t>A1</w:t>
            </w:r>
            <w:r>
              <w:rPr>
                <w:rFonts w:ascii="Times New Roman" w:hAnsi="Times New Roman" w:eastAsia="Times New Roman" w:cs="Times New Roman"/>
                <w:sz w:val="13"/>
                <w:szCs w:val="13"/>
                <w:spacing w:val="8"/>
                <w:position w:val="6"/>
              </w:rPr>
              <w:t>3</w:t>
            </w:r>
            <w:r>
              <w:rPr>
                <w:rFonts w:ascii="Times New Roman" w:hAnsi="Times New Roman" w:eastAsia="Times New Roman" w:cs="Times New Roman"/>
                <w:sz w:val="13"/>
                <w:szCs w:val="13"/>
                <w:position w:val="6"/>
              </w:rPr>
              <w:t xml:space="preserve">                                                    </w:t>
            </w:r>
            <w:r>
              <w:rPr>
                <w:sz w:val="11"/>
                <w:szCs w:val="11"/>
                <w:spacing w:val="8"/>
                <w:position w:val="7"/>
              </w:rPr>
              <w:t>+</w:t>
            </w:r>
            <w:r>
              <w:rPr>
                <w:sz w:val="11"/>
                <w:szCs w:val="11"/>
                <w:spacing w:val="13"/>
                <w:position w:val="7"/>
              </w:rPr>
              <w:t xml:space="preserve"> </w:t>
            </w:r>
            <w:r>
              <w:rPr>
                <w:rFonts w:ascii="Times New Roman" w:hAnsi="Times New Roman" w:eastAsia="Times New Roman" w:cs="Times New Roman"/>
                <w:spacing w:val="1"/>
              </w:rPr>
              <w:t>+3H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rPr>
              <w:t>O</w:t>
            </w:r>
            <w:r>
              <w:rPr>
                <w:rFonts w:ascii="Times New Roman" w:hAnsi="Times New Roman" w:eastAsia="Times New Roman" w:cs="Times New Roman"/>
                <w:spacing w:val="19"/>
              </w:rPr>
              <w:t xml:space="preserve"> </w:t>
            </w:r>
            <w:r>
              <w:rPr>
                <w:position w:val="2"/>
              </w:rPr>
              <w:drawing>
                <wp:inline distT="0" distB="0" distL="0" distR="0">
                  <wp:extent cx="208902" cy="114297"/>
                  <wp:effectExtent l="0" t="0" r="0" b="0"/>
                  <wp:docPr id="444" name="IM 444"/>
                  <wp:cNvGraphicFramePr/>
                  <a:graphic>
                    <a:graphicData uri="http://schemas.openxmlformats.org/drawingml/2006/picture">
                      <pic:pic>
                        <pic:nvPicPr>
                          <pic:cNvPr id="444" name="IM 444"/>
                          <pic:cNvPicPr/>
                        </pic:nvPicPr>
                        <pic:blipFill>
                          <a:blip r:embed="rId277"/>
                          <a:stretch>
                            <a:fillRect/>
                          </a:stretch>
                        </pic:blipFill>
                        <pic:spPr>
                          <a:xfrm rot="0">
                            <a:off x="0" y="0"/>
                            <a:ext cx="208902" cy="114297"/>
                          </a:xfrm>
                          <a:prstGeom prst="rect">
                            <a:avLst/>
                          </a:prstGeom>
                        </pic:spPr>
                      </pic:pic>
                    </a:graphicData>
                  </a:graphic>
                </wp:inline>
              </w:drawing>
            </w:r>
            <w:r>
              <w:rPr>
                <w:rFonts w:ascii="Times New Roman" w:hAnsi="Times New Roman" w:eastAsia="Times New Roman" w:cs="Times New Roman"/>
                <w:spacing w:val="18"/>
                <w:w w:val="101"/>
              </w:rPr>
              <w:t xml:space="preserve"> </w:t>
            </w:r>
            <w:r>
              <w:rPr>
                <w:rFonts w:ascii="Times New Roman" w:hAnsi="Times New Roman" w:eastAsia="Times New Roman" w:cs="Times New Roman"/>
              </w:rPr>
              <w:t>A</w:t>
            </w:r>
            <w:r>
              <w:rPr>
                <w:rFonts w:ascii="Times New Roman" w:hAnsi="Times New Roman" w:eastAsia="Times New Roman" w:cs="Times New Roman"/>
                <w:spacing w:val="1"/>
              </w:rPr>
              <w:t>1(</w:t>
            </w:r>
            <w:r>
              <w:rPr>
                <w:rFonts w:ascii="Times New Roman" w:hAnsi="Times New Roman" w:eastAsia="Times New Roman" w:cs="Times New Roman"/>
              </w:rPr>
              <w:t>OH</w:t>
            </w:r>
            <w:r>
              <w:rPr>
                <w:rFonts w:ascii="Times New Roman" w:hAnsi="Times New Roman" w:eastAsia="Times New Roman" w:cs="Times New Roman"/>
                <w:spacing w:val="1"/>
              </w:rPr>
              <w:t>)</w:t>
            </w:r>
            <w:r>
              <w:rPr>
                <w:rFonts w:ascii="Times New Roman" w:hAnsi="Times New Roman" w:eastAsia="Times New Roman" w:cs="Times New Roman"/>
                <w:sz w:val="13"/>
                <w:szCs w:val="13"/>
                <w:spacing w:val="1"/>
                <w:position w:val="-2"/>
              </w:rPr>
              <w:t>3     </w:t>
            </w:r>
            <w:r>
              <w:rPr>
                <w:rFonts w:ascii="Times New Roman" w:hAnsi="Times New Roman" w:eastAsia="Times New Roman" w:cs="Times New Roman"/>
                <w:spacing w:val="1"/>
              </w:rPr>
              <w:t>+</w:t>
            </w:r>
            <w:r>
              <w:rPr>
                <w:rFonts w:ascii="Times New Roman" w:hAnsi="Times New Roman" w:eastAsia="Times New Roman" w:cs="Times New Roman"/>
              </w:rPr>
              <w:t xml:space="preserve"> </w:t>
            </w:r>
            <w:r>
              <w:rPr>
                <w:rFonts w:ascii="Times New Roman" w:hAnsi="Times New Roman" w:eastAsia="Times New Roman" w:cs="Times New Roman"/>
                <w:spacing w:val="13"/>
                <w:position w:val="-2"/>
              </w:rPr>
              <w:t>3H</w:t>
            </w:r>
            <w:r>
              <w:rPr>
                <w:sz w:val="11"/>
                <w:szCs w:val="11"/>
                <w:spacing w:val="13"/>
                <w:position w:val="8"/>
              </w:rPr>
              <w:t>+</w:t>
            </w:r>
          </w:p>
        </w:tc>
      </w:tr>
      <w:tr>
        <w:trPr>
          <w:trHeight w:val="1252" w:hRule="atLeast"/>
        </w:trPr>
        <w:tc>
          <w:tcPr>
            <w:tcW w:w="964" w:type="dxa"/>
            <w:vAlign w:val="top"/>
          </w:tcPr>
          <w:p>
            <w:pPr>
              <w:spacing w:line="452" w:lineRule="auto"/>
              <w:rPr>
                <w:rFonts w:ascii="Arial"/>
                <w:sz w:val="21"/>
              </w:rPr>
            </w:pPr>
            <w:r/>
          </w:p>
          <w:p>
            <w:pPr>
              <w:pStyle w:val="TableText"/>
              <w:ind w:left="172"/>
              <w:spacing w:before="68" w:line="221" w:lineRule="auto"/>
              <w:rPr/>
            </w:pPr>
            <w:r>
              <w:rPr>
                <w:spacing w:val="-4"/>
              </w:rPr>
              <w:t>制</w:t>
            </w:r>
            <w:r>
              <w:rPr>
                <w:spacing w:val="5"/>
              </w:rPr>
              <w:t xml:space="preserve">  </w:t>
            </w:r>
            <w:r>
              <w:rPr>
                <w:spacing w:val="-4"/>
              </w:rPr>
              <w:t>法</w:t>
            </w:r>
          </w:p>
        </w:tc>
        <w:tc>
          <w:tcPr>
            <w:tcW w:w="2338" w:type="dxa"/>
            <w:vAlign w:val="top"/>
          </w:tcPr>
          <w:p>
            <w:pPr>
              <w:ind w:left="112" w:right="103" w:hanging="4"/>
              <w:spacing w:before="30" w:line="30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2A1(OH)</w:t>
            </w:r>
            <w:r>
              <w:rPr>
                <w:rFonts w:ascii="Times New Roman" w:hAnsi="Times New Roman" w:eastAsia="Times New Roman" w:cs="Times New Roman"/>
                <w:sz w:val="13"/>
                <w:szCs w:val="13"/>
                <w:position w:val="-2"/>
              </w:rPr>
              <w:t>3 </w:t>
            </w:r>
            <w:r>
              <w:rPr>
                <w:sz w:val="13"/>
                <w:szCs w:val="13"/>
                <w:position w:val="2"/>
              </w:rPr>
              <w:drawing>
                <wp:inline distT="0" distB="0" distL="0" distR="0">
                  <wp:extent cx="228599" cy="132714"/>
                  <wp:effectExtent l="0" t="0" r="0" b="0"/>
                  <wp:docPr id="446" name="IM 446"/>
                  <wp:cNvGraphicFramePr/>
                  <a:graphic>
                    <a:graphicData uri="http://schemas.openxmlformats.org/drawingml/2006/picture">
                      <pic:pic>
                        <pic:nvPicPr>
                          <pic:cNvPr id="446" name="IM 446"/>
                          <pic:cNvPicPr/>
                        </pic:nvPicPr>
                        <pic:blipFill>
                          <a:blip r:embed="rId278"/>
                          <a:stretch>
                            <a:fillRect/>
                          </a:stretch>
                        </pic:blipFill>
                        <pic:spPr>
                          <a:xfrm rot="0">
                            <a:off x="0" y="0"/>
                            <a:ext cx="228599" cy="132714"/>
                          </a:xfrm>
                          <a:prstGeom prst="rect">
                            <a:avLst/>
                          </a:prstGeom>
                        </pic:spPr>
                      </pic:pic>
                    </a:graphicData>
                  </a:graphic>
                </wp:inline>
              </w:drawing>
            </w:r>
            <w:r>
              <w:rPr>
                <w:rFonts w:ascii="Times New Roman" w:hAnsi="Times New Roman" w:eastAsia="Times New Roman" w:cs="Times New Roman"/>
                <w:sz w:val="13"/>
                <w:szCs w:val="13"/>
                <w:spacing w:val="5"/>
                <w:position w:val="-2"/>
              </w:rPr>
              <w:t xml:space="preserve">    </w:t>
            </w:r>
            <w:r>
              <w:rPr>
                <w:rFonts w:ascii="Times New Roman" w:hAnsi="Times New Roman" w:eastAsia="Times New Roman" w:cs="Times New Roman"/>
                <w:sz w:val="21"/>
                <w:szCs w:val="21"/>
              </w:rPr>
              <w:t>Al</w:t>
            </w:r>
            <w:r>
              <w:rPr>
                <w:rFonts w:ascii="Times New Roman" w:hAnsi="Times New Roman" w:eastAsia="Times New Roman" w:cs="Times New Roman"/>
                <w:sz w:val="13"/>
                <w:szCs w:val="13"/>
                <w:position w:val="-2"/>
              </w:rPr>
              <w:t>2</w:t>
            </w:r>
            <w:r>
              <w:rPr>
                <w:rFonts w:ascii="Times New Roman" w:hAnsi="Times New Roman" w:eastAsia="Times New Roman" w:cs="Times New Roman"/>
                <w:sz w:val="21"/>
                <w:szCs w:val="21"/>
              </w:rPr>
              <w:t>O</w:t>
            </w:r>
            <w:r>
              <w:rPr>
                <w:rFonts w:ascii="Times New Roman" w:hAnsi="Times New Roman" w:eastAsia="Times New Roman" w:cs="Times New Roman"/>
                <w:sz w:val="13"/>
                <w:szCs w:val="13"/>
                <w:position w:val="-2"/>
              </w:rPr>
              <w:t>3   </w:t>
            </w:r>
            <w:r>
              <w:rPr>
                <w:rFonts w:ascii="Times New Roman" w:hAnsi="Times New Roman" w:eastAsia="Times New Roman" w:cs="Times New Roman"/>
                <w:sz w:val="21"/>
                <w:szCs w:val="21"/>
              </w:rPr>
              <w:t>+ </w:t>
            </w:r>
            <w:r>
              <w:rPr>
                <w:rFonts w:ascii="Times New Roman" w:hAnsi="Times New Roman" w:eastAsia="Times New Roman" w:cs="Times New Roman"/>
                <w:sz w:val="21"/>
                <w:szCs w:val="21"/>
                <w:spacing w:val="-1"/>
              </w:rPr>
              <w:t>3H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21"/>
                <w:szCs w:val="21"/>
                <w:spacing w:val="-1"/>
              </w:rPr>
              <w:t>O</w:t>
            </w:r>
          </w:p>
        </w:tc>
        <w:tc>
          <w:tcPr>
            <w:tcW w:w="2391" w:type="dxa"/>
            <w:vAlign w:val="top"/>
          </w:tcPr>
          <w:p>
            <w:pPr>
              <w:pStyle w:val="TableText"/>
              <w:ind w:left="115"/>
              <w:spacing w:before="54" w:line="221" w:lineRule="auto"/>
              <w:rPr/>
            </w:pPr>
            <w:r>
              <w:rPr>
                <w:spacing w:val="10"/>
              </w:rPr>
              <w:t>可</w:t>
            </w:r>
            <w:r>
              <w:rPr>
                <w:spacing w:val="-58"/>
              </w:rPr>
              <w:t xml:space="preserve"> </w:t>
            </w:r>
            <w:r>
              <w:rPr>
                <w:spacing w:val="10"/>
              </w:rPr>
              <w:t>溶性</w:t>
            </w:r>
            <w:r>
              <w:rPr>
                <w:spacing w:val="-60"/>
              </w:rPr>
              <w:t xml:space="preserve"> </w:t>
            </w:r>
            <w:r>
              <w:rPr>
                <w:spacing w:val="10"/>
              </w:rPr>
              <w:t>铝盐</w:t>
            </w:r>
            <w:r>
              <w:rPr>
                <w:spacing w:val="-56"/>
              </w:rPr>
              <w:t xml:space="preserve"> </w:t>
            </w:r>
            <w:r>
              <w:rPr>
                <w:spacing w:val="10"/>
              </w:rPr>
              <w:t>与氨</w:t>
            </w:r>
            <w:r>
              <w:rPr>
                <w:spacing w:val="-58"/>
              </w:rPr>
              <w:t xml:space="preserve"> </w:t>
            </w:r>
            <w:r>
              <w:rPr>
                <w:spacing w:val="10"/>
              </w:rPr>
              <w:t>水反</w:t>
            </w:r>
          </w:p>
          <w:p>
            <w:pPr>
              <w:pStyle w:val="TableText"/>
              <w:ind w:left="106" w:right="101" w:firstLine="8"/>
              <w:spacing w:before="35" w:line="263" w:lineRule="auto"/>
              <w:jc w:val="both"/>
              <w:rPr>
                <w:sz w:val="11"/>
                <w:szCs w:val="11"/>
              </w:rPr>
            </w:pPr>
            <w:r>
              <w:rPr>
                <w:spacing w:val="-3"/>
              </w:rPr>
              <w:t>应：</w:t>
            </w:r>
            <w:r>
              <w:rPr>
                <w:rFonts w:ascii="Times New Roman" w:hAnsi="Times New Roman" w:eastAsia="Times New Roman" w:cs="Times New Roman"/>
                <w:spacing w:val="-3"/>
              </w:rPr>
              <w:t>A1</w:t>
            </w:r>
            <w:r>
              <w:rPr>
                <w:rFonts w:ascii="Times New Roman" w:hAnsi="Times New Roman" w:eastAsia="Times New Roman" w:cs="Times New Roman"/>
                <w:sz w:val="13"/>
                <w:szCs w:val="13"/>
                <w:spacing w:val="-3"/>
                <w:position w:val="10"/>
              </w:rPr>
              <w:t>3</w:t>
            </w:r>
            <w:r>
              <w:rPr>
                <w:sz w:val="11"/>
                <w:szCs w:val="11"/>
                <w:spacing w:val="-3"/>
                <w:position w:val="10"/>
              </w:rPr>
              <w:t>＋</w:t>
            </w:r>
            <w:r>
              <w:rPr>
                <w:rFonts w:ascii="Times New Roman" w:hAnsi="Times New Roman" w:eastAsia="Times New Roman" w:cs="Times New Roman"/>
                <w:spacing w:val="-3"/>
              </w:rPr>
              <w:t>+  3NH</w:t>
            </w:r>
            <w:r>
              <w:rPr>
                <w:rFonts w:ascii="Times New Roman" w:hAnsi="Times New Roman" w:eastAsia="Times New Roman" w:cs="Times New Roman"/>
                <w:sz w:val="13"/>
                <w:szCs w:val="13"/>
                <w:spacing w:val="-3"/>
                <w:position w:val="-3"/>
              </w:rPr>
              <w:t>3   </w:t>
            </w:r>
            <w:r>
              <w:rPr>
                <w:spacing w:val="-3"/>
              </w:rPr>
              <w:t>·</w:t>
            </w:r>
            <w:r>
              <w:rPr>
                <w:rFonts w:ascii="Times New Roman" w:hAnsi="Times New Roman" w:eastAsia="Times New Roman" w:cs="Times New Roman"/>
                <w:spacing w:val="-3"/>
              </w:rPr>
              <w:t>H</w:t>
            </w:r>
            <w:r>
              <w:rPr>
                <w:rFonts w:ascii="Times New Roman" w:hAnsi="Times New Roman" w:eastAsia="Times New Roman" w:cs="Times New Roman"/>
                <w:sz w:val="13"/>
                <w:szCs w:val="13"/>
                <w:spacing w:val="-3"/>
                <w:position w:val="-3"/>
              </w:rPr>
              <w:t>2</w:t>
            </w:r>
            <w:r>
              <w:rPr>
                <w:rFonts w:ascii="Times New Roman" w:hAnsi="Times New Roman" w:eastAsia="Times New Roman" w:cs="Times New Roman"/>
                <w:spacing w:val="-3"/>
              </w:rPr>
              <w:t>O</w:t>
            </w:r>
            <w:r>
              <w:rPr>
                <w:rFonts w:ascii="Times New Roman" w:hAnsi="Times New Roman" w:eastAsia="Times New Roman" w:cs="Times New Roman"/>
                <w:spacing w:val="4"/>
              </w:rPr>
              <w:t xml:space="preserve"> </w:t>
            </w:r>
            <w:r>
              <w:rPr>
                <w:rFonts w:ascii="Times New Roman" w:hAnsi="Times New Roman" w:eastAsia="Times New Roman" w:cs="Times New Roman"/>
              </w:rPr>
              <w:drawing>
                <wp:inline distT="0" distB="0" distL="0" distR="0">
                  <wp:extent cx="208902" cy="114297"/>
                  <wp:effectExtent l="0" t="0" r="0" b="0"/>
                  <wp:docPr id="448" name="IM 448"/>
                  <wp:cNvGraphicFramePr/>
                  <a:graphic>
                    <a:graphicData uri="http://schemas.openxmlformats.org/drawingml/2006/picture">
                      <pic:pic>
                        <pic:nvPicPr>
                          <pic:cNvPr id="448" name="IM 448"/>
                          <pic:cNvPicPr/>
                        </pic:nvPicPr>
                        <pic:blipFill>
                          <a:blip r:embed="rId279"/>
                          <a:stretch>
                            <a:fillRect/>
                          </a:stretch>
                        </pic:blipFill>
                        <pic:spPr>
                          <a:xfrm rot="0">
                            <a:off x="0" y="0"/>
                            <a:ext cx="208902" cy="114297"/>
                          </a:xfrm>
                          <a:prstGeom prst="rect">
                            <a:avLst/>
                          </a:prstGeom>
                        </pic:spPr>
                      </pic:pic>
                    </a:graphicData>
                  </a:graphic>
                </wp:inline>
              </w:drawing>
            </w:r>
            <w:r>
              <w:rPr>
                <w:rFonts w:ascii="Times New Roman" w:hAnsi="Times New Roman" w:eastAsia="Times New Roman" w:cs="Times New Roman"/>
                <w:spacing w:val="7"/>
              </w:rPr>
              <w:t xml:space="preserve">    </w:t>
            </w:r>
            <w:r>
              <w:rPr>
                <w:rFonts w:ascii="Times New Roman" w:hAnsi="Times New Roman" w:eastAsia="Times New Roman" w:cs="Times New Roman"/>
              </w:rPr>
              <w:t>A1(OH)</w:t>
            </w:r>
            <w:r>
              <w:rPr>
                <w:rFonts w:ascii="Times New Roman" w:hAnsi="Times New Roman" w:eastAsia="Times New Roman" w:cs="Times New Roman"/>
                <w:sz w:val="13"/>
                <w:szCs w:val="13"/>
                <w:position w:val="-3"/>
              </w:rPr>
              <w:t>3</w:t>
            </w:r>
            <w:r>
              <w:rPr>
                <w:rFonts w:ascii="Times New Roman" w:hAnsi="Times New Roman" w:eastAsia="Times New Roman" w:cs="Times New Roman"/>
                <w:sz w:val="13"/>
                <w:szCs w:val="13"/>
                <w:spacing w:val="3"/>
                <w:position w:val="-3"/>
              </w:rPr>
              <w:t xml:space="preserve">      </w:t>
            </w:r>
            <w:r>
              <w:rPr>
                <w:spacing w:val="-39"/>
              </w:rPr>
              <w:t>↓</w:t>
            </w:r>
            <w:r>
              <w:rPr>
                <w:spacing w:val="22"/>
              </w:rPr>
              <w:t xml:space="preserve">   </w:t>
            </w:r>
            <w:r>
              <w:rPr>
                <w:rFonts w:ascii="Times New Roman" w:hAnsi="Times New Roman" w:eastAsia="Times New Roman" w:cs="Times New Roman"/>
                <w:spacing w:val="-39"/>
              </w:rPr>
              <w:t>+</w:t>
            </w:r>
            <w:r>
              <w:rPr>
                <w:rFonts w:ascii="Times New Roman" w:hAnsi="Times New Roman" w:eastAsia="Times New Roman" w:cs="Times New Roman"/>
              </w:rPr>
              <w:t xml:space="preserve"> </w:t>
            </w:r>
            <w:r>
              <w:rPr>
                <w:rFonts w:ascii="Times New Roman" w:hAnsi="Times New Roman" w:eastAsia="Times New Roman" w:cs="Times New Roman"/>
                <w:spacing w:val="15"/>
                <w:position w:val="-1"/>
              </w:rPr>
              <w:t>3</w:t>
            </w:r>
            <w:r>
              <w:rPr>
                <w:rFonts w:ascii="Times New Roman" w:hAnsi="Times New Roman" w:eastAsia="Times New Roman" w:cs="Times New Roman"/>
                <w:position w:val="-1"/>
              </w:rPr>
              <w:t>NH</w:t>
            </w:r>
            <w:r>
              <w:rPr>
                <w:rFonts w:ascii="Times New Roman" w:hAnsi="Times New Roman" w:eastAsia="Times New Roman" w:cs="Times New Roman"/>
                <w:sz w:val="13"/>
                <w:szCs w:val="13"/>
                <w:spacing w:val="15"/>
                <w:position w:val="-4"/>
              </w:rPr>
              <w:t>4</w:t>
            </w:r>
            <w:r>
              <w:rPr>
                <w:sz w:val="11"/>
                <w:szCs w:val="11"/>
                <w:spacing w:val="15"/>
                <w:position w:val="9"/>
              </w:rPr>
              <w:t>+</w:t>
            </w:r>
          </w:p>
        </w:tc>
        <w:tc>
          <w:tcPr>
            <w:tcW w:w="2346" w:type="dxa"/>
            <w:vAlign w:val="top"/>
          </w:tcPr>
          <w:p>
            <w:pPr>
              <w:rPr>
                <w:rFonts w:ascii="Arial"/>
                <w:sz w:val="21"/>
              </w:rPr>
            </w:pPr>
            <w:r/>
          </w:p>
        </w:tc>
      </w:tr>
      <w:tr>
        <w:trPr>
          <w:trHeight w:val="947" w:hRule="atLeast"/>
        </w:trPr>
        <w:tc>
          <w:tcPr>
            <w:tcW w:w="964" w:type="dxa"/>
            <w:vAlign w:val="top"/>
          </w:tcPr>
          <w:p>
            <w:pPr>
              <w:spacing w:line="300" w:lineRule="auto"/>
              <w:rPr>
                <w:rFonts w:ascii="Arial"/>
                <w:sz w:val="21"/>
              </w:rPr>
            </w:pPr>
            <w:r/>
          </w:p>
          <w:p>
            <w:pPr>
              <w:pStyle w:val="TableText"/>
              <w:ind w:left="172"/>
              <w:spacing w:before="68" w:line="222" w:lineRule="auto"/>
              <w:rPr/>
            </w:pPr>
            <w:r>
              <w:rPr>
                <w:spacing w:val="-5"/>
              </w:rPr>
              <w:t>用</w:t>
            </w:r>
            <w:r>
              <w:rPr>
                <w:spacing w:val="4"/>
              </w:rPr>
              <w:t xml:space="preserve">  </w:t>
            </w:r>
            <w:r>
              <w:rPr>
                <w:spacing w:val="-5"/>
              </w:rPr>
              <w:t>途</w:t>
            </w:r>
          </w:p>
        </w:tc>
        <w:tc>
          <w:tcPr>
            <w:tcW w:w="2338" w:type="dxa"/>
            <w:vAlign w:val="top"/>
          </w:tcPr>
          <w:p>
            <w:pPr>
              <w:pStyle w:val="TableText"/>
              <w:ind w:left="114" w:right="28" w:hanging="3"/>
              <w:spacing w:before="59" w:line="257" w:lineRule="auto"/>
              <w:jc w:val="both"/>
              <w:rPr/>
            </w:pPr>
            <w:r>
              <w:rPr>
                <w:spacing w:val="1"/>
              </w:rPr>
              <w:t>①作冶炼铝的原料②用</w:t>
            </w:r>
            <w:r>
              <w:rPr>
                <w:spacing w:val="7"/>
              </w:rPr>
              <w:t xml:space="preserve"> </w:t>
            </w:r>
            <w:r>
              <w:rPr>
                <w:spacing w:val="-11"/>
              </w:rPr>
              <w:t>于制耐火坩埚、耐火管、</w:t>
            </w:r>
            <w:r>
              <w:rPr/>
              <w:t xml:space="preserve"> </w:t>
            </w:r>
            <w:r>
              <w:rPr>
                <w:spacing w:val="-2"/>
              </w:rPr>
              <w:t>耐高温仪器</w:t>
            </w:r>
          </w:p>
        </w:tc>
        <w:tc>
          <w:tcPr>
            <w:tcW w:w="2391" w:type="dxa"/>
            <w:vAlign w:val="top"/>
          </w:tcPr>
          <w:p>
            <w:pPr>
              <w:spacing w:line="300" w:lineRule="auto"/>
              <w:rPr>
                <w:rFonts w:ascii="Arial"/>
                <w:sz w:val="21"/>
              </w:rPr>
            </w:pPr>
            <w:r/>
          </w:p>
          <w:p>
            <w:pPr>
              <w:pStyle w:val="TableText"/>
              <w:ind w:left="676"/>
              <w:spacing w:before="68" w:line="220" w:lineRule="auto"/>
              <w:rPr/>
            </w:pPr>
            <w:r>
              <w:rPr>
                <w:spacing w:val="-2"/>
              </w:rPr>
              <w:t>制取氧化铝</w:t>
            </w:r>
          </w:p>
        </w:tc>
        <w:tc>
          <w:tcPr>
            <w:tcW w:w="2346" w:type="dxa"/>
            <w:vAlign w:val="top"/>
          </w:tcPr>
          <w:p>
            <w:pPr>
              <w:spacing w:line="300" w:lineRule="auto"/>
              <w:rPr>
                <w:rFonts w:ascii="Arial"/>
                <w:sz w:val="21"/>
              </w:rPr>
            </w:pPr>
            <w:r/>
          </w:p>
          <w:p>
            <w:pPr>
              <w:pStyle w:val="TableText"/>
              <w:ind w:left="762"/>
              <w:spacing w:before="68" w:line="220" w:lineRule="auto"/>
              <w:rPr/>
            </w:pPr>
            <w:r>
              <w:rPr>
                <w:spacing w:val="-2"/>
              </w:rPr>
              <w:t>作净水剂</w:t>
            </w:r>
          </w:p>
        </w:tc>
      </w:tr>
    </w:tbl>
    <w:p>
      <w:pPr>
        <w:rPr>
          <w:rFonts w:ascii="Arial"/>
          <w:sz w:val="21"/>
        </w:rPr>
      </w:pPr>
      <w:r/>
    </w:p>
    <w:p>
      <w:pPr>
        <w:sectPr>
          <w:footerReference w:type="default" r:id="rId267"/>
          <w:pgSz w:w="11907" w:h="16839"/>
          <w:pgMar w:top="1132" w:right="1785" w:bottom="1235" w:left="1020" w:header="0" w:footer="984" w:gutter="0"/>
        </w:sectPr>
        <w:rPr>
          <w:rFonts w:ascii="Arial" w:hAnsi="Arial" w:eastAsia="Arial" w:cs="Arial"/>
          <w:sz w:val="21"/>
          <w:szCs w:val="21"/>
        </w:rPr>
      </w:pPr>
    </w:p>
    <w:p>
      <w:pPr>
        <w:pStyle w:val="BodyText"/>
        <w:ind w:left="22"/>
        <w:spacing w:before="44" w:line="213" w:lineRule="auto"/>
        <w:rPr/>
      </w:pPr>
      <w:r>
        <w:rPr>
          <w:b/>
          <w:bCs/>
          <w:spacing w:val="-6"/>
        </w:rPr>
        <w:t>[</w:t>
      </w:r>
      <w:r>
        <w:rPr>
          <w:rFonts w:ascii="SimSun" w:hAnsi="SimSun" w:eastAsia="SimSun" w:cs="SimSun"/>
          <w:b/>
          <w:bCs/>
          <w:spacing w:val="-6"/>
        </w:rPr>
        <w:t>合金</w:t>
      </w:r>
      <w:r>
        <w:rPr>
          <w:b/>
          <w:bCs/>
          <w:spacing w:val="-6"/>
        </w:rPr>
        <w:t>]</w:t>
      </w:r>
    </w:p>
    <w:p>
      <w:pPr>
        <w:pStyle w:val="BodyText"/>
        <w:ind w:left="8"/>
        <w:spacing w:before="69" w:line="213" w:lineRule="auto"/>
        <w:rPr>
          <w:rFonts w:ascii="SimSun" w:hAnsi="SimSun" w:eastAsia="SimSun" w:cs="SimSun"/>
        </w:rPr>
      </w:pPr>
      <w:r>
        <w:rPr/>
        <w:t>(1)</w:t>
      </w:r>
      <w:r>
        <w:rPr>
          <w:rFonts w:ascii="SimSun" w:hAnsi="SimSun" w:eastAsia="SimSun" w:cs="SimSun"/>
        </w:rPr>
        <w:t>合金的概念：由两种或两种以上的金属</w:t>
      </w:r>
      <w:r>
        <w:rPr/>
        <w:t>(</w:t>
      </w:r>
      <w:r>
        <w:rPr>
          <w:rFonts w:ascii="SimSun" w:hAnsi="SimSun" w:eastAsia="SimSun" w:cs="SimSun"/>
        </w:rPr>
        <w:t>或金属跟非金属</w:t>
      </w:r>
      <w:r>
        <w:rPr/>
        <w:t>)</w:t>
      </w:r>
      <w:r>
        <w:rPr>
          <w:rFonts w:ascii="SimSun" w:hAnsi="SimSun" w:eastAsia="SimSun" w:cs="SimSun"/>
        </w:rPr>
        <w:t>熔合在一起而成的具有金属特</w:t>
      </w:r>
      <w:r>
        <w:rPr>
          <w:rFonts w:ascii="SimSun" w:hAnsi="SimSun" w:eastAsia="SimSun" w:cs="SimSun"/>
          <w:spacing w:val="-1"/>
        </w:rPr>
        <w:t>性的物质．</w:t>
      </w:r>
    </w:p>
    <w:p>
      <w:pPr>
        <w:pStyle w:val="BodyText"/>
        <w:ind w:left="11" w:right="200" w:hanging="3"/>
        <w:spacing w:before="68" w:line="244" w:lineRule="auto"/>
        <w:rPr/>
      </w:pPr>
      <w:r>
        <w:rPr>
          <w:spacing w:val="-1"/>
        </w:rPr>
        <w:t>(2)</w:t>
      </w:r>
      <w:r>
        <w:rPr>
          <w:rFonts w:ascii="SimSun" w:hAnsi="SimSun" w:eastAsia="SimSun" w:cs="SimSun"/>
          <w:spacing w:val="-1"/>
        </w:rPr>
        <w:t>合金的性质：①合金的硬度比它的各成分金属的硬度大；②合金的熔点比它的各成</w:t>
      </w:r>
      <w:r>
        <w:rPr>
          <w:rFonts w:ascii="SimSun" w:hAnsi="SimSun" w:eastAsia="SimSun" w:cs="SimSun"/>
          <w:spacing w:val="-2"/>
        </w:rPr>
        <w:t>分金属的熔点低．</w:t>
      </w:r>
      <w:r>
        <w:rPr>
          <w:rFonts w:ascii="SimSun" w:hAnsi="SimSun" w:eastAsia="SimSun" w:cs="SimSun"/>
        </w:rPr>
        <w:t xml:space="preserve"> </w:t>
      </w:r>
      <w:r>
        <w:rPr>
          <w:b/>
          <w:bCs/>
          <w:spacing w:val="-2"/>
        </w:rPr>
        <w:t>*[</w:t>
      </w:r>
      <w:r>
        <w:rPr>
          <w:rFonts w:ascii="SimSun" w:hAnsi="SimSun" w:eastAsia="SimSun" w:cs="SimSun"/>
          <w:b/>
          <w:bCs/>
          <w:spacing w:val="-2"/>
        </w:rPr>
        <w:t>硬水及其软化</w:t>
      </w:r>
      <w:r>
        <w:rPr>
          <w:b/>
          <w:bCs/>
          <w:spacing w:val="-2"/>
        </w:rPr>
        <w:t>]</w:t>
      </w:r>
    </w:p>
    <w:p>
      <w:pPr>
        <w:pStyle w:val="BodyText"/>
        <w:ind w:left="8"/>
        <w:spacing w:before="69" w:line="213" w:lineRule="auto"/>
        <w:rPr>
          <w:rFonts w:ascii="SimSun" w:hAnsi="SimSun" w:eastAsia="SimSun" w:cs="SimSun"/>
        </w:rPr>
      </w:pPr>
      <w:r>
        <w:rPr>
          <w:spacing w:val="-1"/>
        </w:rPr>
        <w:t>(1)</w:t>
      </w:r>
      <w:r>
        <w:rPr>
          <w:rFonts w:ascii="SimSun" w:hAnsi="SimSun" w:eastAsia="SimSun" w:cs="SimSun"/>
          <w:spacing w:val="-1"/>
        </w:rPr>
        <w:t>基本概念．</w:t>
      </w:r>
    </w:p>
    <w:p>
      <w:pPr>
        <w:ind w:left="7"/>
        <w:spacing w:before="70" w:line="218" w:lineRule="auto"/>
        <w:rPr>
          <w:rFonts w:ascii="SimSun" w:hAnsi="SimSun" w:eastAsia="SimSun" w:cs="SimSun"/>
          <w:sz w:val="21"/>
          <w:szCs w:val="21"/>
        </w:rPr>
      </w:pPr>
      <w:r>
        <w:rPr>
          <w:rFonts w:ascii="SimSun" w:hAnsi="SimSun" w:eastAsia="SimSun" w:cs="SimSun"/>
          <w:sz w:val="21"/>
          <w:szCs w:val="21"/>
          <w:spacing w:val="-5"/>
        </w:rPr>
        <w:t>①硬水和软水：</w:t>
      </w:r>
    </w:p>
    <w:p>
      <w:pPr>
        <w:pStyle w:val="BodyText"/>
        <w:ind w:left="8"/>
        <w:spacing w:before="40" w:line="234" w:lineRule="auto"/>
        <w:rPr>
          <w:rFonts w:ascii="SimSun" w:hAnsi="SimSun" w:eastAsia="SimSun" w:cs="SimSun"/>
        </w:rPr>
      </w:pPr>
      <w:r>
        <w:rPr>
          <w:rFonts w:ascii="SimSun" w:hAnsi="SimSun" w:eastAsia="SimSun" w:cs="SimSun"/>
          <w:spacing w:val="-2"/>
        </w:rPr>
        <w:t>硬水：含有较多的</w:t>
      </w:r>
      <w:r>
        <w:rPr>
          <w:rFonts w:ascii="SimSun" w:hAnsi="SimSun" w:eastAsia="SimSun" w:cs="SimSun"/>
          <w:spacing w:val="-35"/>
        </w:rPr>
        <w:t xml:space="preserve"> </w:t>
      </w:r>
      <w:r>
        <w:rPr>
          <w:spacing w:val="-2"/>
        </w:rPr>
        <w:t>Ca</w:t>
      </w:r>
      <w:r>
        <w:rPr>
          <w:sz w:val="13"/>
          <w:szCs w:val="13"/>
          <w:spacing w:val="-2"/>
          <w:position w:val="9"/>
        </w:rPr>
        <w:t>2</w:t>
      </w:r>
      <w:r>
        <w:rPr>
          <w:rFonts w:ascii="SimSun" w:hAnsi="SimSun" w:eastAsia="SimSun" w:cs="SimSun"/>
          <w:sz w:val="11"/>
          <w:szCs w:val="11"/>
          <w:spacing w:val="-2"/>
          <w:position w:val="9"/>
        </w:rPr>
        <w:t>＋</w:t>
      </w:r>
      <w:r>
        <w:rPr>
          <w:rFonts w:ascii="SimSun" w:hAnsi="SimSun" w:eastAsia="SimSun" w:cs="SimSun"/>
          <w:spacing w:val="-2"/>
        </w:rPr>
        <w:t>和</w:t>
      </w:r>
      <w:r>
        <w:rPr>
          <w:rFonts w:ascii="SimSun" w:hAnsi="SimSun" w:eastAsia="SimSun" w:cs="SimSun"/>
          <w:spacing w:val="-51"/>
        </w:rPr>
        <w:t xml:space="preserve"> </w:t>
      </w:r>
      <w:r>
        <w:rPr>
          <w:spacing w:val="-2"/>
        </w:rPr>
        <w:t>Mg</w:t>
      </w:r>
      <w:r>
        <w:rPr>
          <w:sz w:val="13"/>
          <w:szCs w:val="13"/>
          <w:spacing w:val="-2"/>
          <w:position w:val="9"/>
        </w:rPr>
        <w:t>2</w:t>
      </w:r>
      <w:r>
        <w:rPr>
          <w:rFonts w:ascii="SimSun" w:hAnsi="SimSun" w:eastAsia="SimSun" w:cs="SimSun"/>
          <w:sz w:val="11"/>
          <w:szCs w:val="11"/>
          <w:spacing w:val="-2"/>
          <w:position w:val="9"/>
        </w:rPr>
        <w:t>＋</w:t>
      </w:r>
      <w:r>
        <w:rPr>
          <w:rFonts w:ascii="SimSun" w:hAnsi="SimSun" w:eastAsia="SimSun" w:cs="SimSun"/>
          <w:sz w:val="11"/>
          <w:szCs w:val="11"/>
          <w:spacing w:val="-29"/>
          <w:position w:val="9"/>
        </w:rPr>
        <w:t xml:space="preserve"> </w:t>
      </w:r>
      <w:r>
        <w:rPr>
          <w:rFonts w:ascii="SimSun" w:hAnsi="SimSun" w:eastAsia="SimSun" w:cs="SimSun"/>
          <w:spacing w:val="-2"/>
        </w:rPr>
        <w:t>的水．</w:t>
      </w:r>
    </w:p>
    <w:p>
      <w:pPr>
        <w:pStyle w:val="BodyText"/>
        <w:ind w:left="11"/>
        <w:spacing w:before="45" w:line="226" w:lineRule="auto"/>
        <w:rPr>
          <w:rFonts w:ascii="SimSun" w:hAnsi="SimSun" w:eastAsia="SimSun" w:cs="SimSun"/>
        </w:rPr>
      </w:pPr>
      <w:r>
        <w:rPr>
          <w:rFonts w:ascii="SimSun" w:hAnsi="SimSun" w:eastAsia="SimSun" w:cs="SimSun"/>
          <w:spacing w:val="-2"/>
        </w:rPr>
        <w:t>软水：不含或只含少量</w:t>
      </w:r>
      <w:r>
        <w:rPr>
          <w:rFonts w:ascii="SimSun" w:hAnsi="SimSun" w:eastAsia="SimSun" w:cs="SimSun"/>
          <w:spacing w:val="-36"/>
        </w:rPr>
        <w:t xml:space="preserve"> </w:t>
      </w:r>
      <w:r>
        <w:rPr>
          <w:spacing w:val="-2"/>
        </w:rPr>
        <w:t>Ca</w:t>
      </w:r>
      <w:r>
        <w:rPr>
          <w:sz w:val="13"/>
          <w:szCs w:val="13"/>
          <w:spacing w:val="-2"/>
          <w:position w:val="10"/>
        </w:rPr>
        <w:t>2</w:t>
      </w:r>
      <w:r>
        <w:rPr>
          <w:rFonts w:ascii="SimSun" w:hAnsi="SimSun" w:eastAsia="SimSun" w:cs="SimSun"/>
          <w:sz w:val="11"/>
          <w:szCs w:val="11"/>
          <w:spacing w:val="-2"/>
          <w:position w:val="10"/>
        </w:rPr>
        <w:t>＋</w:t>
      </w:r>
      <w:r>
        <w:rPr>
          <w:rFonts w:ascii="SimSun" w:hAnsi="SimSun" w:eastAsia="SimSun" w:cs="SimSun"/>
          <w:spacing w:val="-2"/>
        </w:rPr>
        <w:t>和</w:t>
      </w:r>
      <w:r>
        <w:rPr>
          <w:rFonts w:ascii="SimSun" w:hAnsi="SimSun" w:eastAsia="SimSun" w:cs="SimSun"/>
          <w:spacing w:val="-48"/>
        </w:rPr>
        <w:t xml:space="preserve"> </w:t>
      </w:r>
      <w:r>
        <w:rPr>
          <w:spacing w:val="-2"/>
        </w:rPr>
        <w:t>Mg</w:t>
      </w:r>
      <w:r>
        <w:rPr>
          <w:sz w:val="13"/>
          <w:szCs w:val="13"/>
          <w:spacing w:val="-2"/>
          <w:position w:val="10"/>
        </w:rPr>
        <w:t>2</w:t>
      </w:r>
      <w:r>
        <w:rPr>
          <w:rFonts w:ascii="SimSun" w:hAnsi="SimSun" w:eastAsia="SimSun" w:cs="SimSun"/>
          <w:sz w:val="11"/>
          <w:szCs w:val="11"/>
          <w:spacing w:val="-2"/>
          <w:position w:val="10"/>
        </w:rPr>
        <w:t>＋</w:t>
      </w:r>
      <w:r>
        <w:rPr>
          <w:rFonts w:ascii="SimSun" w:hAnsi="SimSun" w:eastAsia="SimSun" w:cs="SimSun"/>
          <w:sz w:val="11"/>
          <w:szCs w:val="11"/>
          <w:spacing w:val="-32"/>
          <w:position w:val="10"/>
        </w:rPr>
        <w:t xml:space="preserve"> </w:t>
      </w:r>
      <w:r>
        <w:rPr>
          <w:rFonts w:ascii="SimSun" w:hAnsi="SimSun" w:eastAsia="SimSun" w:cs="SimSun"/>
          <w:spacing w:val="-2"/>
        </w:rPr>
        <w:t>的水．</w:t>
      </w:r>
    </w:p>
    <w:p>
      <w:pPr>
        <w:ind w:left="6"/>
        <w:spacing w:before="70" w:line="218" w:lineRule="auto"/>
        <w:rPr>
          <w:rFonts w:ascii="SimSun" w:hAnsi="SimSun" w:eastAsia="SimSun" w:cs="SimSun"/>
          <w:sz w:val="21"/>
          <w:szCs w:val="21"/>
        </w:rPr>
      </w:pPr>
      <w:r>
        <w:rPr>
          <w:rFonts w:ascii="SimSun" w:hAnsi="SimSun" w:eastAsia="SimSun" w:cs="SimSun"/>
          <w:sz w:val="21"/>
          <w:szCs w:val="21"/>
          <w:spacing w:val="-3"/>
        </w:rPr>
        <w:t>②暂时硬度和永久硬度：</w:t>
      </w:r>
    </w:p>
    <w:p>
      <w:pPr>
        <w:ind w:left="15"/>
        <w:spacing w:before="63" w:line="221" w:lineRule="auto"/>
        <w:rPr>
          <w:rFonts w:ascii="SimSun" w:hAnsi="SimSun" w:eastAsia="SimSun" w:cs="SimSun"/>
          <w:sz w:val="21"/>
          <w:szCs w:val="21"/>
        </w:rPr>
      </w:pPr>
      <w:r>
        <w:rPr>
          <w:rFonts w:ascii="SimSun" w:hAnsi="SimSun" w:eastAsia="SimSun" w:cs="SimSun"/>
          <w:sz w:val="21"/>
          <w:szCs w:val="21"/>
          <w:spacing w:val="-1"/>
        </w:rPr>
        <w:t>暂时硬度：由碳酸氢钙或碳酸氢镁所引起的水的硬度．</w:t>
      </w:r>
    </w:p>
    <w:p>
      <w:pPr>
        <w:ind w:left="10"/>
        <w:spacing w:before="61" w:line="221" w:lineRule="auto"/>
        <w:rPr>
          <w:rFonts w:ascii="SimSun" w:hAnsi="SimSun" w:eastAsia="SimSun" w:cs="SimSun"/>
          <w:sz w:val="21"/>
          <w:szCs w:val="21"/>
        </w:rPr>
      </w:pPr>
      <w:r>
        <w:rPr>
          <w:rFonts w:ascii="SimSun" w:hAnsi="SimSun" w:eastAsia="SimSun" w:cs="SimSun"/>
          <w:sz w:val="21"/>
          <w:szCs w:val="21"/>
        </w:rPr>
        <w:t>永久硬度：由钙和镁的硫酸盐或氯化物等引起的</w:t>
      </w:r>
      <w:r>
        <w:rPr>
          <w:rFonts w:ascii="SimSun" w:hAnsi="SimSun" w:eastAsia="SimSun" w:cs="SimSun"/>
          <w:sz w:val="21"/>
          <w:szCs w:val="21"/>
          <w:spacing w:val="-1"/>
        </w:rPr>
        <w:t>水的硬度．</w:t>
      </w:r>
    </w:p>
    <w:p>
      <w:pPr>
        <w:ind w:left="6"/>
        <w:spacing w:before="61" w:line="218" w:lineRule="auto"/>
        <w:rPr>
          <w:rFonts w:ascii="SimSun" w:hAnsi="SimSun" w:eastAsia="SimSun" w:cs="SimSun"/>
          <w:sz w:val="21"/>
          <w:szCs w:val="21"/>
        </w:rPr>
      </w:pPr>
      <w:r>
        <w:rPr>
          <w:rFonts w:ascii="SimSun" w:hAnsi="SimSun" w:eastAsia="SimSun" w:cs="SimSun"/>
          <w:sz w:val="21"/>
          <w:szCs w:val="21"/>
          <w:spacing w:val="-3"/>
        </w:rPr>
        <w:t>③暂时硬水和永久硬水：</w:t>
      </w:r>
    </w:p>
    <w:p>
      <w:pPr>
        <w:ind w:left="15"/>
        <w:spacing w:before="63" w:line="221" w:lineRule="auto"/>
        <w:rPr>
          <w:rFonts w:ascii="SimSun" w:hAnsi="SimSun" w:eastAsia="SimSun" w:cs="SimSun"/>
          <w:sz w:val="21"/>
          <w:szCs w:val="21"/>
        </w:rPr>
      </w:pPr>
      <w:r>
        <w:rPr>
          <w:rFonts w:ascii="SimSun" w:hAnsi="SimSun" w:eastAsia="SimSun" w:cs="SimSun"/>
          <w:sz w:val="21"/>
          <w:szCs w:val="21"/>
          <w:spacing w:val="-1"/>
        </w:rPr>
        <w:t>暂时硬水：含有暂时硬度的水．</w:t>
      </w:r>
    </w:p>
    <w:p>
      <w:pPr>
        <w:ind w:left="10"/>
        <w:spacing w:before="61" w:line="221" w:lineRule="auto"/>
        <w:rPr>
          <w:rFonts w:ascii="SimSun" w:hAnsi="SimSun" w:eastAsia="SimSun" w:cs="SimSun"/>
          <w:sz w:val="21"/>
          <w:szCs w:val="21"/>
        </w:rPr>
      </w:pPr>
      <w:r>
        <w:rPr>
          <w:rFonts w:ascii="SimSun" w:hAnsi="SimSun" w:eastAsia="SimSun" w:cs="SimSun"/>
          <w:sz w:val="21"/>
          <w:szCs w:val="21"/>
          <w:spacing w:val="-1"/>
        </w:rPr>
        <w:t>永久硬水：含有永久硬度的水．</w:t>
      </w:r>
    </w:p>
    <w:p>
      <w:pPr>
        <w:pStyle w:val="BodyText"/>
        <w:ind w:left="8"/>
        <w:spacing w:before="61" w:line="213" w:lineRule="auto"/>
        <w:rPr>
          <w:rFonts w:ascii="SimSun" w:hAnsi="SimSun" w:eastAsia="SimSun" w:cs="SimSun"/>
        </w:rPr>
      </w:pPr>
      <w:r>
        <w:rPr>
          <w:spacing w:val="-1"/>
        </w:rPr>
        <w:t>(2)</w:t>
      </w:r>
      <w:r>
        <w:rPr>
          <w:rFonts w:ascii="SimSun" w:hAnsi="SimSun" w:eastAsia="SimSun" w:cs="SimSun"/>
          <w:spacing w:val="-1"/>
        </w:rPr>
        <w:t>硬水的软化方法：</w:t>
      </w:r>
    </w:p>
    <w:p>
      <w:pPr>
        <w:pStyle w:val="BodyText"/>
        <w:ind w:left="7" w:right="2965"/>
        <w:spacing w:before="70"/>
        <w:rPr/>
      </w:pPr>
      <w:r>
        <w:rPr>
          <w:rFonts w:ascii="SimSun" w:hAnsi="SimSun" w:eastAsia="SimSun" w:cs="SimSun"/>
          <w:spacing w:val="-2"/>
        </w:rPr>
        <w:t>①煮沸法．这种方法只适用于除去暂时硬度，有关反应的化学方程式为：</w:t>
      </w:r>
      <w:r>
        <w:rPr>
          <w:rFonts w:ascii="SimSun" w:hAnsi="SimSun" w:eastAsia="SimSun" w:cs="SimSun"/>
          <w:spacing w:val="11"/>
        </w:rPr>
        <w:t xml:space="preserve"> </w:t>
      </w:r>
      <w:r>
        <w:rPr>
          <w:spacing w:val="-3"/>
        </w:rPr>
        <w:t>Ca(HCO</w:t>
      </w:r>
      <w:r>
        <w:rPr>
          <w:sz w:val="13"/>
          <w:szCs w:val="13"/>
          <w:spacing w:val="-3"/>
          <w:position w:val="-2"/>
        </w:rPr>
        <w:t>3</w:t>
      </w:r>
      <w:r>
        <w:rPr>
          <w:spacing w:val="-3"/>
        </w:rPr>
        <w:t>)</w:t>
      </w:r>
      <w:r>
        <w:rPr>
          <w:sz w:val="13"/>
          <w:szCs w:val="13"/>
          <w:spacing w:val="-3"/>
          <w:position w:val="-2"/>
        </w:rPr>
        <w:t>2</w:t>
      </w:r>
      <w:r>
        <w:rPr>
          <w:sz w:val="13"/>
          <w:szCs w:val="13"/>
        </w:rPr>
        <w:drawing>
          <wp:inline distT="0" distB="0" distL="0" distR="0">
            <wp:extent cx="322960" cy="142875"/>
            <wp:effectExtent l="0" t="0" r="0" b="0"/>
            <wp:docPr id="450" name="IM 450"/>
            <wp:cNvGraphicFramePr/>
            <a:graphic>
              <a:graphicData uri="http://schemas.openxmlformats.org/drawingml/2006/picture">
                <pic:pic>
                  <pic:nvPicPr>
                    <pic:cNvPr id="450" name="IM 450"/>
                    <pic:cNvPicPr/>
                  </pic:nvPicPr>
                  <pic:blipFill>
                    <a:blip r:embed="rId281"/>
                    <a:stretch>
                      <a:fillRect/>
                    </a:stretch>
                  </pic:blipFill>
                  <pic:spPr>
                    <a:xfrm rot="0">
                      <a:off x="0" y="0"/>
                      <a:ext cx="322960" cy="142875"/>
                    </a:xfrm>
                    <a:prstGeom prst="rect">
                      <a:avLst/>
                    </a:prstGeom>
                  </pic:spPr>
                </pic:pic>
              </a:graphicData>
            </a:graphic>
          </wp:inline>
        </w:drawing>
      </w:r>
      <w:r>
        <w:rPr>
          <w:spacing w:val="-3"/>
        </w:rPr>
        <w:t>CaCO</w:t>
      </w:r>
      <w:r>
        <w:rPr>
          <w:sz w:val="13"/>
          <w:szCs w:val="13"/>
          <w:spacing w:val="-3"/>
          <w:position w:val="-2"/>
        </w:rPr>
        <w:t>3  </w:t>
      </w:r>
      <w:r>
        <w:rPr>
          <w:rFonts w:ascii="SimSun" w:hAnsi="SimSun" w:eastAsia="SimSun" w:cs="SimSun"/>
          <w:spacing w:val="-3"/>
        </w:rPr>
        <w:t>↓</w:t>
      </w:r>
      <w:r>
        <w:rPr>
          <w:spacing w:val="-3"/>
        </w:rPr>
        <w:t>+CO</w:t>
      </w:r>
      <w:r>
        <w:rPr>
          <w:sz w:val="13"/>
          <w:szCs w:val="13"/>
          <w:spacing w:val="-3"/>
          <w:position w:val="-2"/>
        </w:rPr>
        <w:t>2</w:t>
      </w:r>
      <w:r>
        <w:rPr>
          <w:sz w:val="13"/>
          <w:szCs w:val="13"/>
          <w:spacing w:val="7"/>
          <w:position w:val="-2"/>
        </w:rPr>
        <w:t xml:space="preserve">  </w:t>
      </w:r>
      <w:r>
        <w:rPr>
          <w:rFonts w:ascii="SimSun" w:hAnsi="SimSun" w:eastAsia="SimSun" w:cs="SimSun"/>
          <w:spacing w:val="-23"/>
        </w:rPr>
        <w:t>↑</w:t>
      </w:r>
      <w:r>
        <w:rPr>
          <w:spacing w:val="-23"/>
        </w:rPr>
        <w:t>+H</w:t>
      </w:r>
      <w:r>
        <w:rPr>
          <w:sz w:val="13"/>
          <w:szCs w:val="13"/>
          <w:spacing w:val="4"/>
          <w:position w:val="-2"/>
        </w:rPr>
        <w:t>2</w:t>
      </w:r>
      <w:r>
        <w:rPr>
          <w:spacing w:val="4"/>
        </w:rPr>
        <w:t>O</w:t>
      </w:r>
    </w:p>
    <w:p>
      <w:pPr>
        <w:pStyle w:val="BodyText"/>
        <w:ind w:left="3"/>
        <w:spacing w:before="26"/>
        <w:rPr/>
      </w:pPr>
      <w:r>
        <w:rPr>
          <w:spacing w:val="-3"/>
        </w:rPr>
        <w:t>Mg(HCO</w:t>
      </w:r>
      <w:r>
        <w:rPr>
          <w:sz w:val="13"/>
          <w:szCs w:val="13"/>
          <w:spacing w:val="-3"/>
          <w:position w:val="-2"/>
        </w:rPr>
        <w:t>3</w:t>
      </w:r>
      <w:r>
        <w:rPr>
          <w:spacing w:val="-3"/>
        </w:rPr>
        <w:t>)</w:t>
      </w:r>
      <w:r>
        <w:rPr>
          <w:sz w:val="13"/>
          <w:szCs w:val="13"/>
          <w:spacing w:val="-3"/>
          <w:position w:val="-2"/>
        </w:rPr>
        <w:t>2</w:t>
      </w:r>
      <w:r>
        <w:rPr>
          <w:sz w:val="13"/>
          <w:szCs w:val="13"/>
        </w:rPr>
        <w:drawing>
          <wp:inline distT="0" distB="0" distL="0" distR="0">
            <wp:extent cx="323214" cy="142874"/>
            <wp:effectExtent l="0" t="0" r="0" b="0"/>
            <wp:docPr id="452" name="IM 452"/>
            <wp:cNvGraphicFramePr/>
            <a:graphic>
              <a:graphicData uri="http://schemas.openxmlformats.org/drawingml/2006/picture">
                <pic:pic>
                  <pic:nvPicPr>
                    <pic:cNvPr id="452" name="IM 452"/>
                    <pic:cNvPicPr/>
                  </pic:nvPicPr>
                  <pic:blipFill>
                    <a:blip r:embed="rId282"/>
                    <a:stretch>
                      <a:fillRect/>
                    </a:stretch>
                  </pic:blipFill>
                  <pic:spPr>
                    <a:xfrm rot="0">
                      <a:off x="0" y="0"/>
                      <a:ext cx="323214" cy="142874"/>
                    </a:xfrm>
                    <a:prstGeom prst="rect">
                      <a:avLst/>
                    </a:prstGeom>
                  </pic:spPr>
                </pic:pic>
              </a:graphicData>
            </a:graphic>
          </wp:inline>
        </w:drawing>
      </w:r>
      <w:r>
        <w:rPr>
          <w:spacing w:val="-3"/>
        </w:rPr>
        <w:t>MgCO</w:t>
      </w:r>
      <w:r>
        <w:rPr>
          <w:sz w:val="13"/>
          <w:szCs w:val="13"/>
          <w:spacing w:val="-3"/>
          <w:position w:val="-2"/>
        </w:rPr>
        <w:t>3  </w:t>
      </w:r>
      <w:r>
        <w:rPr>
          <w:rFonts w:ascii="SimSun" w:hAnsi="SimSun" w:eastAsia="SimSun" w:cs="SimSun"/>
          <w:spacing w:val="-3"/>
        </w:rPr>
        <w:t>↓</w:t>
      </w:r>
      <w:r>
        <w:rPr>
          <w:spacing w:val="-3"/>
        </w:rPr>
        <w:t>+CO</w:t>
      </w:r>
      <w:r>
        <w:rPr>
          <w:sz w:val="13"/>
          <w:szCs w:val="13"/>
          <w:spacing w:val="-3"/>
          <w:position w:val="-2"/>
        </w:rPr>
        <w:t>2</w:t>
      </w:r>
      <w:r>
        <w:rPr>
          <w:sz w:val="13"/>
          <w:szCs w:val="13"/>
          <w:spacing w:val="6"/>
          <w:position w:val="-2"/>
        </w:rPr>
        <w:t xml:space="preserve">  </w:t>
      </w:r>
      <w:r>
        <w:rPr>
          <w:rFonts w:ascii="SimSun" w:hAnsi="SimSun" w:eastAsia="SimSun" w:cs="SimSun"/>
          <w:spacing w:val="-21"/>
        </w:rPr>
        <w:t>↑</w:t>
      </w:r>
      <w:r>
        <w:rPr>
          <w:spacing w:val="-21"/>
        </w:rPr>
        <w:t>+H</w:t>
      </w:r>
      <w:r>
        <w:rPr>
          <w:sz w:val="13"/>
          <w:szCs w:val="13"/>
          <w:spacing w:val="3"/>
          <w:position w:val="-2"/>
        </w:rPr>
        <w:t>2</w:t>
      </w:r>
      <w:r>
        <w:rPr>
          <w:spacing w:val="3"/>
        </w:rPr>
        <w:t>O</w:t>
      </w:r>
    </w:p>
    <w:p>
      <w:pPr>
        <w:pStyle w:val="BodyText"/>
        <w:ind w:left="3"/>
        <w:spacing w:before="26"/>
        <w:rPr>
          <w:rFonts w:ascii="SimSun" w:hAnsi="SimSun" w:eastAsia="SimSun" w:cs="SimSun"/>
        </w:rPr>
      </w:pPr>
      <w:r>
        <w:rPr>
          <w:spacing w:val="-2"/>
        </w:rPr>
        <w:t>MgCO</w:t>
      </w:r>
      <w:r>
        <w:rPr>
          <w:sz w:val="13"/>
          <w:szCs w:val="13"/>
          <w:spacing w:val="-2"/>
          <w:position w:val="-2"/>
        </w:rPr>
        <w:t>3</w:t>
      </w:r>
      <w:r>
        <w:rPr>
          <w:sz w:val="13"/>
          <w:szCs w:val="13"/>
          <w:spacing w:val="24"/>
          <w:w w:val="101"/>
          <w:position w:val="-2"/>
        </w:rPr>
        <w:t xml:space="preserve"> </w:t>
      </w:r>
      <w:r>
        <w:rPr>
          <w:spacing w:val="-2"/>
        </w:rPr>
        <w:t>+ H</w:t>
      </w:r>
      <w:r>
        <w:rPr>
          <w:sz w:val="13"/>
          <w:szCs w:val="13"/>
          <w:spacing w:val="-2"/>
          <w:position w:val="-2"/>
        </w:rPr>
        <w:t>2</w:t>
      </w:r>
      <w:r>
        <w:rPr>
          <w:spacing w:val="-2"/>
        </w:rPr>
        <w:t>O</w:t>
      </w:r>
      <w:r>
        <w:rPr/>
        <w:drawing>
          <wp:inline distT="0" distB="0" distL="0" distR="0">
            <wp:extent cx="322270" cy="142874"/>
            <wp:effectExtent l="0" t="0" r="0" b="0"/>
            <wp:docPr id="454" name="IM 454"/>
            <wp:cNvGraphicFramePr/>
            <a:graphic>
              <a:graphicData uri="http://schemas.openxmlformats.org/drawingml/2006/picture">
                <pic:pic>
                  <pic:nvPicPr>
                    <pic:cNvPr id="454" name="IM 454"/>
                    <pic:cNvPicPr/>
                  </pic:nvPicPr>
                  <pic:blipFill>
                    <a:blip r:embed="rId283"/>
                    <a:stretch>
                      <a:fillRect/>
                    </a:stretch>
                  </pic:blipFill>
                  <pic:spPr>
                    <a:xfrm rot="0">
                      <a:off x="0" y="0"/>
                      <a:ext cx="322270" cy="142874"/>
                    </a:xfrm>
                    <a:prstGeom prst="rect">
                      <a:avLst/>
                    </a:prstGeom>
                  </pic:spPr>
                </pic:pic>
              </a:graphicData>
            </a:graphic>
          </wp:inline>
        </w:drawing>
      </w:r>
      <w:r>
        <w:rPr>
          <w:spacing w:val="-2"/>
        </w:rPr>
        <w:t>Mg(OH)</w:t>
      </w:r>
      <w:r>
        <w:rPr>
          <w:sz w:val="13"/>
          <w:szCs w:val="13"/>
          <w:spacing w:val="-2"/>
          <w:position w:val="-2"/>
        </w:rPr>
        <w:t>2  </w:t>
      </w:r>
      <w:r>
        <w:rPr>
          <w:rFonts w:ascii="SimSun" w:hAnsi="SimSun" w:eastAsia="SimSun" w:cs="SimSun"/>
          <w:spacing w:val="-2"/>
        </w:rPr>
        <w:t>↓</w:t>
      </w:r>
      <w:r>
        <w:rPr>
          <w:spacing w:val="-2"/>
        </w:rPr>
        <w:t>+CO</w:t>
      </w:r>
      <w:r>
        <w:rPr>
          <w:sz w:val="13"/>
          <w:szCs w:val="13"/>
          <w:spacing w:val="-2"/>
          <w:position w:val="-2"/>
        </w:rPr>
        <w:t>2</w:t>
      </w:r>
      <w:r>
        <w:rPr>
          <w:sz w:val="13"/>
          <w:szCs w:val="13"/>
          <w:spacing w:val="5"/>
          <w:position w:val="-2"/>
        </w:rPr>
        <w:t xml:space="preserve">  </w:t>
      </w:r>
      <w:r>
        <w:rPr>
          <w:rFonts w:ascii="SimSun" w:hAnsi="SimSun" w:eastAsia="SimSun" w:cs="SimSun"/>
          <w:spacing w:val="-2"/>
        </w:rPr>
        <w:t>↑</w:t>
      </w:r>
    </w:p>
    <w:p>
      <w:pPr>
        <w:ind w:left="6"/>
        <w:spacing w:before="66" w:line="218" w:lineRule="auto"/>
        <w:rPr>
          <w:rFonts w:ascii="SimSun" w:hAnsi="SimSun" w:eastAsia="SimSun" w:cs="SimSun"/>
          <w:sz w:val="21"/>
          <w:szCs w:val="21"/>
        </w:rPr>
      </w:pPr>
      <w:r>
        <w:rPr>
          <w:rFonts w:ascii="SimSun" w:hAnsi="SimSun" w:eastAsia="SimSun" w:cs="SimSun"/>
          <w:sz w:val="21"/>
          <w:szCs w:val="21"/>
        </w:rPr>
        <w:t>②离子交换法．这种方法可同时除去暂时硬度和永久硬</w:t>
      </w:r>
      <w:r>
        <w:rPr>
          <w:rFonts w:ascii="SimSun" w:hAnsi="SimSun" w:eastAsia="SimSun" w:cs="SimSun"/>
          <w:sz w:val="21"/>
          <w:szCs w:val="21"/>
          <w:spacing w:val="-1"/>
        </w:rPr>
        <w:t>度．</w:t>
      </w:r>
    </w:p>
    <w:p>
      <w:pPr>
        <w:ind w:left="6"/>
        <w:spacing w:before="64" w:line="218" w:lineRule="auto"/>
        <w:rPr>
          <w:rFonts w:ascii="SimSun" w:hAnsi="SimSun" w:eastAsia="SimSun" w:cs="SimSun"/>
          <w:sz w:val="21"/>
          <w:szCs w:val="21"/>
        </w:rPr>
      </w:pPr>
      <w:r>
        <w:rPr>
          <w:rFonts w:ascii="SimSun" w:hAnsi="SimSun" w:eastAsia="SimSun" w:cs="SimSun"/>
          <w:sz w:val="21"/>
          <w:szCs w:val="21"/>
        </w:rPr>
        <w:t>③药剂软化法．常用的药剂法有石灰——纯碱法和磷酸</w:t>
      </w:r>
      <w:r>
        <w:rPr>
          <w:rFonts w:ascii="SimSun" w:hAnsi="SimSun" w:eastAsia="SimSun" w:cs="SimSun"/>
          <w:sz w:val="21"/>
          <w:szCs w:val="21"/>
          <w:spacing w:val="-1"/>
        </w:rPr>
        <w:t>钠法．</w:t>
      </w:r>
    </w:p>
    <w:p>
      <w:pPr>
        <w:pStyle w:val="BodyText"/>
        <w:ind w:left="9"/>
        <w:spacing w:before="63" w:line="213" w:lineRule="auto"/>
        <w:rPr>
          <w:rFonts w:ascii="SimSun" w:hAnsi="SimSun" w:eastAsia="SimSun" w:cs="SimSun"/>
        </w:rPr>
      </w:pPr>
      <w:r>
        <w:rPr/>
        <w:t>(3)</w:t>
      </w:r>
      <w:r>
        <w:rPr>
          <w:rFonts w:ascii="SimSun" w:hAnsi="SimSun" w:eastAsia="SimSun" w:cs="SimSun"/>
        </w:rPr>
        <w:t>天然水的硬度：天然水同时有暂时硬度和永久硬度，一般所说的硬度是指两种</w:t>
      </w:r>
      <w:r>
        <w:rPr>
          <w:rFonts w:ascii="SimSun" w:hAnsi="SimSun" w:eastAsia="SimSun" w:cs="SimSun"/>
          <w:spacing w:val="-1"/>
        </w:rPr>
        <w:t>硬度之和．</w:t>
      </w:r>
    </w:p>
    <w:p>
      <w:pPr>
        <w:pStyle w:val="BodyText"/>
        <w:ind w:left="8"/>
        <w:spacing w:before="70" w:line="213" w:lineRule="auto"/>
        <w:rPr>
          <w:rFonts w:ascii="SimSun" w:hAnsi="SimSun" w:eastAsia="SimSun" w:cs="SimSun"/>
        </w:rPr>
      </w:pPr>
      <w:r>
        <w:rPr>
          <w:spacing w:val="-1"/>
        </w:rPr>
        <w:t>(4)</w:t>
      </w:r>
      <w:r>
        <w:rPr>
          <w:rFonts w:ascii="SimSun" w:hAnsi="SimSun" w:eastAsia="SimSun" w:cs="SimSun"/>
          <w:spacing w:val="-1"/>
        </w:rPr>
        <w:t>硬水的危害：</w:t>
      </w:r>
    </w:p>
    <w:p>
      <w:pPr>
        <w:ind w:left="7"/>
        <w:spacing w:before="70" w:line="218" w:lineRule="auto"/>
        <w:rPr>
          <w:rFonts w:ascii="SimSun" w:hAnsi="SimSun" w:eastAsia="SimSun" w:cs="SimSun"/>
          <w:sz w:val="21"/>
          <w:szCs w:val="21"/>
        </w:rPr>
      </w:pPr>
      <w:r>
        <w:rPr>
          <w:rFonts w:ascii="SimSun" w:hAnsi="SimSun" w:eastAsia="SimSun" w:cs="SimSun"/>
          <w:sz w:val="21"/>
          <w:szCs w:val="21"/>
        </w:rPr>
        <w:t>①长期饮用硬度过高或过低的水，均不利于</w:t>
      </w:r>
      <w:r>
        <w:rPr>
          <w:rFonts w:ascii="SimSun" w:hAnsi="SimSun" w:eastAsia="SimSun" w:cs="SimSun"/>
          <w:sz w:val="21"/>
          <w:szCs w:val="21"/>
          <w:spacing w:val="-1"/>
        </w:rPr>
        <w:t>身体健康．</w:t>
      </w:r>
    </w:p>
    <w:p>
      <w:pPr>
        <w:ind w:left="6"/>
        <w:spacing w:before="64" w:line="218" w:lineRule="auto"/>
        <w:rPr>
          <w:rFonts w:ascii="SimSun" w:hAnsi="SimSun" w:eastAsia="SimSun" w:cs="SimSun"/>
          <w:sz w:val="21"/>
          <w:szCs w:val="21"/>
        </w:rPr>
      </w:pPr>
      <w:r>
        <w:rPr>
          <w:rFonts w:ascii="SimSun" w:hAnsi="SimSun" w:eastAsia="SimSun" w:cs="SimSun"/>
          <w:sz w:val="21"/>
          <w:szCs w:val="21"/>
          <w:spacing w:val="-1"/>
        </w:rPr>
        <w:t>②用硬水洗涤衣物，浪费肥皂，也不易洗净．</w:t>
      </w:r>
    </w:p>
    <w:p>
      <w:pPr>
        <w:pStyle w:val="BodyText"/>
        <w:ind w:left="7" w:right="10" w:hanging="1"/>
        <w:spacing w:before="63" w:line="247" w:lineRule="auto"/>
        <w:rPr>
          <w:rFonts w:ascii="SimSun" w:hAnsi="SimSun" w:eastAsia="SimSun" w:cs="SimSun"/>
        </w:rPr>
      </w:pPr>
      <w:r>
        <w:rPr>
          <w:rFonts w:ascii="SimSun" w:hAnsi="SimSun" w:eastAsia="SimSun" w:cs="SimSun"/>
          <w:spacing w:val="-1"/>
        </w:rPr>
        <w:t>③锅炉用水硬度过高，易形成锅垢</w:t>
      </w:r>
      <w:r>
        <w:rPr>
          <w:spacing w:val="-1"/>
        </w:rPr>
        <w:t>[</w:t>
      </w:r>
      <w:r>
        <w:rPr>
          <w:rFonts w:ascii="SimSun" w:hAnsi="SimSun" w:eastAsia="SimSun" w:cs="SimSun"/>
          <w:spacing w:val="-1"/>
        </w:rPr>
        <w:t>注：锅垢的主要成分为</w:t>
      </w:r>
      <w:r>
        <w:rPr>
          <w:rFonts w:ascii="SimSun" w:hAnsi="SimSun" w:eastAsia="SimSun" w:cs="SimSun"/>
          <w:spacing w:val="-40"/>
        </w:rPr>
        <w:t xml:space="preserve"> </w:t>
      </w:r>
      <w:r>
        <w:rPr>
          <w:spacing w:val="-1"/>
        </w:rPr>
        <w:t>CaCO</w:t>
      </w:r>
      <w:r>
        <w:rPr>
          <w:sz w:val="13"/>
          <w:szCs w:val="13"/>
          <w:spacing w:val="-1"/>
          <w:position w:val="-3"/>
        </w:rPr>
        <w:t>3</w:t>
      </w:r>
      <w:r>
        <w:rPr>
          <w:sz w:val="13"/>
          <w:szCs w:val="13"/>
          <w:spacing w:val="10"/>
          <w:w w:val="102"/>
          <w:position w:val="-3"/>
        </w:rPr>
        <w:t xml:space="preserve"> </w:t>
      </w:r>
      <w:r>
        <w:rPr>
          <w:rFonts w:ascii="SimSun" w:hAnsi="SimSun" w:eastAsia="SimSun" w:cs="SimSun"/>
          <w:spacing w:val="-1"/>
        </w:rPr>
        <w:t>和</w:t>
      </w:r>
      <w:r>
        <w:rPr>
          <w:rFonts w:ascii="SimSun" w:hAnsi="SimSun" w:eastAsia="SimSun" w:cs="SimSun"/>
          <w:spacing w:val="-49"/>
        </w:rPr>
        <w:t xml:space="preserve"> </w:t>
      </w:r>
      <w:r>
        <w:rPr>
          <w:spacing w:val="-1"/>
        </w:rPr>
        <w:t>Mg(OH)</w:t>
      </w:r>
      <w:r>
        <w:rPr>
          <w:sz w:val="13"/>
          <w:szCs w:val="13"/>
          <w:spacing w:val="-1"/>
          <w:position w:val="-3"/>
        </w:rPr>
        <w:t>2</w:t>
      </w:r>
      <w:r>
        <w:rPr>
          <w:spacing w:val="-1"/>
        </w:rPr>
        <w:t>]</w:t>
      </w:r>
      <w:r>
        <w:rPr>
          <w:rFonts w:ascii="SimSun" w:hAnsi="SimSun" w:eastAsia="SimSun" w:cs="SimSun"/>
          <w:spacing w:val="-1"/>
        </w:rPr>
        <w:t>，不仅浪费燃料，还会引起</w:t>
      </w:r>
      <w:r>
        <w:rPr>
          <w:rFonts w:ascii="SimSun" w:hAnsi="SimSun" w:eastAsia="SimSun" w:cs="SimSun"/>
        </w:rPr>
        <w:t xml:space="preserve"> </w:t>
      </w:r>
      <w:r>
        <w:rPr>
          <w:rFonts w:ascii="SimSun" w:hAnsi="SimSun" w:eastAsia="SimSun" w:cs="SimSun"/>
          <w:spacing w:val="-2"/>
        </w:rPr>
        <w:t>爆炸事故．</w:t>
      </w:r>
    </w:p>
    <w:p>
      <w:pPr>
        <w:pStyle w:val="BodyText"/>
        <w:ind w:left="3"/>
        <w:spacing w:before="63" w:line="222" w:lineRule="auto"/>
        <w:rPr>
          <w:rFonts w:ascii="SimSun" w:hAnsi="SimSun" w:eastAsia="SimSun" w:cs="SimSun"/>
        </w:rPr>
      </w:pPr>
      <w:r>
        <w:rPr>
          <w:b/>
          <w:bCs/>
          <w:spacing w:val="-5"/>
        </w:rPr>
        <w:t>3</w:t>
      </w:r>
      <w:r>
        <w:rPr>
          <w:b/>
          <w:bCs/>
          <w:spacing w:val="-20"/>
        </w:rPr>
        <w:t xml:space="preserve"> </w:t>
      </w:r>
      <w:r>
        <w:rPr>
          <w:rFonts w:ascii="SimSun" w:hAnsi="SimSun" w:eastAsia="SimSun" w:cs="SimSun"/>
          <w:b/>
          <w:bCs/>
          <w:spacing w:val="-5"/>
        </w:rPr>
        <w:t>．铁和铁的化合物</w:t>
      </w:r>
    </w:p>
    <w:p>
      <w:pPr>
        <w:pStyle w:val="BodyText"/>
        <w:ind w:left="22"/>
        <w:spacing w:before="59" w:line="213" w:lineRule="auto"/>
        <w:rPr/>
      </w:pPr>
      <w:r>
        <w:rPr>
          <w:b/>
          <w:bCs/>
          <w:spacing w:val="-7"/>
        </w:rPr>
        <w:t>[</w:t>
      </w:r>
      <w:r>
        <w:rPr>
          <w:rFonts w:ascii="SimSun" w:hAnsi="SimSun" w:eastAsia="SimSun" w:cs="SimSun"/>
          <w:b/>
          <w:bCs/>
          <w:spacing w:val="-7"/>
        </w:rPr>
        <w:t>铁</w:t>
      </w:r>
      <w:r>
        <w:rPr>
          <w:b/>
          <w:bCs/>
          <w:spacing w:val="-7"/>
        </w:rPr>
        <w:t>]</w:t>
      </w:r>
    </w:p>
    <w:p>
      <w:pPr>
        <w:pStyle w:val="BodyText"/>
        <w:ind w:left="8"/>
        <w:spacing w:before="70" w:line="213" w:lineRule="auto"/>
        <w:rPr>
          <w:rFonts w:ascii="SimSun" w:hAnsi="SimSun" w:eastAsia="SimSun" w:cs="SimSun"/>
        </w:rPr>
      </w:pPr>
      <w:r>
        <w:rPr/>
        <w:t>(1)</w:t>
      </w:r>
      <w:r>
        <w:rPr>
          <w:rFonts w:ascii="SimSun" w:hAnsi="SimSun" w:eastAsia="SimSun" w:cs="SimSun"/>
        </w:rPr>
        <w:t>铁在地壳中的含量：铁在地壳中的含量居第四位，仅次于氧</w:t>
      </w:r>
      <w:r>
        <w:rPr>
          <w:rFonts w:ascii="SimSun" w:hAnsi="SimSun" w:eastAsia="SimSun" w:cs="SimSun"/>
          <w:spacing w:val="-1"/>
        </w:rPr>
        <w:t>、硅和铝．</w:t>
      </w:r>
    </w:p>
    <w:p>
      <w:pPr>
        <w:pStyle w:val="BodyText"/>
        <w:ind w:left="8"/>
        <w:spacing w:before="69" w:line="247" w:lineRule="auto"/>
        <w:rPr>
          <w:rFonts w:ascii="SimSun" w:hAnsi="SimSun" w:eastAsia="SimSun" w:cs="SimSun"/>
        </w:rPr>
      </w:pPr>
      <w:r>
        <w:rPr>
          <w:spacing w:val="1"/>
        </w:rPr>
        <w:t>(2)</w:t>
      </w:r>
      <w:r>
        <w:rPr>
          <w:rFonts w:ascii="SimSun" w:hAnsi="SimSun" w:eastAsia="SimSun" w:cs="SimSun"/>
          <w:spacing w:val="1"/>
        </w:rPr>
        <w:t>铁元素的原子结构：铁的原子序数为 </w:t>
      </w:r>
      <w:r>
        <w:rPr>
          <w:spacing w:val="1"/>
        </w:rPr>
        <w:t>26</w:t>
      </w:r>
      <w:r>
        <w:rPr>
          <w:rFonts w:ascii="SimSun" w:hAnsi="SimSun" w:eastAsia="SimSun" w:cs="SimSun"/>
          <w:spacing w:val="1"/>
        </w:rPr>
        <w:t>，位于元素周期表第四周期Ⅶ族，属过渡元</w:t>
      </w:r>
      <w:r>
        <w:rPr>
          <w:rFonts w:ascii="SimSun" w:hAnsi="SimSun" w:eastAsia="SimSun" w:cs="SimSun"/>
        </w:rPr>
        <w:t>素．铁原子的最外 </w:t>
      </w:r>
      <w:r>
        <w:rPr>
          <w:rFonts w:ascii="SimSun" w:hAnsi="SimSun" w:eastAsia="SimSun" w:cs="SimSun"/>
          <w:spacing w:val="2"/>
        </w:rPr>
        <w:t>层电子数为</w:t>
      </w:r>
      <w:r>
        <w:rPr>
          <w:rFonts w:ascii="SimSun" w:hAnsi="SimSun" w:eastAsia="SimSun" w:cs="SimSun"/>
          <w:spacing w:val="-48"/>
        </w:rPr>
        <w:t xml:space="preserve"> </w:t>
      </w:r>
      <w:r>
        <w:rPr>
          <w:spacing w:val="2"/>
        </w:rPr>
        <w:t>2 </w:t>
      </w:r>
      <w:r>
        <w:rPr>
          <w:rFonts w:ascii="SimSun" w:hAnsi="SimSun" w:eastAsia="SimSun" w:cs="SimSun"/>
          <w:spacing w:val="2"/>
        </w:rPr>
        <w:t>个，可失去</w:t>
      </w:r>
      <w:r>
        <w:rPr>
          <w:rFonts w:ascii="SimSun" w:hAnsi="SimSun" w:eastAsia="SimSun" w:cs="SimSun"/>
          <w:spacing w:val="-50"/>
        </w:rPr>
        <w:t xml:space="preserve"> </w:t>
      </w:r>
      <w:r>
        <w:rPr>
          <w:spacing w:val="2"/>
        </w:rPr>
        <w:t>2 </w:t>
      </w:r>
      <w:r>
        <w:rPr>
          <w:rFonts w:ascii="SimSun" w:hAnsi="SimSun" w:eastAsia="SimSun" w:cs="SimSun"/>
          <w:spacing w:val="2"/>
        </w:rPr>
        <w:t>个或</w:t>
      </w:r>
      <w:r>
        <w:rPr>
          <w:rFonts w:ascii="SimSun" w:hAnsi="SimSun" w:eastAsia="SimSun" w:cs="SimSun"/>
          <w:spacing w:val="-46"/>
        </w:rPr>
        <w:t xml:space="preserve"> </w:t>
      </w:r>
      <w:r>
        <w:rPr>
          <w:spacing w:val="2"/>
        </w:rPr>
        <w:t>3 </w:t>
      </w:r>
      <w:r>
        <w:rPr>
          <w:rFonts w:ascii="SimSun" w:hAnsi="SimSun" w:eastAsia="SimSun" w:cs="SimSun"/>
          <w:spacing w:val="2"/>
        </w:rPr>
        <w:t>个电子而显</w:t>
      </w:r>
      <w:r>
        <w:rPr>
          <w:spacing w:val="2"/>
        </w:rPr>
        <w:t>+2 </w:t>
      </w:r>
      <w:r>
        <w:rPr>
          <w:rFonts w:ascii="SimSun" w:hAnsi="SimSun" w:eastAsia="SimSun" w:cs="SimSun"/>
          <w:spacing w:val="2"/>
        </w:rPr>
        <w:t>价或</w:t>
      </w:r>
      <w:r>
        <w:rPr>
          <w:spacing w:val="2"/>
        </w:rPr>
        <w:t>+3</w:t>
      </w:r>
      <w:r>
        <w:rPr>
          <w:rFonts w:ascii="SimSun" w:hAnsi="SimSun" w:eastAsia="SimSun" w:cs="SimSun"/>
          <w:spacing w:val="2"/>
        </w:rPr>
        <w:t>价，但</w:t>
      </w:r>
      <w:r>
        <w:rPr>
          <w:spacing w:val="2"/>
        </w:rPr>
        <w:t>+3</w:t>
      </w:r>
      <w:r>
        <w:rPr>
          <w:rFonts w:ascii="SimSun" w:hAnsi="SimSun" w:eastAsia="SimSun" w:cs="SimSun"/>
          <w:spacing w:val="2"/>
        </w:rPr>
        <w:t>价的化合物较稳</w:t>
      </w:r>
      <w:r>
        <w:rPr>
          <w:rFonts w:ascii="SimSun" w:hAnsi="SimSun" w:eastAsia="SimSun" w:cs="SimSun"/>
          <w:spacing w:val="1"/>
        </w:rPr>
        <w:t>定．</w:t>
      </w:r>
    </w:p>
    <w:p>
      <w:pPr>
        <w:pStyle w:val="BodyText"/>
        <w:ind w:left="9"/>
        <w:spacing w:before="63" w:line="213" w:lineRule="auto"/>
        <w:rPr>
          <w:rFonts w:ascii="SimSun" w:hAnsi="SimSun" w:eastAsia="SimSun" w:cs="SimSun"/>
        </w:rPr>
      </w:pPr>
      <w:r>
        <w:rPr>
          <w:spacing w:val="-3"/>
        </w:rPr>
        <w:t>(3)</w:t>
      </w:r>
      <w:r>
        <w:rPr>
          <w:rFonts w:ascii="SimSun" w:hAnsi="SimSun" w:eastAsia="SimSun" w:cs="SimSun"/>
          <w:spacing w:val="-3"/>
        </w:rPr>
        <w:t>铁的化学性质：</w:t>
      </w:r>
    </w:p>
    <w:p>
      <w:pPr>
        <w:ind w:left="8"/>
        <w:spacing w:before="69" w:line="218" w:lineRule="auto"/>
        <w:rPr>
          <w:rFonts w:ascii="SimSun" w:hAnsi="SimSun" w:eastAsia="SimSun" w:cs="SimSun"/>
          <w:sz w:val="21"/>
          <w:szCs w:val="21"/>
        </w:rPr>
      </w:pPr>
      <w:r>
        <w:rPr>
          <w:rFonts w:ascii="SimSun" w:hAnsi="SimSun" w:eastAsia="SimSun" w:cs="SimSun"/>
          <w:sz w:val="21"/>
          <w:szCs w:val="21"/>
          <w:spacing w:val="-1"/>
        </w:rPr>
        <w:t>①与非金属反应：</w:t>
      </w:r>
    </w:p>
    <w:p>
      <w:pPr>
        <w:pStyle w:val="BodyText"/>
        <w:ind w:left="9"/>
        <w:spacing w:before="157" w:line="242" w:lineRule="auto"/>
        <w:rPr>
          <w:sz w:val="13"/>
          <w:szCs w:val="13"/>
        </w:rPr>
      </w:pPr>
      <w:r>
        <w:rPr/>
        <w:t>3Fe + 2O</w:t>
      </w:r>
      <w:r>
        <w:rPr>
          <w:sz w:val="13"/>
          <w:szCs w:val="13"/>
          <w:position w:val="-2"/>
        </w:rPr>
        <w:t>2</w:t>
      </w:r>
      <w:r>
        <w:rPr>
          <w:sz w:val="13"/>
          <w:szCs w:val="13"/>
          <w:position w:val="1"/>
        </w:rPr>
        <w:drawing>
          <wp:inline distT="0" distB="0" distL="0" distR="0">
            <wp:extent cx="321817" cy="180974"/>
            <wp:effectExtent l="0" t="0" r="0" b="0"/>
            <wp:docPr id="456" name="IM 456"/>
            <wp:cNvGraphicFramePr/>
            <a:graphic>
              <a:graphicData uri="http://schemas.openxmlformats.org/drawingml/2006/picture">
                <pic:pic>
                  <pic:nvPicPr>
                    <pic:cNvPr id="456" name="IM 456"/>
                    <pic:cNvPicPr/>
                  </pic:nvPicPr>
                  <pic:blipFill>
                    <a:blip r:embed="rId284"/>
                    <a:stretch>
                      <a:fillRect/>
                    </a:stretch>
                  </pic:blipFill>
                  <pic:spPr>
                    <a:xfrm rot="0">
                      <a:off x="0" y="0"/>
                      <a:ext cx="321817" cy="180974"/>
                    </a:xfrm>
                    <a:prstGeom prst="rect">
                      <a:avLst/>
                    </a:prstGeom>
                  </pic:spPr>
                </pic:pic>
              </a:graphicData>
            </a:graphic>
          </wp:inline>
        </w:drawing>
      </w:r>
      <w:r>
        <w:rPr/>
        <w:t>Fe</w:t>
      </w:r>
      <w:r>
        <w:rPr>
          <w:sz w:val="13"/>
          <w:szCs w:val="13"/>
          <w:position w:val="-2"/>
        </w:rPr>
        <w:t>3</w:t>
      </w:r>
      <w:r>
        <w:rPr/>
        <w:t>O</w:t>
      </w:r>
      <w:r>
        <w:rPr>
          <w:sz w:val="13"/>
          <w:szCs w:val="13"/>
          <w:position w:val="-2"/>
        </w:rPr>
        <w:t>4</w:t>
      </w:r>
    </w:p>
    <w:p>
      <w:pPr>
        <w:pStyle w:val="BodyText"/>
        <w:ind w:left="4"/>
        <w:spacing w:before="137" w:line="241" w:lineRule="auto"/>
        <w:rPr>
          <w:sz w:val="13"/>
          <w:szCs w:val="13"/>
        </w:rPr>
      </w:pPr>
      <w:r>
        <w:rPr>
          <w:spacing w:val="-1"/>
        </w:rPr>
        <w:t>2Fe +</w:t>
      </w:r>
      <w:r>
        <w:rPr>
          <w:spacing w:val="20"/>
          <w:w w:val="101"/>
        </w:rPr>
        <w:t xml:space="preserve"> </w:t>
      </w:r>
      <w:r>
        <w:rPr>
          <w:spacing w:val="-1"/>
        </w:rPr>
        <w:t>3C1</w:t>
      </w:r>
      <w:r>
        <w:rPr>
          <w:sz w:val="13"/>
          <w:szCs w:val="13"/>
          <w:spacing w:val="-1"/>
          <w:position w:val="-2"/>
        </w:rPr>
        <w:t>2</w:t>
      </w:r>
      <w:r>
        <w:rPr>
          <w:sz w:val="13"/>
          <w:szCs w:val="13"/>
          <w:position w:val="1"/>
        </w:rPr>
        <w:drawing>
          <wp:inline distT="0" distB="0" distL="0" distR="0">
            <wp:extent cx="397636" cy="161909"/>
            <wp:effectExtent l="0" t="0" r="0" b="0"/>
            <wp:docPr id="458" name="IM 458"/>
            <wp:cNvGraphicFramePr/>
            <a:graphic>
              <a:graphicData uri="http://schemas.openxmlformats.org/drawingml/2006/picture">
                <pic:pic>
                  <pic:nvPicPr>
                    <pic:cNvPr id="458" name="IM 458"/>
                    <pic:cNvPicPr/>
                  </pic:nvPicPr>
                  <pic:blipFill>
                    <a:blip r:embed="rId285"/>
                    <a:stretch>
                      <a:fillRect/>
                    </a:stretch>
                  </pic:blipFill>
                  <pic:spPr>
                    <a:xfrm rot="0">
                      <a:off x="0" y="0"/>
                      <a:ext cx="397636" cy="161909"/>
                    </a:xfrm>
                    <a:prstGeom prst="rect">
                      <a:avLst/>
                    </a:prstGeom>
                  </pic:spPr>
                </pic:pic>
              </a:graphicData>
            </a:graphic>
          </wp:inline>
        </w:drawing>
      </w:r>
      <w:r>
        <w:rPr>
          <w:spacing w:val="-1"/>
        </w:rPr>
        <w:t>2FeCl</w:t>
      </w:r>
      <w:r>
        <w:rPr>
          <w:sz w:val="13"/>
          <w:szCs w:val="13"/>
          <w:spacing w:val="-1"/>
          <w:position w:val="-2"/>
        </w:rPr>
        <w:t>3</w:t>
      </w:r>
    </w:p>
    <w:p>
      <w:pPr>
        <w:ind w:left="11"/>
        <w:spacing w:before="47" w:line="220" w:lineRule="auto"/>
        <w:rPr>
          <w:rFonts w:ascii="SimSun" w:hAnsi="SimSun" w:eastAsia="SimSun" w:cs="SimSun"/>
          <w:sz w:val="21"/>
          <w:szCs w:val="21"/>
        </w:rPr>
      </w:pPr>
      <w:r>
        <w:rPr>
          <w:rFonts w:ascii="SimSun" w:hAnsi="SimSun" w:eastAsia="SimSun" w:cs="SimSun"/>
          <w:sz w:val="21"/>
          <w:szCs w:val="21"/>
        </w:rPr>
        <w:t>说明  铁丝在氯气中燃烧时，生成棕黄色的烟，加水振荡后</w:t>
      </w:r>
      <w:r>
        <w:rPr>
          <w:rFonts w:ascii="SimSun" w:hAnsi="SimSun" w:eastAsia="SimSun" w:cs="SimSun"/>
          <w:sz w:val="21"/>
          <w:szCs w:val="21"/>
          <w:spacing w:val="-1"/>
        </w:rPr>
        <w:t>，溶液显黄色．</w:t>
      </w:r>
    </w:p>
    <w:p>
      <w:pPr>
        <w:pStyle w:val="BodyText"/>
        <w:ind w:left="3"/>
        <w:spacing w:before="28"/>
        <w:rPr/>
      </w:pPr>
      <w:r>
        <w:rPr>
          <w:spacing w:val="-3"/>
        </w:rPr>
        <w:t>Fe +</w:t>
      </w:r>
      <w:r>
        <w:rPr>
          <w:spacing w:val="20"/>
          <w:w w:val="101"/>
        </w:rPr>
        <w:t xml:space="preserve"> </w:t>
      </w:r>
      <w:r>
        <w:rPr>
          <w:spacing w:val="-3"/>
        </w:rPr>
        <w:t>S</w:t>
      </w:r>
      <w:r>
        <w:rPr/>
        <w:drawing>
          <wp:inline distT="0" distB="0" distL="0" distR="0">
            <wp:extent cx="321590" cy="142874"/>
            <wp:effectExtent l="0" t="0" r="0" b="0"/>
            <wp:docPr id="460" name="IM 460"/>
            <wp:cNvGraphicFramePr/>
            <a:graphic>
              <a:graphicData uri="http://schemas.openxmlformats.org/drawingml/2006/picture">
                <pic:pic>
                  <pic:nvPicPr>
                    <pic:cNvPr id="460" name="IM 460"/>
                    <pic:cNvPicPr/>
                  </pic:nvPicPr>
                  <pic:blipFill>
                    <a:blip r:embed="rId286"/>
                    <a:stretch>
                      <a:fillRect/>
                    </a:stretch>
                  </pic:blipFill>
                  <pic:spPr>
                    <a:xfrm rot="0">
                      <a:off x="0" y="0"/>
                      <a:ext cx="321590" cy="142874"/>
                    </a:xfrm>
                    <a:prstGeom prst="rect">
                      <a:avLst/>
                    </a:prstGeom>
                  </pic:spPr>
                </pic:pic>
              </a:graphicData>
            </a:graphic>
          </wp:inline>
        </w:drawing>
      </w:r>
      <w:r>
        <w:rPr>
          <w:spacing w:val="-3"/>
        </w:rPr>
        <w:t>FeS</w:t>
      </w:r>
    </w:p>
    <w:p>
      <w:pPr>
        <w:pStyle w:val="BodyText"/>
        <w:ind w:left="11"/>
        <w:spacing w:before="76" w:line="219" w:lineRule="auto"/>
        <w:rPr>
          <w:rFonts w:ascii="SimSun" w:hAnsi="SimSun" w:eastAsia="SimSun" w:cs="SimSun"/>
        </w:rPr>
      </w:pPr>
      <w:r>
        <w:rPr>
          <w:rFonts w:ascii="SimSun" w:hAnsi="SimSun" w:eastAsia="SimSun" w:cs="SimSun"/>
          <w:b/>
          <w:bCs/>
          <w:spacing w:val="1"/>
        </w:rPr>
        <w:t>说明</w:t>
      </w:r>
      <w:r>
        <w:rPr>
          <w:rFonts w:ascii="SimSun" w:hAnsi="SimSun" w:eastAsia="SimSun" w:cs="SimSun"/>
          <w:spacing w:val="1"/>
        </w:rPr>
        <w:t xml:space="preserve">  铁跟氯气、硫反应时，分别生成</w:t>
      </w:r>
      <w:r>
        <w:rPr>
          <w:spacing w:val="1"/>
        </w:rPr>
        <w:t>+2 </w:t>
      </w:r>
      <w:r>
        <w:rPr>
          <w:rFonts w:ascii="SimSun" w:hAnsi="SimSun" w:eastAsia="SimSun" w:cs="SimSun"/>
          <w:spacing w:val="1"/>
        </w:rPr>
        <w:t>价和</w:t>
      </w:r>
      <w:r>
        <w:rPr>
          <w:spacing w:val="1"/>
        </w:rPr>
        <w:t>+3</w:t>
      </w:r>
      <w:r>
        <w:rPr>
          <w:rFonts w:ascii="SimSun" w:hAnsi="SimSun" w:eastAsia="SimSun" w:cs="SimSun"/>
          <w:spacing w:val="1"/>
        </w:rPr>
        <w:t>价的铁，说明氧化</w:t>
      </w:r>
      <w:r>
        <w:rPr>
          <w:rFonts w:ascii="SimSun" w:hAnsi="SimSun" w:eastAsia="SimSun" w:cs="SimSun"/>
        </w:rPr>
        <w:t>性：氯气＞硫．</w:t>
      </w:r>
    </w:p>
    <w:p>
      <w:pPr>
        <w:ind w:left="6"/>
        <w:spacing w:before="63" w:line="218" w:lineRule="auto"/>
        <w:rPr>
          <w:rFonts w:ascii="SimSun" w:hAnsi="SimSun" w:eastAsia="SimSun" w:cs="SimSun"/>
          <w:sz w:val="21"/>
          <w:szCs w:val="21"/>
        </w:rPr>
      </w:pPr>
      <w:r>
        <w:rPr>
          <w:rFonts w:ascii="SimSun" w:hAnsi="SimSun" w:eastAsia="SimSun" w:cs="SimSun"/>
          <w:sz w:val="21"/>
          <w:szCs w:val="21"/>
          <w:spacing w:val="-5"/>
        </w:rPr>
        <w:t>②与水反应：</w:t>
      </w:r>
    </w:p>
    <w:p>
      <w:pPr>
        <w:pStyle w:val="BodyText"/>
        <w:ind w:left="7"/>
        <w:spacing w:before="64" w:line="213" w:lineRule="auto"/>
        <w:rPr>
          <w:rFonts w:ascii="SimSun" w:hAnsi="SimSun" w:eastAsia="SimSun" w:cs="SimSun"/>
        </w:rPr>
      </w:pPr>
      <w:r>
        <w:rPr>
          <w:spacing w:val="-2"/>
        </w:rPr>
        <w:t>a</w:t>
      </w:r>
      <w:r>
        <w:rPr>
          <w:spacing w:val="-24"/>
        </w:rPr>
        <w:t xml:space="preserve"> </w:t>
      </w:r>
      <w:r>
        <w:rPr>
          <w:rFonts w:ascii="SimSun" w:hAnsi="SimSun" w:eastAsia="SimSun" w:cs="SimSun"/>
          <w:spacing w:val="-2"/>
        </w:rPr>
        <w:t>．在常温下，在水和空气中的</w:t>
      </w:r>
      <w:r>
        <w:rPr>
          <w:rFonts w:ascii="SimSun" w:hAnsi="SimSun" w:eastAsia="SimSun" w:cs="SimSun"/>
          <w:spacing w:val="-48"/>
        </w:rPr>
        <w:t xml:space="preserve"> </w:t>
      </w:r>
      <w:r>
        <w:rPr>
          <w:spacing w:val="-2"/>
        </w:rPr>
        <w:t>O</w:t>
      </w:r>
      <w:r>
        <w:rPr>
          <w:sz w:val="13"/>
          <w:szCs w:val="13"/>
          <w:spacing w:val="-2"/>
          <w:position w:val="-3"/>
        </w:rPr>
        <w:t>2</w:t>
      </w:r>
      <w:r>
        <w:rPr>
          <w:sz w:val="13"/>
          <w:szCs w:val="13"/>
          <w:spacing w:val="-10"/>
          <w:position w:val="-3"/>
        </w:rPr>
        <w:t xml:space="preserve"> </w:t>
      </w:r>
      <w:r>
        <w:rPr>
          <w:rFonts w:ascii="SimSun" w:hAnsi="SimSun" w:eastAsia="SimSun" w:cs="SimSun"/>
          <w:spacing w:val="-2"/>
        </w:rPr>
        <w:t>、</w:t>
      </w:r>
      <w:r>
        <w:rPr>
          <w:spacing w:val="-2"/>
        </w:rPr>
        <w:t>CO</w:t>
      </w:r>
      <w:r>
        <w:rPr>
          <w:sz w:val="13"/>
          <w:szCs w:val="13"/>
          <w:spacing w:val="-2"/>
          <w:position w:val="-3"/>
        </w:rPr>
        <w:t>2</w:t>
      </w:r>
      <w:r>
        <w:rPr>
          <w:sz w:val="13"/>
          <w:szCs w:val="13"/>
          <w:spacing w:val="14"/>
          <w:position w:val="-3"/>
        </w:rPr>
        <w:t xml:space="preserve"> </w:t>
      </w:r>
      <w:r>
        <w:rPr>
          <w:rFonts w:ascii="SimSun" w:hAnsi="SimSun" w:eastAsia="SimSun" w:cs="SimSun"/>
          <w:spacing w:val="-2"/>
        </w:rPr>
        <w:t>等的共同作用下，</w:t>
      </w:r>
      <w:r>
        <w:rPr>
          <w:spacing w:val="-2"/>
        </w:rPr>
        <w:t>Fe</w:t>
      </w:r>
      <w:r>
        <w:rPr>
          <w:spacing w:val="22"/>
          <w:w w:val="101"/>
        </w:rPr>
        <w:t xml:space="preserve"> </w:t>
      </w:r>
      <w:r>
        <w:rPr>
          <w:rFonts w:ascii="SimSun" w:hAnsi="SimSun" w:eastAsia="SimSun" w:cs="SimSun"/>
          <w:spacing w:val="-2"/>
        </w:rPr>
        <w:t>易被腐蚀</w:t>
      </w:r>
      <w:r>
        <w:rPr>
          <w:spacing w:val="-3"/>
        </w:rPr>
        <w:t>(</w:t>
      </w:r>
      <w:r>
        <w:rPr>
          <w:rFonts w:ascii="SimSun" w:hAnsi="SimSun" w:eastAsia="SimSun" w:cs="SimSun"/>
          <w:spacing w:val="-3"/>
        </w:rPr>
        <w:t>铁生锈</w:t>
      </w:r>
      <w:r>
        <w:rPr>
          <w:spacing w:val="-3"/>
        </w:rPr>
        <w:t>)</w:t>
      </w:r>
      <w:r>
        <w:rPr>
          <w:rFonts w:ascii="SimSun" w:hAnsi="SimSun" w:eastAsia="SimSun" w:cs="SimSun"/>
          <w:spacing w:val="-3"/>
        </w:rPr>
        <w:t>．</w:t>
      </w:r>
    </w:p>
    <w:p>
      <w:pPr>
        <w:pStyle w:val="BodyText"/>
        <w:spacing w:before="157"/>
        <w:rPr>
          <w:sz w:val="13"/>
          <w:szCs w:val="13"/>
        </w:rPr>
      </w:pPr>
      <w:r>
        <w:rPr>
          <w:spacing w:val="-1"/>
        </w:rPr>
        <w:t>b</w:t>
      </w:r>
      <w:r>
        <w:rPr>
          <w:spacing w:val="-13"/>
        </w:rPr>
        <w:t xml:space="preserve"> </w:t>
      </w:r>
      <w:r>
        <w:rPr>
          <w:rFonts w:ascii="SimSun" w:hAnsi="SimSun" w:eastAsia="SimSun" w:cs="SimSun"/>
          <w:spacing w:val="-1"/>
        </w:rPr>
        <w:t>．在高温下，铁能与水蒸气反应生成</w:t>
      </w:r>
      <w:r>
        <w:rPr>
          <w:rFonts w:ascii="SimSun" w:hAnsi="SimSun" w:eastAsia="SimSun" w:cs="SimSun"/>
          <w:spacing w:val="-49"/>
        </w:rPr>
        <w:t xml:space="preserve"> </w:t>
      </w:r>
      <w:r>
        <w:rPr>
          <w:spacing w:val="-1"/>
        </w:rPr>
        <w:t>H</w:t>
      </w:r>
      <w:r>
        <w:rPr>
          <w:sz w:val="13"/>
          <w:szCs w:val="13"/>
          <w:spacing w:val="-1"/>
          <w:position w:val="-3"/>
        </w:rPr>
        <w:t>2</w:t>
      </w:r>
      <w:r>
        <w:rPr>
          <w:sz w:val="13"/>
          <w:szCs w:val="13"/>
          <w:spacing w:val="-9"/>
          <w:position w:val="-3"/>
        </w:rPr>
        <w:t xml:space="preserve"> </w:t>
      </w:r>
      <w:r>
        <w:rPr>
          <w:rFonts w:ascii="SimSun" w:hAnsi="SimSun" w:eastAsia="SimSun" w:cs="SimSun"/>
          <w:spacing w:val="-1"/>
        </w:rPr>
        <w:t>：</w:t>
      </w:r>
      <w:r>
        <w:rPr>
          <w:spacing w:val="-1"/>
        </w:rPr>
        <w:t>3Fe + 4H</w:t>
      </w:r>
      <w:r>
        <w:rPr>
          <w:sz w:val="13"/>
          <w:szCs w:val="13"/>
          <w:spacing w:val="-1"/>
          <w:position w:val="-3"/>
        </w:rPr>
        <w:t>2</w:t>
      </w:r>
      <w:r>
        <w:rPr>
          <w:spacing w:val="-1"/>
        </w:rPr>
        <w:t>O(g)  </w:t>
      </w:r>
      <w:r>
        <w:rPr/>
        <w:drawing>
          <wp:inline distT="0" distB="0" distL="0" distR="0">
            <wp:extent cx="323202" cy="181608"/>
            <wp:effectExtent l="0" t="0" r="0" b="0"/>
            <wp:docPr id="462" name="IM 462"/>
            <wp:cNvGraphicFramePr/>
            <a:graphic>
              <a:graphicData uri="http://schemas.openxmlformats.org/drawingml/2006/picture">
                <pic:pic>
                  <pic:nvPicPr>
                    <pic:cNvPr id="462" name="IM 462"/>
                    <pic:cNvPicPr/>
                  </pic:nvPicPr>
                  <pic:blipFill>
                    <a:blip r:embed="rId287"/>
                    <a:stretch>
                      <a:fillRect/>
                    </a:stretch>
                  </pic:blipFill>
                  <pic:spPr>
                    <a:xfrm rot="0">
                      <a:off x="0" y="0"/>
                      <a:ext cx="323202" cy="181608"/>
                    </a:xfrm>
                    <a:prstGeom prst="rect">
                      <a:avLst/>
                    </a:prstGeom>
                  </pic:spPr>
                </pic:pic>
              </a:graphicData>
            </a:graphic>
          </wp:inline>
        </w:drawing>
      </w:r>
      <w:r>
        <w:rPr>
          <w:spacing w:val="-1"/>
        </w:rPr>
        <w:t>Fe</w:t>
      </w:r>
      <w:r>
        <w:rPr>
          <w:sz w:val="13"/>
          <w:szCs w:val="13"/>
          <w:spacing w:val="-1"/>
          <w:position w:val="-3"/>
        </w:rPr>
        <w:t>3</w:t>
      </w:r>
      <w:r>
        <w:rPr>
          <w:spacing w:val="-1"/>
        </w:rPr>
        <w:t>O</w:t>
      </w:r>
      <w:r>
        <w:rPr>
          <w:sz w:val="13"/>
          <w:szCs w:val="13"/>
          <w:spacing w:val="-1"/>
          <w:position w:val="-3"/>
        </w:rPr>
        <w:t>4</w:t>
      </w:r>
      <w:r>
        <w:rPr>
          <w:sz w:val="13"/>
          <w:szCs w:val="13"/>
          <w:spacing w:val="24"/>
          <w:w w:val="102"/>
          <w:position w:val="-3"/>
        </w:rPr>
        <w:t xml:space="preserve"> </w:t>
      </w:r>
      <w:r>
        <w:rPr>
          <w:spacing w:val="-1"/>
        </w:rPr>
        <w:t>+ 4H</w:t>
      </w:r>
      <w:r>
        <w:rPr>
          <w:sz w:val="13"/>
          <w:szCs w:val="13"/>
          <w:spacing w:val="-1"/>
          <w:position w:val="-3"/>
        </w:rPr>
        <w:t>2</w:t>
      </w:r>
    </w:p>
    <w:p>
      <w:pPr>
        <w:ind w:left="6"/>
        <w:spacing w:before="189" w:line="218" w:lineRule="auto"/>
        <w:rPr>
          <w:rFonts w:ascii="SimSun" w:hAnsi="SimSun" w:eastAsia="SimSun" w:cs="SimSun"/>
          <w:sz w:val="21"/>
          <w:szCs w:val="21"/>
        </w:rPr>
      </w:pPr>
      <w:r>
        <w:rPr>
          <w:rFonts w:ascii="SimSun" w:hAnsi="SimSun" w:eastAsia="SimSun" w:cs="SimSun"/>
          <w:sz w:val="21"/>
          <w:szCs w:val="21"/>
          <w:spacing w:val="-1"/>
        </w:rPr>
        <w:t>③与酸反应：</w:t>
      </w:r>
    </w:p>
    <w:p>
      <w:pPr>
        <w:pStyle w:val="BodyText"/>
        <w:ind w:left="7"/>
        <w:spacing w:before="40" w:line="226" w:lineRule="auto"/>
        <w:rPr>
          <w:rFonts w:ascii="SimSun" w:hAnsi="SimSun" w:eastAsia="SimSun" w:cs="SimSun"/>
        </w:rPr>
      </w:pPr>
      <w:r>
        <w:rPr>
          <w:spacing w:val="-1"/>
        </w:rPr>
        <w:t>a</w:t>
      </w:r>
      <w:r>
        <w:rPr>
          <w:spacing w:val="-25"/>
        </w:rPr>
        <w:t xml:space="preserve"> </w:t>
      </w:r>
      <w:r>
        <w:rPr>
          <w:rFonts w:ascii="SimSun" w:hAnsi="SimSun" w:eastAsia="SimSun" w:cs="SimSun"/>
          <w:spacing w:val="-1"/>
        </w:rPr>
        <w:t>．与非氧化性酸</w:t>
      </w:r>
      <w:r>
        <w:rPr>
          <w:spacing w:val="-1"/>
        </w:rPr>
        <w:t>(</w:t>
      </w:r>
      <w:r>
        <w:rPr>
          <w:rFonts w:ascii="SimSun" w:hAnsi="SimSun" w:eastAsia="SimSun" w:cs="SimSun"/>
          <w:spacing w:val="-1"/>
        </w:rPr>
        <w:t>如稀盐酸、稀</w:t>
      </w:r>
      <w:r>
        <w:rPr>
          <w:rFonts w:ascii="SimSun" w:hAnsi="SimSun" w:eastAsia="SimSun" w:cs="SimSun"/>
          <w:spacing w:val="-40"/>
        </w:rPr>
        <w:t xml:space="preserve"> </w:t>
      </w:r>
      <w:r>
        <w:rPr>
          <w:spacing w:val="-1"/>
        </w:rPr>
        <w:t>H</w:t>
      </w:r>
      <w:r>
        <w:rPr>
          <w:sz w:val="13"/>
          <w:szCs w:val="13"/>
          <w:spacing w:val="-1"/>
          <w:position w:val="-3"/>
        </w:rPr>
        <w:t>2</w:t>
      </w:r>
      <w:r>
        <w:rPr>
          <w:spacing w:val="-1"/>
        </w:rPr>
        <w:t>SO</w:t>
      </w:r>
      <w:r>
        <w:rPr>
          <w:sz w:val="13"/>
          <w:szCs w:val="13"/>
          <w:spacing w:val="-1"/>
          <w:position w:val="-3"/>
        </w:rPr>
        <w:t>4</w:t>
      </w:r>
      <w:r>
        <w:rPr>
          <w:sz w:val="13"/>
          <w:szCs w:val="13"/>
          <w:spacing w:val="14"/>
          <w:position w:val="-3"/>
        </w:rPr>
        <w:t xml:space="preserve"> </w:t>
      </w:r>
      <w:r>
        <w:rPr>
          <w:rFonts w:ascii="SimSun" w:hAnsi="SimSun" w:eastAsia="SimSun" w:cs="SimSun"/>
          <w:spacing w:val="-1"/>
        </w:rPr>
        <w:t>等</w:t>
      </w:r>
      <w:r>
        <w:rPr>
          <w:spacing w:val="-1"/>
        </w:rPr>
        <w:t>)</w:t>
      </w:r>
      <w:r>
        <w:rPr>
          <w:rFonts w:ascii="SimSun" w:hAnsi="SimSun" w:eastAsia="SimSun" w:cs="SimSun"/>
          <w:spacing w:val="-1"/>
        </w:rPr>
        <w:t>的反应．例如： </w:t>
      </w:r>
      <w:r>
        <w:rPr>
          <w:spacing w:val="-1"/>
        </w:rPr>
        <w:t>Fe + 2H</w:t>
      </w:r>
      <w:r>
        <w:rPr>
          <w:rFonts w:ascii="SimSun" w:hAnsi="SimSun" w:eastAsia="SimSun" w:cs="SimSun"/>
          <w:sz w:val="11"/>
          <w:szCs w:val="11"/>
          <w:spacing w:val="14"/>
          <w:position w:val="10"/>
        </w:rPr>
        <w:t>＋</w:t>
      </w:r>
      <w:r>
        <w:rPr>
          <w:rFonts w:ascii="SimSun" w:hAnsi="SimSun" w:eastAsia="SimSun" w:cs="SimSun"/>
          <w:sz w:val="11"/>
          <w:szCs w:val="11"/>
          <w:spacing w:val="42"/>
          <w:w w:val="101"/>
          <w:position w:val="10"/>
        </w:rPr>
        <w:t xml:space="preserve"> </w:t>
      </w:r>
      <w:r>
        <w:rPr>
          <w:rFonts w:ascii="SimSun" w:hAnsi="SimSun" w:eastAsia="SimSun" w:cs="SimSun"/>
          <w:spacing w:val="-28"/>
        </w:rPr>
        <w:t>＝</w:t>
      </w:r>
      <w:r>
        <w:rPr>
          <w:rFonts w:ascii="SimSun" w:hAnsi="SimSun" w:eastAsia="SimSun" w:cs="SimSun"/>
          <w:spacing w:val="4"/>
        </w:rPr>
        <w:t xml:space="preserve"> </w:t>
      </w:r>
      <w:r>
        <w:rPr>
          <w:spacing w:val="-1"/>
        </w:rPr>
        <w:t>Fe</w:t>
      </w:r>
      <w:r>
        <w:rPr>
          <w:sz w:val="13"/>
          <w:szCs w:val="13"/>
          <w:spacing w:val="-1"/>
          <w:position w:val="10"/>
        </w:rPr>
        <w:t>2</w:t>
      </w:r>
      <w:r>
        <w:rPr>
          <w:rFonts w:ascii="SimSun" w:hAnsi="SimSun" w:eastAsia="SimSun" w:cs="SimSun"/>
          <w:sz w:val="11"/>
          <w:szCs w:val="11"/>
          <w:spacing w:val="-1"/>
          <w:position w:val="10"/>
        </w:rPr>
        <w:t>＋</w:t>
      </w:r>
      <w:r>
        <w:rPr>
          <w:rFonts w:ascii="SimSun" w:hAnsi="SimSun" w:eastAsia="SimSun" w:cs="SimSun"/>
          <w:sz w:val="11"/>
          <w:szCs w:val="11"/>
          <w:spacing w:val="21"/>
          <w:position w:val="10"/>
        </w:rPr>
        <w:t xml:space="preserve"> </w:t>
      </w:r>
      <w:r>
        <w:rPr>
          <w:spacing w:val="-1"/>
        </w:rPr>
        <w:t>+ H</w:t>
      </w:r>
      <w:r>
        <w:rPr>
          <w:sz w:val="13"/>
          <w:szCs w:val="13"/>
          <w:spacing w:val="-1"/>
          <w:position w:val="-3"/>
        </w:rPr>
        <w:t>2  </w:t>
      </w:r>
      <w:r>
        <w:rPr>
          <w:rFonts w:ascii="SimSun" w:hAnsi="SimSun" w:eastAsia="SimSun" w:cs="SimSun"/>
          <w:spacing w:val="-1"/>
        </w:rPr>
        <w:t>↑</w:t>
      </w:r>
    </w:p>
    <w:p>
      <w:pPr>
        <w:spacing w:line="226" w:lineRule="auto"/>
        <w:sectPr>
          <w:footerReference w:type="default" r:id="rId280"/>
          <w:pgSz w:w="11907" w:h="16839"/>
          <w:pgMar w:top="1140" w:right="1132" w:bottom="1235" w:left="1132" w:header="0" w:footer="984" w:gutter="0"/>
        </w:sectPr>
        <w:rPr>
          <w:rFonts w:ascii="SimSun" w:hAnsi="SimSun" w:eastAsia="SimSun" w:cs="SimSun"/>
        </w:rPr>
      </w:pPr>
    </w:p>
    <w:p>
      <w:pPr>
        <w:pStyle w:val="BodyText"/>
        <w:spacing w:before="43" w:line="214" w:lineRule="auto"/>
        <w:jc w:val="right"/>
        <w:rPr>
          <w:rFonts w:ascii="SimSun" w:hAnsi="SimSun" w:eastAsia="SimSun" w:cs="SimSun"/>
        </w:rPr>
      </w:pPr>
      <w:r>
        <w:rPr>
          <w:spacing w:val="-2"/>
        </w:rPr>
        <w:t>b</w:t>
      </w:r>
      <w:r>
        <w:rPr>
          <w:spacing w:val="-25"/>
        </w:rPr>
        <w:t xml:space="preserve"> </w:t>
      </w:r>
      <w:r>
        <w:rPr>
          <w:rFonts w:ascii="SimSun" w:hAnsi="SimSun" w:eastAsia="SimSun" w:cs="SimSun"/>
          <w:spacing w:val="-2"/>
        </w:rPr>
        <w:t>．铁遇到冷的浓</w:t>
      </w:r>
      <w:r>
        <w:rPr>
          <w:rFonts w:ascii="SimSun" w:hAnsi="SimSun" w:eastAsia="SimSun" w:cs="SimSun"/>
          <w:spacing w:val="-51"/>
        </w:rPr>
        <w:t xml:space="preserve"> </w:t>
      </w:r>
      <w:r>
        <w:rPr>
          <w:spacing w:val="-2"/>
        </w:rPr>
        <w:t>H</w:t>
      </w:r>
      <w:r>
        <w:rPr>
          <w:sz w:val="13"/>
          <w:szCs w:val="13"/>
          <w:spacing w:val="-2"/>
          <w:position w:val="-3"/>
        </w:rPr>
        <w:t>2</w:t>
      </w:r>
      <w:r>
        <w:rPr>
          <w:spacing w:val="-2"/>
        </w:rPr>
        <w:t>SO</w:t>
      </w:r>
      <w:r>
        <w:rPr>
          <w:sz w:val="13"/>
          <w:szCs w:val="13"/>
          <w:spacing w:val="-2"/>
          <w:position w:val="-3"/>
        </w:rPr>
        <w:t>4</w:t>
      </w:r>
      <w:r>
        <w:rPr>
          <w:rFonts w:ascii="SimSun" w:hAnsi="SimSun" w:eastAsia="SimSun" w:cs="SimSun"/>
          <w:spacing w:val="-2"/>
        </w:rPr>
        <w:t>、浓</w:t>
      </w:r>
      <w:r>
        <w:rPr>
          <w:rFonts w:ascii="SimSun" w:hAnsi="SimSun" w:eastAsia="SimSun" w:cs="SimSun"/>
          <w:spacing w:val="-38"/>
        </w:rPr>
        <w:t xml:space="preserve"> </w:t>
      </w:r>
      <w:r>
        <w:rPr>
          <w:spacing w:val="-2"/>
        </w:rPr>
        <w:t>HNO</w:t>
      </w:r>
      <w:r>
        <w:rPr>
          <w:sz w:val="13"/>
          <w:szCs w:val="13"/>
          <w:spacing w:val="-2"/>
          <w:position w:val="-3"/>
        </w:rPr>
        <w:t>3</w:t>
      </w:r>
      <w:r>
        <w:rPr>
          <w:sz w:val="13"/>
          <w:szCs w:val="13"/>
          <w:spacing w:val="19"/>
          <w:position w:val="-3"/>
        </w:rPr>
        <w:t xml:space="preserve"> </w:t>
      </w:r>
      <w:r>
        <w:rPr>
          <w:rFonts w:ascii="SimSun" w:hAnsi="SimSun" w:eastAsia="SimSun" w:cs="SimSun"/>
          <w:spacing w:val="-2"/>
        </w:rPr>
        <w:t>时，产生钝化现象，因此金属铁难溶于冷</w:t>
      </w:r>
      <w:r>
        <w:rPr>
          <w:rFonts w:ascii="SimSun" w:hAnsi="SimSun" w:eastAsia="SimSun" w:cs="SimSun"/>
          <w:spacing w:val="-3"/>
        </w:rPr>
        <w:t>的浓</w:t>
      </w:r>
      <w:r>
        <w:rPr>
          <w:rFonts w:ascii="SimSun" w:hAnsi="SimSun" w:eastAsia="SimSun" w:cs="SimSun"/>
          <w:spacing w:val="-51"/>
        </w:rPr>
        <w:t xml:space="preserve"> </w:t>
      </w:r>
      <w:r>
        <w:rPr>
          <w:spacing w:val="-3"/>
        </w:rPr>
        <w:t>H</w:t>
      </w:r>
      <w:r>
        <w:rPr>
          <w:sz w:val="13"/>
          <w:szCs w:val="13"/>
          <w:spacing w:val="-3"/>
          <w:position w:val="-3"/>
        </w:rPr>
        <w:t>2</w:t>
      </w:r>
      <w:r>
        <w:rPr>
          <w:spacing w:val="-3"/>
        </w:rPr>
        <w:t>SO</w:t>
      </w:r>
      <w:r>
        <w:rPr>
          <w:sz w:val="13"/>
          <w:szCs w:val="13"/>
          <w:spacing w:val="-3"/>
          <w:position w:val="-3"/>
        </w:rPr>
        <w:t>4</w:t>
      </w:r>
      <w:r>
        <w:rPr>
          <w:sz w:val="13"/>
          <w:szCs w:val="13"/>
          <w:spacing w:val="12"/>
          <w:position w:val="-3"/>
        </w:rPr>
        <w:t xml:space="preserve"> </w:t>
      </w:r>
      <w:r>
        <w:rPr>
          <w:rFonts w:ascii="SimSun" w:hAnsi="SimSun" w:eastAsia="SimSun" w:cs="SimSun"/>
          <w:spacing w:val="-3"/>
        </w:rPr>
        <w:t>或浓</w:t>
      </w:r>
      <w:r>
        <w:rPr>
          <w:rFonts w:ascii="SimSun" w:hAnsi="SimSun" w:eastAsia="SimSun" w:cs="SimSun"/>
          <w:spacing w:val="-51"/>
        </w:rPr>
        <w:t xml:space="preserve"> </w:t>
      </w:r>
      <w:r>
        <w:rPr>
          <w:spacing w:val="-3"/>
        </w:rPr>
        <w:t>HNO</w:t>
      </w:r>
      <w:r>
        <w:rPr>
          <w:sz w:val="13"/>
          <w:szCs w:val="13"/>
          <w:spacing w:val="-3"/>
          <w:position w:val="-3"/>
        </w:rPr>
        <w:t>3</w:t>
      </w:r>
      <w:r>
        <w:rPr>
          <w:sz w:val="13"/>
          <w:szCs w:val="13"/>
          <w:spacing w:val="31"/>
          <w:w w:val="102"/>
          <w:position w:val="-3"/>
        </w:rPr>
        <w:t xml:space="preserve"> </w:t>
      </w:r>
      <w:r>
        <w:rPr>
          <w:rFonts w:ascii="SimSun" w:hAnsi="SimSun" w:eastAsia="SimSun" w:cs="SimSun"/>
          <w:spacing w:val="-3"/>
        </w:rPr>
        <w:t>中．</w:t>
      </w:r>
    </w:p>
    <w:p>
      <w:pPr>
        <w:pStyle w:val="BodyText"/>
        <w:ind w:left="128" w:right="1784" w:hanging="9"/>
        <w:spacing w:before="44" w:line="253" w:lineRule="auto"/>
        <w:rPr>
          <w:rFonts w:ascii="SimSun" w:hAnsi="SimSun" w:eastAsia="SimSun" w:cs="SimSun"/>
        </w:rPr>
      </w:pPr>
      <w:r>
        <w:rPr>
          <w:rFonts w:ascii="SimSun" w:hAnsi="SimSun" w:eastAsia="SimSun" w:cs="SimSun"/>
        </w:rPr>
        <w:t>④与比铁的活动性弱的金属的盐溶液发生置换反应．例如： </w:t>
      </w:r>
      <w:r>
        <w:rPr/>
        <w:t>Fe + Cu</w:t>
      </w:r>
      <w:r>
        <w:rPr>
          <w:sz w:val="13"/>
          <w:szCs w:val="13"/>
          <w:position w:val="10"/>
        </w:rPr>
        <w:t>2</w:t>
      </w:r>
      <w:r>
        <w:rPr>
          <w:rFonts w:ascii="SimSun" w:hAnsi="SimSun" w:eastAsia="SimSun" w:cs="SimSun"/>
          <w:sz w:val="11"/>
          <w:szCs w:val="11"/>
          <w:position w:val="10"/>
        </w:rPr>
        <w:t>＋</w:t>
      </w:r>
      <w:r>
        <w:rPr>
          <w:rFonts w:ascii="SimSun" w:hAnsi="SimSun" w:eastAsia="SimSun" w:cs="SimSun"/>
          <w:sz w:val="11"/>
          <w:szCs w:val="11"/>
          <w:spacing w:val="42"/>
          <w:position w:val="10"/>
        </w:rPr>
        <w:t xml:space="preserve"> </w:t>
      </w:r>
      <w:r>
        <w:rPr>
          <w:rFonts w:ascii="SimSun" w:hAnsi="SimSun" w:eastAsia="SimSun" w:cs="SimSun"/>
          <w:spacing w:val="-28"/>
        </w:rPr>
        <w:t>＝</w:t>
      </w:r>
      <w:r>
        <w:rPr>
          <w:rFonts w:ascii="SimSun" w:hAnsi="SimSun" w:eastAsia="SimSun" w:cs="SimSun"/>
          <w:spacing w:val="4"/>
        </w:rPr>
        <w:t xml:space="preserve"> </w:t>
      </w:r>
      <w:r>
        <w:rPr/>
        <w:t>Fe</w:t>
      </w:r>
      <w:r>
        <w:rPr>
          <w:sz w:val="13"/>
          <w:szCs w:val="13"/>
          <w:position w:val="10"/>
        </w:rPr>
        <w:t>2</w:t>
      </w:r>
      <w:r>
        <w:rPr>
          <w:rFonts w:ascii="SimSun" w:hAnsi="SimSun" w:eastAsia="SimSun" w:cs="SimSun"/>
          <w:sz w:val="11"/>
          <w:szCs w:val="11"/>
          <w:position w:val="10"/>
        </w:rPr>
        <w:t>＋</w:t>
      </w:r>
      <w:r>
        <w:rPr>
          <w:rFonts w:ascii="SimSun" w:hAnsi="SimSun" w:eastAsia="SimSun" w:cs="SimSun"/>
          <w:sz w:val="11"/>
          <w:szCs w:val="11"/>
          <w:spacing w:val="21"/>
          <w:position w:val="10"/>
        </w:rPr>
        <w:t xml:space="preserve"> </w:t>
      </w:r>
      <w:r>
        <w:rPr/>
        <w:t>+ </w:t>
      </w:r>
      <w:r>
        <w:rPr>
          <w:spacing w:val="-1"/>
        </w:rPr>
        <w:t>Cu</w:t>
      </w:r>
      <w:r>
        <w:rPr/>
        <w:t xml:space="preserve"> </w:t>
      </w:r>
      <w:r>
        <w:rPr>
          <w:rFonts w:ascii="SimSun" w:hAnsi="SimSun" w:eastAsia="SimSun" w:cs="SimSun"/>
        </w:rPr>
        <w:t>归纳：铁的化学性质及在反应后的生成物中显</w:t>
      </w:r>
      <w:r>
        <w:rPr/>
        <w:t>+2 </w:t>
      </w:r>
      <w:r>
        <w:rPr>
          <w:rFonts w:ascii="SimSun" w:hAnsi="SimSun" w:eastAsia="SimSun" w:cs="SimSun"/>
        </w:rPr>
        <w:t>价或</w:t>
      </w:r>
      <w:r>
        <w:rPr/>
        <w:t>+3</w:t>
      </w:r>
      <w:r>
        <w:rPr>
          <w:rFonts w:ascii="SimSun" w:hAnsi="SimSun" w:eastAsia="SimSun" w:cs="SimSun"/>
        </w:rPr>
        <w:t>价的规律如下；</w:t>
      </w:r>
    </w:p>
    <w:p>
      <w:pPr>
        <w:spacing w:line="457" w:lineRule="auto"/>
        <w:rPr>
          <w:rFonts w:ascii="Arial"/>
          <w:sz w:val="21"/>
        </w:rPr>
      </w:pPr>
      <w:r/>
    </w:p>
    <w:p>
      <w:pPr>
        <w:ind w:firstLine="112"/>
        <w:spacing w:line="2534" w:lineRule="exact"/>
        <w:rPr/>
      </w:pPr>
      <w:r>
        <w:rPr>
          <w:position w:val="-50"/>
        </w:rPr>
        <w:drawing>
          <wp:inline distT="0" distB="0" distL="0" distR="0">
            <wp:extent cx="2218689" cy="1609089"/>
            <wp:effectExtent l="0" t="0" r="0" b="0"/>
            <wp:docPr id="464" name="IM 464"/>
            <wp:cNvGraphicFramePr/>
            <a:graphic>
              <a:graphicData uri="http://schemas.openxmlformats.org/drawingml/2006/picture">
                <pic:pic>
                  <pic:nvPicPr>
                    <pic:cNvPr id="464" name="IM 464"/>
                    <pic:cNvPicPr/>
                  </pic:nvPicPr>
                  <pic:blipFill>
                    <a:blip r:embed="rId289"/>
                    <a:stretch>
                      <a:fillRect/>
                    </a:stretch>
                  </pic:blipFill>
                  <pic:spPr>
                    <a:xfrm rot="0">
                      <a:off x="0" y="0"/>
                      <a:ext cx="2218689" cy="1609089"/>
                    </a:xfrm>
                    <a:prstGeom prst="rect">
                      <a:avLst/>
                    </a:prstGeom>
                  </pic:spPr>
                </pic:pic>
              </a:graphicData>
            </a:graphic>
          </wp:inline>
        </w:drawing>
      </w:r>
    </w:p>
    <w:p>
      <w:pPr>
        <w:pStyle w:val="BodyText"/>
        <w:ind w:left="134"/>
        <w:spacing w:before="188" w:line="213" w:lineRule="auto"/>
        <w:rPr/>
      </w:pPr>
      <w:r>
        <w:rPr>
          <w:b/>
          <w:bCs/>
          <w:spacing w:val="-4"/>
        </w:rPr>
        <w:t>[</w:t>
      </w:r>
      <w:r>
        <w:rPr>
          <w:rFonts w:ascii="SimSun" w:hAnsi="SimSun" w:eastAsia="SimSun" w:cs="SimSun"/>
          <w:b/>
          <w:bCs/>
          <w:spacing w:val="-4"/>
        </w:rPr>
        <w:t>铁的氧化物的比较</w:t>
      </w:r>
      <w:r>
        <w:rPr>
          <w:b/>
          <w:bCs/>
          <w:spacing w:val="-4"/>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247"/>
        <w:gridCol w:w="2245"/>
        <w:gridCol w:w="2245"/>
        <w:gridCol w:w="2250"/>
      </w:tblGrid>
      <w:tr>
        <w:trPr>
          <w:trHeight w:val="635" w:hRule="atLeast"/>
        </w:trPr>
        <w:tc>
          <w:tcPr>
            <w:tcW w:w="1247" w:type="dxa"/>
            <w:vAlign w:val="top"/>
          </w:tcPr>
          <w:p>
            <w:pPr>
              <w:pStyle w:val="TableText"/>
              <w:ind w:left="208"/>
              <w:spacing w:before="58" w:line="220" w:lineRule="auto"/>
              <w:rPr/>
            </w:pPr>
            <w:r>
              <w:rPr>
                <w:spacing w:val="-1"/>
              </w:rPr>
              <w:t>铁的氧化</w:t>
            </w:r>
          </w:p>
          <w:p>
            <w:pPr>
              <w:pStyle w:val="TableText"/>
              <w:ind w:left="523"/>
              <w:spacing w:before="61" w:line="222" w:lineRule="auto"/>
              <w:rPr/>
            </w:pPr>
            <w:r>
              <w:rPr/>
              <w:t>物</w:t>
            </w:r>
          </w:p>
        </w:tc>
        <w:tc>
          <w:tcPr>
            <w:tcW w:w="2245" w:type="dxa"/>
            <w:vAlign w:val="top"/>
          </w:tcPr>
          <w:p>
            <w:pPr>
              <w:pStyle w:val="TableText"/>
              <w:ind w:left="708"/>
              <w:spacing w:before="214" w:line="220" w:lineRule="auto"/>
              <w:rPr/>
            </w:pPr>
            <w:r>
              <w:rPr>
                <w:spacing w:val="-2"/>
              </w:rPr>
              <w:t>氧化亚铁</w:t>
            </w:r>
          </w:p>
        </w:tc>
        <w:tc>
          <w:tcPr>
            <w:tcW w:w="2245" w:type="dxa"/>
            <w:vAlign w:val="top"/>
          </w:tcPr>
          <w:p>
            <w:pPr>
              <w:pStyle w:val="TableText"/>
              <w:ind w:left="812"/>
              <w:spacing w:before="214" w:line="220" w:lineRule="auto"/>
              <w:rPr/>
            </w:pPr>
            <w:r>
              <w:rPr>
                <w:spacing w:val="-2"/>
              </w:rPr>
              <w:t>氧化铁</w:t>
            </w:r>
          </w:p>
        </w:tc>
        <w:tc>
          <w:tcPr>
            <w:tcW w:w="2250" w:type="dxa"/>
            <w:vAlign w:val="top"/>
          </w:tcPr>
          <w:p>
            <w:pPr>
              <w:pStyle w:val="TableText"/>
              <w:ind w:left="624"/>
              <w:spacing w:before="214" w:line="220" w:lineRule="auto"/>
              <w:rPr/>
            </w:pPr>
            <w:r>
              <w:rPr>
                <w:spacing w:val="-5"/>
              </w:rPr>
              <w:t>四氧化三铁</w:t>
            </w:r>
          </w:p>
        </w:tc>
      </w:tr>
      <w:tr>
        <w:trPr>
          <w:trHeight w:val="316" w:hRule="atLeast"/>
        </w:trPr>
        <w:tc>
          <w:tcPr>
            <w:tcW w:w="1247" w:type="dxa"/>
            <w:vAlign w:val="top"/>
          </w:tcPr>
          <w:p>
            <w:pPr>
              <w:pStyle w:val="TableText"/>
              <w:ind w:left="312"/>
              <w:spacing w:before="52" w:line="221" w:lineRule="auto"/>
              <w:rPr/>
            </w:pPr>
            <w:r>
              <w:rPr>
                <w:spacing w:val="-4"/>
              </w:rPr>
              <w:t>俗</w:t>
            </w:r>
            <w:r>
              <w:rPr>
                <w:spacing w:val="4"/>
              </w:rPr>
              <w:t xml:space="preserve">  </w:t>
            </w:r>
            <w:r>
              <w:rPr>
                <w:spacing w:val="-4"/>
              </w:rPr>
              <w:t>称</w:t>
            </w:r>
          </w:p>
        </w:tc>
        <w:tc>
          <w:tcPr>
            <w:tcW w:w="2245" w:type="dxa"/>
            <w:vAlign w:val="top"/>
          </w:tcPr>
          <w:p>
            <w:pPr>
              <w:rPr>
                <w:rFonts w:ascii="Arial"/>
                <w:sz w:val="21"/>
              </w:rPr>
            </w:pPr>
            <w:r/>
          </w:p>
        </w:tc>
        <w:tc>
          <w:tcPr>
            <w:tcW w:w="2245" w:type="dxa"/>
            <w:vAlign w:val="top"/>
          </w:tcPr>
          <w:p>
            <w:pPr>
              <w:pStyle w:val="TableText"/>
              <w:ind w:left="916"/>
              <w:spacing w:before="52" w:line="222" w:lineRule="auto"/>
              <w:rPr/>
            </w:pPr>
            <w:r>
              <w:rPr>
                <w:spacing w:val="-2"/>
              </w:rPr>
              <w:t>铁红</w:t>
            </w:r>
          </w:p>
        </w:tc>
        <w:tc>
          <w:tcPr>
            <w:tcW w:w="2250" w:type="dxa"/>
            <w:vAlign w:val="top"/>
          </w:tcPr>
          <w:p>
            <w:pPr>
              <w:pStyle w:val="TableText"/>
              <w:ind w:left="604"/>
              <w:spacing w:before="51" w:line="220" w:lineRule="auto"/>
              <w:rPr/>
            </w:pPr>
            <w:r>
              <w:rPr>
                <w:spacing w:val="-1"/>
              </w:rPr>
              <w:t>磁性氧化铁</w:t>
            </w:r>
          </w:p>
        </w:tc>
      </w:tr>
      <w:tr>
        <w:trPr>
          <w:trHeight w:val="316" w:hRule="atLeast"/>
        </w:trPr>
        <w:tc>
          <w:tcPr>
            <w:tcW w:w="1247" w:type="dxa"/>
            <w:vAlign w:val="top"/>
          </w:tcPr>
          <w:p>
            <w:pPr>
              <w:pStyle w:val="TableText"/>
              <w:ind w:left="313"/>
              <w:spacing w:before="52" w:line="222" w:lineRule="auto"/>
              <w:rPr/>
            </w:pPr>
            <w:r>
              <w:rPr>
                <w:spacing w:val="-2"/>
              </w:rPr>
              <w:t>化学式</w:t>
            </w:r>
          </w:p>
        </w:tc>
        <w:tc>
          <w:tcPr>
            <w:tcW w:w="2245" w:type="dxa"/>
            <w:vAlign w:val="top"/>
          </w:tcPr>
          <w:p>
            <w:pPr>
              <w:ind w:left="940"/>
              <w:spacing w:before="88"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FeO</w:t>
            </w:r>
          </w:p>
        </w:tc>
        <w:tc>
          <w:tcPr>
            <w:tcW w:w="2245" w:type="dxa"/>
            <w:vAlign w:val="top"/>
          </w:tcPr>
          <w:p>
            <w:pPr>
              <w:ind w:left="872"/>
              <w:spacing w:before="89"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Fe</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21"/>
                <w:szCs w:val="21"/>
                <w:spacing w:val="2"/>
              </w:rPr>
              <w:t>O</w:t>
            </w:r>
            <w:r>
              <w:rPr>
                <w:rFonts w:ascii="Times New Roman" w:hAnsi="Times New Roman" w:eastAsia="Times New Roman" w:cs="Times New Roman"/>
                <w:sz w:val="13"/>
                <w:szCs w:val="13"/>
                <w:spacing w:val="2"/>
                <w:position w:val="-2"/>
              </w:rPr>
              <w:t>3</w:t>
            </w:r>
          </w:p>
        </w:tc>
        <w:tc>
          <w:tcPr>
            <w:tcW w:w="2250" w:type="dxa"/>
            <w:vAlign w:val="top"/>
          </w:tcPr>
          <w:p>
            <w:pPr>
              <w:ind w:left="873"/>
              <w:spacing w:before="89"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Fe</w:t>
            </w:r>
            <w:r>
              <w:rPr>
                <w:rFonts w:ascii="Times New Roman" w:hAnsi="Times New Roman" w:eastAsia="Times New Roman" w:cs="Times New Roman"/>
                <w:sz w:val="13"/>
                <w:szCs w:val="13"/>
                <w:spacing w:val="2"/>
                <w:position w:val="-2"/>
              </w:rPr>
              <w:t>3</w:t>
            </w:r>
            <w:r>
              <w:rPr>
                <w:rFonts w:ascii="Times New Roman" w:hAnsi="Times New Roman" w:eastAsia="Times New Roman" w:cs="Times New Roman"/>
                <w:sz w:val="21"/>
                <w:szCs w:val="21"/>
                <w:spacing w:val="2"/>
              </w:rPr>
              <w:t>O</w:t>
            </w:r>
            <w:r>
              <w:rPr>
                <w:rFonts w:ascii="Times New Roman" w:hAnsi="Times New Roman" w:eastAsia="Times New Roman" w:cs="Times New Roman"/>
                <w:sz w:val="13"/>
                <w:szCs w:val="13"/>
                <w:spacing w:val="2"/>
                <w:position w:val="-2"/>
              </w:rPr>
              <w:t>4</w:t>
            </w:r>
          </w:p>
        </w:tc>
      </w:tr>
      <w:tr>
        <w:trPr>
          <w:trHeight w:val="316" w:hRule="atLeast"/>
        </w:trPr>
        <w:tc>
          <w:tcPr>
            <w:tcW w:w="1247" w:type="dxa"/>
            <w:vAlign w:val="top"/>
          </w:tcPr>
          <w:p>
            <w:pPr>
              <w:pStyle w:val="TableText"/>
              <w:ind w:left="208"/>
              <w:spacing w:before="53" w:line="219" w:lineRule="auto"/>
              <w:rPr/>
            </w:pPr>
            <w:r>
              <w:rPr>
                <w:spacing w:val="-1"/>
              </w:rPr>
              <w:t>铁的价态</w:t>
            </w:r>
          </w:p>
        </w:tc>
        <w:tc>
          <w:tcPr>
            <w:tcW w:w="2245" w:type="dxa"/>
            <w:vAlign w:val="top"/>
          </w:tcPr>
          <w:p>
            <w:pPr>
              <w:pStyle w:val="TableText"/>
              <w:ind w:left="880"/>
              <w:spacing w:before="53" w:line="219" w:lineRule="auto"/>
              <w:rPr/>
            </w:pPr>
            <w:r>
              <w:rPr>
                <w:rFonts w:ascii="Times New Roman" w:hAnsi="Times New Roman" w:eastAsia="Times New Roman" w:cs="Times New Roman"/>
                <w:spacing w:val="-1"/>
              </w:rPr>
              <w:t>+2</w:t>
            </w:r>
            <w:r>
              <w:rPr>
                <w:rFonts w:ascii="Times New Roman" w:hAnsi="Times New Roman" w:eastAsia="Times New Roman" w:cs="Times New Roman"/>
                <w:spacing w:val="7"/>
              </w:rPr>
              <w:t xml:space="preserve"> </w:t>
            </w:r>
            <w:r>
              <w:rPr>
                <w:spacing w:val="-1"/>
              </w:rPr>
              <w:t>价</w:t>
            </w:r>
          </w:p>
        </w:tc>
        <w:tc>
          <w:tcPr>
            <w:tcW w:w="2245" w:type="dxa"/>
            <w:vAlign w:val="top"/>
          </w:tcPr>
          <w:p>
            <w:pPr>
              <w:pStyle w:val="TableText"/>
              <w:ind w:left="882"/>
              <w:spacing w:before="53" w:line="219" w:lineRule="auto"/>
              <w:rPr/>
            </w:pPr>
            <w:r>
              <w:rPr>
                <w:rFonts w:ascii="Times New Roman" w:hAnsi="Times New Roman" w:eastAsia="Times New Roman" w:cs="Times New Roman"/>
                <w:spacing w:val="-1"/>
              </w:rPr>
              <w:t>+3</w:t>
            </w:r>
            <w:r>
              <w:rPr>
                <w:rFonts w:ascii="Times New Roman" w:hAnsi="Times New Roman" w:eastAsia="Times New Roman" w:cs="Times New Roman"/>
                <w:spacing w:val="7"/>
              </w:rPr>
              <w:t xml:space="preserve"> </w:t>
            </w:r>
            <w:r>
              <w:rPr>
                <w:spacing w:val="-1"/>
              </w:rPr>
              <w:t>价</w:t>
            </w:r>
          </w:p>
        </w:tc>
        <w:tc>
          <w:tcPr>
            <w:tcW w:w="2250" w:type="dxa"/>
            <w:vAlign w:val="top"/>
          </w:tcPr>
          <w:p>
            <w:pPr>
              <w:pStyle w:val="TableText"/>
              <w:ind w:left="535"/>
              <w:spacing w:before="53" w:line="219" w:lineRule="auto"/>
              <w:rPr/>
            </w:pPr>
            <w:r>
              <w:rPr>
                <w:rFonts w:ascii="Times New Roman" w:hAnsi="Times New Roman" w:eastAsia="Times New Roman" w:cs="Times New Roman"/>
                <w:spacing w:val="6"/>
              </w:rPr>
              <w:t>+2 </w:t>
            </w:r>
            <w:r>
              <w:rPr>
                <w:spacing w:val="6"/>
              </w:rPr>
              <w:t>价和</w:t>
            </w:r>
            <w:r>
              <w:rPr>
                <w:rFonts w:ascii="Times New Roman" w:hAnsi="Times New Roman" w:eastAsia="Times New Roman" w:cs="Times New Roman"/>
                <w:spacing w:val="6"/>
              </w:rPr>
              <w:t>+3</w:t>
            </w:r>
            <w:r>
              <w:rPr>
                <w:spacing w:val="6"/>
              </w:rPr>
              <w:t>价</w:t>
            </w:r>
          </w:p>
        </w:tc>
      </w:tr>
      <w:tr>
        <w:trPr>
          <w:trHeight w:val="316" w:hRule="atLeast"/>
        </w:trPr>
        <w:tc>
          <w:tcPr>
            <w:tcW w:w="1247" w:type="dxa"/>
            <w:vAlign w:val="top"/>
          </w:tcPr>
          <w:p>
            <w:pPr>
              <w:pStyle w:val="TableText"/>
              <w:ind w:left="115"/>
              <w:spacing w:before="53" w:line="221" w:lineRule="auto"/>
              <w:rPr/>
            </w:pPr>
            <w:r>
              <w:rPr>
                <w:spacing w:val="-6"/>
              </w:rPr>
              <w:t>颜色、状态</w:t>
            </w:r>
          </w:p>
        </w:tc>
        <w:tc>
          <w:tcPr>
            <w:tcW w:w="2245" w:type="dxa"/>
            <w:vAlign w:val="top"/>
          </w:tcPr>
          <w:p>
            <w:pPr>
              <w:pStyle w:val="TableText"/>
              <w:ind w:left="713"/>
              <w:spacing w:before="53" w:line="221" w:lineRule="auto"/>
              <w:rPr/>
            </w:pPr>
            <w:r>
              <w:rPr>
                <w:spacing w:val="-3"/>
              </w:rPr>
              <w:t>黑色粉末</w:t>
            </w:r>
          </w:p>
        </w:tc>
        <w:tc>
          <w:tcPr>
            <w:tcW w:w="2245" w:type="dxa"/>
            <w:vAlign w:val="top"/>
          </w:tcPr>
          <w:p>
            <w:pPr>
              <w:pStyle w:val="TableText"/>
              <w:ind w:left="608"/>
              <w:spacing w:before="53" w:line="221" w:lineRule="auto"/>
              <w:rPr/>
            </w:pPr>
            <w:r>
              <w:rPr>
                <w:spacing w:val="-2"/>
              </w:rPr>
              <w:t>红棕色粉末</w:t>
            </w:r>
          </w:p>
        </w:tc>
        <w:tc>
          <w:tcPr>
            <w:tcW w:w="2250" w:type="dxa"/>
            <w:vAlign w:val="top"/>
          </w:tcPr>
          <w:p>
            <w:pPr>
              <w:pStyle w:val="TableText"/>
              <w:ind w:left="715"/>
              <w:spacing w:before="53" w:line="222" w:lineRule="auto"/>
              <w:rPr/>
            </w:pPr>
            <w:r>
              <w:rPr>
                <w:spacing w:val="-3"/>
              </w:rPr>
              <w:t>黑色晶体</w:t>
            </w:r>
          </w:p>
        </w:tc>
      </w:tr>
      <w:tr>
        <w:trPr>
          <w:trHeight w:val="316" w:hRule="atLeast"/>
        </w:trPr>
        <w:tc>
          <w:tcPr>
            <w:tcW w:w="1247" w:type="dxa"/>
            <w:vAlign w:val="top"/>
          </w:tcPr>
          <w:p>
            <w:pPr>
              <w:pStyle w:val="TableText"/>
              <w:ind w:left="315"/>
              <w:spacing w:before="53" w:line="221" w:lineRule="auto"/>
              <w:rPr/>
            </w:pPr>
            <w:r>
              <w:rPr>
                <w:spacing w:val="-2"/>
              </w:rPr>
              <w:t>水溶性</w:t>
            </w:r>
          </w:p>
        </w:tc>
        <w:tc>
          <w:tcPr>
            <w:tcW w:w="6740" w:type="dxa"/>
            <w:vAlign w:val="top"/>
            <w:gridSpan w:val="3"/>
          </w:tcPr>
          <w:p>
            <w:pPr>
              <w:pStyle w:val="TableText"/>
              <w:ind w:left="2851"/>
              <w:spacing w:before="53" w:line="221" w:lineRule="auto"/>
              <w:rPr/>
            </w:pPr>
            <w:r>
              <w:rPr>
                <w:spacing w:val="-2"/>
              </w:rPr>
              <w:t>都不溶于水</w:t>
            </w:r>
          </w:p>
        </w:tc>
      </w:tr>
      <w:tr>
        <w:trPr>
          <w:trHeight w:val="2194" w:hRule="atLeast"/>
        </w:trPr>
        <w:tc>
          <w:tcPr>
            <w:tcW w:w="1247" w:type="dxa"/>
            <w:vAlign w:val="top"/>
          </w:tcPr>
          <w:p>
            <w:pPr>
              <w:spacing w:line="306" w:lineRule="auto"/>
              <w:rPr>
                <w:rFonts w:ascii="Arial"/>
                <w:sz w:val="21"/>
              </w:rPr>
            </w:pPr>
            <w:r/>
          </w:p>
          <w:p>
            <w:pPr>
              <w:spacing w:line="306" w:lineRule="auto"/>
              <w:rPr>
                <w:rFonts w:ascii="Arial"/>
                <w:sz w:val="21"/>
              </w:rPr>
            </w:pPr>
            <w:r/>
          </w:p>
          <w:p>
            <w:pPr>
              <w:spacing w:line="307" w:lineRule="auto"/>
              <w:rPr>
                <w:rFonts w:ascii="Arial"/>
                <w:sz w:val="21"/>
              </w:rPr>
            </w:pPr>
            <w:r/>
          </w:p>
          <w:p>
            <w:pPr>
              <w:pStyle w:val="TableText"/>
              <w:ind w:left="210"/>
              <w:spacing w:before="69" w:line="221" w:lineRule="auto"/>
              <w:rPr/>
            </w:pPr>
            <w:r>
              <w:rPr>
                <w:spacing w:val="-2"/>
              </w:rPr>
              <w:t>化学性质</w:t>
            </w:r>
          </w:p>
        </w:tc>
        <w:tc>
          <w:tcPr>
            <w:tcW w:w="2245" w:type="dxa"/>
            <w:vAlign w:val="top"/>
          </w:tcPr>
          <w:p>
            <w:pPr>
              <w:spacing w:line="299" w:lineRule="auto"/>
              <w:rPr>
                <w:rFonts w:ascii="Arial"/>
                <w:sz w:val="21"/>
              </w:rPr>
            </w:pPr>
            <w:r/>
          </w:p>
          <w:p>
            <w:pPr>
              <w:pStyle w:val="TableText"/>
              <w:ind w:left="111" w:right="103"/>
              <w:spacing w:before="69" w:line="244" w:lineRule="auto"/>
              <w:rPr>
                <w:rFonts w:ascii="Times New Roman" w:hAnsi="Times New Roman" w:eastAsia="Times New Roman" w:cs="Times New Roman"/>
                <w:sz w:val="13"/>
                <w:szCs w:val="13"/>
              </w:rPr>
            </w:pPr>
            <w:r>
              <w:rPr>
                <w:spacing w:val="-8"/>
              </w:rPr>
              <w:t>①在空气中加热时，被</w:t>
            </w:r>
            <w:r>
              <w:rPr>
                <w:spacing w:val="4"/>
              </w:rPr>
              <w:t xml:space="preserve"> </w:t>
            </w:r>
            <w:r>
              <w:rPr>
                <w:spacing w:val="-2"/>
              </w:rPr>
              <w:t>迅速氧化；</w:t>
            </w:r>
            <w:r>
              <w:rPr>
                <w:rFonts w:ascii="Times New Roman" w:hAnsi="Times New Roman" w:eastAsia="Times New Roman" w:cs="Times New Roman"/>
                <w:spacing w:val="-2"/>
              </w:rPr>
              <w:t>6FeO</w:t>
            </w:r>
            <w:r>
              <w:rPr>
                <w:rFonts w:ascii="Times New Roman" w:hAnsi="Times New Roman" w:eastAsia="Times New Roman" w:cs="Times New Roman"/>
                <w:spacing w:val="48"/>
                <w:w w:val="101"/>
              </w:rPr>
              <w:t xml:space="preserve"> </w:t>
            </w:r>
            <w:r>
              <w:rPr>
                <w:rFonts w:ascii="Times New Roman" w:hAnsi="Times New Roman" w:eastAsia="Times New Roman" w:cs="Times New Roman"/>
                <w:spacing w:val="-2"/>
              </w:rPr>
              <w:t>+</w:t>
            </w:r>
            <w:r>
              <w:rPr>
                <w:rFonts w:ascii="Times New Roman" w:hAnsi="Times New Roman" w:eastAsia="Times New Roman" w:cs="Times New Roman"/>
                <w:spacing w:val="42"/>
              </w:rPr>
              <w:t xml:space="preserve"> </w:t>
            </w:r>
            <w:r>
              <w:rPr>
                <w:rFonts w:ascii="Times New Roman" w:hAnsi="Times New Roman" w:eastAsia="Times New Roman" w:cs="Times New Roman"/>
                <w:spacing w:val="-2"/>
              </w:rPr>
              <w:t>O</w:t>
            </w:r>
            <w:r>
              <w:rPr>
                <w:rFonts w:ascii="Times New Roman" w:hAnsi="Times New Roman" w:eastAsia="Times New Roman" w:cs="Times New Roman"/>
                <w:sz w:val="13"/>
                <w:szCs w:val="13"/>
                <w:spacing w:val="-2"/>
                <w:position w:val="-3"/>
              </w:rPr>
              <w:t>2</w:t>
            </w:r>
          </w:p>
          <w:p>
            <w:pPr>
              <w:pStyle w:val="TableText"/>
              <w:ind w:left="106" w:right="105" w:hanging="3"/>
              <w:spacing w:before="28" w:line="260" w:lineRule="auto"/>
              <w:rPr>
                <w:rFonts w:ascii="Times New Roman" w:hAnsi="Times New Roman" w:eastAsia="Times New Roman" w:cs="Times New Roman"/>
              </w:rPr>
            </w:pPr>
            <w:r>
              <w:rPr>
                <w:rFonts w:ascii="Times New Roman" w:hAnsi="Times New Roman" w:eastAsia="Times New Roman" w:cs="Times New Roman"/>
              </w:rPr>
              <w:drawing>
                <wp:inline distT="0" distB="0" distL="0" distR="0">
                  <wp:extent cx="323215" cy="142874"/>
                  <wp:effectExtent l="0" t="0" r="0" b="0"/>
                  <wp:docPr id="466" name="IM 466"/>
                  <wp:cNvGraphicFramePr/>
                  <a:graphic>
                    <a:graphicData uri="http://schemas.openxmlformats.org/drawingml/2006/picture">
                      <pic:pic>
                        <pic:nvPicPr>
                          <pic:cNvPr id="466" name="IM 466"/>
                          <pic:cNvPicPr/>
                        </pic:nvPicPr>
                        <pic:blipFill>
                          <a:blip r:embed="rId290"/>
                          <a:stretch>
                            <a:fillRect/>
                          </a:stretch>
                        </pic:blipFill>
                        <pic:spPr>
                          <a:xfrm rot="0">
                            <a:off x="0" y="0"/>
                            <a:ext cx="323215" cy="142874"/>
                          </a:xfrm>
                          <a:prstGeom prst="rect">
                            <a:avLst/>
                          </a:prstGeom>
                        </pic:spPr>
                      </pic:pic>
                    </a:graphicData>
                  </a:graphic>
                </wp:inline>
              </w:drawing>
            </w:r>
            <w:r>
              <w:rPr>
                <w:rFonts w:ascii="Times New Roman" w:hAnsi="Times New Roman" w:eastAsia="Times New Roman" w:cs="Times New Roman"/>
                <w:spacing w:val="7"/>
              </w:rPr>
              <w:t>2</w:t>
            </w:r>
            <w:r>
              <w:rPr>
                <w:rFonts w:ascii="Times New Roman" w:hAnsi="Times New Roman" w:eastAsia="Times New Roman" w:cs="Times New Roman"/>
              </w:rPr>
              <w:t>Fe</w:t>
            </w:r>
            <w:r>
              <w:rPr>
                <w:rFonts w:ascii="Times New Roman" w:hAnsi="Times New Roman" w:eastAsia="Times New Roman" w:cs="Times New Roman"/>
                <w:sz w:val="13"/>
                <w:szCs w:val="13"/>
                <w:spacing w:val="7"/>
                <w:position w:val="-2"/>
              </w:rPr>
              <w:t>3</w:t>
            </w:r>
            <w:r>
              <w:rPr>
                <w:rFonts w:ascii="Times New Roman" w:hAnsi="Times New Roman" w:eastAsia="Times New Roman" w:cs="Times New Roman"/>
                <w:spacing w:val="7"/>
              </w:rPr>
              <w:t>O</w:t>
            </w:r>
            <w:r>
              <w:rPr>
                <w:rFonts w:ascii="Times New Roman" w:hAnsi="Times New Roman" w:eastAsia="Times New Roman" w:cs="Times New Roman"/>
                <w:sz w:val="13"/>
                <w:szCs w:val="13"/>
                <w:spacing w:val="7"/>
                <w:position w:val="-2"/>
              </w:rPr>
              <w:t>4</w:t>
            </w:r>
            <w:r>
              <w:rPr>
                <w:rFonts w:ascii="Times New Roman" w:hAnsi="Times New Roman" w:eastAsia="Times New Roman" w:cs="Times New Roman"/>
                <w:sz w:val="13"/>
                <w:szCs w:val="13"/>
                <w:spacing w:val="-5"/>
                <w:position w:val="-2"/>
              </w:rPr>
              <w:t xml:space="preserve"> </w:t>
            </w:r>
            <w:r>
              <w:rPr>
                <w:spacing w:val="7"/>
              </w:rPr>
              <w:t>②与盐酸</w:t>
            </w:r>
            <w:r>
              <w:rPr/>
              <w:t xml:space="preserve"> </w:t>
            </w:r>
            <w:r>
              <w:rPr>
                <w:spacing w:val="8"/>
              </w:rPr>
              <w:t>等反应：</w:t>
            </w:r>
            <w:r>
              <w:rPr>
                <w:rFonts w:ascii="Times New Roman" w:hAnsi="Times New Roman" w:eastAsia="Times New Roman" w:cs="Times New Roman"/>
              </w:rPr>
              <w:t>FeO</w:t>
            </w:r>
            <w:r>
              <w:rPr>
                <w:rFonts w:ascii="Times New Roman" w:hAnsi="Times New Roman" w:eastAsia="Times New Roman" w:cs="Times New Roman"/>
                <w:spacing w:val="24"/>
                <w:w w:val="101"/>
              </w:rPr>
              <w:t xml:space="preserve"> </w:t>
            </w:r>
            <w:r>
              <w:rPr>
                <w:rFonts w:ascii="Times New Roman" w:hAnsi="Times New Roman" w:eastAsia="Times New Roman" w:cs="Times New Roman"/>
                <w:spacing w:val="8"/>
              </w:rPr>
              <w:t>+</w:t>
            </w:r>
            <w:r>
              <w:rPr>
                <w:rFonts w:ascii="Times New Roman" w:hAnsi="Times New Roman" w:eastAsia="Times New Roman" w:cs="Times New Roman"/>
                <w:spacing w:val="20"/>
              </w:rPr>
              <w:t xml:space="preserve"> </w:t>
            </w:r>
            <w:r>
              <w:rPr>
                <w:rFonts w:ascii="Times New Roman" w:hAnsi="Times New Roman" w:eastAsia="Times New Roman" w:cs="Times New Roman"/>
                <w:spacing w:val="8"/>
              </w:rPr>
              <w:t>2H</w:t>
            </w:r>
            <w:r>
              <w:rPr>
                <w:sz w:val="11"/>
                <w:szCs w:val="11"/>
                <w:spacing w:val="8"/>
                <w:position w:val="10"/>
              </w:rPr>
              <w:t>+</w:t>
            </w:r>
            <w:r>
              <w:rPr>
                <w:sz w:val="11"/>
                <w:szCs w:val="11"/>
                <w:spacing w:val="-14"/>
                <w:position w:val="10"/>
              </w:rPr>
              <w:t xml:space="preserve"> </w:t>
            </w:r>
            <w:r>
              <w:rPr>
                <w:spacing w:val="8"/>
              </w:rPr>
              <w:t>=</w:t>
            </w:r>
            <w:r>
              <w:rPr/>
              <w:t xml:space="preserve"> </w:t>
            </w:r>
            <w:r>
              <w:rPr>
                <w:rFonts w:ascii="Times New Roman" w:hAnsi="Times New Roman" w:eastAsia="Times New Roman" w:cs="Times New Roman"/>
                <w:position w:val="-1"/>
              </w:rPr>
              <w:t>Fe</w:t>
            </w:r>
            <w:r>
              <w:rPr>
                <w:rFonts w:ascii="Times New Roman" w:hAnsi="Times New Roman" w:eastAsia="Times New Roman" w:cs="Times New Roman"/>
                <w:sz w:val="13"/>
                <w:szCs w:val="13"/>
                <w:spacing w:val="1"/>
                <w:position w:val="9"/>
              </w:rPr>
              <w:t>2</w:t>
            </w:r>
            <w:r>
              <w:rPr>
                <w:sz w:val="11"/>
                <w:szCs w:val="11"/>
                <w:spacing w:val="1"/>
                <w:position w:val="9"/>
              </w:rPr>
              <w:t>＋</w:t>
            </w:r>
            <w:r>
              <w:rPr>
                <w:rFonts w:ascii="Times New Roman" w:hAnsi="Times New Roman" w:eastAsia="Times New Roman" w:cs="Times New Roman"/>
                <w:spacing w:val="1"/>
                <w:position w:val="-1"/>
              </w:rPr>
              <w:t>+ H</w:t>
            </w:r>
            <w:r>
              <w:rPr>
                <w:rFonts w:ascii="Times New Roman" w:hAnsi="Times New Roman" w:eastAsia="Times New Roman" w:cs="Times New Roman"/>
                <w:sz w:val="13"/>
                <w:szCs w:val="13"/>
                <w:spacing w:val="1"/>
                <w:position w:val="-4"/>
              </w:rPr>
              <w:t>2</w:t>
            </w:r>
            <w:r>
              <w:rPr>
                <w:rFonts w:ascii="Times New Roman" w:hAnsi="Times New Roman" w:eastAsia="Times New Roman" w:cs="Times New Roman"/>
                <w:spacing w:val="1"/>
                <w:position w:val="-1"/>
              </w:rPr>
              <w:t>O</w:t>
            </w:r>
          </w:p>
        </w:tc>
        <w:tc>
          <w:tcPr>
            <w:tcW w:w="2245" w:type="dxa"/>
            <w:vAlign w:val="top"/>
          </w:tcPr>
          <w:p>
            <w:pPr>
              <w:pStyle w:val="TableText"/>
              <w:ind w:left="108" w:right="101" w:firstLine="4"/>
              <w:spacing w:before="58" w:line="270" w:lineRule="auto"/>
              <w:rPr/>
            </w:pPr>
            <w:r>
              <w:rPr>
                <w:spacing w:val="14"/>
              </w:rPr>
              <w:t>①</w:t>
            </w:r>
            <w:r>
              <w:rPr>
                <w:spacing w:val="-41"/>
              </w:rPr>
              <w:t xml:space="preserve"> </w:t>
            </w:r>
            <w:r>
              <w:rPr>
                <w:spacing w:val="14"/>
              </w:rPr>
              <w:t>与盐</w:t>
            </w:r>
            <w:r>
              <w:rPr>
                <w:spacing w:val="-45"/>
              </w:rPr>
              <w:t xml:space="preserve"> </w:t>
            </w:r>
            <w:r>
              <w:rPr>
                <w:spacing w:val="14"/>
              </w:rPr>
              <w:t>酸等反</w:t>
            </w:r>
            <w:r>
              <w:rPr>
                <w:spacing w:val="-47"/>
              </w:rPr>
              <w:t xml:space="preserve"> </w:t>
            </w:r>
            <w:r>
              <w:rPr>
                <w:spacing w:val="14"/>
              </w:rPr>
              <w:t>应：</w:t>
            </w:r>
            <w:r>
              <w:rPr/>
              <w:t xml:space="preserve"> </w:t>
            </w:r>
            <w:r>
              <w:rPr>
                <w:rFonts w:ascii="Times New Roman" w:hAnsi="Times New Roman" w:eastAsia="Times New Roman" w:cs="Times New Roman"/>
                <w:position w:val="-1"/>
              </w:rPr>
              <w:t>Fe</w:t>
            </w:r>
            <w:r>
              <w:rPr>
                <w:rFonts w:ascii="Times New Roman" w:hAnsi="Times New Roman" w:eastAsia="Times New Roman" w:cs="Times New Roman"/>
                <w:sz w:val="13"/>
                <w:szCs w:val="13"/>
                <w:position w:val="-4"/>
              </w:rPr>
              <w:t>2</w:t>
            </w:r>
            <w:r>
              <w:rPr>
                <w:rFonts w:ascii="Times New Roman" w:hAnsi="Times New Roman" w:eastAsia="Times New Roman" w:cs="Times New Roman"/>
                <w:position w:val="-1"/>
              </w:rPr>
              <w:t>O</w:t>
            </w:r>
            <w:r>
              <w:rPr>
                <w:rFonts w:ascii="Times New Roman" w:hAnsi="Times New Roman" w:eastAsia="Times New Roman" w:cs="Times New Roman"/>
                <w:sz w:val="13"/>
                <w:szCs w:val="13"/>
                <w:position w:val="-4"/>
              </w:rPr>
              <w:t>3</w:t>
            </w:r>
            <w:r>
              <w:rPr>
                <w:rFonts w:ascii="Times New Roman" w:hAnsi="Times New Roman" w:eastAsia="Times New Roman" w:cs="Times New Roman"/>
                <w:sz w:val="13"/>
                <w:szCs w:val="13"/>
                <w:spacing w:val="4"/>
                <w:position w:val="-4"/>
              </w:rPr>
              <w:t xml:space="preserve">   </w:t>
            </w:r>
            <w:r>
              <w:rPr>
                <w:rFonts w:ascii="Times New Roman" w:hAnsi="Times New Roman" w:eastAsia="Times New Roman" w:cs="Times New Roman"/>
                <w:position w:val="-1"/>
              </w:rPr>
              <w:t>+  6H</w:t>
            </w:r>
            <w:r>
              <w:rPr>
                <w:sz w:val="11"/>
                <w:szCs w:val="11"/>
                <w:spacing w:val="6"/>
                <w:position w:val="9"/>
              </w:rPr>
              <w:t>＋</w:t>
            </w:r>
            <w:r>
              <w:rPr>
                <w:sz w:val="11"/>
                <w:szCs w:val="11"/>
                <w:spacing w:val="-23"/>
                <w:position w:val="9"/>
              </w:rPr>
              <w:t xml:space="preserve"> </w:t>
            </w:r>
            <w:r>
              <w:rPr>
                <w:spacing w:val="-21"/>
                <w:position w:val="-1"/>
              </w:rPr>
              <w:t>＝</w:t>
            </w:r>
            <w:r>
              <w:rPr>
                <w:rFonts w:ascii="Times New Roman" w:hAnsi="Times New Roman" w:eastAsia="Times New Roman" w:cs="Times New Roman"/>
                <w:position w:val="-1"/>
              </w:rPr>
              <w:t>2Fe</w:t>
            </w:r>
            <w:r>
              <w:rPr>
                <w:rFonts w:ascii="Times New Roman" w:hAnsi="Times New Roman" w:eastAsia="Times New Roman" w:cs="Times New Roman"/>
                <w:sz w:val="13"/>
                <w:szCs w:val="13"/>
                <w:position w:val="9"/>
              </w:rPr>
              <w:t>3</w:t>
            </w:r>
            <w:r>
              <w:rPr>
                <w:sz w:val="11"/>
                <w:szCs w:val="11"/>
                <w:position w:val="9"/>
              </w:rPr>
              <w:t>＋</w:t>
            </w:r>
            <w:r>
              <w:rPr>
                <w:rFonts w:ascii="Times New Roman" w:hAnsi="Times New Roman" w:eastAsia="Times New Roman" w:cs="Times New Roman"/>
                <w:position w:val="-1"/>
              </w:rPr>
              <w:t>+ </w:t>
            </w:r>
            <w:r>
              <w:rPr>
                <w:rFonts w:ascii="Times New Roman" w:hAnsi="Times New Roman" w:eastAsia="Times New Roman" w:cs="Times New Roman"/>
                <w:spacing w:val="7"/>
              </w:rPr>
              <w:t>3H</w:t>
            </w:r>
            <w:r>
              <w:rPr>
                <w:rFonts w:ascii="Times New Roman" w:hAnsi="Times New Roman" w:eastAsia="Times New Roman" w:cs="Times New Roman"/>
                <w:sz w:val="13"/>
                <w:szCs w:val="13"/>
                <w:spacing w:val="7"/>
                <w:position w:val="-3"/>
              </w:rPr>
              <w:t>2</w:t>
            </w:r>
            <w:r>
              <w:rPr>
                <w:rFonts w:ascii="Times New Roman" w:hAnsi="Times New Roman" w:eastAsia="Times New Roman" w:cs="Times New Roman"/>
                <w:spacing w:val="7"/>
              </w:rPr>
              <w:t>O</w:t>
            </w:r>
            <w:r>
              <w:rPr>
                <w:spacing w:val="7"/>
              </w:rPr>
              <w:t>②在高温时，被</w:t>
            </w:r>
            <w:r>
              <w:rPr>
                <w:spacing w:val="8"/>
              </w:rPr>
              <w:t xml:space="preserve"> </w:t>
            </w:r>
            <w:r>
              <w:rPr>
                <w:rFonts w:ascii="Times New Roman" w:hAnsi="Times New Roman" w:eastAsia="Times New Roman" w:cs="Times New Roman"/>
                <w:spacing w:val="-8"/>
              </w:rPr>
              <w:t>CO</w:t>
            </w:r>
            <w:r>
              <w:rPr>
                <w:rFonts w:ascii="Times New Roman" w:hAnsi="Times New Roman" w:eastAsia="Times New Roman" w:cs="Times New Roman"/>
                <w:spacing w:val="-25"/>
              </w:rPr>
              <w:t xml:space="preserve"> </w:t>
            </w:r>
            <w:r>
              <w:rPr>
                <w:spacing w:val="-8"/>
              </w:rPr>
              <w:t>、</w:t>
            </w:r>
            <w:r>
              <w:rPr>
                <w:rFonts w:ascii="Times New Roman" w:hAnsi="Times New Roman" w:eastAsia="Times New Roman" w:cs="Times New Roman"/>
                <w:spacing w:val="-8"/>
              </w:rPr>
              <w:t>C</w:t>
            </w:r>
            <w:r>
              <w:rPr>
                <w:rFonts w:ascii="Times New Roman" w:hAnsi="Times New Roman" w:eastAsia="Times New Roman" w:cs="Times New Roman"/>
                <w:spacing w:val="-29"/>
              </w:rPr>
              <w:t xml:space="preserve"> </w:t>
            </w:r>
            <w:r>
              <w:rPr>
                <w:spacing w:val="-8"/>
              </w:rPr>
              <w:t>、</w:t>
            </w:r>
            <w:r>
              <w:rPr>
                <w:rFonts w:ascii="Times New Roman" w:hAnsi="Times New Roman" w:eastAsia="Times New Roman" w:cs="Times New Roman"/>
                <w:spacing w:val="-8"/>
              </w:rPr>
              <w:t>A1</w:t>
            </w:r>
            <w:r>
              <w:rPr>
                <w:rFonts w:ascii="Times New Roman" w:hAnsi="Times New Roman" w:eastAsia="Times New Roman" w:cs="Times New Roman"/>
                <w:spacing w:val="39"/>
                <w:w w:val="101"/>
              </w:rPr>
              <w:t xml:space="preserve"> </w:t>
            </w:r>
            <w:r>
              <w:rPr>
                <w:spacing w:val="-8"/>
              </w:rPr>
              <w:t>等还原：</w:t>
            </w:r>
          </w:p>
          <w:p>
            <w:pPr>
              <w:ind w:left="108"/>
              <w:spacing w:before="101" w:line="242" w:lineRule="auto"/>
              <w:rPr>
                <w:sz w:val="21"/>
                <w:szCs w:val="21"/>
              </w:rPr>
            </w:pPr>
            <w:r>
              <w:rPr>
                <w:rFonts w:ascii="Times New Roman" w:hAnsi="Times New Roman" w:eastAsia="Times New Roman" w:cs="Times New Roman"/>
                <w:sz w:val="21"/>
                <w:szCs w:val="21"/>
              </w:rPr>
              <w:t>Fe</w:t>
            </w:r>
            <w:r>
              <w:rPr>
                <w:rFonts w:ascii="Times New Roman" w:hAnsi="Times New Roman" w:eastAsia="Times New Roman" w:cs="Times New Roman"/>
                <w:sz w:val="13"/>
                <w:szCs w:val="13"/>
                <w:position w:val="-2"/>
              </w:rPr>
              <w:t>2</w:t>
            </w:r>
            <w:r>
              <w:rPr>
                <w:rFonts w:ascii="Times New Roman" w:hAnsi="Times New Roman" w:eastAsia="Times New Roman" w:cs="Times New Roman"/>
                <w:sz w:val="21"/>
                <w:szCs w:val="21"/>
              </w:rPr>
              <w:t>O</w:t>
            </w:r>
            <w:r>
              <w:rPr>
                <w:rFonts w:ascii="Times New Roman" w:hAnsi="Times New Roman" w:eastAsia="Times New Roman" w:cs="Times New Roman"/>
                <w:sz w:val="13"/>
                <w:szCs w:val="13"/>
                <w:position w:val="-2"/>
              </w:rPr>
              <w:t>3     </w:t>
            </w:r>
            <w:r>
              <w:rPr>
                <w:rFonts w:ascii="Times New Roman" w:hAnsi="Times New Roman" w:eastAsia="Times New Roman" w:cs="Times New Roman"/>
                <w:sz w:val="21"/>
                <w:szCs w:val="21"/>
              </w:rPr>
              <w:t>+</w:t>
            </w:r>
            <w:r>
              <w:rPr>
                <w:rFonts w:ascii="Times New Roman" w:hAnsi="Times New Roman" w:eastAsia="Times New Roman" w:cs="Times New Roman"/>
                <w:sz w:val="21"/>
                <w:szCs w:val="21"/>
                <w:spacing w:val="7"/>
              </w:rPr>
              <w:t xml:space="preserve">   </w:t>
            </w:r>
            <w:r>
              <w:rPr>
                <w:rFonts w:ascii="Times New Roman" w:hAnsi="Times New Roman" w:eastAsia="Times New Roman" w:cs="Times New Roman"/>
                <w:sz w:val="21"/>
                <w:szCs w:val="21"/>
              </w:rPr>
              <w:t>3CO</w:t>
            </w:r>
            <w:r>
              <w:rPr>
                <w:rFonts w:ascii="Times New Roman" w:hAnsi="Times New Roman" w:eastAsia="Times New Roman" w:cs="Times New Roman"/>
                <w:sz w:val="21"/>
                <w:szCs w:val="21"/>
                <w:spacing w:val="4"/>
              </w:rPr>
              <w:t xml:space="preserve">   </w:t>
            </w:r>
            <w:r>
              <w:rPr>
                <w:sz w:val="21"/>
                <w:szCs w:val="21"/>
                <w:position w:val="1"/>
              </w:rPr>
              <w:drawing>
                <wp:inline distT="0" distB="0" distL="0" distR="0">
                  <wp:extent cx="323215" cy="180974"/>
                  <wp:effectExtent l="0" t="0" r="0" b="0"/>
                  <wp:docPr id="468" name="IM 468"/>
                  <wp:cNvGraphicFramePr/>
                  <a:graphic>
                    <a:graphicData uri="http://schemas.openxmlformats.org/drawingml/2006/picture">
                      <pic:pic>
                        <pic:nvPicPr>
                          <pic:cNvPr id="468" name="IM 468"/>
                          <pic:cNvPicPr/>
                        </pic:nvPicPr>
                        <pic:blipFill>
                          <a:blip r:embed="rId291"/>
                          <a:stretch>
                            <a:fillRect/>
                          </a:stretch>
                        </pic:blipFill>
                        <pic:spPr>
                          <a:xfrm rot="0">
                            <a:off x="0" y="0"/>
                            <a:ext cx="323215" cy="180974"/>
                          </a:xfrm>
                          <a:prstGeom prst="rect">
                            <a:avLst/>
                          </a:prstGeom>
                        </pic:spPr>
                      </pic:pic>
                    </a:graphicData>
                  </a:graphic>
                </wp:inline>
              </w:drawing>
            </w:r>
          </w:p>
          <w:p>
            <w:pPr>
              <w:ind w:left="109"/>
              <w:spacing w:before="222"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2Fe +</w:t>
            </w:r>
            <w:r>
              <w:rPr>
                <w:rFonts w:ascii="Times New Roman" w:hAnsi="Times New Roman" w:eastAsia="Times New Roman" w:cs="Times New Roman"/>
                <w:sz w:val="21"/>
                <w:szCs w:val="21"/>
                <w:spacing w:val="11"/>
              </w:rPr>
              <w:t xml:space="preserve"> </w:t>
            </w:r>
            <w:r>
              <w:rPr>
                <w:rFonts w:ascii="Times New Roman" w:hAnsi="Times New Roman" w:eastAsia="Times New Roman" w:cs="Times New Roman"/>
                <w:sz w:val="21"/>
                <w:szCs w:val="21"/>
                <w:spacing w:val="-1"/>
              </w:rPr>
              <w:t>3CO</w:t>
            </w:r>
            <w:r>
              <w:rPr>
                <w:rFonts w:ascii="Times New Roman" w:hAnsi="Times New Roman" w:eastAsia="Times New Roman" w:cs="Times New Roman"/>
                <w:sz w:val="13"/>
                <w:szCs w:val="13"/>
                <w:spacing w:val="-1"/>
                <w:position w:val="-2"/>
              </w:rPr>
              <w:t>2</w:t>
            </w:r>
          </w:p>
        </w:tc>
        <w:tc>
          <w:tcPr>
            <w:tcW w:w="2250" w:type="dxa"/>
            <w:vAlign w:val="top"/>
          </w:tcPr>
          <w:p>
            <w:pPr>
              <w:spacing w:line="304" w:lineRule="auto"/>
              <w:rPr>
                <w:rFonts w:ascii="Arial"/>
                <w:sz w:val="21"/>
              </w:rPr>
            </w:pPr>
            <w:r/>
          </w:p>
          <w:p>
            <w:pPr>
              <w:spacing w:line="305" w:lineRule="auto"/>
              <w:rPr>
                <w:rFonts w:ascii="Arial"/>
                <w:sz w:val="21"/>
              </w:rPr>
            </w:pPr>
            <w:r/>
          </w:p>
          <w:p>
            <w:pPr>
              <w:pStyle w:val="TableText"/>
              <w:ind w:left="111" w:right="105" w:firstLine="7"/>
              <w:spacing w:before="68" w:line="265" w:lineRule="auto"/>
              <w:jc w:val="both"/>
              <w:rPr>
                <w:rFonts w:ascii="Times New Roman" w:hAnsi="Times New Roman" w:eastAsia="Times New Roman" w:cs="Times New Roman"/>
              </w:rPr>
            </w:pPr>
            <w:r>
              <w:rPr>
                <w:spacing w:val="3"/>
              </w:rPr>
              <w:t>兼有</w:t>
            </w:r>
            <w:r>
              <w:rPr>
                <w:rFonts w:ascii="Times New Roman" w:hAnsi="Times New Roman" w:eastAsia="Times New Roman" w:cs="Times New Roman"/>
              </w:rPr>
              <w:t>FeO</w:t>
            </w:r>
            <w:r>
              <w:rPr>
                <w:rFonts w:ascii="Times New Roman" w:hAnsi="Times New Roman" w:eastAsia="Times New Roman" w:cs="Times New Roman"/>
                <w:spacing w:val="-10"/>
              </w:rPr>
              <w:t xml:space="preserve"> </w:t>
            </w:r>
            <w:r>
              <w:rPr>
                <w:spacing w:val="3"/>
              </w:rPr>
              <w:t>和</w:t>
            </w:r>
            <w:r>
              <w:rPr>
                <w:rFonts w:ascii="Times New Roman" w:hAnsi="Times New Roman" w:eastAsia="Times New Roman" w:cs="Times New Roman"/>
              </w:rPr>
              <w:t>Fe</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pacing w:val="3"/>
              </w:rPr>
              <w:t>O</w:t>
            </w:r>
            <w:r>
              <w:rPr>
                <w:rFonts w:ascii="Times New Roman" w:hAnsi="Times New Roman" w:eastAsia="Times New Roman" w:cs="Times New Roman"/>
                <w:sz w:val="13"/>
                <w:szCs w:val="13"/>
                <w:spacing w:val="3"/>
                <w:position w:val="-2"/>
              </w:rPr>
              <w:t>3</w:t>
            </w:r>
            <w:r>
              <w:rPr>
                <w:rFonts w:ascii="Times New Roman" w:hAnsi="Times New Roman" w:eastAsia="Times New Roman" w:cs="Times New Roman"/>
                <w:sz w:val="13"/>
                <w:szCs w:val="13"/>
                <w:spacing w:val="17"/>
                <w:w w:val="102"/>
                <w:position w:val="-2"/>
              </w:rPr>
              <w:t xml:space="preserve"> </w:t>
            </w:r>
            <w:r>
              <w:rPr>
                <w:spacing w:val="3"/>
              </w:rPr>
              <w:t>的性</w:t>
            </w:r>
            <w:r>
              <w:rPr/>
              <w:t xml:space="preserve"> </w:t>
            </w:r>
            <w:r>
              <w:rPr>
                <w:spacing w:val="5"/>
              </w:rPr>
              <w:t>质，如</w:t>
            </w:r>
            <w:r>
              <w:rPr>
                <w:spacing w:val="-25"/>
              </w:rPr>
              <w:t xml:space="preserve"> </w:t>
            </w:r>
            <w:r>
              <w:rPr>
                <w:rFonts w:ascii="Times New Roman" w:hAnsi="Times New Roman" w:eastAsia="Times New Roman" w:cs="Times New Roman"/>
              </w:rPr>
              <w:t>Fe</w:t>
            </w:r>
            <w:r>
              <w:rPr>
                <w:rFonts w:ascii="Times New Roman" w:hAnsi="Times New Roman" w:eastAsia="Times New Roman" w:cs="Times New Roman"/>
                <w:sz w:val="13"/>
                <w:szCs w:val="13"/>
                <w:spacing w:val="5"/>
                <w:position w:val="-3"/>
              </w:rPr>
              <w:t>3</w:t>
            </w:r>
            <w:r>
              <w:rPr>
                <w:rFonts w:ascii="Times New Roman" w:hAnsi="Times New Roman" w:eastAsia="Times New Roman" w:cs="Times New Roman"/>
                <w:spacing w:val="5"/>
              </w:rPr>
              <w:t>O</w:t>
            </w:r>
            <w:r>
              <w:rPr>
                <w:rFonts w:ascii="Times New Roman" w:hAnsi="Times New Roman" w:eastAsia="Times New Roman" w:cs="Times New Roman"/>
                <w:sz w:val="13"/>
                <w:szCs w:val="13"/>
                <w:spacing w:val="5"/>
                <w:position w:val="-3"/>
              </w:rPr>
              <w:t>4  </w:t>
            </w:r>
            <w:r>
              <w:rPr>
                <w:rFonts w:ascii="Times New Roman" w:hAnsi="Times New Roman" w:eastAsia="Times New Roman" w:cs="Times New Roman"/>
                <w:spacing w:val="5"/>
              </w:rPr>
              <w:t>+</w:t>
            </w:r>
            <w:r>
              <w:rPr>
                <w:rFonts w:ascii="Times New Roman" w:hAnsi="Times New Roman" w:eastAsia="Times New Roman" w:cs="Times New Roman"/>
                <w:spacing w:val="38"/>
              </w:rPr>
              <w:t xml:space="preserve"> </w:t>
            </w:r>
            <w:r>
              <w:rPr>
                <w:rFonts w:ascii="Times New Roman" w:hAnsi="Times New Roman" w:eastAsia="Times New Roman" w:cs="Times New Roman"/>
                <w:spacing w:val="5"/>
              </w:rPr>
              <w:t>8H</w:t>
            </w:r>
            <w:r>
              <w:rPr>
                <w:sz w:val="11"/>
                <w:szCs w:val="11"/>
                <w:spacing w:val="5"/>
                <w:position w:val="10"/>
              </w:rPr>
              <w:t>+</w:t>
            </w:r>
            <w:r>
              <w:rPr>
                <w:sz w:val="11"/>
                <w:szCs w:val="11"/>
                <w:spacing w:val="-14"/>
                <w:position w:val="10"/>
              </w:rPr>
              <w:t xml:space="preserve"> </w:t>
            </w:r>
            <w:r>
              <w:rPr>
                <w:spacing w:val="5"/>
              </w:rPr>
              <w:t>=</w:t>
            </w:r>
            <w:r>
              <w:rPr/>
              <w:t xml:space="preserve"> </w:t>
            </w:r>
            <w:r>
              <w:rPr>
                <w:rFonts w:ascii="Times New Roman" w:hAnsi="Times New Roman" w:eastAsia="Times New Roman" w:cs="Times New Roman"/>
                <w:spacing w:val="1"/>
                <w:position w:val="-1"/>
              </w:rPr>
              <w:t>2</w:t>
            </w:r>
            <w:r>
              <w:rPr>
                <w:rFonts w:ascii="Times New Roman" w:hAnsi="Times New Roman" w:eastAsia="Times New Roman" w:cs="Times New Roman"/>
                <w:position w:val="-1"/>
              </w:rPr>
              <w:t>Fe</w:t>
            </w:r>
            <w:r>
              <w:rPr>
                <w:rFonts w:ascii="Times New Roman" w:hAnsi="Times New Roman" w:eastAsia="Times New Roman" w:cs="Times New Roman"/>
                <w:sz w:val="13"/>
                <w:szCs w:val="13"/>
                <w:spacing w:val="1"/>
                <w:position w:val="8"/>
              </w:rPr>
              <w:t>3</w:t>
            </w:r>
            <w:r>
              <w:rPr>
                <w:sz w:val="11"/>
                <w:szCs w:val="11"/>
                <w:spacing w:val="1"/>
                <w:position w:val="8"/>
              </w:rPr>
              <w:t>＋</w:t>
            </w:r>
            <w:r>
              <w:rPr>
                <w:rFonts w:ascii="Times New Roman" w:hAnsi="Times New Roman" w:eastAsia="Times New Roman" w:cs="Times New Roman"/>
                <w:spacing w:val="1"/>
                <w:position w:val="-1"/>
              </w:rPr>
              <w:t>+ </w:t>
            </w:r>
            <w:r>
              <w:rPr>
                <w:rFonts w:ascii="Times New Roman" w:hAnsi="Times New Roman" w:eastAsia="Times New Roman" w:cs="Times New Roman"/>
                <w:position w:val="-1"/>
              </w:rPr>
              <w:t>Fe</w:t>
            </w:r>
            <w:r>
              <w:rPr>
                <w:rFonts w:ascii="Times New Roman" w:hAnsi="Times New Roman" w:eastAsia="Times New Roman" w:cs="Times New Roman"/>
                <w:sz w:val="13"/>
                <w:szCs w:val="13"/>
                <w:spacing w:val="1"/>
                <w:position w:val="8"/>
              </w:rPr>
              <w:t>2</w:t>
            </w:r>
            <w:r>
              <w:rPr>
                <w:sz w:val="11"/>
                <w:szCs w:val="11"/>
                <w:spacing w:val="1"/>
                <w:position w:val="8"/>
              </w:rPr>
              <w:t>＋</w:t>
            </w:r>
            <w:r>
              <w:rPr>
                <w:rFonts w:ascii="Times New Roman" w:hAnsi="Times New Roman" w:eastAsia="Times New Roman" w:cs="Times New Roman"/>
                <w:spacing w:val="1"/>
                <w:position w:val="-1"/>
              </w:rPr>
              <w:t>+ 4H</w:t>
            </w:r>
            <w:r>
              <w:rPr>
                <w:rFonts w:ascii="Times New Roman" w:hAnsi="Times New Roman" w:eastAsia="Times New Roman" w:cs="Times New Roman"/>
                <w:sz w:val="13"/>
                <w:szCs w:val="13"/>
                <w:spacing w:val="1"/>
                <w:position w:val="-4"/>
              </w:rPr>
              <w:t>2</w:t>
            </w:r>
            <w:r>
              <w:rPr>
                <w:rFonts w:ascii="Times New Roman" w:hAnsi="Times New Roman" w:eastAsia="Times New Roman" w:cs="Times New Roman"/>
                <w:spacing w:val="1"/>
                <w:position w:val="-1"/>
              </w:rPr>
              <w:t>O</w:t>
            </w:r>
          </w:p>
        </w:tc>
      </w:tr>
    </w:tbl>
    <w:p>
      <w:pPr>
        <w:pStyle w:val="BodyText"/>
        <w:ind w:left="134"/>
        <w:spacing w:before="51" w:line="213" w:lineRule="auto"/>
        <w:rPr/>
      </w:pPr>
      <w:r>
        <w:rPr>
          <w:b/>
          <w:bCs/>
          <w:spacing w:val="-3"/>
        </w:rPr>
        <w:t>[</w:t>
      </w:r>
      <w:r>
        <w:rPr>
          <w:rFonts w:ascii="SimSun" w:hAnsi="SimSun" w:eastAsia="SimSun" w:cs="SimSun"/>
          <w:b/>
          <w:bCs/>
          <w:spacing w:val="-3"/>
        </w:rPr>
        <w:t>氢氧化亚铁和氢氧化铁的比较</w:t>
      </w:r>
      <w:r>
        <w:rPr>
          <w:b/>
          <w:bCs/>
          <w:spacing w:val="-3"/>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247"/>
        <w:gridCol w:w="3368"/>
        <w:gridCol w:w="3372"/>
      </w:tblGrid>
      <w:tr>
        <w:trPr>
          <w:trHeight w:val="321" w:hRule="atLeast"/>
        </w:trPr>
        <w:tc>
          <w:tcPr>
            <w:tcW w:w="1247" w:type="dxa"/>
            <w:vAlign w:val="top"/>
          </w:tcPr>
          <w:p>
            <w:pPr>
              <w:rPr>
                <w:rFonts w:ascii="Arial"/>
                <w:sz w:val="21"/>
              </w:rPr>
            </w:pPr>
            <w:r/>
          </w:p>
        </w:tc>
        <w:tc>
          <w:tcPr>
            <w:tcW w:w="3368" w:type="dxa"/>
            <w:vAlign w:val="top"/>
          </w:tcPr>
          <w:p>
            <w:pPr>
              <w:ind w:left="1321"/>
              <w:spacing w:before="88" w:line="191"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Fe</w:t>
            </w:r>
            <w:r>
              <w:rPr>
                <w:rFonts w:ascii="Times New Roman" w:hAnsi="Times New Roman" w:eastAsia="Times New Roman" w:cs="Times New Roman"/>
                <w:sz w:val="21"/>
                <w:szCs w:val="21"/>
                <w:spacing w:val="1"/>
              </w:rPr>
              <w:t>(</w:t>
            </w:r>
            <w:r>
              <w:rPr>
                <w:rFonts w:ascii="Times New Roman" w:hAnsi="Times New Roman" w:eastAsia="Times New Roman" w:cs="Times New Roman"/>
                <w:sz w:val="21"/>
                <w:szCs w:val="21"/>
              </w:rPr>
              <w:t>OH</w:t>
            </w:r>
            <w:r>
              <w:rPr>
                <w:rFonts w:ascii="Times New Roman" w:hAnsi="Times New Roman" w:eastAsia="Times New Roman" w:cs="Times New Roman"/>
                <w:sz w:val="21"/>
                <w:szCs w:val="21"/>
                <w:spacing w:val="1"/>
              </w:rPr>
              <w:t>)</w:t>
            </w:r>
            <w:r>
              <w:rPr>
                <w:rFonts w:ascii="Times New Roman" w:hAnsi="Times New Roman" w:eastAsia="Times New Roman" w:cs="Times New Roman"/>
                <w:sz w:val="13"/>
                <w:szCs w:val="13"/>
                <w:spacing w:val="1"/>
                <w:position w:val="-3"/>
              </w:rPr>
              <w:t>2</w:t>
            </w:r>
          </w:p>
        </w:tc>
        <w:tc>
          <w:tcPr>
            <w:tcW w:w="3372" w:type="dxa"/>
            <w:vAlign w:val="top"/>
          </w:tcPr>
          <w:p>
            <w:pPr>
              <w:ind w:left="1325"/>
              <w:spacing w:before="88" w:line="191"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Fe</w:t>
            </w:r>
            <w:r>
              <w:rPr>
                <w:rFonts w:ascii="Times New Roman" w:hAnsi="Times New Roman" w:eastAsia="Times New Roman" w:cs="Times New Roman"/>
                <w:sz w:val="21"/>
                <w:szCs w:val="21"/>
                <w:spacing w:val="1"/>
              </w:rPr>
              <w:t>(</w:t>
            </w:r>
            <w:r>
              <w:rPr>
                <w:rFonts w:ascii="Times New Roman" w:hAnsi="Times New Roman" w:eastAsia="Times New Roman" w:cs="Times New Roman"/>
                <w:sz w:val="21"/>
                <w:szCs w:val="21"/>
              </w:rPr>
              <w:t>OH</w:t>
            </w:r>
            <w:r>
              <w:rPr>
                <w:rFonts w:ascii="Times New Roman" w:hAnsi="Times New Roman" w:eastAsia="Times New Roman" w:cs="Times New Roman"/>
                <w:sz w:val="21"/>
                <w:szCs w:val="21"/>
                <w:spacing w:val="1"/>
              </w:rPr>
              <w:t>)</w:t>
            </w:r>
            <w:r>
              <w:rPr>
                <w:rFonts w:ascii="Times New Roman" w:hAnsi="Times New Roman" w:eastAsia="Times New Roman" w:cs="Times New Roman"/>
                <w:sz w:val="13"/>
                <w:szCs w:val="13"/>
                <w:spacing w:val="1"/>
                <w:position w:val="-2"/>
              </w:rPr>
              <w:t>3</w:t>
            </w:r>
          </w:p>
        </w:tc>
      </w:tr>
      <w:tr>
        <w:trPr>
          <w:trHeight w:val="316" w:hRule="atLeast"/>
        </w:trPr>
        <w:tc>
          <w:tcPr>
            <w:tcW w:w="1247" w:type="dxa"/>
            <w:vAlign w:val="top"/>
          </w:tcPr>
          <w:p>
            <w:pPr>
              <w:pStyle w:val="TableText"/>
              <w:ind w:left="115"/>
              <w:spacing w:before="51" w:line="221" w:lineRule="auto"/>
              <w:rPr/>
            </w:pPr>
            <w:r>
              <w:rPr>
                <w:spacing w:val="-6"/>
              </w:rPr>
              <w:t>颜色、状态</w:t>
            </w:r>
          </w:p>
        </w:tc>
        <w:tc>
          <w:tcPr>
            <w:tcW w:w="3368" w:type="dxa"/>
            <w:vAlign w:val="top"/>
          </w:tcPr>
          <w:p>
            <w:pPr>
              <w:pStyle w:val="TableText"/>
              <w:ind w:left="636"/>
              <w:spacing w:before="51" w:line="221" w:lineRule="auto"/>
              <w:rPr/>
            </w:pPr>
            <w:r>
              <w:rPr>
                <w:spacing w:val="-1"/>
              </w:rPr>
              <w:t>在水中为白色絮状沉淀</w:t>
            </w:r>
          </w:p>
        </w:tc>
        <w:tc>
          <w:tcPr>
            <w:tcW w:w="3372" w:type="dxa"/>
            <w:vAlign w:val="top"/>
          </w:tcPr>
          <w:p>
            <w:pPr>
              <w:pStyle w:val="TableText"/>
              <w:ind w:left="535"/>
              <w:spacing w:before="51" w:line="221" w:lineRule="auto"/>
              <w:rPr/>
            </w:pPr>
            <w:r>
              <w:rPr>
                <w:spacing w:val="-1"/>
              </w:rPr>
              <w:t>在水中为红褐色絮状沉淀</w:t>
            </w:r>
          </w:p>
        </w:tc>
      </w:tr>
      <w:tr>
        <w:trPr>
          <w:trHeight w:val="316" w:hRule="atLeast"/>
        </w:trPr>
        <w:tc>
          <w:tcPr>
            <w:tcW w:w="1247" w:type="dxa"/>
            <w:vAlign w:val="top"/>
          </w:tcPr>
          <w:p>
            <w:pPr>
              <w:pStyle w:val="TableText"/>
              <w:ind w:left="315"/>
              <w:spacing w:before="51" w:line="221" w:lineRule="auto"/>
              <w:rPr/>
            </w:pPr>
            <w:r>
              <w:rPr>
                <w:spacing w:val="-2"/>
              </w:rPr>
              <w:t>水溶性</w:t>
            </w:r>
          </w:p>
        </w:tc>
        <w:tc>
          <w:tcPr>
            <w:tcW w:w="3368" w:type="dxa"/>
            <w:vAlign w:val="top"/>
          </w:tcPr>
          <w:p>
            <w:pPr>
              <w:pStyle w:val="TableText"/>
              <w:ind w:left="1268"/>
              <w:spacing w:before="51" w:line="221" w:lineRule="auto"/>
              <w:rPr/>
            </w:pPr>
            <w:r>
              <w:rPr>
                <w:spacing w:val="-1"/>
              </w:rPr>
              <w:t>难溶于水</w:t>
            </w:r>
          </w:p>
        </w:tc>
        <w:tc>
          <w:tcPr>
            <w:tcW w:w="3372" w:type="dxa"/>
            <w:vAlign w:val="top"/>
          </w:tcPr>
          <w:p>
            <w:pPr>
              <w:pStyle w:val="TableText"/>
              <w:ind w:left="1269"/>
              <w:spacing w:before="51" w:line="221" w:lineRule="auto"/>
              <w:rPr/>
            </w:pPr>
            <w:r>
              <w:rPr>
                <w:spacing w:val="-1"/>
              </w:rPr>
              <w:t>难溶于水</w:t>
            </w:r>
          </w:p>
        </w:tc>
      </w:tr>
      <w:tr>
        <w:trPr>
          <w:trHeight w:val="1875" w:hRule="atLeast"/>
        </w:trPr>
        <w:tc>
          <w:tcPr>
            <w:tcW w:w="1247" w:type="dxa"/>
            <w:vAlign w:val="top"/>
          </w:tcPr>
          <w:p>
            <w:pPr>
              <w:spacing w:line="253" w:lineRule="auto"/>
              <w:rPr>
                <w:rFonts w:ascii="Arial"/>
                <w:sz w:val="21"/>
              </w:rPr>
            </w:pPr>
            <w:r/>
          </w:p>
          <w:p>
            <w:pPr>
              <w:spacing w:line="253" w:lineRule="auto"/>
              <w:rPr>
                <w:rFonts w:ascii="Arial"/>
                <w:sz w:val="21"/>
              </w:rPr>
            </w:pPr>
            <w:r/>
          </w:p>
          <w:p>
            <w:pPr>
              <w:spacing w:line="254" w:lineRule="auto"/>
              <w:rPr>
                <w:rFonts w:ascii="Arial"/>
                <w:sz w:val="21"/>
              </w:rPr>
            </w:pPr>
            <w:r/>
          </w:p>
          <w:p>
            <w:pPr>
              <w:pStyle w:val="TableText"/>
              <w:ind w:left="313"/>
              <w:spacing w:before="68" w:line="221" w:lineRule="auto"/>
              <w:rPr/>
            </w:pPr>
            <w:r>
              <w:rPr>
                <w:spacing w:val="-4"/>
              </w:rPr>
              <w:t>制</w:t>
            </w:r>
            <w:r>
              <w:rPr>
                <w:spacing w:val="5"/>
              </w:rPr>
              <w:t xml:space="preserve">  </w:t>
            </w:r>
            <w:r>
              <w:rPr>
                <w:spacing w:val="-4"/>
              </w:rPr>
              <w:t>法</w:t>
            </w:r>
          </w:p>
        </w:tc>
        <w:tc>
          <w:tcPr>
            <w:tcW w:w="3368" w:type="dxa"/>
            <w:vAlign w:val="top"/>
          </w:tcPr>
          <w:p>
            <w:pPr>
              <w:pStyle w:val="TableText"/>
              <w:ind w:left="112" w:right="102" w:firstLine="1"/>
              <w:spacing w:before="52" w:line="264" w:lineRule="auto"/>
              <w:rPr/>
            </w:pPr>
            <w:r>
              <w:rPr>
                <w:spacing w:val="-1"/>
              </w:rPr>
              <w:t>可溶性亚铁盐与强碱溶液或氨水反</w:t>
            </w:r>
            <w:r>
              <w:rPr>
                <w:spacing w:val="10"/>
              </w:rPr>
              <w:t xml:space="preserve"> </w:t>
            </w:r>
            <w:r>
              <w:rPr>
                <w:spacing w:val="-14"/>
              </w:rPr>
              <w:t>应：</w:t>
            </w:r>
          </w:p>
          <w:p>
            <w:pPr>
              <w:pStyle w:val="TableText"/>
              <w:ind w:left="107" w:right="78" w:firstLine="4"/>
              <w:spacing w:before="3" w:line="277" w:lineRule="auto"/>
              <w:jc w:val="both"/>
              <w:rPr/>
            </w:pPr>
            <w:r>
              <w:rPr>
                <w:spacing w:val="-3"/>
              </w:rPr>
              <w:t>注：制取时，为防止</w:t>
            </w:r>
            <w:r>
              <w:rPr>
                <w:spacing w:val="-48"/>
              </w:rPr>
              <w:t xml:space="preserve"> </w:t>
            </w:r>
            <w:r>
              <w:rPr>
                <w:rFonts w:ascii="Times New Roman" w:hAnsi="Times New Roman" w:eastAsia="Times New Roman" w:cs="Times New Roman"/>
                <w:spacing w:val="-3"/>
              </w:rPr>
              <w:t>F e</w:t>
            </w:r>
            <w:r>
              <w:rPr>
                <w:rFonts w:ascii="Times New Roman" w:hAnsi="Times New Roman" w:eastAsia="Times New Roman" w:cs="Times New Roman"/>
                <w:sz w:val="13"/>
                <w:szCs w:val="13"/>
                <w:spacing w:val="-3"/>
                <w:position w:val="10"/>
              </w:rPr>
              <w:t>2</w:t>
            </w:r>
            <w:r>
              <w:rPr>
                <w:sz w:val="11"/>
                <w:szCs w:val="11"/>
                <w:spacing w:val="-3"/>
                <w:position w:val="10"/>
              </w:rPr>
              <w:t>＋</w:t>
            </w:r>
            <w:r>
              <w:rPr>
                <w:spacing w:val="-3"/>
              </w:rPr>
              <w:t>被氧化，</w:t>
            </w:r>
            <w:r>
              <w:rPr/>
              <w:t xml:space="preserve"> </w:t>
            </w:r>
            <w:r>
              <w:rPr>
                <w:spacing w:val="6"/>
              </w:rPr>
              <w:t>应将装有 </w:t>
            </w:r>
            <w:r>
              <w:rPr>
                <w:rFonts w:ascii="Times New Roman" w:hAnsi="Times New Roman" w:eastAsia="Times New Roman" w:cs="Times New Roman"/>
              </w:rPr>
              <w:t>NaOH</w:t>
            </w:r>
            <w:r>
              <w:rPr>
                <w:rFonts w:ascii="Times New Roman" w:hAnsi="Times New Roman" w:eastAsia="Times New Roman" w:cs="Times New Roman"/>
                <w:spacing w:val="6"/>
              </w:rPr>
              <w:t xml:space="preserve">  </w:t>
            </w:r>
            <w:r>
              <w:rPr>
                <w:spacing w:val="6"/>
              </w:rPr>
              <w:t>溶液的滴管插入</w:t>
            </w:r>
            <w:r>
              <w:rPr/>
              <w:t xml:space="preserve"> </w:t>
            </w:r>
            <w:r>
              <w:rPr>
                <w:rFonts w:ascii="Times New Roman" w:hAnsi="Times New Roman" w:eastAsia="Times New Roman" w:cs="Times New Roman"/>
                <w:spacing w:val="-1"/>
              </w:rPr>
              <w:t>FeSO</w:t>
            </w:r>
            <w:r>
              <w:rPr>
                <w:rFonts w:ascii="Times New Roman" w:hAnsi="Times New Roman" w:eastAsia="Times New Roman" w:cs="Times New Roman"/>
                <w:sz w:val="13"/>
                <w:szCs w:val="13"/>
                <w:spacing w:val="-1"/>
                <w:position w:val="-3"/>
              </w:rPr>
              <w:t>4</w:t>
            </w:r>
            <w:r>
              <w:rPr>
                <w:rFonts w:ascii="Times New Roman" w:hAnsi="Times New Roman" w:eastAsia="Times New Roman" w:cs="Times New Roman"/>
                <w:sz w:val="13"/>
                <w:szCs w:val="13"/>
                <w:spacing w:val="16"/>
                <w:w w:val="101"/>
                <w:position w:val="-3"/>
              </w:rPr>
              <w:t xml:space="preserve"> </w:t>
            </w:r>
            <w:r>
              <w:rPr>
                <w:spacing w:val="-1"/>
              </w:rPr>
              <w:t>溶液的液面下</w:t>
            </w:r>
          </w:p>
        </w:tc>
        <w:tc>
          <w:tcPr>
            <w:tcW w:w="3372" w:type="dxa"/>
            <w:vAlign w:val="top"/>
          </w:tcPr>
          <w:p>
            <w:pPr>
              <w:spacing w:line="253" w:lineRule="auto"/>
              <w:rPr>
                <w:rFonts w:ascii="Arial"/>
                <w:sz w:val="21"/>
              </w:rPr>
            </w:pPr>
            <w:r/>
          </w:p>
          <w:p>
            <w:pPr>
              <w:spacing w:line="253" w:lineRule="auto"/>
              <w:rPr>
                <w:rFonts w:ascii="Arial"/>
                <w:sz w:val="21"/>
              </w:rPr>
            </w:pPr>
            <w:r/>
          </w:p>
          <w:p>
            <w:pPr>
              <w:spacing w:line="253" w:lineRule="auto"/>
              <w:rPr>
                <w:rFonts w:ascii="Arial"/>
                <w:sz w:val="21"/>
              </w:rPr>
            </w:pPr>
            <w:r/>
          </w:p>
          <w:p>
            <w:pPr>
              <w:pStyle w:val="TableText"/>
              <w:spacing w:before="68" w:line="221" w:lineRule="auto"/>
              <w:jc w:val="right"/>
              <w:rPr/>
            </w:pPr>
            <w:r>
              <w:rPr>
                <w:spacing w:val="-10"/>
              </w:rPr>
              <w:t>可溶性铁盐与强碱溶液、氨水反应：</w:t>
            </w:r>
          </w:p>
        </w:tc>
      </w:tr>
      <w:tr>
        <w:trPr>
          <w:trHeight w:val="1570" w:hRule="atLeast"/>
        </w:trPr>
        <w:tc>
          <w:tcPr>
            <w:tcW w:w="1247" w:type="dxa"/>
            <w:vAlign w:val="top"/>
          </w:tcPr>
          <w:p>
            <w:pPr>
              <w:spacing w:line="304" w:lineRule="auto"/>
              <w:rPr>
                <w:rFonts w:ascii="Arial"/>
                <w:sz w:val="21"/>
              </w:rPr>
            </w:pPr>
            <w:r/>
          </w:p>
          <w:p>
            <w:pPr>
              <w:spacing w:line="305" w:lineRule="auto"/>
              <w:rPr>
                <w:rFonts w:ascii="Arial"/>
                <w:sz w:val="21"/>
              </w:rPr>
            </w:pPr>
            <w:r/>
          </w:p>
          <w:p>
            <w:pPr>
              <w:pStyle w:val="TableText"/>
              <w:ind w:left="210"/>
              <w:spacing w:before="68" w:line="221" w:lineRule="auto"/>
              <w:rPr/>
            </w:pPr>
            <w:r>
              <w:rPr>
                <w:spacing w:val="-2"/>
              </w:rPr>
              <w:t>化学性质</w:t>
            </w:r>
          </w:p>
        </w:tc>
        <w:tc>
          <w:tcPr>
            <w:tcW w:w="3368" w:type="dxa"/>
            <w:vAlign w:val="top"/>
          </w:tcPr>
          <w:p>
            <w:pPr>
              <w:pStyle w:val="TableText"/>
              <w:ind w:left="111"/>
              <w:spacing w:before="57" w:line="218" w:lineRule="auto"/>
              <w:rPr/>
            </w:pPr>
            <w:r>
              <w:rPr>
                <w:spacing w:val="-5"/>
              </w:rPr>
              <w:t>①极易被氧化：</w:t>
            </w:r>
          </w:p>
          <w:p>
            <w:pPr>
              <w:pStyle w:val="TableText"/>
              <w:ind w:left="112" w:right="102"/>
              <w:spacing w:before="64" w:line="274" w:lineRule="auto"/>
              <w:rPr/>
            </w:pPr>
            <w:r>
              <w:rPr>
                <w:spacing w:val="-1"/>
              </w:rPr>
              <w:t>沉淀颜色变化：白色→灰绿色→红</w:t>
            </w:r>
            <w:r>
              <w:rPr>
                <w:spacing w:val="11"/>
              </w:rPr>
              <w:t xml:space="preserve"> </w:t>
            </w:r>
            <w:r>
              <w:rPr>
                <w:spacing w:val="-2"/>
              </w:rPr>
              <w:t>褐色</w:t>
            </w:r>
          </w:p>
          <w:p>
            <w:pPr>
              <w:pStyle w:val="TableText"/>
              <w:ind w:left="110"/>
              <w:spacing w:line="218" w:lineRule="auto"/>
              <w:rPr/>
            </w:pPr>
            <w:r>
              <w:rPr>
                <w:spacing w:val="-3"/>
              </w:rPr>
              <w:t>②与非氧化性酸如盐酸等中和：</w:t>
            </w:r>
          </w:p>
        </w:tc>
        <w:tc>
          <w:tcPr>
            <w:tcW w:w="3372" w:type="dxa"/>
            <w:vAlign w:val="top"/>
          </w:tcPr>
          <w:p>
            <w:pPr>
              <w:pStyle w:val="TableText"/>
              <w:ind w:left="113"/>
              <w:spacing w:before="213" w:line="218" w:lineRule="auto"/>
              <w:rPr/>
            </w:pPr>
            <w:r>
              <w:rPr>
                <w:spacing w:val="-1"/>
              </w:rPr>
              <w:t>①受热分解；</w:t>
            </w:r>
          </w:p>
          <w:p>
            <w:pPr>
              <w:pStyle w:val="TableText"/>
              <w:ind w:left="112" w:right="316" w:firstLine="19"/>
              <w:spacing w:before="63" w:line="275" w:lineRule="auto"/>
              <w:rPr/>
            </w:pPr>
            <w:r>
              <w:rPr>
                <w:spacing w:val="-2"/>
              </w:rPr>
              <w:t>固体颜色变化：红褐色→红棕色</w:t>
            </w:r>
            <w:r>
              <w:rPr>
                <w:spacing w:val="5"/>
              </w:rPr>
              <w:t xml:space="preserve"> </w:t>
            </w:r>
            <w:r>
              <w:rPr>
                <w:spacing w:val="-1"/>
              </w:rPr>
              <w:t>②与酸发生中和反应：</w:t>
            </w:r>
          </w:p>
        </w:tc>
      </w:tr>
    </w:tbl>
    <w:p>
      <w:pPr>
        <w:spacing w:line="269" w:lineRule="auto"/>
        <w:rPr>
          <w:rFonts w:ascii="Arial"/>
          <w:sz w:val="21"/>
        </w:rPr>
      </w:pPr>
      <w:r/>
    </w:p>
    <w:p>
      <w:pPr>
        <w:pStyle w:val="BodyText"/>
        <w:ind w:left="134"/>
        <w:spacing w:before="69" w:line="234" w:lineRule="auto"/>
        <w:rPr/>
      </w:pPr>
      <w:r>
        <w:rPr>
          <w:b/>
          <w:bCs/>
          <w:spacing w:val="-4"/>
        </w:rPr>
        <w:t>[Fe</w:t>
      </w:r>
      <w:r>
        <w:rPr>
          <w:sz w:val="13"/>
          <w:szCs w:val="13"/>
          <w:b/>
          <w:bCs/>
          <w:spacing w:val="-4"/>
          <w:position w:val="9"/>
        </w:rPr>
        <w:t>3</w:t>
      </w:r>
      <w:r>
        <w:rPr>
          <w:rFonts w:ascii="SimSun" w:hAnsi="SimSun" w:eastAsia="SimSun" w:cs="SimSun"/>
          <w:sz w:val="11"/>
          <w:szCs w:val="11"/>
          <w:b/>
          <w:bCs/>
          <w:spacing w:val="-4"/>
          <w:position w:val="9"/>
        </w:rPr>
        <w:t>＋</w:t>
      </w:r>
      <w:r>
        <w:rPr>
          <w:rFonts w:ascii="SimSun" w:hAnsi="SimSun" w:eastAsia="SimSun" w:cs="SimSun"/>
          <w:b/>
          <w:bCs/>
          <w:spacing w:val="-4"/>
        </w:rPr>
        <w:t>和</w:t>
      </w:r>
      <w:r>
        <w:rPr>
          <w:rFonts w:ascii="SimSun" w:hAnsi="SimSun" w:eastAsia="SimSun" w:cs="SimSun"/>
          <w:spacing w:val="-35"/>
        </w:rPr>
        <w:t xml:space="preserve"> </w:t>
      </w:r>
      <w:r>
        <w:rPr>
          <w:b/>
          <w:bCs/>
          <w:spacing w:val="-4"/>
        </w:rPr>
        <w:t>Fe</w:t>
      </w:r>
      <w:r>
        <w:rPr>
          <w:sz w:val="13"/>
          <w:szCs w:val="13"/>
          <w:b/>
          <w:bCs/>
          <w:spacing w:val="-4"/>
          <w:position w:val="9"/>
        </w:rPr>
        <w:t>2</w:t>
      </w:r>
      <w:r>
        <w:rPr>
          <w:rFonts w:ascii="SimSun" w:hAnsi="SimSun" w:eastAsia="SimSun" w:cs="SimSun"/>
          <w:sz w:val="11"/>
          <w:szCs w:val="11"/>
          <w:b/>
          <w:bCs/>
          <w:spacing w:val="-4"/>
          <w:position w:val="9"/>
        </w:rPr>
        <w:t>＋</w:t>
      </w:r>
      <w:r>
        <w:rPr>
          <w:rFonts w:ascii="SimSun" w:hAnsi="SimSun" w:eastAsia="SimSun" w:cs="SimSun"/>
          <w:sz w:val="11"/>
          <w:szCs w:val="11"/>
          <w:spacing w:val="-29"/>
          <w:position w:val="9"/>
        </w:rPr>
        <w:t xml:space="preserve"> </w:t>
      </w:r>
      <w:r>
        <w:rPr>
          <w:rFonts w:ascii="SimSun" w:hAnsi="SimSun" w:eastAsia="SimSun" w:cs="SimSun"/>
          <w:b/>
          <w:bCs/>
          <w:spacing w:val="-4"/>
        </w:rPr>
        <w:t>的相互转化</w:t>
      </w:r>
      <w:r>
        <w:rPr>
          <w:b/>
          <w:bCs/>
          <w:spacing w:val="-4"/>
        </w:rPr>
        <w:t>]</w:t>
      </w:r>
    </w:p>
    <w:p>
      <w:pPr>
        <w:spacing w:line="234" w:lineRule="auto"/>
        <w:sectPr>
          <w:footerReference w:type="default" r:id="rId288"/>
          <w:pgSz w:w="11907" w:h="16839"/>
          <w:pgMar w:top="1141" w:right="1299" w:bottom="1235" w:left="1020" w:header="0" w:footer="984" w:gutter="0"/>
        </w:sectPr>
        <w:rPr/>
      </w:pPr>
    </w:p>
    <w:p>
      <w:pPr>
        <w:pStyle w:val="BodyText"/>
        <w:ind w:left="5"/>
        <w:spacing w:before="46" w:line="234" w:lineRule="auto"/>
        <w:rPr>
          <w:rFonts w:ascii="SimSun" w:hAnsi="SimSun" w:eastAsia="SimSun" w:cs="SimSun"/>
          <w:sz w:val="11"/>
          <w:szCs w:val="11"/>
        </w:rPr>
      </w:pPr>
      <w:r>
        <w:rPr>
          <w:rFonts w:ascii="SimSun" w:hAnsi="SimSun" w:eastAsia="SimSun" w:cs="SimSun"/>
          <w:position w:val="-1"/>
        </w:rPr>
        <w:t>例如：</w:t>
      </w:r>
      <w:r>
        <w:rPr>
          <w:position w:val="-1"/>
        </w:rPr>
        <w:t>2Fe</w:t>
      </w:r>
      <w:r>
        <w:rPr>
          <w:sz w:val="13"/>
          <w:szCs w:val="13"/>
          <w:position w:val="9"/>
        </w:rPr>
        <w:t>3</w:t>
      </w:r>
      <w:r>
        <w:rPr>
          <w:rFonts w:ascii="SimSun" w:hAnsi="SimSun" w:eastAsia="SimSun" w:cs="SimSun"/>
          <w:sz w:val="11"/>
          <w:szCs w:val="11"/>
          <w:position w:val="9"/>
        </w:rPr>
        <w:t>＋</w:t>
      </w:r>
      <w:r>
        <w:rPr>
          <w:rFonts w:ascii="SimSun" w:hAnsi="SimSun" w:eastAsia="SimSun" w:cs="SimSun"/>
          <w:sz w:val="11"/>
          <w:szCs w:val="11"/>
          <w:spacing w:val="27"/>
          <w:position w:val="9"/>
        </w:rPr>
        <w:t xml:space="preserve"> </w:t>
      </w:r>
      <w:r>
        <w:rPr>
          <w:position w:val="-1"/>
        </w:rPr>
        <w:t>+ Fe</w:t>
      </w:r>
      <w:r>
        <w:rPr>
          <w:spacing w:val="14"/>
          <w:w w:val="101"/>
          <w:position w:val="-1"/>
        </w:rPr>
        <w:t xml:space="preserve">  </w:t>
      </w:r>
      <w:r>
        <w:rPr>
          <w:rFonts w:ascii="SimSun" w:hAnsi="SimSun" w:eastAsia="SimSun" w:cs="SimSun"/>
          <w:position w:val="-1"/>
        </w:rPr>
        <w:t>＝ </w:t>
      </w:r>
      <w:r>
        <w:rPr>
          <w:position w:val="-1"/>
        </w:rPr>
        <w:t>3Fe</w:t>
      </w:r>
      <w:r>
        <w:rPr>
          <w:sz w:val="13"/>
          <w:szCs w:val="13"/>
          <w:position w:val="9"/>
        </w:rPr>
        <w:t>2</w:t>
      </w:r>
      <w:r>
        <w:rPr>
          <w:rFonts w:ascii="SimSun" w:hAnsi="SimSun" w:eastAsia="SimSun" w:cs="SimSun"/>
          <w:sz w:val="11"/>
          <w:szCs w:val="11"/>
          <w:position w:val="9"/>
        </w:rPr>
        <w:t>+</w:t>
      </w:r>
    </w:p>
    <w:p>
      <w:pPr>
        <w:pStyle w:val="BodyText"/>
        <w:ind w:left="6" w:right="16" w:hanging="1"/>
        <w:spacing w:before="36" w:line="270" w:lineRule="auto"/>
        <w:rPr>
          <w:rFonts w:ascii="SimSun" w:hAnsi="SimSun" w:eastAsia="SimSun" w:cs="SimSun"/>
        </w:rPr>
      </w:pPr>
      <w:r>
        <w:rPr>
          <w:rFonts w:ascii="SimSun" w:hAnsi="SimSun" w:eastAsia="SimSun" w:cs="SimSun"/>
          <w:b/>
          <w:bCs/>
          <w:spacing w:val="-5"/>
        </w:rPr>
        <w:t>应用：</w:t>
      </w:r>
      <w:r>
        <w:rPr>
          <w:rFonts w:ascii="SimSun" w:hAnsi="SimSun" w:eastAsia="SimSun" w:cs="SimSun"/>
          <w:spacing w:val="-5"/>
        </w:rPr>
        <w:t>①除去亚铁盐</w:t>
      </w:r>
      <w:r>
        <w:rPr>
          <w:spacing w:val="-5"/>
        </w:rPr>
        <w:t>(</w:t>
      </w:r>
      <w:r>
        <w:rPr>
          <w:rFonts w:ascii="SimSun" w:hAnsi="SimSun" w:eastAsia="SimSun" w:cs="SimSun"/>
          <w:spacing w:val="-5"/>
        </w:rPr>
        <w:t>含</w:t>
      </w:r>
      <w:r>
        <w:rPr>
          <w:rFonts w:ascii="SimSun" w:hAnsi="SimSun" w:eastAsia="SimSun" w:cs="SimSun"/>
          <w:spacing w:val="-31"/>
        </w:rPr>
        <w:t xml:space="preserve"> </w:t>
      </w:r>
      <w:r>
        <w:rPr>
          <w:spacing w:val="-5"/>
        </w:rPr>
        <w:t>Fe</w:t>
      </w:r>
      <w:r>
        <w:rPr>
          <w:sz w:val="13"/>
          <w:szCs w:val="13"/>
          <w:spacing w:val="-5"/>
          <w:position w:val="10"/>
        </w:rPr>
        <w:t>2</w:t>
      </w:r>
      <w:r>
        <w:rPr>
          <w:rFonts w:ascii="SimSun" w:hAnsi="SimSun" w:eastAsia="SimSun" w:cs="SimSun"/>
          <w:sz w:val="11"/>
          <w:szCs w:val="11"/>
          <w:spacing w:val="-5"/>
          <w:position w:val="10"/>
        </w:rPr>
        <w:t>＋</w:t>
      </w:r>
      <w:r>
        <w:rPr>
          <w:spacing w:val="-5"/>
        </w:rPr>
        <w:t>)</w:t>
      </w:r>
      <w:r>
        <w:rPr>
          <w:rFonts w:ascii="SimSun" w:hAnsi="SimSun" w:eastAsia="SimSun" w:cs="SimSun"/>
          <w:spacing w:val="-5"/>
        </w:rPr>
        <w:t>溶液中混有的</w:t>
      </w:r>
      <w:r>
        <w:rPr>
          <w:rFonts w:ascii="SimSun" w:hAnsi="SimSun" w:eastAsia="SimSun" w:cs="SimSun"/>
          <w:spacing w:val="-49"/>
        </w:rPr>
        <w:t xml:space="preserve"> </w:t>
      </w:r>
      <w:r>
        <w:rPr>
          <w:spacing w:val="-5"/>
        </w:rPr>
        <w:t>Fe</w:t>
      </w:r>
      <w:r>
        <w:rPr>
          <w:sz w:val="13"/>
          <w:szCs w:val="13"/>
          <w:spacing w:val="-5"/>
          <w:position w:val="10"/>
        </w:rPr>
        <w:t>3</w:t>
      </w:r>
      <w:r>
        <w:rPr>
          <w:rFonts w:ascii="SimSun" w:hAnsi="SimSun" w:eastAsia="SimSun" w:cs="SimSun"/>
          <w:sz w:val="11"/>
          <w:szCs w:val="11"/>
          <w:spacing w:val="-5"/>
          <w:position w:val="10"/>
        </w:rPr>
        <w:t>+</w:t>
      </w:r>
      <w:r>
        <w:rPr>
          <w:rFonts w:ascii="SimSun" w:hAnsi="SimSun" w:eastAsia="SimSun" w:cs="SimSun"/>
          <w:sz w:val="11"/>
          <w:szCs w:val="11"/>
          <w:spacing w:val="-15"/>
          <w:position w:val="10"/>
        </w:rPr>
        <w:t xml:space="preserve"> </w:t>
      </w:r>
      <w:r>
        <w:rPr>
          <w:rFonts w:ascii="SimSun" w:hAnsi="SimSun" w:eastAsia="SimSun" w:cs="SimSun"/>
          <w:spacing w:val="-5"/>
        </w:rPr>
        <w:t>; ②亚铁盐很容易被空气中的</w:t>
      </w:r>
      <w:r>
        <w:rPr>
          <w:rFonts w:ascii="SimSun" w:hAnsi="SimSun" w:eastAsia="SimSun" w:cs="SimSun"/>
          <w:spacing w:val="-47"/>
        </w:rPr>
        <w:t xml:space="preserve"> </w:t>
      </w:r>
      <w:r>
        <w:rPr>
          <w:spacing w:val="-5"/>
        </w:rPr>
        <w:t>O</w:t>
      </w:r>
      <w:r>
        <w:rPr>
          <w:sz w:val="13"/>
          <w:szCs w:val="13"/>
          <w:spacing w:val="-5"/>
          <w:position w:val="-3"/>
        </w:rPr>
        <w:t>2</w:t>
      </w:r>
      <w:r>
        <w:rPr>
          <w:sz w:val="13"/>
          <w:szCs w:val="13"/>
          <w:spacing w:val="10"/>
          <w:w w:val="102"/>
          <w:position w:val="-3"/>
        </w:rPr>
        <w:t xml:space="preserve"> </w:t>
      </w:r>
      <w:r>
        <w:rPr>
          <w:rFonts w:ascii="SimSun" w:hAnsi="SimSun" w:eastAsia="SimSun" w:cs="SimSun"/>
          <w:spacing w:val="-5"/>
        </w:rPr>
        <w:t>氧化成铁盐，为防止氧化，</w:t>
      </w:r>
      <w:r>
        <w:rPr>
          <w:rFonts w:ascii="SimSun" w:hAnsi="SimSun" w:eastAsia="SimSun" w:cs="SimSun"/>
        </w:rPr>
        <w:t xml:space="preserve"> </w:t>
      </w:r>
      <w:r>
        <w:rPr>
          <w:rFonts w:ascii="SimSun" w:hAnsi="SimSun" w:eastAsia="SimSun" w:cs="SimSun"/>
          <w:spacing w:val="-1"/>
        </w:rPr>
        <w:t>可向亚铁盐溶液中加入一定量的铁屑．</w:t>
      </w:r>
    </w:p>
    <w:p>
      <w:pPr>
        <w:pStyle w:val="BodyText"/>
        <w:ind w:left="5"/>
        <w:spacing w:line="226" w:lineRule="auto"/>
        <w:rPr>
          <w:rFonts w:ascii="SimSun" w:hAnsi="SimSun" w:eastAsia="SimSun" w:cs="SimSun"/>
          <w:sz w:val="11"/>
          <w:szCs w:val="11"/>
        </w:rPr>
      </w:pPr>
      <w:r>
        <w:rPr>
          <w:rFonts w:ascii="SimSun" w:hAnsi="SimSun" w:eastAsia="SimSun" w:cs="SimSun"/>
        </w:rPr>
        <w:t>例如：</w:t>
      </w:r>
      <w:r>
        <w:rPr/>
        <w:t>2Fe</w:t>
      </w:r>
      <w:r>
        <w:rPr>
          <w:sz w:val="13"/>
          <w:szCs w:val="13"/>
          <w:position w:val="9"/>
        </w:rPr>
        <w:t>2</w:t>
      </w:r>
      <w:r>
        <w:rPr>
          <w:rFonts w:ascii="SimSun" w:hAnsi="SimSun" w:eastAsia="SimSun" w:cs="SimSun"/>
          <w:sz w:val="11"/>
          <w:szCs w:val="11"/>
          <w:position w:val="9"/>
        </w:rPr>
        <w:t>＋</w:t>
      </w:r>
      <w:r>
        <w:rPr/>
        <w:t>+ Cl</w:t>
      </w:r>
      <w:r>
        <w:rPr>
          <w:sz w:val="13"/>
          <w:szCs w:val="13"/>
          <w:position w:val="-4"/>
        </w:rPr>
        <w:t>2 </w:t>
      </w:r>
      <w:r>
        <w:rPr>
          <w:rFonts w:ascii="SimSun" w:hAnsi="SimSun" w:eastAsia="SimSun" w:cs="SimSun"/>
        </w:rPr>
        <w:t>＝</w:t>
      </w:r>
      <w:r>
        <w:rPr/>
        <w:t>2Fe</w:t>
      </w:r>
      <w:r>
        <w:rPr>
          <w:sz w:val="13"/>
          <w:szCs w:val="13"/>
          <w:position w:val="9"/>
        </w:rPr>
        <w:t>3</w:t>
      </w:r>
      <w:r>
        <w:rPr>
          <w:rFonts w:ascii="SimSun" w:hAnsi="SimSun" w:eastAsia="SimSun" w:cs="SimSun"/>
          <w:sz w:val="11"/>
          <w:szCs w:val="11"/>
          <w:position w:val="9"/>
        </w:rPr>
        <w:t>＋</w:t>
      </w:r>
      <w:r>
        <w:rPr/>
        <w:t>+ 2Cl</w:t>
      </w:r>
      <w:r>
        <w:rPr>
          <w:rFonts w:ascii="SimSun" w:hAnsi="SimSun" w:eastAsia="SimSun" w:cs="SimSun"/>
          <w:sz w:val="11"/>
          <w:szCs w:val="11"/>
          <w:position w:val="10"/>
        </w:rPr>
        <w:t>-</w:t>
      </w:r>
    </w:p>
    <w:p>
      <w:pPr>
        <w:pStyle w:val="BodyText"/>
        <w:ind w:right="493" w:firstLine="4"/>
        <w:spacing w:before="47" w:line="248" w:lineRule="auto"/>
        <w:rPr>
          <w:rFonts w:ascii="SimSun" w:hAnsi="SimSun" w:eastAsia="SimSun" w:cs="SimSun"/>
          <w:sz w:val="11"/>
          <w:szCs w:val="11"/>
        </w:rPr>
      </w:pPr>
      <w:r>
        <w:rPr>
          <w:rFonts w:ascii="SimSun" w:hAnsi="SimSun" w:eastAsia="SimSun" w:cs="SimSun"/>
          <w:b/>
          <w:bCs/>
          <w:spacing w:val="-1"/>
        </w:rPr>
        <w:t>应用：</w:t>
      </w:r>
      <w:r>
        <w:rPr>
          <w:rFonts w:ascii="SimSun" w:hAnsi="SimSun" w:eastAsia="SimSun" w:cs="SimSun"/>
          <w:spacing w:val="-1"/>
        </w:rPr>
        <w:t>氯化铁溶液中混有氯化亚铁时，可向溶液中通入足量氯气或滴加新制的氯水，</w:t>
      </w:r>
      <w:r>
        <w:rPr>
          <w:rFonts w:ascii="SimSun" w:hAnsi="SimSun" w:eastAsia="SimSun" w:cs="SimSun"/>
          <w:spacing w:val="-2"/>
        </w:rPr>
        <w:t>除去</w:t>
      </w:r>
      <w:r>
        <w:rPr>
          <w:rFonts w:ascii="SimSun" w:hAnsi="SimSun" w:eastAsia="SimSun" w:cs="SimSun"/>
          <w:spacing w:val="-49"/>
        </w:rPr>
        <w:t xml:space="preserve"> </w:t>
      </w:r>
      <w:r>
        <w:rPr>
          <w:spacing w:val="-2"/>
        </w:rPr>
        <w:t>Fe</w:t>
      </w:r>
      <w:r>
        <w:rPr>
          <w:sz w:val="13"/>
          <w:szCs w:val="13"/>
          <w:spacing w:val="-2"/>
          <w:position w:val="10"/>
        </w:rPr>
        <w:t>2</w:t>
      </w:r>
      <w:r>
        <w:rPr>
          <w:rFonts w:ascii="SimSun" w:hAnsi="SimSun" w:eastAsia="SimSun" w:cs="SimSun"/>
          <w:sz w:val="11"/>
          <w:szCs w:val="11"/>
          <w:spacing w:val="-2"/>
          <w:position w:val="10"/>
        </w:rPr>
        <w:t>＋</w:t>
      </w:r>
      <w:r>
        <w:rPr>
          <w:rFonts w:ascii="SimSun" w:hAnsi="SimSun" w:eastAsia="SimSun" w:cs="SimSun"/>
          <w:spacing w:val="-2"/>
        </w:rPr>
        <w:t>离子．</w:t>
      </w:r>
      <w:r>
        <w:rPr>
          <w:rFonts w:ascii="SimSun" w:hAnsi="SimSun" w:eastAsia="SimSun" w:cs="SimSun"/>
        </w:rPr>
        <w:t xml:space="preserve"> </w:t>
      </w:r>
      <w:r>
        <w:rPr>
          <w:position w:val="-3"/>
        </w:rPr>
        <w:t>Fe</w:t>
      </w:r>
      <w:r>
        <w:rPr>
          <w:sz w:val="13"/>
          <w:szCs w:val="13"/>
          <w:spacing w:val="6"/>
          <w:position w:val="6"/>
        </w:rPr>
        <w:t>2</w:t>
      </w:r>
      <w:r>
        <w:rPr>
          <w:rFonts w:ascii="SimSun" w:hAnsi="SimSun" w:eastAsia="SimSun" w:cs="SimSun"/>
          <w:sz w:val="11"/>
          <w:szCs w:val="11"/>
          <w:spacing w:val="6"/>
          <w:position w:val="6"/>
        </w:rPr>
        <w:t>＋</w:t>
      </w:r>
      <w:r>
        <w:rPr>
          <w:sz w:val="11"/>
          <w:szCs w:val="11"/>
          <w:position w:val="-4"/>
        </w:rPr>
        <w:drawing>
          <wp:inline distT="0" distB="0" distL="0" distR="0">
            <wp:extent cx="2296566" cy="342900"/>
            <wp:effectExtent l="0" t="0" r="0" b="0"/>
            <wp:docPr id="470" name="IM 470"/>
            <wp:cNvGraphicFramePr/>
            <a:graphic>
              <a:graphicData uri="http://schemas.openxmlformats.org/drawingml/2006/picture">
                <pic:pic>
                  <pic:nvPicPr>
                    <pic:cNvPr id="470" name="IM 470"/>
                    <pic:cNvPicPr/>
                  </pic:nvPicPr>
                  <pic:blipFill>
                    <a:blip r:embed="rId293"/>
                    <a:stretch>
                      <a:fillRect/>
                    </a:stretch>
                  </pic:blipFill>
                  <pic:spPr>
                    <a:xfrm rot="0">
                      <a:off x="0" y="0"/>
                      <a:ext cx="2296566" cy="342900"/>
                    </a:xfrm>
                    <a:prstGeom prst="rect">
                      <a:avLst/>
                    </a:prstGeom>
                  </pic:spPr>
                </pic:pic>
              </a:graphicData>
            </a:graphic>
          </wp:inline>
        </w:drawing>
      </w:r>
      <w:r>
        <w:rPr>
          <w:rFonts w:ascii="SimSun" w:hAnsi="SimSun" w:eastAsia="SimSun" w:cs="SimSun"/>
          <w:sz w:val="11"/>
          <w:szCs w:val="11"/>
          <w:spacing w:val="53"/>
          <w:w w:val="101"/>
          <w:position w:val="6"/>
        </w:rPr>
        <w:t xml:space="preserve"> </w:t>
      </w:r>
      <w:r>
        <w:rPr>
          <w:position w:val="-3"/>
        </w:rPr>
        <w:t>Fe</w:t>
      </w:r>
      <w:r>
        <w:rPr>
          <w:sz w:val="13"/>
          <w:szCs w:val="13"/>
          <w:spacing w:val="6"/>
          <w:position w:val="6"/>
        </w:rPr>
        <w:t>3</w:t>
      </w:r>
      <w:r>
        <w:rPr>
          <w:rFonts w:ascii="SimSun" w:hAnsi="SimSun" w:eastAsia="SimSun" w:cs="SimSun"/>
          <w:sz w:val="11"/>
          <w:szCs w:val="11"/>
          <w:spacing w:val="6"/>
          <w:position w:val="6"/>
        </w:rPr>
        <w:t>+</w:t>
      </w:r>
    </w:p>
    <w:p>
      <w:pPr>
        <w:spacing w:line="303" w:lineRule="auto"/>
        <w:rPr>
          <w:rFonts w:ascii="Arial"/>
          <w:sz w:val="21"/>
        </w:rPr>
      </w:pPr>
      <w:r/>
    </w:p>
    <w:p>
      <w:pPr>
        <w:pStyle w:val="BodyText"/>
        <w:ind w:left="19"/>
        <w:spacing w:before="68" w:line="226" w:lineRule="auto"/>
        <w:rPr/>
      </w:pPr>
      <w:r>
        <w:rPr>
          <w:b/>
          <w:bCs/>
          <w:spacing w:val="-5"/>
          <w:position w:val="-1"/>
        </w:rPr>
        <w:t>[Fe</w:t>
      </w:r>
      <w:r>
        <w:rPr>
          <w:sz w:val="13"/>
          <w:szCs w:val="13"/>
          <w:b/>
          <w:bCs/>
          <w:spacing w:val="-5"/>
          <w:position w:val="9"/>
        </w:rPr>
        <w:t>2</w:t>
      </w:r>
      <w:r>
        <w:rPr>
          <w:rFonts w:ascii="SimSun" w:hAnsi="SimSun" w:eastAsia="SimSun" w:cs="SimSun"/>
          <w:sz w:val="11"/>
          <w:szCs w:val="11"/>
          <w:b/>
          <w:bCs/>
          <w:spacing w:val="-5"/>
          <w:position w:val="9"/>
        </w:rPr>
        <w:t>＋</w:t>
      </w:r>
      <w:r>
        <w:rPr>
          <w:rFonts w:ascii="SimSun" w:hAnsi="SimSun" w:eastAsia="SimSun" w:cs="SimSun"/>
          <w:sz w:val="11"/>
          <w:szCs w:val="11"/>
          <w:spacing w:val="-27"/>
          <w:position w:val="9"/>
        </w:rPr>
        <w:t xml:space="preserve"> </w:t>
      </w:r>
      <w:r>
        <w:rPr>
          <w:rFonts w:ascii="SimSun" w:hAnsi="SimSun" w:eastAsia="SimSun" w:cs="SimSun"/>
          <w:b/>
          <w:bCs/>
          <w:spacing w:val="-5"/>
          <w:position w:val="-1"/>
        </w:rPr>
        <w:t>、</w:t>
      </w:r>
      <w:r>
        <w:rPr>
          <w:b/>
          <w:bCs/>
          <w:spacing w:val="-5"/>
          <w:position w:val="-1"/>
        </w:rPr>
        <w:t>Fe</w:t>
      </w:r>
      <w:r>
        <w:rPr>
          <w:sz w:val="13"/>
          <w:szCs w:val="13"/>
          <w:b/>
          <w:bCs/>
          <w:spacing w:val="-5"/>
          <w:position w:val="9"/>
        </w:rPr>
        <w:t>3</w:t>
      </w:r>
      <w:r>
        <w:rPr>
          <w:rFonts w:ascii="SimSun" w:hAnsi="SimSun" w:eastAsia="SimSun" w:cs="SimSun"/>
          <w:sz w:val="11"/>
          <w:szCs w:val="11"/>
          <w:b/>
          <w:bCs/>
          <w:spacing w:val="-5"/>
          <w:position w:val="9"/>
        </w:rPr>
        <w:t>＋</w:t>
      </w:r>
      <w:r>
        <w:rPr>
          <w:rFonts w:ascii="SimSun" w:hAnsi="SimSun" w:eastAsia="SimSun" w:cs="SimSun"/>
          <w:sz w:val="11"/>
          <w:szCs w:val="11"/>
          <w:spacing w:val="-29"/>
          <w:position w:val="9"/>
        </w:rPr>
        <w:t xml:space="preserve"> </w:t>
      </w:r>
      <w:r>
        <w:rPr>
          <w:rFonts w:ascii="SimSun" w:hAnsi="SimSun" w:eastAsia="SimSun" w:cs="SimSun"/>
          <w:b/>
          <w:bCs/>
          <w:spacing w:val="-5"/>
          <w:position w:val="-1"/>
        </w:rPr>
        <w:t>的检验</w:t>
      </w:r>
      <w:r>
        <w:rPr>
          <w:b/>
          <w:bCs/>
          <w:spacing w:val="-5"/>
          <w:position w:val="-1"/>
        </w:rPr>
        <w:t>]</w:t>
      </w:r>
    </w:p>
    <w:p>
      <w:pPr>
        <w:pStyle w:val="BodyText"/>
        <w:ind w:left="5"/>
        <w:spacing w:before="46" w:line="226" w:lineRule="auto"/>
        <w:rPr>
          <w:rFonts w:ascii="SimSun" w:hAnsi="SimSun" w:eastAsia="SimSun" w:cs="SimSun"/>
        </w:rPr>
      </w:pPr>
      <w:r>
        <w:rPr>
          <w:spacing w:val="-4"/>
        </w:rPr>
        <w:t>(1)Fe</w:t>
      </w:r>
      <w:r>
        <w:rPr>
          <w:sz w:val="13"/>
          <w:szCs w:val="13"/>
          <w:spacing w:val="-4"/>
          <w:position w:val="10"/>
        </w:rPr>
        <w:t>2</w:t>
      </w:r>
      <w:r>
        <w:rPr>
          <w:rFonts w:ascii="SimSun" w:hAnsi="SimSun" w:eastAsia="SimSun" w:cs="SimSun"/>
          <w:sz w:val="11"/>
          <w:szCs w:val="11"/>
          <w:spacing w:val="-4"/>
          <w:position w:val="10"/>
        </w:rPr>
        <w:t>＋</w:t>
      </w:r>
      <w:r>
        <w:rPr>
          <w:rFonts w:ascii="SimSun" w:hAnsi="SimSun" w:eastAsia="SimSun" w:cs="SimSun"/>
          <w:sz w:val="11"/>
          <w:szCs w:val="11"/>
          <w:spacing w:val="-29"/>
          <w:position w:val="10"/>
        </w:rPr>
        <w:t xml:space="preserve"> </w:t>
      </w:r>
      <w:r>
        <w:rPr>
          <w:rFonts w:ascii="SimSun" w:hAnsi="SimSun" w:eastAsia="SimSun" w:cs="SimSun"/>
          <w:spacing w:val="-4"/>
        </w:rPr>
        <w:t>的检验方法：</w:t>
      </w:r>
    </w:p>
    <w:p>
      <w:pPr>
        <w:pStyle w:val="BodyText"/>
        <w:ind w:left="4"/>
        <w:spacing w:before="45" w:line="231" w:lineRule="auto"/>
        <w:rPr>
          <w:rFonts w:ascii="SimSun" w:hAnsi="SimSun" w:eastAsia="SimSun" w:cs="SimSun"/>
        </w:rPr>
      </w:pPr>
      <w:r>
        <w:rPr>
          <w:rFonts w:ascii="SimSun" w:hAnsi="SimSun" w:eastAsia="SimSun" w:cs="SimSun"/>
          <w:spacing w:val="-4"/>
        </w:rPr>
        <w:t>①含有</w:t>
      </w:r>
      <w:r>
        <w:rPr>
          <w:rFonts w:ascii="SimSun" w:hAnsi="SimSun" w:eastAsia="SimSun" w:cs="SimSun"/>
          <w:spacing w:val="-45"/>
        </w:rPr>
        <w:t xml:space="preserve"> </w:t>
      </w:r>
      <w:r>
        <w:rPr>
          <w:spacing w:val="-4"/>
        </w:rPr>
        <w:t>Fe</w:t>
      </w:r>
      <w:r>
        <w:rPr>
          <w:sz w:val="13"/>
          <w:szCs w:val="13"/>
          <w:spacing w:val="-4"/>
          <w:position w:val="10"/>
        </w:rPr>
        <w:t>2</w:t>
      </w:r>
      <w:r>
        <w:rPr>
          <w:rFonts w:ascii="SimSun" w:hAnsi="SimSun" w:eastAsia="SimSun" w:cs="SimSun"/>
          <w:sz w:val="11"/>
          <w:szCs w:val="11"/>
          <w:spacing w:val="-4"/>
          <w:position w:val="10"/>
        </w:rPr>
        <w:t>＋</w:t>
      </w:r>
      <w:r>
        <w:rPr>
          <w:rFonts w:ascii="SimSun" w:hAnsi="SimSun" w:eastAsia="SimSun" w:cs="SimSun"/>
          <w:sz w:val="11"/>
          <w:szCs w:val="11"/>
          <w:spacing w:val="-29"/>
          <w:position w:val="10"/>
        </w:rPr>
        <w:t xml:space="preserve"> </w:t>
      </w:r>
      <w:r>
        <w:rPr>
          <w:rFonts w:ascii="SimSun" w:hAnsi="SimSun" w:eastAsia="SimSun" w:cs="SimSun"/>
          <w:spacing w:val="-4"/>
        </w:rPr>
        <w:t>的溶液呈浅绿色；</w:t>
      </w:r>
    </w:p>
    <w:p>
      <w:pPr>
        <w:pStyle w:val="BodyText"/>
        <w:ind w:left="7" w:right="73" w:hanging="4"/>
        <w:spacing w:before="65" w:line="243" w:lineRule="auto"/>
        <w:rPr>
          <w:rFonts w:ascii="SimSun" w:hAnsi="SimSun" w:eastAsia="SimSun" w:cs="SimSun"/>
        </w:rPr>
      </w:pPr>
      <w:r>
        <w:rPr>
          <w:rFonts w:ascii="SimSun" w:hAnsi="SimSun" w:eastAsia="SimSun" w:cs="SimSun"/>
          <w:spacing w:val="-1"/>
        </w:rPr>
        <w:t>②向待检液中滴加</w:t>
      </w:r>
      <w:r>
        <w:rPr>
          <w:rFonts w:ascii="SimSun" w:hAnsi="SimSun" w:eastAsia="SimSun" w:cs="SimSun"/>
          <w:spacing w:val="-55"/>
        </w:rPr>
        <w:t xml:space="preserve"> </w:t>
      </w:r>
      <w:r>
        <w:rPr>
          <w:spacing w:val="-1"/>
        </w:rPr>
        <w:t>NaOH </w:t>
      </w:r>
      <w:r>
        <w:rPr>
          <w:rFonts w:ascii="SimSun" w:hAnsi="SimSun" w:eastAsia="SimSun" w:cs="SimSun"/>
          <w:spacing w:val="-1"/>
        </w:rPr>
        <w:t>溶液或氨水，产生白色絮状沉淀，露置在空气中一段时间后，沉淀变为灰绿色，</w:t>
      </w:r>
      <w:r>
        <w:rPr>
          <w:rFonts w:ascii="SimSun" w:hAnsi="SimSun" w:eastAsia="SimSun" w:cs="SimSun"/>
        </w:rPr>
        <w:t xml:space="preserve"> </w:t>
      </w:r>
      <w:r>
        <w:rPr>
          <w:rFonts w:ascii="SimSun" w:hAnsi="SimSun" w:eastAsia="SimSun" w:cs="SimSun"/>
          <w:spacing w:val="2"/>
        </w:rPr>
        <w:t>最后变为红褐色，说明含</w:t>
      </w:r>
      <w:r>
        <w:rPr>
          <w:rFonts w:ascii="SimSun" w:hAnsi="SimSun" w:eastAsia="SimSun" w:cs="SimSun"/>
          <w:spacing w:val="-49"/>
        </w:rPr>
        <w:t xml:space="preserve"> </w:t>
      </w:r>
      <w:r>
        <w:rPr/>
        <w:t>Fe</w:t>
      </w:r>
      <w:r>
        <w:rPr>
          <w:sz w:val="13"/>
          <w:szCs w:val="13"/>
          <w:spacing w:val="2"/>
          <w:position w:val="10"/>
        </w:rPr>
        <w:t>2</w:t>
      </w:r>
      <w:r>
        <w:rPr>
          <w:rFonts w:ascii="SimSun" w:hAnsi="SimSun" w:eastAsia="SimSun" w:cs="SimSun"/>
          <w:sz w:val="11"/>
          <w:szCs w:val="11"/>
          <w:spacing w:val="2"/>
          <w:position w:val="10"/>
        </w:rPr>
        <w:t>+</w:t>
      </w:r>
      <w:r>
        <w:rPr>
          <w:rFonts w:ascii="SimSun" w:hAnsi="SimSun" w:eastAsia="SimSun" w:cs="SimSun"/>
          <w:sz w:val="11"/>
          <w:szCs w:val="11"/>
          <w:spacing w:val="-13"/>
          <w:position w:val="10"/>
        </w:rPr>
        <w:t xml:space="preserve"> </w:t>
      </w:r>
      <w:r>
        <w:rPr>
          <w:rFonts w:ascii="SimSun" w:hAnsi="SimSun" w:eastAsia="SimSun" w:cs="SimSun"/>
          <w:spacing w:val="2"/>
        </w:rPr>
        <w:t>.</w:t>
      </w:r>
    </w:p>
    <w:p>
      <w:pPr>
        <w:pStyle w:val="BodyText"/>
        <w:ind w:left="3" w:right="71"/>
        <w:spacing w:before="37" w:line="254" w:lineRule="auto"/>
        <w:rPr>
          <w:rFonts w:ascii="SimSun" w:hAnsi="SimSun" w:eastAsia="SimSun" w:cs="SimSun"/>
        </w:rPr>
      </w:pPr>
      <w:r>
        <w:rPr>
          <w:rFonts w:ascii="SimSun" w:hAnsi="SimSun" w:eastAsia="SimSun" w:cs="SimSun"/>
          <w:spacing w:val="-2"/>
        </w:rPr>
        <w:t>③向待检液中先滴加</w:t>
      </w:r>
      <w:r>
        <w:rPr>
          <w:rFonts w:ascii="SimSun" w:hAnsi="SimSun" w:eastAsia="SimSun" w:cs="SimSun"/>
          <w:spacing w:val="-49"/>
        </w:rPr>
        <w:t xml:space="preserve"> </w:t>
      </w:r>
      <w:r>
        <w:rPr>
          <w:spacing w:val="-2"/>
        </w:rPr>
        <w:t>KSCN </w:t>
      </w:r>
      <w:r>
        <w:rPr>
          <w:rFonts w:ascii="SimSun" w:hAnsi="SimSun" w:eastAsia="SimSun" w:cs="SimSun"/>
          <w:spacing w:val="-2"/>
        </w:rPr>
        <w:t>溶液，无变化，再滴加新制的氯水，溶液显红色，说明含</w:t>
      </w:r>
      <w:r>
        <w:rPr>
          <w:rFonts w:ascii="SimSun" w:hAnsi="SimSun" w:eastAsia="SimSun" w:cs="SimSun"/>
          <w:spacing w:val="-49"/>
        </w:rPr>
        <w:t xml:space="preserve"> </w:t>
      </w:r>
      <w:r>
        <w:rPr>
          <w:spacing w:val="-2"/>
        </w:rPr>
        <w:t>Fe</w:t>
      </w:r>
      <w:r>
        <w:rPr>
          <w:sz w:val="13"/>
          <w:szCs w:val="13"/>
          <w:spacing w:val="-2"/>
          <w:position w:val="10"/>
        </w:rPr>
        <w:t>2</w:t>
      </w:r>
      <w:r>
        <w:rPr>
          <w:rFonts w:ascii="SimSun" w:hAnsi="SimSun" w:eastAsia="SimSun" w:cs="SimSun"/>
          <w:sz w:val="11"/>
          <w:szCs w:val="11"/>
          <w:spacing w:val="6"/>
          <w:position w:val="10"/>
        </w:rPr>
        <w:t>＋</w:t>
      </w:r>
      <w:r>
        <w:rPr>
          <w:rFonts w:ascii="SimSun" w:hAnsi="SimSun" w:eastAsia="SimSun" w:cs="SimSun"/>
          <w:spacing w:val="6"/>
        </w:rPr>
        <w:t>．</w:t>
      </w:r>
      <w:r>
        <w:rPr>
          <w:rFonts w:ascii="SimSun" w:hAnsi="SimSun" w:eastAsia="SimSun" w:cs="SimSun"/>
          <w:spacing w:val="-2"/>
        </w:rPr>
        <w:t>有关的离子方</w:t>
      </w:r>
      <w:r>
        <w:rPr>
          <w:rFonts w:ascii="SimSun" w:hAnsi="SimSun" w:eastAsia="SimSun" w:cs="SimSun"/>
        </w:rPr>
        <w:t xml:space="preserve"> </w:t>
      </w:r>
      <w:r>
        <w:rPr>
          <w:rFonts w:ascii="SimSun" w:hAnsi="SimSun" w:eastAsia="SimSun" w:cs="SimSun"/>
          <w:spacing w:val="-1"/>
        </w:rPr>
        <w:t>程式为：</w:t>
      </w:r>
    </w:p>
    <w:p>
      <w:pPr>
        <w:pStyle w:val="BodyText"/>
        <w:ind w:left="421"/>
        <w:spacing w:before="37" w:line="234" w:lineRule="auto"/>
        <w:rPr>
          <w:sz w:val="13"/>
          <w:szCs w:val="13"/>
        </w:rPr>
      </w:pPr>
      <w:r>
        <w:rPr/>
        <w:t>2Fe</w:t>
      </w:r>
      <w:r>
        <w:rPr>
          <w:sz w:val="13"/>
          <w:szCs w:val="13"/>
          <w:position w:val="9"/>
        </w:rPr>
        <w:t>2</w:t>
      </w:r>
      <w:r>
        <w:rPr>
          <w:rFonts w:ascii="SimSun" w:hAnsi="SimSun" w:eastAsia="SimSun" w:cs="SimSun"/>
          <w:sz w:val="11"/>
          <w:szCs w:val="11"/>
          <w:position w:val="9"/>
        </w:rPr>
        <w:t>＋</w:t>
      </w:r>
      <w:r>
        <w:rPr>
          <w:rFonts w:ascii="SimSun" w:hAnsi="SimSun" w:eastAsia="SimSun" w:cs="SimSun"/>
          <w:sz w:val="11"/>
          <w:szCs w:val="11"/>
          <w:spacing w:val="21"/>
          <w:position w:val="9"/>
        </w:rPr>
        <w:t xml:space="preserve"> </w:t>
      </w:r>
      <w:r>
        <w:rPr/>
        <w:t>+ Cl</w:t>
      </w:r>
      <w:r>
        <w:rPr>
          <w:sz w:val="13"/>
          <w:szCs w:val="13"/>
          <w:position w:val="-3"/>
        </w:rPr>
        <w:t>2   </w:t>
      </w:r>
      <w:r>
        <w:rPr>
          <w:rFonts w:ascii="SimSun" w:hAnsi="SimSun" w:eastAsia="SimSun" w:cs="SimSun"/>
        </w:rPr>
        <w:t>＝ </w:t>
      </w:r>
      <w:r>
        <w:rPr/>
        <w:t>2Fe</w:t>
      </w:r>
      <w:r>
        <w:rPr>
          <w:sz w:val="13"/>
          <w:szCs w:val="13"/>
          <w:position w:val="9"/>
        </w:rPr>
        <w:t>3</w:t>
      </w:r>
      <w:r>
        <w:rPr>
          <w:rFonts w:ascii="SimSun" w:hAnsi="SimSun" w:eastAsia="SimSun" w:cs="SimSun"/>
          <w:sz w:val="11"/>
          <w:szCs w:val="11"/>
          <w:position w:val="9"/>
        </w:rPr>
        <w:t>＋</w:t>
      </w:r>
      <w:r>
        <w:rPr>
          <w:rFonts w:ascii="SimSun" w:hAnsi="SimSun" w:eastAsia="SimSun" w:cs="SimSun"/>
          <w:sz w:val="11"/>
          <w:szCs w:val="11"/>
          <w:spacing w:val="21"/>
          <w:w w:val="101"/>
          <w:position w:val="9"/>
        </w:rPr>
        <w:t xml:space="preserve"> </w:t>
      </w:r>
      <w:r>
        <w:rPr/>
        <w:t>+ 2</w:t>
      </w:r>
      <w:r>
        <w:rPr>
          <w:spacing w:val="-1"/>
        </w:rPr>
        <w:t>Cl</w:t>
      </w:r>
      <w:r>
        <w:rPr>
          <w:rFonts w:ascii="SimSun" w:hAnsi="SimSun" w:eastAsia="SimSun" w:cs="SimSun"/>
          <w:sz w:val="11"/>
          <w:szCs w:val="11"/>
          <w:spacing w:val="-1"/>
          <w:position w:val="10"/>
        </w:rPr>
        <w:t>－</w:t>
      </w:r>
      <w:r>
        <w:rPr>
          <w:rFonts w:ascii="SimSun" w:hAnsi="SimSun" w:eastAsia="SimSun" w:cs="SimSun"/>
          <w:sz w:val="11"/>
          <w:szCs w:val="11"/>
          <w:position w:val="10"/>
        </w:rPr>
        <w:t xml:space="preserve">                 </w:t>
      </w:r>
      <w:r>
        <w:rPr>
          <w:spacing w:val="-1"/>
        </w:rPr>
        <w:t>Fe</w:t>
      </w:r>
      <w:r>
        <w:rPr>
          <w:sz w:val="13"/>
          <w:szCs w:val="13"/>
          <w:spacing w:val="-1"/>
          <w:position w:val="9"/>
        </w:rPr>
        <w:t>3</w:t>
      </w:r>
      <w:r>
        <w:rPr>
          <w:rFonts w:ascii="SimSun" w:hAnsi="SimSun" w:eastAsia="SimSun" w:cs="SimSun"/>
          <w:sz w:val="11"/>
          <w:szCs w:val="11"/>
          <w:spacing w:val="-1"/>
          <w:position w:val="9"/>
        </w:rPr>
        <w:t>＋</w:t>
      </w:r>
      <w:r>
        <w:rPr>
          <w:rFonts w:ascii="SimSun" w:hAnsi="SimSun" w:eastAsia="SimSun" w:cs="SimSun"/>
          <w:sz w:val="11"/>
          <w:szCs w:val="11"/>
          <w:spacing w:val="37"/>
          <w:w w:val="101"/>
          <w:position w:val="9"/>
        </w:rPr>
        <w:t xml:space="preserve"> </w:t>
      </w:r>
      <w:r>
        <w:rPr>
          <w:spacing w:val="-1"/>
        </w:rPr>
        <w:t>+ 3SCN</w:t>
      </w:r>
      <w:r>
        <w:rPr>
          <w:rFonts w:ascii="SimSun" w:hAnsi="SimSun" w:eastAsia="SimSun" w:cs="SimSun"/>
          <w:sz w:val="11"/>
          <w:szCs w:val="11"/>
          <w:spacing w:val="-14"/>
          <w:position w:val="10"/>
        </w:rPr>
        <w:t>－</w:t>
      </w:r>
      <w:r>
        <w:rPr>
          <w:rFonts w:ascii="SimSun" w:hAnsi="SimSun" w:eastAsia="SimSun" w:cs="SimSun"/>
          <w:sz w:val="11"/>
          <w:szCs w:val="11"/>
          <w:spacing w:val="43"/>
          <w:w w:val="101"/>
          <w:position w:val="10"/>
        </w:rPr>
        <w:t xml:space="preserve"> </w:t>
      </w:r>
      <w:r>
        <w:rPr>
          <w:rFonts w:ascii="SimSun" w:hAnsi="SimSun" w:eastAsia="SimSun" w:cs="SimSun"/>
          <w:spacing w:val="-28"/>
        </w:rPr>
        <w:t>＝</w:t>
      </w:r>
      <w:r>
        <w:rPr>
          <w:rFonts w:ascii="SimSun" w:hAnsi="SimSun" w:eastAsia="SimSun" w:cs="SimSun"/>
          <w:spacing w:val="4"/>
        </w:rPr>
        <w:t xml:space="preserve"> </w:t>
      </w:r>
      <w:r>
        <w:rPr>
          <w:spacing w:val="-1"/>
        </w:rPr>
        <w:t>Fe(SCN)</w:t>
      </w:r>
      <w:r>
        <w:rPr>
          <w:sz w:val="13"/>
          <w:szCs w:val="13"/>
          <w:spacing w:val="-1"/>
          <w:position w:val="-3"/>
        </w:rPr>
        <w:t>3</w:t>
      </w:r>
    </w:p>
    <w:p>
      <w:pPr>
        <w:pStyle w:val="BodyText"/>
        <w:ind w:left="6"/>
        <w:spacing w:before="45" w:line="226" w:lineRule="auto"/>
        <w:rPr>
          <w:rFonts w:ascii="SimSun" w:hAnsi="SimSun" w:eastAsia="SimSun" w:cs="SimSun"/>
        </w:rPr>
      </w:pPr>
      <w:r>
        <w:rPr>
          <w:spacing w:val="-4"/>
        </w:rPr>
        <w:t>(2)Fe</w:t>
      </w:r>
      <w:r>
        <w:rPr>
          <w:sz w:val="13"/>
          <w:szCs w:val="13"/>
          <w:spacing w:val="-4"/>
          <w:position w:val="10"/>
        </w:rPr>
        <w:t>3</w:t>
      </w:r>
      <w:r>
        <w:rPr>
          <w:rFonts w:ascii="SimSun" w:hAnsi="SimSun" w:eastAsia="SimSun" w:cs="SimSun"/>
          <w:sz w:val="11"/>
          <w:szCs w:val="11"/>
          <w:spacing w:val="-4"/>
          <w:position w:val="10"/>
        </w:rPr>
        <w:t>＋</w:t>
      </w:r>
      <w:r>
        <w:rPr>
          <w:rFonts w:ascii="SimSun" w:hAnsi="SimSun" w:eastAsia="SimSun" w:cs="SimSun"/>
          <w:sz w:val="11"/>
          <w:szCs w:val="11"/>
          <w:spacing w:val="-29"/>
          <w:position w:val="10"/>
        </w:rPr>
        <w:t xml:space="preserve"> </w:t>
      </w:r>
      <w:r>
        <w:rPr>
          <w:rFonts w:ascii="SimSun" w:hAnsi="SimSun" w:eastAsia="SimSun" w:cs="SimSun"/>
          <w:spacing w:val="-4"/>
        </w:rPr>
        <w:t>的检验方法：</w:t>
      </w:r>
    </w:p>
    <w:p>
      <w:pPr>
        <w:pStyle w:val="BodyText"/>
        <w:ind w:left="4"/>
        <w:spacing w:before="46" w:line="231" w:lineRule="auto"/>
        <w:rPr>
          <w:rFonts w:ascii="SimSun" w:hAnsi="SimSun" w:eastAsia="SimSun" w:cs="SimSun"/>
        </w:rPr>
      </w:pPr>
      <w:r>
        <w:rPr>
          <w:rFonts w:ascii="SimSun" w:hAnsi="SimSun" w:eastAsia="SimSun" w:cs="SimSun"/>
          <w:spacing w:val="-3"/>
        </w:rPr>
        <w:t>①含有</w:t>
      </w:r>
      <w:r>
        <w:rPr>
          <w:rFonts w:ascii="SimSun" w:hAnsi="SimSun" w:eastAsia="SimSun" w:cs="SimSun"/>
          <w:spacing w:val="-38"/>
        </w:rPr>
        <w:t xml:space="preserve"> </w:t>
      </w:r>
      <w:r>
        <w:rPr>
          <w:spacing w:val="-3"/>
        </w:rPr>
        <w:t>Fe</w:t>
      </w:r>
      <w:r>
        <w:rPr>
          <w:sz w:val="13"/>
          <w:szCs w:val="13"/>
          <w:spacing w:val="-3"/>
          <w:position w:val="10"/>
        </w:rPr>
        <w:t>3</w:t>
      </w:r>
      <w:r>
        <w:rPr>
          <w:rFonts w:ascii="SimSun" w:hAnsi="SimSun" w:eastAsia="SimSun" w:cs="SimSun"/>
          <w:sz w:val="11"/>
          <w:szCs w:val="11"/>
          <w:spacing w:val="-3"/>
          <w:position w:val="10"/>
        </w:rPr>
        <w:t>＋</w:t>
      </w:r>
      <w:r>
        <w:rPr>
          <w:rFonts w:ascii="SimSun" w:hAnsi="SimSun" w:eastAsia="SimSun" w:cs="SimSun"/>
          <w:sz w:val="11"/>
          <w:szCs w:val="11"/>
          <w:spacing w:val="-29"/>
          <w:position w:val="10"/>
        </w:rPr>
        <w:t xml:space="preserve"> </w:t>
      </w:r>
      <w:r>
        <w:rPr>
          <w:rFonts w:ascii="SimSun" w:hAnsi="SimSun" w:eastAsia="SimSun" w:cs="SimSun"/>
          <w:spacing w:val="-3"/>
        </w:rPr>
        <w:t>的溶液呈黄色；</w:t>
      </w:r>
    </w:p>
    <w:p>
      <w:pPr>
        <w:pStyle w:val="BodyText"/>
        <w:ind w:left="3"/>
        <w:spacing w:before="40" w:line="231" w:lineRule="auto"/>
        <w:rPr>
          <w:rFonts w:ascii="SimSun" w:hAnsi="SimSun" w:eastAsia="SimSun" w:cs="SimSun"/>
        </w:rPr>
      </w:pPr>
      <w:r>
        <w:rPr>
          <w:rFonts w:ascii="SimSun" w:hAnsi="SimSun" w:eastAsia="SimSun" w:cs="SimSun"/>
          <w:spacing w:val="1"/>
        </w:rPr>
        <w:t>②向待检液中滴加</w:t>
      </w:r>
      <w:r>
        <w:rPr>
          <w:rFonts w:ascii="SimSun" w:hAnsi="SimSun" w:eastAsia="SimSun" w:cs="SimSun"/>
          <w:spacing w:val="-47"/>
        </w:rPr>
        <w:t xml:space="preserve"> </w:t>
      </w:r>
      <w:r>
        <w:rPr/>
        <w:t>NaOH</w:t>
      </w:r>
      <w:r>
        <w:rPr>
          <w:spacing w:val="1"/>
        </w:rPr>
        <w:t xml:space="preserve"> </w:t>
      </w:r>
      <w:r>
        <w:rPr>
          <w:rFonts w:ascii="SimSun" w:hAnsi="SimSun" w:eastAsia="SimSun" w:cs="SimSun"/>
          <w:spacing w:val="1"/>
        </w:rPr>
        <w:t>溶液或氨水，产生红褐色沉淀，说明含</w:t>
      </w:r>
      <w:r>
        <w:rPr>
          <w:rFonts w:ascii="SimSun" w:hAnsi="SimSun" w:eastAsia="SimSun" w:cs="SimSun"/>
          <w:spacing w:val="-49"/>
        </w:rPr>
        <w:t xml:space="preserve"> </w:t>
      </w:r>
      <w:r>
        <w:rPr/>
        <w:t>Fe</w:t>
      </w:r>
      <w:r>
        <w:rPr>
          <w:sz w:val="13"/>
          <w:szCs w:val="13"/>
          <w:spacing w:val="1"/>
          <w:position w:val="10"/>
        </w:rPr>
        <w:t>3</w:t>
      </w:r>
      <w:r>
        <w:rPr>
          <w:rFonts w:ascii="SimSun" w:hAnsi="SimSun" w:eastAsia="SimSun" w:cs="SimSun"/>
          <w:sz w:val="11"/>
          <w:szCs w:val="11"/>
          <w:spacing w:val="1"/>
          <w:position w:val="10"/>
        </w:rPr>
        <w:t>+</w:t>
      </w:r>
      <w:r>
        <w:rPr>
          <w:rFonts w:ascii="SimSun" w:hAnsi="SimSun" w:eastAsia="SimSun" w:cs="SimSun"/>
          <w:sz w:val="11"/>
          <w:szCs w:val="11"/>
          <w:spacing w:val="-13"/>
          <w:position w:val="10"/>
        </w:rPr>
        <w:t xml:space="preserve"> </w:t>
      </w:r>
      <w:r>
        <w:rPr>
          <w:rFonts w:ascii="SimSun" w:hAnsi="SimSun" w:eastAsia="SimSun" w:cs="SimSun"/>
          <w:spacing w:val="1"/>
        </w:rPr>
        <w:t>.</w:t>
      </w:r>
    </w:p>
    <w:p>
      <w:pPr>
        <w:pStyle w:val="BodyText"/>
        <w:ind w:left="3" w:right="4140"/>
        <w:spacing w:before="39" w:line="254" w:lineRule="auto"/>
        <w:rPr>
          <w:rFonts w:ascii="SimSun" w:hAnsi="SimSun" w:eastAsia="SimSun" w:cs="SimSun"/>
        </w:rPr>
      </w:pPr>
      <w:r>
        <w:rPr>
          <w:rFonts w:ascii="SimSun" w:hAnsi="SimSun" w:eastAsia="SimSun" w:cs="SimSun"/>
          <w:spacing w:val="-2"/>
        </w:rPr>
        <w:t>③向待检液中滴加</w:t>
      </w:r>
      <w:r>
        <w:rPr>
          <w:rFonts w:ascii="SimSun" w:hAnsi="SimSun" w:eastAsia="SimSun" w:cs="SimSun"/>
          <w:spacing w:val="-33"/>
        </w:rPr>
        <w:t xml:space="preserve"> </w:t>
      </w:r>
      <w:r>
        <w:rPr>
          <w:spacing w:val="-2"/>
        </w:rPr>
        <w:t>KSCN </w:t>
      </w:r>
      <w:r>
        <w:rPr>
          <w:rFonts w:ascii="SimSun" w:hAnsi="SimSun" w:eastAsia="SimSun" w:cs="SimSun"/>
          <w:spacing w:val="-2"/>
        </w:rPr>
        <w:t>溶液，溶液呈血红色，说明含</w:t>
      </w:r>
      <w:r>
        <w:rPr>
          <w:rFonts w:ascii="SimSun" w:hAnsi="SimSun" w:eastAsia="SimSun" w:cs="SimSun"/>
          <w:spacing w:val="-49"/>
        </w:rPr>
        <w:t xml:space="preserve"> </w:t>
      </w:r>
      <w:r>
        <w:rPr>
          <w:spacing w:val="-2"/>
        </w:rPr>
        <w:t>Fe</w:t>
      </w:r>
      <w:r>
        <w:rPr>
          <w:sz w:val="13"/>
          <w:szCs w:val="13"/>
          <w:spacing w:val="-2"/>
          <w:position w:val="10"/>
        </w:rPr>
        <w:t>3</w:t>
      </w:r>
      <w:r>
        <w:rPr>
          <w:rFonts w:ascii="SimSun" w:hAnsi="SimSun" w:eastAsia="SimSun" w:cs="SimSun"/>
          <w:sz w:val="11"/>
          <w:szCs w:val="11"/>
          <w:spacing w:val="-2"/>
          <w:position w:val="10"/>
        </w:rPr>
        <w:t>+</w:t>
      </w:r>
      <w:r>
        <w:rPr>
          <w:rFonts w:ascii="SimSun" w:hAnsi="SimSun" w:eastAsia="SimSun" w:cs="SimSun"/>
          <w:sz w:val="11"/>
          <w:szCs w:val="11"/>
          <w:spacing w:val="-12"/>
          <w:position w:val="10"/>
        </w:rPr>
        <w:t xml:space="preserve"> </w:t>
      </w:r>
      <w:r>
        <w:rPr>
          <w:rFonts w:ascii="SimSun" w:hAnsi="SimSun" w:eastAsia="SimSun" w:cs="SimSun"/>
          <w:spacing w:val="-2"/>
        </w:rPr>
        <w:t>.</w:t>
      </w:r>
      <w:r>
        <w:rPr>
          <w:rFonts w:ascii="SimSun" w:hAnsi="SimSun" w:eastAsia="SimSun" w:cs="SimSun"/>
        </w:rPr>
        <w:t xml:space="preserve"> </w:t>
      </w:r>
      <w:r>
        <w:rPr>
          <w:rFonts w:ascii="SimSun" w:hAnsi="SimSun" w:eastAsia="SimSun" w:cs="SimSun"/>
          <w:spacing w:val="-1"/>
        </w:rPr>
        <w:t>进行铁及其化合物的计算时应注意的事项：</w:t>
      </w:r>
    </w:p>
    <w:p>
      <w:pPr>
        <w:pStyle w:val="BodyText"/>
        <w:ind w:left="5"/>
        <w:spacing w:before="61" w:line="213" w:lineRule="auto"/>
        <w:rPr>
          <w:rFonts w:ascii="SimSun" w:hAnsi="SimSun" w:eastAsia="SimSun" w:cs="SimSun"/>
        </w:rPr>
      </w:pPr>
      <w:r>
        <w:rPr>
          <w:spacing w:val="-2"/>
        </w:rPr>
        <w:t>(1)</w:t>
      </w:r>
      <w:r>
        <w:rPr>
          <w:rFonts w:ascii="SimSun" w:hAnsi="SimSun" w:eastAsia="SimSun" w:cs="SimSun"/>
          <w:spacing w:val="-2"/>
        </w:rPr>
        <w:t>铁元素有变价特点，要正确判断产物；</w:t>
      </w:r>
    </w:p>
    <w:p>
      <w:pPr>
        <w:pStyle w:val="BodyText"/>
        <w:ind w:left="5"/>
        <w:spacing w:before="70" w:line="213" w:lineRule="auto"/>
        <w:rPr>
          <w:rFonts w:ascii="SimSun" w:hAnsi="SimSun" w:eastAsia="SimSun" w:cs="SimSun"/>
        </w:rPr>
      </w:pPr>
      <w:r>
        <w:rPr/>
        <w:t>(2)</w:t>
      </w:r>
      <w:r>
        <w:rPr>
          <w:rFonts w:ascii="SimSun" w:hAnsi="SimSun" w:eastAsia="SimSun" w:cs="SimSun"/>
        </w:rPr>
        <w:t>铁及其化合物可能参加多个反应，要正确选择反应物及反应的化</w:t>
      </w:r>
      <w:r>
        <w:rPr>
          <w:rFonts w:ascii="SimSun" w:hAnsi="SimSun" w:eastAsia="SimSun" w:cs="SimSun"/>
          <w:spacing w:val="-1"/>
        </w:rPr>
        <w:t>学方程式；</w:t>
      </w:r>
    </w:p>
    <w:p>
      <w:pPr>
        <w:pStyle w:val="BodyText"/>
        <w:ind w:left="4" w:right="62" w:firstLine="1"/>
        <w:spacing w:before="71" w:line="248" w:lineRule="auto"/>
        <w:rPr>
          <w:rFonts w:ascii="SimSun" w:hAnsi="SimSun" w:eastAsia="SimSun" w:cs="SimSun"/>
        </w:rPr>
      </w:pPr>
      <w:r>
        <w:rPr>
          <w:spacing w:val="-1"/>
        </w:rPr>
        <w:t>(3)</w:t>
      </w:r>
      <w:r>
        <w:rPr>
          <w:rFonts w:ascii="SimSun" w:hAnsi="SimSun" w:eastAsia="SimSun" w:cs="SimSun"/>
          <w:spacing w:val="-1"/>
        </w:rPr>
        <w:t>反应中生成的铁化合物又可能与过量的铁反应，因此要仔细分析铁及其化合物在反应中是过量</w:t>
      </w:r>
      <w:r>
        <w:rPr>
          <w:rFonts w:ascii="SimSun" w:hAnsi="SimSun" w:eastAsia="SimSun" w:cs="SimSun"/>
          <w:spacing w:val="-2"/>
        </w:rPr>
        <w:t>、适量，</w:t>
      </w:r>
      <w:r>
        <w:rPr>
          <w:rFonts w:ascii="SimSun" w:hAnsi="SimSun" w:eastAsia="SimSun" w:cs="SimSun"/>
        </w:rPr>
        <w:t xml:space="preserve"> </w:t>
      </w:r>
      <w:r>
        <w:rPr>
          <w:rFonts w:ascii="SimSun" w:hAnsi="SimSun" w:eastAsia="SimSun" w:cs="SimSun"/>
          <w:spacing w:val="-1"/>
        </w:rPr>
        <w:t>还是不足量；</w:t>
      </w:r>
    </w:p>
    <w:p>
      <w:pPr>
        <w:pStyle w:val="BodyText"/>
        <w:ind w:left="5"/>
        <w:spacing w:before="58" w:line="213" w:lineRule="auto"/>
        <w:rPr>
          <w:rFonts w:ascii="SimSun" w:hAnsi="SimSun" w:eastAsia="SimSun" w:cs="SimSun"/>
        </w:rPr>
      </w:pPr>
      <w:r>
        <w:rPr>
          <w:spacing w:val="-1"/>
        </w:rPr>
        <w:t>(4)</w:t>
      </w:r>
      <w:r>
        <w:rPr>
          <w:rFonts w:ascii="SimSun" w:hAnsi="SimSun" w:eastAsia="SimSun" w:cs="SimSun"/>
          <w:spacing w:val="-1"/>
        </w:rPr>
        <w:t>当根据化学方程式或离子方程式计算时，找出已知量与未知量的关系，列出方程式或方程式组；</w:t>
      </w:r>
    </w:p>
    <w:p>
      <w:pPr>
        <w:pStyle w:val="BodyText"/>
        <w:ind w:left="5"/>
        <w:spacing w:before="70" w:line="213" w:lineRule="auto"/>
        <w:rPr>
          <w:rFonts w:ascii="SimSun" w:hAnsi="SimSun" w:eastAsia="SimSun" w:cs="SimSun"/>
        </w:rPr>
      </w:pPr>
      <w:r>
        <w:rPr>
          <w:spacing w:val="-1"/>
        </w:rPr>
        <w:t>(5)</w:t>
      </w:r>
      <w:r>
        <w:rPr>
          <w:rFonts w:ascii="SimSun" w:hAnsi="SimSun" w:eastAsia="SimSun" w:cs="SimSun"/>
          <w:spacing w:val="-1"/>
        </w:rPr>
        <w:t>经常用到差量法、守恒法．</w:t>
      </w:r>
    </w:p>
    <w:p>
      <w:pPr>
        <w:spacing w:line="312" w:lineRule="auto"/>
        <w:rPr>
          <w:rFonts w:ascii="Arial"/>
          <w:sz w:val="21"/>
        </w:rPr>
      </w:pPr>
      <w:r/>
    </w:p>
    <w:p>
      <w:pPr>
        <w:pStyle w:val="BodyText"/>
        <w:ind w:left="2"/>
        <w:spacing w:before="68" w:line="221" w:lineRule="auto"/>
        <w:rPr>
          <w:rFonts w:ascii="SimSun" w:hAnsi="SimSun" w:eastAsia="SimSun" w:cs="SimSun"/>
        </w:rPr>
      </w:pPr>
      <w:r>
        <w:rPr>
          <w:b/>
          <w:bCs/>
          <w:spacing w:val="-6"/>
        </w:rPr>
        <w:t>4</w:t>
      </w:r>
      <w:r>
        <w:rPr>
          <w:b/>
          <w:bCs/>
          <w:spacing w:val="-22"/>
        </w:rPr>
        <w:t xml:space="preserve"> </w:t>
      </w:r>
      <w:r>
        <w:rPr>
          <w:rFonts w:ascii="SimSun" w:hAnsi="SimSun" w:eastAsia="SimSun" w:cs="SimSun"/>
          <w:b/>
          <w:bCs/>
          <w:spacing w:val="-6"/>
        </w:rPr>
        <w:t>．金属的冶炼</w:t>
      </w:r>
    </w:p>
    <w:p>
      <w:pPr>
        <w:pStyle w:val="BodyText"/>
        <w:ind w:left="19"/>
        <w:spacing w:before="61" w:line="213" w:lineRule="auto"/>
        <w:rPr/>
      </w:pPr>
      <w:r>
        <w:rPr>
          <w:b/>
          <w:bCs/>
          <w:spacing w:val="-4"/>
        </w:rPr>
        <w:t>[</w:t>
      </w:r>
      <w:r>
        <w:rPr>
          <w:rFonts w:ascii="SimSun" w:hAnsi="SimSun" w:eastAsia="SimSun" w:cs="SimSun"/>
          <w:b/>
          <w:bCs/>
          <w:spacing w:val="-4"/>
        </w:rPr>
        <w:t>金属的冶炼</w:t>
      </w:r>
      <w:r>
        <w:rPr>
          <w:b/>
          <w:bCs/>
          <w:spacing w:val="-4"/>
        </w:rPr>
        <w:t>]</w:t>
      </w:r>
    </w:p>
    <w:p>
      <w:pPr>
        <w:pStyle w:val="BodyText"/>
        <w:ind w:left="6" w:right="74" w:hanging="1"/>
        <w:spacing w:before="68" w:line="257" w:lineRule="auto"/>
        <w:rPr>
          <w:rFonts w:ascii="SimSun" w:hAnsi="SimSun" w:eastAsia="SimSun" w:cs="SimSun"/>
        </w:rPr>
      </w:pPr>
      <w:r>
        <w:rPr>
          <w:spacing w:val="-10"/>
        </w:rPr>
        <w:t>(1)</w:t>
      </w:r>
      <w:r>
        <w:rPr>
          <w:rFonts w:ascii="SimSun" w:hAnsi="SimSun" w:eastAsia="SimSun" w:cs="SimSun"/>
          <w:spacing w:val="-10"/>
        </w:rPr>
        <w:t>从矿石中提取金属的一般步骤有三步：①矿石的富集．除去杂质，提高矿石中有用成分的含量；②冶炼．利</w:t>
      </w:r>
      <w:r>
        <w:rPr>
          <w:rFonts w:ascii="SimSun" w:hAnsi="SimSun" w:eastAsia="SimSun" w:cs="SimSun"/>
          <w:spacing w:val="16"/>
        </w:rPr>
        <w:t xml:space="preserve"> </w:t>
      </w:r>
      <w:r>
        <w:rPr>
          <w:rFonts w:ascii="SimSun" w:hAnsi="SimSun" w:eastAsia="SimSun" w:cs="SimSun"/>
          <w:spacing w:val="-1"/>
        </w:rPr>
        <w:t>用氧化还原反应原理，在一定条件下，用还原剂将金属矿石中的金属离子还原成金属单质；⑧精炼．采用</w:t>
      </w:r>
      <w:r>
        <w:rPr>
          <w:rFonts w:ascii="SimSun" w:hAnsi="SimSun" w:eastAsia="SimSun" w:cs="SimSun"/>
          <w:spacing w:val="15"/>
        </w:rPr>
        <w:t xml:space="preserve"> </w:t>
      </w:r>
      <w:r>
        <w:rPr>
          <w:rFonts w:ascii="SimSun" w:hAnsi="SimSun" w:eastAsia="SimSun" w:cs="SimSun"/>
          <w:spacing w:val="-1"/>
        </w:rPr>
        <w:t>一定的方法，提炼纯金属．</w:t>
      </w:r>
    </w:p>
    <w:p>
      <w:pPr>
        <w:pStyle w:val="BodyText"/>
        <w:ind w:left="5"/>
        <w:spacing w:before="60" w:line="213" w:lineRule="auto"/>
        <w:rPr>
          <w:rFonts w:ascii="SimSun" w:hAnsi="SimSun" w:eastAsia="SimSun" w:cs="SimSun"/>
        </w:rPr>
      </w:pPr>
      <w:r>
        <w:rPr/>
        <w:t>(2)</w:t>
      </w:r>
      <w:r>
        <w:rPr>
          <w:rFonts w:ascii="SimSun" w:hAnsi="SimSun" w:eastAsia="SimSun" w:cs="SimSun"/>
        </w:rPr>
        <w:t>冶炼金属的实质：用还原的方法，使金属化合物中的金属离子得到电子变成金</w:t>
      </w:r>
      <w:r>
        <w:rPr>
          <w:rFonts w:ascii="SimSun" w:hAnsi="SimSun" w:eastAsia="SimSun" w:cs="SimSun"/>
          <w:spacing w:val="-1"/>
        </w:rPr>
        <w:t>属原子．</w:t>
      </w:r>
    </w:p>
    <w:p>
      <w:pPr>
        <w:pStyle w:val="BodyText"/>
        <w:ind w:left="5"/>
        <w:spacing w:before="70" w:line="213" w:lineRule="auto"/>
        <w:rPr>
          <w:rFonts w:ascii="SimSun" w:hAnsi="SimSun" w:eastAsia="SimSun" w:cs="SimSun"/>
        </w:rPr>
      </w:pPr>
      <w:r>
        <w:rPr>
          <w:spacing w:val="-1"/>
        </w:rPr>
        <w:t>(3)</w:t>
      </w:r>
      <w:r>
        <w:rPr>
          <w:rFonts w:ascii="SimSun" w:hAnsi="SimSun" w:eastAsia="SimSun" w:cs="SimSun"/>
          <w:spacing w:val="-1"/>
        </w:rPr>
        <w:t>金属冶炼的一般方法：</w:t>
      </w:r>
    </w:p>
    <w:p>
      <w:pPr>
        <w:pStyle w:val="BodyText"/>
        <w:ind w:left="1" w:right="1649" w:firstLine="2"/>
        <w:spacing w:before="69" w:line="244" w:lineRule="auto"/>
        <w:rPr>
          <w:rFonts w:ascii="SimSun" w:hAnsi="SimSun" w:eastAsia="SimSun" w:cs="SimSun"/>
        </w:rPr>
      </w:pPr>
      <w:r>
        <w:rPr>
          <w:rFonts w:ascii="SimSun" w:hAnsi="SimSun" w:eastAsia="SimSun" w:cs="SimSun"/>
          <w:spacing w:val="-2"/>
        </w:rPr>
        <w:t>①加热法．适用于冶炼在金属活动顺序表中，位于氢之后的金属</w:t>
      </w:r>
      <w:r>
        <w:rPr>
          <w:spacing w:val="-2"/>
        </w:rPr>
        <w:t>(</w:t>
      </w:r>
      <w:r>
        <w:rPr>
          <w:rFonts w:ascii="SimSun" w:hAnsi="SimSun" w:eastAsia="SimSun" w:cs="SimSun"/>
          <w:spacing w:val="-2"/>
        </w:rPr>
        <w:t>如</w:t>
      </w:r>
      <w:r>
        <w:rPr>
          <w:rFonts w:ascii="SimSun" w:hAnsi="SimSun" w:eastAsia="SimSun" w:cs="SimSun"/>
          <w:spacing w:val="-48"/>
        </w:rPr>
        <w:t xml:space="preserve"> </w:t>
      </w:r>
      <w:r>
        <w:rPr>
          <w:spacing w:val="-2"/>
        </w:rPr>
        <w:t>Hg</w:t>
      </w:r>
      <w:r>
        <w:rPr>
          <w:rFonts w:ascii="SimSun" w:hAnsi="SimSun" w:eastAsia="SimSun" w:cs="SimSun"/>
          <w:spacing w:val="-2"/>
        </w:rPr>
        <w:t>、</w:t>
      </w:r>
      <w:r>
        <w:rPr>
          <w:spacing w:val="-2"/>
        </w:rPr>
        <w:t>Ag </w:t>
      </w:r>
      <w:r>
        <w:rPr>
          <w:rFonts w:ascii="SimSun" w:hAnsi="SimSun" w:eastAsia="SimSun" w:cs="SimSun"/>
          <w:spacing w:val="-2"/>
        </w:rPr>
        <w:t>等</w:t>
      </w:r>
      <w:r>
        <w:rPr>
          <w:spacing w:val="-2"/>
        </w:rPr>
        <w:t>)</w:t>
      </w:r>
      <w:r>
        <w:rPr>
          <w:spacing w:val="-25"/>
        </w:rPr>
        <w:t xml:space="preserve"> </w:t>
      </w:r>
      <w:r>
        <w:rPr>
          <w:rFonts w:ascii="SimSun" w:hAnsi="SimSun" w:eastAsia="SimSun" w:cs="SimSun"/>
          <w:spacing w:val="-2"/>
        </w:rPr>
        <w:t>．例如：</w:t>
      </w:r>
      <w:r>
        <w:rPr>
          <w:rFonts w:ascii="SimSun" w:hAnsi="SimSun" w:eastAsia="SimSun" w:cs="SimSun"/>
        </w:rPr>
        <w:t xml:space="preserve"> </w:t>
      </w:r>
      <w:r>
        <w:rPr/>
        <w:t>2HgO</w:t>
      </w:r>
      <w:r>
        <w:rPr/>
        <w:drawing>
          <wp:inline distT="0" distB="0" distL="0" distR="0">
            <wp:extent cx="227154" cy="132714"/>
            <wp:effectExtent l="0" t="0" r="0" b="0"/>
            <wp:docPr id="472" name="IM 472"/>
            <wp:cNvGraphicFramePr/>
            <a:graphic>
              <a:graphicData uri="http://schemas.openxmlformats.org/drawingml/2006/picture">
                <pic:pic>
                  <pic:nvPicPr>
                    <pic:cNvPr id="472" name="IM 472"/>
                    <pic:cNvPicPr/>
                  </pic:nvPicPr>
                  <pic:blipFill>
                    <a:blip r:embed="rId294"/>
                    <a:stretch>
                      <a:fillRect/>
                    </a:stretch>
                  </pic:blipFill>
                  <pic:spPr>
                    <a:xfrm rot="0">
                      <a:off x="0" y="0"/>
                      <a:ext cx="227154" cy="132714"/>
                    </a:xfrm>
                    <a:prstGeom prst="rect">
                      <a:avLst/>
                    </a:prstGeom>
                  </pic:spPr>
                </pic:pic>
              </a:graphicData>
            </a:graphic>
          </wp:inline>
        </w:drawing>
      </w:r>
      <w:r>
        <w:rPr/>
        <w:t>2Hg + O</w:t>
      </w:r>
      <w:r>
        <w:rPr>
          <w:sz w:val="13"/>
          <w:szCs w:val="13"/>
          <w:position w:val="-3"/>
        </w:rPr>
        <w:t>2</w:t>
      </w:r>
      <w:r>
        <w:rPr>
          <w:sz w:val="13"/>
          <w:szCs w:val="13"/>
          <w:spacing w:val="7"/>
          <w:position w:val="-3"/>
        </w:rPr>
        <w:t xml:space="preserve">  </w:t>
      </w:r>
      <w:r>
        <w:rPr>
          <w:rFonts w:ascii="SimSun" w:hAnsi="SimSun" w:eastAsia="SimSun" w:cs="SimSun"/>
          <w:spacing w:val="-12"/>
        </w:rPr>
        <w:t>↑</w:t>
      </w:r>
      <w:r>
        <w:rPr>
          <w:rFonts w:ascii="SimSun" w:hAnsi="SimSun" w:eastAsia="SimSun" w:cs="SimSun"/>
        </w:rPr>
        <w:t xml:space="preserve">            </w:t>
      </w:r>
      <w:r>
        <w:rPr>
          <w:spacing w:val="-12"/>
        </w:rPr>
        <w:t>HgS +</w:t>
      </w:r>
      <w:r>
        <w:rPr>
          <w:spacing w:val="7"/>
        </w:rPr>
        <w:t xml:space="preserve"> </w:t>
      </w:r>
      <w:r>
        <w:rPr>
          <w:spacing w:val="-12"/>
        </w:rPr>
        <w:t>O</w:t>
      </w:r>
      <w:r>
        <w:rPr>
          <w:sz w:val="13"/>
          <w:szCs w:val="13"/>
          <w:position w:val="-3"/>
        </w:rPr>
        <w:t>2</w:t>
      </w:r>
      <w:r>
        <w:rPr>
          <w:sz w:val="13"/>
          <w:szCs w:val="13"/>
        </w:rPr>
        <w:drawing>
          <wp:inline distT="0" distB="0" distL="0" distR="0">
            <wp:extent cx="227154" cy="132714"/>
            <wp:effectExtent l="0" t="0" r="0" b="0"/>
            <wp:docPr id="474" name="IM 474"/>
            <wp:cNvGraphicFramePr/>
            <a:graphic>
              <a:graphicData uri="http://schemas.openxmlformats.org/drawingml/2006/picture">
                <pic:pic>
                  <pic:nvPicPr>
                    <pic:cNvPr id="474" name="IM 474"/>
                    <pic:cNvPicPr/>
                  </pic:nvPicPr>
                  <pic:blipFill>
                    <a:blip r:embed="rId295"/>
                    <a:stretch>
                      <a:fillRect/>
                    </a:stretch>
                  </pic:blipFill>
                  <pic:spPr>
                    <a:xfrm rot="0">
                      <a:off x="0" y="0"/>
                      <a:ext cx="227154" cy="132714"/>
                    </a:xfrm>
                    <a:prstGeom prst="rect">
                      <a:avLst/>
                    </a:prstGeom>
                  </pic:spPr>
                </pic:pic>
              </a:graphicData>
            </a:graphic>
          </wp:inline>
        </w:drawing>
      </w:r>
      <w:r>
        <w:rPr/>
        <w:t>Hg +</w:t>
      </w:r>
      <w:r>
        <w:rPr>
          <w:spacing w:val="15"/>
        </w:rPr>
        <w:t xml:space="preserve"> </w:t>
      </w:r>
      <w:r>
        <w:rPr/>
        <w:t>SO</w:t>
      </w:r>
      <w:r>
        <w:rPr>
          <w:sz w:val="13"/>
          <w:szCs w:val="13"/>
          <w:position w:val="-3"/>
        </w:rPr>
        <w:t>2</w:t>
      </w:r>
      <w:r>
        <w:rPr>
          <w:sz w:val="13"/>
          <w:szCs w:val="13"/>
          <w:spacing w:val="7"/>
          <w:position w:val="-3"/>
        </w:rPr>
        <w:t xml:space="preserve">  </w:t>
      </w:r>
      <w:r>
        <w:rPr>
          <w:rFonts w:ascii="SimSun" w:hAnsi="SimSun" w:eastAsia="SimSun" w:cs="SimSun"/>
        </w:rPr>
        <w:t>↑</w:t>
      </w:r>
    </w:p>
    <w:p>
      <w:pPr>
        <w:pStyle w:val="BodyText"/>
        <w:ind w:left="1"/>
        <w:spacing w:before="43" w:line="237" w:lineRule="auto"/>
        <w:rPr>
          <w:rFonts w:ascii="SimSun" w:hAnsi="SimSun" w:eastAsia="SimSun" w:cs="SimSun"/>
        </w:rPr>
      </w:pPr>
      <w:r>
        <w:rPr/>
        <w:t>2Ag</w:t>
      </w:r>
      <w:r>
        <w:rPr>
          <w:sz w:val="13"/>
          <w:szCs w:val="13"/>
          <w:position w:val="-2"/>
        </w:rPr>
        <w:t>2</w:t>
      </w:r>
      <w:r>
        <w:rPr/>
        <w:t>O</w:t>
      </w:r>
      <w:r>
        <w:rPr/>
        <w:drawing>
          <wp:inline distT="0" distB="0" distL="0" distR="0">
            <wp:extent cx="228254" cy="132714"/>
            <wp:effectExtent l="0" t="0" r="0" b="0"/>
            <wp:docPr id="476" name="IM 476"/>
            <wp:cNvGraphicFramePr/>
            <a:graphic>
              <a:graphicData uri="http://schemas.openxmlformats.org/drawingml/2006/picture">
                <pic:pic>
                  <pic:nvPicPr>
                    <pic:cNvPr id="476" name="IM 476"/>
                    <pic:cNvPicPr/>
                  </pic:nvPicPr>
                  <pic:blipFill>
                    <a:blip r:embed="rId296"/>
                    <a:stretch>
                      <a:fillRect/>
                    </a:stretch>
                  </pic:blipFill>
                  <pic:spPr>
                    <a:xfrm rot="0">
                      <a:off x="0" y="0"/>
                      <a:ext cx="228254" cy="132714"/>
                    </a:xfrm>
                    <a:prstGeom prst="rect">
                      <a:avLst/>
                    </a:prstGeom>
                  </pic:spPr>
                </pic:pic>
              </a:graphicData>
            </a:graphic>
          </wp:inline>
        </w:drawing>
      </w:r>
      <w:r>
        <w:rPr/>
        <w:t>4Ag + O</w:t>
      </w:r>
      <w:r>
        <w:rPr>
          <w:sz w:val="13"/>
          <w:szCs w:val="13"/>
          <w:position w:val="-2"/>
        </w:rPr>
        <w:t>2</w:t>
      </w:r>
      <w:r>
        <w:rPr>
          <w:sz w:val="13"/>
          <w:szCs w:val="13"/>
          <w:spacing w:val="7"/>
          <w:position w:val="-2"/>
        </w:rPr>
        <w:t xml:space="preserve">  </w:t>
      </w:r>
      <w:r>
        <w:rPr>
          <w:rFonts w:ascii="SimSun" w:hAnsi="SimSun" w:eastAsia="SimSun" w:cs="SimSun"/>
          <w:spacing w:val="-13"/>
        </w:rPr>
        <w:t>↑</w:t>
      </w:r>
      <w:r>
        <w:rPr>
          <w:rFonts w:ascii="SimSun" w:hAnsi="SimSun" w:eastAsia="SimSun" w:cs="SimSun"/>
        </w:rPr>
        <w:t xml:space="preserve">           </w:t>
      </w:r>
      <w:r>
        <w:rPr>
          <w:spacing w:val="-13"/>
        </w:rPr>
        <w:t>2AgNO</w:t>
      </w:r>
      <w:r>
        <w:rPr>
          <w:sz w:val="13"/>
          <w:szCs w:val="13"/>
          <w:spacing w:val="1"/>
          <w:position w:val="-2"/>
        </w:rPr>
        <w:t>3</w:t>
      </w:r>
      <w:r>
        <w:rPr>
          <w:sz w:val="13"/>
          <w:szCs w:val="13"/>
        </w:rPr>
        <w:drawing>
          <wp:inline distT="0" distB="0" distL="0" distR="0">
            <wp:extent cx="228253" cy="132714"/>
            <wp:effectExtent l="0" t="0" r="0" b="0"/>
            <wp:docPr id="478" name="IM 478"/>
            <wp:cNvGraphicFramePr/>
            <a:graphic>
              <a:graphicData uri="http://schemas.openxmlformats.org/drawingml/2006/picture">
                <pic:pic>
                  <pic:nvPicPr>
                    <pic:cNvPr id="478" name="IM 478"/>
                    <pic:cNvPicPr/>
                  </pic:nvPicPr>
                  <pic:blipFill>
                    <a:blip r:embed="rId297"/>
                    <a:stretch>
                      <a:fillRect/>
                    </a:stretch>
                  </pic:blipFill>
                  <pic:spPr>
                    <a:xfrm rot="0">
                      <a:off x="0" y="0"/>
                      <a:ext cx="228253" cy="132714"/>
                    </a:xfrm>
                    <a:prstGeom prst="rect">
                      <a:avLst/>
                    </a:prstGeom>
                  </pic:spPr>
                </pic:pic>
              </a:graphicData>
            </a:graphic>
          </wp:inline>
        </w:drawing>
      </w:r>
      <w:r>
        <w:rPr>
          <w:spacing w:val="1"/>
        </w:rPr>
        <w:t>2</w:t>
      </w:r>
      <w:r>
        <w:rPr/>
        <w:t>Ag</w:t>
      </w:r>
      <w:r>
        <w:rPr>
          <w:spacing w:val="1"/>
        </w:rPr>
        <w:t xml:space="preserve"> + 2</w:t>
      </w:r>
      <w:r>
        <w:rPr/>
        <w:t>NO</w:t>
      </w:r>
      <w:r>
        <w:rPr>
          <w:sz w:val="13"/>
          <w:szCs w:val="13"/>
          <w:spacing w:val="1"/>
          <w:position w:val="-2"/>
        </w:rPr>
        <w:t>2</w:t>
      </w:r>
      <w:r>
        <w:rPr>
          <w:sz w:val="13"/>
          <w:szCs w:val="13"/>
          <w:spacing w:val="9"/>
          <w:w w:val="103"/>
          <w:position w:val="-2"/>
        </w:rPr>
        <w:t xml:space="preserve">  </w:t>
      </w:r>
      <w:r>
        <w:rPr>
          <w:rFonts w:ascii="SimSun" w:hAnsi="SimSun" w:eastAsia="SimSun" w:cs="SimSun"/>
          <w:spacing w:val="-27"/>
        </w:rPr>
        <w:t>↑</w:t>
      </w:r>
      <w:r>
        <w:rPr>
          <w:spacing w:val="-27"/>
        </w:rPr>
        <w:t>+</w:t>
      </w:r>
      <w:r>
        <w:rPr>
          <w:spacing w:val="6"/>
        </w:rPr>
        <w:t xml:space="preserve"> </w:t>
      </w:r>
      <w:r>
        <w:rPr>
          <w:spacing w:val="-27"/>
        </w:rPr>
        <w:t>O</w:t>
      </w:r>
      <w:r>
        <w:rPr>
          <w:sz w:val="13"/>
          <w:szCs w:val="13"/>
          <w:spacing w:val="2"/>
          <w:position w:val="-2"/>
        </w:rPr>
        <w:t>2</w:t>
      </w:r>
      <w:r>
        <w:rPr>
          <w:sz w:val="13"/>
          <w:szCs w:val="13"/>
          <w:spacing w:val="7"/>
          <w:position w:val="-2"/>
        </w:rPr>
        <w:t xml:space="preserve">  </w:t>
      </w:r>
      <w:r>
        <w:rPr>
          <w:rFonts w:ascii="SimSun" w:hAnsi="SimSun" w:eastAsia="SimSun" w:cs="SimSun"/>
          <w:spacing w:val="2"/>
        </w:rPr>
        <w:t>↑</w:t>
      </w:r>
    </w:p>
    <w:p>
      <w:pPr>
        <w:pStyle w:val="BodyText"/>
        <w:ind w:firstLine="3"/>
        <w:spacing w:before="69" w:line="273" w:lineRule="auto"/>
        <w:rPr>
          <w:rFonts w:ascii="SimSun" w:hAnsi="SimSun" w:eastAsia="SimSun" w:cs="SimSun"/>
        </w:rPr>
      </w:pPr>
      <w:r>
        <w:rPr>
          <w:rFonts w:ascii="SimSun" w:hAnsi="SimSun" w:eastAsia="SimSun" w:cs="SimSun"/>
          <w:spacing w:val="-4"/>
        </w:rPr>
        <w:t>②热还原法．适用于冶炼金属活动顺序表中</w:t>
      </w:r>
      <w:r>
        <w:rPr>
          <w:rFonts w:ascii="SimSun" w:hAnsi="SimSun" w:eastAsia="SimSun" w:cs="SimSun"/>
          <w:spacing w:val="-46"/>
        </w:rPr>
        <w:t xml:space="preserve"> </w:t>
      </w:r>
      <w:r>
        <w:rPr>
          <w:spacing w:val="-4"/>
        </w:rPr>
        <w:t>Zn</w:t>
      </w:r>
      <w:r>
        <w:rPr>
          <w:rFonts w:ascii="SimSun" w:hAnsi="SimSun" w:eastAsia="SimSun" w:cs="SimSun"/>
          <w:spacing w:val="-4"/>
        </w:rPr>
        <w:t>、</w:t>
      </w:r>
      <w:r>
        <w:rPr>
          <w:spacing w:val="-4"/>
        </w:rPr>
        <w:t>Fe</w:t>
      </w:r>
      <w:r>
        <w:rPr>
          <w:spacing w:val="-28"/>
        </w:rPr>
        <w:t xml:space="preserve"> </w:t>
      </w:r>
      <w:r>
        <w:rPr>
          <w:rFonts w:ascii="SimSun" w:hAnsi="SimSun" w:eastAsia="SimSun" w:cs="SimSun"/>
          <w:spacing w:val="-4"/>
        </w:rPr>
        <w:t>、</w:t>
      </w:r>
      <w:r>
        <w:rPr>
          <w:spacing w:val="-4"/>
        </w:rPr>
        <w:t>Sn</w:t>
      </w:r>
      <w:r>
        <w:rPr>
          <w:rFonts w:ascii="SimSun" w:hAnsi="SimSun" w:eastAsia="SimSun" w:cs="SimSun"/>
          <w:spacing w:val="-4"/>
        </w:rPr>
        <w:t>、</w:t>
      </w:r>
      <w:r>
        <w:rPr>
          <w:spacing w:val="-4"/>
        </w:rPr>
        <w:t>Pb </w:t>
      </w:r>
      <w:r>
        <w:rPr>
          <w:rFonts w:ascii="SimSun" w:hAnsi="SimSun" w:eastAsia="SimSun" w:cs="SimSun"/>
          <w:spacing w:val="-4"/>
        </w:rPr>
        <w:t>等中等活泼的金属．常用的还原剂有</w:t>
      </w:r>
      <w:r>
        <w:rPr>
          <w:rFonts w:ascii="SimSun" w:hAnsi="SimSun" w:eastAsia="SimSun" w:cs="SimSun"/>
          <w:spacing w:val="-45"/>
        </w:rPr>
        <w:t xml:space="preserve"> </w:t>
      </w:r>
      <w:r>
        <w:rPr>
          <w:spacing w:val="-4"/>
        </w:rPr>
        <w:t>C</w:t>
      </w:r>
      <w:r>
        <w:rPr>
          <w:rFonts w:ascii="SimSun" w:hAnsi="SimSun" w:eastAsia="SimSun" w:cs="SimSun"/>
          <w:spacing w:val="-4"/>
        </w:rPr>
        <w:t>、</w:t>
      </w:r>
      <w:r>
        <w:rPr>
          <w:spacing w:val="-4"/>
        </w:rPr>
        <w:t>CO</w:t>
      </w:r>
      <w:r>
        <w:rPr>
          <w:rFonts w:ascii="SimSun" w:hAnsi="SimSun" w:eastAsia="SimSun" w:cs="SimSun"/>
          <w:spacing w:val="-4"/>
        </w:rPr>
        <w:t>、</w:t>
      </w:r>
      <w:r>
        <w:rPr>
          <w:rFonts w:ascii="SimSun" w:hAnsi="SimSun" w:eastAsia="SimSun" w:cs="SimSun"/>
        </w:rPr>
        <w:t xml:space="preserve"> </w:t>
      </w:r>
      <w:r>
        <w:rPr>
          <w:spacing w:val="-2"/>
        </w:rPr>
        <w:t>H</w:t>
      </w:r>
      <w:r>
        <w:rPr>
          <w:sz w:val="13"/>
          <w:szCs w:val="13"/>
          <w:spacing w:val="-2"/>
          <w:position w:val="-3"/>
        </w:rPr>
        <w:t>2</w:t>
      </w:r>
      <w:r>
        <w:rPr>
          <w:sz w:val="13"/>
          <w:szCs w:val="13"/>
          <w:spacing w:val="-8"/>
          <w:position w:val="-3"/>
        </w:rPr>
        <w:t xml:space="preserve"> </w:t>
      </w:r>
      <w:r>
        <w:rPr>
          <w:rFonts w:ascii="SimSun" w:hAnsi="SimSun" w:eastAsia="SimSun" w:cs="SimSun"/>
          <w:spacing w:val="-2"/>
        </w:rPr>
        <w:t>、</w:t>
      </w:r>
      <w:r>
        <w:rPr>
          <w:spacing w:val="-2"/>
        </w:rPr>
        <w:t>Al </w:t>
      </w:r>
      <w:r>
        <w:rPr>
          <w:rFonts w:ascii="SimSun" w:hAnsi="SimSun" w:eastAsia="SimSun" w:cs="SimSun"/>
          <w:spacing w:val="-2"/>
        </w:rPr>
        <w:t>等．例如：</w:t>
      </w:r>
    </w:p>
    <w:p>
      <w:pPr>
        <w:pStyle w:val="BodyText"/>
        <w:spacing w:before="90"/>
        <w:rPr/>
      </w:pPr>
      <w:r>
        <w:rPr>
          <w:spacing w:val="-1"/>
        </w:rPr>
        <w:t>Fe</w:t>
      </w:r>
      <w:r>
        <w:rPr>
          <w:sz w:val="13"/>
          <w:szCs w:val="13"/>
          <w:spacing w:val="-1"/>
          <w:position w:val="-2"/>
        </w:rPr>
        <w:t>2</w:t>
      </w:r>
      <w:r>
        <w:rPr>
          <w:spacing w:val="-1"/>
        </w:rPr>
        <w:t>O</w:t>
      </w:r>
      <w:r>
        <w:rPr>
          <w:sz w:val="13"/>
          <w:szCs w:val="13"/>
          <w:spacing w:val="-1"/>
          <w:position w:val="-2"/>
        </w:rPr>
        <w:t>3</w:t>
      </w:r>
      <w:r>
        <w:rPr>
          <w:sz w:val="13"/>
          <w:szCs w:val="13"/>
          <w:spacing w:val="24"/>
          <w:w w:val="102"/>
          <w:position w:val="-2"/>
        </w:rPr>
        <w:t xml:space="preserve"> </w:t>
      </w:r>
      <w:r>
        <w:rPr>
          <w:spacing w:val="-1"/>
        </w:rPr>
        <w:t>+ 3CO</w:t>
      </w:r>
      <w:r>
        <w:rPr/>
        <w:drawing>
          <wp:inline distT="0" distB="0" distL="0" distR="0">
            <wp:extent cx="321727" cy="181610"/>
            <wp:effectExtent l="0" t="0" r="0" b="0"/>
            <wp:docPr id="480" name="IM 480"/>
            <wp:cNvGraphicFramePr/>
            <a:graphic>
              <a:graphicData uri="http://schemas.openxmlformats.org/drawingml/2006/picture">
                <pic:pic>
                  <pic:nvPicPr>
                    <pic:cNvPr id="480" name="IM 480"/>
                    <pic:cNvPicPr/>
                  </pic:nvPicPr>
                  <pic:blipFill>
                    <a:blip r:embed="rId298"/>
                    <a:stretch>
                      <a:fillRect/>
                    </a:stretch>
                  </pic:blipFill>
                  <pic:spPr>
                    <a:xfrm rot="0">
                      <a:off x="0" y="0"/>
                      <a:ext cx="321727" cy="181610"/>
                    </a:xfrm>
                    <a:prstGeom prst="rect">
                      <a:avLst/>
                    </a:prstGeom>
                  </pic:spPr>
                </pic:pic>
              </a:graphicData>
            </a:graphic>
          </wp:inline>
        </w:drawing>
      </w:r>
      <w:r>
        <w:rPr>
          <w:spacing w:val="-1"/>
        </w:rPr>
        <w:t>2Fe + 3CO</w:t>
      </w:r>
      <w:r>
        <w:rPr>
          <w:sz w:val="13"/>
          <w:szCs w:val="13"/>
          <w:spacing w:val="-1"/>
          <w:position w:val="-2"/>
        </w:rPr>
        <w:t>2</w:t>
      </w:r>
      <w:r>
        <w:rPr>
          <w:spacing w:val="-1"/>
        </w:rPr>
        <w:t>(</w:t>
      </w:r>
      <w:r>
        <w:rPr>
          <w:rFonts w:ascii="SimSun" w:hAnsi="SimSun" w:eastAsia="SimSun" w:cs="SimSun"/>
          <w:spacing w:val="-1"/>
        </w:rPr>
        <w:t>炼铁</w:t>
      </w:r>
      <w:r>
        <w:rPr>
          <w:spacing w:val="-1"/>
        </w:rPr>
        <w:t>)         </w:t>
      </w:r>
      <w:r>
        <w:rPr>
          <w:spacing w:val="-2"/>
        </w:rPr>
        <w:t xml:space="preserve">                      ZnO + C</w:t>
      </w:r>
      <w:r>
        <w:rPr/>
        <w:drawing>
          <wp:inline distT="0" distB="0" distL="0" distR="0">
            <wp:extent cx="322361" cy="181610"/>
            <wp:effectExtent l="0" t="0" r="0" b="0"/>
            <wp:docPr id="482" name="IM 482"/>
            <wp:cNvGraphicFramePr/>
            <a:graphic>
              <a:graphicData uri="http://schemas.openxmlformats.org/drawingml/2006/picture">
                <pic:pic>
                  <pic:nvPicPr>
                    <pic:cNvPr id="482" name="IM 482"/>
                    <pic:cNvPicPr/>
                  </pic:nvPicPr>
                  <pic:blipFill>
                    <a:blip r:embed="rId299"/>
                    <a:stretch>
                      <a:fillRect/>
                    </a:stretch>
                  </pic:blipFill>
                  <pic:spPr>
                    <a:xfrm rot="0">
                      <a:off x="0" y="0"/>
                      <a:ext cx="322361" cy="181610"/>
                    </a:xfrm>
                    <a:prstGeom prst="rect">
                      <a:avLst/>
                    </a:prstGeom>
                  </pic:spPr>
                </pic:pic>
              </a:graphicData>
            </a:graphic>
          </wp:inline>
        </w:drawing>
      </w:r>
      <w:r>
        <w:rPr>
          <w:spacing w:val="-2"/>
        </w:rPr>
        <w:t>Zn + CO</w:t>
      </w:r>
      <w:r>
        <w:rPr>
          <w:spacing w:val="28"/>
        </w:rPr>
        <w:t xml:space="preserve"> </w:t>
      </w:r>
      <w:r>
        <w:rPr>
          <w:rFonts w:ascii="SimSun" w:hAnsi="SimSun" w:eastAsia="SimSun" w:cs="SimSun"/>
          <w:spacing w:val="-2"/>
        </w:rPr>
        <w:t>↑</w:t>
      </w:r>
      <w:r>
        <w:rPr>
          <w:spacing w:val="-2"/>
        </w:rPr>
        <w:t>(</w:t>
      </w:r>
      <w:r>
        <w:rPr>
          <w:rFonts w:ascii="SimSun" w:hAnsi="SimSun" w:eastAsia="SimSun" w:cs="SimSun"/>
          <w:spacing w:val="-2"/>
        </w:rPr>
        <w:t>伴生</w:t>
      </w:r>
      <w:r>
        <w:rPr>
          <w:rFonts w:ascii="SimSun" w:hAnsi="SimSun" w:eastAsia="SimSun" w:cs="SimSun"/>
          <w:spacing w:val="-47"/>
        </w:rPr>
        <w:t xml:space="preserve"> </w:t>
      </w:r>
      <w:r>
        <w:rPr>
          <w:spacing w:val="-2"/>
        </w:rPr>
        <w:t>CO</w:t>
      </w:r>
      <w:r>
        <w:rPr>
          <w:sz w:val="13"/>
          <w:szCs w:val="13"/>
          <w:spacing w:val="-2"/>
          <w:position w:val="-2"/>
        </w:rPr>
        <w:t>2</w:t>
      </w:r>
      <w:r>
        <w:rPr>
          <w:spacing w:val="-2"/>
        </w:rPr>
        <w:t>)</w:t>
      </w:r>
    </w:p>
    <w:p>
      <w:pPr>
        <w:pStyle w:val="BodyText"/>
        <w:spacing w:before="277"/>
        <w:rPr/>
      </w:pPr>
      <w:r>
        <w:rPr/>
        <w:t>WO</w:t>
      </w:r>
      <w:r>
        <w:rPr>
          <w:sz w:val="13"/>
          <w:szCs w:val="13"/>
          <w:position w:val="-2"/>
        </w:rPr>
        <w:t>3</w:t>
      </w:r>
      <w:r>
        <w:rPr>
          <w:sz w:val="13"/>
          <w:szCs w:val="13"/>
          <w:spacing w:val="39"/>
          <w:w w:val="102"/>
          <w:position w:val="-2"/>
        </w:rPr>
        <w:t xml:space="preserve"> </w:t>
      </w:r>
      <w:r>
        <w:rPr/>
        <w:t>+ 3H</w:t>
      </w:r>
      <w:r>
        <w:rPr>
          <w:sz w:val="13"/>
          <w:szCs w:val="13"/>
          <w:position w:val="-2"/>
        </w:rPr>
        <w:t>2</w:t>
      </w:r>
      <w:r>
        <w:rPr>
          <w:sz w:val="13"/>
          <w:szCs w:val="13"/>
        </w:rPr>
        <w:drawing>
          <wp:inline distT="0" distB="0" distL="0" distR="0">
            <wp:extent cx="322020" cy="181610"/>
            <wp:effectExtent l="0" t="0" r="0" b="0"/>
            <wp:docPr id="484" name="IM 484"/>
            <wp:cNvGraphicFramePr/>
            <a:graphic>
              <a:graphicData uri="http://schemas.openxmlformats.org/drawingml/2006/picture">
                <pic:pic>
                  <pic:nvPicPr>
                    <pic:cNvPr id="484" name="IM 484"/>
                    <pic:cNvPicPr/>
                  </pic:nvPicPr>
                  <pic:blipFill>
                    <a:blip r:embed="rId300"/>
                    <a:stretch>
                      <a:fillRect/>
                    </a:stretch>
                  </pic:blipFill>
                  <pic:spPr>
                    <a:xfrm rot="0">
                      <a:off x="0" y="0"/>
                      <a:ext cx="322020" cy="181610"/>
                    </a:xfrm>
                    <a:prstGeom prst="rect">
                      <a:avLst/>
                    </a:prstGeom>
                  </pic:spPr>
                </pic:pic>
              </a:graphicData>
            </a:graphic>
          </wp:inline>
        </w:drawing>
      </w:r>
      <w:r>
        <w:rPr/>
        <w:t>W + 3H</w:t>
      </w:r>
      <w:r>
        <w:rPr>
          <w:sz w:val="13"/>
          <w:szCs w:val="13"/>
          <w:position w:val="-2"/>
        </w:rPr>
        <w:t>2</w:t>
      </w:r>
      <w:r>
        <w:rPr/>
        <w:t>O                                Cr</w:t>
      </w:r>
      <w:r>
        <w:rPr>
          <w:sz w:val="13"/>
          <w:szCs w:val="13"/>
          <w:position w:val="-2"/>
        </w:rPr>
        <w:t>2</w:t>
      </w:r>
      <w:r>
        <w:rPr/>
        <w:t>O</w:t>
      </w:r>
      <w:r>
        <w:rPr>
          <w:sz w:val="13"/>
          <w:szCs w:val="13"/>
          <w:position w:val="-2"/>
        </w:rPr>
        <w:t>3  </w:t>
      </w:r>
      <w:r>
        <w:rPr/>
        <w:t>+ 2Al</w:t>
      </w:r>
      <w:r>
        <w:rPr/>
        <w:drawing>
          <wp:inline distT="0" distB="0" distL="0" distR="0">
            <wp:extent cx="322020" cy="181610"/>
            <wp:effectExtent l="0" t="0" r="0" b="0"/>
            <wp:docPr id="486" name="IM 486"/>
            <wp:cNvGraphicFramePr/>
            <a:graphic>
              <a:graphicData uri="http://schemas.openxmlformats.org/drawingml/2006/picture">
                <pic:pic>
                  <pic:nvPicPr>
                    <pic:cNvPr id="486" name="IM 486"/>
                    <pic:cNvPicPr/>
                  </pic:nvPicPr>
                  <pic:blipFill>
                    <a:blip r:embed="rId301"/>
                    <a:stretch>
                      <a:fillRect/>
                    </a:stretch>
                  </pic:blipFill>
                  <pic:spPr>
                    <a:xfrm rot="0">
                      <a:off x="0" y="0"/>
                      <a:ext cx="322020" cy="181610"/>
                    </a:xfrm>
                    <a:prstGeom prst="rect">
                      <a:avLst/>
                    </a:prstGeom>
                  </pic:spPr>
                </pic:pic>
              </a:graphicData>
            </a:graphic>
          </wp:inline>
        </w:drawing>
      </w:r>
      <w:r>
        <w:rPr/>
        <w:t>2Cr +</w:t>
      </w:r>
      <w:r>
        <w:rPr>
          <w:spacing w:val="-9"/>
        </w:rPr>
        <w:t xml:space="preserve"> </w:t>
      </w:r>
      <w:r>
        <w:rPr/>
        <w:t>A1</w:t>
      </w:r>
      <w:r>
        <w:rPr>
          <w:sz w:val="13"/>
          <w:szCs w:val="13"/>
          <w:position w:val="-2"/>
        </w:rPr>
        <w:t>2</w:t>
      </w:r>
      <w:r>
        <w:rPr/>
        <w:t>O</w:t>
      </w:r>
      <w:r>
        <w:rPr>
          <w:sz w:val="13"/>
          <w:szCs w:val="13"/>
          <w:position w:val="-2"/>
        </w:rPr>
        <w:t>3</w:t>
      </w:r>
      <w:r>
        <w:rPr/>
        <w:t>(</w:t>
      </w:r>
      <w:r>
        <w:rPr>
          <w:rFonts w:ascii="SimSun" w:hAnsi="SimSun" w:eastAsia="SimSun" w:cs="SimSun"/>
        </w:rPr>
        <w:t>制高熔点的金属</w:t>
      </w:r>
      <w:r>
        <w:rPr/>
        <w:t>)</w:t>
      </w:r>
    </w:p>
    <w:p>
      <w:pPr>
        <w:pStyle w:val="BodyText"/>
        <w:ind w:left="5" w:right="78" w:hanging="2"/>
        <w:spacing w:before="189" w:line="269" w:lineRule="auto"/>
        <w:rPr>
          <w:rFonts w:ascii="SimSun" w:hAnsi="SimSun" w:eastAsia="SimSun" w:cs="SimSun"/>
        </w:rPr>
      </w:pPr>
      <w:r>
        <w:rPr>
          <w:rFonts w:ascii="SimSun" w:hAnsi="SimSun" w:eastAsia="SimSun" w:cs="SimSun"/>
          <w:spacing w:val="-2"/>
        </w:rPr>
        <w:t>⑧熔融电解法．适用于冶炼活动性强的金属如</w:t>
      </w:r>
      <w:r>
        <w:rPr>
          <w:rFonts w:ascii="SimSun" w:hAnsi="SimSun" w:eastAsia="SimSun" w:cs="SimSun"/>
          <w:spacing w:val="-50"/>
        </w:rPr>
        <w:t xml:space="preserve"> </w:t>
      </w:r>
      <w:r>
        <w:rPr>
          <w:spacing w:val="-2"/>
        </w:rPr>
        <w:t>K</w:t>
      </w:r>
      <w:r>
        <w:rPr>
          <w:rFonts w:ascii="SimSun" w:hAnsi="SimSun" w:eastAsia="SimSun" w:cs="SimSun"/>
          <w:spacing w:val="-2"/>
        </w:rPr>
        <w:t>、</w:t>
      </w:r>
      <w:r>
        <w:rPr>
          <w:spacing w:val="-2"/>
        </w:rPr>
        <w:t>Ca</w:t>
      </w:r>
      <w:r>
        <w:rPr>
          <w:rFonts w:ascii="SimSun" w:hAnsi="SimSun" w:eastAsia="SimSun" w:cs="SimSun"/>
          <w:spacing w:val="-2"/>
        </w:rPr>
        <w:t>、</w:t>
      </w:r>
      <w:r>
        <w:rPr>
          <w:spacing w:val="-2"/>
        </w:rPr>
        <w:t>Na</w:t>
      </w:r>
      <w:r>
        <w:rPr>
          <w:spacing w:val="-29"/>
        </w:rPr>
        <w:t xml:space="preserve"> </w:t>
      </w:r>
      <w:r>
        <w:rPr>
          <w:rFonts w:ascii="SimSun" w:hAnsi="SimSun" w:eastAsia="SimSun" w:cs="SimSun"/>
          <w:spacing w:val="-2"/>
        </w:rPr>
        <w:t>、</w:t>
      </w:r>
      <w:r>
        <w:rPr>
          <w:spacing w:val="-2"/>
        </w:rPr>
        <w:t>Mg</w:t>
      </w:r>
      <w:r>
        <w:rPr>
          <w:spacing w:val="-30"/>
        </w:rPr>
        <w:t xml:space="preserve"> </w:t>
      </w:r>
      <w:r>
        <w:rPr>
          <w:rFonts w:ascii="SimSun" w:hAnsi="SimSun" w:eastAsia="SimSun" w:cs="SimSun"/>
          <w:spacing w:val="-2"/>
        </w:rPr>
        <w:t>、</w:t>
      </w:r>
      <w:r>
        <w:rPr>
          <w:spacing w:val="-2"/>
        </w:rPr>
        <w:t>A1 </w:t>
      </w:r>
      <w:r>
        <w:rPr>
          <w:rFonts w:ascii="SimSun" w:hAnsi="SimSun" w:eastAsia="SimSun" w:cs="SimSun"/>
          <w:spacing w:val="-2"/>
        </w:rPr>
        <w:t>等活泼的金属，通过电解其熔</w:t>
      </w:r>
      <w:r>
        <w:rPr>
          <w:rFonts w:ascii="SimSun" w:hAnsi="SimSun" w:eastAsia="SimSun" w:cs="SimSun"/>
          <w:spacing w:val="-3"/>
        </w:rPr>
        <w:t>融盐或</w:t>
      </w:r>
      <w:r>
        <w:rPr>
          <w:rFonts w:ascii="SimSun" w:hAnsi="SimSun" w:eastAsia="SimSun" w:cs="SimSun"/>
        </w:rPr>
        <w:t xml:space="preserve"> </w:t>
      </w:r>
      <w:r>
        <w:rPr>
          <w:rFonts w:ascii="SimSun" w:hAnsi="SimSun" w:eastAsia="SimSun" w:cs="SimSun"/>
          <w:spacing w:val="-3"/>
        </w:rPr>
        <w:t>氧化物的方法来制得．例如：</w:t>
      </w:r>
    </w:p>
    <w:p>
      <w:pPr>
        <w:spacing w:line="269" w:lineRule="auto"/>
        <w:sectPr>
          <w:footerReference w:type="default" r:id="rId292"/>
          <w:pgSz w:w="11907" w:h="16839"/>
          <w:pgMar w:top="1113" w:right="1058" w:bottom="1235" w:left="1135" w:header="0" w:footer="984" w:gutter="0"/>
        </w:sectPr>
        <w:rPr>
          <w:rFonts w:ascii="SimSun" w:hAnsi="SimSun" w:eastAsia="SimSun" w:cs="SimSun"/>
        </w:rPr>
      </w:pPr>
    </w:p>
    <w:p>
      <w:pPr>
        <w:pStyle w:val="BodyText"/>
        <w:spacing w:before="60" w:line="341" w:lineRule="exact"/>
        <w:rPr>
          <w:rFonts w:ascii="SimSun" w:hAnsi="SimSun" w:eastAsia="SimSun" w:cs="SimSun"/>
        </w:rPr>
      </w:pPr>
      <w:r>
        <w:rPr>
          <w:spacing w:val="-2"/>
          <w:position w:val="-2"/>
        </w:rPr>
        <w:t>2A1</w:t>
      </w:r>
      <w:r>
        <w:rPr>
          <w:sz w:val="13"/>
          <w:szCs w:val="13"/>
          <w:spacing w:val="-2"/>
          <w:position w:val="-4"/>
        </w:rPr>
        <w:t>2</w:t>
      </w:r>
      <w:r>
        <w:rPr>
          <w:spacing w:val="-2"/>
          <w:position w:val="-2"/>
        </w:rPr>
        <w:t>O</w:t>
      </w:r>
      <w:r>
        <w:rPr>
          <w:sz w:val="13"/>
          <w:szCs w:val="13"/>
          <w:spacing w:val="-2"/>
          <w:position w:val="-4"/>
        </w:rPr>
        <w:t>3</w:t>
      </w:r>
      <w:r>
        <w:rPr>
          <w:sz w:val="13"/>
          <w:szCs w:val="13"/>
          <w:position w:val="-2"/>
        </w:rPr>
        <w:drawing>
          <wp:inline distT="0" distB="0" distL="0" distR="0">
            <wp:extent cx="456564" cy="170815"/>
            <wp:effectExtent l="0" t="0" r="0" b="0"/>
            <wp:docPr id="488" name="IM 488"/>
            <wp:cNvGraphicFramePr/>
            <a:graphic>
              <a:graphicData uri="http://schemas.openxmlformats.org/drawingml/2006/picture">
                <pic:pic>
                  <pic:nvPicPr>
                    <pic:cNvPr id="488" name="IM 488"/>
                    <pic:cNvPicPr/>
                  </pic:nvPicPr>
                  <pic:blipFill>
                    <a:blip r:embed="rId303"/>
                    <a:stretch>
                      <a:fillRect/>
                    </a:stretch>
                  </pic:blipFill>
                  <pic:spPr>
                    <a:xfrm rot="0">
                      <a:off x="0" y="0"/>
                      <a:ext cx="456564" cy="170815"/>
                    </a:xfrm>
                    <a:prstGeom prst="rect">
                      <a:avLst/>
                    </a:prstGeom>
                  </pic:spPr>
                </pic:pic>
              </a:graphicData>
            </a:graphic>
          </wp:inline>
        </w:drawing>
      </w:r>
      <w:r>
        <w:rPr>
          <w:sz w:val="13"/>
          <w:szCs w:val="13"/>
          <w:spacing w:val="3"/>
          <w:position w:val="-4"/>
        </w:rPr>
        <w:t xml:space="preserve">   </w:t>
      </w:r>
      <w:r>
        <w:rPr>
          <w:spacing w:val="-2"/>
          <w:position w:val="-2"/>
        </w:rPr>
        <w:t>4Al + 3O</w:t>
      </w:r>
      <w:r>
        <w:rPr>
          <w:sz w:val="13"/>
          <w:szCs w:val="13"/>
          <w:spacing w:val="-2"/>
          <w:position w:val="-4"/>
        </w:rPr>
        <w:t>2  </w:t>
      </w:r>
      <w:r>
        <w:rPr>
          <w:rFonts w:ascii="SimSun" w:hAnsi="SimSun" w:eastAsia="SimSun" w:cs="SimSun"/>
          <w:spacing w:val="-2"/>
          <w:position w:val="-2"/>
        </w:rPr>
        <w:t>↑</w:t>
      </w:r>
      <w:r>
        <w:rPr>
          <w:rFonts w:ascii="SimSun" w:hAnsi="SimSun" w:eastAsia="SimSun" w:cs="SimSun"/>
          <w:position w:val="-2"/>
        </w:rPr>
        <w:t xml:space="preserve">         </w:t>
      </w:r>
      <w:r>
        <w:rPr>
          <w:spacing w:val="-2"/>
          <w:position w:val="-2"/>
        </w:rPr>
        <w:t>2NaCl  </w:t>
      </w:r>
      <w:r>
        <w:rPr>
          <w:position w:val="-2"/>
        </w:rPr>
        <w:drawing>
          <wp:inline distT="0" distB="0" distL="0" distR="0">
            <wp:extent cx="456564" cy="170815"/>
            <wp:effectExtent l="0" t="0" r="0" b="0"/>
            <wp:docPr id="490" name="IM 490"/>
            <wp:cNvGraphicFramePr/>
            <a:graphic>
              <a:graphicData uri="http://schemas.openxmlformats.org/drawingml/2006/picture">
                <pic:pic>
                  <pic:nvPicPr>
                    <pic:cNvPr id="490" name="IM 490"/>
                    <pic:cNvPicPr/>
                  </pic:nvPicPr>
                  <pic:blipFill>
                    <a:blip r:embed="rId304"/>
                    <a:stretch>
                      <a:fillRect/>
                    </a:stretch>
                  </pic:blipFill>
                  <pic:spPr>
                    <a:xfrm rot="0">
                      <a:off x="0" y="0"/>
                      <a:ext cx="456564" cy="170815"/>
                    </a:xfrm>
                    <a:prstGeom prst="rect">
                      <a:avLst/>
                    </a:prstGeom>
                  </pic:spPr>
                </pic:pic>
              </a:graphicData>
            </a:graphic>
          </wp:inline>
        </w:drawing>
      </w:r>
      <w:r>
        <w:rPr>
          <w:spacing w:val="6"/>
          <w:position w:val="-2"/>
        </w:rPr>
        <w:t xml:space="preserve">  </w:t>
      </w:r>
      <w:r>
        <w:rPr>
          <w:spacing w:val="-2"/>
          <w:position w:val="-2"/>
        </w:rPr>
        <w:t>2Na</w:t>
      </w:r>
      <w:r>
        <w:rPr>
          <w:spacing w:val="2"/>
          <w:position w:val="-2"/>
        </w:rPr>
        <w:t xml:space="preserve"> </w:t>
      </w:r>
      <w:r>
        <w:rPr>
          <w:spacing w:val="-2"/>
          <w:position w:val="-2"/>
        </w:rPr>
        <w:t>+</w:t>
      </w:r>
      <w:r>
        <w:rPr>
          <w:spacing w:val="6"/>
          <w:position w:val="-2"/>
        </w:rPr>
        <w:t xml:space="preserve"> </w:t>
      </w:r>
      <w:r>
        <w:rPr>
          <w:spacing w:val="-2"/>
          <w:position w:val="-2"/>
        </w:rPr>
        <w:t>C1</w:t>
      </w:r>
      <w:r>
        <w:rPr>
          <w:sz w:val="13"/>
          <w:szCs w:val="13"/>
          <w:spacing w:val="-3"/>
          <w:position w:val="-4"/>
        </w:rPr>
        <w:t>2</w:t>
      </w:r>
      <w:r>
        <w:rPr>
          <w:sz w:val="13"/>
          <w:szCs w:val="13"/>
          <w:spacing w:val="7"/>
          <w:position w:val="-4"/>
        </w:rPr>
        <w:t xml:space="preserve">  </w:t>
      </w:r>
      <w:r>
        <w:rPr>
          <w:rFonts w:ascii="SimSun" w:hAnsi="SimSun" w:eastAsia="SimSun" w:cs="SimSun"/>
          <w:spacing w:val="-3"/>
          <w:position w:val="-2"/>
        </w:rPr>
        <w:t>↑</w:t>
      </w:r>
    </w:p>
    <w:p>
      <w:pPr>
        <w:pStyle w:val="BodyText"/>
        <w:ind w:left="20" w:right="81" w:hanging="19"/>
        <w:spacing w:before="187" w:line="265" w:lineRule="auto"/>
        <w:rPr>
          <w:rFonts w:ascii="SimSun" w:hAnsi="SimSun" w:eastAsia="SimSun" w:cs="SimSun"/>
        </w:rPr>
      </w:pPr>
      <w:r>
        <w:rPr>
          <w:rFonts w:ascii="SimSun" w:hAnsi="SimSun" w:eastAsia="SimSun" w:cs="SimSun"/>
          <w:spacing w:val="-2"/>
        </w:rPr>
        <w:t>④湿法冶金</w:t>
      </w:r>
      <w:r>
        <w:rPr>
          <w:spacing w:val="-2"/>
        </w:rPr>
        <w:t>(</w:t>
      </w:r>
      <w:r>
        <w:rPr>
          <w:rFonts w:ascii="SimSun" w:hAnsi="SimSun" w:eastAsia="SimSun" w:cs="SimSun"/>
          <w:spacing w:val="-2"/>
        </w:rPr>
        <w:t>又叫水法冶金</w:t>
      </w:r>
      <w:r>
        <w:rPr>
          <w:spacing w:val="-2"/>
        </w:rPr>
        <w:t>)</w:t>
      </w:r>
      <w:r>
        <w:rPr>
          <w:rFonts w:ascii="SimSun" w:hAnsi="SimSun" w:eastAsia="SimSun" w:cs="SimSun"/>
          <w:spacing w:val="-2"/>
        </w:rPr>
        <w:t>．利用在溶液中发生的化学反应</w:t>
      </w:r>
      <w:r>
        <w:rPr>
          <w:spacing w:val="-3"/>
        </w:rPr>
        <w:t>(</w:t>
      </w:r>
      <w:r>
        <w:rPr>
          <w:rFonts w:ascii="SimSun" w:hAnsi="SimSun" w:eastAsia="SimSun" w:cs="SimSun"/>
          <w:spacing w:val="-3"/>
        </w:rPr>
        <w:t>如置换、氧化还原、中和、水解等</w:t>
      </w:r>
      <w:r>
        <w:rPr>
          <w:spacing w:val="-3"/>
        </w:rPr>
        <w:t>)</w:t>
      </w:r>
      <w:r>
        <w:rPr>
          <w:rFonts w:ascii="SimSun" w:hAnsi="SimSun" w:eastAsia="SimSun" w:cs="SimSun"/>
          <w:spacing w:val="-3"/>
        </w:rPr>
        <w:t>，对原料中</w:t>
      </w:r>
      <w:r>
        <w:rPr>
          <w:rFonts w:ascii="SimSun" w:hAnsi="SimSun" w:eastAsia="SimSun" w:cs="SimSun"/>
        </w:rPr>
        <w:t xml:space="preserve"> </w:t>
      </w:r>
      <w:r>
        <w:rPr>
          <w:rFonts w:ascii="SimSun" w:hAnsi="SimSun" w:eastAsia="SimSun" w:cs="SimSun"/>
          <w:spacing w:val="-1"/>
        </w:rPr>
        <w:t>的金属进行提取和分离的冶金过程．湿法冶金可用于提取</w:t>
      </w:r>
      <w:r>
        <w:rPr>
          <w:rFonts w:ascii="SimSun" w:hAnsi="SimSun" w:eastAsia="SimSun" w:cs="SimSun"/>
          <w:spacing w:val="-49"/>
        </w:rPr>
        <w:t xml:space="preserve"> </w:t>
      </w:r>
      <w:r>
        <w:rPr>
          <w:spacing w:val="-1"/>
        </w:rPr>
        <w:t>Zn</w:t>
      </w:r>
      <w:r>
        <w:rPr>
          <w:spacing w:val="-30"/>
        </w:rPr>
        <w:t xml:space="preserve"> </w:t>
      </w:r>
      <w:r>
        <w:rPr>
          <w:rFonts w:ascii="SimSun" w:hAnsi="SimSun" w:eastAsia="SimSun" w:cs="SimSun"/>
          <w:spacing w:val="-1"/>
        </w:rPr>
        <w:t>、</w:t>
      </w:r>
      <w:r>
        <w:rPr>
          <w:spacing w:val="-1"/>
        </w:rPr>
        <w:t>U(</w:t>
      </w:r>
      <w:r>
        <w:rPr>
          <w:rFonts w:ascii="SimSun" w:hAnsi="SimSun" w:eastAsia="SimSun" w:cs="SimSun"/>
          <w:spacing w:val="-1"/>
        </w:rPr>
        <w:t>铀</w:t>
      </w:r>
      <w:r>
        <w:rPr>
          <w:spacing w:val="-1"/>
        </w:rPr>
        <w:t>)</w:t>
      </w:r>
      <w:r>
        <w:rPr>
          <w:rFonts w:ascii="SimSun" w:hAnsi="SimSun" w:eastAsia="SimSun" w:cs="SimSun"/>
          <w:spacing w:val="-2"/>
        </w:rPr>
        <w:t>及稀土金属等．</w:t>
      </w:r>
    </w:p>
    <w:p>
      <w:pPr>
        <w:pStyle w:val="BodyText"/>
        <w:ind w:left="2" w:right="55" w:firstLine="14"/>
        <w:spacing w:before="22" w:line="274" w:lineRule="auto"/>
        <w:rPr>
          <w:rFonts w:ascii="SimSun" w:hAnsi="SimSun" w:eastAsia="SimSun" w:cs="SimSun"/>
        </w:rPr>
      </w:pPr>
      <w:r>
        <w:rPr>
          <w:b/>
          <w:bCs/>
        </w:rPr>
        <w:t>[</w:t>
      </w:r>
      <w:r>
        <w:rPr>
          <w:rFonts w:ascii="SimSun" w:hAnsi="SimSun" w:eastAsia="SimSun" w:cs="SimSun"/>
          <w:b/>
          <w:bCs/>
        </w:rPr>
        <w:t>金属的回收</w:t>
      </w:r>
      <w:r>
        <w:rPr>
          <w:b/>
          <w:bCs/>
        </w:rPr>
        <w:t>]    </w:t>
      </w:r>
      <w:r>
        <w:rPr>
          <w:rFonts w:ascii="SimSun" w:hAnsi="SimSun" w:eastAsia="SimSun" w:cs="SimSun"/>
        </w:rPr>
        <w:t>地球上的金属矿产资源是有限的，而且是不能再生的．随着人们的不断开发利用，矿产资</w:t>
      </w:r>
      <w:r>
        <w:rPr>
          <w:rFonts w:ascii="SimSun" w:hAnsi="SimSun" w:eastAsia="SimSun" w:cs="SimSun"/>
          <w:spacing w:val="16"/>
        </w:rPr>
        <w:t xml:space="preserve"> </w:t>
      </w:r>
      <w:r>
        <w:rPr>
          <w:rFonts w:ascii="SimSun" w:hAnsi="SimSun" w:eastAsia="SimSun" w:cs="SimSun"/>
        </w:rPr>
        <w:t>源将会日渐减少．金属制品在使用过程中会被</w:t>
      </w:r>
      <w:r>
        <w:rPr>
          <w:rFonts w:ascii="SimSun" w:hAnsi="SimSun" w:eastAsia="SimSun" w:cs="SimSun"/>
          <w:spacing w:val="-1"/>
        </w:rPr>
        <w:t>腐蚀或损坏，同时由于生产的发展，新的产品要不断替代旧</w:t>
      </w:r>
      <w:r>
        <w:rPr>
          <w:rFonts w:ascii="SimSun" w:hAnsi="SimSun" w:eastAsia="SimSun" w:cs="SimSun"/>
        </w:rPr>
        <w:t xml:space="preserve"> </w:t>
      </w:r>
      <w:r>
        <w:rPr>
          <w:rFonts w:ascii="SimSun" w:hAnsi="SimSun" w:eastAsia="SimSun" w:cs="SimSun"/>
        </w:rPr>
        <w:t>的产品，因而每年就有大量废旧金属产生．废</w:t>
      </w:r>
    </w:p>
    <w:p>
      <w:pPr>
        <w:ind w:left="3" w:right="81" w:firstLine="23"/>
        <w:spacing w:before="1" w:line="274" w:lineRule="auto"/>
        <w:rPr>
          <w:rFonts w:ascii="SimSun" w:hAnsi="SimSun" w:eastAsia="SimSun" w:cs="SimSun"/>
          <w:sz w:val="21"/>
          <w:szCs w:val="21"/>
        </w:rPr>
      </w:pPr>
      <w:r>
        <w:rPr>
          <w:rFonts w:ascii="SimSun" w:hAnsi="SimSun" w:eastAsia="SimSun" w:cs="SimSun"/>
          <w:sz w:val="21"/>
          <w:szCs w:val="21"/>
          <w:spacing w:val="-2"/>
        </w:rPr>
        <w:t>旧金属是一种固体废弃物，会污染环境．要解决以上两个问题，最好的方法是把废旧金属作为一种资源，</w:t>
      </w:r>
      <w:r>
        <w:rPr>
          <w:rFonts w:ascii="SimSun" w:hAnsi="SimSun" w:eastAsia="SimSun" w:cs="SimSun"/>
          <w:sz w:val="21"/>
          <w:szCs w:val="21"/>
          <w:spacing w:val="16"/>
        </w:rPr>
        <w:t xml:space="preserve"> </w:t>
      </w:r>
      <w:r>
        <w:rPr>
          <w:rFonts w:ascii="SimSun" w:hAnsi="SimSun" w:eastAsia="SimSun" w:cs="SimSun"/>
          <w:sz w:val="21"/>
          <w:szCs w:val="21"/>
          <w:spacing w:val="-1"/>
        </w:rPr>
        <w:t>加以回收利用．这样做，既减少了垃圾量，防止污染环境，又缓解了资源短缺的矛盾．回</w:t>
      </w:r>
      <w:r>
        <w:rPr>
          <w:rFonts w:ascii="SimSun" w:hAnsi="SimSun" w:eastAsia="SimSun" w:cs="SimSun"/>
          <w:sz w:val="21"/>
          <w:szCs w:val="21"/>
          <w:spacing w:val="-2"/>
        </w:rPr>
        <w:t>收的废旧金属，</w:t>
      </w:r>
      <w:r>
        <w:rPr>
          <w:rFonts w:ascii="SimSun" w:hAnsi="SimSun" w:eastAsia="SimSun" w:cs="SimSun"/>
          <w:sz w:val="21"/>
          <w:szCs w:val="21"/>
        </w:rPr>
        <w:t xml:space="preserve"> </w:t>
      </w:r>
      <w:r>
        <w:rPr>
          <w:rFonts w:ascii="SimSun" w:hAnsi="SimSun" w:eastAsia="SimSun" w:cs="SimSun"/>
          <w:sz w:val="21"/>
          <w:szCs w:val="21"/>
          <w:spacing w:val="-1"/>
        </w:rPr>
        <w:t>大部分可以重新制成金属或它们的化合物再用．</w:t>
      </w:r>
    </w:p>
    <w:p>
      <w:pPr>
        <w:pStyle w:val="BodyText"/>
        <w:ind w:left="7"/>
        <w:spacing w:line="213" w:lineRule="auto"/>
        <w:rPr/>
      </w:pPr>
      <w:r>
        <w:rPr>
          <w:b/>
          <w:bCs/>
          <w:spacing w:val="-2"/>
        </w:rPr>
        <w:t>*[</w:t>
      </w:r>
      <w:r>
        <w:rPr>
          <w:rFonts w:ascii="SimSun" w:hAnsi="SimSun" w:eastAsia="SimSun" w:cs="SimSun"/>
          <w:b/>
          <w:bCs/>
          <w:spacing w:val="-2"/>
        </w:rPr>
        <w:t>金属陶瓷和超导材料</w:t>
      </w:r>
      <w:r>
        <w:rPr>
          <w:b/>
          <w:bCs/>
          <w:spacing w:val="-2"/>
        </w:rPr>
        <w:t>]</w:t>
      </w:r>
    </w:p>
    <w:p>
      <w:pPr>
        <w:pStyle w:val="BodyText"/>
        <w:ind w:left="9" w:right="58" w:firstLine="417"/>
        <w:spacing w:before="70" w:line="273" w:lineRule="auto"/>
        <w:jc w:val="both"/>
        <w:rPr>
          <w:rFonts w:ascii="SimSun" w:hAnsi="SimSun" w:eastAsia="SimSun" w:cs="SimSun"/>
        </w:rPr>
      </w:pPr>
      <w:r>
        <w:rPr>
          <w:spacing w:val="-1"/>
        </w:rPr>
        <w:t>(1)</w:t>
      </w:r>
      <w:r>
        <w:rPr>
          <w:rFonts w:ascii="SimSun" w:hAnsi="SimSun" w:eastAsia="SimSun" w:cs="SimSun"/>
          <w:spacing w:val="-1"/>
        </w:rPr>
        <w:t>金属陶瓷．金属陶瓷是由陶瓷和粘结金属组成的非均质的复合材料．陶瓷主要是</w:t>
      </w:r>
      <w:r>
        <w:rPr>
          <w:rFonts w:ascii="SimSun" w:hAnsi="SimSun" w:eastAsia="SimSun" w:cs="SimSun"/>
          <w:spacing w:val="-45"/>
        </w:rPr>
        <w:t xml:space="preserve"> </w:t>
      </w:r>
      <w:r>
        <w:rPr>
          <w:spacing w:val="-1"/>
        </w:rPr>
        <w:t>Al</w:t>
      </w:r>
      <w:r>
        <w:rPr>
          <w:sz w:val="13"/>
          <w:szCs w:val="13"/>
          <w:spacing w:val="-1"/>
          <w:position w:val="-3"/>
        </w:rPr>
        <w:t>2</w:t>
      </w:r>
      <w:r>
        <w:rPr>
          <w:spacing w:val="-1"/>
        </w:rPr>
        <w:t>O</w:t>
      </w:r>
      <w:r>
        <w:rPr>
          <w:sz w:val="13"/>
          <w:szCs w:val="13"/>
          <w:spacing w:val="-1"/>
          <w:position w:val="-3"/>
        </w:rPr>
        <w:t>3</w:t>
      </w:r>
      <w:r>
        <w:rPr>
          <w:sz w:val="13"/>
          <w:szCs w:val="13"/>
          <w:spacing w:val="-9"/>
          <w:position w:val="-3"/>
        </w:rPr>
        <w:t xml:space="preserve"> </w:t>
      </w:r>
      <w:r>
        <w:rPr>
          <w:rFonts w:ascii="SimSun" w:hAnsi="SimSun" w:eastAsia="SimSun" w:cs="SimSun"/>
          <w:spacing w:val="-1"/>
        </w:rPr>
        <w:t>、</w:t>
      </w:r>
      <w:r>
        <w:rPr>
          <w:spacing w:val="-1"/>
        </w:rPr>
        <w:t>ZrO</w:t>
      </w:r>
      <w:r>
        <w:rPr>
          <w:sz w:val="13"/>
          <w:szCs w:val="13"/>
          <w:spacing w:val="-1"/>
          <w:position w:val="-3"/>
        </w:rPr>
        <w:t>2</w:t>
      </w:r>
      <w:r>
        <w:rPr>
          <w:sz w:val="13"/>
          <w:szCs w:val="13"/>
          <w:spacing w:val="11"/>
          <w:w w:val="101"/>
          <w:position w:val="-3"/>
        </w:rPr>
        <w:t xml:space="preserve"> </w:t>
      </w:r>
      <w:r>
        <w:rPr>
          <w:rFonts w:ascii="SimSun" w:hAnsi="SimSun" w:eastAsia="SimSun" w:cs="SimSun"/>
          <w:spacing w:val="-1"/>
        </w:rPr>
        <w:t>等耐</w:t>
      </w:r>
      <w:r>
        <w:rPr>
          <w:rFonts w:ascii="SimSun" w:hAnsi="SimSun" w:eastAsia="SimSun" w:cs="SimSun"/>
        </w:rPr>
        <w:t xml:space="preserve"> </w:t>
      </w:r>
      <w:r>
        <w:rPr>
          <w:rFonts w:ascii="SimSun" w:hAnsi="SimSun" w:eastAsia="SimSun" w:cs="SimSun"/>
          <w:spacing w:val="-2"/>
        </w:rPr>
        <w:t>高温氧化物等，粘结金属主要是</w:t>
      </w:r>
      <w:r>
        <w:rPr>
          <w:rFonts w:ascii="SimSun" w:hAnsi="SimSun" w:eastAsia="SimSun" w:cs="SimSun"/>
          <w:spacing w:val="-25"/>
        </w:rPr>
        <w:t xml:space="preserve"> </w:t>
      </w:r>
      <w:r>
        <w:rPr>
          <w:spacing w:val="-2"/>
        </w:rPr>
        <w:t>Cr</w:t>
      </w:r>
      <w:r>
        <w:rPr>
          <w:spacing w:val="-32"/>
        </w:rPr>
        <w:t xml:space="preserve"> </w:t>
      </w:r>
      <w:r>
        <w:rPr>
          <w:rFonts w:ascii="SimSun" w:hAnsi="SimSun" w:eastAsia="SimSun" w:cs="SimSun"/>
          <w:spacing w:val="-2"/>
        </w:rPr>
        <w:t>、</w:t>
      </w:r>
      <w:r>
        <w:rPr>
          <w:spacing w:val="-2"/>
        </w:rPr>
        <w:t>Mo</w:t>
      </w:r>
      <w:r>
        <w:rPr>
          <w:spacing w:val="-29"/>
        </w:rPr>
        <w:t xml:space="preserve"> </w:t>
      </w:r>
      <w:r>
        <w:rPr>
          <w:rFonts w:ascii="SimSun" w:hAnsi="SimSun" w:eastAsia="SimSun" w:cs="SimSun"/>
          <w:spacing w:val="-2"/>
        </w:rPr>
        <w:t>、</w:t>
      </w:r>
      <w:r>
        <w:rPr>
          <w:spacing w:val="-2"/>
        </w:rPr>
        <w:t>W</w:t>
      </w:r>
      <w:r>
        <w:rPr>
          <w:spacing w:val="-30"/>
        </w:rPr>
        <w:t xml:space="preserve"> </w:t>
      </w:r>
      <w:r>
        <w:rPr>
          <w:rFonts w:ascii="SimSun" w:hAnsi="SimSun" w:eastAsia="SimSun" w:cs="SimSun"/>
          <w:spacing w:val="-2"/>
        </w:rPr>
        <w:t>、</w:t>
      </w:r>
      <w:r>
        <w:rPr>
          <w:spacing w:val="-2"/>
        </w:rPr>
        <w:t>Ti</w:t>
      </w:r>
      <w:r>
        <w:rPr>
          <w:spacing w:val="28"/>
          <w:w w:val="101"/>
        </w:rPr>
        <w:t xml:space="preserve"> </w:t>
      </w:r>
      <w:r>
        <w:rPr>
          <w:rFonts w:ascii="SimSun" w:hAnsi="SimSun" w:eastAsia="SimSun" w:cs="SimSun"/>
          <w:spacing w:val="-2"/>
        </w:rPr>
        <w:t>等高熔点金属．将陶瓷和粘结金</w:t>
      </w:r>
      <w:r>
        <w:rPr>
          <w:rFonts w:ascii="SimSun" w:hAnsi="SimSun" w:eastAsia="SimSun" w:cs="SimSun"/>
          <w:spacing w:val="-3"/>
        </w:rPr>
        <w:t>属研磨，混合均匀，成</w:t>
      </w:r>
      <w:r>
        <w:rPr>
          <w:rFonts w:ascii="SimSun" w:hAnsi="SimSun" w:eastAsia="SimSun" w:cs="SimSun"/>
        </w:rPr>
        <w:t xml:space="preserve"> </w:t>
      </w:r>
      <w:r>
        <w:rPr>
          <w:rFonts w:ascii="SimSun" w:hAnsi="SimSun" w:eastAsia="SimSun" w:cs="SimSun"/>
          <w:spacing w:val="-1"/>
        </w:rPr>
        <w:t>型后在不活泼气氛中烧结，就可制得金属陶瓷．</w:t>
      </w:r>
    </w:p>
    <w:p>
      <w:pPr>
        <w:ind w:left="5" w:right="58" w:firstLine="421"/>
        <w:spacing w:before="4" w:line="274" w:lineRule="auto"/>
        <w:jc w:val="both"/>
        <w:rPr>
          <w:rFonts w:ascii="SimSun" w:hAnsi="SimSun" w:eastAsia="SimSun" w:cs="SimSun"/>
          <w:sz w:val="21"/>
          <w:szCs w:val="21"/>
        </w:rPr>
      </w:pPr>
      <w:r>
        <w:rPr>
          <w:rFonts w:ascii="SimSun" w:hAnsi="SimSun" w:eastAsia="SimSun" w:cs="SimSun"/>
          <w:sz w:val="21"/>
          <w:szCs w:val="21"/>
          <w:spacing w:val="-10"/>
        </w:rPr>
        <w:t>金属陶瓷兼有金属和陶瓷的优点，其密度小，硬度大，耐磨，导热性好，不会因为骤冷或骤热而脆裂．另</w:t>
      </w:r>
      <w:r>
        <w:rPr>
          <w:rFonts w:ascii="SimSun" w:hAnsi="SimSun" w:eastAsia="SimSun" w:cs="SimSun"/>
          <w:sz w:val="21"/>
          <w:szCs w:val="21"/>
          <w:spacing w:val="7"/>
        </w:rPr>
        <w:t xml:space="preserve"> </w:t>
      </w:r>
      <w:r>
        <w:rPr>
          <w:rFonts w:ascii="SimSun" w:hAnsi="SimSun" w:eastAsia="SimSun" w:cs="SimSun"/>
          <w:sz w:val="21"/>
          <w:szCs w:val="21"/>
          <w:spacing w:val="-1"/>
        </w:rPr>
        <w:t>外，在金属表面涂一层气密性好、熔点高、传热性很差的陶瓷涂层，能够防止金属或合金在高温下被氧化</w:t>
      </w:r>
      <w:r>
        <w:rPr>
          <w:rFonts w:ascii="SimSun" w:hAnsi="SimSun" w:eastAsia="SimSun" w:cs="SimSun"/>
          <w:sz w:val="21"/>
          <w:szCs w:val="21"/>
          <w:spacing w:val="15"/>
        </w:rPr>
        <w:t xml:space="preserve"> </w:t>
      </w:r>
      <w:r>
        <w:rPr>
          <w:rFonts w:ascii="SimSun" w:hAnsi="SimSun" w:eastAsia="SimSun" w:cs="SimSun"/>
          <w:sz w:val="21"/>
          <w:szCs w:val="21"/>
          <w:spacing w:val="-2"/>
        </w:rPr>
        <w:t>或腐蚀．</w:t>
      </w:r>
    </w:p>
    <w:p>
      <w:pPr>
        <w:ind w:left="427"/>
        <w:spacing w:before="1" w:line="219" w:lineRule="auto"/>
        <w:rPr>
          <w:rFonts w:ascii="SimSun" w:hAnsi="SimSun" w:eastAsia="SimSun" w:cs="SimSun"/>
          <w:sz w:val="21"/>
          <w:szCs w:val="21"/>
        </w:rPr>
      </w:pPr>
      <w:r>
        <w:rPr>
          <w:rFonts w:ascii="SimSun" w:hAnsi="SimSun" w:eastAsia="SimSun" w:cs="SimSun"/>
          <w:sz w:val="21"/>
          <w:szCs w:val="21"/>
        </w:rPr>
        <w:t>金属陶瓷广泛地应用于火箭、导弹、超音速飞机的外壳、燃烧室</w:t>
      </w:r>
      <w:r>
        <w:rPr>
          <w:rFonts w:ascii="SimSun" w:hAnsi="SimSun" w:eastAsia="SimSun" w:cs="SimSun"/>
          <w:sz w:val="21"/>
          <w:szCs w:val="21"/>
          <w:spacing w:val="-1"/>
        </w:rPr>
        <w:t>的火焰喷口等处．</w:t>
      </w:r>
    </w:p>
    <w:p>
      <w:pPr>
        <w:pStyle w:val="BodyText"/>
        <w:ind w:left="4" w:right="56" w:firstLine="421"/>
        <w:spacing w:before="62" w:line="274" w:lineRule="auto"/>
        <w:jc w:val="both"/>
        <w:rPr>
          <w:rFonts w:ascii="SimSun" w:hAnsi="SimSun" w:eastAsia="SimSun" w:cs="SimSun"/>
        </w:rPr>
      </w:pPr>
      <w:r>
        <w:rPr/>
        <w:t>(2)</w:t>
      </w:r>
      <w:r>
        <w:rPr>
          <w:rFonts w:ascii="SimSun" w:hAnsi="SimSun" w:eastAsia="SimSun" w:cs="SimSun"/>
        </w:rPr>
        <w:t>超导材料．当电流通过金属</w:t>
      </w:r>
      <w:r>
        <w:rPr/>
        <w:t>(</w:t>
      </w:r>
      <w:r>
        <w:rPr>
          <w:rFonts w:ascii="SimSun" w:hAnsi="SimSun" w:eastAsia="SimSun" w:cs="SimSun"/>
        </w:rPr>
        <w:t>或合金</w:t>
      </w:r>
      <w:r>
        <w:rPr/>
        <w:t>)</w:t>
      </w:r>
      <w:r>
        <w:rPr>
          <w:rFonts w:ascii="SimSun" w:hAnsi="SimSun" w:eastAsia="SimSun" w:cs="SimSun"/>
        </w:rPr>
        <w:t>时，金属会发热，这是由于金属内部存在电阻，它阻碍电流通</w:t>
      </w:r>
      <w:r>
        <w:rPr>
          <w:rFonts w:ascii="SimSun" w:hAnsi="SimSun" w:eastAsia="SimSun" w:cs="SimSun"/>
          <w:spacing w:val="1"/>
        </w:rPr>
        <w:t xml:space="preserve"> </w:t>
      </w:r>
      <w:r>
        <w:rPr>
          <w:rFonts w:ascii="SimSun" w:hAnsi="SimSun" w:eastAsia="SimSun" w:cs="SimSun"/>
          <w:spacing w:val="-1"/>
        </w:rPr>
        <w:t>过．用金属导线输送电流时，由于有电阻存在，会白白消耗大量电能．金属材料的电阻通常随温度的降低</w:t>
      </w:r>
      <w:r>
        <w:rPr>
          <w:rFonts w:ascii="SimSun" w:hAnsi="SimSun" w:eastAsia="SimSun" w:cs="SimSun"/>
          <w:spacing w:val="18"/>
        </w:rPr>
        <w:t xml:space="preserve"> </w:t>
      </w:r>
      <w:r>
        <w:rPr>
          <w:rFonts w:ascii="SimSun" w:hAnsi="SimSun" w:eastAsia="SimSun" w:cs="SimSun"/>
          <w:spacing w:val="-2"/>
        </w:rPr>
        <w:t>而减小．</w:t>
      </w:r>
    </w:p>
    <w:p>
      <w:pPr>
        <w:pStyle w:val="BodyText"/>
        <w:ind w:left="2" w:firstLine="423"/>
        <w:spacing w:before="4" w:line="273" w:lineRule="auto"/>
        <w:jc w:val="both"/>
        <w:rPr>
          <w:rFonts w:ascii="SimSun" w:hAnsi="SimSun" w:eastAsia="SimSun" w:cs="SimSun"/>
        </w:rPr>
      </w:pPr>
      <w:r>
        <w:rPr>
          <w:rFonts w:ascii="SimSun" w:hAnsi="SimSun" w:eastAsia="SimSun" w:cs="SimSun"/>
          <w:spacing w:val="-1"/>
        </w:rPr>
        <w:t>科学研究发现，当汞冷却到低于</w:t>
      </w:r>
      <w:r>
        <w:rPr>
          <w:rFonts w:ascii="SimSun" w:hAnsi="SimSun" w:eastAsia="SimSun" w:cs="SimSun"/>
          <w:spacing w:val="-31"/>
        </w:rPr>
        <w:t xml:space="preserve"> </w:t>
      </w:r>
      <w:r>
        <w:rPr>
          <w:spacing w:val="-1"/>
        </w:rPr>
        <w:t>4.2</w:t>
      </w:r>
      <w:r>
        <w:rPr>
          <w:spacing w:val="40"/>
        </w:rPr>
        <w:t xml:space="preserve"> </w:t>
      </w:r>
      <w:r>
        <w:rPr>
          <w:spacing w:val="-1"/>
        </w:rPr>
        <w:t>K</w:t>
      </w:r>
      <w:r>
        <w:rPr>
          <w:spacing w:val="13"/>
        </w:rPr>
        <w:t xml:space="preserve"> </w:t>
      </w:r>
      <w:r>
        <w:rPr>
          <w:rFonts w:ascii="SimSun" w:hAnsi="SimSun" w:eastAsia="SimSun" w:cs="SimSun"/>
          <w:spacing w:val="-1"/>
        </w:rPr>
        <w:t>时，电阻突然消失，导电性几乎是无限大的，当外加磁场接近</w:t>
      </w:r>
      <w:r>
        <w:rPr>
          <w:rFonts w:ascii="SimSun" w:hAnsi="SimSun" w:eastAsia="SimSun" w:cs="SimSun"/>
        </w:rPr>
        <w:t xml:space="preserve"> </w:t>
      </w:r>
      <w:r>
        <w:rPr>
          <w:rFonts w:ascii="SimSun" w:hAnsi="SimSun" w:eastAsia="SimSun" w:cs="SimSun"/>
        </w:rPr>
        <w:t>固态汞随之又撤去后，电磁感应产生的电流会</w:t>
      </w:r>
      <w:r>
        <w:rPr>
          <w:rFonts w:ascii="SimSun" w:hAnsi="SimSun" w:eastAsia="SimSun" w:cs="SimSun"/>
          <w:spacing w:val="-1"/>
        </w:rPr>
        <w:t>在金属汞内部长久地流动而不会衰减，这种现象称为超导现</w:t>
      </w:r>
      <w:r>
        <w:rPr>
          <w:rFonts w:ascii="SimSun" w:hAnsi="SimSun" w:eastAsia="SimSun" w:cs="SimSun"/>
        </w:rPr>
        <w:t xml:space="preserve"> </w:t>
      </w:r>
      <w:r>
        <w:rPr>
          <w:rFonts w:ascii="SimSun" w:hAnsi="SimSun" w:eastAsia="SimSun" w:cs="SimSun"/>
          <w:spacing w:val="-2"/>
        </w:rPr>
        <w:t>象．具有超导性质的物质称为超导体．超导体电阻突然消失</w:t>
      </w:r>
      <w:r>
        <w:rPr>
          <w:rFonts w:ascii="SimSun" w:hAnsi="SimSun" w:eastAsia="SimSun" w:cs="SimSun"/>
          <w:spacing w:val="-3"/>
        </w:rPr>
        <w:t>的温度称为临界温度</w:t>
      </w:r>
      <w:r>
        <w:rPr>
          <w:spacing w:val="-3"/>
        </w:rPr>
        <w:t>(Tc)</w:t>
      </w:r>
      <w:r>
        <w:rPr>
          <w:rFonts w:ascii="SimSun" w:hAnsi="SimSun" w:eastAsia="SimSun" w:cs="SimSun"/>
          <w:spacing w:val="-3"/>
        </w:rPr>
        <w:t>．在临界温度以下时，</w:t>
      </w:r>
      <w:r>
        <w:rPr>
          <w:rFonts w:ascii="SimSun" w:hAnsi="SimSun" w:eastAsia="SimSun" w:cs="SimSun"/>
        </w:rPr>
        <w:t xml:space="preserve"> </w:t>
      </w:r>
      <w:r>
        <w:rPr>
          <w:rFonts w:ascii="SimSun" w:hAnsi="SimSun" w:eastAsia="SimSun" w:cs="SimSun"/>
          <w:spacing w:val="-1"/>
        </w:rPr>
        <w:t>超导体的电阻为</w:t>
      </w:r>
      <w:r>
        <w:rPr>
          <w:rFonts w:ascii="SimSun" w:hAnsi="SimSun" w:eastAsia="SimSun" w:cs="SimSun"/>
          <w:spacing w:val="-28"/>
        </w:rPr>
        <w:t xml:space="preserve"> </w:t>
      </w:r>
      <w:r>
        <w:rPr>
          <w:spacing w:val="-1"/>
        </w:rPr>
        <w:t>0</w:t>
      </w:r>
      <w:r>
        <w:rPr>
          <w:rFonts w:ascii="SimSun" w:hAnsi="SimSun" w:eastAsia="SimSun" w:cs="SimSun"/>
          <w:spacing w:val="-1"/>
        </w:rPr>
        <w:t>，也就是电流在超导体中通过时没有任何损失．</w:t>
      </w:r>
    </w:p>
    <w:p>
      <w:pPr>
        <w:pStyle w:val="BodyText"/>
        <w:ind w:left="10" w:right="55" w:firstLine="415"/>
        <w:spacing w:before="1" w:line="273" w:lineRule="auto"/>
        <w:jc w:val="both"/>
        <w:rPr>
          <w:rFonts w:ascii="SimSun" w:hAnsi="SimSun" w:eastAsia="SimSun" w:cs="SimSun"/>
        </w:rPr>
      </w:pPr>
      <w:r>
        <w:rPr>
          <w:rFonts w:ascii="SimSun" w:hAnsi="SimSun" w:eastAsia="SimSun" w:cs="SimSun"/>
          <w:spacing w:val="-1"/>
        </w:rPr>
        <w:t>超导材料大致分为纯金属、合金和化合物三类．具</w:t>
      </w:r>
      <w:r>
        <w:rPr>
          <w:rFonts w:ascii="SimSun" w:hAnsi="SimSun" w:eastAsia="SimSun" w:cs="SimSun"/>
          <w:spacing w:val="-2"/>
        </w:rPr>
        <w:t>有最高临界温度的纯金属是镧，</w:t>
      </w:r>
      <w:r>
        <w:rPr>
          <w:spacing w:val="-2"/>
        </w:rPr>
        <w:t>Tc</w:t>
      </w:r>
      <w:r>
        <w:rPr>
          <w:spacing w:val="-27"/>
        </w:rPr>
        <w:t xml:space="preserve"> </w:t>
      </w:r>
      <w:r>
        <w:rPr>
          <w:rFonts w:ascii="SimSun" w:hAnsi="SimSun" w:eastAsia="SimSun" w:cs="SimSun"/>
          <w:spacing w:val="-2"/>
        </w:rPr>
        <w:t>＝</w:t>
      </w:r>
      <w:r>
        <w:rPr>
          <w:spacing w:val="-2"/>
        </w:rPr>
        <w:t>12.5</w:t>
      </w:r>
      <w:r>
        <w:rPr>
          <w:spacing w:val="43"/>
        </w:rPr>
        <w:t xml:space="preserve"> </w:t>
      </w:r>
      <w:r>
        <w:rPr>
          <w:spacing w:val="-2"/>
        </w:rPr>
        <w:t>K</w:t>
      </w:r>
      <w:r>
        <w:rPr>
          <w:spacing w:val="-30"/>
        </w:rPr>
        <w:t xml:space="preserve"> </w:t>
      </w:r>
      <w:r>
        <w:rPr>
          <w:rFonts w:ascii="SimSun" w:hAnsi="SimSun" w:eastAsia="SimSun" w:cs="SimSun"/>
          <w:spacing w:val="-2"/>
        </w:rPr>
        <w:t>．合金</w:t>
      </w:r>
      <w:r>
        <w:rPr>
          <w:rFonts w:ascii="SimSun" w:hAnsi="SimSun" w:eastAsia="SimSun" w:cs="SimSun"/>
        </w:rPr>
        <w:t xml:space="preserve"> </w:t>
      </w:r>
      <w:r>
        <w:rPr>
          <w:rFonts w:ascii="SimSun" w:hAnsi="SimSun" w:eastAsia="SimSun" w:cs="SimSun"/>
          <w:spacing w:val="-2"/>
        </w:rPr>
        <w:t>型目前主要有铌—钛合金，</w:t>
      </w:r>
      <w:r>
        <w:rPr>
          <w:spacing w:val="-2"/>
        </w:rPr>
        <w:t>Tc</w:t>
      </w:r>
      <w:r>
        <w:rPr>
          <w:spacing w:val="-26"/>
        </w:rPr>
        <w:t xml:space="preserve"> </w:t>
      </w:r>
      <w:r>
        <w:rPr>
          <w:rFonts w:ascii="SimSun" w:hAnsi="SimSun" w:eastAsia="SimSun" w:cs="SimSun"/>
          <w:spacing w:val="-2"/>
        </w:rPr>
        <w:t>＝</w:t>
      </w:r>
      <w:r>
        <w:rPr>
          <w:spacing w:val="-2"/>
        </w:rPr>
        <w:t>9.5</w:t>
      </w:r>
      <w:r>
        <w:rPr>
          <w:spacing w:val="21"/>
        </w:rPr>
        <w:t xml:space="preserve"> </w:t>
      </w:r>
      <w:r>
        <w:rPr>
          <w:spacing w:val="-2"/>
        </w:rPr>
        <w:t>K</w:t>
      </w:r>
      <w:r>
        <w:rPr>
          <w:spacing w:val="-30"/>
        </w:rPr>
        <w:t xml:space="preserve"> </w:t>
      </w:r>
      <w:r>
        <w:rPr>
          <w:rFonts w:ascii="SimSun" w:hAnsi="SimSun" w:eastAsia="SimSun" w:cs="SimSun"/>
          <w:spacing w:val="-2"/>
        </w:rPr>
        <w:t>．化合物型主要有铌三锡</w:t>
      </w:r>
      <w:r>
        <w:rPr>
          <w:spacing w:val="-2"/>
        </w:rPr>
        <w:t>(Nb</w:t>
      </w:r>
      <w:r>
        <w:rPr>
          <w:sz w:val="13"/>
          <w:szCs w:val="13"/>
          <w:spacing w:val="-2"/>
          <w:position w:val="-3"/>
        </w:rPr>
        <w:t>3</w:t>
      </w:r>
      <w:r>
        <w:rPr>
          <w:spacing w:val="-2"/>
        </w:rPr>
        <w:t>Sn)</w:t>
      </w:r>
      <w:r>
        <w:rPr>
          <w:spacing w:val="-28"/>
        </w:rPr>
        <w:t xml:space="preserve"> </w:t>
      </w:r>
      <w:r>
        <w:rPr>
          <w:rFonts w:ascii="SimSun" w:hAnsi="SimSun" w:eastAsia="SimSun" w:cs="SimSun"/>
          <w:spacing w:val="-2"/>
        </w:rPr>
        <w:t>，</w:t>
      </w:r>
      <w:r>
        <w:rPr>
          <w:spacing w:val="-2"/>
        </w:rPr>
        <w:t>Tc</w:t>
      </w:r>
      <w:r>
        <w:rPr>
          <w:spacing w:val="-24"/>
        </w:rPr>
        <w:t xml:space="preserve"> </w:t>
      </w:r>
      <w:r>
        <w:rPr>
          <w:rFonts w:ascii="SimSun" w:hAnsi="SimSun" w:eastAsia="SimSun" w:cs="SimSun"/>
          <w:spacing w:val="-2"/>
        </w:rPr>
        <w:t>＝</w:t>
      </w:r>
      <w:r>
        <w:rPr>
          <w:spacing w:val="-2"/>
        </w:rPr>
        <w:t>18.3K</w:t>
      </w:r>
      <w:r>
        <w:rPr>
          <w:rFonts w:ascii="SimSun" w:hAnsi="SimSun" w:eastAsia="SimSun" w:cs="SimSun"/>
          <w:spacing w:val="-2"/>
        </w:rPr>
        <w:t>；钒三镓</w:t>
      </w:r>
      <w:r>
        <w:rPr>
          <w:spacing w:val="-2"/>
        </w:rPr>
        <w:t>(</w:t>
      </w:r>
      <w:r>
        <w:rPr>
          <w:spacing w:val="-3"/>
        </w:rPr>
        <w:t>V</w:t>
      </w:r>
      <w:r>
        <w:rPr>
          <w:sz w:val="13"/>
          <w:szCs w:val="13"/>
          <w:spacing w:val="-3"/>
          <w:position w:val="-3"/>
        </w:rPr>
        <w:t>3</w:t>
      </w:r>
      <w:r>
        <w:rPr>
          <w:spacing w:val="-3"/>
        </w:rPr>
        <w:t>Ga)</w:t>
      </w:r>
      <w:r>
        <w:rPr>
          <w:spacing w:val="-27"/>
        </w:rPr>
        <w:t xml:space="preserve"> </w:t>
      </w:r>
      <w:r>
        <w:rPr>
          <w:rFonts w:ascii="SimSun" w:hAnsi="SimSun" w:eastAsia="SimSun" w:cs="SimSun"/>
          <w:spacing w:val="-3"/>
        </w:rPr>
        <w:t>，</w:t>
      </w:r>
      <w:r>
        <w:rPr>
          <w:spacing w:val="-3"/>
        </w:rPr>
        <w:t>Tc</w:t>
      </w:r>
      <w:r>
        <w:rPr>
          <w:spacing w:val="-26"/>
        </w:rPr>
        <w:t xml:space="preserve"> </w:t>
      </w:r>
      <w:r>
        <w:rPr>
          <w:rFonts w:ascii="SimSun" w:hAnsi="SimSun" w:eastAsia="SimSun" w:cs="SimSun"/>
          <w:spacing w:val="-3"/>
        </w:rPr>
        <w:t>=</w:t>
      </w:r>
      <w:r>
        <w:rPr>
          <w:rFonts w:ascii="SimSun" w:hAnsi="SimSun" w:eastAsia="SimSun" w:cs="SimSun"/>
        </w:rPr>
        <w:t xml:space="preserve"> </w:t>
      </w:r>
      <w:r>
        <w:rPr>
          <w:spacing w:val="-3"/>
        </w:rPr>
        <w:t>16.5 K</w:t>
      </w:r>
      <w:r>
        <w:rPr>
          <w:spacing w:val="9"/>
        </w:rPr>
        <w:t xml:space="preserve"> </w:t>
      </w:r>
      <w:r>
        <w:rPr>
          <w:rFonts w:ascii="SimSun" w:hAnsi="SimSun" w:eastAsia="SimSun" w:cs="SimSun"/>
          <w:spacing w:val="-3"/>
        </w:rPr>
        <w:t>等．</w:t>
      </w:r>
    </w:p>
    <w:p>
      <w:pPr>
        <w:ind w:left="3" w:right="55" w:firstLine="421"/>
        <w:spacing w:before="7" w:line="274" w:lineRule="auto"/>
        <w:rPr>
          <w:rFonts w:ascii="SimSun" w:hAnsi="SimSun" w:eastAsia="SimSun" w:cs="SimSun"/>
          <w:sz w:val="21"/>
          <w:szCs w:val="21"/>
        </w:rPr>
      </w:pPr>
      <w:r>
        <w:rPr>
          <w:rFonts w:ascii="SimSun" w:hAnsi="SimSun" w:eastAsia="SimSun" w:cs="SimSun"/>
          <w:sz w:val="21"/>
          <w:szCs w:val="21"/>
          <w:spacing w:val="-1"/>
        </w:rPr>
        <w:t>超导材料可制成大功率发电机、磁流发电机、超导储能器、超导电缆、超导磁悬浮列车等．用超导材</w:t>
      </w:r>
      <w:r>
        <w:rPr>
          <w:rFonts w:ascii="SimSun" w:hAnsi="SimSun" w:eastAsia="SimSun" w:cs="SimSun"/>
          <w:sz w:val="21"/>
          <w:szCs w:val="21"/>
          <w:spacing w:val="16"/>
        </w:rPr>
        <w:t xml:space="preserve"> </w:t>
      </w:r>
      <w:r>
        <w:rPr>
          <w:rFonts w:ascii="SimSun" w:hAnsi="SimSun" w:eastAsia="SimSun" w:cs="SimSun"/>
          <w:sz w:val="21"/>
          <w:szCs w:val="21"/>
        </w:rPr>
        <w:t>料制成的装置，具有体积小、使用性能高、成本低</w:t>
      </w:r>
      <w:r>
        <w:rPr>
          <w:rFonts w:ascii="SimSun" w:hAnsi="SimSun" w:eastAsia="SimSun" w:cs="SimSun"/>
          <w:sz w:val="21"/>
          <w:szCs w:val="21"/>
          <w:spacing w:val="-1"/>
        </w:rPr>
        <w:t>等优点．</w:t>
      </w:r>
    </w:p>
    <w:p>
      <w:pPr>
        <w:pStyle w:val="BodyText"/>
        <w:ind w:left="2"/>
        <w:spacing w:line="222" w:lineRule="auto"/>
        <w:rPr>
          <w:rFonts w:ascii="SimSun" w:hAnsi="SimSun" w:eastAsia="SimSun" w:cs="SimSun"/>
        </w:rPr>
      </w:pPr>
      <w:r>
        <w:rPr>
          <w:b/>
          <w:bCs/>
          <w:spacing w:val="-5"/>
        </w:rPr>
        <w:t>5</w:t>
      </w:r>
      <w:r>
        <w:rPr>
          <w:b/>
          <w:bCs/>
          <w:spacing w:val="-14"/>
        </w:rPr>
        <w:t xml:space="preserve"> </w:t>
      </w:r>
      <w:r>
        <w:rPr>
          <w:rFonts w:ascii="SimSun" w:hAnsi="SimSun" w:eastAsia="SimSun" w:cs="SimSun"/>
          <w:b/>
          <w:bCs/>
          <w:spacing w:val="-5"/>
        </w:rPr>
        <w:t>．原电池的原理及其应用</w:t>
      </w:r>
    </w:p>
    <w:p>
      <w:pPr>
        <w:pStyle w:val="BodyText"/>
        <w:ind w:left="17"/>
        <w:spacing w:before="60" w:line="213" w:lineRule="auto"/>
        <w:rPr/>
      </w:pPr>
      <w:r>
        <w:rPr>
          <w:b/>
          <w:bCs/>
          <w:spacing w:val="-5"/>
        </w:rPr>
        <w:t>[</w:t>
      </w:r>
      <w:r>
        <w:rPr>
          <w:rFonts w:ascii="SimSun" w:hAnsi="SimSun" w:eastAsia="SimSun" w:cs="SimSun"/>
          <w:b/>
          <w:bCs/>
          <w:spacing w:val="-5"/>
        </w:rPr>
        <w:t>原电池</w:t>
      </w:r>
      <w:r>
        <w:rPr>
          <w:b/>
          <w:bCs/>
          <w:spacing w:val="-5"/>
        </w:rPr>
        <w:t>]</w:t>
      </w:r>
    </w:p>
    <w:p>
      <w:pPr>
        <w:pStyle w:val="BodyText"/>
        <w:ind w:left="3"/>
        <w:spacing w:before="69" w:line="213" w:lineRule="auto"/>
        <w:rPr>
          <w:rFonts w:ascii="SimSun" w:hAnsi="SimSun" w:eastAsia="SimSun" w:cs="SimSun"/>
        </w:rPr>
      </w:pPr>
      <w:r>
        <w:rPr/>
        <w:t>(1)</w:t>
      </w:r>
      <w:r>
        <w:rPr>
          <w:rFonts w:ascii="SimSun" w:hAnsi="SimSun" w:eastAsia="SimSun" w:cs="SimSun"/>
        </w:rPr>
        <w:t>原电池的概念：把化学能转变为电能的装置叫</w:t>
      </w:r>
      <w:r>
        <w:rPr>
          <w:rFonts w:ascii="SimSun" w:hAnsi="SimSun" w:eastAsia="SimSun" w:cs="SimSun"/>
          <w:spacing w:val="-1"/>
        </w:rPr>
        <w:t>做原电池．</w:t>
      </w:r>
    </w:p>
    <w:p>
      <w:pPr>
        <w:pStyle w:val="BodyText"/>
        <w:ind w:left="3"/>
        <w:spacing w:before="70" w:line="213" w:lineRule="auto"/>
        <w:rPr>
          <w:rFonts w:ascii="SimSun" w:hAnsi="SimSun" w:eastAsia="SimSun" w:cs="SimSun"/>
        </w:rPr>
      </w:pPr>
      <w:r>
        <w:rPr>
          <w:spacing w:val="-3"/>
        </w:rPr>
        <w:t>(2)</w:t>
      </w:r>
      <w:r>
        <w:rPr>
          <w:rFonts w:ascii="SimSun" w:hAnsi="SimSun" w:eastAsia="SimSun" w:cs="SimSun"/>
          <w:spacing w:val="-3"/>
        </w:rPr>
        <w:t>构成原电池的条件：</w:t>
      </w:r>
    </w:p>
    <w:p>
      <w:pPr>
        <w:ind w:left="2" w:right="59"/>
        <w:spacing w:before="69" w:line="247" w:lineRule="auto"/>
        <w:rPr>
          <w:rFonts w:ascii="SimSun" w:hAnsi="SimSun" w:eastAsia="SimSun" w:cs="SimSun"/>
          <w:sz w:val="21"/>
          <w:szCs w:val="21"/>
        </w:rPr>
      </w:pPr>
      <w:r>
        <w:rPr>
          <w:rFonts w:ascii="SimSun" w:hAnsi="SimSun" w:eastAsia="SimSun" w:cs="SimSun"/>
          <w:sz w:val="21"/>
          <w:szCs w:val="21"/>
          <w:spacing w:val="-1"/>
        </w:rPr>
        <w:t>①有相互连接或，接触的两个电极．在两个电极中，其中一个电极的材料为较活泼的金属；另一个电极的</w:t>
      </w:r>
      <w:r>
        <w:rPr>
          <w:rFonts w:ascii="SimSun" w:hAnsi="SimSun" w:eastAsia="SimSun" w:cs="SimSun"/>
          <w:sz w:val="21"/>
          <w:szCs w:val="21"/>
          <w:spacing w:val="17"/>
        </w:rPr>
        <w:t xml:space="preserve"> </w:t>
      </w:r>
      <w:r>
        <w:rPr>
          <w:rFonts w:ascii="SimSun" w:hAnsi="SimSun" w:eastAsia="SimSun" w:cs="SimSun"/>
          <w:sz w:val="21"/>
          <w:szCs w:val="21"/>
          <w:spacing w:val="-1"/>
        </w:rPr>
        <w:t>材料为较不活泼的金属或金属氧化物导体或石墨．</w:t>
      </w:r>
    </w:p>
    <w:p>
      <w:pPr>
        <w:ind w:left="1"/>
        <w:spacing w:before="63" w:line="218" w:lineRule="auto"/>
        <w:rPr>
          <w:rFonts w:ascii="SimSun" w:hAnsi="SimSun" w:eastAsia="SimSun" w:cs="SimSun"/>
          <w:sz w:val="21"/>
          <w:szCs w:val="21"/>
        </w:rPr>
      </w:pPr>
      <w:r>
        <w:rPr>
          <w:rFonts w:ascii="SimSun" w:hAnsi="SimSun" w:eastAsia="SimSun" w:cs="SimSun"/>
          <w:sz w:val="21"/>
          <w:szCs w:val="21"/>
        </w:rPr>
        <w:t>②两个电极要同时与电解质溶液相接触并形成</w:t>
      </w:r>
      <w:r>
        <w:rPr>
          <w:rFonts w:ascii="SimSun" w:hAnsi="SimSun" w:eastAsia="SimSun" w:cs="SimSun"/>
          <w:sz w:val="21"/>
          <w:szCs w:val="21"/>
          <w:spacing w:val="-1"/>
        </w:rPr>
        <w:t>回路．</w:t>
      </w:r>
    </w:p>
    <w:p>
      <w:pPr>
        <w:ind w:left="1"/>
        <w:spacing w:before="64" w:line="218" w:lineRule="auto"/>
        <w:rPr>
          <w:rFonts w:ascii="SimSun" w:hAnsi="SimSun" w:eastAsia="SimSun" w:cs="SimSun"/>
          <w:sz w:val="21"/>
          <w:szCs w:val="21"/>
        </w:rPr>
      </w:pPr>
      <w:r>
        <w:rPr>
          <w:rFonts w:ascii="SimSun" w:hAnsi="SimSun" w:eastAsia="SimSun" w:cs="SimSun"/>
          <w:sz w:val="21"/>
          <w:szCs w:val="21"/>
        </w:rPr>
        <w:t>③作负极的较活泼金属能与电解质溶液发生氧化还原反应，而较不活泼的金属不能与电解质溶液反应．</w:t>
      </w:r>
    </w:p>
    <w:p>
      <w:pPr>
        <w:pStyle w:val="BodyText"/>
        <w:ind w:left="3"/>
        <w:spacing w:before="63" w:line="213" w:lineRule="auto"/>
        <w:rPr>
          <w:rFonts w:ascii="SimSun" w:hAnsi="SimSun" w:eastAsia="SimSun" w:cs="SimSun"/>
        </w:rPr>
      </w:pPr>
      <w:r>
        <w:rPr>
          <w:spacing w:val="-1"/>
        </w:rPr>
        <w:t>(3)</w:t>
      </w:r>
      <w:r>
        <w:rPr>
          <w:rFonts w:ascii="SimSun" w:hAnsi="SimSun" w:eastAsia="SimSun" w:cs="SimSun"/>
          <w:spacing w:val="-1"/>
        </w:rPr>
        <w:t>原电池原理：</w:t>
      </w:r>
    </w:p>
    <w:p>
      <w:pPr>
        <w:pStyle w:val="BodyText"/>
        <w:ind w:left="3"/>
        <w:spacing w:before="69" w:line="214" w:lineRule="auto"/>
        <w:rPr/>
      </w:pPr>
      <w:r>
        <w:rPr>
          <w:rFonts w:ascii="SimSun" w:hAnsi="SimSun" w:eastAsia="SimSun" w:cs="SimSun"/>
        </w:rPr>
        <w:t>较活泼金属：作负极</w:t>
      </w:r>
      <w:r>
        <w:rPr/>
        <w:drawing>
          <wp:inline distT="0" distB="0" distL="0" distR="0">
            <wp:extent cx="207463" cy="114299"/>
            <wp:effectExtent l="0" t="0" r="0" b="0"/>
            <wp:docPr id="492" name="IM 492"/>
            <wp:cNvGraphicFramePr/>
            <a:graphic>
              <a:graphicData uri="http://schemas.openxmlformats.org/drawingml/2006/picture">
                <pic:pic>
                  <pic:nvPicPr>
                    <pic:cNvPr id="492" name="IM 492"/>
                    <pic:cNvPicPr/>
                  </pic:nvPicPr>
                  <pic:blipFill>
                    <a:blip r:embed="rId305"/>
                    <a:stretch>
                      <a:fillRect/>
                    </a:stretch>
                  </pic:blipFill>
                  <pic:spPr>
                    <a:xfrm rot="0">
                      <a:off x="0" y="0"/>
                      <a:ext cx="207463" cy="114299"/>
                    </a:xfrm>
                    <a:prstGeom prst="rect">
                      <a:avLst/>
                    </a:prstGeom>
                  </pic:spPr>
                </pic:pic>
              </a:graphicData>
            </a:graphic>
          </wp:inline>
        </w:drawing>
      </w:r>
      <w:r>
        <w:rPr>
          <w:rFonts w:ascii="SimSun" w:hAnsi="SimSun" w:eastAsia="SimSun" w:cs="SimSun"/>
        </w:rPr>
        <w:t>电子流出</w:t>
      </w:r>
      <w:r>
        <w:rPr/>
        <w:drawing>
          <wp:inline distT="0" distB="0" distL="0" distR="0">
            <wp:extent cx="207463" cy="114299"/>
            <wp:effectExtent l="0" t="0" r="0" b="0"/>
            <wp:docPr id="494" name="IM 494"/>
            <wp:cNvGraphicFramePr/>
            <a:graphic>
              <a:graphicData uri="http://schemas.openxmlformats.org/drawingml/2006/picture">
                <pic:pic>
                  <pic:nvPicPr>
                    <pic:cNvPr id="494" name="IM 494"/>
                    <pic:cNvPicPr/>
                  </pic:nvPicPr>
                  <pic:blipFill>
                    <a:blip r:embed="rId306"/>
                    <a:stretch>
                      <a:fillRect/>
                    </a:stretch>
                  </pic:blipFill>
                  <pic:spPr>
                    <a:xfrm rot="0">
                      <a:off x="0" y="0"/>
                      <a:ext cx="207463" cy="114299"/>
                    </a:xfrm>
                    <a:prstGeom prst="rect">
                      <a:avLst/>
                    </a:prstGeom>
                  </pic:spPr>
                </pic:pic>
              </a:graphicData>
            </a:graphic>
          </wp:inline>
        </w:drawing>
      </w:r>
      <w:r>
        <w:rPr>
          <w:rFonts w:ascii="SimSun" w:hAnsi="SimSun" w:eastAsia="SimSun" w:cs="SimSun"/>
        </w:rPr>
        <w:t>发生氧化反应</w:t>
      </w:r>
      <w:r>
        <w:rPr/>
        <w:t>(</w:t>
      </w:r>
      <w:r>
        <w:rPr>
          <w:rFonts w:ascii="SimSun" w:hAnsi="SimSun" w:eastAsia="SimSun" w:cs="SimSun"/>
        </w:rPr>
        <w:t>电极本身失电子后而溶解</w:t>
      </w:r>
      <w:r>
        <w:rPr/>
        <w:t>)</w:t>
      </w:r>
    </w:p>
    <w:p>
      <w:pPr>
        <w:pStyle w:val="BodyText"/>
        <w:ind w:left="3"/>
        <w:spacing w:before="70" w:line="213" w:lineRule="auto"/>
        <w:rPr/>
      </w:pPr>
      <w:r>
        <w:rPr>
          <w:rFonts w:ascii="SimSun" w:hAnsi="SimSun" w:eastAsia="SimSun" w:cs="SimSun"/>
        </w:rPr>
        <w:t>较不活泼金属、金属氧化物或石墨：作正极</w:t>
      </w:r>
      <w:r>
        <w:rPr/>
        <w:drawing>
          <wp:inline distT="0" distB="0" distL="0" distR="0">
            <wp:extent cx="208114" cy="114297"/>
            <wp:effectExtent l="0" t="0" r="0" b="0"/>
            <wp:docPr id="496" name="IM 496"/>
            <wp:cNvGraphicFramePr/>
            <a:graphic>
              <a:graphicData uri="http://schemas.openxmlformats.org/drawingml/2006/picture">
                <pic:pic>
                  <pic:nvPicPr>
                    <pic:cNvPr id="496" name="IM 496"/>
                    <pic:cNvPicPr/>
                  </pic:nvPicPr>
                  <pic:blipFill>
                    <a:blip r:embed="rId307"/>
                    <a:stretch>
                      <a:fillRect/>
                    </a:stretch>
                  </pic:blipFill>
                  <pic:spPr>
                    <a:xfrm rot="0">
                      <a:off x="0" y="0"/>
                      <a:ext cx="208114" cy="114297"/>
                    </a:xfrm>
                    <a:prstGeom prst="rect">
                      <a:avLst/>
                    </a:prstGeom>
                  </pic:spPr>
                </pic:pic>
              </a:graphicData>
            </a:graphic>
          </wp:inline>
        </w:drawing>
      </w:r>
      <w:r>
        <w:rPr>
          <w:rFonts w:ascii="SimSun" w:hAnsi="SimSun" w:eastAsia="SimSun" w:cs="SimSun"/>
        </w:rPr>
        <w:t>电子流入</w:t>
      </w:r>
      <w:r>
        <w:rPr/>
        <w:drawing>
          <wp:inline distT="0" distB="0" distL="0" distR="0">
            <wp:extent cx="208127" cy="114299"/>
            <wp:effectExtent l="0" t="0" r="0" b="0"/>
            <wp:docPr id="498" name="IM 498"/>
            <wp:cNvGraphicFramePr/>
            <a:graphic>
              <a:graphicData uri="http://schemas.openxmlformats.org/drawingml/2006/picture">
                <pic:pic>
                  <pic:nvPicPr>
                    <pic:cNvPr id="498" name="IM 498"/>
                    <pic:cNvPicPr/>
                  </pic:nvPicPr>
                  <pic:blipFill>
                    <a:blip r:embed="rId308"/>
                    <a:stretch>
                      <a:fillRect/>
                    </a:stretch>
                  </pic:blipFill>
                  <pic:spPr>
                    <a:xfrm rot="0">
                      <a:off x="0" y="0"/>
                      <a:ext cx="208127" cy="114299"/>
                    </a:xfrm>
                    <a:prstGeom prst="rect">
                      <a:avLst/>
                    </a:prstGeom>
                  </pic:spPr>
                </pic:pic>
              </a:graphicData>
            </a:graphic>
          </wp:inline>
        </w:drawing>
      </w:r>
      <w:r>
        <w:rPr>
          <w:rFonts w:ascii="SimSun" w:hAnsi="SimSun" w:eastAsia="SimSun" w:cs="SimSun"/>
        </w:rPr>
        <w:t>发生还原反应</w:t>
      </w:r>
      <w:r>
        <w:rPr/>
        <w:t>(</w:t>
      </w:r>
      <w:r>
        <w:rPr>
          <w:rFonts w:ascii="SimSun" w:hAnsi="SimSun" w:eastAsia="SimSun" w:cs="SimSun"/>
        </w:rPr>
        <w:t>溶液中的阳离子得电子后析出</w:t>
      </w:r>
      <w:r>
        <w:rPr/>
        <w:t>)</w:t>
      </w:r>
    </w:p>
    <w:p>
      <w:pPr>
        <w:ind w:left="27"/>
        <w:spacing w:before="69" w:line="221" w:lineRule="auto"/>
        <w:rPr>
          <w:rFonts w:ascii="SimSun" w:hAnsi="SimSun" w:eastAsia="SimSun" w:cs="SimSun"/>
          <w:sz w:val="21"/>
          <w:szCs w:val="21"/>
        </w:rPr>
      </w:pPr>
      <w:r>
        <w:rPr>
          <w:rFonts w:ascii="SimSun" w:hAnsi="SimSun" w:eastAsia="SimSun" w:cs="SimSun"/>
          <w:sz w:val="21"/>
          <w:szCs w:val="21"/>
          <w:spacing w:val="-3"/>
        </w:rPr>
        <w:t>电流方向：正极</w:t>
      </w:r>
      <w:r>
        <w:rPr>
          <w:sz w:val="21"/>
          <w:szCs w:val="21"/>
        </w:rPr>
        <w:drawing>
          <wp:inline distT="0" distB="0" distL="0" distR="0">
            <wp:extent cx="207507" cy="114297"/>
            <wp:effectExtent l="0" t="0" r="0" b="0"/>
            <wp:docPr id="500" name="IM 500"/>
            <wp:cNvGraphicFramePr/>
            <a:graphic>
              <a:graphicData uri="http://schemas.openxmlformats.org/drawingml/2006/picture">
                <pic:pic>
                  <pic:nvPicPr>
                    <pic:cNvPr id="500" name="IM 500"/>
                    <pic:cNvPicPr/>
                  </pic:nvPicPr>
                  <pic:blipFill>
                    <a:blip r:embed="rId309"/>
                    <a:stretch>
                      <a:fillRect/>
                    </a:stretch>
                  </pic:blipFill>
                  <pic:spPr>
                    <a:xfrm rot="0">
                      <a:off x="0" y="0"/>
                      <a:ext cx="207507" cy="114297"/>
                    </a:xfrm>
                    <a:prstGeom prst="rect">
                      <a:avLst/>
                    </a:prstGeom>
                  </pic:spPr>
                </pic:pic>
              </a:graphicData>
            </a:graphic>
          </wp:inline>
        </w:drawing>
      </w:r>
      <w:r>
        <w:rPr>
          <w:rFonts w:ascii="SimSun" w:hAnsi="SimSun" w:eastAsia="SimSun" w:cs="SimSun"/>
          <w:sz w:val="21"/>
          <w:szCs w:val="21"/>
          <w:spacing w:val="-3"/>
        </w:rPr>
        <w:t>导线</w:t>
      </w:r>
      <w:r>
        <w:rPr>
          <w:sz w:val="21"/>
          <w:szCs w:val="21"/>
        </w:rPr>
        <w:drawing>
          <wp:inline distT="0" distB="0" distL="0" distR="0">
            <wp:extent cx="207519" cy="114299"/>
            <wp:effectExtent l="0" t="0" r="0" b="0"/>
            <wp:docPr id="502" name="IM 502"/>
            <wp:cNvGraphicFramePr/>
            <a:graphic>
              <a:graphicData uri="http://schemas.openxmlformats.org/drawingml/2006/picture">
                <pic:pic>
                  <pic:nvPicPr>
                    <pic:cNvPr id="502" name="IM 502"/>
                    <pic:cNvPicPr/>
                  </pic:nvPicPr>
                  <pic:blipFill>
                    <a:blip r:embed="rId310"/>
                    <a:stretch>
                      <a:fillRect/>
                    </a:stretch>
                  </pic:blipFill>
                  <pic:spPr>
                    <a:xfrm rot="0">
                      <a:off x="0" y="0"/>
                      <a:ext cx="207519" cy="114299"/>
                    </a:xfrm>
                    <a:prstGeom prst="rect">
                      <a:avLst/>
                    </a:prstGeom>
                  </pic:spPr>
                </pic:pic>
              </a:graphicData>
            </a:graphic>
          </wp:inline>
        </w:drawing>
      </w:r>
      <w:r>
        <w:rPr>
          <w:rFonts w:ascii="SimSun" w:hAnsi="SimSun" w:eastAsia="SimSun" w:cs="SimSun"/>
          <w:sz w:val="21"/>
          <w:szCs w:val="21"/>
          <w:spacing w:val="-3"/>
        </w:rPr>
        <w:t>负极</w:t>
      </w:r>
    </w:p>
    <w:p>
      <w:pPr>
        <w:pStyle w:val="BodyText"/>
        <w:ind w:left="3"/>
        <w:spacing w:before="61" w:line="213" w:lineRule="auto"/>
        <w:rPr>
          <w:rFonts w:ascii="SimSun" w:hAnsi="SimSun" w:eastAsia="SimSun" w:cs="SimSun"/>
        </w:rPr>
      </w:pPr>
      <w:r>
        <w:rPr/>
        <w:t>(4)</w:t>
      </w:r>
      <w:r>
        <w:rPr>
          <w:rFonts w:ascii="SimSun" w:hAnsi="SimSun" w:eastAsia="SimSun" w:cs="SimSun"/>
        </w:rPr>
        <w:t>原电池原理的应用：制作各种电池，如干电池、蓄电池、充电电池、高能</w:t>
      </w:r>
      <w:r>
        <w:rPr>
          <w:rFonts w:ascii="SimSun" w:hAnsi="SimSun" w:eastAsia="SimSun" w:cs="SimSun"/>
          <w:spacing w:val="-1"/>
        </w:rPr>
        <w:t>电池等．</w:t>
      </w:r>
    </w:p>
    <w:p>
      <w:pPr>
        <w:spacing w:line="311" w:lineRule="auto"/>
        <w:rPr>
          <w:rFonts w:ascii="Arial"/>
          <w:sz w:val="21"/>
        </w:rPr>
      </w:pPr>
      <w:r/>
    </w:p>
    <w:p>
      <w:pPr>
        <w:pStyle w:val="BodyText"/>
        <w:ind w:left="17"/>
        <w:spacing w:before="69" w:line="213" w:lineRule="auto"/>
        <w:rPr/>
      </w:pPr>
      <w:r>
        <w:rPr>
          <w:b/>
          <w:bCs/>
          <w:spacing w:val="-4"/>
        </w:rPr>
        <w:t>[</w:t>
      </w:r>
      <w:r>
        <w:rPr>
          <w:rFonts w:ascii="SimSun" w:hAnsi="SimSun" w:eastAsia="SimSun" w:cs="SimSun"/>
          <w:b/>
          <w:bCs/>
          <w:spacing w:val="-4"/>
        </w:rPr>
        <w:t>化学电源</w:t>
      </w:r>
      <w:r>
        <w:rPr>
          <w:b/>
          <w:bCs/>
          <w:spacing w:val="-4"/>
        </w:rPr>
        <w:t>]</w:t>
      </w:r>
    </w:p>
    <w:p>
      <w:pPr>
        <w:pStyle w:val="BodyText"/>
        <w:ind w:left="3"/>
        <w:spacing w:before="70" w:line="213" w:lineRule="auto"/>
        <w:rPr>
          <w:rFonts w:ascii="SimSun" w:hAnsi="SimSun" w:eastAsia="SimSun" w:cs="SimSun"/>
        </w:rPr>
      </w:pPr>
      <w:r>
        <w:rPr>
          <w:spacing w:val="-1"/>
        </w:rPr>
        <w:t>(1)</w:t>
      </w:r>
      <w:r>
        <w:rPr>
          <w:rFonts w:ascii="SimSun" w:hAnsi="SimSun" w:eastAsia="SimSun" w:cs="SimSun"/>
          <w:spacing w:val="-1"/>
        </w:rPr>
        <w:t>实用电源一般应具有的特点：能产生稳定而具有较高电压的电流；安全</w:t>
      </w:r>
      <w:r>
        <w:rPr>
          <w:rFonts w:ascii="SimSun" w:hAnsi="SimSun" w:eastAsia="SimSun" w:cs="SimSun"/>
          <w:spacing w:val="-2"/>
        </w:rPr>
        <w:t>、耐用且便于携带；能够适用于</w:t>
      </w:r>
    </w:p>
    <w:p>
      <w:pPr>
        <w:spacing w:line="213" w:lineRule="auto"/>
        <w:sectPr>
          <w:footerReference w:type="default" r:id="rId302"/>
          <w:pgSz w:w="11907" w:h="16839"/>
          <w:pgMar w:top="1218" w:right="1074" w:bottom="1235" w:left="1137" w:header="0" w:footer="984" w:gutter="0"/>
        </w:sectPr>
        <w:rPr>
          <w:rFonts w:ascii="SimSun" w:hAnsi="SimSun" w:eastAsia="SimSun" w:cs="SimSun"/>
        </w:rPr>
      </w:pPr>
    </w:p>
    <w:p>
      <w:pPr>
        <w:ind w:left="121"/>
        <w:spacing w:before="41" w:line="221" w:lineRule="auto"/>
        <w:rPr>
          <w:rFonts w:ascii="SimSun" w:hAnsi="SimSun" w:eastAsia="SimSun" w:cs="SimSun"/>
          <w:sz w:val="21"/>
          <w:szCs w:val="21"/>
        </w:rPr>
      </w:pPr>
      <w:r>
        <w:rPr>
          <w:rFonts w:ascii="SimSun" w:hAnsi="SimSun" w:eastAsia="SimSun" w:cs="SimSun"/>
          <w:sz w:val="21"/>
          <w:szCs w:val="21"/>
        </w:rPr>
        <w:t>特殊用途；便于回收处理，不污染环境或对环境产生影</w:t>
      </w:r>
      <w:r>
        <w:rPr>
          <w:rFonts w:ascii="SimSun" w:hAnsi="SimSun" w:eastAsia="SimSun" w:cs="SimSun"/>
          <w:sz w:val="21"/>
          <w:szCs w:val="21"/>
          <w:spacing w:val="-1"/>
        </w:rPr>
        <w:t>响较小．</w:t>
      </w:r>
    </w:p>
    <w:p>
      <w:pPr>
        <w:pStyle w:val="BodyText"/>
        <w:ind w:left="121"/>
        <w:spacing w:before="61" w:line="213" w:lineRule="auto"/>
        <w:rPr>
          <w:rFonts w:ascii="SimSun" w:hAnsi="SimSun" w:eastAsia="SimSun" w:cs="SimSun"/>
        </w:rPr>
      </w:pPr>
      <w:r>
        <w:rPr>
          <w:spacing w:val="-3"/>
        </w:rPr>
        <w:t>(2)</w:t>
      </w:r>
      <w:r>
        <w:rPr>
          <w:rFonts w:ascii="SimSun" w:hAnsi="SimSun" w:eastAsia="SimSun" w:cs="SimSun"/>
          <w:spacing w:val="-3"/>
        </w:rPr>
        <w:t>几种常见的电池和新型电池：</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432"/>
        <w:gridCol w:w="957"/>
        <w:gridCol w:w="3401"/>
        <w:gridCol w:w="1597"/>
        <w:gridCol w:w="1600"/>
      </w:tblGrid>
      <w:tr>
        <w:trPr>
          <w:trHeight w:val="324" w:hRule="atLeast"/>
        </w:trPr>
        <w:tc>
          <w:tcPr>
            <w:tcW w:w="432" w:type="dxa"/>
            <w:vAlign w:val="top"/>
          </w:tcPr>
          <w:p>
            <w:pPr>
              <w:rPr>
                <w:rFonts w:ascii="Arial"/>
                <w:sz w:val="21"/>
              </w:rPr>
            </w:pPr>
            <w:r/>
          </w:p>
        </w:tc>
        <w:tc>
          <w:tcPr>
            <w:tcW w:w="957" w:type="dxa"/>
            <w:vAlign w:val="top"/>
          </w:tcPr>
          <w:p>
            <w:pPr>
              <w:rPr>
                <w:rFonts w:ascii="Arial"/>
                <w:sz w:val="21"/>
              </w:rPr>
            </w:pPr>
            <w:r/>
          </w:p>
        </w:tc>
        <w:tc>
          <w:tcPr>
            <w:tcW w:w="3401" w:type="dxa"/>
            <w:vAlign w:val="top"/>
          </w:tcPr>
          <w:p>
            <w:pPr>
              <w:pStyle w:val="TableText"/>
              <w:ind w:left="1394"/>
              <w:spacing w:before="58" w:line="221" w:lineRule="auto"/>
              <w:rPr/>
            </w:pPr>
            <w:r>
              <w:rPr>
                <w:spacing w:val="-5"/>
              </w:rPr>
              <w:t>构</w:t>
            </w:r>
            <w:r>
              <w:rPr>
                <w:spacing w:val="4"/>
              </w:rPr>
              <w:t xml:space="preserve">  </w:t>
            </w:r>
            <w:r>
              <w:rPr>
                <w:spacing w:val="-5"/>
              </w:rPr>
              <w:t>造</w:t>
            </w:r>
          </w:p>
        </w:tc>
        <w:tc>
          <w:tcPr>
            <w:tcW w:w="1597" w:type="dxa"/>
            <w:vAlign w:val="top"/>
          </w:tcPr>
          <w:p>
            <w:pPr>
              <w:pStyle w:val="TableText"/>
              <w:ind w:left="493"/>
              <w:spacing w:before="58" w:line="222" w:lineRule="auto"/>
              <w:rPr/>
            </w:pPr>
            <w:r>
              <w:rPr>
                <w:spacing w:val="-5"/>
              </w:rPr>
              <w:t>性</w:t>
            </w:r>
            <w:r>
              <w:rPr>
                <w:spacing w:val="8"/>
              </w:rPr>
              <w:t xml:space="preserve">  </w:t>
            </w:r>
            <w:r>
              <w:rPr>
                <w:spacing w:val="-5"/>
              </w:rPr>
              <w:t>能</w:t>
            </w:r>
          </w:p>
        </w:tc>
        <w:tc>
          <w:tcPr>
            <w:tcW w:w="1600" w:type="dxa"/>
            <w:vAlign w:val="top"/>
          </w:tcPr>
          <w:p>
            <w:pPr>
              <w:pStyle w:val="TableText"/>
              <w:ind w:left="386"/>
              <w:spacing w:before="58" w:line="222" w:lineRule="auto"/>
              <w:rPr/>
            </w:pPr>
            <w:r>
              <w:rPr>
                <w:spacing w:val="-2"/>
              </w:rPr>
              <w:t>主要用途</w:t>
            </w:r>
          </w:p>
        </w:tc>
      </w:tr>
      <w:tr>
        <w:trPr>
          <w:trHeight w:val="2499" w:hRule="atLeast"/>
        </w:trPr>
        <w:tc>
          <w:tcPr>
            <w:tcW w:w="432" w:type="dxa"/>
            <w:vAlign w:val="top"/>
            <w:vMerge w:val="restart"/>
            <w:textDirection w:val="tbRlV"/>
            <w:tcBorders>
              <w:bottom w:val="nil"/>
            </w:tcBorders>
          </w:tcPr>
          <w:p>
            <w:pPr>
              <w:pStyle w:val="TableText"/>
              <w:ind w:left="675"/>
              <w:spacing w:before="107" w:line="209" w:lineRule="auto"/>
              <w:rPr/>
            </w:pPr>
            <w:r>
              <w:rPr>
                <w:spacing w:val="1"/>
              </w:rPr>
              <w:t>干</w:t>
            </w:r>
            <w:r>
              <w:rPr>
                <w:spacing w:val="15"/>
              </w:rPr>
              <w:t xml:space="preserve">      </w:t>
            </w:r>
            <w:r>
              <w:rPr>
                <w:spacing w:val="1"/>
              </w:rPr>
              <w:t>电</w:t>
            </w:r>
            <w:r>
              <w:rPr>
                <w:spacing w:val="16"/>
              </w:rPr>
              <w:t xml:space="preserve">      </w:t>
            </w:r>
            <w:r>
              <w:rPr>
                <w:spacing w:val="1"/>
              </w:rPr>
              <w:t>池</w:t>
            </w:r>
          </w:p>
        </w:tc>
        <w:tc>
          <w:tcPr>
            <w:tcW w:w="957" w:type="dxa"/>
            <w:vAlign w:val="top"/>
          </w:tcPr>
          <w:p>
            <w:pPr>
              <w:spacing w:line="304" w:lineRule="auto"/>
              <w:rPr>
                <w:rFonts w:ascii="Arial"/>
                <w:sz w:val="21"/>
              </w:rPr>
            </w:pPr>
            <w:r/>
          </w:p>
          <w:p>
            <w:pPr>
              <w:spacing w:line="304" w:lineRule="auto"/>
              <w:rPr>
                <w:rFonts w:ascii="Arial"/>
                <w:sz w:val="21"/>
              </w:rPr>
            </w:pPr>
            <w:r/>
          </w:p>
          <w:p>
            <w:pPr>
              <w:spacing w:line="305" w:lineRule="auto"/>
              <w:rPr>
                <w:rFonts w:ascii="Arial"/>
                <w:sz w:val="21"/>
              </w:rPr>
            </w:pPr>
            <w:r/>
          </w:p>
          <w:p>
            <w:pPr>
              <w:pStyle w:val="TableText"/>
              <w:ind w:left="165"/>
              <w:spacing w:before="68" w:line="221" w:lineRule="auto"/>
              <w:rPr/>
            </w:pPr>
            <w:r>
              <w:rPr>
                <w:spacing w:val="-2"/>
              </w:rPr>
              <w:t>锌—锰</w:t>
            </w:r>
          </w:p>
          <w:p>
            <w:pPr>
              <w:pStyle w:val="TableText"/>
              <w:ind w:left="165"/>
              <w:spacing w:before="60" w:line="220" w:lineRule="auto"/>
              <w:rPr/>
            </w:pPr>
            <w:r>
              <w:rPr>
                <w:spacing w:val="-1"/>
              </w:rPr>
              <w:t>干电池</w:t>
            </w:r>
          </w:p>
        </w:tc>
        <w:tc>
          <w:tcPr>
            <w:tcW w:w="3401" w:type="dxa"/>
            <w:vAlign w:val="top"/>
          </w:tcPr>
          <w:p>
            <w:pPr>
              <w:pStyle w:val="TableText"/>
              <w:ind w:left="111" w:right="101"/>
              <w:spacing w:before="50" w:line="268" w:lineRule="auto"/>
              <w:jc w:val="both"/>
              <w:rPr/>
            </w:pPr>
            <w:r>
              <w:rPr>
                <w:spacing w:val="2"/>
              </w:rPr>
              <w:t>插在电池中央的石墨作正极，顶端 </w:t>
            </w:r>
            <w:r>
              <w:rPr>
                <w:spacing w:val="2"/>
              </w:rPr>
              <w:t>有一铜帽；在石墨棒的周围填满二</w:t>
            </w:r>
            <w:r>
              <w:rPr>
                <w:spacing w:val="1"/>
              </w:rPr>
              <w:t xml:space="preserve"> </w:t>
            </w:r>
            <w:r>
              <w:rPr>
                <w:spacing w:val="2"/>
              </w:rPr>
              <w:t>氧化锰和炭黑的混合物，并用离子</w:t>
            </w:r>
            <w:r>
              <w:rPr>
                <w:spacing w:val="1"/>
              </w:rPr>
              <w:t xml:space="preserve"> </w:t>
            </w:r>
            <w:r>
              <w:rPr>
                <w:spacing w:val="1"/>
              </w:rPr>
              <w:t>可以通过的长纤维作隔膜；隔膜外</w:t>
            </w:r>
            <w:r>
              <w:rPr>
                <w:spacing w:val="3"/>
              </w:rPr>
              <w:t xml:space="preserve"> </w:t>
            </w:r>
            <w:r>
              <w:rPr>
                <w:spacing w:val="2"/>
              </w:rPr>
              <w:t>是调成糊状的氯化铵，作为电解质</w:t>
            </w:r>
            <w:r>
              <w:rPr>
                <w:spacing w:val="1"/>
              </w:rPr>
              <w:t xml:space="preserve"> </w:t>
            </w:r>
            <w:r>
              <w:rPr>
                <w:spacing w:val="2"/>
              </w:rPr>
              <w:t>溶液；最外面是由锌筒制成的干电</w:t>
            </w:r>
            <w:r>
              <w:rPr>
                <w:spacing w:val="1"/>
              </w:rPr>
              <w:t xml:space="preserve"> </w:t>
            </w:r>
            <w:r>
              <w:rPr>
                <w:spacing w:val="2"/>
              </w:rPr>
              <w:t>池外壳，作为负极；电池顶部用蜡</w:t>
            </w:r>
            <w:r>
              <w:rPr>
                <w:spacing w:val="1"/>
              </w:rPr>
              <w:t xml:space="preserve"> </w:t>
            </w:r>
            <w:r>
              <w:rPr>
                <w:spacing w:val="-1"/>
              </w:rPr>
              <w:t>和火漆封口</w:t>
            </w:r>
          </w:p>
        </w:tc>
        <w:tc>
          <w:tcPr>
            <w:tcW w:w="1597" w:type="dxa"/>
            <w:vAlign w:val="top"/>
          </w:tcPr>
          <w:p>
            <w:pPr>
              <w:spacing w:line="252" w:lineRule="auto"/>
              <w:rPr>
                <w:rFonts w:ascii="Arial"/>
                <w:sz w:val="21"/>
              </w:rPr>
            </w:pPr>
            <w:r/>
          </w:p>
          <w:p>
            <w:pPr>
              <w:spacing w:line="253" w:lineRule="auto"/>
              <w:rPr>
                <w:rFonts w:ascii="Arial"/>
                <w:sz w:val="21"/>
              </w:rPr>
            </w:pPr>
            <w:r/>
          </w:p>
          <w:p>
            <w:pPr>
              <w:spacing w:line="253" w:lineRule="auto"/>
              <w:rPr>
                <w:rFonts w:ascii="Arial"/>
                <w:sz w:val="21"/>
              </w:rPr>
            </w:pPr>
            <w:r/>
          </w:p>
          <w:p>
            <w:pPr>
              <w:pStyle w:val="TableText"/>
              <w:ind w:left="117" w:right="101" w:firstLine="23"/>
              <w:spacing w:before="68" w:line="274" w:lineRule="auto"/>
              <w:rPr/>
            </w:pPr>
            <w:r>
              <w:rPr>
                <w:spacing w:val="-18"/>
              </w:rPr>
              <w:t>电量小，在放电</w:t>
            </w:r>
            <w:r>
              <w:rPr>
                <w:spacing w:val="4"/>
              </w:rPr>
              <w:t xml:space="preserve"> </w:t>
            </w:r>
            <w:r>
              <w:rPr>
                <w:spacing w:val="18"/>
              </w:rPr>
              <w:t>过程中容易发</w:t>
            </w:r>
          </w:p>
          <w:p>
            <w:pPr>
              <w:pStyle w:val="TableText"/>
              <w:ind w:left="118"/>
              <w:spacing w:line="221" w:lineRule="auto"/>
              <w:rPr/>
            </w:pPr>
            <w:r>
              <w:rPr>
                <w:spacing w:val="-2"/>
              </w:rPr>
              <w:t>生气涨或漏液</w:t>
            </w:r>
          </w:p>
        </w:tc>
        <w:tc>
          <w:tcPr>
            <w:tcW w:w="1600" w:type="dxa"/>
            <w:vAlign w:val="top"/>
          </w:tcPr>
          <w:p>
            <w:pPr>
              <w:spacing w:line="304" w:lineRule="auto"/>
              <w:rPr>
                <w:rFonts w:ascii="Arial"/>
                <w:sz w:val="21"/>
              </w:rPr>
            </w:pPr>
            <w:r/>
          </w:p>
          <w:p>
            <w:pPr>
              <w:spacing w:line="304" w:lineRule="auto"/>
              <w:rPr>
                <w:rFonts w:ascii="Arial"/>
                <w:sz w:val="21"/>
              </w:rPr>
            </w:pPr>
            <w:r/>
          </w:p>
          <w:p>
            <w:pPr>
              <w:spacing w:line="305" w:lineRule="auto"/>
              <w:rPr>
                <w:rFonts w:ascii="Arial"/>
                <w:sz w:val="21"/>
              </w:rPr>
            </w:pPr>
            <w:r/>
          </w:p>
          <w:p>
            <w:pPr>
              <w:pStyle w:val="TableText"/>
              <w:ind w:left="121" w:right="105" w:hanging="6"/>
              <w:spacing w:before="68" w:line="276" w:lineRule="auto"/>
              <w:rPr/>
            </w:pPr>
            <w:r>
              <w:rPr>
                <w:spacing w:val="19"/>
              </w:rPr>
              <w:t>手电筒中用作</w:t>
            </w:r>
            <w:r>
              <w:rPr/>
              <w:t xml:space="preserve"> </w:t>
            </w:r>
            <w:r>
              <w:rPr>
                <w:spacing w:val="-4"/>
              </w:rPr>
              <w:t>照明</w:t>
            </w:r>
          </w:p>
        </w:tc>
      </w:tr>
      <w:tr>
        <w:trPr>
          <w:trHeight w:val="1564" w:hRule="atLeast"/>
        </w:trPr>
        <w:tc>
          <w:tcPr>
            <w:tcW w:w="432" w:type="dxa"/>
            <w:vAlign w:val="top"/>
            <w:vMerge w:val="continue"/>
            <w:textDirection w:val="tbRlV"/>
            <w:tcBorders>
              <w:top w:val="nil"/>
            </w:tcBorders>
          </w:tcPr>
          <w:p>
            <w:pPr>
              <w:rPr>
                <w:rFonts w:ascii="Arial"/>
                <w:sz w:val="21"/>
              </w:rPr>
            </w:pPr>
            <w:r/>
          </w:p>
        </w:tc>
        <w:tc>
          <w:tcPr>
            <w:tcW w:w="957" w:type="dxa"/>
            <w:vAlign w:val="top"/>
          </w:tcPr>
          <w:p>
            <w:pPr>
              <w:spacing w:line="294" w:lineRule="auto"/>
              <w:rPr>
                <w:rFonts w:ascii="Arial"/>
                <w:sz w:val="21"/>
              </w:rPr>
            </w:pPr>
            <w:r/>
          </w:p>
          <w:p>
            <w:pPr>
              <w:pStyle w:val="TableText"/>
              <w:ind w:left="164"/>
              <w:spacing w:before="69" w:line="221" w:lineRule="auto"/>
              <w:rPr/>
            </w:pPr>
            <w:r>
              <w:rPr>
                <w:spacing w:val="-1"/>
              </w:rPr>
              <w:t>碱性锌</w:t>
            </w:r>
          </w:p>
          <w:p>
            <w:pPr>
              <w:pStyle w:val="TableText"/>
              <w:ind w:left="374" w:right="160" w:hanging="210"/>
              <w:spacing w:before="59" w:line="281" w:lineRule="auto"/>
              <w:rPr/>
            </w:pPr>
            <w:r>
              <w:rPr>
                <w:spacing w:val="-1"/>
              </w:rPr>
              <w:t>—锰电</w:t>
            </w:r>
            <w:r>
              <w:rPr/>
              <w:t xml:space="preserve"> </w:t>
            </w:r>
            <w:r>
              <w:rPr/>
              <w:t>池</w:t>
            </w:r>
          </w:p>
        </w:tc>
        <w:tc>
          <w:tcPr>
            <w:tcW w:w="3401" w:type="dxa"/>
            <w:vAlign w:val="top"/>
          </w:tcPr>
          <w:p>
            <w:pPr>
              <w:spacing w:line="292" w:lineRule="auto"/>
              <w:rPr>
                <w:rFonts w:ascii="Arial"/>
                <w:sz w:val="21"/>
              </w:rPr>
            </w:pPr>
            <w:r/>
          </w:p>
          <w:p>
            <w:pPr>
              <w:pStyle w:val="TableText"/>
              <w:ind w:left="111" w:right="101" w:firstLine="25"/>
              <w:spacing w:before="69" w:line="276" w:lineRule="auto"/>
              <w:jc w:val="both"/>
              <w:rPr/>
            </w:pPr>
            <w:r>
              <w:rPr/>
              <w:t>电解液由原来的中性变为离子导电</w:t>
            </w:r>
            <w:r>
              <w:rPr>
                <w:spacing w:val="7"/>
              </w:rPr>
              <w:t xml:space="preserve"> </w:t>
            </w:r>
            <w:r>
              <w:rPr>
                <w:spacing w:val="2"/>
              </w:rPr>
              <w:t>性更好的碱性，负极由锌片改为锌 </w:t>
            </w:r>
            <w:r>
              <w:rPr/>
              <w:t>粉</w:t>
            </w:r>
          </w:p>
        </w:tc>
        <w:tc>
          <w:tcPr>
            <w:tcW w:w="1597" w:type="dxa"/>
            <w:vAlign w:val="top"/>
          </w:tcPr>
          <w:p>
            <w:pPr>
              <w:pStyle w:val="TableText"/>
              <w:ind w:left="117" w:right="101"/>
              <w:spacing w:before="53" w:line="274" w:lineRule="auto"/>
              <w:jc w:val="both"/>
              <w:rPr/>
            </w:pPr>
            <w:r>
              <w:rPr>
                <w:spacing w:val="18"/>
              </w:rPr>
              <w:t>反应面积成倍</w:t>
            </w:r>
            <w:r>
              <w:rPr>
                <w:spacing w:val="4"/>
              </w:rPr>
              <w:t xml:space="preserve"> </w:t>
            </w:r>
            <w:r>
              <w:rPr>
                <w:spacing w:val="-14"/>
              </w:rPr>
              <w:t>增长．容量和放</w:t>
            </w:r>
            <w:r>
              <w:rPr/>
              <w:t xml:space="preserve"> </w:t>
            </w:r>
            <w:r>
              <w:rPr>
                <w:spacing w:val="18"/>
              </w:rPr>
              <w:t>电时间比普通</w:t>
            </w:r>
          </w:p>
          <w:p>
            <w:pPr>
              <w:pStyle w:val="TableText"/>
              <w:ind w:left="116" w:right="101" w:hanging="1"/>
              <w:spacing w:before="1" w:line="248" w:lineRule="auto"/>
              <w:rPr/>
            </w:pPr>
            <w:r>
              <w:rPr>
                <w:spacing w:val="13"/>
              </w:rPr>
              <w:t>锌—</w:t>
            </w:r>
            <w:r>
              <w:rPr>
                <w:spacing w:val="-69"/>
              </w:rPr>
              <w:t xml:space="preserve"> </w:t>
            </w:r>
            <w:r>
              <w:rPr>
                <w:spacing w:val="13"/>
              </w:rPr>
              <w:t>锰电池增</w:t>
            </w:r>
            <w:r>
              <w:rPr/>
              <w:t xml:space="preserve"> </w:t>
            </w:r>
            <w:r>
              <w:rPr>
                <w:spacing w:val="-2"/>
              </w:rPr>
              <w:t>加几倍</w:t>
            </w:r>
          </w:p>
        </w:tc>
        <w:tc>
          <w:tcPr>
            <w:tcW w:w="1600" w:type="dxa"/>
            <w:vAlign w:val="top"/>
          </w:tcPr>
          <w:p>
            <w:pPr>
              <w:rPr>
                <w:rFonts w:ascii="Arial"/>
                <w:sz w:val="21"/>
              </w:rPr>
            </w:pPr>
            <w:r/>
          </w:p>
        </w:tc>
      </w:tr>
      <w:tr>
        <w:trPr>
          <w:trHeight w:val="1876" w:hRule="atLeast"/>
        </w:trPr>
        <w:tc>
          <w:tcPr>
            <w:tcW w:w="432" w:type="dxa"/>
            <w:vAlign w:val="top"/>
            <w:vMerge w:val="restart"/>
            <w:textDirection w:val="tbRlV"/>
            <w:tcBorders>
              <w:bottom w:val="nil"/>
            </w:tcBorders>
          </w:tcPr>
          <w:p>
            <w:pPr>
              <w:pStyle w:val="TableText"/>
              <w:ind w:left="1310"/>
              <w:spacing w:before="107" w:line="209" w:lineRule="auto"/>
              <w:rPr/>
            </w:pPr>
            <w:r>
              <w:rPr>
                <w:spacing w:val="1"/>
              </w:rPr>
              <w:t>蓄</w:t>
            </w:r>
            <w:r>
              <w:rPr>
                <w:spacing w:val="32"/>
              </w:rPr>
              <w:t xml:space="preserve">   </w:t>
            </w:r>
            <w:r>
              <w:rPr>
                <w:spacing w:val="1"/>
              </w:rPr>
              <w:t>电</w:t>
            </w:r>
            <w:r>
              <w:rPr>
                <w:spacing w:val="33"/>
              </w:rPr>
              <w:t xml:space="preserve">   </w:t>
            </w:r>
            <w:r>
              <w:rPr>
                <w:spacing w:val="1"/>
              </w:rPr>
              <w:t>池</w:t>
            </w:r>
          </w:p>
        </w:tc>
        <w:tc>
          <w:tcPr>
            <w:tcW w:w="957" w:type="dxa"/>
            <w:vAlign w:val="top"/>
          </w:tcPr>
          <w:p>
            <w:pPr>
              <w:spacing w:line="302" w:lineRule="auto"/>
              <w:rPr>
                <w:rFonts w:ascii="Arial"/>
                <w:sz w:val="21"/>
              </w:rPr>
            </w:pPr>
            <w:r/>
          </w:p>
          <w:p>
            <w:pPr>
              <w:spacing w:line="303" w:lineRule="auto"/>
              <w:rPr>
                <w:rFonts w:ascii="Arial"/>
                <w:sz w:val="21"/>
              </w:rPr>
            </w:pPr>
            <w:r/>
          </w:p>
          <w:p>
            <w:pPr>
              <w:pStyle w:val="TableText"/>
              <w:ind w:left="374" w:right="160" w:hanging="208"/>
              <w:spacing w:before="68" w:line="281" w:lineRule="auto"/>
              <w:rPr/>
            </w:pPr>
            <w:r>
              <w:rPr>
                <w:spacing w:val="-2"/>
              </w:rPr>
              <w:t>铅蓄电</w:t>
            </w:r>
            <w:r>
              <w:rPr/>
              <w:t xml:space="preserve"> </w:t>
            </w:r>
            <w:r>
              <w:rPr/>
              <w:t>池</w:t>
            </w:r>
          </w:p>
        </w:tc>
        <w:tc>
          <w:tcPr>
            <w:tcW w:w="3401" w:type="dxa"/>
            <w:vAlign w:val="top"/>
          </w:tcPr>
          <w:p>
            <w:pPr>
              <w:pStyle w:val="TableText"/>
              <w:ind w:left="109" w:right="100" w:firstLine="3"/>
              <w:spacing w:before="50" w:line="266" w:lineRule="auto"/>
              <w:jc w:val="both"/>
              <w:rPr/>
            </w:pPr>
            <w:r>
              <w:rPr/>
              <w:t>用含锑</w:t>
            </w:r>
            <w:r>
              <w:rPr>
                <w:spacing w:val="-56"/>
              </w:rPr>
              <w:t xml:space="preserve"> </w:t>
            </w:r>
            <w:r>
              <w:rPr>
                <w:rFonts w:ascii="Times New Roman" w:hAnsi="Times New Roman" w:eastAsia="Times New Roman" w:cs="Times New Roman"/>
              </w:rPr>
              <w:t>5</w:t>
            </w:r>
            <w:r>
              <w:rPr>
                <w:spacing w:val="-9"/>
              </w:rPr>
              <w:t>％～</w:t>
            </w:r>
            <w:r>
              <w:rPr>
                <w:rFonts w:ascii="Times New Roman" w:hAnsi="Times New Roman" w:eastAsia="Times New Roman" w:cs="Times New Roman"/>
              </w:rPr>
              <w:t>8</w:t>
            </w:r>
            <w:r>
              <w:rPr/>
              <w:t>％的铅锑合金铸成格 </w:t>
            </w:r>
            <w:r>
              <w:rPr>
                <w:spacing w:val="-1"/>
              </w:rPr>
              <w:t>板，在格板上分别填充</w:t>
            </w:r>
            <w:r>
              <w:rPr>
                <w:spacing w:val="-14"/>
              </w:rPr>
              <w:t xml:space="preserve"> </w:t>
            </w:r>
            <w:r>
              <w:rPr>
                <w:rFonts w:ascii="Times New Roman" w:hAnsi="Times New Roman" w:eastAsia="Times New Roman" w:cs="Times New Roman"/>
                <w:spacing w:val="-1"/>
              </w:rPr>
              <w:t>PbO</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z w:val="13"/>
                <w:szCs w:val="13"/>
                <w:spacing w:val="22"/>
                <w:w w:val="102"/>
                <w:position w:val="-3"/>
              </w:rPr>
              <w:t xml:space="preserve"> </w:t>
            </w:r>
            <w:r>
              <w:rPr>
                <w:spacing w:val="-1"/>
              </w:rPr>
              <w:t>和</w:t>
            </w:r>
            <w:r>
              <w:rPr>
                <w:spacing w:val="-20"/>
              </w:rPr>
              <w:t xml:space="preserve"> </w:t>
            </w:r>
            <w:r>
              <w:rPr>
                <w:rFonts w:ascii="Times New Roman" w:hAnsi="Times New Roman" w:eastAsia="Times New Roman" w:cs="Times New Roman"/>
                <w:spacing w:val="-1"/>
              </w:rPr>
              <w:t>Pb</w:t>
            </w:r>
            <w:r>
              <w:rPr>
                <w:rFonts w:ascii="Times New Roman" w:hAnsi="Times New Roman" w:eastAsia="Times New Roman" w:cs="Times New Roman"/>
              </w:rPr>
              <w:t xml:space="preserve"> </w:t>
            </w:r>
            <w:r>
              <w:rPr>
                <w:spacing w:val="17"/>
              </w:rPr>
              <w:t>作正极和负极，二者交替排列而</w:t>
            </w:r>
            <w:r>
              <w:rPr>
                <w:spacing w:val="6"/>
              </w:rPr>
              <w:t xml:space="preserve"> </w:t>
            </w:r>
            <w:r>
              <w:rPr>
                <w:spacing w:val="6"/>
              </w:rPr>
              <w:t>成</w:t>
            </w:r>
            <w:r>
              <w:rPr>
                <w:spacing w:val="-52"/>
              </w:rPr>
              <w:t xml:space="preserve"> </w:t>
            </w:r>
            <w:r>
              <w:rPr>
                <w:spacing w:val="6"/>
              </w:rPr>
              <w:t>．在电极之间充有密度为</w:t>
            </w:r>
            <w:r>
              <w:rPr>
                <w:spacing w:val="43"/>
              </w:rPr>
              <w:t xml:space="preserve"> </w:t>
            </w:r>
            <w:r>
              <w:rPr>
                <w:rFonts w:ascii="Times New Roman" w:hAnsi="Times New Roman" w:eastAsia="Times New Roman" w:cs="Times New Roman"/>
                <w:spacing w:val="6"/>
              </w:rPr>
              <w:t>1.25</w:t>
            </w:r>
            <w:r>
              <w:rPr>
                <w:rFonts w:ascii="Times New Roman" w:hAnsi="Times New Roman" w:eastAsia="Times New Roman" w:cs="Times New Roman"/>
              </w:rPr>
              <w:t xml:space="preserve"> </w:t>
            </w:r>
            <w:r>
              <w:rPr>
                <w:rFonts w:ascii="Times New Roman" w:hAnsi="Times New Roman" w:eastAsia="Times New Roman" w:cs="Times New Roman"/>
                <w:spacing w:val="-11"/>
              </w:rPr>
              <w:t>g</w:t>
            </w:r>
            <w:r>
              <w:rPr>
                <w:rFonts w:ascii="Times New Roman" w:hAnsi="Times New Roman" w:eastAsia="Times New Roman" w:cs="Times New Roman"/>
                <w:spacing w:val="29"/>
                <w:w w:val="101"/>
              </w:rPr>
              <w:t xml:space="preserve"> </w:t>
            </w:r>
            <w:r>
              <w:rPr>
                <w:spacing w:val="-11"/>
              </w:rPr>
              <w:t>·</w:t>
            </w:r>
            <w:r>
              <w:rPr>
                <w:rFonts w:ascii="Times New Roman" w:hAnsi="Times New Roman" w:eastAsia="Times New Roman" w:cs="Times New Roman"/>
                <w:spacing w:val="-11"/>
              </w:rPr>
              <w:t>cm</w:t>
            </w:r>
            <w:r>
              <w:rPr>
                <w:sz w:val="11"/>
                <w:szCs w:val="11"/>
                <w:spacing w:val="-11"/>
                <w:position w:val="9"/>
              </w:rPr>
              <w:t>－</w:t>
            </w:r>
            <w:r>
              <w:rPr>
                <w:rFonts w:ascii="Times New Roman" w:hAnsi="Times New Roman" w:eastAsia="Times New Roman" w:cs="Times New Roman"/>
                <w:sz w:val="13"/>
                <w:szCs w:val="13"/>
                <w:spacing w:val="-11"/>
                <w:position w:val="9"/>
              </w:rPr>
              <w:t>3   </w:t>
            </w:r>
            <w:r>
              <w:rPr>
                <w:spacing w:val="-6"/>
              </w:rPr>
              <w:t>～</w:t>
            </w:r>
            <w:r>
              <w:rPr>
                <w:rFonts w:ascii="Times New Roman" w:hAnsi="Times New Roman" w:eastAsia="Times New Roman" w:cs="Times New Roman"/>
                <w:spacing w:val="-6"/>
              </w:rPr>
              <w:t>1.28  g</w:t>
            </w:r>
            <w:r>
              <w:rPr>
                <w:rFonts w:ascii="Times New Roman" w:hAnsi="Times New Roman" w:eastAsia="Times New Roman" w:cs="Times New Roman"/>
                <w:spacing w:val="28"/>
              </w:rPr>
              <w:t xml:space="preserve"> </w:t>
            </w:r>
            <w:r>
              <w:rPr>
                <w:spacing w:val="-6"/>
              </w:rPr>
              <w:t>·</w:t>
            </w:r>
            <w:r>
              <w:rPr>
                <w:rFonts w:ascii="Times New Roman" w:hAnsi="Times New Roman" w:eastAsia="Times New Roman" w:cs="Times New Roman"/>
                <w:spacing w:val="-6"/>
              </w:rPr>
              <w:t>cm</w:t>
            </w:r>
            <w:r>
              <w:rPr>
                <w:sz w:val="11"/>
                <w:szCs w:val="11"/>
                <w:spacing w:val="-6"/>
                <w:position w:val="9"/>
              </w:rPr>
              <w:t>－</w:t>
            </w:r>
            <w:r>
              <w:rPr>
                <w:rFonts w:ascii="Times New Roman" w:hAnsi="Times New Roman" w:eastAsia="Times New Roman" w:cs="Times New Roman"/>
                <w:sz w:val="13"/>
                <w:szCs w:val="13"/>
                <w:spacing w:val="-6"/>
                <w:position w:val="9"/>
              </w:rPr>
              <w:t>3   </w:t>
            </w:r>
            <w:r>
              <w:rPr>
                <w:spacing w:val="-13"/>
              </w:rPr>
              <w:t>的</w:t>
            </w:r>
            <w:r>
              <w:rPr>
                <w:spacing w:val="-3"/>
              </w:rPr>
              <w:t xml:space="preserve"> </w:t>
            </w:r>
            <w:r>
              <w:rPr>
                <w:rFonts w:ascii="Times New Roman" w:hAnsi="Times New Roman" w:eastAsia="Times New Roman" w:cs="Times New Roman"/>
                <w:spacing w:val="-13"/>
              </w:rPr>
              <w:t>H</w:t>
            </w:r>
            <w:r>
              <w:rPr>
                <w:rFonts w:ascii="Times New Roman" w:hAnsi="Times New Roman" w:eastAsia="Times New Roman" w:cs="Times New Roman"/>
                <w:sz w:val="13"/>
                <w:szCs w:val="13"/>
                <w:spacing w:val="5"/>
                <w:position w:val="-3"/>
              </w:rPr>
              <w:t>2</w:t>
            </w:r>
            <w:r>
              <w:rPr>
                <w:rFonts w:ascii="Times New Roman" w:hAnsi="Times New Roman" w:eastAsia="Times New Roman" w:cs="Times New Roman"/>
              </w:rPr>
              <w:t>SO</w:t>
            </w:r>
            <w:r>
              <w:rPr>
                <w:rFonts w:ascii="Times New Roman" w:hAnsi="Times New Roman" w:eastAsia="Times New Roman" w:cs="Times New Roman"/>
                <w:sz w:val="13"/>
                <w:szCs w:val="13"/>
                <w:spacing w:val="5"/>
                <w:position w:val="-3"/>
              </w:rPr>
              <w:t>4</w:t>
            </w:r>
            <w:r>
              <w:rPr>
                <w:rFonts w:ascii="Times New Roman" w:hAnsi="Times New Roman" w:eastAsia="Times New Roman" w:cs="Times New Roman"/>
                <w:sz w:val="13"/>
                <w:szCs w:val="13"/>
                <w:position w:val="-3"/>
              </w:rPr>
              <w:t xml:space="preserve"> </w:t>
            </w:r>
            <w:r>
              <w:rPr>
                <w:spacing w:val="-1"/>
              </w:rPr>
              <w:t>溶液</w:t>
            </w:r>
          </w:p>
        </w:tc>
        <w:tc>
          <w:tcPr>
            <w:tcW w:w="1597" w:type="dxa"/>
            <w:vAlign w:val="top"/>
          </w:tcPr>
          <w:p>
            <w:pPr>
              <w:spacing w:line="449" w:lineRule="auto"/>
              <w:rPr>
                <w:rFonts w:ascii="Arial"/>
                <w:sz w:val="21"/>
              </w:rPr>
            </w:pPr>
            <w:r/>
          </w:p>
          <w:p>
            <w:pPr>
              <w:pStyle w:val="TableText"/>
              <w:ind w:left="141"/>
              <w:spacing w:before="68" w:line="221" w:lineRule="auto"/>
              <w:rPr/>
            </w:pPr>
            <w:r>
              <w:rPr>
                <w:spacing w:val="-17"/>
              </w:rPr>
              <w:t>电压稳定，使用</w:t>
            </w:r>
          </w:p>
          <w:p>
            <w:pPr>
              <w:pStyle w:val="TableText"/>
              <w:ind w:left="117"/>
              <w:spacing w:before="60" w:line="221" w:lineRule="auto"/>
              <w:rPr/>
            </w:pPr>
            <w:r>
              <w:rPr>
                <w:spacing w:val="-14"/>
              </w:rPr>
              <w:t>方便，安全、可</w:t>
            </w:r>
          </w:p>
          <w:p>
            <w:pPr>
              <w:pStyle w:val="TableText"/>
              <w:ind w:left="117"/>
              <w:spacing w:before="60" w:line="221" w:lineRule="auto"/>
              <w:rPr/>
            </w:pPr>
            <w:r>
              <w:rPr>
                <w:spacing w:val="-14"/>
              </w:rPr>
              <w:t>靠，可循环使用</w:t>
            </w:r>
          </w:p>
        </w:tc>
        <w:tc>
          <w:tcPr>
            <w:tcW w:w="1600" w:type="dxa"/>
            <w:vAlign w:val="top"/>
          </w:tcPr>
          <w:p>
            <w:pPr>
              <w:spacing w:line="302" w:lineRule="auto"/>
              <w:rPr>
                <w:rFonts w:ascii="Arial"/>
                <w:sz w:val="21"/>
              </w:rPr>
            </w:pPr>
            <w:r/>
          </w:p>
          <w:p>
            <w:pPr>
              <w:spacing w:line="303" w:lineRule="auto"/>
              <w:rPr>
                <w:rFonts w:ascii="Arial"/>
                <w:sz w:val="21"/>
              </w:rPr>
            </w:pPr>
            <w:r/>
          </w:p>
          <w:p>
            <w:pPr>
              <w:pStyle w:val="TableText"/>
              <w:ind w:left="117" w:right="105"/>
              <w:spacing w:before="68" w:line="276" w:lineRule="auto"/>
              <w:rPr/>
            </w:pPr>
            <w:r>
              <w:rPr>
                <w:spacing w:val="-14"/>
              </w:rPr>
              <w:t>用于汽车、摩托</w:t>
            </w:r>
            <w:r>
              <w:rPr/>
              <w:t xml:space="preserve"> </w:t>
            </w:r>
            <w:r>
              <w:rPr>
                <w:spacing w:val="-2"/>
              </w:rPr>
              <w:t>车等的动力</w:t>
            </w:r>
          </w:p>
        </w:tc>
      </w:tr>
      <w:tr>
        <w:trPr>
          <w:trHeight w:val="940" w:hRule="atLeast"/>
        </w:trPr>
        <w:tc>
          <w:tcPr>
            <w:tcW w:w="432" w:type="dxa"/>
            <w:vAlign w:val="top"/>
            <w:vMerge w:val="continue"/>
            <w:textDirection w:val="tbRlV"/>
            <w:tcBorders>
              <w:top w:val="nil"/>
              <w:bottom w:val="nil"/>
            </w:tcBorders>
          </w:tcPr>
          <w:p>
            <w:pPr>
              <w:rPr>
                <w:rFonts w:ascii="Arial"/>
                <w:sz w:val="21"/>
              </w:rPr>
            </w:pPr>
            <w:r/>
          </w:p>
        </w:tc>
        <w:tc>
          <w:tcPr>
            <w:tcW w:w="957" w:type="dxa"/>
            <w:vAlign w:val="top"/>
          </w:tcPr>
          <w:p>
            <w:pPr>
              <w:pStyle w:val="TableText"/>
              <w:ind w:left="165"/>
              <w:spacing w:before="54" w:line="221" w:lineRule="auto"/>
              <w:rPr/>
            </w:pPr>
            <w:r>
              <w:rPr>
                <w:spacing w:val="-2"/>
              </w:rPr>
              <w:t>镍—镉</w:t>
            </w:r>
          </w:p>
          <w:p>
            <w:pPr>
              <w:pStyle w:val="TableText"/>
              <w:ind w:left="296" w:right="160" w:hanging="128"/>
              <w:spacing w:before="60" w:line="248" w:lineRule="auto"/>
              <w:rPr/>
            </w:pPr>
            <w:r>
              <w:rPr>
                <w:spacing w:val="-3"/>
              </w:rPr>
              <w:t>可充电</w:t>
            </w:r>
            <w:r>
              <w:rPr>
                <w:spacing w:val="1"/>
              </w:rPr>
              <w:t xml:space="preserve"> </w:t>
            </w:r>
            <w:r>
              <w:rPr>
                <w:spacing w:val="-8"/>
              </w:rPr>
              <w:t>电池</w:t>
            </w:r>
          </w:p>
        </w:tc>
        <w:tc>
          <w:tcPr>
            <w:tcW w:w="3401" w:type="dxa"/>
            <w:vAlign w:val="top"/>
          </w:tcPr>
          <w:p>
            <w:pPr>
              <w:pStyle w:val="TableText"/>
              <w:ind w:left="113" w:right="102"/>
              <w:spacing w:before="52" w:line="270" w:lineRule="auto"/>
              <w:rPr/>
            </w:pPr>
            <w:r>
              <w:rPr>
                <w:spacing w:val="1"/>
              </w:rPr>
              <w:t>用镉</w:t>
            </w:r>
            <w:r>
              <w:rPr>
                <w:rFonts w:ascii="Times New Roman" w:hAnsi="Times New Roman" w:eastAsia="Times New Roman" w:cs="Times New Roman"/>
                <w:spacing w:val="1"/>
              </w:rPr>
              <w:t>(</w:t>
            </w:r>
            <w:r>
              <w:rPr>
                <w:rFonts w:ascii="Times New Roman" w:hAnsi="Times New Roman" w:eastAsia="Times New Roman" w:cs="Times New Roman"/>
              </w:rPr>
              <w:t>Cd</w:t>
            </w:r>
            <w:r>
              <w:rPr>
                <w:rFonts w:ascii="Times New Roman" w:hAnsi="Times New Roman" w:eastAsia="Times New Roman" w:cs="Times New Roman"/>
                <w:spacing w:val="1"/>
              </w:rPr>
              <w:t>)</w:t>
            </w:r>
            <w:r>
              <w:rPr>
                <w:spacing w:val="1"/>
              </w:rPr>
              <w:t>为电池的负极，</w:t>
            </w:r>
            <w:r>
              <w:rPr>
                <w:spacing w:val="-20"/>
              </w:rPr>
              <w:t xml:space="preserve"> </w:t>
            </w:r>
            <w:r>
              <w:rPr>
                <w:rFonts w:ascii="Times New Roman" w:hAnsi="Times New Roman" w:eastAsia="Times New Roman" w:cs="Times New Roman"/>
              </w:rPr>
              <w:t>NiO</w:t>
            </w:r>
            <w:r>
              <w:rPr>
                <w:rFonts w:ascii="Times New Roman" w:hAnsi="Times New Roman" w:eastAsia="Times New Roman" w:cs="Times New Roman"/>
                <w:spacing w:val="1"/>
              </w:rPr>
              <w:t>(</w:t>
            </w:r>
            <w:r>
              <w:rPr>
                <w:rFonts w:ascii="Times New Roman" w:hAnsi="Times New Roman" w:eastAsia="Times New Roman" w:cs="Times New Roman"/>
              </w:rPr>
              <w:t>OH</w:t>
            </w:r>
            <w:r>
              <w:rPr>
                <w:rFonts w:ascii="Times New Roman" w:hAnsi="Times New Roman" w:eastAsia="Times New Roman" w:cs="Times New Roman"/>
                <w:spacing w:val="1"/>
              </w:rPr>
              <w:t>)</w:t>
            </w:r>
            <w:r>
              <w:rPr>
                <w:rFonts w:ascii="Times New Roman" w:hAnsi="Times New Roman" w:eastAsia="Times New Roman" w:cs="Times New Roman"/>
              </w:rPr>
              <w:t xml:space="preserve"> </w:t>
            </w:r>
            <w:r>
              <w:rPr>
                <w:spacing w:val="-1"/>
              </w:rPr>
              <w:t>为电池正极，碱性溶液为电解液</w:t>
            </w:r>
          </w:p>
        </w:tc>
        <w:tc>
          <w:tcPr>
            <w:tcW w:w="1597" w:type="dxa"/>
            <w:vAlign w:val="top"/>
          </w:tcPr>
          <w:p>
            <w:pPr>
              <w:rPr>
                <w:rFonts w:ascii="Arial"/>
                <w:sz w:val="21"/>
              </w:rPr>
            </w:pPr>
            <w:r/>
          </w:p>
        </w:tc>
        <w:tc>
          <w:tcPr>
            <w:tcW w:w="1600" w:type="dxa"/>
            <w:vAlign w:val="top"/>
          </w:tcPr>
          <w:p>
            <w:pPr>
              <w:pStyle w:val="TableText"/>
              <w:ind w:left="115"/>
              <w:spacing w:before="53" w:line="222" w:lineRule="auto"/>
              <w:rPr/>
            </w:pPr>
            <w:r>
              <w:rPr>
                <w:spacing w:val="19"/>
              </w:rPr>
              <w:t>广泛用于电话</w:t>
            </w:r>
          </w:p>
          <w:p>
            <w:pPr>
              <w:pStyle w:val="TableText"/>
              <w:ind w:left="114"/>
              <w:spacing w:before="59" w:line="220" w:lineRule="auto"/>
              <w:rPr/>
            </w:pPr>
            <w:r>
              <w:rPr>
                <w:spacing w:val="-1"/>
              </w:rPr>
              <w:t>机、收录机等</w:t>
            </w:r>
          </w:p>
        </w:tc>
      </w:tr>
      <w:tr>
        <w:trPr>
          <w:trHeight w:val="1252" w:hRule="atLeast"/>
        </w:trPr>
        <w:tc>
          <w:tcPr>
            <w:tcW w:w="432" w:type="dxa"/>
            <w:vAlign w:val="top"/>
            <w:vMerge w:val="continue"/>
            <w:textDirection w:val="tbRlV"/>
            <w:tcBorders>
              <w:top w:val="nil"/>
            </w:tcBorders>
          </w:tcPr>
          <w:p>
            <w:pPr>
              <w:rPr>
                <w:rFonts w:ascii="Arial"/>
                <w:sz w:val="21"/>
              </w:rPr>
            </w:pPr>
            <w:r/>
          </w:p>
        </w:tc>
        <w:tc>
          <w:tcPr>
            <w:tcW w:w="957" w:type="dxa"/>
            <w:vAlign w:val="top"/>
          </w:tcPr>
          <w:p>
            <w:pPr>
              <w:spacing w:line="296" w:lineRule="auto"/>
              <w:rPr>
                <w:rFonts w:ascii="Arial"/>
                <w:sz w:val="21"/>
              </w:rPr>
            </w:pPr>
            <w:r/>
          </w:p>
          <w:p>
            <w:pPr>
              <w:pStyle w:val="TableText"/>
              <w:ind w:left="167"/>
              <w:spacing w:before="68" w:line="221" w:lineRule="auto"/>
              <w:rPr/>
            </w:pPr>
            <w:r>
              <w:rPr>
                <w:spacing w:val="-2"/>
              </w:rPr>
              <w:t>银—锌</w:t>
            </w:r>
          </w:p>
          <w:p>
            <w:pPr>
              <w:pStyle w:val="TableText"/>
              <w:ind w:left="175"/>
              <w:spacing w:before="59" w:line="221" w:lineRule="auto"/>
              <w:rPr/>
            </w:pPr>
            <w:r>
              <w:rPr>
                <w:spacing w:val="-4"/>
              </w:rPr>
              <w:t>蓄电池</w:t>
            </w:r>
          </w:p>
        </w:tc>
        <w:tc>
          <w:tcPr>
            <w:tcW w:w="3401" w:type="dxa"/>
            <w:vAlign w:val="top"/>
          </w:tcPr>
          <w:p>
            <w:pPr>
              <w:spacing w:line="451" w:lineRule="auto"/>
              <w:rPr>
                <w:rFonts w:ascii="Arial"/>
                <w:sz w:val="21"/>
              </w:rPr>
            </w:pPr>
            <w:r/>
          </w:p>
          <w:p>
            <w:pPr>
              <w:pStyle w:val="TableText"/>
              <w:ind w:left="113"/>
              <w:spacing w:before="68" w:line="213" w:lineRule="auto"/>
              <w:rPr/>
            </w:pPr>
            <w:r>
              <w:rPr>
                <w:spacing w:val="-1"/>
              </w:rPr>
              <w:t>用锌为负极，氧化银</w:t>
            </w:r>
            <w:r>
              <w:rPr>
                <w:rFonts w:ascii="Times New Roman" w:hAnsi="Times New Roman" w:eastAsia="Times New Roman" w:cs="Times New Roman"/>
                <w:spacing w:val="-1"/>
              </w:rPr>
              <w:t>(Ag</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pacing w:val="-1"/>
              </w:rPr>
              <w:t>O)</w:t>
            </w:r>
            <w:r>
              <w:rPr>
                <w:spacing w:val="-1"/>
              </w:rPr>
              <w:t>为正极</w:t>
            </w:r>
          </w:p>
        </w:tc>
        <w:tc>
          <w:tcPr>
            <w:tcW w:w="1597" w:type="dxa"/>
            <w:vAlign w:val="top"/>
          </w:tcPr>
          <w:p>
            <w:pPr>
              <w:spacing w:line="450" w:lineRule="auto"/>
              <w:rPr>
                <w:rFonts w:ascii="Arial"/>
                <w:sz w:val="21"/>
              </w:rPr>
            </w:pPr>
            <w:r/>
          </w:p>
          <w:p>
            <w:pPr>
              <w:pStyle w:val="TableText"/>
              <w:ind w:left="116"/>
              <w:spacing w:before="69" w:line="221" w:lineRule="auto"/>
              <w:rPr/>
            </w:pPr>
            <w:r>
              <w:rPr>
                <w:spacing w:val="-14"/>
              </w:rPr>
              <w:t>体积小、质量轻</w:t>
            </w:r>
          </w:p>
        </w:tc>
        <w:tc>
          <w:tcPr>
            <w:tcW w:w="1600" w:type="dxa"/>
            <w:vAlign w:val="top"/>
          </w:tcPr>
          <w:p>
            <w:pPr>
              <w:pStyle w:val="TableText"/>
              <w:ind w:left="117"/>
              <w:spacing w:before="54" w:line="222" w:lineRule="auto"/>
              <w:rPr/>
            </w:pPr>
            <w:r>
              <w:rPr>
                <w:spacing w:val="18"/>
              </w:rPr>
              <w:t>用于人造地球</w:t>
            </w:r>
          </w:p>
          <w:p>
            <w:pPr>
              <w:pStyle w:val="TableText"/>
              <w:ind w:left="116" w:right="105"/>
              <w:spacing w:before="58" w:line="257" w:lineRule="auto"/>
              <w:jc w:val="both"/>
              <w:rPr/>
            </w:pPr>
            <w:r>
              <w:rPr>
                <w:spacing w:val="6"/>
              </w:rPr>
              <w:t>卫星，</w:t>
            </w:r>
            <w:r>
              <w:rPr>
                <w:spacing w:val="-30"/>
              </w:rPr>
              <w:t xml:space="preserve"> </w:t>
            </w:r>
            <w:r>
              <w:rPr>
                <w:spacing w:val="6"/>
              </w:rPr>
              <w:t>宇宙火</w:t>
            </w:r>
            <w:r>
              <w:rPr/>
              <w:t xml:space="preserve"> </w:t>
            </w:r>
            <w:r>
              <w:rPr>
                <w:spacing w:val="-14"/>
              </w:rPr>
              <w:t>箭、空间电视转</w:t>
            </w:r>
            <w:r>
              <w:rPr/>
              <w:t xml:space="preserve"> </w:t>
            </w:r>
            <w:r>
              <w:rPr>
                <w:spacing w:val="-2"/>
              </w:rPr>
              <w:t>播站等</w:t>
            </w:r>
          </w:p>
        </w:tc>
      </w:tr>
      <w:tr>
        <w:trPr>
          <w:trHeight w:val="1254" w:hRule="atLeast"/>
        </w:trPr>
        <w:tc>
          <w:tcPr>
            <w:tcW w:w="432" w:type="dxa"/>
            <w:vAlign w:val="top"/>
            <w:vMerge w:val="restart"/>
            <w:textDirection w:val="tbRlV"/>
            <w:tcBorders>
              <w:bottom w:val="nil"/>
            </w:tcBorders>
          </w:tcPr>
          <w:p>
            <w:pPr>
              <w:pStyle w:val="TableText"/>
              <w:ind w:left="686"/>
              <w:spacing w:before="108" w:line="209" w:lineRule="auto"/>
              <w:rPr/>
            </w:pPr>
            <w:r>
              <w:rPr>
                <w:spacing w:val="-1"/>
              </w:rPr>
              <w:t>新 型 燃</w:t>
            </w:r>
            <w:r>
              <w:rPr>
                <w:spacing w:val="1"/>
              </w:rPr>
              <w:t xml:space="preserve"> </w:t>
            </w:r>
            <w:r>
              <w:rPr>
                <w:spacing w:val="-1"/>
              </w:rPr>
              <w:t>料</w:t>
            </w:r>
            <w:r>
              <w:rPr>
                <w:spacing w:val="-4"/>
              </w:rPr>
              <w:t xml:space="preserve"> </w:t>
            </w:r>
            <w:r>
              <w:rPr>
                <w:spacing w:val="-1"/>
              </w:rPr>
              <w:t>电</w:t>
            </w:r>
            <w:r>
              <w:rPr>
                <w:spacing w:val="-5"/>
              </w:rPr>
              <w:t xml:space="preserve"> </w:t>
            </w:r>
            <w:r>
              <w:rPr>
                <w:spacing w:val="-1"/>
              </w:rPr>
              <w:t>池</w:t>
            </w:r>
          </w:p>
        </w:tc>
        <w:tc>
          <w:tcPr>
            <w:tcW w:w="957" w:type="dxa"/>
            <w:vAlign w:val="top"/>
          </w:tcPr>
          <w:p>
            <w:pPr>
              <w:spacing w:line="298" w:lineRule="auto"/>
              <w:rPr>
                <w:rFonts w:ascii="Arial"/>
                <w:sz w:val="21"/>
              </w:rPr>
            </w:pPr>
            <w:r/>
          </w:p>
          <w:p>
            <w:pPr>
              <w:pStyle w:val="TableText"/>
              <w:ind w:left="166"/>
              <w:spacing w:before="69" w:line="220" w:lineRule="auto"/>
              <w:rPr/>
            </w:pPr>
            <w:r>
              <w:rPr>
                <w:spacing w:val="-2"/>
              </w:rPr>
              <w:t>氢氧燃</w:t>
            </w:r>
          </w:p>
          <w:p>
            <w:pPr>
              <w:pStyle w:val="TableText"/>
              <w:ind w:left="166"/>
              <w:spacing w:before="62" w:line="221" w:lineRule="auto"/>
              <w:rPr/>
            </w:pPr>
            <w:r>
              <w:rPr>
                <w:spacing w:val="-2"/>
              </w:rPr>
              <w:t>料电池</w:t>
            </w:r>
          </w:p>
        </w:tc>
        <w:tc>
          <w:tcPr>
            <w:tcW w:w="3401" w:type="dxa"/>
            <w:vAlign w:val="top"/>
          </w:tcPr>
          <w:p>
            <w:pPr>
              <w:spacing w:line="299" w:lineRule="auto"/>
              <w:rPr>
                <w:rFonts w:ascii="Arial"/>
                <w:sz w:val="21"/>
              </w:rPr>
            </w:pPr>
            <w:r/>
          </w:p>
          <w:p>
            <w:pPr>
              <w:pStyle w:val="TableText"/>
              <w:ind w:left="114" w:right="132" w:hanging="3"/>
              <w:spacing w:before="68" w:line="276" w:lineRule="auto"/>
              <w:rPr/>
            </w:pPr>
            <w:r>
              <w:rPr/>
              <w:t>氢气、氧气、甲烷、煤气、空气、 </w:t>
            </w:r>
            <w:r>
              <w:rPr>
                <w:spacing w:val="-1"/>
              </w:rPr>
              <w:t>氯气等均可作为燃料电池的原料</w:t>
            </w:r>
          </w:p>
        </w:tc>
        <w:tc>
          <w:tcPr>
            <w:tcW w:w="1597" w:type="dxa"/>
            <w:vAlign w:val="top"/>
          </w:tcPr>
          <w:p>
            <w:pPr>
              <w:pStyle w:val="TableText"/>
              <w:ind w:left="124"/>
              <w:spacing w:before="56" w:line="221" w:lineRule="auto"/>
              <w:rPr/>
            </w:pPr>
            <w:r>
              <w:rPr>
                <w:spacing w:val="-6"/>
              </w:rPr>
              <w:t>能量转化率高、</w:t>
            </w:r>
          </w:p>
          <w:p>
            <w:pPr>
              <w:pStyle w:val="TableText"/>
              <w:ind w:left="118"/>
              <w:spacing w:before="60" w:line="221" w:lineRule="auto"/>
              <w:rPr/>
            </w:pPr>
            <w:r>
              <w:rPr>
                <w:spacing w:val="-13"/>
              </w:rPr>
              <w:t>可持续使用；燃</w:t>
            </w:r>
          </w:p>
          <w:p>
            <w:pPr>
              <w:pStyle w:val="TableText"/>
              <w:ind w:left="117" w:right="101" w:hanging="2"/>
              <w:spacing w:before="61" w:line="247" w:lineRule="auto"/>
              <w:rPr/>
            </w:pPr>
            <w:r>
              <w:rPr>
                <w:spacing w:val="-14"/>
              </w:rPr>
              <w:t>烧产物为水，不</w:t>
            </w:r>
            <w:r>
              <w:rPr>
                <w:spacing w:val="2"/>
              </w:rPr>
              <w:t xml:space="preserve"> </w:t>
            </w:r>
            <w:r>
              <w:rPr>
                <w:spacing w:val="-2"/>
              </w:rPr>
              <w:t>污染环境</w:t>
            </w:r>
          </w:p>
        </w:tc>
        <w:tc>
          <w:tcPr>
            <w:tcW w:w="1600" w:type="dxa"/>
            <w:vAlign w:val="top"/>
          </w:tcPr>
          <w:p>
            <w:pPr>
              <w:rPr>
                <w:rFonts w:ascii="Arial"/>
                <w:sz w:val="21"/>
              </w:rPr>
            </w:pPr>
            <w:r/>
          </w:p>
        </w:tc>
      </w:tr>
      <w:tr>
        <w:trPr>
          <w:trHeight w:val="1876" w:hRule="atLeast"/>
        </w:trPr>
        <w:tc>
          <w:tcPr>
            <w:tcW w:w="432" w:type="dxa"/>
            <w:vAlign w:val="top"/>
            <w:vMerge w:val="continue"/>
            <w:textDirection w:val="tbRlV"/>
            <w:tcBorders>
              <w:top w:val="nil"/>
            </w:tcBorders>
          </w:tcPr>
          <w:p>
            <w:pPr>
              <w:rPr>
                <w:rFonts w:ascii="Arial"/>
                <w:sz w:val="21"/>
              </w:rPr>
            </w:pPr>
            <w:r/>
          </w:p>
        </w:tc>
        <w:tc>
          <w:tcPr>
            <w:tcW w:w="957" w:type="dxa"/>
            <w:vAlign w:val="top"/>
          </w:tcPr>
          <w:p>
            <w:pPr>
              <w:spacing w:line="453" w:lineRule="auto"/>
              <w:rPr>
                <w:rFonts w:ascii="Arial"/>
                <w:sz w:val="21"/>
              </w:rPr>
            </w:pPr>
            <w:r/>
          </w:p>
          <w:p>
            <w:pPr>
              <w:pStyle w:val="TableText"/>
              <w:ind w:left="167"/>
              <w:spacing w:before="68" w:line="226" w:lineRule="auto"/>
              <w:rPr/>
            </w:pPr>
            <w:r>
              <w:rPr>
                <w:spacing w:val="-2"/>
              </w:rPr>
              <w:t>铝—空</w:t>
            </w:r>
          </w:p>
          <w:p>
            <w:pPr>
              <w:pStyle w:val="TableText"/>
              <w:ind w:left="296" w:right="160" w:hanging="129"/>
              <w:spacing w:before="54" w:line="279" w:lineRule="auto"/>
              <w:rPr/>
            </w:pPr>
            <w:r>
              <w:rPr>
                <w:spacing w:val="-2"/>
              </w:rPr>
              <w:t>气燃料</w:t>
            </w:r>
            <w:r>
              <w:rPr/>
              <w:t xml:space="preserve"> </w:t>
            </w:r>
            <w:r>
              <w:rPr>
                <w:spacing w:val="-8"/>
              </w:rPr>
              <w:t>电池</w:t>
            </w:r>
          </w:p>
        </w:tc>
        <w:tc>
          <w:tcPr>
            <w:tcW w:w="3401" w:type="dxa"/>
            <w:vAlign w:val="top"/>
          </w:tcPr>
          <w:p>
            <w:pPr>
              <w:spacing w:line="453" w:lineRule="auto"/>
              <w:rPr>
                <w:rFonts w:ascii="Arial"/>
                <w:sz w:val="21"/>
              </w:rPr>
            </w:pPr>
            <w:r/>
          </w:p>
          <w:p>
            <w:pPr>
              <w:pStyle w:val="TableText"/>
              <w:ind w:left="113" w:right="101"/>
              <w:spacing w:before="69" w:line="275" w:lineRule="auto"/>
              <w:jc w:val="both"/>
              <w:rPr/>
            </w:pPr>
            <w:r>
              <w:rPr>
                <w:spacing w:val="2"/>
              </w:rPr>
              <w:t>用铝为电池负极，以氯化钠等盐溶</w:t>
            </w:r>
            <w:r>
              <w:rPr/>
              <w:t xml:space="preserve"> </w:t>
            </w:r>
            <w:r>
              <w:rPr>
                <w:spacing w:val="2"/>
              </w:rPr>
              <w:t>液为电解液，靠空气中的氧气使铝</w:t>
            </w:r>
            <w:r>
              <w:rPr/>
              <w:t xml:space="preserve"> </w:t>
            </w:r>
            <w:r>
              <w:rPr>
                <w:spacing w:val="-1"/>
              </w:rPr>
              <w:t>不断氧化而产生电流</w:t>
            </w:r>
          </w:p>
        </w:tc>
        <w:tc>
          <w:tcPr>
            <w:tcW w:w="1597" w:type="dxa"/>
            <w:vAlign w:val="top"/>
          </w:tcPr>
          <w:p>
            <w:pPr>
              <w:spacing w:line="451" w:lineRule="auto"/>
              <w:rPr>
                <w:rFonts w:ascii="Arial"/>
                <w:sz w:val="21"/>
              </w:rPr>
            </w:pPr>
            <w:r/>
          </w:p>
          <w:p>
            <w:pPr>
              <w:pStyle w:val="TableText"/>
              <w:ind w:left="116" w:right="60"/>
              <w:spacing w:before="68" w:line="276" w:lineRule="auto"/>
              <w:jc w:val="both"/>
              <w:rPr/>
            </w:pPr>
            <w:r>
              <w:rPr>
                <w:spacing w:val="19"/>
              </w:rPr>
              <w:t>体积小，能量</w:t>
            </w:r>
            <w:r>
              <w:rPr/>
              <w:t xml:space="preserve"> </w:t>
            </w:r>
            <w:r>
              <w:rPr>
                <w:spacing w:val="-8"/>
              </w:rPr>
              <w:t>大，使用方便，</w:t>
            </w:r>
            <w:r>
              <w:rPr/>
              <w:t xml:space="preserve"> </w:t>
            </w:r>
            <w:r>
              <w:rPr>
                <w:spacing w:val="-2"/>
              </w:rPr>
              <w:t>耗能少</w:t>
            </w:r>
          </w:p>
        </w:tc>
        <w:tc>
          <w:tcPr>
            <w:tcW w:w="1600" w:type="dxa"/>
            <w:vAlign w:val="top"/>
          </w:tcPr>
          <w:p>
            <w:pPr>
              <w:pStyle w:val="TableText"/>
              <w:ind w:left="114" w:right="105"/>
              <w:spacing w:before="56" w:line="274" w:lineRule="auto"/>
              <w:rPr/>
            </w:pPr>
            <w:r>
              <w:rPr>
                <w:spacing w:val="19"/>
              </w:rPr>
              <w:t>代替汽油作为</w:t>
            </w:r>
            <w:r>
              <w:rPr/>
              <w:t xml:space="preserve"> </w:t>
            </w:r>
            <w:r>
              <w:rPr>
                <w:spacing w:val="-14"/>
              </w:rPr>
              <w:t>汽车的动力，用</w:t>
            </w:r>
          </w:p>
          <w:p>
            <w:pPr>
              <w:pStyle w:val="TableText"/>
              <w:ind w:left="118" w:right="105"/>
              <w:spacing w:before="3" w:line="260" w:lineRule="auto"/>
              <w:jc w:val="both"/>
              <w:rPr/>
            </w:pPr>
            <w:r>
              <w:rPr>
                <w:spacing w:val="-15"/>
              </w:rPr>
              <w:t>于收音机、照明</w:t>
            </w:r>
            <w:r>
              <w:rPr>
                <w:spacing w:val="5"/>
              </w:rPr>
              <w:t xml:space="preserve"> </w:t>
            </w:r>
            <w:r>
              <w:rPr>
                <w:spacing w:val="18"/>
              </w:rPr>
              <w:t>电源、野营炊</w:t>
            </w:r>
            <w:r>
              <w:rPr>
                <w:spacing w:val="1"/>
              </w:rPr>
              <w:t xml:space="preserve"> </w:t>
            </w:r>
            <w:r>
              <w:rPr>
                <w:spacing w:val="-15"/>
              </w:rPr>
              <w:t>具、野外作业工</w:t>
            </w:r>
            <w:r>
              <w:rPr>
                <w:spacing w:val="3"/>
              </w:rPr>
              <w:t xml:space="preserve"> </w:t>
            </w:r>
            <w:r>
              <w:rPr>
                <w:spacing w:val="-3"/>
              </w:rPr>
              <w:t>具等</w:t>
            </w:r>
          </w:p>
        </w:tc>
      </w:tr>
      <w:tr>
        <w:trPr>
          <w:trHeight w:val="1569" w:hRule="atLeast"/>
        </w:trPr>
        <w:tc>
          <w:tcPr>
            <w:tcW w:w="1389" w:type="dxa"/>
            <w:vAlign w:val="top"/>
            <w:gridSpan w:val="2"/>
          </w:tcPr>
          <w:p>
            <w:pPr>
              <w:spacing w:line="304" w:lineRule="auto"/>
              <w:rPr>
                <w:rFonts w:ascii="Arial"/>
                <w:sz w:val="21"/>
              </w:rPr>
            </w:pPr>
            <w:r/>
          </w:p>
          <w:p>
            <w:pPr>
              <w:spacing w:line="304" w:lineRule="auto"/>
              <w:rPr>
                <w:rFonts w:ascii="Arial"/>
                <w:sz w:val="21"/>
              </w:rPr>
            </w:pPr>
            <w:r/>
          </w:p>
          <w:p>
            <w:pPr>
              <w:pStyle w:val="TableText"/>
              <w:ind w:left="383"/>
              <w:spacing w:before="69" w:line="226" w:lineRule="auto"/>
              <w:rPr/>
            </w:pPr>
            <w:r>
              <w:rPr>
                <w:spacing w:val="-1"/>
              </w:rPr>
              <w:t>锂电池</w:t>
            </w:r>
          </w:p>
        </w:tc>
        <w:tc>
          <w:tcPr>
            <w:tcW w:w="3401" w:type="dxa"/>
            <w:vAlign w:val="top"/>
          </w:tcPr>
          <w:p>
            <w:pPr>
              <w:spacing w:line="304" w:lineRule="auto"/>
              <w:rPr>
                <w:rFonts w:ascii="Arial"/>
                <w:sz w:val="21"/>
              </w:rPr>
            </w:pPr>
            <w:r/>
          </w:p>
          <w:p>
            <w:pPr>
              <w:spacing w:line="304" w:lineRule="auto"/>
              <w:rPr>
                <w:rFonts w:ascii="Arial"/>
                <w:sz w:val="21"/>
              </w:rPr>
            </w:pPr>
            <w:r/>
          </w:p>
          <w:p>
            <w:pPr>
              <w:pStyle w:val="TableText"/>
              <w:ind w:left="113"/>
              <w:spacing w:before="68" w:line="221" w:lineRule="auto"/>
              <w:rPr/>
            </w:pPr>
            <w:r>
              <w:rPr>
                <w:spacing w:val="-1"/>
              </w:rPr>
              <w:t>用密度最小的金属锂作电池的负极</w:t>
            </w:r>
          </w:p>
        </w:tc>
        <w:tc>
          <w:tcPr>
            <w:tcW w:w="1597" w:type="dxa"/>
            <w:vAlign w:val="top"/>
          </w:tcPr>
          <w:p>
            <w:pPr>
              <w:spacing w:line="298" w:lineRule="auto"/>
              <w:rPr>
                <w:rFonts w:ascii="Arial"/>
                <w:sz w:val="21"/>
              </w:rPr>
            </w:pPr>
            <w:r/>
          </w:p>
          <w:p>
            <w:pPr>
              <w:pStyle w:val="TableText"/>
              <w:ind w:left="117"/>
              <w:spacing w:before="68" w:line="221" w:lineRule="auto"/>
              <w:rPr/>
            </w:pPr>
            <w:r>
              <w:rPr>
                <w:spacing w:val="-14"/>
              </w:rPr>
              <w:t>质量轻、工作效</w:t>
            </w:r>
          </w:p>
          <w:p>
            <w:pPr>
              <w:pStyle w:val="TableText"/>
              <w:ind w:left="117" w:right="101"/>
              <w:spacing w:before="61" w:line="278" w:lineRule="auto"/>
              <w:rPr/>
            </w:pPr>
            <w:r>
              <w:rPr>
                <w:spacing w:val="-14"/>
              </w:rPr>
              <w:t>率高、贮存寿命</w:t>
            </w:r>
            <w:r>
              <w:rPr/>
              <w:t xml:space="preserve"> </w:t>
            </w:r>
            <w:r>
              <w:rPr/>
              <w:t>长</w:t>
            </w:r>
          </w:p>
        </w:tc>
        <w:tc>
          <w:tcPr>
            <w:tcW w:w="1600" w:type="dxa"/>
            <w:vAlign w:val="top"/>
          </w:tcPr>
          <w:p>
            <w:pPr>
              <w:pStyle w:val="TableText"/>
              <w:ind w:left="117"/>
              <w:spacing w:before="56" w:line="222" w:lineRule="auto"/>
              <w:rPr/>
            </w:pPr>
            <w:r>
              <w:rPr>
                <w:spacing w:val="-14"/>
              </w:rPr>
              <w:t>用于电脑、照相</w:t>
            </w:r>
          </w:p>
          <w:p>
            <w:pPr>
              <w:pStyle w:val="TableText"/>
              <w:ind w:left="114"/>
              <w:spacing w:before="59" w:line="220" w:lineRule="auto"/>
              <w:rPr/>
            </w:pPr>
            <w:r>
              <w:rPr>
                <w:spacing w:val="-14"/>
              </w:rPr>
              <w:t>机、手表、心脏</w:t>
            </w:r>
          </w:p>
          <w:p>
            <w:pPr>
              <w:pStyle w:val="TableText"/>
              <w:ind w:left="116"/>
              <w:spacing w:before="61" w:line="221" w:lineRule="auto"/>
              <w:rPr/>
            </w:pPr>
            <w:r>
              <w:rPr>
                <w:spacing w:val="-14"/>
              </w:rPr>
              <w:t>起搏器，以及作</w:t>
            </w:r>
          </w:p>
          <w:p>
            <w:pPr>
              <w:pStyle w:val="TableText"/>
              <w:ind w:left="132" w:right="105" w:hanging="14"/>
              <w:spacing w:before="61" w:line="249" w:lineRule="auto"/>
              <w:rPr/>
            </w:pPr>
            <w:r>
              <w:rPr>
                <w:spacing w:val="-15"/>
              </w:rPr>
              <w:t>为火箭、导弹等</w:t>
            </w:r>
            <w:r>
              <w:rPr>
                <w:spacing w:val="5"/>
              </w:rPr>
              <w:t xml:space="preserve"> </w:t>
            </w:r>
            <w:r>
              <w:rPr>
                <w:spacing w:val="-5"/>
              </w:rPr>
              <w:t>的动力</w:t>
            </w:r>
          </w:p>
        </w:tc>
      </w:tr>
    </w:tbl>
    <w:p>
      <w:pPr>
        <w:rPr>
          <w:rFonts w:ascii="Arial"/>
          <w:sz w:val="21"/>
        </w:rPr>
      </w:pPr>
      <w:r/>
    </w:p>
    <w:p>
      <w:pPr>
        <w:sectPr>
          <w:footerReference w:type="default" r:id="rId311"/>
          <w:pgSz w:w="11907" w:h="16839"/>
          <w:pgMar w:top="1141" w:right="1785" w:bottom="1235" w:left="1020" w:header="0" w:footer="984" w:gutter="0"/>
        </w:sectPr>
        <w:rPr>
          <w:rFonts w:ascii="Arial" w:hAnsi="Arial" w:eastAsia="Arial" w:cs="Arial"/>
          <w:sz w:val="21"/>
          <w:szCs w:val="21"/>
        </w:rPr>
      </w:pPr>
    </w:p>
    <w:p>
      <w:pPr>
        <w:pStyle w:val="BodyText"/>
        <w:ind w:left="276"/>
        <w:spacing w:before="44" w:line="213" w:lineRule="auto"/>
        <w:rPr/>
      </w:pPr>
      <w:r>
        <w:rPr>
          <w:b/>
          <w:bCs/>
          <w:spacing w:val="-4"/>
        </w:rPr>
        <w:t>[</w:t>
      </w:r>
      <w:r>
        <w:rPr>
          <w:rFonts w:ascii="SimSun" w:hAnsi="SimSun" w:eastAsia="SimSun" w:cs="SimSun"/>
          <w:b/>
          <w:bCs/>
          <w:spacing w:val="-4"/>
        </w:rPr>
        <w:t>金属的电化学腐蚀</w:t>
      </w:r>
      <w:r>
        <w:rPr>
          <w:b/>
          <w:bCs/>
          <w:spacing w:val="-4"/>
        </w:rPr>
        <w:t>]</w:t>
      </w:r>
    </w:p>
    <w:p>
      <w:pPr>
        <w:pStyle w:val="BodyText"/>
        <w:ind w:left="155" w:right="80" w:firstLine="1"/>
        <w:spacing w:before="68" w:line="248" w:lineRule="auto"/>
        <w:rPr>
          <w:rFonts w:ascii="SimSun" w:hAnsi="SimSun" w:eastAsia="SimSun" w:cs="SimSun"/>
        </w:rPr>
      </w:pPr>
      <w:r>
        <w:rPr>
          <w:spacing w:val="3"/>
        </w:rPr>
        <w:t>(1)</w:t>
      </w:r>
      <w:r>
        <w:rPr>
          <w:rFonts w:ascii="SimSun" w:hAnsi="SimSun" w:eastAsia="SimSun" w:cs="SimSun"/>
          <w:spacing w:val="3"/>
        </w:rPr>
        <w:t>金属腐蚀的概念：金属腐蚀是指金属或合金与周围接触到的气体或液体进行化学反应而腐蚀损耗的过</w:t>
      </w:r>
      <w:r>
        <w:rPr>
          <w:rFonts w:ascii="SimSun" w:hAnsi="SimSun" w:eastAsia="SimSun" w:cs="SimSun"/>
          <w:spacing w:val="1"/>
        </w:rPr>
        <w:t xml:space="preserve"> </w:t>
      </w:r>
      <w:r>
        <w:rPr>
          <w:rFonts w:ascii="SimSun" w:hAnsi="SimSun" w:eastAsia="SimSun" w:cs="SimSun"/>
          <w:spacing w:val="-4"/>
        </w:rPr>
        <w:t>程．</w:t>
      </w:r>
    </w:p>
    <w:p>
      <w:pPr>
        <w:pStyle w:val="BodyText"/>
        <w:ind w:left="161" w:right="74" w:hanging="4"/>
        <w:spacing w:before="60" w:line="248" w:lineRule="auto"/>
        <w:rPr>
          <w:rFonts w:ascii="SimSun" w:hAnsi="SimSun" w:eastAsia="SimSun" w:cs="SimSun"/>
        </w:rPr>
      </w:pPr>
      <w:r>
        <w:rPr>
          <w:spacing w:val="-1"/>
        </w:rPr>
        <w:t>(2)</w:t>
      </w:r>
      <w:r>
        <w:rPr>
          <w:rFonts w:ascii="SimSun" w:hAnsi="SimSun" w:eastAsia="SimSun" w:cs="SimSun"/>
          <w:spacing w:val="-1"/>
        </w:rPr>
        <w:t>金属腐蚀的本质：金属原子失去电子变成阳离子的过程．也就是说，金</w:t>
      </w:r>
      <w:r>
        <w:rPr>
          <w:rFonts w:ascii="SimSun" w:hAnsi="SimSun" w:eastAsia="SimSun" w:cs="SimSun"/>
          <w:spacing w:val="-2"/>
        </w:rPr>
        <w:t>属在腐蚀过程中，发生了氧化还</w:t>
      </w:r>
      <w:r>
        <w:rPr>
          <w:rFonts w:ascii="SimSun" w:hAnsi="SimSun" w:eastAsia="SimSun" w:cs="SimSun"/>
        </w:rPr>
        <w:t xml:space="preserve"> </w:t>
      </w:r>
      <w:r>
        <w:rPr>
          <w:rFonts w:ascii="SimSun" w:hAnsi="SimSun" w:eastAsia="SimSun" w:cs="SimSun"/>
          <w:spacing w:val="-3"/>
        </w:rPr>
        <w:t>原反应．</w:t>
      </w:r>
    </w:p>
    <w:p>
      <w:pPr>
        <w:pStyle w:val="BodyText"/>
        <w:ind w:left="157"/>
        <w:spacing w:before="59" w:line="213" w:lineRule="auto"/>
        <w:rPr>
          <w:rFonts w:ascii="SimSun" w:hAnsi="SimSun" w:eastAsia="SimSun" w:cs="SimSun"/>
        </w:rPr>
      </w:pPr>
      <w:r>
        <w:rPr>
          <w:spacing w:val="-1"/>
        </w:rPr>
        <w:t>(3)</w:t>
      </w:r>
      <w:r>
        <w:rPr>
          <w:rFonts w:ascii="SimSun" w:hAnsi="SimSun" w:eastAsia="SimSun" w:cs="SimSun"/>
          <w:spacing w:val="-1"/>
        </w:rPr>
        <w:t>两种金属腐蚀的比较：</w:t>
      </w:r>
    </w:p>
    <w:p>
      <w:pPr>
        <w:spacing w:line="18" w:lineRule="exact"/>
        <w:rPr/>
      </w:pPr>
      <w:r/>
    </w:p>
    <w:tbl>
      <w:tblPr>
        <w:tblStyle w:val="TableNormal"/>
        <w:tblW w:w="7987" w:type="dxa"/>
        <w:tblInd w:w="38"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964"/>
        <w:gridCol w:w="3509"/>
        <w:gridCol w:w="3514"/>
      </w:tblGrid>
      <w:tr>
        <w:trPr>
          <w:trHeight w:val="323" w:hRule="atLeast"/>
        </w:trPr>
        <w:tc>
          <w:tcPr>
            <w:tcW w:w="964" w:type="dxa"/>
            <w:vAlign w:val="top"/>
          </w:tcPr>
          <w:p>
            <w:pPr>
              <w:rPr>
                <w:rFonts w:ascii="Arial"/>
                <w:sz w:val="21"/>
              </w:rPr>
            </w:pPr>
            <w:r/>
          </w:p>
        </w:tc>
        <w:tc>
          <w:tcPr>
            <w:tcW w:w="3509" w:type="dxa"/>
            <w:vAlign w:val="top"/>
          </w:tcPr>
          <w:p>
            <w:pPr>
              <w:pStyle w:val="TableText"/>
              <w:ind w:left="1339"/>
              <w:spacing w:before="57" w:line="221" w:lineRule="auto"/>
              <w:rPr/>
            </w:pPr>
            <w:r>
              <w:rPr>
                <w:spacing w:val="-2"/>
              </w:rPr>
              <w:t>化学腐蚀</w:t>
            </w:r>
          </w:p>
        </w:tc>
        <w:tc>
          <w:tcPr>
            <w:tcW w:w="3514" w:type="dxa"/>
            <w:vAlign w:val="top"/>
          </w:tcPr>
          <w:p>
            <w:pPr>
              <w:pStyle w:val="TableText"/>
              <w:ind w:left="1259"/>
              <w:spacing w:before="57" w:line="221" w:lineRule="auto"/>
              <w:rPr/>
            </w:pPr>
            <w:r>
              <w:rPr>
                <w:spacing w:val="-6"/>
              </w:rPr>
              <w:t>电化学腐蚀</w:t>
            </w:r>
          </w:p>
        </w:tc>
      </w:tr>
      <w:tr>
        <w:trPr>
          <w:trHeight w:val="628" w:hRule="atLeast"/>
        </w:trPr>
        <w:tc>
          <w:tcPr>
            <w:tcW w:w="964" w:type="dxa"/>
            <w:vAlign w:val="top"/>
          </w:tcPr>
          <w:p>
            <w:pPr>
              <w:pStyle w:val="TableText"/>
              <w:ind w:left="171"/>
              <w:spacing w:before="51" w:line="221" w:lineRule="auto"/>
              <w:rPr/>
            </w:pPr>
            <w:r>
              <w:rPr>
                <w:spacing w:val="-2"/>
              </w:rPr>
              <w:t>产生原</w:t>
            </w:r>
          </w:p>
          <w:p>
            <w:pPr>
              <w:pStyle w:val="TableText"/>
              <w:ind w:left="398"/>
              <w:spacing w:before="61" w:line="223" w:lineRule="auto"/>
              <w:rPr/>
            </w:pPr>
            <w:r>
              <w:rPr/>
              <w:t>因</w:t>
            </w:r>
          </w:p>
        </w:tc>
        <w:tc>
          <w:tcPr>
            <w:tcW w:w="3509" w:type="dxa"/>
            <w:vAlign w:val="top"/>
          </w:tcPr>
          <w:p>
            <w:pPr>
              <w:pStyle w:val="TableText"/>
              <w:ind w:left="113" w:right="102"/>
              <w:spacing w:before="52"/>
              <w:rPr/>
            </w:pPr>
            <w:r>
              <w:rPr>
                <w:spacing w:val="-6"/>
              </w:rPr>
              <w:t>金属跟接触到的物质</w:t>
            </w:r>
            <w:r>
              <w:rPr>
                <w:rFonts w:ascii="Times New Roman" w:hAnsi="Times New Roman" w:eastAsia="Times New Roman" w:cs="Times New Roman"/>
                <w:spacing w:val="-6"/>
              </w:rPr>
              <w:t>(</w:t>
            </w:r>
            <w:r>
              <w:rPr>
                <w:spacing w:val="-6"/>
              </w:rPr>
              <w:t>如</w:t>
            </w:r>
            <w:r>
              <w:rPr>
                <w:spacing w:val="-47"/>
              </w:rPr>
              <w:t xml:space="preserve"> </w:t>
            </w:r>
            <w:r>
              <w:rPr>
                <w:rFonts w:ascii="Times New Roman" w:hAnsi="Times New Roman" w:eastAsia="Times New Roman" w:cs="Times New Roman"/>
                <w:spacing w:val="-6"/>
              </w:rPr>
              <w:t>O</w:t>
            </w:r>
            <w:r>
              <w:rPr>
                <w:rFonts w:ascii="Times New Roman" w:hAnsi="Times New Roman" w:eastAsia="Times New Roman" w:cs="Times New Roman"/>
                <w:sz w:val="13"/>
                <w:szCs w:val="13"/>
                <w:spacing w:val="-6"/>
                <w:position w:val="-2"/>
              </w:rPr>
              <w:t>2</w:t>
            </w:r>
            <w:r>
              <w:rPr>
                <w:spacing w:val="-6"/>
                <w:position w:val="-2"/>
              </w:rPr>
              <w:t>、</w:t>
            </w:r>
            <w:r>
              <w:rPr>
                <w:rFonts w:ascii="Times New Roman" w:hAnsi="Times New Roman" w:eastAsia="Times New Roman" w:cs="Times New Roman"/>
                <w:spacing w:val="-6"/>
              </w:rPr>
              <w:t>Cl</w:t>
            </w:r>
            <w:r>
              <w:rPr>
                <w:rFonts w:ascii="Times New Roman" w:hAnsi="Times New Roman" w:eastAsia="Times New Roman" w:cs="Times New Roman"/>
                <w:sz w:val="13"/>
                <w:szCs w:val="13"/>
                <w:spacing w:val="-6"/>
                <w:position w:val="-2"/>
              </w:rPr>
              <w:t>2</w:t>
            </w:r>
            <w:r>
              <w:rPr>
                <w:spacing w:val="-27"/>
                <w:position w:val="-2"/>
              </w:rPr>
              <w:t>、</w:t>
            </w:r>
            <w:r>
              <w:rPr>
                <w:rFonts w:ascii="Times New Roman" w:hAnsi="Times New Roman" w:eastAsia="Times New Roman" w:cs="Times New Roman"/>
                <w:spacing w:val="-27"/>
              </w:rPr>
              <w:t>SO</w:t>
            </w:r>
            <w:r>
              <w:rPr>
                <w:rFonts w:ascii="Times New Roman" w:hAnsi="Times New Roman" w:eastAsia="Times New Roman" w:cs="Times New Roman"/>
                <w:sz w:val="13"/>
                <w:szCs w:val="13"/>
                <w:spacing w:val="8"/>
                <w:position w:val="-2"/>
              </w:rPr>
              <w:t>2</w:t>
            </w:r>
            <w:r>
              <w:rPr>
                <w:rFonts w:ascii="Times New Roman" w:hAnsi="Times New Roman" w:eastAsia="Times New Roman" w:cs="Times New Roman"/>
                <w:sz w:val="13"/>
                <w:szCs w:val="13"/>
                <w:position w:val="-2"/>
              </w:rPr>
              <w:t xml:space="preserve"> </w:t>
            </w:r>
            <w:r>
              <w:rPr>
                <w:spacing w:val="-1"/>
              </w:rPr>
              <w:t>等</w:t>
            </w:r>
            <w:r>
              <w:rPr>
                <w:rFonts w:ascii="Times New Roman" w:hAnsi="Times New Roman" w:eastAsia="Times New Roman" w:cs="Times New Roman"/>
                <w:spacing w:val="-1"/>
              </w:rPr>
              <w:t>)</w:t>
            </w:r>
            <w:r>
              <w:rPr>
                <w:spacing w:val="-1"/>
              </w:rPr>
              <w:t>直接发生化学反应</w:t>
            </w:r>
          </w:p>
        </w:tc>
        <w:tc>
          <w:tcPr>
            <w:tcW w:w="3514" w:type="dxa"/>
            <w:vAlign w:val="top"/>
          </w:tcPr>
          <w:p>
            <w:pPr>
              <w:pStyle w:val="TableText"/>
              <w:ind w:left="117"/>
              <w:spacing w:before="208" w:line="221" w:lineRule="auto"/>
              <w:rPr/>
            </w:pPr>
            <w:r>
              <w:rPr>
                <w:spacing w:val="-1"/>
              </w:rPr>
              <w:t>不纯金属或合金与电解质溶液接触</w:t>
            </w:r>
          </w:p>
        </w:tc>
      </w:tr>
      <w:tr>
        <w:trPr>
          <w:trHeight w:val="939" w:hRule="atLeast"/>
        </w:trPr>
        <w:tc>
          <w:tcPr>
            <w:tcW w:w="964" w:type="dxa"/>
            <w:vAlign w:val="top"/>
          </w:tcPr>
          <w:p>
            <w:pPr>
              <w:spacing w:line="294" w:lineRule="auto"/>
              <w:rPr>
                <w:rFonts w:ascii="Arial"/>
                <w:sz w:val="21"/>
              </w:rPr>
            </w:pPr>
            <w:r/>
          </w:p>
          <w:p>
            <w:pPr>
              <w:pStyle w:val="TableText"/>
              <w:ind w:left="171"/>
              <w:spacing w:before="68" w:line="221" w:lineRule="auto"/>
              <w:rPr/>
            </w:pPr>
            <w:r>
              <w:rPr>
                <w:spacing w:val="-4"/>
              </w:rPr>
              <w:t>特</w:t>
            </w:r>
            <w:r>
              <w:rPr>
                <w:spacing w:val="10"/>
              </w:rPr>
              <w:t xml:space="preserve">  </w:t>
            </w:r>
            <w:r>
              <w:rPr>
                <w:spacing w:val="-4"/>
              </w:rPr>
              <w:t>点</w:t>
            </w:r>
          </w:p>
        </w:tc>
        <w:tc>
          <w:tcPr>
            <w:tcW w:w="3509" w:type="dxa"/>
            <w:vAlign w:val="top"/>
          </w:tcPr>
          <w:p>
            <w:pPr>
              <w:pStyle w:val="TableText"/>
              <w:ind w:left="112" w:right="102"/>
              <w:spacing w:before="208" w:line="277" w:lineRule="auto"/>
              <w:rPr/>
            </w:pPr>
            <w:r>
              <w:rPr>
                <w:spacing w:val="-5"/>
              </w:rPr>
              <w:t>无电流产生．为原子之间的氧化还原</w:t>
            </w:r>
            <w:r>
              <w:rPr>
                <w:spacing w:val="7"/>
              </w:rPr>
              <w:t xml:space="preserve"> </w:t>
            </w:r>
            <w:r>
              <w:rPr>
                <w:spacing w:val="-2"/>
              </w:rPr>
              <w:t>反应</w:t>
            </w:r>
          </w:p>
        </w:tc>
        <w:tc>
          <w:tcPr>
            <w:tcW w:w="3514" w:type="dxa"/>
            <w:vAlign w:val="top"/>
          </w:tcPr>
          <w:p>
            <w:pPr>
              <w:pStyle w:val="TableText"/>
              <w:ind w:left="114" w:right="105" w:firstLine="2"/>
              <w:spacing w:before="51" w:line="257" w:lineRule="auto"/>
              <w:jc w:val="both"/>
              <w:rPr/>
            </w:pPr>
            <w:r>
              <w:rPr>
                <w:spacing w:val="-5"/>
              </w:rPr>
              <w:t>形成无数微小的原电池，有微弱电流</w:t>
            </w:r>
            <w:r>
              <w:rPr>
                <w:spacing w:val="5"/>
              </w:rPr>
              <w:t xml:space="preserve"> </w:t>
            </w:r>
            <w:r>
              <w:rPr>
                <w:spacing w:val="-5"/>
              </w:rPr>
              <w:t>产生．为原子与离子之间的氧化还原</w:t>
            </w:r>
            <w:r>
              <w:rPr>
                <w:spacing w:val="8"/>
              </w:rPr>
              <w:t xml:space="preserve"> </w:t>
            </w:r>
            <w:r>
              <w:rPr>
                <w:spacing w:val="-2"/>
              </w:rPr>
              <w:t>反应</w:t>
            </w:r>
          </w:p>
        </w:tc>
      </w:tr>
      <w:tr>
        <w:trPr>
          <w:trHeight w:val="316" w:hRule="atLeast"/>
        </w:trPr>
        <w:tc>
          <w:tcPr>
            <w:tcW w:w="964" w:type="dxa"/>
            <w:vAlign w:val="top"/>
          </w:tcPr>
          <w:p>
            <w:pPr>
              <w:pStyle w:val="TableText"/>
              <w:ind w:left="176"/>
              <w:spacing w:before="54" w:line="221" w:lineRule="auto"/>
              <w:rPr/>
            </w:pPr>
            <w:r>
              <w:rPr>
                <w:spacing w:val="-7"/>
              </w:rPr>
              <w:t>结</w:t>
            </w:r>
            <w:r>
              <w:rPr>
                <w:spacing w:val="7"/>
              </w:rPr>
              <w:t xml:space="preserve">  </w:t>
            </w:r>
            <w:r>
              <w:rPr>
                <w:spacing w:val="-7"/>
              </w:rPr>
              <w:t>果</w:t>
            </w:r>
          </w:p>
        </w:tc>
        <w:tc>
          <w:tcPr>
            <w:tcW w:w="3509" w:type="dxa"/>
            <w:vAlign w:val="top"/>
          </w:tcPr>
          <w:p>
            <w:pPr>
              <w:pStyle w:val="TableText"/>
              <w:ind w:left="113"/>
              <w:spacing w:before="54" w:line="220" w:lineRule="auto"/>
              <w:rPr/>
            </w:pPr>
            <w:r>
              <w:rPr>
                <w:spacing w:val="-1"/>
              </w:rPr>
              <w:t>金属失去电子被氧化而腐蚀</w:t>
            </w:r>
          </w:p>
        </w:tc>
        <w:tc>
          <w:tcPr>
            <w:tcW w:w="3514" w:type="dxa"/>
            <w:vAlign w:val="top"/>
          </w:tcPr>
          <w:p>
            <w:pPr>
              <w:pStyle w:val="TableText"/>
              <w:ind w:left="114"/>
              <w:spacing w:before="54" w:line="220" w:lineRule="auto"/>
              <w:rPr/>
            </w:pPr>
            <w:r>
              <w:rPr>
                <w:spacing w:val="-1"/>
              </w:rPr>
              <w:t>较活泼金属失去电子被氧化而腐蚀</w:t>
            </w:r>
          </w:p>
        </w:tc>
      </w:tr>
      <w:tr>
        <w:trPr>
          <w:trHeight w:val="939" w:hRule="atLeast"/>
        </w:trPr>
        <w:tc>
          <w:tcPr>
            <w:tcW w:w="964" w:type="dxa"/>
            <w:vAlign w:val="top"/>
          </w:tcPr>
          <w:p>
            <w:pPr>
              <w:spacing w:line="296" w:lineRule="auto"/>
              <w:rPr>
                <w:rFonts w:ascii="Arial"/>
                <w:sz w:val="21"/>
              </w:rPr>
            </w:pPr>
            <w:r/>
          </w:p>
          <w:p>
            <w:pPr>
              <w:pStyle w:val="TableText"/>
              <w:ind w:left="171"/>
              <w:spacing w:before="68" w:line="220" w:lineRule="auto"/>
              <w:rPr/>
            </w:pPr>
            <w:r>
              <w:rPr>
                <w:spacing w:val="-4"/>
              </w:rPr>
              <w:t>举</w:t>
            </w:r>
            <w:r>
              <w:rPr>
                <w:spacing w:val="4"/>
              </w:rPr>
              <w:t xml:space="preserve">  </w:t>
            </w:r>
            <w:r>
              <w:rPr>
                <w:spacing w:val="-4"/>
              </w:rPr>
              <w:t>例</w:t>
            </w:r>
          </w:p>
        </w:tc>
        <w:tc>
          <w:tcPr>
            <w:tcW w:w="3509" w:type="dxa"/>
            <w:vAlign w:val="top"/>
          </w:tcPr>
          <w:p>
            <w:pPr>
              <w:pStyle w:val="TableText"/>
              <w:ind w:left="115" w:right="102" w:hanging="4"/>
              <w:spacing w:before="211" w:line="276" w:lineRule="auto"/>
              <w:rPr/>
            </w:pPr>
            <w:r>
              <w:rPr>
                <w:spacing w:val="-5"/>
              </w:rPr>
              <w:t>铁跟氯气直接反应而腐蚀；钢管被原</w:t>
            </w:r>
            <w:r>
              <w:rPr>
                <w:spacing w:val="9"/>
              </w:rPr>
              <w:t xml:space="preserve"> </w:t>
            </w:r>
            <w:r>
              <w:rPr>
                <w:spacing w:val="-1"/>
              </w:rPr>
              <w:t>油中的含硫化合物腐蚀</w:t>
            </w:r>
          </w:p>
        </w:tc>
        <w:tc>
          <w:tcPr>
            <w:tcW w:w="3514" w:type="dxa"/>
            <w:vAlign w:val="top"/>
          </w:tcPr>
          <w:p>
            <w:pPr>
              <w:pStyle w:val="TableText"/>
              <w:ind w:left="112"/>
              <w:spacing w:before="54" w:line="221" w:lineRule="auto"/>
              <w:rPr/>
            </w:pPr>
            <w:r>
              <w:rPr>
                <w:spacing w:val="-4"/>
              </w:rPr>
              <w:t>钢铁的电化学腐蚀：</w:t>
            </w:r>
          </w:p>
          <w:p>
            <w:pPr>
              <w:pStyle w:val="TableText"/>
              <w:ind w:left="122"/>
              <w:spacing w:before="37" w:line="226" w:lineRule="auto"/>
              <w:rPr>
                <w:sz w:val="11"/>
                <w:szCs w:val="11"/>
              </w:rPr>
            </w:pPr>
            <w:r>
              <w:rPr>
                <w:spacing w:val="3"/>
              </w:rPr>
              <w:t>负极</w:t>
            </w:r>
            <w:r>
              <w:rPr>
                <w:rFonts w:ascii="Times New Roman" w:hAnsi="Times New Roman" w:eastAsia="Times New Roman" w:cs="Times New Roman"/>
                <w:spacing w:val="3"/>
              </w:rPr>
              <w:t>(</w:t>
            </w:r>
            <w:r>
              <w:rPr>
                <w:rFonts w:ascii="Times New Roman" w:hAnsi="Times New Roman" w:eastAsia="Times New Roman" w:cs="Times New Roman"/>
              </w:rPr>
              <w:t>Fe</w:t>
            </w:r>
            <w:r>
              <w:rPr>
                <w:rFonts w:ascii="Times New Roman" w:hAnsi="Times New Roman" w:eastAsia="Times New Roman" w:cs="Times New Roman"/>
                <w:spacing w:val="3"/>
              </w:rPr>
              <w:t>)</w:t>
            </w:r>
            <w:r>
              <w:rPr>
                <w:spacing w:val="3"/>
              </w:rPr>
              <w:t>：</w:t>
            </w:r>
            <w:r>
              <w:rPr>
                <w:rFonts w:ascii="Times New Roman" w:hAnsi="Times New Roman" w:eastAsia="Times New Roman" w:cs="Times New Roman"/>
                <w:spacing w:val="3"/>
              </w:rPr>
              <w:t>2</w:t>
            </w:r>
            <w:r>
              <w:rPr>
                <w:rFonts w:ascii="Times New Roman" w:hAnsi="Times New Roman" w:eastAsia="Times New Roman" w:cs="Times New Roman"/>
              </w:rPr>
              <w:t>Fe</w:t>
            </w:r>
            <w:r>
              <w:rPr>
                <w:spacing w:val="3"/>
              </w:rPr>
              <w:t>－</w:t>
            </w:r>
            <w:r>
              <w:rPr>
                <w:rFonts w:ascii="Times New Roman" w:hAnsi="Times New Roman" w:eastAsia="Times New Roman" w:cs="Times New Roman"/>
                <w:spacing w:val="3"/>
              </w:rPr>
              <w:t>4e</w:t>
            </w:r>
            <w:r>
              <w:rPr>
                <w:sz w:val="11"/>
                <w:szCs w:val="11"/>
                <w:spacing w:val="-19"/>
                <w:position w:val="10"/>
              </w:rPr>
              <w:t>－</w:t>
            </w:r>
            <w:r>
              <w:rPr>
                <w:sz w:val="11"/>
                <w:szCs w:val="11"/>
                <w:spacing w:val="-26"/>
                <w:position w:val="10"/>
              </w:rPr>
              <w:t xml:space="preserve"> </w:t>
            </w:r>
            <w:r>
              <w:rPr>
                <w:spacing w:val="-19"/>
              </w:rPr>
              <w:t>＝</w:t>
            </w:r>
            <w:r>
              <w:rPr>
                <w:rFonts w:ascii="Times New Roman" w:hAnsi="Times New Roman" w:eastAsia="Times New Roman" w:cs="Times New Roman"/>
                <w:spacing w:val="3"/>
              </w:rPr>
              <w:t>2</w:t>
            </w:r>
            <w:r>
              <w:rPr>
                <w:rFonts w:ascii="Times New Roman" w:hAnsi="Times New Roman" w:eastAsia="Times New Roman" w:cs="Times New Roman"/>
              </w:rPr>
              <w:t>Fe</w:t>
            </w:r>
            <w:r>
              <w:rPr>
                <w:rFonts w:ascii="Times New Roman" w:hAnsi="Times New Roman" w:eastAsia="Times New Roman" w:cs="Times New Roman"/>
                <w:sz w:val="13"/>
                <w:szCs w:val="13"/>
                <w:spacing w:val="3"/>
                <w:position w:val="10"/>
              </w:rPr>
              <w:t>2</w:t>
            </w:r>
            <w:r>
              <w:rPr>
                <w:sz w:val="11"/>
                <w:szCs w:val="11"/>
                <w:spacing w:val="3"/>
                <w:position w:val="10"/>
              </w:rPr>
              <w:t>+</w:t>
            </w:r>
          </w:p>
          <w:p>
            <w:pPr>
              <w:pStyle w:val="TableText"/>
              <w:ind w:left="118"/>
              <w:spacing w:before="69" w:line="205" w:lineRule="auto"/>
              <w:rPr/>
            </w:pPr>
            <w:r>
              <w:rPr>
                <w:spacing w:val="2"/>
              </w:rPr>
              <w:t>正极</w:t>
            </w:r>
            <w:r>
              <w:rPr>
                <w:rFonts w:ascii="Times New Roman" w:hAnsi="Times New Roman" w:eastAsia="Times New Roman" w:cs="Times New Roman"/>
                <w:spacing w:val="2"/>
              </w:rPr>
              <w:t>(C)</w:t>
            </w:r>
            <w:r>
              <w:rPr>
                <w:spacing w:val="2"/>
              </w:rPr>
              <w:t>：</w:t>
            </w:r>
            <w:r>
              <w:rPr>
                <w:rFonts w:ascii="Times New Roman" w:hAnsi="Times New Roman" w:eastAsia="Times New Roman" w:cs="Times New Roman"/>
                <w:spacing w:val="2"/>
              </w:rPr>
              <w:t>2H</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pacing w:val="2"/>
              </w:rPr>
              <w:t>O + O</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z w:val="13"/>
                <w:szCs w:val="13"/>
                <w:spacing w:val="22"/>
                <w:w w:val="102"/>
                <w:position w:val="-3"/>
              </w:rPr>
              <w:t xml:space="preserve"> </w:t>
            </w:r>
            <w:r>
              <w:rPr>
                <w:rFonts w:ascii="Times New Roman" w:hAnsi="Times New Roman" w:eastAsia="Times New Roman" w:cs="Times New Roman"/>
                <w:spacing w:val="2"/>
              </w:rPr>
              <w:t>+ 4e</w:t>
            </w:r>
            <w:r>
              <w:rPr>
                <w:sz w:val="11"/>
                <w:szCs w:val="11"/>
                <w:spacing w:val="-18"/>
                <w:position w:val="11"/>
              </w:rPr>
              <w:t>－</w:t>
            </w:r>
            <w:r>
              <w:rPr>
                <w:sz w:val="11"/>
                <w:szCs w:val="11"/>
                <w:spacing w:val="-29"/>
                <w:position w:val="11"/>
              </w:rPr>
              <w:t xml:space="preserve"> </w:t>
            </w:r>
            <w:r>
              <w:rPr>
                <w:spacing w:val="-18"/>
              </w:rPr>
              <w:t>＝</w:t>
            </w:r>
            <w:r>
              <w:rPr>
                <w:rFonts w:ascii="Times New Roman" w:hAnsi="Times New Roman" w:eastAsia="Times New Roman" w:cs="Times New Roman"/>
                <w:spacing w:val="2"/>
              </w:rPr>
              <w:t>4</w:t>
            </w:r>
            <w:r>
              <w:rPr>
                <w:rFonts w:ascii="Times New Roman" w:hAnsi="Times New Roman" w:eastAsia="Times New Roman" w:cs="Times New Roman"/>
              </w:rPr>
              <w:t>OH</w:t>
            </w:r>
            <w:r>
              <w:rPr>
                <w:sz w:val="11"/>
                <w:szCs w:val="11"/>
                <w:spacing w:val="2"/>
                <w:position w:val="11"/>
              </w:rPr>
              <w:t>-</w:t>
            </w:r>
            <w:r>
              <w:rPr>
                <w:sz w:val="11"/>
                <w:szCs w:val="11"/>
                <w:spacing w:val="-12"/>
                <w:position w:val="11"/>
              </w:rPr>
              <w:t xml:space="preserve"> </w:t>
            </w:r>
            <w:r>
              <w:rPr>
                <w:spacing w:val="2"/>
              </w:rPr>
              <w:t>.</w:t>
            </w:r>
          </w:p>
        </w:tc>
      </w:tr>
      <w:tr>
        <w:trPr>
          <w:trHeight w:val="323" w:hRule="atLeast"/>
        </w:trPr>
        <w:tc>
          <w:tcPr>
            <w:tcW w:w="964" w:type="dxa"/>
            <w:vAlign w:val="top"/>
          </w:tcPr>
          <w:p>
            <w:pPr>
              <w:pStyle w:val="TableText"/>
              <w:ind w:left="173"/>
              <w:spacing w:before="55" w:line="221" w:lineRule="auto"/>
              <w:rPr/>
            </w:pPr>
            <w:r>
              <w:rPr>
                <w:spacing w:val="-5"/>
              </w:rPr>
              <w:t>说</w:t>
            </w:r>
            <w:r>
              <w:rPr>
                <w:spacing w:val="14"/>
              </w:rPr>
              <w:t xml:space="preserve">  </w:t>
            </w:r>
            <w:r>
              <w:rPr>
                <w:spacing w:val="-5"/>
              </w:rPr>
              <w:t>明</w:t>
            </w:r>
          </w:p>
        </w:tc>
        <w:tc>
          <w:tcPr>
            <w:tcW w:w="7023" w:type="dxa"/>
            <w:vAlign w:val="top"/>
            <w:gridSpan w:val="2"/>
          </w:tcPr>
          <w:p>
            <w:pPr>
              <w:pStyle w:val="TableText"/>
              <w:ind w:left="111"/>
              <w:spacing w:before="55" w:line="221" w:lineRule="auto"/>
              <w:rPr/>
            </w:pPr>
            <w:r>
              <w:rPr/>
              <w:t>在化学腐蚀和电化学腐蚀中，电化学腐蚀是造成钢铁腐蚀的</w:t>
            </w:r>
            <w:r>
              <w:rPr>
                <w:spacing w:val="-1"/>
              </w:rPr>
              <w:t>主要原因</w:t>
            </w:r>
          </w:p>
        </w:tc>
      </w:tr>
    </w:tbl>
    <w:p>
      <w:pPr>
        <w:spacing w:line="293" w:lineRule="auto"/>
        <w:rPr>
          <w:rFonts w:ascii="Arial"/>
          <w:sz w:val="21"/>
        </w:rPr>
      </w:pPr>
      <w:r/>
    </w:p>
    <w:p>
      <w:pPr>
        <w:pStyle w:val="BodyText"/>
        <w:ind w:left="262"/>
        <w:spacing w:before="69" w:line="213" w:lineRule="auto"/>
        <w:rPr>
          <w:rFonts w:ascii="SimSun" w:hAnsi="SimSun" w:eastAsia="SimSun" w:cs="SimSun"/>
        </w:rPr>
      </w:pPr>
      <w:r>
        <w:rPr>
          <w:spacing w:val="-3"/>
        </w:rPr>
        <w:t>(4)</w:t>
      </w:r>
      <w:r>
        <w:rPr>
          <w:rFonts w:ascii="SimSun" w:hAnsi="SimSun" w:eastAsia="SimSun" w:cs="SimSun"/>
          <w:spacing w:val="-3"/>
        </w:rPr>
        <w:t>金属的防护方法：</w:t>
      </w:r>
    </w:p>
    <w:p>
      <w:pPr>
        <w:pStyle w:val="BodyText"/>
        <w:ind w:left="155"/>
        <w:spacing w:before="70" w:line="213" w:lineRule="auto"/>
        <w:rPr>
          <w:rFonts w:ascii="SimSun" w:hAnsi="SimSun" w:eastAsia="SimSun" w:cs="SimSun"/>
        </w:rPr>
      </w:pPr>
      <w:r>
        <w:rPr>
          <w:rFonts w:ascii="SimSun" w:hAnsi="SimSun" w:eastAsia="SimSun" w:cs="SimSun"/>
        </w:rPr>
        <w:t>①选用不同的金属或非金属制成合金</w:t>
      </w:r>
      <w:r>
        <w:rPr/>
        <w:t>(</w:t>
      </w:r>
      <w:r>
        <w:rPr>
          <w:rFonts w:ascii="SimSun" w:hAnsi="SimSun" w:eastAsia="SimSun" w:cs="SimSun"/>
        </w:rPr>
        <w:t>如不</w:t>
      </w:r>
      <w:r>
        <w:rPr>
          <w:rFonts w:ascii="SimSun" w:hAnsi="SimSun" w:eastAsia="SimSun" w:cs="SimSun"/>
          <w:spacing w:val="-1"/>
        </w:rPr>
        <w:t>锈钢</w:t>
      </w:r>
      <w:r>
        <w:rPr>
          <w:spacing w:val="-1"/>
        </w:rPr>
        <w:t>)</w:t>
      </w:r>
      <w:r>
        <w:rPr>
          <w:rFonts w:ascii="SimSun" w:hAnsi="SimSun" w:eastAsia="SimSun" w:cs="SimSun"/>
          <w:spacing w:val="-1"/>
        </w:rPr>
        <w:t>．</w:t>
      </w:r>
    </w:p>
    <w:p>
      <w:pPr>
        <w:ind w:left="155"/>
        <w:spacing w:before="70" w:line="218" w:lineRule="auto"/>
        <w:rPr>
          <w:rFonts w:ascii="SimSun" w:hAnsi="SimSun" w:eastAsia="SimSun" w:cs="SimSun"/>
          <w:sz w:val="21"/>
          <w:szCs w:val="21"/>
        </w:rPr>
      </w:pPr>
      <w:r>
        <w:rPr>
          <w:rFonts w:ascii="SimSun" w:hAnsi="SimSun" w:eastAsia="SimSun" w:cs="SimSun"/>
          <w:sz w:val="21"/>
          <w:szCs w:val="21"/>
        </w:rPr>
        <w:t>②采用喷漆、涂油脂、电镀、喷镀或表面钝化等方法使金属与介质隔</w:t>
      </w:r>
      <w:r>
        <w:rPr>
          <w:rFonts w:ascii="SimSun" w:hAnsi="SimSun" w:eastAsia="SimSun" w:cs="SimSun"/>
          <w:sz w:val="21"/>
          <w:szCs w:val="21"/>
          <w:spacing w:val="-1"/>
        </w:rPr>
        <w:t>离．</w:t>
      </w:r>
    </w:p>
    <w:p>
      <w:pPr>
        <w:ind w:left="155"/>
        <w:spacing w:before="64" w:line="218" w:lineRule="auto"/>
        <w:rPr>
          <w:rFonts w:ascii="SimSun" w:hAnsi="SimSun" w:eastAsia="SimSun" w:cs="SimSun"/>
          <w:sz w:val="21"/>
          <w:szCs w:val="21"/>
        </w:rPr>
      </w:pPr>
      <w:r>
        <w:rPr>
          <w:rFonts w:ascii="SimSun" w:hAnsi="SimSun" w:eastAsia="SimSun" w:cs="SimSun"/>
          <w:sz w:val="21"/>
          <w:szCs w:val="21"/>
          <w:spacing w:val="-1"/>
        </w:rPr>
        <w:t>③电化学保护法．</w:t>
      </w:r>
    </w:p>
    <w:p>
      <w:pPr>
        <w:ind w:left="4515" w:right="3139" w:hanging="1286"/>
        <w:spacing w:before="161" w:line="348" w:lineRule="auto"/>
        <w:rPr>
          <w:rFonts w:ascii="SimHei" w:hAnsi="SimHei" w:eastAsia="SimHei" w:cs="SimHei"/>
          <w:sz w:val="30"/>
          <w:szCs w:val="30"/>
        </w:rPr>
      </w:pPr>
      <w:r>
        <w:rPr>
          <w:rFonts w:ascii="SimHei" w:hAnsi="SimHei" w:eastAsia="SimHei" w:cs="SimHei"/>
          <w:sz w:val="31"/>
          <w:szCs w:val="31"/>
          <w:spacing w:val="7"/>
        </w:rPr>
        <w:t>高中化学知识点规律大全</w:t>
      </w:r>
      <w:r>
        <w:rPr>
          <w:rFonts w:ascii="SimHei" w:hAnsi="SimHei" w:eastAsia="SimHei" w:cs="SimHei"/>
          <w:sz w:val="31"/>
          <w:szCs w:val="31"/>
          <w:spacing w:val="9"/>
        </w:rPr>
        <w:t xml:space="preserve"> </w:t>
      </w:r>
      <w:r>
        <w:rPr>
          <w:rFonts w:ascii="SimHei" w:hAnsi="SimHei" w:eastAsia="SimHei" w:cs="SimHei"/>
          <w:sz w:val="30"/>
          <w:szCs w:val="30"/>
        </w:rPr>
        <w:t>——烃</w:t>
      </w:r>
    </w:p>
    <w:p>
      <w:pPr>
        <w:pStyle w:val="BodyText"/>
        <w:ind w:left="162"/>
        <w:spacing w:before="1" w:line="220" w:lineRule="auto"/>
        <w:rPr>
          <w:rFonts w:ascii="SimSun" w:hAnsi="SimSun" w:eastAsia="SimSun" w:cs="SimSun"/>
        </w:rPr>
      </w:pPr>
      <w:r>
        <w:rPr>
          <w:b/>
          <w:bCs/>
          <w:spacing w:val="-8"/>
        </w:rPr>
        <w:t>1</w:t>
      </w:r>
      <w:r>
        <w:rPr>
          <w:b/>
          <w:bCs/>
          <w:spacing w:val="-23"/>
        </w:rPr>
        <w:t xml:space="preserve"> </w:t>
      </w:r>
      <w:r>
        <w:rPr>
          <w:rFonts w:ascii="SimSun" w:hAnsi="SimSun" w:eastAsia="SimSun" w:cs="SimSun"/>
          <w:b/>
          <w:bCs/>
          <w:spacing w:val="-8"/>
        </w:rPr>
        <w:t>．烃的分类</w:t>
      </w:r>
    </w:p>
    <w:p>
      <w:pPr>
        <w:spacing w:line="159" w:lineRule="exact"/>
        <w:rPr/>
      </w:pPr>
      <w:r/>
    </w:p>
    <w:p>
      <w:pPr>
        <w:spacing w:line="159" w:lineRule="exact"/>
        <w:sectPr>
          <w:footerReference w:type="default" r:id="rId312"/>
          <w:pgSz w:w="11907" w:h="16839"/>
          <w:pgMar w:top="1140" w:right="1055" w:bottom="1235" w:left="984" w:header="0" w:footer="984" w:gutter="0"/>
          <w:cols w:equalWidth="0" w:num="1">
            <w:col w:w="9867" w:space="0"/>
          </w:cols>
        </w:sectPr>
        <w:rPr/>
      </w:pPr>
    </w:p>
    <w:p>
      <w:pPr>
        <w:ind w:left="477"/>
        <w:spacing w:before="44" w:line="195" w:lineRule="exact"/>
        <w:rPr>
          <w:rFonts w:ascii="Microsoft YaHei" w:hAnsi="Microsoft YaHei" w:eastAsia="Microsoft YaHei" w:cs="Microsoft YaHei"/>
          <w:sz w:val="18"/>
          <w:szCs w:val="18"/>
        </w:rPr>
      </w:pPr>
      <w:r>
        <w:rPr>
          <w:rFonts w:ascii="Microsoft YaHei" w:hAnsi="Microsoft YaHei" w:eastAsia="Microsoft YaHei" w:cs="Microsoft YaHei"/>
          <w:sz w:val="18"/>
          <w:szCs w:val="18"/>
        </w:rPr>
        <w:t>〔</w:t>
      </w:r>
    </w:p>
    <w:p>
      <w:pPr>
        <w:spacing w:line="195" w:lineRule="exact"/>
        <w:jc w:val="right"/>
        <w:rPr>
          <w:rFonts w:ascii="Microsoft YaHei" w:hAnsi="Microsoft YaHei" w:eastAsia="Microsoft YaHei" w:cs="Microsoft YaHei"/>
          <w:sz w:val="18"/>
          <w:szCs w:val="18"/>
        </w:rPr>
      </w:pPr>
      <w:r>
        <w:pict>
          <v:shape id="_x0000_s56" style="position:absolute;margin-left:27.3766pt;margin-top:6.19098pt;mso-position-vertical-relative:text;mso-position-horizontal-relative:text;width:2.45pt;height:13.05pt;z-index:-251527168;" filled="false" stroked="false" type="#_x0000_t202">
            <v:fill on="false"/>
            <v:stroke on="false"/>
            <v:path/>
            <v:imagedata o:title=""/>
            <o:lock v:ext="edit" aspectratio="false"/>
            <v:textbox inset="0mm,0mm,0mm,0mm">
              <w:txbxContent>
                <w:p>
                  <w:pPr>
                    <w:ind w:left="20"/>
                    <w:spacing w:before="20" w:line="220" w:lineRule="exact"/>
                    <w:rPr/>
                  </w:pPr>
                  <w:r>
                    <w:rPr>
                      <w:position w:val="-4"/>
                    </w:rPr>
                    <w:drawing>
                      <wp:inline distT="0" distB="0" distL="0" distR="0">
                        <wp:extent cx="5373" cy="140017"/>
                        <wp:effectExtent l="0" t="0" r="0" b="0"/>
                        <wp:docPr id="504" name="IM 504"/>
                        <wp:cNvGraphicFramePr/>
                        <a:graphic>
                          <a:graphicData uri="http://schemas.openxmlformats.org/drawingml/2006/picture">
                            <pic:pic>
                              <pic:nvPicPr>
                                <pic:cNvPr id="504" name="IM 504"/>
                                <pic:cNvPicPr/>
                              </pic:nvPicPr>
                              <pic:blipFill>
                                <a:blip r:embed="rId313"/>
                                <a:stretch>
                                  <a:fillRect/>
                                </a:stretch>
                              </pic:blipFill>
                              <pic:spPr>
                                <a:xfrm rot="0">
                                  <a:off x="0" y="0"/>
                                  <a:ext cx="5373" cy="140017"/>
                                </a:xfrm>
                                <a:prstGeom prst="rect">
                                  <a:avLst/>
                                </a:prstGeom>
                              </pic:spPr>
                            </pic:pic>
                          </a:graphicData>
                        </a:graphic>
                      </wp:inline>
                    </w:drawing>
                  </w:r>
                </w:p>
              </w:txbxContent>
            </v:textbox>
          </v:shape>
        </w:pict>
      </w:r>
      <w:r>
        <w:rPr>
          <w:rFonts w:ascii="Microsoft YaHei" w:hAnsi="Microsoft YaHei" w:eastAsia="Microsoft YaHei" w:cs="Microsoft YaHei"/>
          <w:sz w:val="18"/>
          <w:szCs w:val="18"/>
          <w:position w:val="-4"/>
        </w:rPr>
        <w:drawing>
          <wp:inline distT="0" distB="0" distL="0" distR="0">
            <wp:extent cx="5373" cy="123787"/>
            <wp:effectExtent l="0" t="0" r="0" b="0"/>
            <wp:docPr id="506" name="IM 506"/>
            <wp:cNvGraphicFramePr/>
            <a:graphic>
              <a:graphicData uri="http://schemas.openxmlformats.org/drawingml/2006/picture">
                <pic:pic>
                  <pic:nvPicPr>
                    <pic:cNvPr id="506" name="IM 506"/>
                    <pic:cNvPicPr/>
                  </pic:nvPicPr>
                  <pic:blipFill>
                    <a:blip r:embed="rId314"/>
                    <a:stretch>
                      <a:fillRect/>
                    </a:stretch>
                  </pic:blipFill>
                  <pic:spPr>
                    <a:xfrm rot="0">
                      <a:off x="0" y="0"/>
                      <a:ext cx="5373" cy="123787"/>
                    </a:xfrm>
                    <a:prstGeom prst="rect">
                      <a:avLst/>
                    </a:prstGeom>
                  </pic:spPr>
                </pic:pic>
              </a:graphicData>
            </a:graphic>
          </wp:inline>
        </w:drawing>
      </w:r>
      <w:r>
        <w:rPr>
          <w:rFonts w:ascii="Microsoft YaHei" w:hAnsi="Microsoft YaHei" w:eastAsia="Microsoft YaHei" w:cs="Microsoft YaHei"/>
          <w:sz w:val="18"/>
          <w:szCs w:val="18"/>
          <w:spacing w:val="-5"/>
          <w:position w:val="-3"/>
        </w:rPr>
        <w:t xml:space="preserve"> </w:t>
      </w:r>
      <w:r>
        <w:rPr>
          <w:rFonts w:ascii="Microsoft YaHei" w:hAnsi="Microsoft YaHei" w:eastAsia="Microsoft YaHei" w:cs="Microsoft YaHei"/>
          <w:sz w:val="18"/>
          <w:szCs w:val="18"/>
          <w:spacing w:val="17"/>
          <w:position w:val="-3"/>
        </w:rPr>
        <w:t>-</w:t>
      </w:r>
    </w:p>
    <w:p>
      <w:pPr>
        <w:ind w:left="189"/>
        <w:spacing w:before="92" w:line="200" w:lineRule="exact"/>
        <w:rPr>
          <w:rFonts w:ascii="Microsoft YaHei" w:hAnsi="Microsoft YaHei" w:eastAsia="Microsoft YaHei" w:cs="Microsoft YaHei"/>
          <w:sz w:val="18"/>
          <w:szCs w:val="18"/>
        </w:rPr>
      </w:pPr>
      <w:r>
        <w:rPr>
          <w:rFonts w:ascii="SimSun" w:hAnsi="SimSun" w:eastAsia="SimSun" w:cs="SimSun"/>
          <w:sz w:val="18"/>
          <w:szCs w:val="18"/>
          <w:spacing w:val="12"/>
        </w:rPr>
        <w:t>烃</w:t>
      </w:r>
      <w:r>
        <w:rPr>
          <w:rFonts w:ascii="SimSun" w:hAnsi="SimSun" w:eastAsia="SimSun" w:cs="SimSun"/>
          <w:sz w:val="18"/>
          <w:szCs w:val="18"/>
          <w:spacing w:val="-53"/>
        </w:rPr>
        <w:t xml:space="preserve"> </w:t>
      </w:r>
      <w:r>
        <w:rPr>
          <w:rFonts w:ascii="Microsoft YaHei" w:hAnsi="Microsoft YaHei" w:eastAsia="Microsoft YaHei" w:cs="Microsoft YaHei"/>
          <w:sz w:val="18"/>
          <w:szCs w:val="18"/>
          <w:spacing w:val="12"/>
        </w:rPr>
        <w:t>-</w:t>
      </w:r>
      <w:r>
        <w:rPr>
          <w:rFonts w:ascii="Microsoft YaHei" w:hAnsi="Microsoft YaHei" w:eastAsia="Microsoft YaHei" w:cs="Microsoft YaHei"/>
          <w:sz w:val="18"/>
          <w:szCs w:val="18"/>
          <w:spacing w:val="-15"/>
        </w:rPr>
        <w:t xml:space="preserve"> </w:t>
      </w:r>
      <w:r>
        <w:rPr>
          <w:rFonts w:ascii="Microsoft YaHei" w:hAnsi="Microsoft YaHei" w:eastAsia="Microsoft YaHei" w:cs="Microsoft YaHei"/>
          <w:sz w:val="18"/>
          <w:szCs w:val="18"/>
          <w:spacing w:val="12"/>
        </w:rPr>
        <w:t>{</w:t>
      </w:r>
    </w:p>
    <w:p>
      <w:pPr>
        <w:ind w:left="567"/>
        <w:spacing w:line="169" w:lineRule="exact"/>
        <w:rPr/>
      </w:pPr>
      <w:r>
        <w:rPr>
          <w:position w:val="-3"/>
        </w:rPr>
        <w:drawing>
          <wp:inline distT="0" distB="0" distL="0" distR="0">
            <wp:extent cx="5373" cy="107384"/>
            <wp:effectExtent l="0" t="0" r="0" b="0"/>
            <wp:docPr id="508" name="IM 508"/>
            <wp:cNvGraphicFramePr/>
            <a:graphic>
              <a:graphicData uri="http://schemas.openxmlformats.org/drawingml/2006/picture">
                <pic:pic>
                  <pic:nvPicPr>
                    <pic:cNvPr id="508" name="IM 508"/>
                    <pic:cNvPicPr/>
                  </pic:nvPicPr>
                  <pic:blipFill>
                    <a:blip r:embed="rId315"/>
                    <a:stretch>
                      <a:fillRect/>
                    </a:stretch>
                  </pic:blipFill>
                  <pic:spPr>
                    <a:xfrm rot="0">
                      <a:off x="0" y="0"/>
                      <a:ext cx="5373" cy="107384"/>
                    </a:xfrm>
                    <a:prstGeom prst="rect">
                      <a:avLst/>
                    </a:prstGeom>
                  </pic:spPr>
                </pic:pic>
              </a:graphicData>
            </a:graphic>
          </wp:inline>
        </w:drawing>
      </w:r>
    </w:p>
    <w:p>
      <w:pPr>
        <w:spacing w:line="195" w:lineRule="exact"/>
        <w:jc w:val="right"/>
        <w:rPr>
          <w:rFonts w:ascii="Microsoft YaHei" w:hAnsi="Microsoft YaHei" w:eastAsia="Microsoft YaHei" w:cs="Microsoft YaHei"/>
          <w:sz w:val="18"/>
          <w:szCs w:val="18"/>
        </w:rPr>
      </w:pPr>
      <w:r>
        <w:pict>
          <v:shape id="_x0000_s58" style="position:absolute;margin-left:27.3766pt;margin-top:5.15598pt;mso-position-vertical-relative:text;mso-position-horizontal-relative:text;width:4.65pt;height:17.2pt;z-index:251793408;" filled="false" stroked="false" type="#_x0000_t202">
            <v:fill on="false"/>
            <v:stroke on="false"/>
            <v:path/>
            <v:imagedata o:title=""/>
            <o:lock v:ext="edit" aspectratio="false"/>
            <v:textbox inset="0mm,0mm,0mm,0mm">
              <w:txbxContent>
                <w:p>
                  <w:pPr>
                    <w:ind w:left="20"/>
                    <w:spacing w:before="19" w:line="236" w:lineRule="auto"/>
                    <w:rPr>
                      <w:rFonts w:ascii="Microsoft YaHei" w:hAnsi="Microsoft YaHei" w:eastAsia="Microsoft YaHei" w:cs="Microsoft YaHei"/>
                      <w:sz w:val="18"/>
                      <w:szCs w:val="18"/>
                    </w:rPr>
                  </w:pPr>
                  <w:r>
                    <w:rPr>
                      <w:rFonts w:ascii="Microsoft YaHei" w:hAnsi="Microsoft YaHei" w:eastAsia="Microsoft YaHei" w:cs="Microsoft YaHei"/>
                      <w:sz w:val="18"/>
                      <w:szCs w:val="18"/>
                      <w:spacing w:val="4"/>
                    </w:rPr>
                    <w:t>l</w:t>
                  </w:r>
                </w:p>
              </w:txbxContent>
            </v:textbox>
          </v:shape>
        </w:pict>
      </w:r>
      <w:r>
        <w:rPr>
          <w:rFonts w:ascii="Microsoft YaHei" w:hAnsi="Microsoft YaHei" w:eastAsia="Microsoft YaHei" w:cs="Microsoft YaHei"/>
          <w:sz w:val="18"/>
          <w:szCs w:val="18"/>
          <w:position w:val="-4"/>
        </w:rPr>
        <w:drawing>
          <wp:inline distT="0" distB="0" distL="0" distR="0">
            <wp:extent cx="5373" cy="123787"/>
            <wp:effectExtent l="0" t="0" r="0" b="0"/>
            <wp:docPr id="510" name="IM 510"/>
            <wp:cNvGraphicFramePr/>
            <a:graphic>
              <a:graphicData uri="http://schemas.openxmlformats.org/drawingml/2006/picture">
                <pic:pic>
                  <pic:nvPicPr>
                    <pic:cNvPr id="510" name="IM 510"/>
                    <pic:cNvPicPr/>
                  </pic:nvPicPr>
                  <pic:blipFill>
                    <a:blip r:embed="rId316"/>
                    <a:stretch>
                      <a:fillRect/>
                    </a:stretch>
                  </pic:blipFill>
                  <pic:spPr>
                    <a:xfrm rot="0">
                      <a:off x="0" y="0"/>
                      <a:ext cx="5373" cy="123787"/>
                    </a:xfrm>
                    <a:prstGeom prst="rect">
                      <a:avLst/>
                    </a:prstGeom>
                  </pic:spPr>
                </pic:pic>
              </a:graphicData>
            </a:graphic>
          </wp:inline>
        </w:drawing>
      </w:r>
      <w:r>
        <w:rPr>
          <w:rFonts w:ascii="Microsoft YaHei" w:hAnsi="Microsoft YaHei" w:eastAsia="Microsoft YaHei" w:cs="Microsoft YaHei"/>
          <w:sz w:val="18"/>
          <w:szCs w:val="18"/>
          <w:spacing w:val="-5"/>
          <w:position w:val="2"/>
        </w:rPr>
        <w:t xml:space="preserve"> </w:t>
      </w:r>
      <w:r>
        <w:rPr>
          <w:rFonts w:ascii="Microsoft YaHei" w:hAnsi="Microsoft YaHei" w:eastAsia="Microsoft YaHei" w:cs="Microsoft YaHei"/>
          <w:sz w:val="18"/>
          <w:szCs w:val="18"/>
          <w:spacing w:val="17"/>
          <w:position w:val="2"/>
        </w:rPr>
        <w:t>-</w:t>
      </w:r>
    </w:p>
    <w:p>
      <w:pPr>
        <w:spacing w:line="149" w:lineRule="exact"/>
        <w:rPr/>
      </w:pPr>
      <w:r/>
    </w:p>
    <w:p>
      <w:pPr>
        <w:spacing w:line="14" w:lineRule="auto"/>
        <w:rPr>
          <w:rFonts w:ascii="Arial"/>
          <w:sz w:val="2"/>
        </w:rPr>
      </w:pPr>
      <w:r>
        <w:rPr>
          <w:rFonts w:ascii="Arial" w:hAnsi="Arial" w:eastAsia="Arial" w:cs="Arial"/>
          <w:sz w:val="2"/>
          <w:szCs w:val="2"/>
        </w:rPr>
        <w:br w:type="column"/>
      </w:r>
    </w:p>
    <w:p>
      <w:pPr>
        <w:spacing w:line="63" w:lineRule="exact"/>
        <w:rPr/>
      </w:pPr>
      <w:r/>
    </w:p>
    <w:tbl>
      <w:tblPr>
        <w:tblStyle w:val="TableNormal"/>
        <w:tblW w:w="4967" w:type="dxa"/>
        <w:tblInd w:w="1" w:type="dxa"/>
        <w:tblLayout w:type="fixed"/>
        <w:tblBorders>
          <w:top w:val="none" w:color="000000" w:sz="0" w:space="0"/>
          <w:left w:val="none" w:color="000000" w:sz="0" w:space="0"/>
          <w:bottom w:val="none" w:color="000000" w:sz="0" w:space="0"/>
          <w:right w:val="none" w:color="000000" w:sz="0" w:space="0"/>
          <w:insideH w:val="none" w:color="000000" w:sz="0" w:space="0"/>
          <w:insideV w:val="none" w:color="000000" w:sz="0" w:space="0"/>
        </w:tblBorders>
      </w:tblPr>
      <w:tblGrid>
        <w:gridCol w:w="2078"/>
        <w:gridCol w:w="2889"/>
      </w:tblGrid>
      <w:tr>
        <w:trPr>
          <w:trHeight w:val="551" w:hRule="atLeast"/>
        </w:trPr>
        <w:tc>
          <w:tcPr>
            <w:tcW w:w="2078" w:type="dxa"/>
            <w:vAlign w:val="top"/>
          </w:tcPr>
          <w:p>
            <w:pPr>
              <w:ind w:right="18"/>
              <w:spacing w:line="190" w:lineRule="exact"/>
              <w:jc w:val="right"/>
              <w:rPr>
                <w:rFonts w:ascii="Microsoft YaHei" w:hAnsi="Microsoft YaHei" w:eastAsia="Microsoft YaHei" w:cs="Microsoft YaHei"/>
                <w:sz w:val="18"/>
                <w:szCs w:val="18"/>
              </w:rPr>
            </w:pPr>
            <w:r>
              <w:rPr>
                <w:rFonts w:ascii="Microsoft YaHei" w:hAnsi="Microsoft YaHei" w:eastAsia="Microsoft YaHei" w:cs="Microsoft YaHei"/>
                <w:sz w:val="18"/>
                <w:szCs w:val="18"/>
                <w:spacing w:val="-8"/>
                <w:position w:val="-1"/>
              </w:rPr>
              <w:t>〔-</w:t>
            </w:r>
          </w:p>
          <w:p>
            <w:pPr>
              <w:pStyle w:val="TableText"/>
              <w:spacing w:line="167" w:lineRule="exact"/>
              <w:rPr>
                <w:rFonts w:ascii="Microsoft YaHei" w:hAnsi="Microsoft YaHei" w:eastAsia="Microsoft YaHei" w:cs="Microsoft YaHei"/>
                <w:sz w:val="18"/>
                <w:szCs w:val="18"/>
              </w:rPr>
            </w:pPr>
            <w:r>
              <w:rPr>
                <w:sz w:val="18"/>
                <w:szCs w:val="18"/>
                <w:spacing w:val="-2"/>
                <w:position w:val="-1"/>
              </w:rPr>
              <w:t>链烃（又称为脂肪烃）</w:t>
            </w:r>
            <w:r>
              <w:rPr>
                <w:rFonts w:ascii="Microsoft YaHei" w:hAnsi="Microsoft YaHei" w:eastAsia="Microsoft YaHei" w:cs="Microsoft YaHei"/>
                <w:sz w:val="18"/>
                <w:szCs w:val="18"/>
                <w:spacing w:val="-2"/>
                <w:position w:val="-1"/>
              </w:rPr>
              <w:t>-</w:t>
            </w:r>
            <w:r>
              <w:rPr>
                <w:rFonts w:ascii="Microsoft YaHei" w:hAnsi="Microsoft YaHei" w:eastAsia="Microsoft YaHei" w:cs="Microsoft YaHei"/>
                <w:sz w:val="18"/>
                <w:szCs w:val="18"/>
                <w:spacing w:val="-9"/>
                <w:position w:val="-1"/>
              </w:rPr>
              <w:t xml:space="preserve"> </w:t>
            </w:r>
            <w:r>
              <w:rPr>
                <w:rFonts w:ascii="Microsoft YaHei" w:hAnsi="Microsoft YaHei" w:eastAsia="Microsoft YaHei" w:cs="Microsoft YaHei"/>
                <w:sz w:val="18"/>
                <w:szCs w:val="18"/>
                <w:spacing w:val="-2"/>
                <w:position w:val="-1"/>
              </w:rPr>
              <w:t>{</w:t>
            </w:r>
          </w:p>
          <w:p>
            <w:pPr>
              <w:ind w:right="18"/>
              <w:spacing w:line="182" w:lineRule="exact"/>
              <w:jc w:val="right"/>
              <w:rPr>
                <w:rFonts w:ascii="Microsoft YaHei" w:hAnsi="Microsoft YaHei" w:eastAsia="Microsoft YaHei" w:cs="Microsoft YaHei"/>
                <w:sz w:val="18"/>
                <w:szCs w:val="18"/>
              </w:rPr>
            </w:pPr>
            <w:r>
              <w:rPr>
                <w:rFonts w:ascii="Microsoft YaHei" w:hAnsi="Microsoft YaHei" w:eastAsia="Microsoft YaHei" w:cs="Microsoft YaHei"/>
                <w:sz w:val="18"/>
                <w:szCs w:val="18"/>
                <w:spacing w:val="13"/>
                <w:position w:val="-2"/>
              </w:rPr>
              <w:t>l</w:t>
            </w:r>
            <w:r>
              <w:rPr>
                <w:rFonts w:ascii="Microsoft YaHei" w:hAnsi="Microsoft YaHei" w:eastAsia="Microsoft YaHei" w:cs="Microsoft YaHei"/>
                <w:sz w:val="18"/>
                <w:szCs w:val="18"/>
                <w:spacing w:val="13"/>
                <w:position w:val="2"/>
              </w:rPr>
              <w:t>-</w:t>
            </w:r>
          </w:p>
        </w:tc>
        <w:tc>
          <w:tcPr>
            <w:tcW w:w="2889" w:type="dxa"/>
            <w:vAlign w:val="top"/>
          </w:tcPr>
          <w:p>
            <w:pPr>
              <w:pStyle w:val="TableText"/>
              <w:ind w:left="18"/>
              <w:spacing w:before="27" w:line="220" w:lineRule="auto"/>
              <w:rPr>
                <w:sz w:val="18"/>
                <w:szCs w:val="18"/>
              </w:rPr>
            </w:pPr>
            <w:r>
              <w:rPr>
                <w:sz w:val="18"/>
                <w:szCs w:val="18"/>
                <w:spacing w:val="-1"/>
              </w:rPr>
              <w:t>饱和链烃：烷烃</w:t>
            </w:r>
          </w:p>
          <w:p>
            <w:pPr>
              <w:pStyle w:val="TableText"/>
              <w:spacing w:before="66" w:line="220" w:lineRule="auto"/>
              <w:jc w:val="right"/>
              <w:rPr>
                <w:sz w:val="18"/>
                <w:szCs w:val="18"/>
              </w:rPr>
            </w:pPr>
            <w:r>
              <w:rPr>
                <w:sz w:val="18"/>
                <w:szCs w:val="18"/>
                <w:spacing w:val="-1"/>
              </w:rPr>
              <w:t>不饱和链烃：烯烃、二烯烃、炔烃等</w:t>
            </w:r>
          </w:p>
        </w:tc>
      </w:tr>
    </w:tbl>
    <w:p>
      <w:pPr>
        <w:ind w:left="750"/>
        <w:spacing w:before="79" w:line="220" w:lineRule="auto"/>
        <w:rPr>
          <w:rFonts w:ascii="SimSun" w:hAnsi="SimSun" w:eastAsia="SimSun" w:cs="SimSun"/>
          <w:sz w:val="18"/>
          <w:szCs w:val="18"/>
        </w:rPr>
      </w:pPr>
      <w:r>
        <w:pict>
          <v:shape id="_x0000_s60" style="position:absolute;margin-left:22.432pt;margin-top:1.45154pt;mso-position-vertical-relative:text;mso-position-horizontal-relative:text;width:14.15pt;height:13.05pt;z-index:251792384;" filled="false" stroked="false" type="#_x0000_t202">
            <v:fill on="false"/>
            <v:stroke on="false"/>
            <v:path/>
            <v:imagedata o:title=""/>
            <o:lock v:ext="edit" aspectratio="false"/>
            <v:textbox inset="0mm,0mm,0mm,0mm">
              <w:txbxContent>
                <w:p>
                  <w:pPr>
                    <w:ind w:left="20"/>
                    <w:spacing w:before="20" w:line="171" w:lineRule="auto"/>
                    <w:rPr>
                      <w:rFonts w:ascii="Microsoft YaHei" w:hAnsi="Microsoft YaHei" w:eastAsia="Microsoft YaHei" w:cs="Microsoft YaHei"/>
                      <w:sz w:val="18"/>
                      <w:szCs w:val="18"/>
                    </w:rPr>
                  </w:pPr>
                  <w:r>
                    <w:rPr>
                      <w:rFonts w:ascii="Microsoft YaHei" w:hAnsi="Microsoft YaHei" w:eastAsia="Microsoft YaHei" w:cs="Microsoft YaHei"/>
                      <w:sz w:val="18"/>
                      <w:szCs w:val="18"/>
                      <w:spacing w:val="-8"/>
                    </w:rPr>
                    <w:t>〔-</w:t>
                  </w:r>
                </w:p>
              </w:txbxContent>
            </v:textbox>
          </v:shape>
        </w:pict>
      </w:r>
      <w:r>
        <w:rPr>
          <w:rFonts w:ascii="SimSun" w:hAnsi="SimSun" w:eastAsia="SimSun" w:cs="SimSun"/>
          <w:sz w:val="18"/>
          <w:szCs w:val="18"/>
          <w:spacing w:val="-1"/>
        </w:rPr>
        <w:t>脂环烃：环烷烃、环烯烃、环炔烃等</w:t>
      </w:r>
    </w:p>
    <w:p>
      <w:pPr>
        <w:ind w:left="748"/>
        <w:spacing w:before="67" w:line="219" w:lineRule="auto"/>
        <w:rPr>
          <w:rFonts w:ascii="SimSun" w:hAnsi="SimSun" w:eastAsia="SimSun" w:cs="SimSun"/>
          <w:sz w:val="18"/>
          <w:szCs w:val="18"/>
        </w:rPr>
      </w:pPr>
      <w:r>
        <w:pict>
          <v:shape id="_x0000_s62" style="position:absolute;margin-left:-1pt;margin-top:-5.1144pt;mso-position-vertical-relative:text;mso-position-horizontal-relative:text;width:32.55pt;height:13.3pt;z-index:251791360;" filled="false" stroked="false" type="#_x0000_t202">
            <v:fill on="false"/>
            <v:stroke on="false"/>
            <v:path/>
            <v:imagedata o:title=""/>
            <o:lock v:ext="edit" aspectratio="false"/>
            <v:textbox inset="0mm,0mm,0mm,0mm">
              <w:txbxContent>
                <w:p>
                  <w:pPr>
                    <w:ind w:left="20"/>
                    <w:spacing w:before="20" w:line="175" w:lineRule="auto"/>
                    <w:rPr>
                      <w:rFonts w:ascii="Microsoft YaHei" w:hAnsi="Microsoft YaHei" w:eastAsia="Microsoft YaHei" w:cs="Microsoft YaHei"/>
                      <w:sz w:val="18"/>
                      <w:szCs w:val="18"/>
                    </w:rPr>
                  </w:pPr>
                  <w:r>
                    <w:rPr>
                      <w:rFonts w:ascii="SimSun" w:hAnsi="SimSun" w:eastAsia="SimSun" w:cs="SimSun"/>
                      <w:sz w:val="18"/>
                      <w:szCs w:val="18"/>
                      <w:spacing w:val="9"/>
                    </w:rPr>
                    <w:t>环烃</w:t>
                  </w:r>
                  <w:r>
                    <w:rPr>
                      <w:rFonts w:ascii="SimSun" w:hAnsi="SimSun" w:eastAsia="SimSun" w:cs="SimSun"/>
                      <w:sz w:val="18"/>
                      <w:szCs w:val="18"/>
                      <w:spacing w:val="-54"/>
                    </w:rPr>
                    <w:t xml:space="preserve"> </w:t>
                  </w:r>
                  <w:r>
                    <w:rPr>
                      <w:rFonts w:ascii="Microsoft YaHei" w:hAnsi="Microsoft YaHei" w:eastAsia="Microsoft YaHei" w:cs="Microsoft YaHei"/>
                      <w:sz w:val="18"/>
                      <w:szCs w:val="18"/>
                      <w:spacing w:val="9"/>
                    </w:rPr>
                    <w:t>-</w:t>
                  </w:r>
                  <w:r>
                    <w:rPr>
                      <w:rFonts w:ascii="Microsoft YaHei" w:hAnsi="Microsoft YaHei" w:eastAsia="Microsoft YaHei" w:cs="Microsoft YaHei"/>
                      <w:sz w:val="18"/>
                      <w:szCs w:val="18"/>
                      <w:spacing w:val="-14"/>
                    </w:rPr>
                    <w:t xml:space="preserve"> </w:t>
                  </w:r>
                  <w:r>
                    <w:rPr>
                      <w:rFonts w:ascii="Microsoft YaHei" w:hAnsi="Microsoft YaHei" w:eastAsia="Microsoft YaHei" w:cs="Microsoft YaHei"/>
                      <w:sz w:val="18"/>
                      <w:szCs w:val="18"/>
                      <w:spacing w:val="9"/>
                    </w:rPr>
                    <w:t>{</w:t>
                  </w:r>
                </w:p>
              </w:txbxContent>
            </v:textbox>
          </v:shape>
        </w:pict>
      </w:r>
      <w:r>
        <w:pict>
          <v:shape id="_x0000_s64" style="position:absolute;margin-left:26.932pt;margin-top:3.45357pt;mso-position-vertical-relative:text;mso-position-horizontal-relative:text;width:9.65pt;height:17.2pt;z-index:251790336;" filled="false" stroked="false" type="#_x0000_t202">
            <v:fill on="false"/>
            <v:stroke on="false"/>
            <v:path/>
            <v:imagedata o:title=""/>
            <o:lock v:ext="edit" aspectratio="false"/>
            <v:textbox inset="0mm,0mm,0mm,0mm">
              <w:txbxContent>
                <w:p>
                  <w:pPr>
                    <w:ind w:left="20"/>
                    <w:spacing w:before="19" w:line="205" w:lineRule="auto"/>
                    <w:rPr>
                      <w:rFonts w:ascii="Microsoft YaHei" w:hAnsi="Microsoft YaHei" w:eastAsia="Microsoft YaHei" w:cs="Microsoft YaHei"/>
                      <w:sz w:val="18"/>
                      <w:szCs w:val="18"/>
                    </w:rPr>
                  </w:pPr>
                  <w:r>
                    <w:rPr>
                      <w:rFonts w:ascii="Microsoft YaHei" w:hAnsi="Microsoft YaHei" w:eastAsia="Microsoft YaHei" w:cs="Microsoft YaHei"/>
                      <w:sz w:val="18"/>
                      <w:szCs w:val="18"/>
                      <w:spacing w:val="13"/>
                    </w:rPr>
                    <w:t>l</w:t>
                  </w:r>
                  <w:r>
                    <w:rPr>
                      <w:rFonts w:ascii="Microsoft YaHei" w:hAnsi="Microsoft YaHei" w:eastAsia="Microsoft YaHei" w:cs="Microsoft YaHei"/>
                      <w:sz w:val="18"/>
                      <w:szCs w:val="18"/>
                      <w:spacing w:val="13"/>
                      <w:position w:val="4"/>
                    </w:rPr>
                    <w:t>-</w:t>
                  </w:r>
                </w:p>
              </w:txbxContent>
            </v:textbox>
          </v:shape>
        </w:pict>
      </w:r>
      <w:r>
        <w:rPr>
          <w:rFonts w:ascii="SimSun" w:hAnsi="SimSun" w:eastAsia="SimSun" w:cs="SimSun"/>
          <w:sz w:val="18"/>
          <w:szCs w:val="18"/>
          <w:spacing w:val="-1"/>
        </w:rPr>
        <w:t>芳香烃：苯的同系物、稠环芳烃、联苯等</w:t>
      </w:r>
    </w:p>
    <w:p>
      <w:pPr>
        <w:spacing w:line="219" w:lineRule="auto"/>
        <w:sectPr>
          <w:type w:val="continuous"/>
          <w:pgSz w:w="11907" w:h="16839"/>
          <w:pgMar w:top="1140" w:right="1055" w:bottom="1235" w:left="984" w:header="0" w:footer="984" w:gutter="0"/>
          <w:cols w:equalWidth="0" w:num="2">
            <w:col w:w="721" w:space="37"/>
            <w:col w:w="9109" w:space="0"/>
          </w:cols>
        </w:sectPr>
        <w:rPr>
          <w:rFonts w:ascii="SimSun" w:hAnsi="SimSun" w:eastAsia="SimSun" w:cs="SimSun"/>
          <w:sz w:val="18"/>
          <w:szCs w:val="18"/>
        </w:rPr>
      </w:pPr>
    </w:p>
    <w:p>
      <w:pPr>
        <w:pStyle w:val="BodyText"/>
        <w:ind w:left="153"/>
        <w:spacing w:before="223" w:line="220" w:lineRule="auto"/>
        <w:rPr>
          <w:rFonts w:ascii="SimSun" w:hAnsi="SimSun" w:eastAsia="SimSun" w:cs="SimSun"/>
        </w:rPr>
      </w:pPr>
      <w:r>
        <w:rPr>
          <w:b/>
          <w:bCs/>
          <w:spacing w:val="-7"/>
        </w:rPr>
        <w:t>2</w:t>
      </w:r>
      <w:r>
        <w:rPr>
          <w:b/>
          <w:bCs/>
          <w:spacing w:val="-21"/>
        </w:rPr>
        <w:t xml:space="preserve"> </w:t>
      </w:r>
      <w:r>
        <w:rPr>
          <w:rFonts w:ascii="SimSun" w:hAnsi="SimSun" w:eastAsia="SimSun" w:cs="SimSun"/>
          <w:b/>
          <w:bCs/>
          <w:spacing w:val="-7"/>
        </w:rPr>
        <w:t>．基本概念</w:t>
      </w:r>
    </w:p>
    <w:p>
      <w:pPr>
        <w:pStyle w:val="BodyText"/>
        <w:ind w:left="170"/>
        <w:spacing w:before="62" w:line="213" w:lineRule="auto"/>
        <w:rPr>
          <w:rFonts w:ascii="SimSun" w:hAnsi="SimSun" w:eastAsia="SimSun" w:cs="SimSun"/>
        </w:rPr>
      </w:pPr>
      <w:r>
        <w:rPr>
          <w:b/>
          <w:bCs/>
          <w:spacing w:val="-1"/>
        </w:rPr>
        <w:t>[</w:t>
      </w:r>
      <w:r>
        <w:rPr>
          <w:rFonts w:ascii="SimSun" w:hAnsi="SimSun" w:eastAsia="SimSun" w:cs="SimSun"/>
          <w:b/>
          <w:bCs/>
          <w:spacing w:val="-1"/>
        </w:rPr>
        <w:t>有机物</w:t>
      </w:r>
      <w:r>
        <w:rPr>
          <w:b/>
          <w:bCs/>
          <w:spacing w:val="-1"/>
        </w:rPr>
        <w:t>]    </w:t>
      </w:r>
      <w:r>
        <w:rPr>
          <w:rFonts w:ascii="SimSun" w:hAnsi="SimSun" w:eastAsia="SimSun" w:cs="SimSun"/>
          <w:spacing w:val="-1"/>
        </w:rPr>
        <w:t>含碳元素的化合物称为有机化合物，简称有机物．</w:t>
      </w:r>
    </w:p>
    <w:p>
      <w:pPr>
        <w:pStyle w:val="BodyText"/>
        <w:ind w:left="159" w:right="18"/>
        <w:spacing w:before="69" w:line="273" w:lineRule="auto"/>
        <w:rPr>
          <w:rFonts w:ascii="SimSun" w:hAnsi="SimSun" w:eastAsia="SimSun" w:cs="SimSun"/>
        </w:rPr>
      </w:pPr>
      <w:r>
        <w:rPr>
          <w:rFonts w:ascii="SimSun" w:hAnsi="SimSun" w:eastAsia="SimSun" w:cs="SimSun"/>
          <w:b/>
          <w:bCs/>
          <w:spacing w:val="-2"/>
        </w:rPr>
        <w:t>说明</w:t>
      </w:r>
      <w:r>
        <w:rPr>
          <w:rFonts w:ascii="SimSun" w:hAnsi="SimSun" w:eastAsia="SimSun" w:cs="SimSun"/>
          <w:spacing w:val="-2"/>
        </w:rPr>
        <w:t xml:space="preserve">  有机物一定是含有碳元素的化合物</w:t>
      </w:r>
      <w:r>
        <w:rPr>
          <w:spacing w:val="-2"/>
        </w:rPr>
        <w:t>(</w:t>
      </w:r>
      <w:r>
        <w:rPr>
          <w:rFonts w:ascii="SimSun" w:hAnsi="SimSun" w:eastAsia="SimSun" w:cs="SimSun"/>
          <w:spacing w:val="-2"/>
        </w:rPr>
        <w:t>此外，还含有 </w:t>
      </w:r>
      <w:r>
        <w:rPr>
          <w:spacing w:val="-2"/>
        </w:rPr>
        <w:t>H</w:t>
      </w:r>
      <w:r>
        <w:rPr>
          <w:spacing w:val="-29"/>
        </w:rPr>
        <w:t xml:space="preserve"> </w:t>
      </w:r>
      <w:r>
        <w:rPr>
          <w:rFonts w:ascii="SimSun" w:hAnsi="SimSun" w:eastAsia="SimSun" w:cs="SimSun"/>
          <w:spacing w:val="-2"/>
        </w:rPr>
        <w:t>、</w:t>
      </w:r>
      <w:r>
        <w:rPr>
          <w:spacing w:val="-2"/>
        </w:rPr>
        <w:t>O</w:t>
      </w:r>
      <w:r>
        <w:rPr>
          <w:spacing w:val="-28"/>
        </w:rPr>
        <w:t xml:space="preserve"> </w:t>
      </w:r>
      <w:r>
        <w:rPr>
          <w:rFonts w:ascii="SimSun" w:hAnsi="SimSun" w:eastAsia="SimSun" w:cs="SimSun"/>
          <w:spacing w:val="-2"/>
        </w:rPr>
        <w:t>、</w:t>
      </w:r>
      <w:r>
        <w:rPr>
          <w:spacing w:val="-2"/>
        </w:rPr>
        <w:t>N</w:t>
      </w:r>
      <w:r>
        <w:rPr>
          <w:spacing w:val="-31"/>
        </w:rPr>
        <w:t xml:space="preserve"> </w:t>
      </w:r>
      <w:r>
        <w:rPr>
          <w:rFonts w:ascii="SimSun" w:hAnsi="SimSun" w:eastAsia="SimSun" w:cs="SimSun"/>
          <w:spacing w:val="-2"/>
        </w:rPr>
        <w:t>、</w:t>
      </w:r>
      <w:r>
        <w:rPr>
          <w:spacing w:val="-2"/>
        </w:rPr>
        <w:t>S</w:t>
      </w:r>
      <w:r>
        <w:rPr>
          <w:spacing w:val="-29"/>
        </w:rPr>
        <w:t xml:space="preserve"> </w:t>
      </w:r>
      <w:r>
        <w:rPr>
          <w:rFonts w:ascii="SimSun" w:hAnsi="SimSun" w:eastAsia="SimSun" w:cs="SimSun"/>
          <w:spacing w:val="-2"/>
        </w:rPr>
        <w:t>、</w:t>
      </w:r>
      <w:r>
        <w:rPr>
          <w:spacing w:val="-2"/>
        </w:rPr>
        <w:t>P  </w:t>
      </w:r>
      <w:r>
        <w:rPr>
          <w:rFonts w:ascii="SimSun" w:hAnsi="SimSun" w:eastAsia="SimSun" w:cs="SimSun"/>
          <w:spacing w:val="-2"/>
        </w:rPr>
        <w:t>等</w:t>
      </w:r>
      <w:r>
        <w:rPr>
          <w:spacing w:val="-3"/>
        </w:rPr>
        <w:t>)</w:t>
      </w:r>
      <w:r>
        <w:rPr>
          <w:rFonts w:ascii="SimSun" w:hAnsi="SimSun" w:eastAsia="SimSun" w:cs="SimSun"/>
          <w:spacing w:val="-3"/>
        </w:rPr>
        <w:t>，但含有碳元素的化合物却</w:t>
      </w:r>
      <w:r>
        <w:rPr>
          <w:rFonts w:ascii="SimSun" w:hAnsi="SimSun" w:eastAsia="SimSun" w:cs="SimSun"/>
        </w:rPr>
        <w:t xml:space="preserve"> </w:t>
      </w:r>
      <w:r>
        <w:rPr>
          <w:rFonts w:ascii="SimSun" w:hAnsi="SimSun" w:eastAsia="SimSun" w:cs="SimSun"/>
          <w:spacing w:val="-2"/>
        </w:rPr>
        <w:t>不一定是有机物，如</w:t>
      </w:r>
      <w:r>
        <w:rPr>
          <w:rFonts w:ascii="SimSun" w:hAnsi="SimSun" w:eastAsia="SimSun" w:cs="SimSun"/>
          <w:spacing w:val="-43"/>
        </w:rPr>
        <w:t xml:space="preserve"> </w:t>
      </w:r>
      <w:r>
        <w:rPr>
          <w:spacing w:val="-2"/>
        </w:rPr>
        <w:t>CO</w:t>
      </w:r>
      <w:r>
        <w:rPr>
          <w:spacing w:val="-31"/>
        </w:rPr>
        <w:t xml:space="preserve"> </w:t>
      </w:r>
      <w:r>
        <w:rPr>
          <w:rFonts w:ascii="SimSun" w:hAnsi="SimSun" w:eastAsia="SimSun" w:cs="SimSun"/>
          <w:spacing w:val="-2"/>
        </w:rPr>
        <w:t>、</w:t>
      </w:r>
      <w:r>
        <w:rPr>
          <w:spacing w:val="-2"/>
        </w:rPr>
        <w:t>CO</w:t>
      </w:r>
      <w:r>
        <w:rPr>
          <w:sz w:val="13"/>
          <w:szCs w:val="13"/>
          <w:spacing w:val="-2"/>
          <w:position w:val="-3"/>
        </w:rPr>
        <w:t>2</w:t>
      </w:r>
      <w:r>
        <w:rPr>
          <w:sz w:val="13"/>
          <w:szCs w:val="13"/>
          <w:spacing w:val="-12"/>
          <w:position w:val="-3"/>
        </w:rPr>
        <w:t xml:space="preserve"> </w:t>
      </w:r>
      <w:r>
        <w:rPr>
          <w:rFonts w:ascii="SimSun" w:hAnsi="SimSun" w:eastAsia="SimSun" w:cs="SimSun"/>
          <w:spacing w:val="-2"/>
        </w:rPr>
        <w:t>、</w:t>
      </w:r>
      <w:r>
        <w:rPr>
          <w:spacing w:val="-2"/>
        </w:rPr>
        <w:t>H</w:t>
      </w:r>
      <w:r>
        <w:rPr>
          <w:sz w:val="13"/>
          <w:szCs w:val="13"/>
          <w:spacing w:val="-2"/>
          <w:position w:val="-3"/>
        </w:rPr>
        <w:t>2</w:t>
      </w:r>
      <w:r>
        <w:rPr>
          <w:spacing w:val="-2"/>
        </w:rPr>
        <w:t>CO</w:t>
      </w:r>
      <w:r>
        <w:rPr>
          <w:sz w:val="13"/>
          <w:szCs w:val="13"/>
          <w:spacing w:val="-2"/>
          <w:position w:val="-3"/>
        </w:rPr>
        <w:t>3</w:t>
      </w:r>
      <w:r>
        <w:rPr>
          <w:rFonts w:ascii="SimSun" w:hAnsi="SimSun" w:eastAsia="SimSun" w:cs="SimSun"/>
          <w:spacing w:val="-2"/>
        </w:rPr>
        <w:t>、碳酸盐、</w:t>
      </w:r>
      <w:r>
        <w:rPr>
          <w:spacing w:val="-2"/>
        </w:rPr>
        <w:t>CaC</w:t>
      </w:r>
      <w:r>
        <w:rPr>
          <w:sz w:val="13"/>
          <w:szCs w:val="13"/>
          <w:spacing w:val="-2"/>
          <w:position w:val="-3"/>
        </w:rPr>
        <w:t>2</w:t>
      </w:r>
      <w:r>
        <w:rPr>
          <w:sz w:val="13"/>
          <w:szCs w:val="13"/>
          <w:spacing w:val="14"/>
          <w:position w:val="-3"/>
        </w:rPr>
        <w:t xml:space="preserve"> </w:t>
      </w:r>
      <w:r>
        <w:rPr>
          <w:rFonts w:ascii="SimSun" w:hAnsi="SimSun" w:eastAsia="SimSun" w:cs="SimSun"/>
          <w:spacing w:val="-2"/>
        </w:rPr>
        <w:t>等少数物质，它们的组成和性质跟无机物很相近，</w:t>
      </w:r>
      <w:r>
        <w:rPr>
          <w:rFonts w:ascii="SimSun" w:hAnsi="SimSun" w:eastAsia="SimSun" w:cs="SimSun"/>
        </w:rPr>
        <w:t xml:space="preserve"> </w:t>
      </w:r>
      <w:r>
        <w:rPr>
          <w:rFonts w:ascii="SimSun" w:hAnsi="SimSun" w:eastAsia="SimSun" w:cs="SimSun"/>
          <w:spacing w:val="-1"/>
        </w:rPr>
        <w:t>一般把它们作为无机物．</w:t>
      </w:r>
    </w:p>
    <w:p>
      <w:pPr>
        <w:pStyle w:val="BodyText"/>
        <w:ind w:left="159" w:right="73" w:firstLine="418"/>
        <w:spacing w:before="6" w:line="272" w:lineRule="auto"/>
        <w:jc w:val="both"/>
        <w:rPr>
          <w:rFonts w:ascii="SimSun" w:hAnsi="SimSun" w:eastAsia="SimSun" w:cs="SimSun"/>
        </w:rPr>
      </w:pPr>
      <w:r>
        <w:rPr>
          <w:rFonts w:ascii="SimSun" w:hAnsi="SimSun" w:eastAsia="SimSun" w:cs="SimSun"/>
          <w:spacing w:val="-1"/>
        </w:rPr>
        <w:t>有机物种类繁多的原因是碳原子最外层有</w:t>
      </w:r>
      <w:r>
        <w:rPr>
          <w:rFonts w:ascii="SimSun" w:hAnsi="SimSun" w:eastAsia="SimSun" w:cs="SimSun"/>
          <w:spacing w:val="-34"/>
        </w:rPr>
        <w:t xml:space="preserve"> </w:t>
      </w:r>
      <w:r>
        <w:rPr>
          <w:spacing w:val="-1"/>
        </w:rPr>
        <w:t>4 </w:t>
      </w:r>
      <w:r>
        <w:rPr>
          <w:rFonts w:ascii="SimSun" w:hAnsi="SimSun" w:eastAsia="SimSun" w:cs="SimSun"/>
          <w:spacing w:val="-1"/>
        </w:rPr>
        <w:t>个电子，不仅可与其他原子形成四个共价键，而且碳原子</w:t>
      </w:r>
      <w:r>
        <w:rPr>
          <w:rFonts w:ascii="SimSun" w:hAnsi="SimSun" w:eastAsia="SimSun" w:cs="SimSun"/>
        </w:rPr>
        <w:t xml:space="preserve"> </w:t>
      </w:r>
      <w:r>
        <w:rPr>
          <w:rFonts w:ascii="SimSun" w:hAnsi="SimSun" w:eastAsia="SimSun" w:cs="SimSun"/>
          <w:spacing w:val="1"/>
        </w:rPr>
        <w:t>与碳原子之间也能以共价键</w:t>
      </w:r>
      <w:r>
        <w:rPr>
          <w:spacing w:val="1"/>
        </w:rPr>
        <w:t>(</w:t>
      </w:r>
      <w:r>
        <w:rPr>
          <w:rFonts w:ascii="SimSun" w:hAnsi="SimSun" w:eastAsia="SimSun" w:cs="SimSun"/>
          <w:spacing w:val="1"/>
        </w:rPr>
        <w:t>碳碳单键、碳碳双键、碳碳叁键</w:t>
      </w:r>
      <w:r>
        <w:rPr>
          <w:spacing w:val="1"/>
        </w:rPr>
        <w:t>)</w:t>
      </w:r>
      <w:r>
        <w:rPr>
          <w:rFonts w:ascii="SimSun" w:hAnsi="SimSun" w:eastAsia="SimSun" w:cs="SimSun"/>
          <w:spacing w:val="1"/>
        </w:rPr>
        <w:t>形成含碳原子数不</w:t>
      </w:r>
      <w:r>
        <w:rPr>
          <w:rFonts w:ascii="SimSun" w:hAnsi="SimSun" w:eastAsia="SimSun" w:cs="SimSun"/>
        </w:rPr>
        <w:t>同、分子结构不同的碳链 </w:t>
      </w:r>
      <w:r>
        <w:rPr>
          <w:rFonts w:ascii="SimSun" w:hAnsi="SimSun" w:eastAsia="SimSun" w:cs="SimSun"/>
          <w:spacing w:val="-2"/>
        </w:rPr>
        <w:t>或环状化合物．</w:t>
      </w:r>
    </w:p>
    <w:p>
      <w:pPr>
        <w:pStyle w:val="BodyText"/>
        <w:ind w:left="157" w:firstLine="12"/>
        <w:spacing w:before="7" w:line="272" w:lineRule="auto"/>
        <w:rPr>
          <w:rFonts w:ascii="SimSun" w:hAnsi="SimSun" w:eastAsia="SimSun" w:cs="SimSun"/>
        </w:rPr>
      </w:pPr>
      <w:r>
        <w:rPr>
          <w:b/>
          <w:bCs/>
          <w:spacing w:val="-2"/>
        </w:rPr>
        <w:t>[</w:t>
      </w:r>
      <w:r>
        <w:rPr>
          <w:rFonts w:ascii="SimSun" w:hAnsi="SimSun" w:eastAsia="SimSun" w:cs="SimSun"/>
          <w:b/>
          <w:bCs/>
          <w:spacing w:val="-2"/>
        </w:rPr>
        <w:t>烃</w:t>
      </w:r>
      <w:r>
        <w:rPr>
          <w:b/>
          <w:bCs/>
          <w:spacing w:val="-2"/>
        </w:rPr>
        <w:t>]    </w:t>
      </w:r>
      <w:r>
        <w:rPr>
          <w:rFonts w:ascii="SimSun" w:hAnsi="SimSun" w:eastAsia="SimSun" w:cs="SimSun"/>
          <w:spacing w:val="-2"/>
        </w:rPr>
        <w:t>又称为碳氢化合物，指仅由碳和氢两种元素组成的一大类化合物．根据结构的不同，烃</w:t>
      </w:r>
      <w:r>
        <w:rPr>
          <w:rFonts w:ascii="SimSun" w:hAnsi="SimSun" w:eastAsia="SimSun" w:cs="SimSun"/>
          <w:spacing w:val="-3"/>
        </w:rPr>
        <w:t>可分为烷烃、</w:t>
      </w:r>
      <w:r>
        <w:rPr>
          <w:rFonts w:ascii="SimSun" w:hAnsi="SimSun" w:eastAsia="SimSun" w:cs="SimSun"/>
        </w:rPr>
        <w:t xml:space="preserve"> </w:t>
      </w:r>
      <w:r>
        <w:rPr>
          <w:rFonts w:ascii="SimSun" w:hAnsi="SimSun" w:eastAsia="SimSun" w:cs="SimSun"/>
          <w:spacing w:val="-1"/>
        </w:rPr>
        <w:t>烯烃、炔烃、芳香烃等．</w:t>
      </w:r>
    </w:p>
    <w:p>
      <w:pPr>
        <w:pStyle w:val="BodyText"/>
        <w:ind w:left="157" w:right="79" w:firstLine="13"/>
        <w:spacing w:before="5" w:line="272" w:lineRule="auto"/>
        <w:rPr>
          <w:rFonts w:ascii="SimSun" w:hAnsi="SimSun" w:eastAsia="SimSun" w:cs="SimSun"/>
        </w:rPr>
      </w:pPr>
      <w:r>
        <w:rPr>
          <w:b/>
          <w:bCs/>
        </w:rPr>
        <w:t>[</w:t>
      </w:r>
      <w:r>
        <w:rPr>
          <w:rFonts w:ascii="SimSun" w:hAnsi="SimSun" w:eastAsia="SimSun" w:cs="SimSun"/>
          <w:b/>
          <w:bCs/>
        </w:rPr>
        <w:t>结构式</w:t>
      </w:r>
      <w:r>
        <w:rPr>
          <w:b/>
          <w:bCs/>
        </w:rPr>
        <w:t>]    </w:t>
      </w:r>
      <w:r>
        <w:rPr>
          <w:rFonts w:ascii="SimSun" w:hAnsi="SimSun" w:eastAsia="SimSun" w:cs="SimSun"/>
        </w:rPr>
        <w:t>用一根短线代表一对共用电子对，并将分子中各原子用短线连接起来，以表示分子中各原子的</w:t>
      </w:r>
      <w:r>
        <w:rPr>
          <w:rFonts w:ascii="SimSun" w:hAnsi="SimSun" w:eastAsia="SimSun" w:cs="SimSun"/>
          <w:spacing w:val="18"/>
        </w:rPr>
        <w:t xml:space="preserve"> </w:t>
      </w:r>
      <w:r>
        <w:rPr>
          <w:rFonts w:ascii="SimSun" w:hAnsi="SimSun" w:eastAsia="SimSun" w:cs="SimSun"/>
          <w:spacing w:val="-2"/>
        </w:rPr>
        <w:t>连接次序和方式的式子．如甲烷的结构式为：</w:t>
      </w:r>
    </w:p>
    <w:p>
      <w:pPr>
        <w:ind w:left="177"/>
        <w:spacing w:before="5" w:line="186" w:lineRule="auto"/>
        <w:rPr>
          <w:rFonts w:ascii="SimSun" w:hAnsi="SimSun" w:eastAsia="SimSun" w:cs="SimSun"/>
          <w:sz w:val="21"/>
          <w:szCs w:val="21"/>
        </w:rPr>
      </w:pPr>
      <w:r>
        <w:rPr>
          <w:rFonts w:ascii="SimSun" w:hAnsi="SimSun" w:eastAsia="SimSun" w:cs="SimSun"/>
          <w:sz w:val="21"/>
          <w:szCs w:val="21"/>
          <w:spacing w:val="-4"/>
        </w:rPr>
        <w:t>乙烯的结构式为：</w:t>
      </w:r>
    </w:p>
    <w:p>
      <w:pPr>
        <w:spacing w:line="186" w:lineRule="auto"/>
        <w:sectPr>
          <w:type w:val="continuous"/>
          <w:pgSz w:w="11907" w:h="16839"/>
          <w:pgMar w:top="1140" w:right="1055" w:bottom="1235" w:left="984" w:header="0" w:footer="984" w:gutter="0"/>
          <w:cols w:equalWidth="0" w:num="1">
            <w:col w:w="9867" w:space="0"/>
          </w:cols>
        </w:sectPr>
        <w:rPr>
          <w:rFonts w:ascii="SimSun" w:hAnsi="SimSun" w:eastAsia="SimSun" w:cs="SimSun"/>
          <w:sz w:val="21"/>
          <w:szCs w:val="21"/>
        </w:rPr>
      </w:pPr>
    </w:p>
    <w:p>
      <w:pPr>
        <w:pStyle w:val="BodyText"/>
        <w:spacing w:before="29" w:line="179" w:lineRule="auto"/>
        <w:rPr/>
      </w:pPr>
      <w:r>
        <w:rPr>
          <w:spacing w:val="-1"/>
        </w:rPr>
        <w:t>H</w:t>
      </w:r>
      <w:r>
        <w:rPr>
          <w:rFonts w:ascii="SimSun" w:hAnsi="SimSun" w:eastAsia="SimSun" w:cs="SimSun"/>
          <w:spacing w:val="-1"/>
        </w:rPr>
        <w:t>－</w:t>
      </w:r>
      <w:r>
        <w:rPr>
          <w:spacing w:val="-1"/>
        </w:rPr>
        <w:t>C</w:t>
      </w:r>
      <w:r>
        <w:rPr>
          <w:rFonts w:ascii="SimSun" w:hAnsi="SimSun" w:eastAsia="SimSun" w:cs="SimSun"/>
          <w:spacing w:val="-1"/>
        </w:rPr>
        <w:t>－</w:t>
      </w:r>
      <w:r>
        <w:rPr>
          <w:spacing w:val="-1"/>
        </w:rPr>
        <w:t>H    H    H    H</w:t>
      </w:r>
      <w:r>
        <w:rPr>
          <w:rFonts w:ascii="SimSun" w:hAnsi="SimSun" w:eastAsia="SimSun" w:cs="SimSun"/>
          <w:spacing w:val="-1"/>
        </w:rPr>
        <w:t>－</w:t>
      </w:r>
      <w:r>
        <w:rPr>
          <w:spacing w:val="-1"/>
        </w:rPr>
        <w:t>C</w:t>
      </w:r>
      <w:r>
        <w:rPr>
          <w:spacing w:val="-26"/>
        </w:rPr>
        <w:t xml:space="preserve"> </w:t>
      </w:r>
      <w:r>
        <w:rPr>
          <w:rFonts w:ascii="SimSun" w:hAnsi="SimSun" w:eastAsia="SimSun" w:cs="SimSun"/>
          <w:spacing w:val="-1"/>
        </w:rPr>
        <w:t>＝</w:t>
      </w:r>
      <w:r>
        <w:rPr>
          <w:spacing w:val="-2"/>
        </w:rPr>
        <w:t>C</w:t>
      </w:r>
      <w:r>
        <w:rPr>
          <w:rFonts w:ascii="SimSun" w:hAnsi="SimSun" w:eastAsia="SimSun" w:cs="SimSun"/>
          <w:spacing w:val="-2"/>
        </w:rPr>
        <w:t>－</w:t>
      </w:r>
      <w:r>
        <w:rPr>
          <w:spacing w:val="-2"/>
        </w:rPr>
        <w:t>H</w:t>
      </w:r>
    </w:p>
    <w:p>
      <w:pPr>
        <w:spacing w:line="311" w:lineRule="auto"/>
        <w:rPr>
          <w:rFonts w:ascii="Arial"/>
          <w:sz w:val="21"/>
        </w:rPr>
      </w:pPr>
      <w:r/>
    </w:p>
    <w:p>
      <w:pPr>
        <w:pStyle w:val="BodyText"/>
        <w:ind w:left="9" w:right="13" w:firstLine="9"/>
        <w:spacing w:before="68" w:line="269" w:lineRule="auto"/>
        <w:rPr>
          <w:rFonts w:ascii="SimSun" w:hAnsi="SimSun" w:eastAsia="SimSun" w:cs="SimSun"/>
        </w:rPr>
      </w:pPr>
      <w:r>
        <w:rPr>
          <w:b/>
          <w:bCs/>
          <w:spacing w:val="1"/>
        </w:rPr>
        <w:t>I</w:t>
      </w:r>
      <w:r>
        <w:rPr>
          <w:rFonts w:ascii="SimSun" w:hAnsi="SimSun" w:eastAsia="SimSun" w:cs="SimSun"/>
          <w:b/>
          <w:bCs/>
          <w:spacing w:val="1"/>
        </w:rPr>
        <w:t>结构简式</w:t>
      </w:r>
      <w:r>
        <w:rPr>
          <w:b/>
          <w:bCs/>
          <w:spacing w:val="1"/>
        </w:rPr>
        <w:t>]    </w:t>
      </w:r>
      <w:r>
        <w:rPr>
          <w:rFonts w:ascii="SimSun" w:hAnsi="SimSun" w:eastAsia="SimSun" w:cs="SimSun"/>
          <w:spacing w:val="1"/>
        </w:rPr>
        <w:t>将有机物分子的结构式中的“</w:t>
      </w:r>
      <w:r>
        <w:rPr>
          <w:spacing w:val="1"/>
        </w:rPr>
        <w:t>C</w:t>
      </w:r>
      <w:r>
        <w:rPr>
          <w:rFonts w:ascii="SimSun" w:hAnsi="SimSun" w:eastAsia="SimSun" w:cs="SimSun"/>
          <w:spacing w:val="1"/>
        </w:rPr>
        <w:t>—</w:t>
      </w:r>
      <w:r>
        <w:rPr>
          <w:spacing w:val="1"/>
        </w:rPr>
        <w:t>C</w:t>
      </w:r>
      <w:r>
        <w:rPr>
          <w:rFonts w:ascii="SimSun" w:hAnsi="SimSun" w:eastAsia="SimSun" w:cs="SimSun"/>
          <w:spacing w:val="1"/>
        </w:rPr>
        <w:t>”键和“</w:t>
      </w:r>
      <w:r>
        <w:rPr>
          <w:spacing w:val="1"/>
        </w:rPr>
        <w:t>C</w:t>
      </w:r>
      <w:r>
        <w:rPr>
          <w:rFonts w:ascii="SimSun" w:hAnsi="SimSun" w:eastAsia="SimSun" w:cs="SimSun"/>
          <w:spacing w:val="1"/>
        </w:rPr>
        <w:t>—</w:t>
      </w:r>
      <w:r>
        <w:rPr>
          <w:spacing w:val="1"/>
        </w:rPr>
        <w:t>H</w:t>
      </w:r>
      <w:r>
        <w:rPr>
          <w:rFonts w:ascii="SimSun" w:hAnsi="SimSun" w:eastAsia="SimSun" w:cs="SimSun"/>
          <w:spacing w:val="1"/>
        </w:rPr>
        <w:t>”键省略不写所得的一种简式．如丙烷的</w:t>
      </w:r>
      <w:r>
        <w:rPr>
          <w:rFonts w:ascii="SimSun" w:hAnsi="SimSun" w:eastAsia="SimSun" w:cs="SimSun"/>
          <w:spacing w:val="13"/>
        </w:rPr>
        <w:t xml:space="preserve"> </w:t>
      </w:r>
      <w:r>
        <w:rPr>
          <w:rFonts w:ascii="SimSun" w:hAnsi="SimSun" w:eastAsia="SimSun" w:cs="SimSun"/>
          <w:spacing w:val="-2"/>
        </w:rPr>
        <w:t>结构简式为</w:t>
      </w:r>
      <w:r>
        <w:rPr>
          <w:rFonts w:ascii="SimSun" w:hAnsi="SimSun" w:eastAsia="SimSun" w:cs="SimSun"/>
          <w:spacing w:val="-30"/>
        </w:rPr>
        <w:t xml:space="preserve"> </w:t>
      </w:r>
      <w:r>
        <w:rPr>
          <w:spacing w:val="-2"/>
        </w:rPr>
        <w:t>CH</w:t>
      </w:r>
      <w:r>
        <w:rPr>
          <w:sz w:val="13"/>
          <w:szCs w:val="13"/>
          <w:spacing w:val="-2"/>
          <w:position w:val="-3"/>
        </w:rPr>
        <w:t>3</w:t>
      </w:r>
      <w:r>
        <w:rPr>
          <w:spacing w:val="-2"/>
        </w:rPr>
        <w:t>CH</w:t>
      </w:r>
      <w:r>
        <w:rPr>
          <w:sz w:val="13"/>
          <w:szCs w:val="13"/>
          <w:spacing w:val="-2"/>
          <w:position w:val="-3"/>
        </w:rPr>
        <w:t>2</w:t>
      </w:r>
      <w:r>
        <w:rPr>
          <w:spacing w:val="-2"/>
        </w:rPr>
        <w:t>CH</w:t>
      </w:r>
      <w:r>
        <w:rPr>
          <w:sz w:val="13"/>
          <w:szCs w:val="13"/>
          <w:spacing w:val="-2"/>
          <w:position w:val="-3"/>
        </w:rPr>
        <w:t>3</w:t>
      </w:r>
      <w:r>
        <w:rPr>
          <w:sz w:val="13"/>
          <w:szCs w:val="13"/>
          <w:spacing w:val="-7"/>
          <w:position w:val="-3"/>
        </w:rPr>
        <w:t xml:space="preserve"> </w:t>
      </w:r>
      <w:r>
        <w:rPr>
          <w:rFonts w:ascii="SimSun" w:hAnsi="SimSun" w:eastAsia="SimSun" w:cs="SimSun"/>
          <w:spacing w:val="-2"/>
        </w:rPr>
        <w:t>，乙烯的结构简式</w:t>
      </w:r>
    </w:p>
    <w:p>
      <w:pPr>
        <w:pStyle w:val="BodyText"/>
        <w:ind w:left="6"/>
        <w:spacing w:before="12" w:line="214" w:lineRule="auto"/>
        <w:rPr>
          <w:rFonts w:ascii="SimSun" w:hAnsi="SimSun" w:eastAsia="SimSun" w:cs="SimSun"/>
        </w:rPr>
      </w:pPr>
      <w:r>
        <w:rPr>
          <w:rFonts w:ascii="SimSun" w:hAnsi="SimSun" w:eastAsia="SimSun" w:cs="SimSun"/>
          <w:spacing w:val="-2"/>
        </w:rPr>
        <w:t>为</w:t>
      </w:r>
      <w:r>
        <w:rPr>
          <w:rFonts w:ascii="SimSun" w:hAnsi="SimSun" w:eastAsia="SimSun" w:cs="SimSun"/>
          <w:spacing w:val="-41"/>
        </w:rPr>
        <w:t xml:space="preserve"> </w:t>
      </w:r>
      <w:r>
        <w:rPr>
          <w:spacing w:val="-2"/>
        </w:rPr>
        <w:t>CH</w:t>
      </w:r>
      <w:r>
        <w:rPr>
          <w:sz w:val="13"/>
          <w:szCs w:val="13"/>
          <w:spacing w:val="-2"/>
          <w:position w:val="-3"/>
        </w:rPr>
        <w:t>2 </w:t>
      </w:r>
      <w:r>
        <w:rPr>
          <w:rFonts w:ascii="SimSun" w:hAnsi="SimSun" w:eastAsia="SimSun" w:cs="SimSun"/>
          <w:spacing w:val="-2"/>
        </w:rPr>
        <w:t>＝</w:t>
      </w:r>
      <w:r>
        <w:rPr>
          <w:spacing w:val="-2"/>
        </w:rPr>
        <w:t>CH</w:t>
      </w:r>
      <w:r>
        <w:rPr>
          <w:sz w:val="13"/>
          <w:szCs w:val="13"/>
          <w:spacing w:val="-2"/>
          <w:position w:val="-3"/>
        </w:rPr>
        <w:t>2</w:t>
      </w:r>
      <w:r>
        <w:rPr>
          <w:rFonts w:ascii="SimSun" w:hAnsi="SimSun" w:eastAsia="SimSun" w:cs="SimSun"/>
          <w:spacing w:val="-2"/>
        </w:rPr>
        <w:t>，苯的结构简式为   等．</w:t>
      </w:r>
    </w:p>
    <w:p>
      <w:pPr>
        <w:pStyle w:val="BodyText"/>
        <w:ind w:left="4" w:firstLine="13"/>
        <w:spacing w:before="67" w:line="273" w:lineRule="auto"/>
        <w:rPr>
          <w:rFonts w:ascii="SimSun" w:hAnsi="SimSun" w:eastAsia="SimSun" w:cs="SimSun"/>
        </w:rPr>
      </w:pPr>
      <w:r>
        <w:rPr>
          <w:b/>
          <w:bCs/>
          <w:spacing w:val="-2"/>
        </w:rPr>
        <w:t>I</w:t>
      </w:r>
      <w:r>
        <w:rPr>
          <w:rFonts w:ascii="SimSun" w:hAnsi="SimSun" w:eastAsia="SimSun" w:cs="SimSun"/>
          <w:b/>
          <w:bCs/>
          <w:spacing w:val="-2"/>
        </w:rPr>
        <w:t>烷烃</w:t>
      </w:r>
      <w:r>
        <w:rPr>
          <w:b/>
          <w:bCs/>
          <w:spacing w:val="-2"/>
        </w:rPr>
        <w:t>]    </w:t>
      </w:r>
      <w:r>
        <w:rPr>
          <w:rFonts w:ascii="SimSun" w:hAnsi="SimSun" w:eastAsia="SimSun" w:cs="SimSun"/>
          <w:spacing w:val="-2"/>
        </w:rPr>
        <w:t>又称为饱和链烃．指分子中碳原子与碳原子之间都以</w:t>
      </w:r>
      <w:r>
        <w:rPr>
          <w:rFonts w:ascii="SimSun" w:hAnsi="SimSun" w:eastAsia="SimSun" w:cs="SimSun"/>
          <w:spacing w:val="-48"/>
        </w:rPr>
        <w:t xml:space="preserve"> </w:t>
      </w:r>
      <w:r>
        <w:rPr>
          <w:spacing w:val="-2"/>
        </w:rPr>
        <w:t>C</w:t>
      </w:r>
      <w:r>
        <w:rPr>
          <w:rFonts w:ascii="SimSun" w:hAnsi="SimSun" w:eastAsia="SimSun" w:cs="SimSun"/>
          <w:spacing w:val="-2"/>
        </w:rPr>
        <w:t>—</w:t>
      </w:r>
      <w:r>
        <w:rPr>
          <w:spacing w:val="-2"/>
        </w:rPr>
        <w:t>C </w:t>
      </w:r>
      <w:r>
        <w:rPr>
          <w:rFonts w:ascii="SimSun" w:hAnsi="SimSun" w:eastAsia="SimSun" w:cs="SimSun"/>
          <w:spacing w:val="-2"/>
        </w:rPr>
        <w:t>单键</w:t>
      </w:r>
      <w:r>
        <w:rPr>
          <w:spacing w:val="-2"/>
        </w:rPr>
        <w:t>(</w:t>
      </w:r>
      <w:r>
        <w:rPr>
          <w:rFonts w:ascii="SimSun" w:hAnsi="SimSun" w:eastAsia="SimSun" w:cs="SimSun"/>
          <w:spacing w:val="-2"/>
        </w:rPr>
        <w:t>即</w:t>
      </w:r>
      <w:r>
        <w:rPr>
          <w:rFonts w:ascii="SimSun" w:hAnsi="SimSun" w:eastAsia="SimSun" w:cs="SimSun"/>
          <w:spacing w:val="-30"/>
        </w:rPr>
        <w:t xml:space="preserve"> </w:t>
      </w:r>
      <w:r>
        <w:rPr>
          <w:spacing w:val="-2"/>
        </w:rPr>
        <w:t>1 </w:t>
      </w:r>
      <w:r>
        <w:rPr>
          <w:rFonts w:ascii="SimSun" w:hAnsi="SimSun" w:eastAsia="SimSun" w:cs="SimSun"/>
          <w:spacing w:val="-2"/>
        </w:rPr>
        <w:t>个共用电子对</w:t>
      </w:r>
      <w:r>
        <w:rPr>
          <w:spacing w:val="-2"/>
        </w:rPr>
        <w:t>)</w:t>
      </w:r>
      <w:r>
        <w:rPr>
          <w:rFonts w:ascii="SimSun" w:hAnsi="SimSun" w:eastAsia="SimSun" w:cs="SimSun"/>
          <w:spacing w:val="-2"/>
        </w:rPr>
        <w:t>结合成链状，</w:t>
      </w:r>
      <w:r>
        <w:rPr>
          <w:rFonts w:ascii="SimSun" w:hAnsi="SimSun" w:eastAsia="SimSun" w:cs="SimSun"/>
        </w:rPr>
        <w:t xml:space="preserve"> </w:t>
      </w:r>
      <w:r>
        <w:rPr>
          <w:rFonts w:ascii="SimSun" w:hAnsi="SimSun" w:eastAsia="SimSun" w:cs="SimSun"/>
          <w:spacing w:val="-5"/>
        </w:rPr>
        <w:t>且碳原子剩余的价键全部跟氢原子相结合的一类烃．“烷”即饱和的意思．</w:t>
      </w:r>
      <w:r>
        <w:rPr>
          <w:spacing w:val="-5"/>
        </w:rPr>
        <w:t>CH</w:t>
      </w:r>
      <w:r>
        <w:rPr>
          <w:sz w:val="13"/>
          <w:szCs w:val="13"/>
          <w:spacing w:val="-5"/>
          <w:position w:val="-3"/>
        </w:rPr>
        <w:t>4</w:t>
      </w:r>
      <w:r>
        <w:rPr>
          <w:rFonts w:ascii="SimSun" w:hAnsi="SimSun" w:eastAsia="SimSun" w:cs="SimSun"/>
          <w:spacing w:val="-5"/>
        </w:rPr>
        <w:t>、</w:t>
      </w:r>
      <w:r>
        <w:rPr>
          <w:spacing w:val="-5"/>
        </w:rPr>
        <w:t>CH</w:t>
      </w:r>
      <w:r>
        <w:rPr>
          <w:sz w:val="13"/>
          <w:szCs w:val="13"/>
          <w:spacing w:val="-5"/>
          <w:position w:val="-3"/>
        </w:rPr>
        <w:t>3</w:t>
      </w:r>
      <w:r>
        <w:rPr>
          <w:spacing w:val="-5"/>
        </w:rPr>
        <w:t>CH</w:t>
      </w:r>
      <w:r>
        <w:rPr>
          <w:sz w:val="13"/>
          <w:szCs w:val="13"/>
          <w:spacing w:val="-5"/>
          <w:position w:val="-3"/>
        </w:rPr>
        <w:t>3</w:t>
      </w:r>
      <w:r>
        <w:rPr>
          <w:rFonts w:ascii="SimSun" w:hAnsi="SimSun" w:eastAsia="SimSun" w:cs="SimSun"/>
          <w:spacing w:val="-5"/>
        </w:rPr>
        <w:t>、</w:t>
      </w:r>
      <w:r>
        <w:rPr>
          <w:spacing w:val="-5"/>
        </w:rPr>
        <w:t>CH</w:t>
      </w:r>
      <w:r>
        <w:rPr>
          <w:sz w:val="13"/>
          <w:szCs w:val="13"/>
          <w:spacing w:val="-5"/>
          <w:position w:val="-3"/>
        </w:rPr>
        <w:t>3</w:t>
      </w:r>
      <w:r>
        <w:rPr>
          <w:spacing w:val="-5"/>
        </w:rPr>
        <w:t>C</w:t>
      </w:r>
      <w:r>
        <w:rPr>
          <w:spacing w:val="-6"/>
        </w:rPr>
        <w:t>H</w:t>
      </w:r>
      <w:r>
        <w:rPr>
          <w:sz w:val="13"/>
          <w:szCs w:val="13"/>
          <w:spacing w:val="-6"/>
          <w:position w:val="-3"/>
        </w:rPr>
        <w:t>2</w:t>
      </w:r>
      <w:r>
        <w:rPr>
          <w:spacing w:val="-6"/>
        </w:rPr>
        <w:t>CH</w:t>
      </w:r>
      <w:r>
        <w:rPr>
          <w:sz w:val="13"/>
          <w:szCs w:val="13"/>
          <w:spacing w:val="-6"/>
          <w:position w:val="-3"/>
        </w:rPr>
        <w:t>3</w:t>
      </w:r>
      <w:r>
        <w:rPr>
          <w:rFonts w:ascii="SimSun" w:hAnsi="SimSun" w:eastAsia="SimSun" w:cs="SimSun"/>
          <w:spacing w:val="-6"/>
        </w:rPr>
        <w:t>……</w:t>
      </w:r>
      <w:r>
        <w:rPr>
          <w:rFonts w:ascii="SimSun" w:hAnsi="SimSun" w:eastAsia="SimSun" w:cs="SimSun"/>
        </w:rPr>
        <w:t xml:space="preserve"> </w:t>
      </w:r>
      <w:r>
        <w:rPr>
          <w:rFonts w:ascii="SimSun" w:hAnsi="SimSun" w:eastAsia="SimSun" w:cs="SimSun"/>
          <w:spacing w:val="-1"/>
        </w:rPr>
        <w:t>等都属于烷烃．烷烃中最简单的是甲烷．</w:t>
      </w:r>
    </w:p>
    <w:p>
      <w:pPr>
        <w:pStyle w:val="BodyText"/>
        <w:ind w:left="17"/>
        <w:spacing w:before="5" w:line="213" w:lineRule="auto"/>
        <w:rPr>
          <w:rFonts w:ascii="SimSun" w:hAnsi="SimSun" w:eastAsia="SimSun" w:cs="SimSun"/>
        </w:rPr>
      </w:pPr>
      <w:r>
        <w:rPr>
          <w:b/>
          <w:bCs/>
          <w:spacing w:val="-1"/>
        </w:rPr>
        <w:t>I</w:t>
      </w:r>
      <w:r>
        <w:rPr>
          <w:rFonts w:ascii="SimSun" w:hAnsi="SimSun" w:eastAsia="SimSun" w:cs="SimSun"/>
          <w:b/>
          <w:bCs/>
          <w:spacing w:val="-1"/>
        </w:rPr>
        <w:t>同系物</w:t>
      </w:r>
      <w:r>
        <w:rPr>
          <w:b/>
          <w:bCs/>
          <w:spacing w:val="-1"/>
        </w:rPr>
        <w:t>]    </w:t>
      </w:r>
      <w:r>
        <w:rPr>
          <w:rFonts w:ascii="SimSun" w:hAnsi="SimSun" w:eastAsia="SimSun" w:cs="SimSun"/>
          <w:spacing w:val="-1"/>
        </w:rPr>
        <w:t>结构相似，在分子组成上相差一个或若干个</w:t>
      </w:r>
      <w:r>
        <w:rPr>
          <w:rFonts w:ascii="SimSun" w:hAnsi="SimSun" w:eastAsia="SimSun" w:cs="SimSun"/>
          <w:spacing w:val="-46"/>
        </w:rPr>
        <w:t xml:space="preserve"> </w:t>
      </w:r>
      <w:r>
        <w:rPr>
          <w:spacing w:val="-1"/>
        </w:rPr>
        <w:t>CH</w:t>
      </w:r>
      <w:r>
        <w:rPr>
          <w:sz w:val="13"/>
          <w:szCs w:val="13"/>
          <w:spacing w:val="-1"/>
          <w:position w:val="-3"/>
        </w:rPr>
        <w:t>2</w:t>
      </w:r>
      <w:r>
        <w:rPr>
          <w:sz w:val="13"/>
          <w:szCs w:val="13"/>
          <w:spacing w:val="15"/>
          <w:position w:val="-3"/>
        </w:rPr>
        <w:t xml:space="preserve"> </w:t>
      </w:r>
      <w:r>
        <w:rPr>
          <w:rFonts w:ascii="SimSun" w:hAnsi="SimSun" w:eastAsia="SimSun" w:cs="SimSun"/>
          <w:spacing w:val="-1"/>
        </w:rPr>
        <w:t>原子团的有机物，互称同系</w:t>
      </w:r>
      <w:r>
        <w:rPr>
          <w:rFonts w:ascii="SimSun" w:hAnsi="SimSun" w:eastAsia="SimSun" w:cs="SimSun"/>
          <w:spacing w:val="-2"/>
        </w:rPr>
        <w:t>物．</w:t>
      </w:r>
    </w:p>
    <w:p>
      <w:pPr>
        <w:pStyle w:val="BodyText"/>
        <w:ind w:left="4" w:right="8" w:firstLine="2"/>
        <w:spacing w:before="70" w:line="274" w:lineRule="auto"/>
        <w:rPr>
          <w:rFonts w:ascii="SimSun" w:hAnsi="SimSun" w:eastAsia="SimSun" w:cs="SimSun"/>
        </w:rPr>
      </w:pPr>
      <w:r>
        <w:rPr>
          <w:rFonts w:ascii="SimSun" w:hAnsi="SimSun" w:eastAsia="SimSun" w:cs="SimSun"/>
          <w:b/>
          <w:bCs/>
          <w:spacing w:val="-1"/>
        </w:rPr>
        <w:t>说明</w:t>
      </w:r>
      <w:r>
        <w:rPr>
          <w:rFonts w:ascii="SimSun" w:hAnsi="SimSun" w:eastAsia="SimSun" w:cs="SimSun"/>
          <w:spacing w:val="-1"/>
        </w:rPr>
        <w:t xml:space="preserve">  判断有机物互为同系物的两个要点；①必须结构相似，即必须是同一类物质．例如，碳原子数不同</w:t>
      </w:r>
      <w:r>
        <w:rPr>
          <w:rFonts w:ascii="SimSun" w:hAnsi="SimSun" w:eastAsia="SimSun" w:cs="SimSun"/>
          <w:spacing w:val="13"/>
        </w:rPr>
        <w:t xml:space="preserve"> </w:t>
      </w:r>
      <w:r>
        <w:rPr>
          <w:rFonts w:ascii="SimSun" w:hAnsi="SimSun" w:eastAsia="SimSun" w:cs="SimSun"/>
          <w:spacing w:val="1"/>
        </w:rPr>
        <w:t>的所有的烷烃</w:t>
      </w:r>
      <w:r>
        <w:rPr>
          <w:spacing w:val="1"/>
        </w:rPr>
        <w:t>(</w:t>
      </w:r>
      <w:r>
        <w:rPr>
          <w:rFonts w:ascii="SimSun" w:hAnsi="SimSun" w:eastAsia="SimSun" w:cs="SimSun"/>
          <w:spacing w:val="1"/>
        </w:rPr>
        <w:t>或单烯烃、炔烃、苯的同系物</w:t>
      </w:r>
      <w:r>
        <w:rPr>
          <w:spacing w:val="1"/>
        </w:rPr>
        <w:t>)</w:t>
      </w:r>
      <w:r>
        <w:rPr>
          <w:rFonts w:ascii="SimSun" w:hAnsi="SimSun" w:eastAsia="SimSun" w:cs="SimSun"/>
          <w:spacing w:val="1"/>
        </w:rPr>
        <w:t>均互为同系物．由于同系物必须是同一类</w:t>
      </w:r>
      <w:r>
        <w:rPr>
          <w:rFonts w:ascii="SimSun" w:hAnsi="SimSun" w:eastAsia="SimSun" w:cs="SimSun"/>
        </w:rPr>
        <w:t>物质，则同系物一 </w:t>
      </w:r>
      <w:r>
        <w:rPr>
          <w:rFonts w:ascii="SimSun" w:hAnsi="SimSun" w:eastAsia="SimSun" w:cs="SimSun"/>
        </w:rPr>
        <w:t>定具有相同的分子式通式，但分子式通式相同的</w:t>
      </w:r>
      <w:r>
        <w:rPr>
          <w:rFonts w:ascii="SimSun" w:hAnsi="SimSun" w:eastAsia="SimSun" w:cs="SimSun"/>
          <w:spacing w:val="-1"/>
        </w:rPr>
        <w:t>有机物不一定是同系物．由于同系物的结构相似，因此它</w:t>
      </w:r>
      <w:r>
        <w:rPr>
          <w:rFonts w:ascii="SimSun" w:hAnsi="SimSun" w:eastAsia="SimSun" w:cs="SimSun"/>
        </w:rPr>
        <w:t xml:space="preserve"> </w:t>
      </w:r>
      <w:r>
        <w:rPr>
          <w:rFonts w:ascii="SimSun" w:hAnsi="SimSun" w:eastAsia="SimSun" w:cs="SimSun"/>
          <w:spacing w:val="-1"/>
        </w:rPr>
        <w:t>们的化学性质也相似．②在分子组成上相差一个或若干个</w:t>
      </w:r>
      <w:r>
        <w:rPr>
          <w:rFonts w:ascii="SimSun" w:hAnsi="SimSun" w:eastAsia="SimSun" w:cs="SimSun"/>
          <w:spacing w:val="-45"/>
        </w:rPr>
        <w:t xml:space="preserve"> </w:t>
      </w:r>
      <w:r>
        <w:rPr>
          <w:spacing w:val="-1"/>
        </w:rPr>
        <w:t>CH</w:t>
      </w:r>
      <w:r>
        <w:rPr>
          <w:sz w:val="13"/>
          <w:szCs w:val="13"/>
          <w:spacing w:val="-1"/>
          <w:position w:val="-3"/>
        </w:rPr>
        <w:t>2</w:t>
      </w:r>
      <w:r>
        <w:rPr>
          <w:sz w:val="13"/>
          <w:szCs w:val="13"/>
          <w:spacing w:val="15"/>
          <w:position w:val="-3"/>
        </w:rPr>
        <w:t xml:space="preserve"> </w:t>
      </w:r>
      <w:r>
        <w:rPr>
          <w:rFonts w:ascii="SimSun" w:hAnsi="SimSun" w:eastAsia="SimSun" w:cs="SimSun"/>
          <w:spacing w:val="-1"/>
        </w:rPr>
        <w:t>原</w:t>
      </w:r>
      <w:r>
        <w:rPr>
          <w:rFonts w:ascii="SimSun" w:hAnsi="SimSun" w:eastAsia="SimSun" w:cs="SimSun"/>
          <w:spacing w:val="-2"/>
        </w:rPr>
        <w:t>子团．由于同系物在分子组成上相差</w:t>
      </w:r>
      <w:r>
        <w:rPr>
          <w:rFonts w:ascii="SimSun" w:hAnsi="SimSun" w:eastAsia="SimSun" w:cs="SimSun"/>
          <w:spacing w:val="-48"/>
        </w:rPr>
        <w:t xml:space="preserve"> </w:t>
      </w:r>
      <w:r>
        <w:rPr>
          <w:spacing w:val="-2"/>
        </w:rPr>
        <w:t>CH</w:t>
      </w:r>
      <w:r>
        <w:rPr>
          <w:sz w:val="13"/>
          <w:szCs w:val="13"/>
          <w:spacing w:val="-2"/>
          <w:position w:val="-3"/>
        </w:rPr>
        <w:t>2</w:t>
      </w:r>
      <w:r>
        <w:rPr>
          <w:sz w:val="13"/>
          <w:szCs w:val="13"/>
          <w:position w:val="-3"/>
        </w:rPr>
        <w:t xml:space="preserve"> </w:t>
      </w:r>
      <w:r>
        <w:rPr>
          <w:rFonts w:ascii="SimSun" w:hAnsi="SimSun" w:eastAsia="SimSun" w:cs="SimSun"/>
          <w:spacing w:val="-1"/>
        </w:rPr>
        <w:t>原子团的倍数，因此同系物的分子式不同．</w:t>
      </w:r>
    </w:p>
    <w:p>
      <w:pPr>
        <w:pStyle w:val="BodyText"/>
        <w:ind w:left="4" w:right="15" w:firstLine="25"/>
        <w:spacing w:before="1" w:line="269" w:lineRule="auto"/>
        <w:rPr>
          <w:rFonts w:ascii="SimSun" w:hAnsi="SimSun" w:eastAsia="SimSun" w:cs="SimSun"/>
        </w:rPr>
      </w:pPr>
      <w:r>
        <w:rPr>
          <w:rFonts w:ascii="SimSun" w:hAnsi="SimSun" w:eastAsia="SimSun" w:cs="SimSun"/>
        </w:rPr>
        <w:t>由同系物构成的一系列物质叫做同系列</w:t>
      </w:r>
      <w:r>
        <w:rPr/>
        <w:t>(</w:t>
      </w:r>
      <w:r>
        <w:rPr>
          <w:rFonts w:ascii="SimSun" w:hAnsi="SimSun" w:eastAsia="SimSun" w:cs="SimSun"/>
        </w:rPr>
        <w:t>类似数学上的数列</w:t>
      </w:r>
      <w:r>
        <w:rPr/>
        <w:t>)</w:t>
      </w:r>
      <w:r>
        <w:rPr>
          <w:rFonts w:ascii="SimSun" w:hAnsi="SimSun" w:eastAsia="SimSun" w:cs="SimSun"/>
        </w:rPr>
        <w:t>，烷烃、烯烃、炔烃、苯的同系物等各自为一</w:t>
      </w:r>
      <w:r>
        <w:rPr>
          <w:rFonts w:ascii="SimSun" w:hAnsi="SimSun" w:eastAsia="SimSun" w:cs="SimSun"/>
          <w:spacing w:val="13"/>
        </w:rPr>
        <w:t xml:space="preserve"> </w:t>
      </w:r>
      <w:r>
        <w:rPr>
          <w:rFonts w:ascii="SimSun" w:hAnsi="SimSun" w:eastAsia="SimSun" w:cs="SimSun"/>
        </w:rPr>
        <w:t>个同系列．在同系列中，分子式呈一定规律变化，可以用一个通</w:t>
      </w:r>
      <w:r>
        <w:rPr>
          <w:rFonts w:ascii="SimSun" w:hAnsi="SimSun" w:eastAsia="SimSun" w:cs="SimSun"/>
          <w:spacing w:val="-1"/>
        </w:rPr>
        <w:t>式表示．</w:t>
      </w:r>
    </w:p>
    <w:p>
      <w:pPr>
        <w:pStyle w:val="BodyText"/>
        <w:ind w:left="4" w:right="12" w:firstLine="13"/>
        <w:spacing w:before="13" w:line="271" w:lineRule="auto"/>
        <w:rPr>
          <w:rFonts w:ascii="SimSun" w:hAnsi="SimSun" w:eastAsia="SimSun" w:cs="SimSun"/>
        </w:rPr>
      </w:pPr>
      <w:r>
        <w:rPr>
          <w:b/>
          <w:bCs/>
        </w:rPr>
        <w:t>I</w:t>
      </w:r>
      <w:r>
        <w:rPr>
          <w:rFonts w:ascii="SimSun" w:hAnsi="SimSun" w:eastAsia="SimSun" w:cs="SimSun"/>
          <w:b/>
          <w:bCs/>
        </w:rPr>
        <w:t>取代反应</w:t>
      </w:r>
      <w:r>
        <w:rPr>
          <w:b/>
          <w:bCs/>
        </w:rPr>
        <w:t>]    </w:t>
      </w:r>
      <w:r>
        <w:rPr>
          <w:rFonts w:ascii="SimSun" w:hAnsi="SimSun" w:eastAsia="SimSun" w:cs="SimSun"/>
        </w:rPr>
        <w:t>有机物分子里的原子或原子团被其他原子或原子团所代替的反应，叫做取代反应．根据有机</w:t>
      </w:r>
      <w:r>
        <w:rPr>
          <w:rFonts w:ascii="SimSun" w:hAnsi="SimSun" w:eastAsia="SimSun" w:cs="SimSun"/>
          <w:spacing w:val="7"/>
        </w:rPr>
        <w:t xml:space="preserve"> </w:t>
      </w:r>
      <w:r>
        <w:rPr>
          <w:rFonts w:ascii="SimSun" w:hAnsi="SimSun" w:eastAsia="SimSun" w:cs="SimSun"/>
          <w:spacing w:val="2"/>
        </w:rPr>
        <w:t>物分子里的原子或原子团被不同的原子或原子团</w:t>
      </w:r>
      <w:r>
        <w:rPr>
          <w:spacing w:val="2"/>
        </w:rPr>
        <w:t>[</w:t>
      </w:r>
      <w:r>
        <w:rPr>
          <w:rFonts w:ascii="SimSun" w:hAnsi="SimSun" w:eastAsia="SimSun" w:cs="SimSun"/>
          <w:spacing w:val="2"/>
        </w:rPr>
        <w:t>如－</w:t>
      </w:r>
      <w:r>
        <w:rPr>
          <w:spacing w:val="2"/>
        </w:rPr>
        <w:t>X(</w:t>
      </w:r>
      <w:r>
        <w:rPr>
          <w:rFonts w:ascii="SimSun" w:hAnsi="SimSun" w:eastAsia="SimSun" w:cs="SimSun"/>
          <w:spacing w:val="2"/>
        </w:rPr>
        <w:t>卤原子</w:t>
      </w:r>
      <w:r>
        <w:rPr>
          <w:spacing w:val="2"/>
        </w:rPr>
        <w:t>)</w:t>
      </w:r>
      <w:r>
        <w:rPr>
          <w:rFonts w:ascii="SimSun" w:hAnsi="SimSun" w:eastAsia="SimSun" w:cs="SimSun"/>
          <w:spacing w:val="2"/>
        </w:rPr>
        <w:t>、－</w:t>
      </w:r>
      <w:r>
        <w:rPr/>
        <w:t>NO</w:t>
      </w:r>
      <w:r>
        <w:rPr>
          <w:sz w:val="13"/>
          <w:szCs w:val="13"/>
          <w:spacing w:val="2"/>
          <w:position w:val="-3"/>
        </w:rPr>
        <w:t>2</w:t>
      </w:r>
      <w:r>
        <w:rPr>
          <w:spacing w:val="2"/>
        </w:rPr>
        <w:t>(</w:t>
      </w:r>
      <w:r>
        <w:rPr>
          <w:rFonts w:ascii="SimSun" w:hAnsi="SimSun" w:eastAsia="SimSun" w:cs="SimSun"/>
          <w:spacing w:val="2"/>
        </w:rPr>
        <w:t>硝基</w:t>
      </w:r>
      <w:r>
        <w:rPr>
          <w:spacing w:val="2"/>
        </w:rPr>
        <w:t>)</w:t>
      </w:r>
      <w:r>
        <w:rPr>
          <w:rFonts w:ascii="SimSun" w:hAnsi="SimSun" w:eastAsia="SimSun" w:cs="SimSun"/>
          <w:spacing w:val="-6"/>
        </w:rPr>
        <w:t>，－</w:t>
      </w:r>
      <w:r>
        <w:rPr/>
        <w:t>SO</w:t>
      </w:r>
      <w:r>
        <w:rPr>
          <w:sz w:val="13"/>
          <w:szCs w:val="13"/>
          <w:spacing w:val="2"/>
          <w:position w:val="-3"/>
        </w:rPr>
        <w:t>3</w:t>
      </w:r>
      <w:r>
        <w:rPr>
          <w:spacing w:val="2"/>
        </w:rPr>
        <w:t>H(</w:t>
      </w:r>
      <w:r>
        <w:rPr>
          <w:rFonts w:ascii="SimSun" w:hAnsi="SimSun" w:eastAsia="SimSun" w:cs="SimSun"/>
          <w:spacing w:val="2"/>
        </w:rPr>
        <w:t>磺酸基</w:t>
      </w:r>
      <w:r>
        <w:rPr>
          <w:spacing w:val="2"/>
        </w:rPr>
        <w:t>)</w:t>
      </w:r>
      <w:r>
        <w:rPr>
          <w:rFonts w:ascii="SimSun" w:hAnsi="SimSun" w:eastAsia="SimSun" w:cs="SimSun"/>
          <w:spacing w:val="2"/>
        </w:rPr>
        <w:t>，等等</w:t>
      </w:r>
      <w:r>
        <w:rPr>
          <w:spacing w:val="2"/>
        </w:rPr>
        <w:t>]</w:t>
      </w:r>
      <w:r>
        <w:rPr>
          <w:spacing w:val="1"/>
        </w:rPr>
        <w:t xml:space="preserve"> </w:t>
      </w:r>
      <w:r>
        <w:rPr>
          <w:rFonts w:ascii="SimSun" w:hAnsi="SimSun" w:eastAsia="SimSun" w:cs="SimSun"/>
        </w:rPr>
        <w:t>所代替，取代反应又分为卤代反应、硝化反应、磺化反</w:t>
      </w:r>
      <w:r>
        <w:rPr>
          <w:rFonts w:ascii="SimSun" w:hAnsi="SimSun" w:eastAsia="SimSun" w:cs="SimSun"/>
          <w:spacing w:val="-1"/>
        </w:rPr>
        <w:t>应，等等．</w:t>
      </w:r>
    </w:p>
    <w:p>
      <w:pPr>
        <w:ind w:left="3"/>
        <w:spacing w:before="11" w:line="218" w:lineRule="auto"/>
        <w:rPr>
          <w:rFonts w:ascii="SimSun" w:hAnsi="SimSun" w:eastAsia="SimSun" w:cs="SimSun"/>
          <w:sz w:val="21"/>
          <w:szCs w:val="21"/>
        </w:rPr>
      </w:pPr>
      <w:r>
        <w:rPr>
          <w:rFonts w:ascii="SimSun" w:hAnsi="SimSun" w:eastAsia="SimSun" w:cs="SimSun"/>
          <w:sz w:val="21"/>
          <w:szCs w:val="21"/>
          <w:spacing w:val="-1"/>
        </w:rPr>
        <w:t>①卤代反应．如：</w:t>
      </w:r>
    </w:p>
    <w:p>
      <w:pPr>
        <w:pStyle w:val="BodyText"/>
        <w:ind w:left="3"/>
        <w:spacing w:before="64" w:line="213" w:lineRule="auto"/>
        <w:rPr/>
      </w:pPr>
      <w:r>
        <w:rPr/>
        <w:t>CH</w:t>
      </w:r>
      <w:r>
        <w:rPr>
          <w:sz w:val="13"/>
          <w:szCs w:val="13"/>
          <w:position w:val="-2"/>
        </w:rPr>
        <w:t>4</w:t>
      </w:r>
      <w:r>
        <w:rPr>
          <w:sz w:val="13"/>
          <w:szCs w:val="13"/>
          <w:spacing w:val="22"/>
          <w:position w:val="-2"/>
        </w:rPr>
        <w:t xml:space="preserve"> </w:t>
      </w:r>
      <w:r>
        <w:rPr/>
        <w:t>+ C1</w:t>
      </w:r>
      <w:r>
        <w:rPr>
          <w:sz w:val="13"/>
          <w:szCs w:val="13"/>
          <w:position w:val="-2"/>
        </w:rPr>
        <w:t>2   </w:t>
      </w:r>
      <w:r>
        <w:rPr>
          <w:rFonts w:ascii="SimSun" w:hAnsi="SimSun" w:eastAsia="SimSun" w:cs="SimSun"/>
        </w:rPr>
        <w:t>→ </w:t>
      </w:r>
      <w:r>
        <w:rPr/>
        <w:t>CH</w:t>
      </w:r>
      <w:r>
        <w:rPr>
          <w:sz w:val="13"/>
          <w:szCs w:val="13"/>
          <w:position w:val="-2"/>
        </w:rPr>
        <w:t>3</w:t>
      </w:r>
      <w:r>
        <w:rPr/>
        <w:t>C1 + HCl(</w:t>
      </w:r>
      <w:r>
        <w:rPr>
          <w:rFonts w:ascii="SimSun" w:hAnsi="SimSun" w:eastAsia="SimSun" w:cs="SimSun"/>
        </w:rPr>
        <w:t>反应连续进行，可进一步生成</w:t>
      </w:r>
      <w:r>
        <w:rPr>
          <w:rFonts w:ascii="SimSun" w:hAnsi="SimSun" w:eastAsia="SimSun" w:cs="SimSun"/>
          <w:spacing w:val="-47"/>
        </w:rPr>
        <w:t xml:space="preserve"> </w:t>
      </w:r>
      <w:r>
        <w:rPr/>
        <w:t>C</w:t>
      </w:r>
      <w:r>
        <w:rPr>
          <w:spacing w:val="-1"/>
        </w:rPr>
        <w:t>H</w:t>
      </w:r>
      <w:r>
        <w:rPr>
          <w:sz w:val="13"/>
          <w:szCs w:val="13"/>
          <w:spacing w:val="-1"/>
          <w:position w:val="-2"/>
        </w:rPr>
        <w:t>2</w:t>
      </w:r>
      <w:r>
        <w:rPr>
          <w:spacing w:val="-1"/>
        </w:rPr>
        <w:t>C1</w:t>
      </w:r>
      <w:r>
        <w:rPr>
          <w:sz w:val="13"/>
          <w:szCs w:val="13"/>
          <w:spacing w:val="-1"/>
          <w:position w:val="-2"/>
        </w:rPr>
        <w:t>2</w:t>
      </w:r>
      <w:r>
        <w:rPr>
          <w:sz w:val="13"/>
          <w:szCs w:val="13"/>
          <w:spacing w:val="-12"/>
          <w:position w:val="-2"/>
        </w:rPr>
        <w:t xml:space="preserve"> </w:t>
      </w:r>
      <w:r>
        <w:rPr>
          <w:rFonts w:ascii="SimSun" w:hAnsi="SimSun" w:eastAsia="SimSun" w:cs="SimSun"/>
          <w:spacing w:val="-1"/>
        </w:rPr>
        <w:t>、</w:t>
      </w:r>
      <w:r>
        <w:rPr>
          <w:spacing w:val="-1"/>
        </w:rPr>
        <w:t>CHCl</w:t>
      </w:r>
      <w:r>
        <w:rPr>
          <w:sz w:val="13"/>
          <w:szCs w:val="13"/>
          <w:spacing w:val="-1"/>
          <w:position w:val="-2"/>
        </w:rPr>
        <w:t>3</w:t>
      </w:r>
      <w:r>
        <w:rPr>
          <w:sz w:val="13"/>
          <w:szCs w:val="13"/>
          <w:spacing w:val="-10"/>
          <w:position w:val="-2"/>
        </w:rPr>
        <w:t xml:space="preserve"> </w:t>
      </w:r>
      <w:r>
        <w:rPr>
          <w:rFonts w:ascii="SimSun" w:hAnsi="SimSun" w:eastAsia="SimSun" w:cs="SimSun"/>
          <w:spacing w:val="-1"/>
        </w:rPr>
        <w:t>、</w:t>
      </w:r>
      <w:r>
        <w:rPr>
          <w:spacing w:val="-1"/>
        </w:rPr>
        <w:t>CCl</w:t>
      </w:r>
      <w:r>
        <w:rPr>
          <w:sz w:val="13"/>
          <w:szCs w:val="13"/>
          <w:spacing w:val="-1"/>
          <w:position w:val="-2"/>
        </w:rPr>
        <w:t>4</w:t>
      </w:r>
      <w:r>
        <w:rPr>
          <w:spacing w:val="-1"/>
        </w:rPr>
        <w:t>)</w:t>
      </w:r>
    </w:p>
    <w:p>
      <w:pPr>
        <w:pStyle w:val="BodyText"/>
        <w:ind w:left="4"/>
        <w:spacing w:before="69" w:line="213" w:lineRule="auto"/>
        <w:rPr/>
      </w:pPr>
      <w:r>
        <w:rPr>
          <w:spacing w:val="-3"/>
        </w:rPr>
        <w:t>(</w:t>
      </w:r>
      <w:r>
        <w:rPr>
          <w:rFonts w:ascii="SimSun" w:hAnsi="SimSun" w:eastAsia="SimSun" w:cs="SimSun"/>
          <w:spacing w:val="-3"/>
        </w:rPr>
        <w:t>一</w:t>
      </w:r>
      <w:r>
        <w:rPr>
          <w:rFonts w:ascii="SimSun" w:hAnsi="SimSun" w:eastAsia="SimSun" w:cs="SimSun"/>
          <w:spacing w:val="-51"/>
        </w:rPr>
        <w:t xml:space="preserve"> </w:t>
      </w:r>
      <w:r>
        <w:rPr>
          <w:spacing w:val="-3"/>
        </w:rPr>
        <w:t>NO</w:t>
      </w:r>
      <w:r>
        <w:rPr>
          <w:sz w:val="13"/>
          <w:szCs w:val="13"/>
          <w:spacing w:val="-3"/>
          <w:position w:val="-3"/>
        </w:rPr>
        <w:t>2</w:t>
      </w:r>
      <w:r>
        <w:rPr>
          <w:sz w:val="13"/>
          <w:szCs w:val="13"/>
          <w:spacing w:val="25"/>
          <w:w w:val="102"/>
          <w:position w:val="-3"/>
        </w:rPr>
        <w:t xml:space="preserve"> </w:t>
      </w:r>
      <w:r>
        <w:rPr>
          <w:rFonts w:ascii="SimSun" w:hAnsi="SimSun" w:eastAsia="SimSun" w:cs="SimSun"/>
          <w:spacing w:val="-3"/>
        </w:rPr>
        <w:t>叫硝基</w:t>
      </w:r>
      <w:r>
        <w:rPr>
          <w:spacing w:val="-3"/>
        </w:rPr>
        <w:t>)</w:t>
      </w:r>
    </w:p>
    <w:p>
      <w:pPr>
        <w:ind w:left="2"/>
        <w:spacing w:before="70" w:line="218" w:lineRule="auto"/>
        <w:rPr>
          <w:rFonts w:ascii="SimSun" w:hAnsi="SimSun" w:eastAsia="SimSun" w:cs="SimSun"/>
          <w:sz w:val="21"/>
          <w:szCs w:val="21"/>
        </w:rPr>
      </w:pPr>
      <w:r>
        <w:rPr>
          <w:rFonts w:ascii="SimSun" w:hAnsi="SimSun" w:eastAsia="SimSun" w:cs="SimSun"/>
          <w:sz w:val="21"/>
          <w:szCs w:val="21"/>
          <w:spacing w:val="-1"/>
        </w:rPr>
        <w:t>②硝化反应．如：</w:t>
      </w:r>
    </w:p>
    <w:p>
      <w:pPr>
        <w:pStyle w:val="BodyText"/>
        <w:ind w:left="2"/>
        <w:spacing w:before="64" w:line="213" w:lineRule="auto"/>
        <w:rPr/>
      </w:pPr>
      <w:r>
        <w:rPr>
          <w:rFonts w:ascii="SimSun" w:hAnsi="SimSun" w:eastAsia="SimSun" w:cs="SimSun"/>
          <w:spacing w:val="-2"/>
        </w:rPr>
        <w:t>③磺化反应．如：</w:t>
      </w:r>
      <w:r>
        <w:rPr>
          <w:spacing w:val="-2"/>
        </w:rPr>
        <w:t>(</w:t>
      </w:r>
      <w:r>
        <w:rPr>
          <w:rFonts w:ascii="SimSun" w:hAnsi="SimSun" w:eastAsia="SimSun" w:cs="SimSun"/>
          <w:spacing w:val="-2"/>
        </w:rPr>
        <w:t>一</w:t>
      </w:r>
      <w:r>
        <w:rPr>
          <w:rFonts w:ascii="SimSun" w:hAnsi="SimSun" w:eastAsia="SimSun" w:cs="SimSun"/>
          <w:spacing w:val="-39"/>
        </w:rPr>
        <w:t xml:space="preserve"> </w:t>
      </w:r>
      <w:r>
        <w:rPr>
          <w:spacing w:val="-2"/>
        </w:rPr>
        <w:t>SO</w:t>
      </w:r>
      <w:r>
        <w:rPr>
          <w:sz w:val="13"/>
          <w:szCs w:val="13"/>
          <w:spacing w:val="-2"/>
          <w:position w:val="-3"/>
        </w:rPr>
        <w:t>3</w:t>
      </w:r>
      <w:r>
        <w:rPr>
          <w:spacing w:val="-2"/>
        </w:rPr>
        <w:t>H</w:t>
      </w:r>
      <w:r>
        <w:rPr>
          <w:spacing w:val="25"/>
        </w:rPr>
        <w:t xml:space="preserve"> </w:t>
      </w:r>
      <w:r>
        <w:rPr>
          <w:rFonts w:ascii="SimSun" w:hAnsi="SimSun" w:eastAsia="SimSun" w:cs="SimSun"/>
          <w:spacing w:val="-2"/>
        </w:rPr>
        <w:t>叫磺酸基</w:t>
      </w:r>
      <w:r>
        <w:rPr>
          <w:spacing w:val="-2"/>
        </w:rPr>
        <w:t>)</w:t>
      </w:r>
    </w:p>
    <w:p>
      <w:pPr>
        <w:pStyle w:val="BodyText"/>
        <w:ind w:left="17"/>
        <w:spacing w:before="70" w:line="213" w:lineRule="auto"/>
        <w:rPr/>
      </w:pPr>
      <w:r>
        <w:rPr>
          <w:b/>
          <w:bCs/>
          <w:spacing w:val="-4"/>
        </w:rPr>
        <w:t>I</w:t>
      </w:r>
      <w:r>
        <w:rPr>
          <w:rFonts w:ascii="SimSun" w:hAnsi="SimSun" w:eastAsia="SimSun" w:cs="SimSun"/>
          <w:b/>
          <w:bCs/>
          <w:spacing w:val="-4"/>
        </w:rPr>
        <w:t>同分异构现象与同分异构体</w:t>
      </w:r>
      <w:r>
        <w:rPr>
          <w:b/>
          <w:bCs/>
          <w:spacing w:val="-4"/>
        </w:rPr>
        <w:t>]</w:t>
      </w:r>
    </w:p>
    <w:p>
      <w:pPr>
        <w:ind w:left="7" w:right="8" w:hanging="2"/>
        <w:spacing w:before="70" w:line="274" w:lineRule="auto"/>
        <w:rPr>
          <w:rFonts w:ascii="SimSun" w:hAnsi="SimSun" w:eastAsia="SimSun" w:cs="SimSun"/>
          <w:sz w:val="21"/>
          <w:szCs w:val="21"/>
        </w:rPr>
      </w:pPr>
      <w:r>
        <w:rPr>
          <w:rFonts w:ascii="SimSun" w:hAnsi="SimSun" w:eastAsia="SimSun" w:cs="SimSun"/>
          <w:sz w:val="21"/>
          <w:szCs w:val="21"/>
        </w:rPr>
        <w:t>化合物具有相同的分子式，但具有不同的结构</w:t>
      </w:r>
      <w:r>
        <w:rPr>
          <w:rFonts w:ascii="SimSun" w:hAnsi="SimSun" w:eastAsia="SimSun" w:cs="SimSun"/>
          <w:sz w:val="21"/>
          <w:szCs w:val="21"/>
          <w:spacing w:val="-1"/>
        </w:rPr>
        <w:t>式的现象，叫做同分异构现象．具有同分异构现象的化合物</w:t>
      </w:r>
      <w:r>
        <w:rPr>
          <w:rFonts w:ascii="SimSun" w:hAnsi="SimSun" w:eastAsia="SimSun" w:cs="SimSun"/>
          <w:sz w:val="21"/>
          <w:szCs w:val="21"/>
        </w:rPr>
        <w:t xml:space="preserve"> </w:t>
      </w:r>
      <w:r>
        <w:rPr>
          <w:rFonts w:ascii="SimSun" w:hAnsi="SimSun" w:eastAsia="SimSun" w:cs="SimSun"/>
          <w:sz w:val="21"/>
          <w:szCs w:val="21"/>
          <w:spacing w:val="-2"/>
        </w:rPr>
        <w:t>互为同分异构体．</w:t>
      </w:r>
    </w:p>
    <w:p>
      <w:pPr>
        <w:ind w:left="2" w:right="10" w:firstLine="4"/>
        <w:spacing w:before="2" w:line="274" w:lineRule="auto"/>
        <w:rPr>
          <w:rFonts w:ascii="SimSun" w:hAnsi="SimSun" w:eastAsia="SimSun" w:cs="SimSun"/>
          <w:sz w:val="21"/>
          <w:szCs w:val="21"/>
        </w:rPr>
      </w:pPr>
      <w:r>
        <w:rPr>
          <w:rFonts w:ascii="SimSun" w:hAnsi="SimSun" w:eastAsia="SimSun" w:cs="SimSun"/>
          <w:sz w:val="21"/>
          <w:szCs w:val="21"/>
          <w:spacing w:val="-1"/>
        </w:rPr>
        <w:t>说明  同分异构体的特点：①分子式相同，相对分子质量相同，分子式的通式相同．但相对分子质量相同</w:t>
      </w:r>
      <w:r>
        <w:rPr>
          <w:rFonts w:ascii="SimSun" w:hAnsi="SimSun" w:eastAsia="SimSun" w:cs="SimSun"/>
          <w:sz w:val="21"/>
          <w:szCs w:val="21"/>
          <w:spacing w:val="17"/>
        </w:rPr>
        <w:t xml:space="preserve"> </w:t>
      </w:r>
      <w:r>
        <w:rPr>
          <w:rFonts w:ascii="SimSun" w:hAnsi="SimSun" w:eastAsia="SimSun" w:cs="SimSun"/>
          <w:sz w:val="21"/>
          <w:szCs w:val="21"/>
        </w:rPr>
        <w:t>的化合物不一定是同分异构体，因为相对分子质</w:t>
      </w:r>
      <w:r>
        <w:rPr>
          <w:rFonts w:ascii="SimSun" w:hAnsi="SimSun" w:eastAsia="SimSun" w:cs="SimSun"/>
          <w:sz w:val="21"/>
          <w:szCs w:val="21"/>
          <w:spacing w:val="-1"/>
        </w:rPr>
        <w:t>量相同时分子式不一定相同．同分异构体的最简式相同，</w:t>
      </w:r>
      <w:r>
        <w:rPr>
          <w:rFonts w:ascii="SimSun" w:hAnsi="SimSun" w:eastAsia="SimSun" w:cs="SimSun"/>
          <w:sz w:val="21"/>
          <w:szCs w:val="21"/>
        </w:rPr>
        <w:t xml:space="preserve"> </w:t>
      </w:r>
      <w:r>
        <w:rPr>
          <w:rFonts w:ascii="SimSun" w:hAnsi="SimSun" w:eastAsia="SimSun" w:cs="SimSun"/>
          <w:sz w:val="21"/>
          <w:szCs w:val="21"/>
        </w:rPr>
        <w:t>但最简式相同的化合物不一定是同分异构体，因</w:t>
      </w:r>
      <w:r>
        <w:rPr>
          <w:rFonts w:ascii="SimSun" w:hAnsi="SimSun" w:eastAsia="SimSun" w:cs="SimSun"/>
          <w:sz w:val="21"/>
          <w:szCs w:val="21"/>
          <w:spacing w:val="-1"/>
        </w:rPr>
        <w:t>为最简式相同时分子式不一定相同．②结构不同，即分子</w:t>
      </w:r>
      <w:r>
        <w:rPr>
          <w:rFonts w:ascii="SimSun" w:hAnsi="SimSun" w:eastAsia="SimSun" w:cs="SimSun"/>
          <w:sz w:val="21"/>
          <w:szCs w:val="21"/>
        </w:rPr>
        <w:t xml:space="preserve"> </w:t>
      </w:r>
      <w:r>
        <w:rPr>
          <w:rFonts w:ascii="SimSun" w:hAnsi="SimSun" w:eastAsia="SimSun" w:cs="SimSun"/>
          <w:sz w:val="21"/>
          <w:szCs w:val="21"/>
        </w:rPr>
        <w:t>中原子的连接方式不同．同分异构体可以是</w:t>
      </w:r>
      <w:r>
        <w:rPr>
          <w:rFonts w:ascii="SimSun" w:hAnsi="SimSun" w:eastAsia="SimSun" w:cs="SimSun"/>
          <w:sz w:val="21"/>
          <w:szCs w:val="21"/>
          <w:spacing w:val="-1"/>
        </w:rPr>
        <w:t>同一类物质，也可以是不同类物质．当为同一类物质时，化学</w:t>
      </w:r>
      <w:r>
        <w:rPr>
          <w:rFonts w:ascii="SimSun" w:hAnsi="SimSun" w:eastAsia="SimSun" w:cs="SimSun"/>
          <w:sz w:val="21"/>
          <w:szCs w:val="21"/>
        </w:rPr>
        <w:t xml:space="preserve"> </w:t>
      </w:r>
      <w:r>
        <w:rPr>
          <w:rFonts w:ascii="SimSun" w:hAnsi="SimSun" w:eastAsia="SimSun" w:cs="SimSun"/>
          <w:sz w:val="21"/>
          <w:szCs w:val="21"/>
        </w:rPr>
        <w:t>性质相似，而物理性质不同；当为不同类物质时，化学性质不同，物理性质也不同．</w:t>
      </w:r>
    </w:p>
    <w:p>
      <w:pPr>
        <w:pStyle w:val="BodyText"/>
        <w:ind w:left="18"/>
        <w:spacing w:line="213" w:lineRule="auto"/>
        <w:rPr>
          <w:rFonts w:ascii="SimSun" w:hAnsi="SimSun" w:eastAsia="SimSun" w:cs="SimSun"/>
        </w:rPr>
      </w:pPr>
      <w:r>
        <w:rPr>
          <w:b/>
          <w:bCs/>
          <w:spacing w:val="1"/>
        </w:rPr>
        <w:t>I</w:t>
      </w:r>
      <w:r>
        <w:rPr>
          <w:rFonts w:ascii="SimSun" w:hAnsi="SimSun" w:eastAsia="SimSun" w:cs="SimSun"/>
          <w:b/>
          <w:bCs/>
          <w:spacing w:val="1"/>
        </w:rPr>
        <w:t>烃基</w:t>
      </w:r>
      <w:r>
        <w:rPr>
          <w:b/>
          <w:bCs/>
          <w:spacing w:val="1"/>
        </w:rPr>
        <w:t>]    </w:t>
      </w:r>
      <w:r>
        <w:rPr>
          <w:rFonts w:ascii="SimSun" w:hAnsi="SimSun" w:eastAsia="SimSun" w:cs="SimSun"/>
          <w:spacing w:val="1"/>
        </w:rPr>
        <w:t>烃分子失去一个或几个氢原</w:t>
      </w:r>
      <w:r>
        <w:rPr>
          <w:rFonts w:ascii="SimSun" w:hAnsi="SimSun" w:eastAsia="SimSun" w:cs="SimSun"/>
        </w:rPr>
        <w:t>子后剩余的部分．烃基的通式用“</w:t>
      </w:r>
      <w:r>
        <w:rPr/>
        <w:t>R</w:t>
      </w:r>
      <w:r>
        <w:rPr>
          <w:rFonts w:ascii="SimSun" w:hAnsi="SimSun" w:eastAsia="SimSun" w:cs="SimSun"/>
        </w:rPr>
        <w:t>－”表示．例如</w:t>
      </w:r>
      <w:r>
        <w:rPr>
          <w:rFonts w:ascii="SimSun" w:hAnsi="SimSun" w:eastAsia="SimSun" w:cs="SimSun"/>
          <w:spacing w:val="-8"/>
        </w:rPr>
        <w:t>：－</w:t>
      </w:r>
      <w:r>
        <w:rPr/>
        <w:t>CH</w:t>
      </w:r>
      <w:r>
        <w:rPr>
          <w:sz w:val="13"/>
          <w:szCs w:val="13"/>
          <w:position w:val="-3"/>
        </w:rPr>
        <w:t>3</w:t>
      </w:r>
      <w:r>
        <w:rPr/>
        <w:t>(</w:t>
      </w:r>
      <w:r>
        <w:rPr>
          <w:rFonts w:ascii="SimSun" w:hAnsi="SimSun" w:eastAsia="SimSun" w:cs="SimSun"/>
        </w:rPr>
        <w:t>甲基</w:t>
      </w:r>
      <w:r>
        <w:rPr/>
        <w:t>)</w:t>
      </w:r>
      <w:r>
        <w:rPr>
          <w:rFonts w:ascii="SimSun" w:hAnsi="SimSun" w:eastAsia="SimSun" w:cs="SimSun"/>
        </w:rPr>
        <w:t>、</w:t>
      </w:r>
    </w:p>
    <w:p>
      <w:pPr>
        <w:pStyle w:val="BodyText"/>
        <w:ind w:left="5" w:right="12" w:firstLine="18"/>
        <w:spacing w:before="70" w:line="247" w:lineRule="auto"/>
        <w:rPr>
          <w:rFonts w:ascii="SimSun" w:hAnsi="SimSun" w:eastAsia="SimSun" w:cs="SimSun"/>
        </w:rPr>
      </w:pPr>
      <w:r>
        <w:rPr>
          <w:rFonts w:ascii="SimSun" w:hAnsi="SimSun" w:eastAsia="SimSun" w:cs="SimSun"/>
        </w:rPr>
        <w:t>-</w:t>
      </w:r>
      <w:r>
        <w:rPr/>
        <w:t>CH</w:t>
      </w:r>
      <w:r>
        <w:rPr>
          <w:sz w:val="13"/>
          <w:szCs w:val="13"/>
          <w:position w:val="-3"/>
        </w:rPr>
        <w:t>2</w:t>
      </w:r>
      <w:r>
        <w:rPr/>
        <w:t>CH</w:t>
      </w:r>
      <w:r>
        <w:rPr>
          <w:sz w:val="13"/>
          <w:szCs w:val="13"/>
          <w:position w:val="-3"/>
        </w:rPr>
        <w:t>3</w:t>
      </w:r>
      <w:r>
        <w:rPr/>
        <w:t>(</w:t>
      </w:r>
      <w:r>
        <w:rPr>
          <w:rFonts w:ascii="SimSun" w:hAnsi="SimSun" w:eastAsia="SimSun" w:cs="SimSun"/>
        </w:rPr>
        <w:t>乙基</w:t>
      </w:r>
      <w:r>
        <w:rPr/>
        <w:t>)</w:t>
      </w:r>
      <w:r>
        <w:rPr>
          <w:rFonts w:ascii="SimSun" w:hAnsi="SimSun" w:eastAsia="SimSun" w:cs="SimSun"/>
        </w:rPr>
        <w:t>、－</w:t>
      </w:r>
      <w:r>
        <w:rPr/>
        <w:t>CH</w:t>
      </w:r>
      <w:r>
        <w:rPr>
          <w:spacing w:val="-13"/>
        </w:rPr>
        <w:t xml:space="preserve"> </w:t>
      </w:r>
      <w:r>
        <w:rPr>
          <w:rFonts w:ascii="SimSun" w:hAnsi="SimSun" w:eastAsia="SimSun" w:cs="SimSun"/>
        </w:rPr>
        <w:t>＝</w:t>
      </w:r>
      <w:r>
        <w:rPr/>
        <w:t>CH</w:t>
      </w:r>
      <w:r>
        <w:rPr>
          <w:sz w:val="13"/>
          <w:szCs w:val="13"/>
          <w:position w:val="-3"/>
        </w:rPr>
        <w:t>2</w:t>
      </w:r>
      <w:r>
        <w:rPr/>
        <w:t>(</w:t>
      </w:r>
      <w:r>
        <w:rPr>
          <w:rFonts w:ascii="SimSun" w:hAnsi="SimSun" w:eastAsia="SimSun" w:cs="SimSun"/>
        </w:rPr>
        <w:t>乙烯基</w:t>
      </w:r>
      <w:r>
        <w:rPr/>
        <w:t>)</w:t>
      </w:r>
      <w:r>
        <w:rPr>
          <w:rFonts w:ascii="SimSun" w:hAnsi="SimSun" w:eastAsia="SimSun" w:cs="SimSun"/>
        </w:rPr>
        <w:t>、－</w:t>
      </w:r>
      <w:r>
        <w:rPr/>
        <w:t>C</w:t>
      </w:r>
      <w:r>
        <w:rPr>
          <w:sz w:val="13"/>
          <w:szCs w:val="13"/>
          <w:position w:val="-3"/>
        </w:rPr>
        <w:t>6</w:t>
      </w:r>
      <w:r>
        <w:rPr/>
        <w:t>H</w:t>
      </w:r>
      <w:r>
        <w:rPr>
          <w:sz w:val="13"/>
          <w:szCs w:val="13"/>
          <w:position w:val="-3"/>
        </w:rPr>
        <w:t>5</w:t>
      </w:r>
      <w:r>
        <w:rPr>
          <w:sz w:val="13"/>
          <w:szCs w:val="13"/>
          <w:spacing w:val="14"/>
          <w:w w:val="101"/>
          <w:position w:val="-3"/>
        </w:rPr>
        <w:t xml:space="preserve"> </w:t>
      </w:r>
      <w:r>
        <w:rPr>
          <w:rFonts w:ascii="SimSun" w:hAnsi="SimSun" w:eastAsia="SimSun" w:cs="SimSun"/>
        </w:rPr>
        <w:t>或</w:t>
      </w:r>
      <w:r>
        <w:rPr>
          <w:rFonts w:ascii="SimSun" w:hAnsi="SimSun" w:eastAsia="SimSun" w:cs="SimSun"/>
          <w:spacing w:val="-44"/>
        </w:rPr>
        <w:t xml:space="preserve"> </w:t>
      </w:r>
      <w:r>
        <w:rPr/>
        <w:t>f   </w:t>
      </w:r>
      <w:r>
        <w:rPr>
          <w:rFonts w:ascii="SimSun" w:hAnsi="SimSun" w:eastAsia="SimSun" w:cs="SimSun"/>
        </w:rPr>
        <w:t>今胃</w:t>
      </w:r>
      <w:r>
        <w:rPr/>
        <w:t>(</w:t>
      </w:r>
      <w:r>
        <w:rPr>
          <w:rFonts w:ascii="SimSun" w:hAnsi="SimSun" w:eastAsia="SimSun" w:cs="SimSun"/>
        </w:rPr>
        <w:t>苯基</w:t>
      </w:r>
      <w:r>
        <w:rPr/>
        <w:t>)</w:t>
      </w:r>
      <w:r>
        <w:rPr>
          <w:rFonts w:ascii="SimSun" w:hAnsi="SimSun" w:eastAsia="SimSun" w:cs="SimSun"/>
        </w:rPr>
        <w:t>等．烷基是烷烃分子失去一个氢原子后剩 </w:t>
      </w:r>
      <w:r>
        <w:rPr>
          <w:rFonts w:ascii="SimSun" w:hAnsi="SimSun" w:eastAsia="SimSun" w:cs="SimSun"/>
          <w:spacing w:val="-2"/>
        </w:rPr>
        <w:t>余的原子团，其通式为－</w:t>
      </w:r>
      <w:r>
        <w:rPr>
          <w:spacing w:val="-2"/>
        </w:rPr>
        <w:t>CnH2n+1</w:t>
      </w:r>
      <w:r>
        <w:rPr>
          <w:spacing w:val="-17"/>
        </w:rPr>
        <w:t xml:space="preserve"> </w:t>
      </w:r>
      <w:r>
        <w:rPr>
          <w:rFonts w:ascii="SimSun" w:hAnsi="SimSun" w:eastAsia="SimSun" w:cs="SimSun"/>
          <w:spacing w:val="-2"/>
        </w:rPr>
        <w:t>．烃基是含有未成对电子的原子团，例如，</w:t>
      </w:r>
    </w:p>
    <w:p>
      <w:pPr>
        <w:pStyle w:val="BodyText"/>
        <w:ind w:left="23"/>
        <w:spacing w:before="62" w:line="214" w:lineRule="auto"/>
        <w:rPr>
          <w:rFonts w:ascii="SimSun" w:hAnsi="SimSun" w:eastAsia="SimSun" w:cs="SimSun"/>
        </w:rPr>
      </w:pPr>
      <w:r>
        <w:rPr>
          <w:rFonts w:ascii="SimSun" w:hAnsi="SimSun" w:eastAsia="SimSun" w:cs="SimSun"/>
          <w:spacing w:val="8"/>
        </w:rPr>
        <w:t>-</w:t>
      </w:r>
      <w:r>
        <w:rPr/>
        <w:t>CH</w:t>
      </w:r>
      <w:r>
        <w:rPr>
          <w:sz w:val="13"/>
          <w:szCs w:val="13"/>
          <w:spacing w:val="8"/>
          <w:position w:val="-3"/>
        </w:rPr>
        <w:t>3</w:t>
      </w:r>
      <w:r>
        <w:rPr>
          <w:sz w:val="13"/>
          <w:szCs w:val="13"/>
          <w:spacing w:val="30"/>
          <w:position w:val="-3"/>
        </w:rPr>
        <w:t xml:space="preserve"> </w:t>
      </w:r>
      <w:r>
        <w:rPr>
          <w:rFonts w:ascii="SimSun" w:hAnsi="SimSun" w:eastAsia="SimSun" w:cs="SimSun"/>
          <w:spacing w:val="8"/>
        </w:rPr>
        <w:t>的电子式为</w:t>
      </w:r>
    </w:p>
    <w:p>
      <w:pPr>
        <w:pStyle w:val="BodyText"/>
        <w:ind w:left="20"/>
        <w:spacing w:before="68" w:line="214" w:lineRule="auto"/>
        <w:rPr>
          <w:rFonts w:ascii="SimSun" w:hAnsi="SimSun" w:eastAsia="SimSun" w:cs="SimSun"/>
        </w:rPr>
      </w:pPr>
      <w:r>
        <w:rPr>
          <w:spacing w:val="-4"/>
        </w:rPr>
        <w:t>1 mol</w:t>
      </w:r>
      <w:r>
        <w:rPr>
          <w:rFonts w:ascii="SimSun" w:hAnsi="SimSun" w:eastAsia="SimSun" w:cs="SimSun"/>
          <w:spacing w:val="-4"/>
        </w:rPr>
        <w:t>－</w:t>
      </w:r>
      <w:r>
        <w:rPr>
          <w:spacing w:val="-4"/>
        </w:rPr>
        <w:t>CH</w:t>
      </w:r>
      <w:r>
        <w:rPr>
          <w:sz w:val="13"/>
          <w:szCs w:val="13"/>
          <w:spacing w:val="-4"/>
          <w:position w:val="-3"/>
        </w:rPr>
        <w:t>3  </w:t>
      </w:r>
      <w:r>
        <w:rPr>
          <w:rFonts w:ascii="SimSun" w:hAnsi="SimSun" w:eastAsia="SimSun" w:cs="SimSun"/>
          <w:spacing w:val="-4"/>
        </w:rPr>
        <w:t>中含有</w:t>
      </w:r>
      <w:r>
        <w:rPr>
          <w:rFonts w:ascii="SimSun" w:hAnsi="SimSun" w:eastAsia="SimSun" w:cs="SimSun"/>
          <w:spacing w:val="-44"/>
        </w:rPr>
        <w:t xml:space="preserve"> </w:t>
      </w:r>
      <w:r>
        <w:rPr>
          <w:spacing w:val="-4"/>
        </w:rPr>
        <w:t>9 mol</w:t>
      </w:r>
      <w:r>
        <w:rPr>
          <w:spacing w:val="32"/>
        </w:rPr>
        <w:t xml:space="preserve"> </w:t>
      </w:r>
      <w:r>
        <w:rPr>
          <w:rFonts w:ascii="SimSun" w:hAnsi="SimSun" w:eastAsia="SimSun" w:cs="SimSun"/>
          <w:spacing w:val="-4"/>
        </w:rPr>
        <w:t>电子．</w:t>
      </w:r>
    </w:p>
    <w:p>
      <w:pPr>
        <w:pStyle w:val="BodyText"/>
        <w:ind w:left="5" w:right="12" w:firstLine="12"/>
        <w:spacing w:before="69" w:line="269" w:lineRule="auto"/>
        <w:rPr>
          <w:rFonts w:ascii="SimSun" w:hAnsi="SimSun" w:eastAsia="SimSun" w:cs="SimSun"/>
        </w:rPr>
      </w:pPr>
      <w:r>
        <w:rPr>
          <w:b/>
          <w:bCs/>
        </w:rPr>
        <w:t>I</w:t>
      </w:r>
      <w:r>
        <w:rPr>
          <w:rFonts w:ascii="SimSun" w:hAnsi="SimSun" w:eastAsia="SimSun" w:cs="SimSun"/>
          <w:b/>
          <w:bCs/>
        </w:rPr>
        <w:t>不饱和烃</w:t>
      </w:r>
      <w:r>
        <w:rPr>
          <w:b/>
          <w:bCs/>
        </w:rPr>
        <w:t>]    </w:t>
      </w:r>
      <w:r>
        <w:rPr>
          <w:rFonts w:ascii="SimSun" w:hAnsi="SimSun" w:eastAsia="SimSun" w:cs="SimSun"/>
        </w:rPr>
        <w:t>分子里含有碳碳双键</w:t>
      </w:r>
      <w:r>
        <w:rPr/>
        <w:t>(C</w:t>
      </w:r>
      <w:r>
        <w:rPr>
          <w:spacing w:val="-22"/>
        </w:rPr>
        <w:t xml:space="preserve"> </w:t>
      </w:r>
      <w:r>
        <w:rPr>
          <w:rFonts w:ascii="SimSun" w:hAnsi="SimSun" w:eastAsia="SimSun" w:cs="SimSun"/>
        </w:rPr>
        <w:t>＝</w:t>
      </w:r>
      <w:r>
        <w:rPr/>
        <w:t>C)</w:t>
      </w:r>
      <w:r>
        <w:rPr>
          <w:rFonts w:ascii="SimSun" w:hAnsi="SimSun" w:eastAsia="SimSun" w:cs="SimSun"/>
        </w:rPr>
        <w:t>或碳碳叁键</w:t>
      </w:r>
      <w:r>
        <w:rPr/>
        <w:t>(C</w:t>
      </w:r>
      <w:r>
        <w:rPr>
          <w:rFonts w:ascii="SimSun" w:hAnsi="SimSun" w:eastAsia="SimSun" w:cs="SimSun"/>
          <w:spacing w:val="-1"/>
        </w:rPr>
        <w:t>≡</w:t>
      </w:r>
      <w:r>
        <w:rPr>
          <w:spacing w:val="-1"/>
        </w:rPr>
        <w:t>C)</w:t>
      </w:r>
      <w:r>
        <w:rPr>
          <w:rFonts w:ascii="SimSun" w:hAnsi="SimSun" w:eastAsia="SimSun" w:cs="SimSun"/>
          <w:spacing w:val="-1"/>
        </w:rPr>
        <w:t>的烃，双键碳原子或叁键碳原子所结合的氢原</w:t>
      </w:r>
      <w:r>
        <w:rPr>
          <w:rFonts w:ascii="SimSun" w:hAnsi="SimSun" w:eastAsia="SimSun" w:cs="SimSun"/>
        </w:rPr>
        <w:t xml:space="preserve"> </w:t>
      </w:r>
      <w:r>
        <w:rPr>
          <w:rFonts w:ascii="SimSun" w:hAnsi="SimSun" w:eastAsia="SimSun" w:cs="SimSun"/>
        </w:rPr>
        <w:t>子数少于烷烃分子中的氢原子数，还可再结合其他的原子或原子团．不饱和烃包括烯烃、炔</w:t>
      </w:r>
      <w:r>
        <w:rPr>
          <w:rFonts w:ascii="SimSun" w:hAnsi="SimSun" w:eastAsia="SimSun" w:cs="SimSun"/>
          <w:spacing w:val="-1"/>
        </w:rPr>
        <w:t>烃等．</w:t>
      </w:r>
    </w:p>
    <w:p>
      <w:pPr>
        <w:pStyle w:val="BodyText"/>
        <w:ind w:left="4" w:right="12" w:firstLine="13"/>
        <w:spacing w:before="12" w:line="272" w:lineRule="auto"/>
        <w:rPr>
          <w:rFonts w:ascii="SimSun" w:hAnsi="SimSun" w:eastAsia="SimSun" w:cs="SimSun"/>
        </w:rPr>
      </w:pPr>
      <w:r>
        <w:rPr>
          <w:b/>
          <w:bCs/>
        </w:rPr>
        <w:t>I</w:t>
      </w:r>
      <w:r>
        <w:rPr>
          <w:rFonts w:ascii="SimSun" w:hAnsi="SimSun" w:eastAsia="SimSun" w:cs="SimSun"/>
          <w:b/>
          <w:bCs/>
        </w:rPr>
        <w:t>加成反应</w:t>
      </w:r>
      <w:r>
        <w:rPr>
          <w:b/>
          <w:bCs/>
        </w:rPr>
        <w:t>]    </w:t>
      </w:r>
      <w:r>
        <w:rPr>
          <w:rFonts w:ascii="SimSun" w:hAnsi="SimSun" w:eastAsia="SimSun" w:cs="SimSun"/>
        </w:rPr>
        <w:t>有机物分子里的双键或叁键两端的碳原子与其他原子或原子团直接结合生成新的化合物的反</w:t>
      </w:r>
      <w:r>
        <w:rPr>
          <w:rFonts w:ascii="SimSun" w:hAnsi="SimSun" w:eastAsia="SimSun" w:cs="SimSun"/>
          <w:spacing w:val="7"/>
        </w:rPr>
        <w:t xml:space="preserve"> </w:t>
      </w:r>
      <w:r>
        <w:rPr>
          <w:rFonts w:ascii="SimSun" w:hAnsi="SimSun" w:eastAsia="SimSun" w:cs="SimSun"/>
          <w:spacing w:val="-1"/>
        </w:rPr>
        <w:t>应，叫做加成反应．</w:t>
      </w:r>
    </w:p>
    <w:p>
      <w:pPr>
        <w:ind w:left="4" w:right="9" w:firstLine="2"/>
        <w:spacing w:before="5" w:line="274" w:lineRule="auto"/>
        <w:rPr>
          <w:rFonts w:ascii="SimSun" w:hAnsi="SimSun" w:eastAsia="SimSun" w:cs="SimSun"/>
          <w:sz w:val="21"/>
          <w:szCs w:val="21"/>
        </w:rPr>
      </w:pPr>
      <w:r>
        <w:rPr>
          <w:rFonts w:ascii="SimSun" w:hAnsi="SimSun" w:eastAsia="SimSun" w:cs="SimSun"/>
          <w:sz w:val="21"/>
          <w:szCs w:val="21"/>
          <w:b/>
          <w:bCs/>
          <w:spacing w:val="-1"/>
        </w:rPr>
        <w:t>说明</w:t>
      </w:r>
      <w:r>
        <w:rPr>
          <w:rFonts w:ascii="SimSun" w:hAnsi="SimSun" w:eastAsia="SimSun" w:cs="SimSun"/>
          <w:sz w:val="21"/>
          <w:szCs w:val="21"/>
          <w:spacing w:val="-1"/>
        </w:rPr>
        <w:t xml:space="preserve">  加成反应是具有不饱和键的物质的特征反应．不饱和键上的两个碳原子称为不饱和碳原子，加成反</w:t>
      </w:r>
      <w:r>
        <w:rPr>
          <w:rFonts w:ascii="SimSun" w:hAnsi="SimSun" w:eastAsia="SimSun" w:cs="SimSun"/>
          <w:sz w:val="21"/>
          <w:szCs w:val="21"/>
          <w:spacing w:val="15"/>
        </w:rPr>
        <w:t xml:space="preserve"> </w:t>
      </w:r>
      <w:r>
        <w:rPr>
          <w:rFonts w:ascii="SimSun" w:hAnsi="SimSun" w:eastAsia="SimSun" w:cs="SimSun"/>
          <w:sz w:val="21"/>
          <w:szCs w:val="21"/>
          <w:spacing w:val="-1"/>
        </w:rPr>
        <w:t>应总是发生在两个不饱和碳原子上．加成反应能使有机分子中的不饱和碳原子变成饱和碳原子．烯烃、炔</w:t>
      </w:r>
      <w:r>
        <w:rPr>
          <w:rFonts w:ascii="SimSun" w:hAnsi="SimSun" w:eastAsia="SimSun" w:cs="SimSun"/>
          <w:sz w:val="21"/>
          <w:szCs w:val="21"/>
          <w:spacing w:val="12"/>
        </w:rPr>
        <w:t xml:space="preserve"> </w:t>
      </w:r>
      <w:r>
        <w:rPr>
          <w:rFonts w:ascii="SimSun" w:hAnsi="SimSun" w:eastAsia="SimSun" w:cs="SimSun"/>
          <w:sz w:val="21"/>
          <w:szCs w:val="21"/>
          <w:spacing w:val="-2"/>
        </w:rPr>
        <w:t>烃、苯及其同系物均可发生加成反应，例如：</w:t>
      </w:r>
    </w:p>
    <w:p>
      <w:pPr>
        <w:pStyle w:val="BodyText"/>
        <w:ind w:left="4"/>
        <w:spacing w:before="1" w:line="213" w:lineRule="auto"/>
        <w:rPr/>
      </w:pPr>
      <w:r>
        <w:rPr>
          <w:spacing w:val="-4"/>
        </w:rPr>
        <w:t>(1</w:t>
      </w:r>
      <w:r>
        <w:rPr>
          <w:spacing w:val="-19"/>
        </w:rPr>
        <w:t xml:space="preserve"> </w:t>
      </w:r>
      <w:r>
        <w:rPr>
          <w:rFonts w:ascii="SimSun" w:hAnsi="SimSun" w:eastAsia="SimSun" w:cs="SimSun"/>
          <w:spacing w:val="-4"/>
        </w:rPr>
        <w:t>，</w:t>
      </w:r>
      <w:r>
        <w:rPr>
          <w:spacing w:val="-4"/>
        </w:rPr>
        <w:t>2</w:t>
      </w:r>
      <w:r>
        <w:rPr>
          <w:rFonts w:ascii="SimSun" w:hAnsi="SimSun" w:eastAsia="SimSun" w:cs="SimSun"/>
          <w:spacing w:val="-4"/>
        </w:rPr>
        <w:t>－二溴乙烷</w:t>
      </w:r>
      <w:r>
        <w:rPr>
          <w:spacing w:val="-4"/>
        </w:rPr>
        <w:t>)</w:t>
      </w:r>
    </w:p>
    <w:p>
      <w:pPr>
        <w:pStyle w:val="BodyText"/>
        <w:ind w:left="4"/>
        <w:spacing w:before="69" w:line="213" w:lineRule="auto"/>
        <w:rPr/>
      </w:pPr>
      <w:r>
        <w:rPr>
          <w:spacing w:val="-4"/>
        </w:rPr>
        <w:t>(1</w:t>
      </w:r>
      <w:r>
        <w:rPr>
          <w:spacing w:val="-19"/>
        </w:rPr>
        <w:t xml:space="preserve"> </w:t>
      </w:r>
      <w:r>
        <w:rPr>
          <w:rFonts w:ascii="SimSun" w:hAnsi="SimSun" w:eastAsia="SimSun" w:cs="SimSun"/>
          <w:spacing w:val="-4"/>
        </w:rPr>
        <w:t>，</w:t>
      </w:r>
      <w:r>
        <w:rPr>
          <w:spacing w:val="-4"/>
        </w:rPr>
        <w:t>2</w:t>
      </w:r>
      <w:r>
        <w:rPr>
          <w:rFonts w:ascii="SimSun" w:hAnsi="SimSun" w:eastAsia="SimSun" w:cs="SimSun"/>
          <w:spacing w:val="-4"/>
        </w:rPr>
        <w:t>－二溴乙烯</w:t>
      </w:r>
      <w:r>
        <w:rPr>
          <w:spacing w:val="-4"/>
        </w:rPr>
        <w:t>)</w:t>
      </w:r>
    </w:p>
    <w:p>
      <w:pPr>
        <w:spacing w:line="213" w:lineRule="auto"/>
        <w:sectPr>
          <w:footerReference w:type="default" r:id="rId317"/>
          <w:pgSz w:w="11907" w:h="16839"/>
          <w:pgMar w:top="1193" w:right="1119" w:bottom="1235" w:left="1136" w:header="0" w:footer="984" w:gutter="0"/>
        </w:sectPr>
        <w:rPr/>
      </w:pPr>
    </w:p>
    <w:p>
      <w:pPr>
        <w:pStyle w:val="BodyText"/>
        <w:ind w:left="121"/>
        <w:spacing w:before="45" w:line="213" w:lineRule="auto"/>
        <w:rPr/>
      </w:pPr>
      <w:r>
        <w:rPr>
          <w:spacing w:val="-6"/>
        </w:rPr>
        <w:t>(1</w:t>
      </w:r>
      <w:r>
        <w:rPr>
          <w:spacing w:val="-27"/>
        </w:rPr>
        <w:t xml:space="preserve"> </w:t>
      </w:r>
      <w:r>
        <w:rPr>
          <w:rFonts w:ascii="SimSun" w:hAnsi="SimSun" w:eastAsia="SimSun" w:cs="SimSun"/>
          <w:spacing w:val="-6"/>
        </w:rPr>
        <w:t>，</w:t>
      </w:r>
      <w:r>
        <w:rPr>
          <w:spacing w:val="-6"/>
        </w:rPr>
        <w:t>1</w:t>
      </w:r>
      <w:r>
        <w:rPr>
          <w:spacing w:val="-27"/>
        </w:rPr>
        <w:t xml:space="preserve"> </w:t>
      </w:r>
      <w:r>
        <w:rPr>
          <w:rFonts w:ascii="SimSun" w:hAnsi="SimSun" w:eastAsia="SimSun" w:cs="SimSun"/>
          <w:spacing w:val="-6"/>
        </w:rPr>
        <w:t>，</w:t>
      </w:r>
      <w:r>
        <w:rPr>
          <w:spacing w:val="-6"/>
        </w:rPr>
        <w:t>2</w:t>
      </w:r>
      <w:r>
        <w:rPr>
          <w:spacing w:val="-27"/>
        </w:rPr>
        <w:t xml:space="preserve"> </w:t>
      </w:r>
      <w:r>
        <w:rPr>
          <w:rFonts w:ascii="SimSun" w:hAnsi="SimSun" w:eastAsia="SimSun" w:cs="SimSun"/>
          <w:spacing w:val="-6"/>
        </w:rPr>
        <w:t>，</w:t>
      </w:r>
      <w:r>
        <w:rPr>
          <w:spacing w:val="-6"/>
        </w:rPr>
        <w:t>2</w:t>
      </w:r>
      <w:r>
        <w:rPr>
          <w:rFonts w:ascii="SimSun" w:hAnsi="SimSun" w:eastAsia="SimSun" w:cs="SimSun"/>
          <w:spacing w:val="-6"/>
        </w:rPr>
        <w:t>－四溴乙烷</w:t>
      </w:r>
      <w:r>
        <w:rPr>
          <w:spacing w:val="-6"/>
        </w:rPr>
        <w:t>)</w:t>
      </w:r>
    </w:p>
    <w:p>
      <w:pPr>
        <w:pStyle w:val="BodyText"/>
        <w:ind w:left="121" w:right="2" w:firstLine="14"/>
        <w:spacing w:before="68" w:line="265" w:lineRule="auto"/>
        <w:rPr>
          <w:rFonts w:ascii="SimSun" w:hAnsi="SimSun" w:eastAsia="SimSun" w:cs="SimSun"/>
        </w:rPr>
      </w:pPr>
      <w:r>
        <w:rPr>
          <w:b/>
          <w:bCs/>
          <w:spacing w:val="-2"/>
        </w:rPr>
        <w:t>I</w:t>
      </w:r>
      <w:r>
        <w:rPr>
          <w:rFonts w:ascii="SimSun" w:hAnsi="SimSun" w:eastAsia="SimSun" w:cs="SimSun"/>
          <w:b/>
          <w:bCs/>
          <w:spacing w:val="-2"/>
        </w:rPr>
        <w:t>聚合反应</w:t>
      </w:r>
      <w:r>
        <w:rPr>
          <w:b/>
          <w:bCs/>
          <w:spacing w:val="-2"/>
        </w:rPr>
        <w:t>]    </w:t>
      </w:r>
      <w:r>
        <w:rPr>
          <w:rFonts w:ascii="SimSun" w:hAnsi="SimSun" w:eastAsia="SimSun" w:cs="SimSun"/>
          <w:spacing w:val="-2"/>
        </w:rPr>
        <w:t>聚合反应又叫做加聚反应．是</w:t>
      </w:r>
      <w:r>
        <w:rPr>
          <w:rFonts w:ascii="SimSun" w:hAnsi="SimSun" w:eastAsia="SimSun" w:cs="SimSun"/>
          <w:spacing w:val="-3"/>
        </w:rPr>
        <w:t>由相对分子质量小的化合物分子</w:t>
      </w:r>
      <w:r>
        <w:rPr>
          <w:spacing w:val="-3"/>
        </w:rPr>
        <w:t>(</w:t>
      </w:r>
      <w:r>
        <w:rPr>
          <w:rFonts w:ascii="SimSun" w:hAnsi="SimSun" w:eastAsia="SimSun" w:cs="SimSun"/>
          <w:spacing w:val="-3"/>
        </w:rPr>
        <w:t>即单体</w:t>
      </w:r>
      <w:r>
        <w:rPr>
          <w:spacing w:val="-3"/>
        </w:rPr>
        <w:t>)</w:t>
      </w:r>
      <w:r>
        <w:rPr>
          <w:rFonts w:ascii="SimSun" w:hAnsi="SimSun" w:eastAsia="SimSun" w:cs="SimSun"/>
          <w:spacing w:val="-3"/>
        </w:rPr>
        <w:t>互相结合成相对分子质</w:t>
      </w:r>
      <w:r>
        <w:rPr>
          <w:rFonts w:ascii="SimSun" w:hAnsi="SimSun" w:eastAsia="SimSun" w:cs="SimSun"/>
        </w:rPr>
        <w:t xml:space="preserve"> </w:t>
      </w:r>
      <w:r>
        <w:rPr>
          <w:rFonts w:ascii="SimSun" w:hAnsi="SimSun" w:eastAsia="SimSun" w:cs="SimSun"/>
          <w:spacing w:val="-1"/>
        </w:rPr>
        <w:t>量大的高分子</w:t>
      </w:r>
      <w:r>
        <w:rPr>
          <w:spacing w:val="-1"/>
        </w:rPr>
        <w:t>(</w:t>
      </w:r>
      <w:r>
        <w:rPr>
          <w:rFonts w:ascii="SimSun" w:hAnsi="SimSun" w:eastAsia="SimSun" w:cs="SimSun"/>
          <w:spacing w:val="-1"/>
        </w:rPr>
        <w:t>即高分子化合物</w:t>
      </w:r>
      <w:r>
        <w:rPr>
          <w:spacing w:val="-1"/>
        </w:rPr>
        <w:t>)</w:t>
      </w:r>
      <w:r>
        <w:rPr>
          <w:rFonts w:ascii="SimSun" w:hAnsi="SimSun" w:eastAsia="SimSun" w:cs="SimSun"/>
          <w:spacing w:val="-1"/>
        </w:rPr>
        <w:t>的反应．</w:t>
      </w:r>
    </w:p>
    <w:p>
      <w:pPr>
        <w:ind w:left="121" w:firstLine="2"/>
        <w:spacing w:before="22" w:line="274" w:lineRule="auto"/>
        <w:rPr>
          <w:rFonts w:ascii="SimSun" w:hAnsi="SimSun" w:eastAsia="SimSun" w:cs="SimSun"/>
          <w:sz w:val="21"/>
          <w:szCs w:val="21"/>
        </w:rPr>
      </w:pPr>
      <w:r>
        <w:rPr>
          <w:rFonts w:ascii="SimSun" w:hAnsi="SimSun" w:eastAsia="SimSun" w:cs="SimSun"/>
          <w:sz w:val="21"/>
          <w:szCs w:val="21"/>
          <w:spacing w:val="-1"/>
        </w:rPr>
        <w:t>说明  加聚反应是合成高分子化合物的重要反应之一．能发生加聚反应的物质一定要有不饱和键．加聚反</w:t>
      </w:r>
      <w:r>
        <w:rPr>
          <w:rFonts w:ascii="SimSun" w:hAnsi="SimSun" w:eastAsia="SimSun" w:cs="SimSun"/>
          <w:sz w:val="21"/>
          <w:szCs w:val="21"/>
          <w:spacing w:val="18"/>
        </w:rPr>
        <w:t xml:space="preserve"> </w:t>
      </w:r>
      <w:r>
        <w:rPr>
          <w:rFonts w:ascii="SimSun" w:hAnsi="SimSun" w:eastAsia="SimSun" w:cs="SimSun"/>
          <w:sz w:val="21"/>
          <w:szCs w:val="21"/>
          <w:spacing w:val="-2"/>
        </w:rPr>
        <w:t>应的原理是不饱和键打开后相互连接成很长的链．例如：</w:t>
      </w:r>
    </w:p>
    <w:p>
      <w:pPr>
        <w:pStyle w:val="BodyText"/>
        <w:ind w:left="121"/>
        <w:spacing w:line="213" w:lineRule="auto"/>
        <w:rPr/>
      </w:pPr>
      <w:r>
        <w:rPr>
          <w:spacing w:val="-1"/>
        </w:rPr>
        <w:t>(</w:t>
      </w:r>
      <w:r>
        <w:rPr>
          <w:rFonts w:ascii="SimSun" w:hAnsi="SimSun" w:eastAsia="SimSun" w:cs="SimSun"/>
          <w:spacing w:val="-1"/>
        </w:rPr>
        <w:t>聚乙烯</w:t>
      </w:r>
      <w:r>
        <w:rPr>
          <w:spacing w:val="-1"/>
        </w:rPr>
        <w:t>)</w:t>
      </w:r>
    </w:p>
    <w:p>
      <w:pPr>
        <w:pStyle w:val="BodyText"/>
        <w:ind w:left="121"/>
        <w:spacing w:before="69" w:line="213" w:lineRule="auto"/>
        <w:rPr/>
      </w:pPr>
      <w:r>
        <w:rPr>
          <w:spacing w:val="-2"/>
        </w:rPr>
        <w:t>(</w:t>
      </w:r>
      <w:r>
        <w:rPr>
          <w:rFonts w:ascii="SimSun" w:hAnsi="SimSun" w:eastAsia="SimSun" w:cs="SimSun"/>
          <w:spacing w:val="-2"/>
        </w:rPr>
        <w:t>聚氯乙烯</w:t>
      </w:r>
      <w:r>
        <w:rPr>
          <w:spacing w:val="-2"/>
        </w:rPr>
        <w:t>)</w:t>
      </w:r>
    </w:p>
    <w:p>
      <w:pPr>
        <w:spacing w:line="310" w:lineRule="auto"/>
        <w:rPr>
          <w:rFonts w:ascii="Arial"/>
          <w:sz w:val="21"/>
        </w:rPr>
      </w:pPr>
      <w:r/>
    </w:p>
    <w:p>
      <w:pPr>
        <w:spacing w:line="311" w:lineRule="auto"/>
        <w:rPr>
          <w:rFonts w:ascii="Arial"/>
          <w:sz w:val="21"/>
        </w:rPr>
      </w:pPr>
      <w:r/>
    </w:p>
    <w:p>
      <w:pPr>
        <w:pStyle w:val="BodyText"/>
        <w:ind w:left="123" w:right="3" w:firstLine="11"/>
        <w:spacing w:before="68" w:line="265" w:lineRule="auto"/>
        <w:rPr>
          <w:rFonts w:ascii="SimSun" w:hAnsi="SimSun" w:eastAsia="SimSun" w:cs="SimSun"/>
        </w:rPr>
      </w:pPr>
      <w:r>
        <w:rPr>
          <w:b/>
          <w:bCs/>
          <w:spacing w:val="-1"/>
        </w:rPr>
        <w:t>I</w:t>
      </w:r>
      <w:r>
        <w:rPr>
          <w:rFonts w:ascii="SimSun" w:hAnsi="SimSun" w:eastAsia="SimSun" w:cs="SimSun"/>
          <w:b/>
          <w:bCs/>
          <w:spacing w:val="-1"/>
        </w:rPr>
        <w:t>烯烃</w:t>
      </w:r>
      <w:r>
        <w:rPr>
          <w:b/>
          <w:bCs/>
          <w:spacing w:val="-1"/>
        </w:rPr>
        <w:t>]    </w:t>
      </w:r>
      <w:r>
        <w:rPr>
          <w:rFonts w:ascii="SimSun" w:hAnsi="SimSun" w:eastAsia="SimSun" w:cs="SimSun"/>
          <w:spacing w:val="-1"/>
        </w:rPr>
        <w:t>分子中含有碳碳双键</w:t>
      </w:r>
      <w:r>
        <w:rPr>
          <w:spacing w:val="-1"/>
        </w:rPr>
        <w:t>(C</w:t>
      </w:r>
      <w:r>
        <w:rPr>
          <w:spacing w:val="-23"/>
        </w:rPr>
        <w:t xml:space="preserve"> </w:t>
      </w:r>
      <w:r>
        <w:rPr>
          <w:rFonts w:ascii="SimSun" w:hAnsi="SimSun" w:eastAsia="SimSun" w:cs="SimSun"/>
          <w:spacing w:val="-1"/>
        </w:rPr>
        <w:t>＝</w:t>
      </w:r>
      <w:r>
        <w:rPr>
          <w:spacing w:val="-1"/>
        </w:rPr>
        <w:t>C </w:t>
      </w:r>
      <w:r>
        <w:rPr>
          <w:rFonts w:ascii="SimSun" w:hAnsi="SimSun" w:eastAsia="SimSun" w:cs="SimSun"/>
          <w:spacing w:val="-1"/>
        </w:rPr>
        <w:t>键</w:t>
      </w:r>
      <w:r>
        <w:rPr>
          <w:spacing w:val="-1"/>
        </w:rPr>
        <w:t>)</w:t>
      </w:r>
      <w:r>
        <w:rPr>
          <w:rFonts w:ascii="SimSun" w:hAnsi="SimSun" w:eastAsia="SimSun" w:cs="SimSun"/>
          <w:spacing w:val="-1"/>
        </w:rPr>
        <w:t>的一类不饱和烃．根据</w:t>
      </w:r>
      <w:r>
        <w:rPr>
          <w:rFonts w:ascii="SimSun" w:hAnsi="SimSun" w:eastAsia="SimSun" w:cs="SimSun"/>
          <w:spacing w:val="-2"/>
        </w:rPr>
        <w:t>烃分子中所含碳碳双键数的不同，烯烃又可</w:t>
      </w:r>
      <w:r>
        <w:rPr>
          <w:rFonts w:ascii="SimSun" w:hAnsi="SimSun" w:eastAsia="SimSun" w:cs="SimSun"/>
        </w:rPr>
        <w:t xml:space="preserve"> </w:t>
      </w:r>
      <w:r>
        <w:rPr>
          <w:rFonts w:ascii="SimSun" w:hAnsi="SimSun" w:eastAsia="SimSun" w:cs="SimSun"/>
          <w:spacing w:val="-2"/>
        </w:rPr>
        <w:t>分为单烯烃</w:t>
      </w:r>
      <w:r>
        <w:rPr>
          <w:spacing w:val="-2"/>
        </w:rPr>
        <w:t>(</w:t>
      </w:r>
      <w:r>
        <w:rPr>
          <w:rFonts w:ascii="SimSun" w:hAnsi="SimSun" w:eastAsia="SimSun" w:cs="SimSun"/>
          <w:spacing w:val="-2"/>
        </w:rPr>
        <w:t>含一个</w:t>
      </w:r>
      <w:r>
        <w:rPr>
          <w:rFonts w:ascii="SimSun" w:hAnsi="SimSun" w:eastAsia="SimSun" w:cs="SimSun"/>
          <w:spacing w:val="-43"/>
        </w:rPr>
        <w:t xml:space="preserve"> </w:t>
      </w:r>
      <w:r>
        <w:rPr>
          <w:spacing w:val="-2"/>
        </w:rPr>
        <w:t>C</w:t>
      </w:r>
      <w:r>
        <w:rPr>
          <w:spacing w:val="-23"/>
        </w:rPr>
        <w:t xml:space="preserve"> </w:t>
      </w:r>
      <w:r>
        <w:rPr>
          <w:rFonts w:ascii="SimSun" w:hAnsi="SimSun" w:eastAsia="SimSun" w:cs="SimSun"/>
          <w:spacing w:val="-2"/>
        </w:rPr>
        <w:t>＝</w:t>
      </w:r>
      <w:r>
        <w:rPr>
          <w:spacing w:val="-2"/>
        </w:rPr>
        <w:t>C </w:t>
      </w:r>
      <w:r>
        <w:rPr>
          <w:rFonts w:ascii="SimSun" w:hAnsi="SimSun" w:eastAsia="SimSun" w:cs="SimSun"/>
          <w:spacing w:val="-2"/>
        </w:rPr>
        <w:t>键</w:t>
      </w:r>
      <w:r>
        <w:rPr>
          <w:spacing w:val="-2"/>
        </w:rPr>
        <w:t>)</w:t>
      </w:r>
      <w:r>
        <w:rPr>
          <w:rFonts w:ascii="SimSun" w:hAnsi="SimSun" w:eastAsia="SimSun" w:cs="SimSun"/>
          <w:spacing w:val="-2"/>
        </w:rPr>
        <w:t>、二烯烃</w:t>
      </w:r>
      <w:r>
        <w:rPr>
          <w:spacing w:val="-2"/>
        </w:rPr>
        <w:t>(</w:t>
      </w:r>
      <w:r>
        <w:rPr>
          <w:rFonts w:ascii="SimSun" w:hAnsi="SimSun" w:eastAsia="SimSun" w:cs="SimSun"/>
          <w:spacing w:val="-2"/>
        </w:rPr>
        <w:t>含两个</w:t>
      </w:r>
      <w:r>
        <w:rPr>
          <w:rFonts w:ascii="SimSun" w:hAnsi="SimSun" w:eastAsia="SimSun" w:cs="SimSun"/>
          <w:spacing w:val="-44"/>
        </w:rPr>
        <w:t xml:space="preserve"> </w:t>
      </w:r>
      <w:r>
        <w:rPr>
          <w:spacing w:val="-2"/>
        </w:rPr>
        <w:t>C</w:t>
      </w:r>
      <w:r>
        <w:rPr>
          <w:spacing w:val="-26"/>
        </w:rPr>
        <w:t xml:space="preserve"> </w:t>
      </w:r>
      <w:r>
        <w:rPr>
          <w:rFonts w:ascii="SimSun" w:hAnsi="SimSun" w:eastAsia="SimSun" w:cs="SimSun"/>
          <w:spacing w:val="-2"/>
        </w:rPr>
        <w:t>＝</w:t>
      </w:r>
      <w:r>
        <w:rPr>
          <w:spacing w:val="-2"/>
        </w:rPr>
        <w:t>C </w:t>
      </w:r>
      <w:r>
        <w:rPr>
          <w:rFonts w:ascii="SimSun" w:hAnsi="SimSun" w:eastAsia="SimSun" w:cs="SimSun"/>
          <w:spacing w:val="-2"/>
        </w:rPr>
        <w:t>键</w:t>
      </w:r>
      <w:r>
        <w:rPr>
          <w:spacing w:val="-2"/>
        </w:rPr>
        <w:t>)</w:t>
      </w:r>
      <w:r>
        <w:rPr>
          <w:rFonts w:ascii="SimSun" w:hAnsi="SimSun" w:eastAsia="SimSun" w:cs="SimSun"/>
          <w:spacing w:val="-2"/>
        </w:rPr>
        <w:t>等．烯烃中最简单的是乙烯．</w:t>
      </w:r>
    </w:p>
    <w:p>
      <w:pPr>
        <w:pStyle w:val="BodyText"/>
        <w:ind w:left="135"/>
        <w:spacing w:before="22" w:line="213" w:lineRule="auto"/>
        <w:rPr>
          <w:rFonts w:ascii="SimSun" w:hAnsi="SimSun" w:eastAsia="SimSun" w:cs="SimSun"/>
        </w:rPr>
      </w:pPr>
      <w:r>
        <w:rPr>
          <w:b/>
          <w:bCs/>
          <w:spacing w:val="-1"/>
        </w:rPr>
        <w:t>I</w:t>
      </w:r>
      <w:r>
        <w:rPr>
          <w:rFonts w:ascii="SimSun" w:hAnsi="SimSun" w:eastAsia="SimSun" w:cs="SimSun"/>
          <w:b/>
          <w:bCs/>
          <w:spacing w:val="-1"/>
        </w:rPr>
        <w:t>炔烃</w:t>
      </w:r>
      <w:r>
        <w:rPr>
          <w:b/>
          <w:bCs/>
          <w:spacing w:val="-1"/>
        </w:rPr>
        <w:t>]    </w:t>
      </w:r>
      <w:r>
        <w:rPr>
          <w:rFonts w:ascii="SimSun" w:hAnsi="SimSun" w:eastAsia="SimSun" w:cs="SimSun"/>
          <w:spacing w:val="-1"/>
        </w:rPr>
        <w:t>分子中含有碳碳叁键</w:t>
      </w:r>
      <w:r>
        <w:rPr>
          <w:spacing w:val="-1"/>
        </w:rPr>
        <w:t>(C</w:t>
      </w:r>
      <w:r>
        <w:rPr>
          <w:rFonts w:ascii="SimSun" w:hAnsi="SimSun" w:eastAsia="SimSun" w:cs="SimSun"/>
          <w:spacing w:val="-1"/>
        </w:rPr>
        <w:t>≡</w:t>
      </w:r>
      <w:r>
        <w:rPr>
          <w:spacing w:val="-1"/>
        </w:rPr>
        <w:t>C </w:t>
      </w:r>
      <w:r>
        <w:rPr>
          <w:rFonts w:ascii="SimSun" w:hAnsi="SimSun" w:eastAsia="SimSun" w:cs="SimSun"/>
          <w:spacing w:val="-1"/>
        </w:rPr>
        <w:t>键</w:t>
      </w:r>
      <w:r>
        <w:rPr>
          <w:spacing w:val="-1"/>
        </w:rPr>
        <w:t>)</w:t>
      </w:r>
      <w:r>
        <w:rPr>
          <w:rFonts w:ascii="SimSun" w:hAnsi="SimSun" w:eastAsia="SimSun" w:cs="SimSun"/>
          <w:spacing w:val="-1"/>
        </w:rPr>
        <w:t>的一类不饱和烃．炔烃中最简单的是乙炔．</w:t>
      </w:r>
    </w:p>
    <w:p>
      <w:pPr>
        <w:pStyle w:val="BodyText"/>
        <w:ind w:left="121" w:right="5" w:firstLine="13"/>
        <w:spacing w:before="71" w:line="272" w:lineRule="auto"/>
        <w:rPr>
          <w:rFonts w:ascii="SimSun" w:hAnsi="SimSun" w:eastAsia="SimSun" w:cs="SimSun"/>
        </w:rPr>
      </w:pPr>
      <w:r>
        <w:rPr>
          <w:b/>
          <w:bCs/>
        </w:rPr>
        <w:t>I</w:t>
      </w:r>
      <w:r>
        <w:rPr>
          <w:rFonts w:ascii="SimSun" w:hAnsi="SimSun" w:eastAsia="SimSun" w:cs="SimSun"/>
          <w:b/>
          <w:bCs/>
        </w:rPr>
        <w:t>芳香烃</w:t>
      </w:r>
      <w:r>
        <w:rPr>
          <w:b/>
          <w:bCs/>
        </w:rPr>
        <w:t>]    </w:t>
      </w:r>
      <w:r>
        <w:rPr>
          <w:rFonts w:ascii="SimSun" w:hAnsi="SimSun" w:eastAsia="SimSun" w:cs="SimSun"/>
        </w:rPr>
        <w:t>分子中含有一个或多个苯环的碳氢化合物，叫做芳香烃，简称芳烃．苯是最简单、最基本的芳</w:t>
      </w:r>
      <w:r>
        <w:rPr>
          <w:rFonts w:ascii="SimSun" w:hAnsi="SimSun" w:eastAsia="SimSun" w:cs="SimSun"/>
          <w:spacing w:val="6"/>
        </w:rPr>
        <w:t xml:space="preserve"> </w:t>
      </w:r>
      <w:r>
        <w:rPr>
          <w:rFonts w:ascii="SimSun" w:hAnsi="SimSun" w:eastAsia="SimSun" w:cs="SimSun"/>
          <w:spacing w:val="-4"/>
        </w:rPr>
        <w:t>烃．</w:t>
      </w:r>
    </w:p>
    <w:p>
      <w:pPr>
        <w:pStyle w:val="BodyText"/>
        <w:ind w:left="134"/>
        <w:spacing w:before="4" w:line="213" w:lineRule="auto"/>
        <w:rPr>
          <w:rFonts w:ascii="SimSun" w:hAnsi="SimSun" w:eastAsia="SimSun" w:cs="SimSun"/>
        </w:rPr>
      </w:pPr>
      <w:r>
        <w:rPr>
          <w:b/>
          <w:bCs/>
          <w:spacing w:val="-1"/>
        </w:rPr>
        <w:t>I</w:t>
      </w:r>
      <w:r>
        <w:rPr>
          <w:rFonts w:ascii="SimSun" w:hAnsi="SimSun" w:eastAsia="SimSun" w:cs="SimSun"/>
          <w:b/>
          <w:bCs/>
          <w:spacing w:val="-1"/>
        </w:rPr>
        <w:t>石油的分馏</w:t>
      </w:r>
      <w:r>
        <w:rPr>
          <w:b/>
          <w:bCs/>
          <w:spacing w:val="-1"/>
        </w:rPr>
        <w:t>]    </w:t>
      </w:r>
      <w:r>
        <w:rPr>
          <w:rFonts w:ascii="SimSun" w:hAnsi="SimSun" w:eastAsia="SimSun" w:cs="SimSun"/>
          <w:spacing w:val="-1"/>
        </w:rPr>
        <w:t>是指用蒸发和冷凝的方法把石油分成不同沸点范围的蒸馏产物的过程．</w:t>
      </w:r>
    </w:p>
    <w:p>
      <w:pPr>
        <w:pStyle w:val="BodyText"/>
        <w:ind w:left="120" w:firstLine="3"/>
        <w:spacing w:before="70" w:line="270" w:lineRule="auto"/>
        <w:rPr>
          <w:rFonts w:ascii="SimSun" w:hAnsi="SimSun" w:eastAsia="SimSun" w:cs="SimSun"/>
        </w:rPr>
      </w:pPr>
      <w:r>
        <w:rPr>
          <w:rFonts w:ascii="SimSun" w:hAnsi="SimSun" w:eastAsia="SimSun" w:cs="SimSun"/>
          <w:b/>
          <w:bCs/>
        </w:rPr>
        <w:t>说明</w:t>
      </w:r>
      <w:r>
        <w:rPr>
          <w:rFonts w:ascii="SimSun" w:hAnsi="SimSun" w:eastAsia="SimSun" w:cs="SimSun"/>
        </w:rPr>
        <w:t xml:space="preserve">  ①石油的分馏是物理变化；②石油的分馏分为常压分馏和减压分馏两种．常压分馏是指</w:t>
      </w:r>
      <w:r>
        <w:rPr>
          <w:rFonts w:ascii="SimSun" w:hAnsi="SimSun" w:eastAsia="SimSun" w:cs="SimSun"/>
          <w:spacing w:val="-1"/>
        </w:rPr>
        <w:t>在常压</w:t>
      </w:r>
      <w:r>
        <w:rPr>
          <w:spacing w:val="-1"/>
        </w:rPr>
        <w:t>(1.0l</w:t>
      </w:r>
      <w:r>
        <w:rPr/>
        <w:t xml:space="preserve"> </w:t>
      </w:r>
      <w:r>
        <w:rPr>
          <w:rFonts w:ascii="SimSun" w:hAnsi="SimSun" w:eastAsia="SimSun" w:cs="SimSun"/>
          <w:spacing w:val="2"/>
        </w:rPr>
        <w:t>×</w:t>
      </w:r>
      <w:r>
        <w:rPr>
          <w:spacing w:val="2"/>
        </w:rPr>
        <w:t>l0</w:t>
      </w:r>
      <w:r>
        <w:rPr>
          <w:sz w:val="13"/>
          <w:szCs w:val="13"/>
          <w:spacing w:val="2"/>
          <w:position w:val="10"/>
        </w:rPr>
        <w:t>5</w:t>
      </w:r>
      <w:r>
        <w:rPr/>
        <w:t>Pa</w:t>
      </w:r>
      <w:r>
        <w:rPr>
          <w:spacing w:val="2"/>
        </w:rPr>
        <w:t>)</w:t>
      </w:r>
      <w:r>
        <w:rPr>
          <w:rFonts w:ascii="SimSun" w:hAnsi="SimSun" w:eastAsia="SimSun" w:cs="SimSun"/>
          <w:spacing w:val="2"/>
        </w:rPr>
        <w:t>时进行的分馏，主要原料是原油，主要产品有溶剂油、汽油、煤油、柴油和重油．减压分馏是利</w:t>
      </w:r>
      <w:r>
        <w:rPr>
          <w:rFonts w:ascii="SimSun" w:hAnsi="SimSun" w:eastAsia="SimSun" w:cs="SimSun"/>
        </w:rPr>
        <w:t xml:space="preserve"> </w:t>
      </w:r>
      <w:r>
        <w:rPr>
          <w:rFonts w:ascii="SimSun" w:hAnsi="SimSun" w:eastAsia="SimSun" w:cs="SimSun"/>
        </w:rPr>
        <w:t>用“压强越小，物质的沸点越低”的原理，使</w:t>
      </w:r>
      <w:r>
        <w:rPr>
          <w:rFonts w:ascii="SimSun" w:hAnsi="SimSun" w:eastAsia="SimSun" w:cs="SimSun"/>
          <w:spacing w:val="-1"/>
        </w:rPr>
        <w:t>重油在低于常压下的沸点就可以沸腾，而对其进一步进行分</w:t>
      </w:r>
      <w:r>
        <w:rPr>
          <w:rFonts w:ascii="SimSun" w:hAnsi="SimSun" w:eastAsia="SimSun" w:cs="SimSun"/>
        </w:rPr>
        <w:t xml:space="preserve"> </w:t>
      </w:r>
      <w:r>
        <w:rPr>
          <w:rFonts w:ascii="SimSun" w:hAnsi="SimSun" w:eastAsia="SimSun" w:cs="SimSun"/>
          <w:spacing w:val="-4"/>
        </w:rPr>
        <w:t>馏．</w:t>
      </w:r>
    </w:p>
    <w:p>
      <w:pPr>
        <w:pStyle w:val="BodyText"/>
        <w:ind w:left="126" w:firstLine="7"/>
        <w:spacing w:before="9" w:line="272" w:lineRule="auto"/>
        <w:rPr>
          <w:rFonts w:ascii="SimSun" w:hAnsi="SimSun" w:eastAsia="SimSun" w:cs="SimSun"/>
        </w:rPr>
      </w:pPr>
      <w:r>
        <w:rPr>
          <w:b/>
          <w:bCs/>
        </w:rPr>
        <w:t>I</w:t>
      </w:r>
      <w:r>
        <w:rPr>
          <w:rFonts w:ascii="SimSun" w:hAnsi="SimSun" w:eastAsia="SimSun" w:cs="SimSun"/>
          <w:b/>
          <w:bCs/>
        </w:rPr>
        <w:t>石油的裂化和裂解</w:t>
      </w:r>
      <w:r>
        <w:rPr>
          <w:b/>
          <w:bCs/>
        </w:rPr>
        <w:t>]    </w:t>
      </w:r>
      <w:r>
        <w:rPr>
          <w:rFonts w:ascii="SimSun" w:hAnsi="SimSun" w:eastAsia="SimSun" w:cs="SimSun"/>
        </w:rPr>
        <w:t>裂化是在一定条件下，将相对分子质量较大、沸点较高的烃断裂为相对分子质量较</w:t>
      </w:r>
      <w:r>
        <w:rPr>
          <w:rFonts w:ascii="SimSun" w:hAnsi="SimSun" w:eastAsia="SimSun" w:cs="SimSun"/>
          <w:spacing w:val="1"/>
        </w:rPr>
        <w:t xml:space="preserve"> </w:t>
      </w:r>
      <w:r>
        <w:rPr>
          <w:rFonts w:ascii="SimSun" w:hAnsi="SimSun" w:eastAsia="SimSun" w:cs="SimSun"/>
        </w:rPr>
        <w:t>小、沸点较低的烃的过程．在催化剂作用下的裂化，又叫</w:t>
      </w:r>
      <w:r>
        <w:rPr>
          <w:rFonts w:ascii="SimSun" w:hAnsi="SimSun" w:eastAsia="SimSun" w:cs="SimSun"/>
          <w:spacing w:val="-1"/>
        </w:rPr>
        <w:t>做催化裂化．例如：</w:t>
      </w:r>
    </w:p>
    <w:p>
      <w:pPr>
        <w:pStyle w:val="BodyText"/>
        <w:ind w:left="120"/>
        <w:spacing w:before="42" w:line="187" w:lineRule="auto"/>
        <w:rPr/>
      </w:pPr>
      <w:r>
        <w:rPr>
          <w:spacing w:val="-1"/>
        </w:rPr>
        <w:t>C16H34    C8H18 + C8H16</w:t>
      </w:r>
    </w:p>
    <w:p>
      <w:pPr>
        <w:ind w:left="124" w:hanging="3"/>
        <w:spacing w:before="88" w:line="274" w:lineRule="auto"/>
        <w:rPr>
          <w:rFonts w:ascii="SimSun" w:hAnsi="SimSun" w:eastAsia="SimSun" w:cs="SimSun"/>
          <w:sz w:val="21"/>
          <w:szCs w:val="21"/>
        </w:rPr>
      </w:pPr>
      <w:r>
        <w:rPr>
          <w:rFonts w:ascii="SimSun" w:hAnsi="SimSun" w:eastAsia="SimSun" w:cs="SimSun"/>
          <w:sz w:val="21"/>
          <w:szCs w:val="21"/>
        </w:rPr>
        <w:t>裂解是采用比裂化更高的温度，使石油分馏</w:t>
      </w:r>
      <w:r>
        <w:rPr>
          <w:rFonts w:ascii="SimSun" w:hAnsi="SimSun" w:eastAsia="SimSun" w:cs="SimSun"/>
          <w:sz w:val="21"/>
          <w:szCs w:val="21"/>
          <w:spacing w:val="-1"/>
        </w:rPr>
        <w:t>产品中的长链烃断裂成乙烯、丙烯等短链烃的加工过程．裂解</w:t>
      </w:r>
      <w:r>
        <w:rPr>
          <w:rFonts w:ascii="SimSun" w:hAnsi="SimSun" w:eastAsia="SimSun" w:cs="SimSun"/>
          <w:sz w:val="21"/>
          <w:szCs w:val="21"/>
        </w:rPr>
        <w:t xml:space="preserve"> </w:t>
      </w:r>
      <w:r>
        <w:rPr>
          <w:rFonts w:ascii="SimSun" w:hAnsi="SimSun" w:eastAsia="SimSun" w:cs="SimSun"/>
          <w:sz w:val="21"/>
          <w:szCs w:val="21"/>
          <w:spacing w:val="-1"/>
        </w:rPr>
        <w:t>是一种深度裂化，裂解气的主要产品是乙烯．</w:t>
      </w:r>
    </w:p>
    <w:p>
      <w:pPr>
        <w:pStyle w:val="BodyText"/>
        <w:ind w:left="134"/>
        <w:spacing w:before="1" w:line="213" w:lineRule="auto"/>
        <w:rPr>
          <w:rFonts w:ascii="SimSun" w:hAnsi="SimSun" w:eastAsia="SimSun" w:cs="SimSun"/>
        </w:rPr>
      </w:pPr>
      <w:r>
        <w:rPr>
          <w:b/>
          <w:bCs/>
          <w:spacing w:val="-1"/>
        </w:rPr>
        <w:t>I</w:t>
      </w:r>
      <w:r>
        <w:rPr>
          <w:rFonts w:ascii="SimSun" w:hAnsi="SimSun" w:eastAsia="SimSun" w:cs="SimSun"/>
          <w:b/>
          <w:bCs/>
          <w:spacing w:val="-1"/>
        </w:rPr>
        <w:t>煤的干馏</w:t>
      </w:r>
      <w:r>
        <w:rPr>
          <w:b/>
          <w:bCs/>
          <w:spacing w:val="-1"/>
        </w:rPr>
        <w:t>]    </w:t>
      </w:r>
      <w:r>
        <w:rPr>
          <w:rFonts w:ascii="SimSun" w:hAnsi="SimSun" w:eastAsia="SimSun" w:cs="SimSun"/>
          <w:spacing w:val="-1"/>
        </w:rPr>
        <w:t>又叫做煤的焦化．是将煤隔绝空气加强热使其分解的过</w:t>
      </w:r>
      <w:r>
        <w:rPr>
          <w:rFonts w:ascii="SimSun" w:hAnsi="SimSun" w:eastAsia="SimSun" w:cs="SimSun"/>
          <w:spacing w:val="-2"/>
        </w:rPr>
        <w:t>程．</w:t>
      </w:r>
    </w:p>
    <w:p>
      <w:pPr>
        <w:ind w:left="123"/>
        <w:spacing w:before="70" w:line="218" w:lineRule="auto"/>
        <w:rPr>
          <w:rFonts w:ascii="SimSun" w:hAnsi="SimSun" w:eastAsia="SimSun" w:cs="SimSun"/>
          <w:sz w:val="21"/>
          <w:szCs w:val="21"/>
        </w:rPr>
      </w:pPr>
      <w:r>
        <w:rPr>
          <w:rFonts w:ascii="SimSun" w:hAnsi="SimSun" w:eastAsia="SimSun" w:cs="SimSun"/>
          <w:sz w:val="21"/>
          <w:szCs w:val="21"/>
          <w:b/>
          <w:bCs/>
          <w:spacing w:val="-1"/>
        </w:rPr>
        <w:t>说明</w:t>
      </w:r>
      <w:r>
        <w:rPr>
          <w:rFonts w:ascii="SimSun" w:hAnsi="SimSun" w:eastAsia="SimSun" w:cs="SimSun"/>
          <w:sz w:val="21"/>
          <w:szCs w:val="21"/>
          <w:spacing w:val="-1"/>
        </w:rPr>
        <w:t xml:space="preserve">  ①煤的干馏是化学变化；</w:t>
      </w:r>
    </w:p>
    <w:p>
      <w:pPr>
        <w:pStyle w:val="BodyText"/>
        <w:ind w:left="134" w:right="1357" w:hanging="15"/>
        <w:spacing w:before="63" w:line="244" w:lineRule="auto"/>
        <w:rPr/>
      </w:pPr>
      <w:r>
        <w:rPr>
          <w:rFonts w:ascii="SimSun" w:hAnsi="SimSun" w:eastAsia="SimSun" w:cs="SimSun"/>
          <w:spacing w:val="-1"/>
        </w:rPr>
        <w:t>②煤干馏的主要产品有焦炭、煤焦油、焦炉气</w:t>
      </w:r>
      <w:r>
        <w:rPr>
          <w:spacing w:val="-1"/>
        </w:rPr>
        <w:t>(</w:t>
      </w:r>
      <w:r>
        <w:rPr>
          <w:rFonts w:ascii="SimSun" w:hAnsi="SimSun" w:eastAsia="SimSun" w:cs="SimSun"/>
          <w:spacing w:val="-1"/>
        </w:rPr>
        <w:t>主要成分为氢气、甲</w:t>
      </w:r>
      <w:r>
        <w:rPr>
          <w:rFonts w:ascii="SimSun" w:hAnsi="SimSun" w:eastAsia="SimSun" w:cs="SimSun"/>
          <w:spacing w:val="-2"/>
        </w:rPr>
        <w:t>烷等</w:t>
      </w:r>
      <w:r>
        <w:rPr>
          <w:spacing w:val="-2"/>
        </w:rPr>
        <w:t>)</w:t>
      </w:r>
      <w:r>
        <w:rPr>
          <w:rFonts w:ascii="SimSun" w:hAnsi="SimSun" w:eastAsia="SimSun" w:cs="SimSun"/>
          <w:spacing w:val="-2"/>
        </w:rPr>
        <w:t>、粗氨水和粗苯．</w:t>
      </w:r>
      <w:r>
        <w:rPr>
          <w:rFonts w:ascii="SimSun" w:hAnsi="SimSun" w:eastAsia="SimSun" w:cs="SimSun"/>
        </w:rPr>
        <w:t xml:space="preserve"> </w:t>
      </w:r>
      <w:r>
        <w:rPr>
          <w:b/>
          <w:bCs/>
          <w:spacing w:val="-5"/>
        </w:rPr>
        <w:t>I</w:t>
      </w:r>
      <w:r>
        <w:rPr>
          <w:rFonts w:ascii="SimSun" w:hAnsi="SimSun" w:eastAsia="SimSun" w:cs="SimSun"/>
          <w:b/>
          <w:bCs/>
          <w:spacing w:val="-5"/>
        </w:rPr>
        <w:t>煤的气化和液化</w:t>
      </w:r>
      <w:r>
        <w:rPr>
          <w:b/>
          <w:bCs/>
          <w:spacing w:val="-5"/>
        </w:rPr>
        <w:t>]</w:t>
      </w:r>
    </w:p>
    <w:p>
      <w:pPr>
        <w:pStyle w:val="BodyText"/>
        <w:ind w:left="121"/>
        <w:spacing w:before="69" w:line="213" w:lineRule="auto"/>
        <w:rPr>
          <w:rFonts w:ascii="SimSun" w:hAnsi="SimSun" w:eastAsia="SimSun" w:cs="SimSun"/>
        </w:rPr>
      </w:pPr>
      <w:r>
        <w:rPr>
          <w:spacing w:val="-1"/>
        </w:rPr>
        <w:t>(1)</w:t>
      </w:r>
      <w:r>
        <w:rPr>
          <w:rFonts w:ascii="SimSun" w:hAnsi="SimSun" w:eastAsia="SimSun" w:cs="SimSun"/>
          <w:spacing w:val="-1"/>
        </w:rPr>
        <w:t>煤的气化．</w:t>
      </w:r>
    </w:p>
    <w:p>
      <w:pPr>
        <w:ind w:left="120"/>
        <w:spacing w:before="70" w:line="218" w:lineRule="auto"/>
        <w:rPr>
          <w:rFonts w:ascii="SimSun" w:hAnsi="SimSun" w:eastAsia="SimSun" w:cs="SimSun"/>
          <w:sz w:val="21"/>
          <w:szCs w:val="21"/>
        </w:rPr>
      </w:pPr>
      <w:r>
        <w:rPr>
          <w:rFonts w:ascii="SimSun" w:hAnsi="SimSun" w:eastAsia="SimSun" w:cs="SimSun"/>
          <w:sz w:val="21"/>
          <w:szCs w:val="21"/>
        </w:rPr>
        <w:t>①概念：把煤中的有机物转化为可燃性气体</w:t>
      </w:r>
      <w:r>
        <w:rPr>
          <w:rFonts w:ascii="SimSun" w:hAnsi="SimSun" w:eastAsia="SimSun" w:cs="SimSun"/>
          <w:sz w:val="21"/>
          <w:szCs w:val="21"/>
          <w:spacing w:val="-1"/>
        </w:rPr>
        <w:t>的过程．</w:t>
      </w:r>
    </w:p>
    <w:p>
      <w:pPr>
        <w:pStyle w:val="BodyText"/>
        <w:ind w:left="119"/>
        <w:spacing w:before="166"/>
        <w:rPr/>
      </w:pPr>
      <w:r>
        <w:rPr>
          <w:rFonts w:ascii="SimSun" w:hAnsi="SimSun" w:eastAsia="SimSun" w:cs="SimSun"/>
        </w:rPr>
        <w:t>②主要化学反应：      </w:t>
      </w:r>
      <w:r>
        <w:rPr/>
        <w:t>C(s) + O</w:t>
      </w:r>
      <w:r>
        <w:rPr>
          <w:sz w:val="13"/>
          <w:szCs w:val="13"/>
          <w:position w:val="-3"/>
        </w:rPr>
        <w:t>2</w:t>
      </w:r>
      <w:r>
        <w:rPr/>
        <w:t>(g)  </w:t>
      </w:r>
      <w:r>
        <w:rPr/>
        <w:drawing>
          <wp:inline distT="0" distB="0" distL="0" distR="0">
            <wp:extent cx="399414" cy="161909"/>
            <wp:effectExtent l="0" t="0" r="0" b="0"/>
            <wp:docPr id="512" name="IM 512"/>
            <wp:cNvGraphicFramePr/>
            <a:graphic>
              <a:graphicData uri="http://schemas.openxmlformats.org/drawingml/2006/picture">
                <pic:pic>
                  <pic:nvPicPr>
                    <pic:cNvPr id="512" name="IM 512"/>
                    <pic:cNvPicPr/>
                  </pic:nvPicPr>
                  <pic:blipFill>
                    <a:blip r:embed="rId319"/>
                    <a:stretch>
                      <a:fillRect/>
                    </a:stretch>
                  </pic:blipFill>
                  <pic:spPr>
                    <a:xfrm rot="0">
                      <a:off x="0" y="0"/>
                      <a:ext cx="399414" cy="161909"/>
                    </a:xfrm>
                    <a:prstGeom prst="rect">
                      <a:avLst/>
                    </a:prstGeom>
                  </pic:spPr>
                </pic:pic>
              </a:graphicData>
            </a:graphic>
          </wp:inline>
        </w:drawing>
      </w:r>
      <w:r>
        <w:rPr>
          <w:spacing w:val="4"/>
        </w:rPr>
        <w:t xml:space="preserve">  </w:t>
      </w:r>
      <w:r>
        <w:rPr/>
        <w:t>CO</w:t>
      </w:r>
      <w:r>
        <w:rPr>
          <w:sz w:val="13"/>
          <w:szCs w:val="13"/>
          <w:position w:val="-3"/>
        </w:rPr>
        <w:t>2</w:t>
      </w:r>
      <w:r>
        <w:rPr>
          <w:spacing w:val="-1"/>
        </w:rPr>
        <w:t>(g)</w:t>
      </w:r>
    </w:p>
    <w:p>
      <w:pPr>
        <w:ind w:left="119"/>
        <w:spacing w:before="206" w:line="218" w:lineRule="auto"/>
        <w:rPr>
          <w:rFonts w:ascii="SimSun" w:hAnsi="SimSun" w:eastAsia="SimSun" w:cs="SimSun"/>
          <w:sz w:val="21"/>
          <w:szCs w:val="21"/>
        </w:rPr>
      </w:pPr>
      <w:r>
        <w:rPr>
          <w:rFonts w:ascii="SimSun" w:hAnsi="SimSun" w:eastAsia="SimSun" w:cs="SimSun"/>
          <w:sz w:val="21"/>
          <w:szCs w:val="21"/>
          <w:spacing w:val="-1"/>
        </w:rPr>
        <w:t>⑧煤气的成分、热值和用途比较：</w:t>
      </w:r>
    </w:p>
    <w:p>
      <w:pPr>
        <w:spacing w:line="135" w:lineRule="auto"/>
        <w:rPr>
          <w:rFonts w:ascii="Arial"/>
          <w:sz w:val="2"/>
        </w:rPr>
      </w:pPr>
      <w:r>
        <w:rPr>
          <w:rFonts w:ascii="Arial"/>
          <w:sz w:val="2"/>
        </w:r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247"/>
        <w:gridCol w:w="2053"/>
        <w:gridCol w:w="2053"/>
        <w:gridCol w:w="2634"/>
      </w:tblGrid>
      <w:tr>
        <w:trPr>
          <w:trHeight w:val="323" w:hRule="atLeast"/>
        </w:trPr>
        <w:tc>
          <w:tcPr>
            <w:tcW w:w="1247" w:type="dxa"/>
            <w:vAlign w:val="top"/>
          </w:tcPr>
          <w:p>
            <w:pPr>
              <w:pStyle w:val="TableText"/>
              <w:ind w:left="205"/>
              <w:spacing w:before="57" w:line="221" w:lineRule="auto"/>
              <w:rPr/>
            </w:pPr>
            <w:r>
              <w:rPr>
                <w:spacing w:val="-1"/>
              </w:rPr>
              <w:t>煤气种类</w:t>
            </w:r>
          </w:p>
        </w:tc>
        <w:tc>
          <w:tcPr>
            <w:tcW w:w="2053" w:type="dxa"/>
            <w:vAlign w:val="top"/>
          </w:tcPr>
          <w:p>
            <w:pPr>
              <w:pStyle w:val="TableText"/>
              <w:ind w:left="605"/>
              <w:spacing w:before="57" w:line="221" w:lineRule="auto"/>
              <w:rPr/>
            </w:pPr>
            <w:r>
              <w:rPr>
                <w:spacing w:val="-1"/>
              </w:rPr>
              <w:t>低热值气</w:t>
            </w:r>
          </w:p>
        </w:tc>
        <w:tc>
          <w:tcPr>
            <w:tcW w:w="2053" w:type="dxa"/>
            <w:vAlign w:val="top"/>
          </w:tcPr>
          <w:p>
            <w:pPr>
              <w:pStyle w:val="TableText"/>
              <w:ind w:left="630"/>
              <w:spacing w:before="57" w:line="221" w:lineRule="auto"/>
              <w:rPr/>
            </w:pPr>
            <w:r>
              <w:rPr>
                <w:spacing w:val="-5"/>
              </w:rPr>
              <w:t>中热值气</w:t>
            </w:r>
          </w:p>
        </w:tc>
        <w:tc>
          <w:tcPr>
            <w:tcW w:w="2634" w:type="dxa"/>
            <w:vAlign w:val="top"/>
          </w:tcPr>
          <w:p>
            <w:pPr>
              <w:pStyle w:val="TableText"/>
              <w:ind w:left="269"/>
              <w:spacing w:before="57" w:line="221" w:lineRule="auto"/>
              <w:rPr/>
            </w:pPr>
            <w:r>
              <w:rPr/>
              <w:t>高热值气(合成天然气)</w:t>
            </w:r>
          </w:p>
        </w:tc>
      </w:tr>
      <w:tr>
        <w:trPr>
          <w:trHeight w:val="939" w:hRule="atLeast"/>
        </w:trPr>
        <w:tc>
          <w:tcPr>
            <w:tcW w:w="1247" w:type="dxa"/>
            <w:vAlign w:val="top"/>
          </w:tcPr>
          <w:p>
            <w:pPr>
              <w:spacing w:line="293" w:lineRule="auto"/>
              <w:rPr>
                <w:rFonts w:ascii="Arial"/>
                <w:sz w:val="21"/>
              </w:rPr>
            </w:pPr>
            <w:r/>
          </w:p>
          <w:p>
            <w:pPr>
              <w:pStyle w:val="TableText"/>
              <w:ind w:left="206"/>
              <w:spacing w:before="68" w:line="221" w:lineRule="auto"/>
              <w:rPr/>
            </w:pPr>
            <w:r>
              <w:rPr>
                <w:spacing w:val="-1"/>
              </w:rPr>
              <w:t>生成条件</w:t>
            </w:r>
          </w:p>
        </w:tc>
        <w:tc>
          <w:tcPr>
            <w:tcW w:w="2053" w:type="dxa"/>
            <w:vAlign w:val="top"/>
          </w:tcPr>
          <w:p>
            <w:pPr>
              <w:spacing w:line="293" w:lineRule="auto"/>
              <w:rPr>
                <w:rFonts w:ascii="Arial"/>
                <w:sz w:val="21"/>
              </w:rPr>
            </w:pPr>
            <w:r/>
          </w:p>
          <w:p>
            <w:pPr>
              <w:pStyle w:val="TableText"/>
              <w:ind w:left="289"/>
              <w:spacing w:before="69" w:line="220" w:lineRule="auto"/>
              <w:rPr/>
            </w:pPr>
            <w:r>
              <w:rPr/>
              <w:t>碳在空气中燃烧</w:t>
            </w:r>
          </w:p>
        </w:tc>
        <w:tc>
          <w:tcPr>
            <w:tcW w:w="2053" w:type="dxa"/>
            <w:vAlign w:val="top"/>
          </w:tcPr>
          <w:p>
            <w:pPr>
              <w:spacing w:line="293" w:lineRule="auto"/>
              <w:rPr>
                <w:rFonts w:ascii="Arial"/>
                <w:sz w:val="21"/>
              </w:rPr>
            </w:pPr>
            <w:r/>
          </w:p>
          <w:p>
            <w:pPr>
              <w:pStyle w:val="TableText"/>
              <w:ind w:left="291"/>
              <w:spacing w:before="69" w:line="220" w:lineRule="auto"/>
              <w:rPr/>
            </w:pPr>
            <w:r>
              <w:rPr/>
              <w:t>碳在氧气中燃烧</w:t>
            </w:r>
          </w:p>
        </w:tc>
        <w:tc>
          <w:tcPr>
            <w:tcW w:w="2634" w:type="dxa"/>
            <w:vAlign w:val="top"/>
          </w:tcPr>
          <w:p>
            <w:pPr>
              <w:ind w:left="248"/>
              <w:spacing w:before="144" w:line="24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CO + 3H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13"/>
                <w:szCs w:val="13"/>
                <w:spacing w:val="6"/>
                <w:position w:val="-2"/>
              </w:rPr>
              <w:t xml:space="preserve">   </w:t>
            </w:r>
            <w:r>
              <w:rPr>
                <w:sz w:val="13"/>
                <w:szCs w:val="13"/>
                <w:position w:val="1"/>
              </w:rPr>
              <w:drawing>
                <wp:inline distT="0" distB="0" distL="0" distR="0">
                  <wp:extent cx="323215" cy="181610"/>
                  <wp:effectExtent l="0" t="0" r="0" b="0"/>
                  <wp:docPr id="514" name="IM 514"/>
                  <wp:cNvGraphicFramePr/>
                  <a:graphic>
                    <a:graphicData uri="http://schemas.openxmlformats.org/drawingml/2006/picture">
                      <pic:pic>
                        <pic:nvPicPr>
                          <pic:cNvPr id="514" name="IM 514"/>
                          <pic:cNvPicPr/>
                        </pic:nvPicPr>
                        <pic:blipFill>
                          <a:blip r:embed="rId320"/>
                          <a:stretch>
                            <a:fillRect/>
                          </a:stretch>
                        </pic:blipFill>
                        <pic:spPr>
                          <a:xfrm rot="0">
                            <a:off x="0" y="0"/>
                            <a:ext cx="323215" cy="181610"/>
                          </a:xfrm>
                          <a:prstGeom prst="rect">
                            <a:avLst/>
                          </a:prstGeom>
                        </pic:spPr>
                      </pic:pic>
                    </a:graphicData>
                  </a:graphic>
                </wp:inline>
              </w:drawing>
            </w:r>
            <w:r>
              <w:rPr>
                <w:rFonts w:ascii="Times New Roman" w:hAnsi="Times New Roman" w:eastAsia="Times New Roman" w:cs="Times New Roman"/>
                <w:sz w:val="13"/>
                <w:szCs w:val="13"/>
                <w:spacing w:val="5"/>
                <w:position w:val="-2"/>
              </w:rPr>
              <w:t xml:space="preserve">   </w:t>
            </w:r>
            <w:r>
              <w:rPr>
                <w:rFonts w:ascii="Times New Roman" w:hAnsi="Times New Roman" w:eastAsia="Times New Roman" w:cs="Times New Roman"/>
                <w:sz w:val="21"/>
                <w:szCs w:val="21"/>
                <w:spacing w:val="-2"/>
              </w:rPr>
              <w:t>C</w:t>
            </w:r>
            <w:r>
              <w:rPr>
                <w:rFonts w:ascii="Times New Roman" w:hAnsi="Times New Roman" w:eastAsia="Times New Roman" w:cs="Times New Roman"/>
                <w:sz w:val="21"/>
                <w:szCs w:val="21"/>
                <w:spacing w:val="3"/>
              </w:rPr>
              <w:t xml:space="preserve"> </w:t>
            </w:r>
            <w:r>
              <w:rPr>
                <w:rFonts w:ascii="Times New Roman" w:hAnsi="Times New Roman" w:eastAsia="Times New Roman" w:cs="Times New Roman"/>
                <w:sz w:val="21"/>
                <w:szCs w:val="21"/>
                <w:spacing w:val="-2"/>
              </w:rPr>
              <w:t>H</w:t>
            </w:r>
            <w:r>
              <w:rPr>
                <w:rFonts w:ascii="Times New Roman" w:hAnsi="Times New Roman" w:eastAsia="Times New Roman" w:cs="Times New Roman"/>
                <w:sz w:val="13"/>
                <w:szCs w:val="13"/>
                <w:spacing w:val="-2"/>
                <w:position w:val="-2"/>
              </w:rPr>
              <w:t>4  </w:t>
            </w:r>
            <w:r>
              <w:rPr>
                <w:rFonts w:ascii="Times New Roman" w:hAnsi="Times New Roman" w:eastAsia="Times New Roman" w:cs="Times New Roman"/>
                <w:sz w:val="21"/>
                <w:szCs w:val="21"/>
                <w:spacing w:val="-2"/>
              </w:rPr>
              <w:t>+</w:t>
            </w:r>
          </w:p>
          <w:p>
            <w:pPr>
              <w:ind w:left="1132"/>
              <w:spacing w:before="222" w:line="198"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1"/>
              </w:rPr>
              <w:t>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21"/>
                <w:szCs w:val="21"/>
                <w:spacing w:val="1"/>
              </w:rPr>
              <w:t>O</w:t>
            </w:r>
          </w:p>
        </w:tc>
      </w:tr>
      <w:tr>
        <w:trPr>
          <w:trHeight w:val="628" w:hRule="atLeast"/>
        </w:trPr>
        <w:tc>
          <w:tcPr>
            <w:tcW w:w="1247" w:type="dxa"/>
            <w:vAlign w:val="top"/>
          </w:tcPr>
          <w:p>
            <w:pPr>
              <w:pStyle w:val="TableText"/>
              <w:ind w:left="312"/>
              <w:spacing w:before="209" w:line="221" w:lineRule="auto"/>
              <w:rPr/>
            </w:pPr>
            <w:r>
              <w:rPr>
                <w:spacing w:val="-5"/>
              </w:rPr>
              <w:t>成</w:t>
            </w:r>
            <w:r>
              <w:rPr>
                <w:spacing w:val="7"/>
              </w:rPr>
              <w:t xml:space="preserve">  </w:t>
            </w:r>
            <w:r>
              <w:rPr>
                <w:spacing w:val="-5"/>
              </w:rPr>
              <w:t>分</w:t>
            </w:r>
          </w:p>
        </w:tc>
        <w:tc>
          <w:tcPr>
            <w:tcW w:w="2053" w:type="dxa"/>
            <w:vAlign w:val="top"/>
          </w:tcPr>
          <w:p>
            <w:pPr>
              <w:pStyle w:val="TableText"/>
              <w:ind w:left="135"/>
              <w:spacing w:before="53" w:line="214" w:lineRule="auto"/>
              <w:rPr/>
            </w:pPr>
            <w:r>
              <w:rPr>
                <w:rFonts w:ascii="Times New Roman" w:hAnsi="Times New Roman" w:eastAsia="Times New Roman" w:cs="Times New Roman"/>
                <w:spacing w:val="-5"/>
              </w:rPr>
              <w:t>CO</w:t>
            </w:r>
            <w:r>
              <w:rPr>
                <w:rFonts w:ascii="Times New Roman" w:hAnsi="Times New Roman" w:eastAsia="Times New Roman" w:cs="Times New Roman"/>
                <w:spacing w:val="-27"/>
              </w:rPr>
              <w:t xml:space="preserve"> </w:t>
            </w:r>
            <w:r>
              <w:rPr>
                <w:spacing w:val="-5"/>
              </w:rPr>
              <w:t>、</w:t>
            </w:r>
            <w:r>
              <w:rPr>
                <w:rFonts w:ascii="Times New Roman" w:hAnsi="Times New Roman" w:eastAsia="Times New Roman" w:cs="Times New Roman"/>
                <w:spacing w:val="-5"/>
              </w:rPr>
              <w:t>H</w:t>
            </w:r>
            <w:r>
              <w:rPr>
                <w:rFonts w:ascii="Times New Roman" w:hAnsi="Times New Roman" w:eastAsia="Times New Roman" w:cs="Times New Roman"/>
                <w:sz w:val="13"/>
                <w:szCs w:val="13"/>
                <w:spacing w:val="-5"/>
                <w:position w:val="-3"/>
              </w:rPr>
              <w:t>2</w:t>
            </w:r>
            <w:r>
              <w:rPr>
                <w:rFonts w:ascii="Times New Roman" w:hAnsi="Times New Roman" w:eastAsia="Times New Roman" w:cs="Times New Roman"/>
                <w:sz w:val="13"/>
                <w:szCs w:val="13"/>
                <w:spacing w:val="-9"/>
                <w:position w:val="-3"/>
              </w:rPr>
              <w:t xml:space="preserve"> </w:t>
            </w:r>
            <w:r>
              <w:rPr>
                <w:spacing w:val="-5"/>
              </w:rPr>
              <w:t>、相当量的</w:t>
            </w:r>
          </w:p>
          <w:p>
            <w:pPr>
              <w:ind w:left="907"/>
              <w:spacing w:before="107" w:line="195"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4"/>
              </w:rPr>
              <w:t>N</w:t>
            </w:r>
            <w:r>
              <w:rPr>
                <w:rFonts w:ascii="Times New Roman" w:hAnsi="Times New Roman" w:eastAsia="Times New Roman" w:cs="Times New Roman"/>
                <w:sz w:val="13"/>
                <w:szCs w:val="13"/>
                <w:spacing w:val="4"/>
                <w:position w:val="-2"/>
              </w:rPr>
              <w:t>2</w:t>
            </w:r>
          </w:p>
        </w:tc>
        <w:tc>
          <w:tcPr>
            <w:tcW w:w="2053" w:type="dxa"/>
            <w:vAlign w:val="top"/>
          </w:tcPr>
          <w:p>
            <w:pPr>
              <w:pStyle w:val="TableText"/>
              <w:ind w:left="141"/>
              <w:spacing w:before="209" w:line="223" w:lineRule="auto"/>
              <w:rPr>
                <w:rFonts w:ascii="Times New Roman" w:hAnsi="Times New Roman" w:eastAsia="Times New Roman" w:cs="Times New Roman"/>
                <w:sz w:val="13"/>
                <w:szCs w:val="13"/>
              </w:rPr>
            </w:pPr>
            <w:r>
              <w:rPr>
                <w:rFonts w:ascii="Times New Roman" w:hAnsi="Times New Roman" w:eastAsia="Times New Roman" w:cs="Times New Roman"/>
                <w:spacing w:val="-5"/>
              </w:rPr>
              <w:t>CO</w:t>
            </w:r>
            <w:r>
              <w:rPr>
                <w:rFonts w:ascii="Times New Roman" w:hAnsi="Times New Roman" w:eastAsia="Times New Roman" w:cs="Times New Roman"/>
                <w:spacing w:val="-23"/>
              </w:rPr>
              <w:t xml:space="preserve"> </w:t>
            </w:r>
            <w:r>
              <w:rPr>
                <w:spacing w:val="-5"/>
              </w:rPr>
              <w:t>、</w:t>
            </w:r>
            <w:r>
              <w:rPr>
                <w:rFonts w:ascii="Times New Roman" w:hAnsi="Times New Roman" w:eastAsia="Times New Roman" w:cs="Times New Roman"/>
                <w:spacing w:val="-5"/>
              </w:rPr>
              <w:t>H</w:t>
            </w:r>
            <w:r>
              <w:rPr>
                <w:rFonts w:ascii="Times New Roman" w:hAnsi="Times New Roman" w:eastAsia="Times New Roman" w:cs="Times New Roman"/>
                <w:sz w:val="13"/>
                <w:szCs w:val="13"/>
                <w:spacing w:val="-5"/>
                <w:position w:val="-2"/>
              </w:rPr>
              <w:t>2</w:t>
            </w:r>
            <w:r>
              <w:rPr>
                <w:rFonts w:ascii="Times New Roman" w:hAnsi="Times New Roman" w:eastAsia="Times New Roman" w:cs="Times New Roman"/>
                <w:sz w:val="13"/>
                <w:szCs w:val="13"/>
                <w:spacing w:val="-9"/>
                <w:position w:val="-2"/>
              </w:rPr>
              <w:t xml:space="preserve"> </w:t>
            </w:r>
            <w:r>
              <w:rPr>
                <w:spacing w:val="-5"/>
              </w:rPr>
              <w:t>、少量</w:t>
            </w:r>
            <w:r>
              <w:rPr>
                <w:spacing w:val="-36"/>
              </w:rPr>
              <w:t xml:space="preserve"> </w:t>
            </w:r>
            <w:r>
              <w:rPr>
                <w:rFonts w:ascii="Times New Roman" w:hAnsi="Times New Roman" w:eastAsia="Times New Roman" w:cs="Times New Roman"/>
                <w:spacing w:val="-5"/>
              </w:rPr>
              <w:t>CH</w:t>
            </w:r>
            <w:r>
              <w:rPr>
                <w:rFonts w:ascii="Times New Roman" w:hAnsi="Times New Roman" w:eastAsia="Times New Roman" w:cs="Times New Roman"/>
                <w:sz w:val="13"/>
                <w:szCs w:val="13"/>
                <w:spacing w:val="-5"/>
                <w:position w:val="-2"/>
              </w:rPr>
              <w:t>4</w:t>
            </w:r>
          </w:p>
        </w:tc>
        <w:tc>
          <w:tcPr>
            <w:tcW w:w="2634" w:type="dxa"/>
            <w:vAlign w:val="top"/>
          </w:tcPr>
          <w:p>
            <w:pPr>
              <w:pStyle w:val="TableText"/>
              <w:ind w:left="798"/>
              <w:spacing w:before="209" w:line="223" w:lineRule="auto"/>
              <w:rPr>
                <w:rFonts w:ascii="Times New Roman" w:hAnsi="Times New Roman" w:eastAsia="Times New Roman" w:cs="Times New Roman"/>
                <w:sz w:val="13"/>
                <w:szCs w:val="13"/>
              </w:rPr>
            </w:pPr>
            <w:r>
              <w:rPr>
                <w:spacing w:val="-1"/>
              </w:rPr>
              <w:t>主要是</w:t>
            </w:r>
            <w:r>
              <w:rPr>
                <w:spacing w:val="-45"/>
              </w:rPr>
              <w:t xml:space="preserve"> </w:t>
            </w:r>
            <w:r>
              <w:rPr>
                <w:rFonts w:ascii="Times New Roman" w:hAnsi="Times New Roman" w:eastAsia="Times New Roman" w:cs="Times New Roman"/>
                <w:spacing w:val="-1"/>
              </w:rPr>
              <w:t>CH</w:t>
            </w:r>
            <w:r>
              <w:rPr>
                <w:rFonts w:ascii="Times New Roman" w:hAnsi="Times New Roman" w:eastAsia="Times New Roman" w:cs="Times New Roman"/>
                <w:sz w:val="13"/>
                <w:szCs w:val="13"/>
                <w:spacing w:val="-1"/>
                <w:position w:val="-2"/>
              </w:rPr>
              <w:t>4</w:t>
            </w:r>
          </w:p>
        </w:tc>
      </w:tr>
      <w:tr>
        <w:trPr>
          <w:trHeight w:val="1567" w:hRule="atLeast"/>
        </w:trPr>
        <w:tc>
          <w:tcPr>
            <w:tcW w:w="1247" w:type="dxa"/>
            <w:vAlign w:val="top"/>
          </w:tcPr>
          <w:p>
            <w:pPr>
              <w:spacing w:line="450" w:lineRule="auto"/>
              <w:rPr>
                <w:rFonts w:ascii="Arial"/>
                <w:sz w:val="21"/>
              </w:rPr>
            </w:pPr>
            <w:r/>
          </w:p>
          <w:p>
            <w:pPr>
              <w:pStyle w:val="TableText"/>
              <w:ind w:left="204"/>
              <w:spacing w:before="68" w:line="221" w:lineRule="auto"/>
              <w:rPr/>
            </w:pPr>
            <w:r>
              <w:rPr>
                <w:spacing w:val="-1"/>
              </w:rPr>
              <w:t>特点和用</w:t>
            </w:r>
          </w:p>
          <w:p>
            <w:pPr>
              <w:pStyle w:val="TableText"/>
              <w:ind w:left="523"/>
              <w:spacing w:before="61" w:line="227" w:lineRule="auto"/>
              <w:rPr/>
            </w:pPr>
            <w:r>
              <w:rPr/>
              <w:t>途</w:t>
            </w:r>
          </w:p>
        </w:tc>
        <w:tc>
          <w:tcPr>
            <w:tcW w:w="2053" w:type="dxa"/>
            <w:vAlign w:val="top"/>
          </w:tcPr>
          <w:p>
            <w:pPr>
              <w:spacing w:line="295" w:lineRule="auto"/>
              <w:rPr>
                <w:rFonts w:ascii="Arial"/>
                <w:sz w:val="21"/>
              </w:rPr>
            </w:pPr>
            <w:r/>
          </w:p>
          <w:p>
            <w:pPr>
              <w:pStyle w:val="TableText"/>
              <w:ind w:left="185"/>
              <w:spacing w:before="68" w:line="221" w:lineRule="auto"/>
              <w:rPr/>
            </w:pPr>
            <w:r>
              <w:rPr/>
              <w:t>热值较低．用作冶</w:t>
            </w:r>
          </w:p>
          <w:p>
            <w:pPr>
              <w:pStyle w:val="TableText"/>
              <w:ind w:left="113"/>
              <w:spacing w:before="60" w:line="220" w:lineRule="auto"/>
              <w:rPr/>
            </w:pPr>
            <w:r>
              <w:rPr>
                <w:spacing w:val="-8"/>
              </w:rPr>
              <w:t>金、机械工业的燃料</w:t>
            </w:r>
          </w:p>
          <w:p>
            <w:pPr>
              <w:pStyle w:val="TableText"/>
              <w:ind w:left="926"/>
              <w:spacing w:before="61" w:line="222" w:lineRule="auto"/>
              <w:rPr/>
            </w:pPr>
            <w:r>
              <w:rPr/>
              <w:t>气</w:t>
            </w:r>
          </w:p>
        </w:tc>
        <w:tc>
          <w:tcPr>
            <w:tcW w:w="2053" w:type="dxa"/>
            <w:vAlign w:val="top"/>
          </w:tcPr>
          <w:p>
            <w:pPr>
              <w:pStyle w:val="TableText"/>
              <w:ind w:left="112" w:right="104" w:firstLine="5"/>
              <w:spacing w:before="55" w:line="264" w:lineRule="auto"/>
              <w:jc w:val="both"/>
              <w:rPr/>
            </w:pPr>
            <w:r>
              <w:rPr>
                <w:spacing w:val="-8"/>
              </w:rPr>
              <w:t>热值较高，可短距离</w:t>
            </w:r>
            <w:r>
              <w:rPr>
                <w:spacing w:val="6"/>
              </w:rPr>
              <w:t xml:space="preserve"> </w:t>
            </w:r>
            <w:r>
              <w:rPr>
                <w:spacing w:val="-7"/>
              </w:rPr>
              <w:t>输送．可用作居民使</w:t>
            </w:r>
            <w:r>
              <w:rPr>
                <w:spacing w:val="3"/>
              </w:rPr>
              <w:t xml:space="preserve"> </w:t>
            </w:r>
            <w:r>
              <w:rPr>
                <w:spacing w:val="-7"/>
              </w:rPr>
              <w:t>用的煤气，也可用作</w:t>
            </w:r>
            <w:r>
              <w:rPr>
                <w:spacing w:val="3"/>
              </w:rPr>
              <w:t xml:space="preserve"> </w:t>
            </w:r>
            <w:r>
              <w:rPr>
                <w:spacing w:val="-7"/>
              </w:rPr>
              <w:t>合成氨、甲醇的原料</w:t>
            </w:r>
            <w:r>
              <w:rPr>
                <w:spacing w:val="3"/>
              </w:rPr>
              <w:t xml:space="preserve"> </w:t>
            </w:r>
            <w:r>
              <w:rPr/>
              <w:t>等</w:t>
            </w:r>
          </w:p>
        </w:tc>
        <w:tc>
          <w:tcPr>
            <w:tcW w:w="2634" w:type="dxa"/>
            <w:vAlign w:val="top"/>
          </w:tcPr>
          <w:p>
            <w:pPr>
              <w:spacing w:line="302" w:lineRule="auto"/>
              <w:rPr>
                <w:rFonts w:ascii="Arial"/>
                <w:sz w:val="21"/>
              </w:rPr>
            </w:pPr>
            <w:r/>
          </w:p>
          <w:p>
            <w:pPr>
              <w:spacing w:line="303" w:lineRule="auto"/>
              <w:rPr>
                <w:rFonts w:ascii="Arial"/>
                <w:sz w:val="21"/>
              </w:rPr>
            </w:pPr>
            <w:r/>
          </w:p>
          <w:p>
            <w:pPr>
              <w:pStyle w:val="TableText"/>
              <w:ind w:left="162"/>
              <w:spacing w:before="68" w:line="221" w:lineRule="auto"/>
              <w:rPr/>
            </w:pPr>
            <w:r>
              <w:rPr/>
              <w:t>热值很高，可远距离输送</w:t>
            </w:r>
          </w:p>
        </w:tc>
      </w:tr>
    </w:tbl>
    <w:p>
      <w:pPr>
        <w:spacing w:line="293" w:lineRule="auto"/>
        <w:rPr>
          <w:rFonts w:ascii="Arial"/>
          <w:sz w:val="21"/>
        </w:rPr>
      </w:pPr>
      <w:r/>
    </w:p>
    <w:p>
      <w:pPr>
        <w:pStyle w:val="BodyText"/>
        <w:ind w:left="121"/>
        <w:spacing w:before="68" w:line="213" w:lineRule="auto"/>
        <w:rPr>
          <w:rFonts w:ascii="SimSun" w:hAnsi="SimSun" w:eastAsia="SimSun" w:cs="SimSun"/>
        </w:rPr>
      </w:pPr>
      <w:r>
        <w:rPr>
          <w:spacing w:val="-1"/>
        </w:rPr>
        <w:t>(2)</w:t>
      </w:r>
      <w:r>
        <w:rPr>
          <w:rFonts w:ascii="SimSun" w:hAnsi="SimSun" w:eastAsia="SimSun" w:cs="SimSun"/>
          <w:spacing w:val="-1"/>
        </w:rPr>
        <w:t>煤的液化．</w:t>
      </w:r>
    </w:p>
    <w:p>
      <w:pPr>
        <w:spacing w:line="213" w:lineRule="auto"/>
        <w:sectPr>
          <w:footerReference w:type="default" r:id="rId318"/>
          <w:pgSz w:w="11907" w:h="16839"/>
          <w:pgMar w:top="1138" w:right="1129" w:bottom="1235" w:left="1020" w:header="0" w:footer="984" w:gutter="0"/>
        </w:sectPr>
        <w:rPr>
          <w:rFonts w:ascii="SimSun" w:hAnsi="SimSun" w:eastAsia="SimSun" w:cs="SimSun"/>
        </w:rPr>
      </w:pPr>
    </w:p>
    <w:p>
      <w:pPr>
        <w:ind w:left="13"/>
        <w:spacing w:before="42" w:line="218" w:lineRule="auto"/>
        <w:rPr>
          <w:rFonts w:ascii="SimSun" w:hAnsi="SimSun" w:eastAsia="SimSun" w:cs="SimSun"/>
          <w:sz w:val="21"/>
          <w:szCs w:val="21"/>
        </w:rPr>
      </w:pPr>
      <w:r>
        <w:rPr>
          <w:rFonts w:ascii="SimSun" w:hAnsi="SimSun" w:eastAsia="SimSun" w:cs="SimSun"/>
          <w:sz w:val="21"/>
          <w:szCs w:val="21"/>
          <w:spacing w:val="-1"/>
        </w:rPr>
        <w:t>①概念：把煤转化成液体燃料的过程．</w:t>
      </w:r>
    </w:p>
    <w:p>
      <w:pPr>
        <w:ind w:left="12"/>
        <w:spacing w:before="63" w:line="218" w:lineRule="auto"/>
        <w:rPr>
          <w:rFonts w:ascii="SimSun" w:hAnsi="SimSun" w:eastAsia="SimSun" w:cs="SimSun"/>
          <w:sz w:val="21"/>
          <w:szCs w:val="21"/>
        </w:rPr>
      </w:pPr>
      <w:r>
        <w:rPr>
          <w:rFonts w:ascii="SimSun" w:hAnsi="SimSun" w:eastAsia="SimSun" w:cs="SimSun"/>
          <w:sz w:val="21"/>
          <w:szCs w:val="21"/>
          <w:spacing w:val="-4"/>
        </w:rPr>
        <w:t>②煤的液化的途径：</w:t>
      </w:r>
    </w:p>
    <w:p>
      <w:pPr>
        <w:pStyle w:val="BodyText"/>
        <w:ind w:left="14" w:right="68" w:hanging="1"/>
        <w:spacing w:before="62" w:line="248" w:lineRule="auto"/>
        <w:rPr>
          <w:rFonts w:ascii="SimSun" w:hAnsi="SimSun" w:eastAsia="SimSun" w:cs="SimSun"/>
        </w:rPr>
      </w:pPr>
      <w:r>
        <w:rPr>
          <w:spacing w:val="-2"/>
        </w:rPr>
        <w:t>a</w:t>
      </w:r>
      <w:r>
        <w:rPr>
          <w:spacing w:val="-17"/>
        </w:rPr>
        <w:t xml:space="preserve"> </w:t>
      </w:r>
      <w:r>
        <w:rPr>
          <w:rFonts w:ascii="SimSun" w:hAnsi="SimSun" w:eastAsia="SimSun" w:cs="SimSun"/>
          <w:spacing w:val="-2"/>
        </w:rPr>
        <w:t>．直接液化：把煤与适当的溶剂混合后，在高温、高压下</w:t>
      </w:r>
      <w:r>
        <w:rPr>
          <w:spacing w:val="-2"/>
        </w:rPr>
        <w:t>(</w:t>
      </w:r>
      <w:r>
        <w:rPr>
          <w:rFonts w:ascii="SimSun" w:hAnsi="SimSun" w:eastAsia="SimSun" w:cs="SimSun"/>
          <w:spacing w:val="-2"/>
        </w:rPr>
        <w:t>有时还使用催化剂</w:t>
      </w:r>
      <w:r>
        <w:rPr>
          <w:spacing w:val="-2"/>
        </w:rPr>
        <w:t>)</w:t>
      </w:r>
      <w:r>
        <w:rPr>
          <w:rFonts w:ascii="SimSun" w:hAnsi="SimSun" w:eastAsia="SimSun" w:cs="SimSun"/>
          <w:spacing w:val="-2"/>
        </w:rPr>
        <w:t>，使煤与氢气作用生成液体</w:t>
      </w:r>
      <w:r>
        <w:rPr>
          <w:rFonts w:ascii="SimSun" w:hAnsi="SimSun" w:eastAsia="SimSun" w:cs="SimSun"/>
        </w:rPr>
        <w:t xml:space="preserve"> </w:t>
      </w:r>
      <w:r>
        <w:rPr>
          <w:rFonts w:ascii="SimSun" w:hAnsi="SimSun" w:eastAsia="SimSun" w:cs="SimSun"/>
          <w:spacing w:val="-3"/>
        </w:rPr>
        <w:t>燃料．</w:t>
      </w:r>
    </w:p>
    <w:p>
      <w:pPr>
        <w:pStyle w:val="BodyText"/>
        <w:ind w:left="6"/>
        <w:spacing w:before="61" w:line="221" w:lineRule="auto"/>
        <w:rPr>
          <w:rFonts w:ascii="SimSun" w:hAnsi="SimSun" w:eastAsia="SimSun" w:cs="SimSun"/>
        </w:rPr>
      </w:pPr>
      <w:r>
        <w:rPr>
          <w:spacing w:val="-3"/>
        </w:rPr>
        <w:t>b</w:t>
      </w:r>
      <w:r>
        <w:rPr>
          <w:spacing w:val="-9"/>
        </w:rPr>
        <w:t xml:space="preserve"> </w:t>
      </w:r>
      <w:r>
        <w:rPr>
          <w:rFonts w:ascii="SimSun" w:hAnsi="SimSun" w:eastAsia="SimSun" w:cs="SimSun"/>
          <w:spacing w:val="-3"/>
        </w:rPr>
        <w:t>．间接液化：如图</w:t>
      </w:r>
      <w:r>
        <w:rPr>
          <w:rFonts w:ascii="SimSun" w:hAnsi="SimSun" w:eastAsia="SimSun" w:cs="SimSun"/>
          <w:spacing w:val="-46"/>
        </w:rPr>
        <w:t xml:space="preserve"> </w:t>
      </w:r>
      <w:r>
        <w:rPr>
          <w:spacing w:val="-3"/>
        </w:rPr>
        <w:t>3</w:t>
      </w:r>
      <w:r>
        <w:rPr>
          <w:rFonts w:ascii="SimSun" w:hAnsi="SimSun" w:eastAsia="SimSun" w:cs="SimSun"/>
          <w:spacing w:val="-3"/>
        </w:rPr>
        <w:t>—</w:t>
      </w:r>
      <w:r>
        <w:rPr>
          <w:spacing w:val="-3"/>
        </w:rPr>
        <w:t>11</w:t>
      </w:r>
      <w:r>
        <w:rPr>
          <w:rFonts w:ascii="SimSun" w:hAnsi="SimSun" w:eastAsia="SimSun" w:cs="SimSun"/>
          <w:spacing w:val="-3"/>
        </w:rPr>
        <w:t>—</w:t>
      </w:r>
      <w:r>
        <w:rPr>
          <w:spacing w:val="-3"/>
        </w:rPr>
        <w:t>1 </w:t>
      </w:r>
      <w:r>
        <w:rPr>
          <w:rFonts w:ascii="SimSun" w:hAnsi="SimSun" w:eastAsia="SimSun" w:cs="SimSun"/>
          <w:spacing w:val="-3"/>
        </w:rPr>
        <w:t>所示．</w:t>
      </w:r>
    </w:p>
    <w:p>
      <w:pPr>
        <w:spacing w:line="306" w:lineRule="auto"/>
        <w:rPr>
          <w:rFonts w:ascii="Arial"/>
          <w:sz w:val="21"/>
        </w:rPr>
      </w:pPr>
      <w:r/>
    </w:p>
    <w:p>
      <w:pPr>
        <w:spacing w:line="306" w:lineRule="auto"/>
        <w:rPr>
          <w:rFonts w:ascii="Arial"/>
          <w:sz w:val="21"/>
        </w:rPr>
      </w:pPr>
      <w:r/>
    </w:p>
    <w:p>
      <w:pPr>
        <w:pStyle w:val="BodyText"/>
        <w:ind w:left="9"/>
        <w:spacing w:before="68" w:line="221" w:lineRule="auto"/>
        <w:rPr>
          <w:rFonts w:ascii="SimSun" w:hAnsi="SimSun" w:eastAsia="SimSun" w:cs="SimSun"/>
        </w:rPr>
      </w:pPr>
      <w:r>
        <w:rPr>
          <w:b/>
          <w:bCs/>
          <w:spacing w:val="-5"/>
        </w:rPr>
        <w:t>3</w:t>
      </w:r>
      <w:r>
        <w:rPr>
          <w:b/>
          <w:bCs/>
          <w:spacing w:val="-18"/>
        </w:rPr>
        <w:t xml:space="preserve"> </w:t>
      </w:r>
      <w:r>
        <w:rPr>
          <w:rFonts w:ascii="SimSun" w:hAnsi="SimSun" w:eastAsia="SimSun" w:cs="SimSun"/>
          <w:b/>
          <w:bCs/>
          <w:spacing w:val="-5"/>
        </w:rPr>
        <w:t>．烷烃、烯烃的命名</w:t>
      </w:r>
    </w:p>
    <w:p>
      <w:pPr>
        <w:pStyle w:val="BodyText"/>
        <w:ind w:left="27"/>
        <w:spacing w:before="61" w:line="213" w:lineRule="auto"/>
        <w:rPr/>
      </w:pPr>
      <w:r>
        <w:rPr>
          <w:b/>
          <w:bCs/>
          <w:spacing w:val="-6"/>
        </w:rPr>
        <w:t>I</w:t>
      </w:r>
      <w:r>
        <w:rPr>
          <w:rFonts w:ascii="SimSun" w:hAnsi="SimSun" w:eastAsia="SimSun" w:cs="SimSun"/>
          <w:b/>
          <w:bCs/>
          <w:spacing w:val="-6"/>
        </w:rPr>
        <w:t>烷烃的命名</w:t>
      </w:r>
      <w:r>
        <w:rPr>
          <w:b/>
          <w:bCs/>
          <w:spacing w:val="-6"/>
        </w:rPr>
        <w:t>]</w:t>
      </w:r>
    </w:p>
    <w:p>
      <w:pPr>
        <w:pStyle w:val="BodyText"/>
        <w:ind w:left="14" w:right="60" w:hanging="1"/>
        <w:spacing w:before="69" w:line="261" w:lineRule="auto"/>
        <w:rPr>
          <w:rFonts w:ascii="SimSun" w:hAnsi="SimSun" w:eastAsia="SimSun" w:cs="SimSun"/>
        </w:rPr>
      </w:pPr>
      <w:r>
        <w:rPr>
          <w:rFonts w:ascii="SimSun" w:hAnsi="SimSun" w:eastAsia="SimSun" w:cs="SimSun"/>
          <w:spacing w:val="1"/>
        </w:rPr>
        <w:t>①习惯命名法．当烷烃分子中所含碳原子数不多时，可用习惯命名法．其命名步骤要点如下：</w:t>
      </w:r>
      <w:r>
        <w:rPr>
          <w:spacing w:val="1"/>
        </w:rPr>
        <w:t>a</w:t>
      </w:r>
      <w:r>
        <w:rPr>
          <w:spacing w:val="-12"/>
        </w:rPr>
        <w:t xml:space="preserve"> </w:t>
      </w:r>
      <w:r>
        <w:rPr>
          <w:rFonts w:ascii="SimSun" w:hAnsi="SimSun" w:eastAsia="SimSun" w:cs="SimSun"/>
          <w:spacing w:val="1"/>
        </w:rPr>
        <w:t>．数出烷</w:t>
      </w:r>
      <w:r>
        <w:rPr>
          <w:rFonts w:ascii="SimSun" w:hAnsi="SimSun" w:eastAsia="SimSun" w:cs="SimSun"/>
        </w:rPr>
        <w:t xml:space="preserve"> </w:t>
      </w:r>
      <w:r>
        <w:rPr>
          <w:rFonts w:ascii="SimSun" w:hAnsi="SimSun" w:eastAsia="SimSun" w:cs="SimSun"/>
          <w:spacing w:val="-3"/>
        </w:rPr>
        <w:t>烃分子中碳原子的总数．碳原子总数在 </w:t>
      </w:r>
      <w:r>
        <w:rPr>
          <w:spacing w:val="-3"/>
        </w:rPr>
        <w:t>10  </w:t>
      </w:r>
      <w:r>
        <w:rPr>
          <w:rFonts w:ascii="SimSun" w:hAnsi="SimSun" w:eastAsia="SimSun" w:cs="SimSun"/>
          <w:spacing w:val="-3"/>
        </w:rPr>
        <w:t>以内的，从 </w:t>
      </w:r>
      <w:r>
        <w:rPr>
          <w:spacing w:val="-3"/>
        </w:rPr>
        <w:t>1</w:t>
      </w:r>
      <w:r>
        <w:rPr>
          <w:rFonts w:ascii="SimSun" w:hAnsi="SimSun" w:eastAsia="SimSun" w:cs="SimSun"/>
          <w:spacing w:val="-3"/>
        </w:rPr>
        <w:t>～</w:t>
      </w:r>
      <w:r>
        <w:rPr>
          <w:spacing w:val="-3"/>
        </w:rPr>
        <w:t>10</w:t>
      </w:r>
      <w:r>
        <w:rPr>
          <w:spacing w:val="42"/>
        </w:rPr>
        <w:t xml:space="preserve"> </w:t>
      </w:r>
      <w:r>
        <w:rPr>
          <w:rFonts w:ascii="SimSun" w:hAnsi="SimSun" w:eastAsia="SimSun" w:cs="SimSun"/>
          <w:spacing w:val="-3"/>
        </w:rPr>
        <w:t>依次用甲、乙、丙、丁、戊、己、庚、辛、</w:t>
      </w:r>
      <w:r>
        <w:rPr>
          <w:rFonts w:ascii="SimSun" w:hAnsi="SimSun" w:eastAsia="SimSun" w:cs="SimSun"/>
        </w:rPr>
        <w:t xml:space="preserve"> </w:t>
      </w:r>
      <w:r>
        <w:rPr>
          <w:rFonts w:ascii="SimSun" w:hAnsi="SimSun" w:eastAsia="SimSun" w:cs="SimSun"/>
          <w:spacing w:val="-3"/>
        </w:rPr>
        <w:t>壬、癸来表示．</w:t>
      </w:r>
      <w:r>
        <w:rPr>
          <w:spacing w:val="-3"/>
        </w:rPr>
        <w:t>b</w:t>
      </w:r>
      <w:r>
        <w:rPr>
          <w:spacing w:val="-17"/>
        </w:rPr>
        <w:t xml:space="preserve"> </w:t>
      </w:r>
      <w:r>
        <w:rPr>
          <w:rFonts w:ascii="SimSun" w:hAnsi="SimSun" w:eastAsia="SimSun" w:cs="SimSun"/>
          <w:spacing w:val="-3"/>
        </w:rPr>
        <w:t>．当烷烃分子中无支链时，用“正”表示，如：</w:t>
      </w:r>
      <w:r>
        <w:rPr>
          <w:spacing w:val="-3"/>
        </w:rPr>
        <w:t>CH3CH2CH2CH3</w:t>
      </w:r>
      <w:r>
        <w:rPr>
          <w:spacing w:val="24"/>
        </w:rPr>
        <w:t xml:space="preserve"> </w:t>
      </w:r>
      <w:r>
        <w:rPr>
          <w:rFonts w:ascii="SimSun" w:hAnsi="SimSun" w:eastAsia="SimSun" w:cs="SimSun"/>
          <w:spacing w:val="-3"/>
        </w:rPr>
        <w:t>叫正丁烷；当烷烃分子</w:t>
      </w:r>
      <w:r>
        <w:rPr>
          <w:rFonts w:ascii="SimSun" w:hAnsi="SimSun" w:eastAsia="SimSun" w:cs="SimSun"/>
        </w:rPr>
        <w:t xml:space="preserve"> </w:t>
      </w:r>
      <w:r>
        <w:rPr>
          <w:rFonts w:ascii="SimSun" w:hAnsi="SimSun" w:eastAsia="SimSun" w:cs="SimSun"/>
          <w:spacing w:val="-2"/>
        </w:rPr>
        <w:t>中含“</w:t>
      </w:r>
      <w:r>
        <w:rPr>
          <w:spacing w:val="-2"/>
        </w:rPr>
        <w:t>CHa--CH--</w:t>
      </w:r>
      <w:r>
        <w:rPr>
          <w:rFonts w:ascii="SimSun" w:hAnsi="SimSun" w:eastAsia="SimSun" w:cs="SimSun"/>
          <w:spacing w:val="-2"/>
        </w:rPr>
        <w:t>”结构时，用</w:t>
      </w:r>
    </w:p>
    <w:p>
      <w:pPr>
        <w:spacing w:line="303" w:lineRule="auto"/>
        <w:rPr>
          <w:rFonts w:ascii="Arial"/>
          <w:sz w:val="21"/>
        </w:rPr>
      </w:pPr>
      <w:r/>
    </w:p>
    <w:p>
      <w:pPr>
        <w:ind w:left="12"/>
        <w:spacing w:before="69" w:line="218" w:lineRule="auto"/>
        <w:rPr>
          <w:rFonts w:ascii="SimSun" w:hAnsi="SimSun" w:eastAsia="SimSun" w:cs="SimSun"/>
          <w:sz w:val="21"/>
          <w:szCs w:val="21"/>
        </w:rPr>
      </w:pPr>
      <w:r>
        <w:rPr>
          <w:rFonts w:ascii="SimSun" w:hAnsi="SimSun" w:eastAsia="SimSun" w:cs="SimSun"/>
          <w:sz w:val="21"/>
          <w:szCs w:val="21"/>
          <w:spacing w:val="-1"/>
        </w:rPr>
        <w:t>②系统命名法．</w:t>
      </w:r>
    </w:p>
    <w:p>
      <w:pPr>
        <w:pStyle w:val="BodyText"/>
        <w:ind w:left="13" w:right="60" w:firstLine="3"/>
        <w:spacing w:before="63" w:line="274" w:lineRule="auto"/>
        <w:jc w:val="both"/>
        <w:rPr>
          <w:rFonts w:ascii="SimSun" w:hAnsi="SimSun" w:eastAsia="SimSun" w:cs="SimSun"/>
        </w:rPr>
      </w:pPr>
      <w:r>
        <w:rPr>
          <w:rFonts w:ascii="SimSun" w:hAnsi="SimSun" w:eastAsia="SimSun" w:cs="SimSun"/>
          <w:spacing w:val="-2"/>
        </w:rPr>
        <w:t>步骤：</w:t>
      </w:r>
      <w:r>
        <w:rPr>
          <w:spacing w:val="-2"/>
        </w:rPr>
        <w:t>a</w:t>
      </w:r>
      <w:r>
        <w:rPr>
          <w:spacing w:val="-6"/>
        </w:rPr>
        <w:t xml:space="preserve"> </w:t>
      </w:r>
      <w:r>
        <w:rPr>
          <w:rFonts w:ascii="SimSun" w:hAnsi="SimSun" w:eastAsia="SimSun" w:cs="SimSun"/>
          <w:spacing w:val="-2"/>
        </w:rPr>
        <w:t>．选主链．选择支链最多且含碳原子数最多的碳链作主链，并称“某烷”；</w:t>
      </w:r>
      <w:r>
        <w:rPr>
          <w:spacing w:val="-2"/>
        </w:rPr>
        <w:t>b</w:t>
      </w:r>
      <w:r>
        <w:rPr>
          <w:spacing w:val="-25"/>
        </w:rPr>
        <w:t xml:space="preserve"> </w:t>
      </w:r>
      <w:r>
        <w:rPr>
          <w:rFonts w:ascii="SimSun" w:hAnsi="SimSun" w:eastAsia="SimSun" w:cs="SimSun"/>
          <w:spacing w:val="-2"/>
        </w:rPr>
        <w:t>．定起点．选择离最</w:t>
      </w:r>
      <w:r>
        <w:rPr>
          <w:rFonts w:ascii="SimSun" w:hAnsi="SimSun" w:eastAsia="SimSun" w:cs="SimSun"/>
        </w:rPr>
        <w:t xml:space="preserve"> </w:t>
      </w:r>
      <w:r>
        <w:rPr>
          <w:rFonts w:ascii="SimSun" w:hAnsi="SimSun" w:eastAsia="SimSun" w:cs="SimSun"/>
          <w:spacing w:val="-2"/>
        </w:rPr>
        <w:t>简单的支链</w:t>
      </w:r>
      <w:r>
        <w:rPr>
          <w:spacing w:val="-2"/>
        </w:rPr>
        <w:t>(</w:t>
      </w:r>
      <w:r>
        <w:rPr>
          <w:rFonts w:ascii="SimSun" w:hAnsi="SimSun" w:eastAsia="SimSun" w:cs="SimSun"/>
          <w:spacing w:val="-2"/>
        </w:rPr>
        <w:t>即含碳原子数最少</w:t>
      </w:r>
      <w:r>
        <w:rPr>
          <w:spacing w:val="-2"/>
        </w:rPr>
        <w:t>)</w:t>
      </w:r>
      <w:r>
        <w:rPr>
          <w:rFonts w:ascii="SimSun" w:hAnsi="SimSun" w:eastAsia="SimSun" w:cs="SimSun"/>
          <w:spacing w:val="-2"/>
        </w:rPr>
        <w:t>最近的一端作为主链的起点，并使取代基的编号数之和最小；</w:t>
      </w:r>
      <w:r>
        <w:rPr>
          <w:spacing w:val="-2"/>
        </w:rPr>
        <w:t>c</w:t>
      </w:r>
      <w:r>
        <w:rPr>
          <w:spacing w:val="-7"/>
        </w:rPr>
        <w:t xml:space="preserve"> </w:t>
      </w:r>
      <w:r>
        <w:rPr>
          <w:rFonts w:ascii="SimSun" w:hAnsi="SimSun" w:eastAsia="SimSun" w:cs="SimSun"/>
          <w:spacing w:val="-2"/>
        </w:rPr>
        <w:t>．取代基，</w:t>
      </w:r>
      <w:r>
        <w:rPr>
          <w:rFonts w:ascii="SimSun" w:hAnsi="SimSun" w:eastAsia="SimSun" w:cs="SimSun"/>
        </w:rPr>
        <w:t xml:space="preserve"> </w:t>
      </w:r>
      <w:r>
        <w:rPr>
          <w:rFonts w:ascii="SimSun" w:hAnsi="SimSun" w:eastAsia="SimSun" w:cs="SimSun"/>
          <w:spacing w:val="1"/>
        </w:rPr>
        <w:t>写在前，注位置，短线连；</w:t>
      </w:r>
      <w:r>
        <w:rPr>
          <w:spacing w:val="1"/>
        </w:rPr>
        <w:t>d</w:t>
      </w:r>
      <w:r>
        <w:rPr>
          <w:spacing w:val="-25"/>
        </w:rPr>
        <w:t xml:space="preserve"> </w:t>
      </w:r>
      <w:r>
        <w:rPr>
          <w:rFonts w:ascii="SimSun" w:hAnsi="SimSun" w:eastAsia="SimSun" w:cs="SimSun"/>
          <w:spacing w:val="1"/>
        </w:rPr>
        <w:t>．相同取代基要合并．不同取代基，不论其位</w:t>
      </w:r>
      <w:r>
        <w:rPr>
          <w:rFonts w:ascii="SimSun" w:hAnsi="SimSun" w:eastAsia="SimSun" w:cs="SimSun"/>
        </w:rPr>
        <w:t>次大小如何，简单在前，复杂 </w:t>
      </w:r>
      <w:r>
        <w:rPr>
          <w:rFonts w:ascii="SimSun" w:hAnsi="SimSun" w:eastAsia="SimSun" w:cs="SimSun"/>
          <w:spacing w:val="-2"/>
        </w:rPr>
        <w:t>在后．</w:t>
      </w:r>
    </w:p>
    <w:p>
      <w:pPr>
        <w:pStyle w:val="BodyText"/>
        <w:ind w:left="15" w:right="59" w:firstLine="12"/>
        <w:spacing w:before="1" w:line="268" w:lineRule="auto"/>
        <w:rPr>
          <w:rFonts w:ascii="SimSun" w:hAnsi="SimSun" w:eastAsia="SimSun" w:cs="SimSun"/>
        </w:rPr>
      </w:pPr>
      <w:r>
        <w:rPr>
          <w:b/>
          <w:bCs/>
          <w:spacing w:val="-4"/>
        </w:rPr>
        <w:t>I</w:t>
      </w:r>
      <w:r>
        <w:rPr>
          <w:rFonts w:ascii="SimSun" w:hAnsi="SimSun" w:eastAsia="SimSun" w:cs="SimSun"/>
          <w:b/>
          <w:bCs/>
          <w:spacing w:val="-4"/>
        </w:rPr>
        <w:t>烯烃的命名</w:t>
      </w:r>
      <w:r>
        <w:rPr>
          <w:b/>
          <w:bCs/>
          <w:spacing w:val="-4"/>
        </w:rPr>
        <w:t>]    </w:t>
      </w:r>
      <w:r>
        <w:rPr>
          <w:rFonts w:ascii="SimSun" w:hAnsi="SimSun" w:eastAsia="SimSun" w:cs="SimSun"/>
          <w:spacing w:val="-4"/>
        </w:rPr>
        <w:t>在给烯烃命名时，要始终注意到</w:t>
      </w:r>
      <w:r>
        <w:rPr>
          <w:rFonts w:ascii="SimSun" w:hAnsi="SimSun" w:eastAsia="SimSun" w:cs="SimSun"/>
          <w:spacing w:val="-38"/>
        </w:rPr>
        <w:t xml:space="preserve"> </w:t>
      </w:r>
      <w:r>
        <w:rPr>
          <w:spacing w:val="-4"/>
        </w:rPr>
        <w:t>C</w:t>
      </w:r>
      <w:r>
        <w:rPr>
          <w:spacing w:val="-25"/>
        </w:rPr>
        <w:t xml:space="preserve"> </w:t>
      </w:r>
      <w:r>
        <w:rPr>
          <w:rFonts w:ascii="SimSun" w:hAnsi="SimSun" w:eastAsia="SimSun" w:cs="SimSun"/>
          <w:spacing w:val="-4"/>
        </w:rPr>
        <w:t>＝</w:t>
      </w:r>
      <w:r>
        <w:rPr>
          <w:spacing w:val="-4"/>
        </w:rPr>
        <w:t>C </w:t>
      </w:r>
      <w:r>
        <w:rPr>
          <w:rFonts w:ascii="SimSun" w:hAnsi="SimSun" w:eastAsia="SimSun" w:cs="SimSun"/>
          <w:spacing w:val="-4"/>
        </w:rPr>
        <w:t>键所在的位置：①选择含有</w:t>
      </w:r>
      <w:r>
        <w:rPr>
          <w:rFonts w:ascii="SimSun" w:hAnsi="SimSun" w:eastAsia="SimSun" w:cs="SimSun"/>
          <w:spacing w:val="-45"/>
        </w:rPr>
        <w:t xml:space="preserve"> </w:t>
      </w:r>
      <w:r>
        <w:rPr>
          <w:spacing w:val="-4"/>
        </w:rPr>
        <w:t>C</w:t>
      </w:r>
      <w:r>
        <w:rPr>
          <w:spacing w:val="-25"/>
        </w:rPr>
        <w:t xml:space="preserve"> </w:t>
      </w:r>
      <w:r>
        <w:rPr>
          <w:rFonts w:ascii="SimSun" w:hAnsi="SimSun" w:eastAsia="SimSun" w:cs="SimSun"/>
          <w:spacing w:val="-4"/>
        </w:rPr>
        <w:t>＝</w:t>
      </w:r>
      <w:r>
        <w:rPr>
          <w:spacing w:val="-4"/>
        </w:rPr>
        <w:t>C </w:t>
      </w:r>
      <w:r>
        <w:rPr>
          <w:rFonts w:ascii="SimSun" w:hAnsi="SimSun" w:eastAsia="SimSun" w:cs="SimSun"/>
          <w:spacing w:val="-4"/>
        </w:rPr>
        <w:t>在内的最长碳链作</w:t>
      </w:r>
      <w:r>
        <w:rPr>
          <w:rFonts w:ascii="SimSun" w:hAnsi="SimSun" w:eastAsia="SimSun" w:cs="SimSun"/>
        </w:rPr>
        <w:t xml:space="preserve"> </w:t>
      </w:r>
      <w:r>
        <w:rPr>
          <w:rFonts w:ascii="SimSun" w:hAnsi="SimSun" w:eastAsia="SimSun" w:cs="SimSun"/>
          <w:spacing w:val="-1"/>
        </w:rPr>
        <w:t>主链</w:t>
      </w:r>
      <w:r>
        <w:rPr>
          <w:spacing w:val="-1"/>
        </w:rPr>
        <w:t>(</w:t>
      </w:r>
      <w:r>
        <w:rPr>
          <w:rFonts w:ascii="SimSun" w:hAnsi="SimSun" w:eastAsia="SimSun" w:cs="SimSun"/>
          <w:spacing w:val="-1"/>
        </w:rPr>
        <w:t>注：此时主链上含碳原子数不一定最多</w:t>
      </w:r>
      <w:r>
        <w:rPr>
          <w:spacing w:val="-1"/>
        </w:rPr>
        <w:t>)</w:t>
      </w:r>
      <w:r>
        <w:rPr>
          <w:rFonts w:ascii="SimSun" w:hAnsi="SimSun" w:eastAsia="SimSun" w:cs="SimSun"/>
          <w:spacing w:val="-1"/>
        </w:rPr>
        <w:t>；②从离 </w:t>
      </w:r>
      <w:r>
        <w:rPr>
          <w:spacing w:val="-1"/>
        </w:rPr>
        <w:t>C</w:t>
      </w:r>
      <w:r>
        <w:rPr>
          <w:spacing w:val="-23"/>
        </w:rPr>
        <w:t xml:space="preserve"> </w:t>
      </w:r>
      <w:r>
        <w:rPr>
          <w:rFonts w:ascii="SimSun" w:hAnsi="SimSun" w:eastAsia="SimSun" w:cs="SimSun"/>
          <w:spacing w:val="-1"/>
        </w:rPr>
        <w:t>＝</w:t>
      </w:r>
      <w:r>
        <w:rPr>
          <w:spacing w:val="-1"/>
        </w:rPr>
        <w:t>C</w:t>
      </w:r>
      <w:r>
        <w:rPr>
          <w:spacing w:val="49"/>
          <w:w w:val="101"/>
        </w:rPr>
        <w:t xml:space="preserve"> </w:t>
      </w:r>
      <w:r>
        <w:rPr>
          <w:rFonts w:ascii="SimSun" w:hAnsi="SimSun" w:eastAsia="SimSun" w:cs="SimSun"/>
          <w:spacing w:val="-1"/>
        </w:rPr>
        <w:t>键最近的一端开始给主链</w:t>
      </w:r>
      <w:r>
        <w:rPr>
          <w:rFonts w:ascii="SimSun" w:hAnsi="SimSun" w:eastAsia="SimSun" w:cs="SimSun"/>
          <w:spacing w:val="-2"/>
        </w:rPr>
        <w:t>碳原子编号；⑧在</w:t>
      </w:r>
    </w:p>
    <w:p>
      <w:pPr>
        <w:pStyle w:val="BodyText"/>
        <w:spacing w:before="15" w:line="220" w:lineRule="auto"/>
        <w:rPr>
          <w:rFonts w:ascii="SimSun" w:hAnsi="SimSun" w:eastAsia="SimSun" w:cs="SimSun"/>
        </w:rPr>
      </w:pPr>
      <w:r>
        <w:rPr>
          <w:rFonts w:ascii="SimSun" w:hAnsi="SimSun" w:eastAsia="SimSun" w:cs="SimSun"/>
        </w:rPr>
        <w:t>“某烯”字样前用较小的阿拉伯数字“</w:t>
      </w:r>
      <w:r>
        <w:rPr/>
        <w:t>1</w:t>
      </w:r>
      <w:r>
        <w:rPr>
          <w:rFonts w:ascii="SimSun" w:hAnsi="SimSun" w:eastAsia="SimSun" w:cs="SimSun"/>
        </w:rPr>
        <w:t>、</w:t>
      </w:r>
      <w:r>
        <w:rPr/>
        <w:t>2</w:t>
      </w:r>
      <w:r>
        <w:rPr>
          <w:rFonts w:ascii="SimSun" w:hAnsi="SimSun" w:eastAsia="SimSun" w:cs="SimSun"/>
        </w:rPr>
        <w:t>…”给烯烃编号．其余与烷烃的命名方法相同．例如：</w:t>
      </w:r>
    </w:p>
    <w:p>
      <w:pPr>
        <w:pStyle w:val="BodyText"/>
        <w:ind w:left="31" w:right="7101" w:hanging="18"/>
        <w:spacing w:before="98" w:line="291" w:lineRule="auto"/>
        <w:rPr/>
      </w:pPr>
      <w:r>
        <w:rPr/>
        <w:t>CH3--CHz--'&lt;3--&lt;3H2-</w:t>
      </w:r>
      <w:r>
        <w:rPr>
          <w:spacing w:val="-1"/>
        </w:rPr>
        <w:t>-K3H3</w:t>
      </w:r>
      <w:r>
        <w:rPr/>
        <w:t xml:space="preserve"> </w:t>
      </w:r>
      <w:r>
        <w:rPr>
          <w:rFonts w:ascii="SimSun" w:hAnsi="SimSun" w:eastAsia="SimSun" w:cs="SimSun"/>
          <w:spacing w:val="-10"/>
          <w:w w:val="68"/>
        </w:rPr>
        <w:t>,</w:t>
      </w:r>
      <w:r>
        <w:rPr>
          <w:rFonts w:ascii="SimSun" w:hAnsi="SimSun" w:eastAsia="SimSun" w:cs="SimSun"/>
          <w:spacing w:val="54"/>
        </w:rPr>
        <w:t xml:space="preserve"> </w:t>
      </w:r>
      <w:r>
        <w:rPr>
          <w:spacing w:val="-10"/>
          <w:w w:val="68"/>
        </w:rPr>
        <w:t>l</w:t>
      </w:r>
    </w:p>
    <w:p>
      <w:pPr>
        <w:pStyle w:val="BodyText"/>
        <w:ind w:left="13"/>
        <w:spacing w:line="187" w:lineRule="auto"/>
        <w:rPr/>
      </w:pPr>
      <w:r>
        <w:rPr>
          <w:spacing w:val="-2"/>
        </w:rPr>
        <w:t>CHc</w:t>
      </w:r>
    </w:p>
    <w:p>
      <w:pPr>
        <w:pStyle w:val="BodyText"/>
        <w:ind w:left="15"/>
        <w:spacing w:before="87" w:line="221" w:lineRule="auto"/>
        <w:rPr>
          <w:rFonts w:ascii="SimSun" w:hAnsi="SimSun" w:eastAsia="SimSun" w:cs="SimSun"/>
        </w:rPr>
      </w:pPr>
      <w:r>
        <w:rPr>
          <w:rFonts w:ascii="SimSun" w:hAnsi="SimSun" w:eastAsia="SimSun" w:cs="SimSun"/>
          <w:spacing w:val="-1"/>
        </w:rPr>
        <w:t>其名称为</w:t>
      </w:r>
      <w:r>
        <w:rPr>
          <w:rFonts w:ascii="SimSun" w:hAnsi="SimSun" w:eastAsia="SimSun" w:cs="SimSun"/>
          <w:spacing w:val="-47"/>
        </w:rPr>
        <w:t xml:space="preserve"> </w:t>
      </w:r>
      <w:r>
        <w:rPr>
          <w:spacing w:val="-1"/>
        </w:rPr>
        <w:t>2</w:t>
      </w:r>
      <w:r>
        <w:rPr>
          <w:rFonts w:ascii="SimSun" w:hAnsi="SimSun" w:eastAsia="SimSun" w:cs="SimSun"/>
          <w:spacing w:val="-1"/>
        </w:rPr>
        <w:t>—乙基—</w:t>
      </w:r>
      <w:r>
        <w:rPr>
          <w:spacing w:val="-1"/>
        </w:rPr>
        <w:t>l</w:t>
      </w:r>
      <w:r>
        <w:rPr>
          <w:rFonts w:ascii="SimSun" w:hAnsi="SimSun" w:eastAsia="SimSun" w:cs="SimSun"/>
          <w:spacing w:val="-1"/>
        </w:rPr>
        <w:t>—丁烯．</w:t>
      </w:r>
    </w:p>
    <w:p>
      <w:pPr>
        <w:spacing w:line="302" w:lineRule="auto"/>
        <w:rPr>
          <w:rFonts w:ascii="Arial"/>
          <w:sz w:val="21"/>
        </w:rPr>
      </w:pPr>
      <w:r/>
    </w:p>
    <w:p>
      <w:pPr>
        <w:pStyle w:val="BodyText"/>
        <w:ind w:left="11"/>
        <w:spacing w:before="69" w:line="221" w:lineRule="auto"/>
        <w:rPr>
          <w:rFonts w:ascii="SimSun" w:hAnsi="SimSun" w:eastAsia="SimSun" w:cs="SimSun"/>
        </w:rPr>
      </w:pPr>
      <w:r>
        <w:rPr>
          <w:b/>
          <w:bCs/>
          <w:spacing w:val="-4"/>
        </w:rPr>
        <w:t>4</w:t>
      </w:r>
      <w:r>
        <w:rPr>
          <w:b/>
          <w:bCs/>
          <w:spacing w:val="-25"/>
        </w:rPr>
        <w:t xml:space="preserve"> </w:t>
      </w:r>
      <w:r>
        <w:rPr>
          <w:rFonts w:ascii="SimSun" w:hAnsi="SimSun" w:eastAsia="SimSun" w:cs="SimSun"/>
          <w:b/>
          <w:bCs/>
          <w:spacing w:val="-4"/>
        </w:rPr>
        <w:t>．同分异构体的有关知识</w:t>
      </w:r>
    </w:p>
    <w:p>
      <w:pPr>
        <w:pStyle w:val="BodyText"/>
        <w:ind w:left="27"/>
        <w:spacing w:before="61" w:line="213" w:lineRule="auto"/>
        <w:rPr/>
      </w:pPr>
      <w:r>
        <w:rPr>
          <w:b/>
          <w:bCs/>
          <w:spacing w:val="-4"/>
        </w:rPr>
        <w:t>I</w:t>
      </w:r>
      <w:r>
        <w:rPr>
          <w:rFonts w:ascii="SimSun" w:hAnsi="SimSun" w:eastAsia="SimSun" w:cs="SimSun"/>
          <w:b/>
          <w:bCs/>
          <w:spacing w:val="-4"/>
        </w:rPr>
        <w:t>同分异构体的熔点、沸点高低的规律</w:t>
      </w:r>
      <w:r>
        <w:rPr>
          <w:b/>
          <w:bCs/>
          <w:spacing w:val="-4"/>
        </w:rPr>
        <w:t>]</w:t>
      </w:r>
    </w:p>
    <w:p>
      <w:pPr>
        <w:pStyle w:val="BodyText"/>
        <w:ind w:left="26" w:right="76" w:hanging="13"/>
        <w:spacing w:before="69" w:line="265" w:lineRule="auto"/>
        <w:rPr>
          <w:rFonts w:ascii="SimSun" w:hAnsi="SimSun" w:eastAsia="SimSun" w:cs="SimSun"/>
        </w:rPr>
      </w:pPr>
      <w:r>
        <w:rPr>
          <w:rFonts w:ascii="SimSun" w:hAnsi="SimSun" w:eastAsia="SimSun" w:cs="SimSun"/>
          <w:spacing w:val="-2"/>
        </w:rPr>
        <w:t>①当为脂肪烃的同分异构体时，支链越多</w:t>
      </w:r>
      <w:r>
        <w:rPr>
          <w:spacing w:val="-2"/>
        </w:rPr>
        <w:t>(</w:t>
      </w:r>
      <w:r>
        <w:rPr>
          <w:rFonts w:ascii="SimSun" w:hAnsi="SimSun" w:eastAsia="SimSun" w:cs="SimSun"/>
          <w:spacing w:val="-2"/>
        </w:rPr>
        <w:t>少</w:t>
      </w:r>
      <w:r>
        <w:rPr>
          <w:spacing w:val="-2"/>
        </w:rPr>
        <w:t>)</w:t>
      </w:r>
      <w:r>
        <w:rPr>
          <w:rFonts w:ascii="SimSun" w:hAnsi="SimSun" w:eastAsia="SimSun" w:cs="SimSun"/>
          <w:spacing w:val="-2"/>
        </w:rPr>
        <w:t>，沸点越低</w:t>
      </w:r>
      <w:r>
        <w:rPr>
          <w:spacing w:val="-2"/>
        </w:rPr>
        <w:t>(</w:t>
      </w:r>
      <w:r>
        <w:rPr>
          <w:rFonts w:ascii="SimSun" w:hAnsi="SimSun" w:eastAsia="SimSun" w:cs="SimSun"/>
          <w:spacing w:val="-2"/>
        </w:rPr>
        <w:t>高</w:t>
      </w:r>
      <w:r>
        <w:rPr>
          <w:spacing w:val="-2"/>
        </w:rPr>
        <w:t>)</w:t>
      </w:r>
      <w:r>
        <w:rPr>
          <w:rFonts w:ascii="SimSun" w:hAnsi="SimSun" w:eastAsia="SimSun" w:cs="SimSun"/>
          <w:spacing w:val="-2"/>
        </w:rPr>
        <w:t>；②当为</w:t>
      </w:r>
      <w:r>
        <w:rPr>
          <w:rFonts w:ascii="SimSun" w:hAnsi="SimSun" w:eastAsia="SimSun" w:cs="SimSun"/>
          <w:spacing w:val="-3"/>
        </w:rPr>
        <w:t>含两个侧链的苯的同系物时，侧链相</w:t>
      </w:r>
      <w:r>
        <w:rPr>
          <w:rFonts w:ascii="SimSun" w:hAnsi="SimSun" w:eastAsia="SimSun" w:cs="SimSun"/>
        </w:rPr>
        <w:t xml:space="preserve"> </w:t>
      </w:r>
      <w:r>
        <w:rPr>
          <w:rFonts w:ascii="SimSun" w:hAnsi="SimSun" w:eastAsia="SimSun" w:cs="SimSun"/>
          <w:spacing w:val="-2"/>
        </w:rPr>
        <w:t>隔越远</w:t>
      </w:r>
      <w:r>
        <w:rPr>
          <w:spacing w:val="-2"/>
        </w:rPr>
        <w:t>(</w:t>
      </w:r>
      <w:r>
        <w:rPr>
          <w:rFonts w:ascii="SimSun" w:hAnsi="SimSun" w:eastAsia="SimSun" w:cs="SimSun"/>
          <w:spacing w:val="-2"/>
        </w:rPr>
        <w:t>近</w:t>
      </w:r>
      <w:r>
        <w:rPr>
          <w:spacing w:val="-2"/>
        </w:rPr>
        <w:t>)</w:t>
      </w:r>
      <w:r>
        <w:rPr>
          <w:rFonts w:ascii="SimSun" w:hAnsi="SimSun" w:eastAsia="SimSun" w:cs="SimSun"/>
          <w:spacing w:val="-2"/>
        </w:rPr>
        <w:t>，沸点越高</w:t>
      </w:r>
      <w:r>
        <w:rPr>
          <w:spacing w:val="-2"/>
        </w:rPr>
        <w:t>(</w:t>
      </w:r>
      <w:r>
        <w:rPr>
          <w:rFonts w:ascii="SimSun" w:hAnsi="SimSun" w:eastAsia="SimSun" w:cs="SimSun"/>
          <w:spacing w:val="-2"/>
        </w:rPr>
        <w:t>低</w:t>
      </w:r>
      <w:r>
        <w:rPr>
          <w:spacing w:val="-2"/>
        </w:rPr>
        <w:t>)</w:t>
      </w:r>
      <w:r>
        <w:rPr>
          <w:rFonts w:ascii="SimSun" w:hAnsi="SimSun" w:eastAsia="SimSun" w:cs="SimSun"/>
          <w:spacing w:val="-2"/>
        </w:rPr>
        <w:t>．</w:t>
      </w:r>
    </w:p>
    <w:p>
      <w:pPr>
        <w:pStyle w:val="BodyText"/>
        <w:ind w:left="27"/>
        <w:spacing w:before="22" w:line="213" w:lineRule="auto"/>
        <w:rPr/>
      </w:pPr>
      <w:r>
        <w:rPr>
          <w:b/>
          <w:bCs/>
          <w:spacing w:val="-5"/>
        </w:rPr>
        <w:t>I</w:t>
      </w:r>
      <w:r>
        <w:rPr>
          <w:rFonts w:ascii="SimSun" w:hAnsi="SimSun" w:eastAsia="SimSun" w:cs="SimSun"/>
          <w:b/>
          <w:bCs/>
          <w:spacing w:val="-5"/>
        </w:rPr>
        <w:t>同分异构体的种类</w:t>
      </w:r>
      <w:r>
        <w:rPr>
          <w:b/>
          <w:bCs/>
          <w:spacing w:val="-5"/>
        </w:rPr>
        <w:t>]</w:t>
      </w:r>
    </w:p>
    <w:p>
      <w:pPr>
        <w:pStyle w:val="BodyText"/>
        <w:ind w:left="16" w:right="60" w:hanging="3"/>
        <w:spacing w:before="69" w:line="265" w:lineRule="auto"/>
        <w:rPr>
          <w:rFonts w:ascii="SimSun" w:hAnsi="SimSun" w:eastAsia="SimSun" w:cs="SimSun"/>
        </w:rPr>
      </w:pPr>
      <w:r>
        <w:rPr>
          <w:rFonts w:ascii="SimSun" w:hAnsi="SimSun" w:eastAsia="SimSun" w:cs="SimSun"/>
          <w:spacing w:val="-2"/>
        </w:rPr>
        <w:t>①有机物类别异构</w:t>
      </w:r>
      <w:r>
        <w:rPr>
          <w:rFonts w:ascii="SimSun" w:hAnsi="SimSun" w:eastAsia="SimSun" w:cs="SimSun"/>
          <w:spacing w:val="-3"/>
        </w:rPr>
        <w:t>，？？？</w:t>
      </w:r>
      <w:r>
        <w:rPr>
          <w:rFonts w:ascii="SimSun" w:hAnsi="SimSun" w:eastAsia="SimSun" w:cs="SimSun"/>
          <w:spacing w:val="-2"/>
        </w:rPr>
        <w:t>如烷烃与烯烃为两类不同的有机物；②碳链异构</w:t>
      </w:r>
      <w:r>
        <w:rPr>
          <w:spacing w:val="-2"/>
        </w:rPr>
        <w:t>(</w:t>
      </w:r>
      <w:r>
        <w:rPr>
          <w:rFonts w:ascii="SimSun" w:hAnsi="SimSun" w:eastAsia="SimSun" w:cs="SimSun"/>
          <w:spacing w:val="-2"/>
        </w:rPr>
        <w:t>苯环上有邻、间、对位三种异</w:t>
      </w:r>
      <w:r>
        <w:rPr>
          <w:rFonts w:ascii="SimSun" w:hAnsi="SimSun" w:eastAsia="SimSun" w:cs="SimSun"/>
        </w:rPr>
        <w:t xml:space="preserve"> </w:t>
      </w:r>
      <w:r>
        <w:rPr>
          <w:rFonts w:ascii="SimSun" w:hAnsi="SimSun" w:eastAsia="SimSun" w:cs="SimSun"/>
          <w:spacing w:val="-1"/>
        </w:rPr>
        <w:t>构</w:t>
      </w:r>
      <w:r>
        <w:rPr>
          <w:spacing w:val="-1"/>
        </w:rPr>
        <w:t>)</w:t>
      </w:r>
      <w:r>
        <w:rPr>
          <w:rFonts w:ascii="SimSun" w:hAnsi="SimSun" w:eastAsia="SimSun" w:cs="SimSun"/>
          <w:spacing w:val="-1"/>
        </w:rPr>
        <w:t>；③官能团位置异构</w:t>
      </w:r>
      <w:r>
        <w:rPr>
          <w:spacing w:val="-1"/>
        </w:rPr>
        <w:t>(</w:t>
      </w:r>
      <w:r>
        <w:rPr>
          <w:rFonts w:ascii="SimSun" w:hAnsi="SimSun" w:eastAsia="SimSun" w:cs="SimSun"/>
          <w:spacing w:val="-1"/>
        </w:rPr>
        <w:t>在“烃的衍生物”中将学习到</w:t>
      </w:r>
      <w:r>
        <w:rPr>
          <w:spacing w:val="-1"/>
        </w:rPr>
        <w:t>)</w:t>
      </w:r>
      <w:r>
        <w:rPr>
          <w:rFonts w:ascii="SimSun" w:hAnsi="SimSun" w:eastAsia="SimSun" w:cs="SimSun"/>
          <w:spacing w:val="-1"/>
        </w:rPr>
        <w:t>．</w:t>
      </w:r>
    </w:p>
    <w:p>
      <w:pPr>
        <w:pStyle w:val="BodyText"/>
        <w:ind w:left="28"/>
        <w:spacing w:before="22" w:line="213" w:lineRule="auto"/>
        <w:rPr/>
      </w:pPr>
      <w:r>
        <w:rPr>
          <w:b/>
          <w:bCs/>
          <w:spacing w:val="-4"/>
        </w:rPr>
        <w:t>I</w:t>
      </w:r>
      <w:r>
        <w:rPr>
          <w:rFonts w:ascii="SimSun" w:hAnsi="SimSun" w:eastAsia="SimSun" w:cs="SimSun"/>
          <w:b/>
          <w:bCs/>
          <w:spacing w:val="-4"/>
        </w:rPr>
        <w:t>同分异构体的书写规律</w:t>
      </w:r>
      <w:r>
        <w:rPr>
          <w:b/>
          <w:bCs/>
          <w:spacing w:val="-4"/>
        </w:rPr>
        <w:t>]</w:t>
      </w:r>
    </w:p>
    <w:p>
      <w:pPr>
        <w:pStyle w:val="BodyText"/>
        <w:ind w:left="13" w:right="61"/>
        <w:spacing w:before="70" w:line="247" w:lineRule="auto"/>
        <w:rPr>
          <w:rFonts w:ascii="SimSun" w:hAnsi="SimSun" w:eastAsia="SimSun" w:cs="SimSun"/>
        </w:rPr>
      </w:pPr>
      <w:r>
        <w:rPr>
          <w:rFonts w:ascii="SimSun" w:hAnsi="SimSun" w:eastAsia="SimSun" w:cs="SimSun"/>
          <w:spacing w:val="-1"/>
        </w:rPr>
        <w:t>①同分异构体的书写规律：要准确、完全地写出同分异构体，一般按以下顺序规律进行书写：类别异构 </w:t>
      </w:r>
      <w:r>
        <w:rPr>
          <w:spacing w:val="-1"/>
        </w:rPr>
        <w:t>+</w:t>
      </w:r>
      <w:r>
        <w:rPr>
          <w:spacing w:val="5"/>
        </w:rPr>
        <w:t xml:space="preserve"> </w:t>
      </w:r>
      <w:r>
        <w:rPr>
          <w:rFonts w:ascii="SimSun" w:hAnsi="SimSun" w:eastAsia="SimSun" w:cs="SimSun"/>
          <w:spacing w:val="-1"/>
        </w:rPr>
        <w:t>碳链异构一位置异构．</w:t>
      </w:r>
    </w:p>
    <w:p>
      <w:pPr>
        <w:pStyle w:val="BodyText"/>
        <w:ind w:left="12"/>
        <w:spacing w:before="64" w:line="260" w:lineRule="auto"/>
        <w:rPr>
          <w:rFonts w:ascii="SimSun" w:hAnsi="SimSun" w:eastAsia="SimSun" w:cs="SimSun"/>
        </w:rPr>
      </w:pPr>
      <w:r>
        <w:rPr>
          <w:rFonts w:ascii="SimSun" w:hAnsi="SimSun" w:eastAsia="SimSun" w:cs="SimSun"/>
          <w:spacing w:val="-2"/>
        </w:rPr>
        <w:t>②碳链异构</w:t>
      </w:r>
      <w:r>
        <w:rPr>
          <w:spacing w:val="-2"/>
        </w:rPr>
        <w:t>(</w:t>
      </w:r>
      <w:r>
        <w:rPr>
          <w:rFonts w:ascii="SimSun" w:hAnsi="SimSun" w:eastAsia="SimSun" w:cs="SimSun"/>
          <w:spacing w:val="-2"/>
        </w:rPr>
        <w:t>烷烃的同分异构体</w:t>
      </w:r>
      <w:r>
        <w:rPr>
          <w:spacing w:val="-2"/>
        </w:rPr>
        <w:t>)</w:t>
      </w:r>
      <w:r>
        <w:rPr>
          <w:rFonts w:ascii="SimSun" w:hAnsi="SimSun" w:eastAsia="SimSun" w:cs="SimSun"/>
          <w:spacing w:val="-2"/>
        </w:rPr>
        <w:t>的书写技巧：</w:t>
      </w:r>
      <w:r>
        <w:rPr>
          <w:spacing w:val="-2"/>
        </w:rPr>
        <w:t>a</w:t>
      </w:r>
      <w:r>
        <w:rPr>
          <w:spacing w:val="-13"/>
        </w:rPr>
        <w:t xml:space="preserve"> </w:t>
      </w:r>
      <w:r>
        <w:rPr>
          <w:rFonts w:ascii="SimSun" w:hAnsi="SimSun" w:eastAsia="SimSun" w:cs="SimSun"/>
          <w:spacing w:val="-2"/>
        </w:rPr>
        <w:t>．先写出不含支链的最长碳链；</w:t>
      </w:r>
      <w:r>
        <w:rPr>
          <w:spacing w:val="-2"/>
        </w:rPr>
        <w:t>b</w:t>
      </w:r>
      <w:r>
        <w:rPr>
          <w:spacing w:val="-24"/>
        </w:rPr>
        <w:t xml:space="preserve"> </w:t>
      </w:r>
      <w:r>
        <w:rPr>
          <w:rFonts w:ascii="SimSun" w:hAnsi="SimSun" w:eastAsia="SimSun" w:cs="SimSun"/>
          <w:spacing w:val="-2"/>
        </w:rPr>
        <w:t>．然后写出少 </w:t>
      </w:r>
      <w:r>
        <w:rPr>
          <w:spacing w:val="-2"/>
        </w:rPr>
        <w:t>1</w:t>
      </w:r>
      <w:r>
        <w:rPr>
          <w:spacing w:val="34"/>
          <w:w w:val="101"/>
        </w:rPr>
        <w:t xml:space="preserve"> </w:t>
      </w:r>
      <w:r>
        <w:rPr>
          <w:rFonts w:ascii="SimSun" w:hAnsi="SimSun" w:eastAsia="SimSun" w:cs="SimSun"/>
          <w:spacing w:val="-2"/>
        </w:rPr>
        <w:t>个碳原子</w:t>
      </w:r>
      <w:r>
        <w:rPr>
          <w:rFonts w:ascii="SimSun" w:hAnsi="SimSun" w:eastAsia="SimSun" w:cs="SimSun"/>
        </w:rPr>
        <w:t xml:space="preserve"> </w:t>
      </w:r>
      <w:r>
        <w:rPr>
          <w:rFonts w:ascii="SimSun" w:hAnsi="SimSun" w:eastAsia="SimSun" w:cs="SimSun"/>
          <w:spacing w:val="-2"/>
        </w:rPr>
        <w:t>的主链，将余下的</w:t>
      </w:r>
      <w:r>
        <w:rPr>
          <w:rFonts w:ascii="SimSun" w:hAnsi="SimSun" w:eastAsia="SimSun" w:cs="SimSun"/>
          <w:spacing w:val="-30"/>
        </w:rPr>
        <w:t xml:space="preserve"> </w:t>
      </w:r>
      <w:r>
        <w:rPr>
          <w:spacing w:val="-2"/>
        </w:rPr>
        <w:t>1 </w:t>
      </w:r>
      <w:r>
        <w:rPr>
          <w:rFonts w:ascii="SimSun" w:hAnsi="SimSun" w:eastAsia="SimSun" w:cs="SimSun"/>
          <w:spacing w:val="-2"/>
        </w:rPr>
        <w:t>个碳原子作支链加在主链上，并依次变动支链位置；</w:t>
      </w:r>
      <w:r>
        <w:rPr>
          <w:spacing w:val="-2"/>
        </w:rPr>
        <w:t>c</w:t>
      </w:r>
      <w:r>
        <w:rPr>
          <w:spacing w:val="-27"/>
        </w:rPr>
        <w:t xml:space="preserve"> </w:t>
      </w:r>
      <w:r>
        <w:rPr>
          <w:rFonts w:ascii="SimSun" w:hAnsi="SimSun" w:eastAsia="SimSun" w:cs="SimSun"/>
          <w:spacing w:val="-3"/>
        </w:rPr>
        <w:t>．再写出少</w:t>
      </w:r>
      <w:r>
        <w:rPr>
          <w:rFonts w:ascii="SimSun" w:hAnsi="SimSun" w:eastAsia="SimSun" w:cs="SimSun"/>
          <w:spacing w:val="-48"/>
        </w:rPr>
        <w:t xml:space="preserve"> </w:t>
      </w:r>
      <w:r>
        <w:rPr>
          <w:spacing w:val="-3"/>
        </w:rPr>
        <w:t>2 </w:t>
      </w:r>
      <w:r>
        <w:rPr>
          <w:rFonts w:ascii="SimSun" w:hAnsi="SimSun" w:eastAsia="SimSun" w:cs="SimSun"/>
          <w:spacing w:val="-3"/>
        </w:rPr>
        <w:t>个碳原子的主链，</w:t>
      </w:r>
      <w:r>
        <w:rPr>
          <w:rFonts w:ascii="SimSun" w:hAnsi="SimSun" w:eastAsia="SimSun" w:cs="SimSun"/>
        </w:rPr>
        <w:t xml:space="preserve"> </w:t>
      </w:r>
      <w:r>
        <w:rPr>
          <w:rFonts w:ascii="SimSun" w:hAnsi="SimSun" w:eastAsia="SimSun" w:cs="SimSun"/>
          <w:spacing w:val="-2"/>
        </w:rPr>
        <w:t>将余下的</w:t>
      </w:r>
      <w:r>
        <w:rPr>
          <w:rFonts w:ascii="SimSun" w:hAnsi="SimSun" w:eastAsia="SimSun" w:cs="SimSun"/>
          <w:spacing w:val="-42"/>
        </w:rPr>
        <w:t xml:space="preserve"> </w:t>
      </w:r>
      <w:r>
        <w:rPr>
          <w:spacing w:val="-2"/>
        </w:rPr>
        <w:t>2 </w:t>
      </w:r>
      <w:r>
        <w:rPr>
          <w:rFonts w:ascii="SimSun" w:hAnsi="SimSun" w:eastAsia="SimSun" w:cs="SimSun"/>
          <w:spacing w:val="-2"/>
        </w:rPr>
        <w:t>个碳原子作为一个乙基或两个甲基加在主链上，并依次变动其位置</w:t>
      </w:r>
      <w:r>
        <w:rPr>
          <w:spacing w:val="-2"/>
        </w:rPr>
        <w:t>(</w:t>
      </w:r>
      <w:r>
        <w:rPr>
          <w:rFonts w:ascii="SimSun" w:hAnsi="SimSun" w:eastAsia="SimSun" w:cs="SimSun"/>
          <w:spacing w:val="-2"/>
        </w:rPr>
        <w:t>注意不要重复</w:t>
      </w:r>
      <w:r>
        <w:rPr>
          <w:spacing w:val="-2"/>
        </w:rPr>
        <w:t>)</w:t>
      </w:r>
      <w:r>
        <w:rPr>
          <w:rFonts w:ascii="SimSun" w:hAnsi="SimSun" w:eastAsia="SimSun" w:cs="SimSun"/>
          <w:spacing w:val="-2"/>
        </w:rPr>
        <w:t>；</w:t>
      </w:r>
      <w:r>
        <w:rPr>
          <w:spacing w:val="-2"/>
        </w:rPr>
        <w:t>d</w:t>
      </w:r>
      <w:r>
        <w:rPr>
          <w:spacing w:val="-25"/>
        </w:rPr>
        <w:t xml:space="preserve"> </w:t>
      </w:r>
      <w:r>
        <w:rPr>
          <w:rFonts w:ascii="SimSun" w:hAnsi="SimSun" w:eastAsia="SimSun" w:cs="SimSun"/>
          <w:spacing w:val="-2"/>
        </w:rPr>
        <w:t>．以此类</w:t>
      </w:r>
      <w:r>
        <w:rPr>
          <w:rFonts w:ascii="SimSun" w:hAnsi="SimSun" w:eastAsia="SimSun" w:cs="SimSun"/>
        </w:rPr>
        <w:t xml:space="preserve"> </w:t>
      </w:r>
      <w:r>
        <w:rPr>
          <w:rFonts w:ascii="SimSun" w:hAnsi="SimSun" w:eastAsia="SimSun" w:cs="SimSun"/>
        </w:rPr>
        <w:t>推，最后分别在每个碳原子上加上氢原子，使每个碳原子有</w:t>
      </w:r>
      <w:r>
        <w:rPr>
          <w:rFonts w:ascii="SimSun" w:hAnsi="SimSun" w:eastAsia="SimSun" w:cs="SimSun"/>
          <w:spacing w:val="-48"/>
        </w:rPr>
        <w:t xml:space="preserve"> </w:t>
      </w:r>
      <w:r>
        <w:rPr/>
        <w:t>4</w:t>
      </w:r>
      <w:r>
        <w:rPr>
          <w:spacing w:val="-1"/>
        </w:rPr>
        <w:t xml:space="preserve"> </w:t>
      </w:r>
      <w:r>
        <w:rPr>
          <w:rFonts w:ascii="SimSun" w:hAnsi="SimSun" w:eastAsia="SimSun" w:cs="SimSun"/>
          <w:spacing w:val="-1"/>
        </w:rPr>
        <w:t>个共价键．</w:t>
      </w:r>
    </w:p>
    <w:p>
      <w:pPr>
        <w:pStyle w:val="BodyText"/>
        <w:ind w:left="14" w:right="60" w:firstLine="2"/>
        <w:spacing w:before="64" w:line="274" w:lineRule="auto"/>
        <w:jc w:val="both"/>
        <w:rPr>
          <w:rFonts w:ascii="SimSun" w:hAnsi="SimSun" w:eastAsia="SimSun" w:cs="SimSun"/>
        </w:rPr>
      </w:pPr>
      <w:r>
        <w:rPr>
          <w:rFonts w:ascii="SimSun" w:hAnsi="SimSun" w:eastAsia="SimSun" w:cs="SimSun"/>
          <w:spacing w:val="1"/>
        </w:rPr>
        <w:t>说明  </w:t>
      </w:r>
      <w:r>
        <w:rPr>
          <w:spacing w:val="1"/>
        </w:rPr>
        <w:t>a</w:t>
      </w:r>
      <w:r>
        <w:rPr>
          <w:spacing w:val="-20"/>
        </w:rPr>
        <w:t xml:space="preserve"> </w:t>
      </w:r>
      <w:r>
        <w:rPr>
          <w:rFonts w:ascii="SimSun" w:hAnsi="SimSun" w:eastAsia="SimSun" w:cs="SimSun"/>
          <w:spacing w:val="1"/>
        </w:rPr>
        <w:t>．从上所述可归纳为：从头摘、挂中间，往端移、不到边，先甲基、后乙基，先集中、后分散，</w:t>
      </w:r>
      <w:r>
        <w:rPr>
          <w:rFonts w:ascii="SimSun" w:hAnsi="SimSun" w:eastAsia="SimSun" w:cs="SimSun"/>
        </w:rPr>
        <w:t xml:space="preserve"> </w:t>
      </w:r>
      <w:r>
        <w:rPr>
          <w:rFonts w:ascii="SimSun" w:hAnsi="SimSun" w:eastAsia="SimSun" w:cs="SimSun"/>
          <w:spacing w:val="1"/>
        </w:rPr>
        <w:t>变换位、不能同．</w:t>
      </w:r>
      <w:r>
        <w:rPr>
          <w:spacing w:val="1"/>
        </w:rPr>
        <w:t>b</w:t>
      </w:r>
      <w:r>
        <w:rPr>
          <w:spacing w:val="-22"/>
        </w:rPr>
        <w:t xml:space="preserve"> </w:t>
      </w:r>
      <w:r>
        <w:rPr>
          <w:rFonts w:ascii="SimSun" w:hAnsi="SimSun" w:eastAsia="SimSun" w:cs="SimSun"/>
          <w:spacing w:val="1"/>
        </w:rPr>
        <w:t>．在书写烯烃或炔烃的同分异构体时，只要在碳链异构的基础上依次变动碳碳双键或</w:t>
      </w:r>
      <w:r>
        <w:rPr>
          <w:rFonts w:ascii="SimSun" w:hAnsi="SimSun" w:eastAsia="SimSun" w:cs="SimSun"/>
        </w:rPr>
        <w:t xml:space="preserve"> </w:t>
      </w:r>
      <w:r>
        <w:rPr>
          <w:rFonts w:ascii="SimSun" w:hAnsi="SimSun" w:eastAsia="SimSun" w:cs="SimSun"/>
          <w:spacing w:val="-1"/>
        </w:rPr>
        <w:t>碳碳叁键位置即可．</w:t>
      </w:r>
    </w:p>
    <w:p>
      <w:pPr>
        <w:pStyle w:val="BodyText"/>
        <w:ind w:left="28"/>
        <w:spacing w:line="213" w:lineRule="auto"/>
        <w:rPr/>
      </w:pPr>
      <w:r>
        <w:rPr>
          <w:b/>
          <w:bCs/>
          <w:spacing w:val="-4"/>
        </w:rPr>
        <w:t>I</w:t>
      </w:r>
      <w:r>
        <w:rPr>
          <w:rFonts w:ascii="SimSun" w:hAnsi="SimSun" w:eastAsia="SimSun" w:cs="SimSun"/>
          <w:b/>
          <w:bCs/>
          <w:spacing w:val="-4"/>
        </w:rPr>
        <w:t>烃的同分异构体种数的确定方法</w:t>
      </w:r>
      <w:r>
        <w:rPr>
          <w:b/>
          <w:bCs/>
          <w:spacing w:val="-4"/>
        </w:rPr>
        <w:t>]</w:t>
      </w:r>
    </w:p>
    <w:p>
      <w:pPr>
        <w:ind w:left="435"/>
        <w:spacing w:before="70" w:line="218" w:lineRule="auto"/>
        <w:rPr>
          <w:rFonts w:ascii="SimSun" w:hAnsi="SimSun" w:eastAsia="SimSun" w:cs="SimSun"/>
          <w:sz w:val="21"/>
          <w:szCs w:val="21"/>
        </w:rPr>
      </w:pPr>
      <w:r>
        <w:rPr>
          <w:rFonts w:ascii="SimSun" w:hAnsi="SimSun" w:eastAsia="SimSun" w:cs="SimSun"/>
          <w:sz w:val="21"/>
          <w:szCs w:val="21"/>
        </w:rPr>
        <w:t>①等效氢法．烃分子中同一种类的氢原子称为等</w:t>
      </w:r>
      <w:r>
        <w:rPr>
          <w:rFonts w:ascii="SimSun" w:hAnsi="SimSun" w:eastAsia="SimSun" w:cs="SimSun"/>
          <w:sz w:val="21"/>
          <w:szCs w:val="21"/>
          <w:spacing w:val="-1"/>
        </w:rPr>
        <w:t>效氢原子．有机分子中有几种不等效氢原子，其氢原</w:t>
      </w:r>
    </w:p>
    <w:p>
      <w:pPr>
        <w:spacing w:line="218" w:lineRule="auto"/>
        <w:sectPr>
          <w:footerReference w:type="default" r:id="rId321"/>
          <w:pgSz w:w="11907" w:h="16839"/>
          <w:pgMar w:top="1141" w:right="1072" w:bottom="1235" w:left="1126" w:header="0" w:footer="984" w:gutter="0"/>
        </w:sectPr>
        <w:rPr>
          <w:rFonts w:ascii="SimSun" w:hAnsi="SimSun" w:eastAsia="SimSun" w:cs="SimSun"/>
          <w:sz w:val="21"/>
          <w:szCs w:val="21"/>
        </w:rPr>
      </w:pPr>
    </w:p>
    <w:p>
      <w:pPr>
        <w:ind w:left="122"/>
        <w:spacing w:before="42" w:line="220" w:lineRule="auto"/>
        <w:rPr>
          <w:rFonts w:ascii="SimSun" w:hAnsi="SimSun" w:eastAsia="SimSun" w:cs="SimSun"/>
          <w:sz w:val="21"/>
          <w:szCs w:val="21"/>
        </w:rPr>
      </w:pPr>
      <w:r>
        <w:rPr>
          <w:rFonts w:ascii="SimSun" w:hAnsi="SimSun" w:eastAsia="SimSun" w:cs="SimSun"/>
          <w:sz w:val="21"/>
          <w:szCs w:val="21"/>
        </w:rPr>
        <w:t>子被一种原子或原子团取代后的一取代物就有几种同</w:t>
      </w:r>
      <w:r>
        <w:rPr>
          <w:rFonts w:ascii="SimSun" w:hAnsi="SimSun" w:eastAsia="SimSun" w:cs="SimSun"/>
          <w:sz w:val="21"/>
          <w:szCs w:val="21"/>
          <w:spacing w:val="-1"/>
        </w:rPr>
        <w:t>分异构体．</w:t>
      </w:r>
    </w:p>
    <w:p>
      <w:pPr>
        <w:pStyle w:val="BodyText"/>
        <w:ind w:left="123" w:right="55" w:firstLine="421"/>
        <w:spacing w:before="61" w:line="274" w:lineRule="auto"/>
        <w:jc w:val="both"/>
        <w:rPr>
          <w:rFonts w:ascii="SimSun" w:hAnsi="SimSun" w:eastAsia="SimSun" w:cs="SimSun"/>
        </w:rPr>
      </w:pPr>
      <w:r>
        <w:rPr>
          <w:rFonts w:ascii="SimSun" w:hAnsi="SimSun" w:eastAsia="SimSun" w:cs="SimSun"/>
          <w:spacing w:val="-3"/>
        </w:rPr>
        <w:t>等效氢原子的一般判断原则：</w:t>
      </w:r>
      <w:r>
        <w:rPr>
          <w:spacing w:val="-3"/>
        </w:rPr>
        <w:t>a</w:t>
      </w:r>
      <w:r>
        <w:rPr>
          <w:rFonts w:ascii="SimSun" w:hAnsi="SimSun" w:eastAsia="SimSun" w:cs="SimSun"/>
          <w:spacing w:val="-3"/>
        </w:rPr>
        <w:t>．位于同一碳原子上的</w:t>
      </w:r>
      <w:r>
        <w:rPr>
          <w:rFonts w:ascii="SimSun" w:hAnsi="SimSun" w:eastAsia="SimSun" w:cs="SimSun"/>
          <w:spacing w:val="-52"/>
        </w:rPr>
        <w:t xml:space="preserve"> </w:t>
      </w:r>
      <w:r>
        <w:rPr>
          <w:spacing w:val="-3"/>
        </w:rPr>
        <w:t>H</w:t>
      </w:r>
      <w:r>
        <w:rPr>
          <w:spacing w:val="15"/>
        </w:rPr>
        <w:t xml:space="preserve"> </w:t>
      </w:r>
      <w:r>
        <w:rPr>
          <w:rFonts w:ascii="SimSun" w:hAnsi="SimSun" w:eastAsia="SimSun" w:cs="SimSun"/>
          <w:spacing w:val="-3"/>
        </w:rPr>
        <w:t>原子</w:t>
      </w:r>
      <w:r>
        <w:rPr>
          <w:rFonts w:ascii="SimSun" w:hAnsi="SimSun" w:eastAsia="SimSun" w:cs="SimSun"/>
          <w:spacing w:val="-4"/>
        </w:rPr>
        <w:t>为等效</w:t>
      </w:r>
      <w:r>
        <w:rPr>
          <w:rFonts w:ascii="SimSun" w:hAnsi="SimSun" w:eastAsia="SimSun" w:cs="SimSun"/>
          <w:spacing w:val="-51"/>
        </w:rPr>
        <w:t xml:space="preserve"> </w:t>
      </w:r>
      <w:r>
        <w:rPr>
          <w:spacing w:val="-4"/>
        </w:rPr>
        <w:t>H</w:t>
      </w:r>
      <w:r>
        <w:rPr>
          <w:spacing w:val="12"/>
        </w:rPr>
        <w:t xml:space="preserve"> </w:t>
      </w:r>
      <w:r>
        <w:rPr>
          <w:rFonts w:ascii="SimSun" w:hAnsi="SimSun" w:eastAsia="SimSun" w:cs="SimSun"/>
          <w:spacing w:val="-4"/>
        </w:rPr>
        <w:t>原子．如</w:t>
      </w:r>
      <w:r>
        <w:rPr>
          <w:rFonts w:ascii="SimSun" w:hAnsi="SimSun" w:eastAsia="SimSun" w:cs="SimSun"/>
          <w:spacing w:val="-47"/>
        </w:rPr>
        <w:t xml:space="preserve"> </w:t>
      </w:r>
      <w:r>
        <w:rPr>
          <w:spacing w:val="-4"/>
        </w:rPr>
        <w:t>CH</w:t>
      </w:r>
      <w:r>
        <w:rPr>
          <w:sz w:val="13"/>
          <w:szCs w:val="13"/>
          <w:spacing w:val="-4"/>
          <w:position w:val="-3"/>
        </w:rPr>
        <w:t>4  </w:t>
      </w:r>
      <w:r>
        <w:rPr>
          <w:rFonts w:ascii="SimSun" w:hAnsi="SimSun" w:eastAsia="SimSun" w:cs="SimSun"/>
          <w:spacing w:val="-4"/>
        </w:rPr>
        <w:t>中的</w:t>
      </w:r>
      <w:r>
        <w:rPr>
          <w:rFonts w:ascii="SimSun" w:hAnsi="SimSun" w:eastAsia="SimSun" w:cs="SimSun"/>
          <w:spacing w:val="-49"/>
        </w:rPr>
        <w:t xml:space="preserve"> </w:t>
      </w:r>
      <w:r>
        <w:rPr>
          <w:spacing w:val="-4"/>
        </w:rPr>
        <w:t>4 </w:t>
      </w:r>
      <w:r>
        <w:rPr>
          <w:rFonts w:ascii="SimSun" w:hAnsi="SimSun" w:eastAsia="SimSun" w:cs="SimSun"/>
          <w:spacing w:val="-4"/>
        </w:rPr>
        <w:t>个</w:t>
      </w:r>
      <w:r>
        <w:rPr>
          <w:rFonts w:ascii="SimSun" w:hAnsi="SimSun" w:eastAsia="SimSun" w:cs="SimSun"/>
          <w:spacing w:val="-51"/>
        </w:rPr>
        <w:t xml:space="preserve"> </w:t>
      </w:r>
      <w:r>
        <w:rPr>
          <w:spacing w:val="-4"/>
        </w:rPr>
        <w:t>H</w:t>
      </w:r>
      <w:r>
        <w:rPr>
          <w:spacing w:val="15"/>
        </w:rPr>
        <w:t xml:space="preserve"> </w:t>
      </w:r>
      <w:r>
        <w:rPr>
          <w:rFonts w:ascii="SimSun" w:hAnsi="SimSun" w:eastAsia="SimSun" w:cs="SimSun"/>
          <w:spacing w:val="-4"/>
        </w:rPr>
        <w:t>原子</w:t>
      </w:r>
      <w:r>
        <w:rPr>
          <w:rFonts w:ascii="SimSun" w:hAnsi="SimSun" w:eastAsia="SimSun" w:cs="SimSun"/>
        </w:rPr>
        <w:t xml:space="preserve"> </w:t>
      </w:r>
      <w:r>
        <w:rPr>
          <w:rFonts w:ascii="SimSun" w:hAnsi="SimSun" w:eastAsia="SimSun" w:cs="SimSun"/>
          <w:spacing w:val="-3"/>
        </w:rPr>
        <w:t>为等效</w:t>
      </w:r>
      <w:r>
        <w:rPr>
          <w:rFonts w:ascii="SimSun" w:hAnsi="SimSun" w:eastAsia="SimSun" w:cs="SimSun"/>
          <w:spacing w:val="-31"/>
        </w:rPr>
        <w:t xml:space="preserve"> </w:t>
      </w:r>
      <w:r>
        <w:rPr>
          <w:spacing w:val="-3"/>
        </w:rPr>
        <w:t>H</w:t>
      </w:r>
      <w:r>
        <w:rPr>
          <w:spacing w:val="22"/>
        </w:rPr>
        <w:t xml:space="preserve"> </w:t>
      </w:r>
      <w:r>
        <w:rPr>
          <w:rFonts w:ascii="SimSun" w:hAnsi="SimSun" w:eastAsia="SimSun" w:cs="SimSun"/>
          <w:spacing w:val="-3"/>
        </w:rPr>
        <w:t>原子．</w:t>
      </w:r>
      <w:r>
        <w:rPr>
          <w:spacing w:val="-3"/>
        </w:rPr>
        <w:t>b</w:t>
      </w:r>
      <w:r>
        <w:rPr>
          <w:spacing w:val="-25"/>
        </w:rPr>
        <w:t xml:space="preserve"> </w:t>
      </w:r>
      <w:r>
        <w:rPr>
          <w:rFonts w:ascii="SimSun" w:hAnsi="SimSun" w:eastAsia="SimSun" w:cs="SimSun"/>
          <w:spacing w:val="-3"/>
        </w:rPr>
        <w:t>．位于同一</w:t>
      </w:r>
      <w:r>
        <w:rPr>
          <w:rFonts w:ascii="SimSun" w:hAnsi="SimSun" w:eastAsia="SimSun" w:cs="SimSun"/>
          <w:spacing w:val="-37"/>
        </w:rPr>
        <w:t xml:space="preserve"> </w:t>
      </w:r>
      <w:r>
        <w:rPr>
          <w:spacing w:val="-3"/>
        </w:rPr>
        <w:t>C</w:t>
      </w:r>
      <w:r>
        <w:rPr>
          <w:spacing w:val="19"/>
        </w:rPr>
        <w:t xml:space="preserve"> </w:t>
      </w:r>
      <w:r>
        <w:rPr>
          <w:rFonts w:ascii="SimSun" w:hAnsi="SimSun" w:eastAsia="SimSun" w:cs="SimSun"/>
          <w:spacing w:val="-3"/>
        </w:rPr>
        <w:t>原子上的甲基上的</w:t>
      </w:r>
      <w:r>
        <w:rPr>
          <w:rFonts w:ascii="SimSun" w:hAnsi="SimSun" w:eastAsia="SimSun" w:cs="SimSun"/>
          <w:spacing w:val="-44"/>
        </w:rPr>
        <w:t xml:space="preserve"> </w:t>
      </w:r>
      <w:r>
        <w:rPr>
          <w:spacing w:val="-3"/>
        </w:rPr>
        <w:t>H</w:t>
      </w:r>
      <w:r>
        <w:rPr>
          <w:spacing w:val="22"/>
        </w:rPr>
        <w:t xml:space="preserve"> </w:t>
      </w:r>
      <w:r>
        <w:rPr>
          <w:rFonts w:ascii="SimSun" w:hAnsi="SimSun" w:eastAsia="SimSun" w:cs="SimSun"/>
          <w:spacing w:val="-3"/>
        </w:rPr>
        <w:t>原子为等效</w:t>
      </w:r>
      <w:r>
        <w:rPr>
          <w:rFonts w:ascii="SimSun" w:hAnsi="SimSun" w:eastAsia="SimSun" w:cs="SimSun"/>
          <w:spacing w:val="-44"/>
        </w:rPr>
        <w:t xml:space="preserve"> </w:t>
      </w:r>
      <w:r>
        <w:rPr>
          <w:spacing w:val="-3"/>
        </w:rPr>
        <w:t>H</w:t>
      </w:r>
      <w:r>
        <w:rPr>
          <w:spacing w:val="22"/>
        </w:rPr>
        <w:t xml:space="preserve"> </w:t>
      </w:r>
      <w:r>
        <w:rPr>
          <w:rFonts w:ascii="SimSun" w:hAnsi="SimSun" w:eastAsia="SimSun" w:cs="SimSun"/>
          <w:spacing w:val="-3"/>
        </w:rPr>
        <w:t>原子．如新戊烷</w:t>
      </w:r>
      <w:r>
        <w:rPr>
          <w:spacing w:val="-3"/>
        </w:rPr>
        <w:t>(CH</w:t>
      </w:r>
      <w:r>
        <w:rPr>
          <w:sz w:val="13"/>
          <w:szCs w:val="13"/>
          <w:spacing w:val="-3"/>
          <w:position w:val="-3"/>
        </w:rPr>
        <w:t>3</w:t>
      </w:r>
      <w:r>
        <w:rPr>
          <w:spacing w:val="-3"/>
        </w:rPr>
        <w:t>)</w:t>
      </w:r>
      <w:r>
        <w:rPr>
          <w:sz w:val="13"/>
          <w:szCs w:val="13"/>
          <w:spacing w:val="-3"/>
          <w:position w:val="-3"/>
        </w:rPr>
        <w:t>4</w:t>
      </w:r>
      <w:r>
        <w:rPr>
          <w:spacing w:val="-3"/>
        </w:rPr>
        <w:t>C</w:t>
      </w:r>
      <w:r>
        <w:rPr>
          <w:spacing w:val="18"/>
        </w:rPr>
        <w:t xml:space="preserve"> </w:t>
      </w:r>
      <w:r>
        <w:rPr>
          <w:rFonts w:ascii="SimSun" w:hAnsi="SimSun" w:eastAsia="SimSun" w:cs="SimSun"/>
          <w:spacing w:val="-3"/>
        </w:rPr>
        <w:t>上的</w:t>
      </w:r>
      <w:r>
        <w:rPr>
          <w:rFonts w:ascii="SimSun" w:hAnsi="SimSun" w:eastAsia="SimSun" w:cs="SimSun"/>
          <w:spacing w:val="-20"/>
        </w:rPr>
        <w:t xml:space="preserve"> </w:t>
      </w:r>
      <w:r>
        <w:rPr>
          <w:spacing w:val="-3"/>
        </w:rPr>
        <w:t>12</w:t>
      </w:r>
      <w:r>
        <w:rPr>
          <w:spacing w:val="15"/>
          <w:w w:val="101"/>
        </w:rPr>
        <w:t xml:space="preserve"> </w:t>
      </w:r>
      <w:r>
        <w:rPr>
          <w:rFonts w:ascii="SimSun" w:hAnsi="SimSun" w:eastAsia="SimSun" w:cs="SimSun"/>
          <w:spacing w:val="-3"/>
        </w:rPr>
        <w:t>个</w:t>
      </w:r>
      <w:r>
        <w:rPr>
          <w:rFonts w:ascii="SimSun" w:hAnsi="SimSun" w:eastAsia="SimSun" w:cs="SimSun"/>
          <w:spacing w:val="-44"/>
        </w:rPr>
        <w:t xml:space="preserve"> </w:t>
      </w:r>
      <w:r>
        <w:rPr>
          <w:spacing w:val="-3"/>
        </w:rPr>
        <w:t>H</w:t>
      </w:r>
      <w:r>
        <w:rPr/>
        <w:t xml:space="preserve"> </w:t>
      </w:r>
      <w:r>
        <w:rPr>
          <w:rFonts w:ascii="SimSun" w:hAnsi="SimSun" w:eastAsia="SimSun" w:cs="SimSun"/>
          <w:spacing w:val="-3"/>
        </w:rPr>
        <w:t>原子为等效</w:t>
      </w:r>
      <w:r>
        <w:rPr>
          <w:rFonts w:ascii="SimSun" w:hAnsi="SimSun" w:eastAsia="SimSun" w:cs="SimSun"/>
          <w:spacing w:val="-41"/>
        </w:rPr>
        <w:t xml:space="preserve"> </w:t>
      </w:r>
      <w:r>
        <w:rPr>
          <w:spacing w:val="-3"/>
        </w:rPr>
        <w:t>H</w:t>
      </w:r>
      <w:r>
        <w:rPr>
          <w:spacing w:val="15"/>
        </w:rPr>
        <w:t xml:space="preserve"> </w:t>
      </w:r>
      <w:r>
        <w:rPr>
          <w:rFonts w:ascii="SimSun" w:hAnsi="SimSun" w:eastAsia="SimSun" w:cs="SimSun"/>
          <w:spacing w:val="-3"/>
        </w:rPr>
        <w:t>原子．</w:t>
      </w:r>
      <w:r>
        <w:rPr>
          <w:spacing w:val="-3"/>
        </w:rPr>
        <w:t>c</w:t>
      </w:r>
      <w:r>
        <w:rPr>
          <w:spacing w:val="-27"/>
        </w:rPr>
        <w:t xml:space="preserve"> </w:t>
      </w:r>
      <w:r>
        <w:rPr>
          <w:rFonts w:ascii="SimSun" w:hAnsi="SimSun" w:eastAsia="SimSun" w:cs="SimSun"/>
          <w:spacing w:val="-3"/>
        </w:rPr>
        <w:t>．同一分子中处于对称位置或镜面对称位置上的</w:t>
      </w:r>
      <w:r>
        <w:rPr>
          <w:rFonts w:ascii="SimSun" w:hAnsi="SimSun" w:eastAsia="SimSun" w:cs="SimSun"/>
          <w:spacing w:val="-51"/>
        </w:rPr>
        <w:t xml:space="preserve"> </w:t>
      </w:r>
      <w:r>
        <w:rPr>
          <w:spacing w:val="-3"/>
        </w:rPr>
        <w:t>H</w:t>
      </w:r>
      <w:r>
        <w:rPr>
          <w:spacing w:val="14"/>
          <w:w w:val="101"/>
        </w:rPr>
        <w:t xml:space="preserve"> </w:t>
      </w:r>
      <w:r>
        <w:rPr>
          <w:rFonts w:ascii="SimSun" w:hAnsi="SimSun" w:eastAsia="SimSun" w:cs="SimSun"/>
          <w:spacing w:val="-3"/>
        </w:rPr>
        <w:t>原子为等效</w:t>
      </w:r>
      <w:r>
        <w:rPr>
          <w:rFonts w:ascii="SimSun" w:hAnsi="SimSun" w:eastAsia="SimSun" w:cs="SimSun"/>
          <w:spacing w:val="-51"/>
        </w:rPr>
        <w:t xml:space="preserve"> </w:t>
      </w:r>
      <w:r>
        <w:rPr>
          <w:spacing w:val="-3"/>
        </w:rPr>
        <w:t>H</w:t>
      </w:r>
      <w:r>
        <w:rPr>
          <w:spacing w:val="14"/>
          <w:w w:val="101"/>
        </w:rPr>
        <w:t xml:space="preserve"> </w:t>
      </w:r>
      <w:r>
        <w:rPr>
          <w:rFonts w:ascii="SimSun" w:hAnsi="SimSun" w:eastAsia="SimSun" w:cs="SimSun"/>
          <w:spacing w:val="-3"/>
        </w:rPr>
        <w:t>原子．对于含苯环</w:t>
      </w:r>
      <w:r>
        <w:rPr>
          <w:rFonts w:ascii="SimSun" w:hAnsi="SimSun" w:eastAsia="SimSun" w:cs="SimSun"/>
        </w:rPr>
        <w:t xml:space="preserve"> </w:t>
      </w:r>
      <w:r>
        <w:rPr>
          <w:rFonts w:ascii="SimSun" w:hAnsi="SimSun" w:eastAsia="SimSun" w:cs="SimSun"/>
          <w:spacing w:val="-2"/>
        </w:rPr>
        <w:t>结构的分子中等效</w:t>
      </w:r>
      <w:r>
        <w:rPr>
          <w:rFonts w:ascii="SimSun" w:hAnsi="SimSun" w:eastAsia="SimSun" w:cs="SimSun"/>
          <w:spacing w:val="-51"/>
        </w:rPr>
        <w:t xml:space="preserve"> </w:t>
      </w:r>
      <w:r>
        <w:rPr>
          <w:spacing w:val="-2"/>
        </w:rPr>
        <w:t>H</w:t>
      </w:r>
      <w:r>
        <w:rPr>
          <w:spacing w:val="15"/>
          <w:w w:val="101"/>
        </w:rPr>
        <w:t xml:space="preserve"> </w:t>
      </w:r>
      <w:r>
        <w:rPr>
          <w:rFonts w:ascii="SimSun" w:hAnsi="SimSun" w:eastAsia="SimSun" w:cs="SimSun"/>
          <w:spacing w:val="-2"/>
        </w:rPr>
        <w:t>原子的种数的判断，应首先考虑苯环所在平面上是否有对称轴，若没有，则还应考虑</w:t>
      </w:r>
      <w:r>
        <w:rPr>
          <w:rFonts w:ascii="SimSun" w:hAnsi="SimSun" w:eastAsia="SimSun" w:cs="SimSun"/>
        </w:rPr>
        <w:t xml:space="preserve"> </w:t>
      </w:r>
      <w:r>
        <w:rPr>
          <w:rFonts w:ascii="SimSun" w:hAnsi="SimSun" w:eastAsia="SimSun" w:cs="SimSun"/>
          <w:spacing w:val="-1"/>
        </w:rPr>
        <w:t>是否有垂直于苯环平面的对称轴存在，然后根据对称轴来确定等效</w:t>
      </w:r>
      <w:r>
        <w:rPr>
          <w:rFonts w:ascii="SimSun" w:hAnsi="SimSun" w:eastAsia="SimSun" w:cs="SimSun"/>
          <w:spacing w:val="-38"/>
        </w:rPr>
        <w:t xml:space="preserve"> </w:t>
      </w:r>
      <w:r>
        <w:rPr>
          <w:spacing w:val="-1"/>
        </w:rPr>
        <w:t>H</w:t>
      </w:r>
      <w:r>
        <w:rPr>
          <w:spacing w:val="14"/>
          <w:w w:val="101"/>
        </w:rPr>
        <w:t xml:space="preserve"> </w:t>
      </w:r>
      <w:r>
        <w:rPr>
          <w:rFonts w:ascii="SimSun" w:hAnsi="SimSun" w:eastAsia="SimSun" w:cs="SimSun"/>
          <w:spacing w:val="-1"/>
        </w:rPr>
        <w:t>原子的种数．</w:t>
      </w:r>
    </w:p>
    <w:p>
      <w:pPr>
        <w:pStyle w:val="BodyText"/>
        <w:ind w:left="121" w:firstLine="420"/>
        <w:spacing w:before="2" w:line="274" w:lineRule="auto"/>
        <w:jc w:val="both"/>
        <w:rPr>
          <w:rFonts w:ascii="SimSun" w:hAnsi="SimSun" w:eastAsia="SimSun" w:cs="SimSun"/>
        </w:rPr>
      </w:pPr>
      <w:r>
        <w:rPr>
          <w:rFonts w:ascii="SimSun" w:hAnsi="SimSun" w:eastAsia="SimSun" w:cs="SimSun"/>
          <w:spacing w:val="-1"/>
        </w:rPr>
        <w:t>②换元法．换元法是要找出隐含在题目中的等量关系，并将所求对象进行恰当地转换．例如，已知正</w:t>
      </w:r>
      <w:r>
        <w:rPr>
          <w:rFonts w:ascii="SimSun" w:hAnsi="SimSun" w:eastAsia="SimSun" w:cs="SimSun"/>
          <w:spacing w:val="16"/>
        </w:rPr>
        <w:t xml:space="preserve"> </w:t>
      </w:r>
      <w:r>
        <w:rPr>
          <w:rFonts w:ascii="SimSun" w:hAnsi="SimSun" w:eastAsia="SimSun" w:cs="SimSun"/>
          <w:spacing w:val="-1"/>
        </w:rPr>
        <w:t>丁烷的二氯代物有</w:t>
      </w:r>
      <w:r>
        <w:rPr>
          <w:rFonts w:ascii="SimSun" w:hAnsi="SimSun" w:eastAsia="SimSun" w:cs="SimSun"/>
          <w:spacing w:val="-42"/>
        </w:rPr>
        <w:t xml:space="preserve"> </w:t>
      </w:r>
      <w:r>
        <w:rPr>
          <w:spacing w:val="-1"/>
        </w:rPr>
        <w:t>6 </w:t>
      </w:r>
      <w:r>
        <w:rPr>
          <w:rFonts w:ascii="SimSun" w:hAnsi="SimSun" w:eastAsia="SimSun" w:cs="SimSun"/>
          <w:spacing w:val="-1"/>
        </w:rPr>
        <w:t>种同分异构体，则其八氯代物的同分异构体有多少种</w:t>
      </w:r>
      <w:r>
        <w:rPr>
          <w:spacing w:val="-1"/>
        </w:rPr>
        <w:t>?</w:t>
      </w:r>
      <w:r>
        <w:rPr>
          <w:rFonts w:ascii="SimSun" w:hAnsi="SimSun" w:eastAsia="SimSun" w:cs="SimSun"/>
          <w:spacing w:val="-1"/>
        </w:rPr>
        <w:t>正丁烷</w:t>
      </w:r>
      <w:r>
        <w:rPr>
          <w:rFonts w:ascii="SimSun" w:hAnsi="SimSun" w:eastAsia="SimSun" w:cs="SimSun"/>
          <w:spacing w:val="-47"/>
        </w:rPr>
        <w:t xml:space="preserve"> </w:t>
      </w:r>
      <w:r>
        <w:rPr>
          <w:spacing w:val="-1"/>
        </w:rPr>
        <w:t>C</w:t>
      </w:r>
      <w:r>
        <w:rPr>
          <w:sz w:val="13"/>
          <w:szCs w:val="13"/>
          <w:spacing w:val="-1"/>
          <w:position w:val="-3"/>
        </w:rPr>
        <w:t>4</w:t>
      </w:r>
      <w:r>
        <w:rPr>
          <w:spacing w:val="-1"/>
        </w:rPr>
        <w:t>H</w:t>
      </w:r>
      <w:r>
        <w:rPr>
          <w:sz w:val="13"/>
          <w:szCs w:val="13"/>
          <w:spacing w:val="-1"/>
          <w:position w:val="-3"/>
        </w:rPr>
        <w:t>10</w:t>
      </w:r>
      <w:r>
        <w:rPr>
          <w:rFonts w:ascii="SimSun" w:hAnsi="SimSun" w:eastAsia="SimSun" w:cs="SimSun"/>
          <w:spacing w:val="-1"/>
        </w:rPr>
        <w:t>。的二氯代物的分</w:t>
      </w:r>
      <w:r>
        <w:rPr>
          <w:rFonts w:ascii="SimSun" w:hAnsi="SimSun" w:eastAsia="SimSun" w:cs="SimSun"/>
        </w:rPr>
        <w:t xml:space="preserve"> </w:t>
      </w:r>
      <w:r>
        <w:rPr>
          <w:rFonts w:ascii="SimSun" w:hAnsi="SimSun" w:eastAsia="SimSun" w:cs="SimSun"/>
          <w:spacing w:val="-2"/>
        </w:rPr>
        <w:t>子式为</w:t>
      </w:r>
      <w:r>
        <w:rPr>
          <w:rFonts w:ascii="SimSun" w:hAnsi="SimSun" w:eastAsia="SimSun" w:cs="SimSun"/>
          <w:spacing w:val="-38"/>
        </w:rPr>
        <w:t xml:space="preserve"> </w:t>
      </w:r>
      <w:r>
        <w:rPr>
          <w:spacing w:val="-2"/>
        </w:rPr>
        <w:t>C</w:t>
      </w:r>
      <w:r>
        <w:rPr>
          <w:sz w:val="13"/>
          <w:szCs w:val="13"/>
          <w:spacing w:val="-2"/>
          <w:position w:val="-2"/>
        </w:rPr>
        <w:t>4</w:t>
      </w:r>
      <w:r>
        <w:rPr>
          <w:spacing w:val="-2"/>
        </w:rPr>
        <w:t>H</w:t>
      </w:r>
      <w:r>
        <w:rPr>
          <w:sz w:val="13"/>
          <w:szCs w:val="13"/>
          <w:spacing w:val="-2"/>
          <w:position w:val="-2"/>
        </w:rPr>
        <w:t>8</w:t>
      </w:r>
      <w:r>
        <w:rPr>
          <w:spacing w:val="-2"/>
        </w:rPr>
        <w:t>Cl</w:t>
      </w:r>
      <w:r>
        <w:rPr>
          <w:sz w:val="13"/>
          <w:szCs w:val="13"/>
          <w:spacing w:val="-2"/>
          <w:position w:val="-2"/>
        </w:rPr>
        <w:t>2</w:t>
      </w:r>
      <w:r>
        <w:rPr>
          <w:rFonts w:ascii="SimSun" w:hAnsi="SimSun" w:eastAsia="SimSun" w:cs="SimSun"/>
          <w:spacing w:val="-2"/>
        </w:rPr>
        <w:t>，八氯代物的分子式为</w:t>
      </w:r>
      <w:r>
        <w:rPr>
          <w:rFonts w:ascii="SimSun" w:hAnsi="SimSun" w:eastAsia="SimSun" w:cs="SimSun"/>
          <w:spacing w:val="-45"/>
        </w:rPr>
        <w:t xml:space="preserve"> </w:t>
      </w:r>
      <w:r>
        <w:rPr>
          <w:spacing w:val="-2"/>
        </w:rPr>
        <w:t>C</w:t>
      </w:r>
      <w:r>
        <w:rPr>
          <w:sz w:val="13"/>
          <w:szCs w:val="13"/>
          <w:spacing w:val="-2"/>
          <w:position w:val="-2"/>
        </w:rPr>
        <w:t>4</w:t>
      </w:r>
      <w:r>
        <w:rPr>
          <w:spacing w:val="-2"/>
        </w:rPr>
        <w:t>H</w:t>
      </w:r>
      <w:r>
        <w:rPr>
          <w:sz w:val="13"/>
          <w:szCs w:val="13"/>
          <w:spacing w:val="-2"/>
          <w:position w:val="-2"/>
        </w:rPr>
        <w:t>2</w:t>
      </w:r>
      <w:r>
        <w:rPr>
          <w:spacing w:val="-2"/>
        </w:rPr>
        <w:t>Cl</w:t>
      </w:r>
      <w:r>
        <w:rPr>
          <w:sz w:val="13"/>
          <w:szCs w:val="13"/>
          <w:spacing w:val="-2"/>
          <w:position w:val="-2"/>
        </w:rPr>
        <w:t>8</w:t>
      </w:r>
      <w:r>
        <w:rPr>
          <w:rFonts w:ascii="SimSun" w:hAnsi="SimSun" w:eastAsia="SimSun" w:cs="SimSun"/>
          <w:spacing w:val="-2"/>
        </w:rPr>
        <w:t>，变换为</w:t>
      </w:r>
      <w:r>
        <w:rPr>
          <w:rFonts w:ascii="SimSun" w:hAnsi="SimSun" w:eastAsia="SimSun" w:cs="SimSun"/>
          <w:spacing w:val="-45"/>
        </w:rPr>
        <w:t xml:space="preserve"> </w:t>
      </w:r>
      <w:r>
        <w:rPr>
          <w:spacing w:val="-2"/>
        </w:rPr>
        <w:t>C</w:t>
      </w:r>
      <w:r>
        <w:rPr>
          <w:sz w:val="13"/>
          <w:szCs w:val="13"/>
          <w:spacing w:val="-2"/>
          <w:position w:val="-2"/>
        </w:rPr>
        <w:t>4</w:t>
      </w:r>
      <w:r>
        <w:rPr>
          <w:spacing w:val="-2"/>
        </w:rPr>
        <w:t>Cl</w:t>
      </w:r>
      <w:r>
        <w:rPr>
          <w:sz w:val="13"/>
          <w:szCs w:val="13"/>
          <w:spacing w:val="-2"/>
          <w:position w:val="-2"/>
        </w:rPr>
        <w:t>8</w:t>
      </w:r>
      <w:r>
        <w:rPr>
          <w:spacing w:val="-2"/>
        </w:rPr>
        <w:t>H</w:t>
      </w:r>
      <w:r>
        <w:rPr>
          <w:sz w:val="13"/>
          <w:szCs w:val="13"/>
          <w:spacing w:val="-2"/>
          <w:position w:val="-2"/>
        </w:rPr>
        <w:t>2</w:t>
      </w:r>
      <w:r>
        <w:rPr>
          <w:rFonts w:ascii="SimSun" w:hAnsi="SimSun" w:eastAsia="SimSun" w:cs="SimSun"/>
          <w:spacing w:val="-2"/>
        </w:rPr>
        <w:t>，很显然，两者的同分异构体数是相同的，</w:t>
      </w:r>
    </w:p>
    <w:p>
      <w:pPr>
        <w:pStyle w:val="BodyText"/>
        <w:ind w:left="121"/>
        <w:spacing w:line="221" w:lineRule="auto"/>
        <w:rPr>
          <w:rFonts w:ascii="SimSun" w:hAnsi="SimSun" w:eastAsia="SimSun" w:cs="SimSun"/>
        </w:rPr>
      </w:pPr>
      <w:r>
        <w:rPr>
          <w:rFonts w:ascii="SimSun" w:hAnsi="SimSun" w:eastAsia="SimSun" w:cs="SimSun"/>
          <w:spacing w:val="-3"/>
        </w:rPr>
        <w:t>均为</w:t>
      </w:r>
      <w:r>
        <w:rPr>
          <w:rFonts w:ascii="SimSun" w:hAnsi="SimSun" w:eastAsia="SimSun" w:cs="SimSun"/>
          <w:spacing w:val="-43"/>
        </w:rPr>
        <w:t xml:space="preserve"> </w:t>
      </w:r>
      <w:r>
        <w:rPr>
          <w:spacing w:val="-3"/>
        </w:rPr>
        <w:t>6 </w:t>
      </w:r>
      <w:r>
        <w:rPr>
          <w:rFonts w:ascii="SimSun" w:hAnsi="SimSun" w:eastAsia="SimSun" w:cs="SimSun"/>
          <w:spacing w:val="-3"/>
        </w:rPr>
        <w:t>种．</w:t>
      </w:r>
    </w:p>
    <w:p>
      <w:pPr>
        <w:pStyle w:val="BodyText"/>
        <w:ind w:left="134"/>
        <w:spacing w:before="60" w:line="213" w:lineRule="auto"/>
        <w:rPr/>
      </w:pPr>
      <w:r>
        <w:pict>
          <v:shape id="_x0000_s66" style="position:absolute;margin-left:408.079pt;margin-top:17.6294pt;mso-position-vertical-relative:text;mso-position-horizontal-relative:text;width:79.3pt;height:30.15pt;z-index:251806720;" filled="false" stroked="false" type="#_x0000_t202">
            <v:fill on="false"/>
            <v:stroke on="false"/>
            <v:path/>
            <v:imagedata o:title=""/>
            <o:lock v:ext="edit" aspectratio="false"/>
            <v:textbox inset="0mm,0mm,0mm,0mm">
              <w:txbxContent>
                <w:p>
                  <w:pPr>
                    <w:pStyle w:val="BodyText"/>
                    <w:ind w:left="40" w:right="20" w:hanging="21"/>
                    <w:spacing w:before="19" w:line="256" w:lineRule="auto"/>
                    <w:rPr>
                      <w:rFonts w:ascii="SimSun" w:hAnsi="SimSun" w:eastAsia="SimSun" w:cs="SimSun"/>
                    </w:rPr>
                  </w:pPr>
                  <w:r>
                    <w:rPr>
                      <w:b/>
                      <w:bCs/>
                      <w:spacing w:val="-10"/>
                    </w:rPr>
                    <w:t>5</w:t>
                  </w:r>
                  <w:r>
                    <w:rPr>
                      <w:b/>
                      <w:bCs/>
                      <w:spacing w:val="-19"/>
                    </w:rPr>
                    <w:t xml:space="preserve"> </w:t>
                  </w:r>
                  <w:r>
                    <w:rPr>
                      <w:rFonts w:ascii="SimSun" w:hAnsi="SimSun" w:eastAsia="SimSun" w:cs="SimSun"/>
                      <w:b/>
                      <w:bCs/>
                      <w:spacing w:val="-10"/>
                    </w:rPr>
                    <w:t>．甲烷、乙烯、</w:t>
                  </w:r>
                  <w:r>
                    <w:rPr>
                      <w:rFonts w:ascii="SimSun" w:hAnsi="SimSun" w:eastAsia="SimSun" w:cs="SimSun"/>
                    </w:rPr>
                    <w:t xml:space="preserve"> </w:t>
                  </w:r>
                  <w:r>
                    <w:rPr>
                      <w:rFonts w:ascii="SimSun" w:hAnsi="SimSun" w:eastAsia="SimSun" w:cs="SimSun"/>
                      <w:b/>
                      <w:bCs/>
                      <w:spacing w:val="-5"/>
                    </w:rPr>
                    <w:t>乙炔及苯的比较</w:t>
                  </w:r>
                </w:p>
              </w:txbxContent>
            </v:textbox>
          </v:shape>
        </w:pict>
      </w:r>
      <w:r>
        <w:rPr>
          <w:b/>
          <w:bCs/>
          <w:spacing w:val="-2"/>
        </w:rPr>
        <w:t>[</w:t>
      </w:r>
      <w:r>
        <w:rPr>
          <w:rFonts w:ascii="SimSun" w:hAnsi="SimSun" w:eastAsia="SimSun" w:cs="SimSun"/>
          <w:b/>
          <w:bCs/>
          <w:spacing w:val="-2"/>
        </w:rPr>
        <w:t>同分异构体与同位素、同素异形体、同系</w:t>
      </w:r>
      <w:r>
        <w:rPr>
          <w:rFonts w:ascii="SimSun" w:hAnsi="SimSun" w:eastAsia="SimSun" w:cs="SimSun"/>
          <w:b/>
          <w:bCs/>
          <w:spacing w:val="-3"/>
        </w:rPr>
        <w:t>物的比较</w:t>
      </w:r>
      <w:r>
        <w:rPr>
          <w:b/>
          <w:bCs/>
          <w:spacing w:val="-3"/>
        </w:rPr>
        <w:t>]</w:t>
      </w:r>
    </w:p>
    <w:p>
      <w:pPr>
        <w:spacing w:line="234"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06"/>
        <w:gridCol w:w="1415"/>
        <w:gridCol w:w="189"/>
        <w:gridCol w:w="1370"/>
        <w:gridCol w:w="235"/>
        <w:gridCol w:w="1607"/>
        <w:gridCol w:w="465"/>
        <w:gridCol w:w="1600"/>
      </w:tblGrid>
      <w:tr>
        <w:trPr>
          <w:trHeight w:val="324" w:hRule="atLeast"/>
        </w:trPr>
        <w:tc>
          <w:tcPr>
            <w:tcW w:w="1106" w:type="dxa"/>
            <w:vAlign w:val="top"/>
          </w:tcPr>
          <w:p>
            <w:pPr>
              <w:rPr>
                <w:rFonts w:ascii="Arial"/>
                <w:sz w:val="21"/>
              </w:rPr>
            </w:pPr>
            <w:r/>
          </w:p>
        </w:tc>
        <w:tc>
          <w:tcPr>
            <w:tcW w:w="1415" w:type="dxa"/>
            <w:vAlign w:val="top"/>
          </w:tcPr>
          <w:p>
            <w:pPr>
              <w:pStyle w:val="TableText"/>
              <w:ind w:left="410"/>
              <w:spacing w:before="57" w:line="221" w:lineRule="auto"/>
              <w:rPr/>
            </w:pPr>
            <w:r>
              <w:rPr>
                <w:spacing w:val="-7"/>
              </w:rPr>
              <w:t>同位素</w:t>
            </w:r>
          </w:p>
        </w:tc>
        <w:tc>
          <w:tcPr>
            <w:tcW w:w="1559" w:type="dxa"/>
            <w:vAlign w:val="top"/>
            <w:gridSpan w:val="2"/>
          </w:tcPr>
          <w:p>
            <w:pPr>
              <w:pStyle w:val="TableText"/>
              <w:ind w:left="272"/>
              <w:spacing w:before="57" w:line="221" w:lineRule="auto"/>
              <w:rPr/>
            </w:pPr>
            <w:r>
              <w:rPr>
                <w:spacing w:val="-3"/>
              </w:rPr>
              <w:t>同素异形体</w:t>
            </w:r>
          </w:p>
        </w:tc>
        <w:tc>
          <w:tcPr>
            <w:tcW w:w="2307" w:type="dxa"/>
            <w:vAlign w:val="top"/>
            <w:gridSpan w:val="3"/>
          </w:tcPr>
          <w:p>
            <w:pPr>
              <w:pStyle w:val="TableText"/>
              <w:ind w:left="859"/>
              <w:spacing w:before="58" w:line="222" w:lineRule="auto"/>
              <w:rPr/>
            </w:pPr>
            <w:r>
              <w:rPr>
                <w:spacing w:val="-7"/>
              </w:rPr>
              <w:t>同系物</w:t>
            </w:r>
          </w:p>
        </w:tc>
        <w:tc>
          <w:tcPr>
            <w:tcW w:w="1600" w:type="dxa"/>
            <w:vAlign w:val="top"/>
          </w:tcPr>
          <w:p>
            <w:pPr>
              <w:pStyle w:val="TableText"/>
              <w:ind w:left="289"/>
              <w:spacing w:before="57" w:line="221" w:lineRule="auto"/>
              <w:rPr/>
            </w:pPr>
            <w:r>
              <w:rPr>
                <w:spacing w:val="-3"/>
              </w:rPr>
              <w:t>同分异构体</w:t>
            </w:r>
          </w:p>
        </w:tc>
      </w:tr>
      <w:tr>
        <w:trPr>
          <w:trHeight w:val="295" w:hRule="atLeast"/>
        </w:trPr>
        <w:tc>
          <w:tcPr>
            <w:tcW w:w="1106" w:type="dxa"/>
            <w:vAlign w:val="top"/>
          </w:tcPr>
          <w:p>
            <w:pPr>
              <w:pStyle w:val="TableText"/>
              <w:ind w:left="130"/>
              <w:spacing w:before="50" w:line="206" w:lineRule="auto"/>
              <w:rPr/>
            </w:pPr>
            <w:r>
              <w:rPr>
                <w:spacing w:val="1"/>
              </w:rPr>
              <w:t>适用对象</w:t>
            </w:r>
          </w:p>
        </w:tc>
        <w:tc>
          <w:tcPr>
            <w:tcW w:w="1415" w:type="dxa"/>
            <w:vAlign w:val="top"/>
          </w:tcPr>
          <w:p>
            <w:pPr>
              <w:pStyle w:val="TableText"/>
              <w:ind w:left="503"/>
              <w:spacing w:before="50" w:line="206" w:lineRule="auto"/>
              <w:rPr/>
            </w:pPr>
            <w:r>
              <w:rPr>
                <w:spacing w:val="-3"/>
              </w:rPr>
              <w:t>原子</w:t>
            </w:r>
          </w:p>
        </w:tc>
        <w:tc>
          <w:tcPr>
            <w:tcW w:w="1559" w:type="dxa"/>
            <w:vAlign w:val="top"/>
            <w:gridSpan w:val="2"/>
          </w:tcPr>
          <w:p>
            <w:pPr>
              <w:pStyle w:val="TableText"/>
              <w:ind w:left="575"/>
              <w:spacing w:before="50" w:line="206" w:lineRule="auto"/>
              <w:rPr/>
            </w:pPr>
            <w:r>
              <w:rPr>
                <w:spacing w:val="-2"/>
              </w:rPr>
              <w:t>单质</w:t>
            </w:r>
          </w:p>
        </w:tc>
        <w:tc>
          <w:tcPr>
            <w:tcW w:w="2307" w:type="dxa"/>
            <w:vAlign w:val="top"/>
            <w:gridSpan w:val="3"/>
          </w:tcPr>
          <w:p>
            <w:pPr>
              <w:pStyle w:val="TableText"/>
              <w:ind w:left="839"/>
              <w:spacing w:before="50" w:line="206" w:lineRule="auto"/>
              <w:rPr/>
            </w:pPr>
            <w:r>
              <w:rPr/>
              <w:t>有机物</w:t>
            </w:r>
          </w:p>
        </w:tc>
        <w:tc>
          <w:tcPr>
            <w:tcW w:w="1600" w:type="dxa"/>
            <w:vAlign w:val="top"/>
          </w:tcPr>
          <w:p>
            <w:pPr>
              <w:pStyle w:val="TableText"/>
              <w:ind w:left="483"/>
              <w:spacing w:before="50" w:line="206" w:lineRule="auto"/>
              <w:rPr/>
            </w:pPr>
            <w:r>
              <w:rPr/>
              <w:t>有机物</w:t>
            </w:r>
          </w:p>
        </w:tc>
      </w:tr>
      <w:tr>
        <w:trPr>
          <w:trHeight w:val="298" w:hRule="atLeast"/>
        </w:trPr>
        <w:tc>
          <w:tcPr>
            <w:tcW w:w="1106" w:type="dxa"/>
            <w:vAlign w:val="top"/>
          </w:tcPr>
          <w:p>
            <w:pPr>
              <w:pStyle w:val="TableText"/>
              <w:ind w:left="131"/>
              <w:spacing w:before="53" w:line="206" w:lineRule="auto"/>
              <w:rPr/>
            </w:pPr>
            <w:r>
              <w:rPr>
                <w:spacing w:val="1"/>
              </w:rPr>
              <w:t>烃的种类</w:t>
            </w:r>
          </w:p>
        </w:tc>
        <w:tc>
          <w:tcPr>
            <w:tcW w:w="1415" w:type="dxa"/>
            <w:vAlign w:val="top"/>
          </w:tcPr>
          <w:p>
            <w:pPr>
              <w:pStyle w:val="TableText"/>
              <w:ind w:left="110"/>
              <w:spacing w:before="53" w:line="206" w:lineRule="auto"/>
              <w:rPr/>
            </w:pPr>
            <w:r>
              <w:rPr>
                <w:spacing w:val="-23"/>
                <w:w w:val="90"/>
              </w:rPr>
              <w:t>①原甲子</w:t>
            </w:r>
            <w:r>
              <w:rPr>
                <w:spacing w:val="-51"/>
              </w:rPr>
              <w:t xml:space="preserve"> </w:t>
            </w:r>
            <w:r>
              <w:rPr>
                <w:spacing w:val="-23"/>
                <w:w w:val="90"/>
              </w:rPr>
              <w:t>之烷间</w:t>
            </w:r>
          </w:p>
        </w:tc>
        <w:tc>
          <w:tcPr>
            <w:tcW w:w="189" w:type="dxa"/>
            <w:vAlign w:val="top"/>
          </w:tcPr>
          <w:p>
            <w:pPr>
              <w:rPr>
                <w:rFonts w:ascii="Arial"/>
                <w:sz w:val="21"/>
              </w:rPr>
            </w:pPr>
            <w:r/>
          </w:p>
        </w:tc>
        <w:tc>
          <w:tcPr>
            <w:tcW w:w="1370" w:type="dxa"/>
            <w:vAlign w:val="top"/>
          </w:tcPr>
          <w:p>
            <w:pPr>
              <w:pStyle w:val="TableText"/>
              <w:spacing w:before="53" w:line="206" w:lineRule="auto"/>
              <w:rPr/>
            </w:pPr>
            <w:r>
              <w:rPr>
                <w:spacing w:val="-18"/>
                <w:w w:val="88"/>
              </w:rPr>
              <w:t>①单质乙之间烯②</w:t>
            </w:r>
          </w:p>
        </w:tc>
        <w:tc>
          <w:tcPr>
            <w:tcW w:w="235" w:type="dxa"/>
            <w:vAlign w:val="top"/>
          </w:tcPr>
          <w:p>
            <w:pPr>
              <w:rPr>
                <w:rFonts w:ascii="Arial"/>
                <w:sz w:val="21"/>
              </w:rPr>
            </w:pPr>
            <w:r>
              <w:pict>
                <v:shape id="_x0000_s68" style="position:absolute;margin-left:-6.85654pt;margin-top:2.60791pt;mso-position-vertical-relative:top-margin-area;mso-position-horizontal-relative:right-margin-area;width:12.2pt;height:14.45pt;z-index:251807744;" filled="false" stroked="false" type="#_x0000_t202">
                  <v:fill on="false"/>
                  <v:stroke on="false"/>
                  <v:path/>
                  <v:imagedata o:title=""/>
                  <o:lock v:ext="edit" aspectratio="false"/>
                  <v:textbox inset="0mm,0mm,0mm,0mm">
                    <w:txbxContent>
                      <w:p>
                        <w:pPr>
                          <w:pStyle w:val="TableText"/>
                          <w:ind w:left="20"/>
                          <w:spacing w:before="20" w:line="218" w:lineRule="auto"/>
                          <w:rPr/>
                        </w:pPr>
                        <w:r>
                          <w:rPr/>
                          <w:t>①</w:t>
                        </w:r>
                      </w:p>
                    </w:txbxContent>
                  </v:textbox>
                </v:shape>
              </w:pict>
            </w:r>
            <w:r/>
          </w:p>
        </w:tc>
        <w:tc>
          <w:tcPr>
            <w:tcW w:w="1607" w:type="dxa"/>
            <w:vAlign w:val="top"/>
          </w:tcPr>
          <w:p>
            <w:pPr>
              <w:pStyle w:val="TableText"/>
              <w:spacing w:before="53" w:line="206" w:lineRule="auto"/>
              <w:jc w:val="right"/>
              <w:rPr/>
            </w:pPr>
            <w:r>
              <w:rPr>
                <w:spacing w:val="-23"/>
                <w:w w:val="88"/>
              </w:rPr>
              <w:t>结</w:t>
            </w:r>
            <w:r>
              <w:rPr>
                <w:spacing w:val="-22"/>
                <w:w w:val="88"/>
              </w:rPr>
              <w:t>构乙相似炔的同</w:t>
            </w:r>
            <w:r>
              <w:rPr>
                <w:spacing w:val="-12"/>
                <w:w w:val="88"/>
              </w:rPr>
              <w:t>一</w:t>
            </w:r>
          </w:p>
        </w:tc>
        <w:tc>
          <w:tcPr>
            <w:tcW w:w="465" w:type="dxa"/>
            <w:vAlign w:val="top"/>
          </w:tcPr>
          <w:p>
            <w:pPr>
              <w:pStyle w:val="TableText"/>
              <w:ind w:left="153"/>
              <w:spacing w:before="71" w:line="190" w:lineRule="auto"/>
              <w:rPr/>
            </w:pPr>
            <w:r>
              <w:rPr/>
              <w:t>类</w:t>
            </w:r>
          </w:p>
        </w:tc>
        <w:tc>
          <w:tcPr>
            <w:tcW w:w="1600" w:type="dxa"/>
            <w:vAlign w:val="top"/>
          </w:tcPr>
          <w:p>
            <w:pPr>
              <w:pStyle w:val="TableText"/>
              <w:ind w:left="114"/>
              <w:spacing w:before="53" w:line="206" w:lineRule="auto"/>
              <w:rPr/>
            </w:pPr>
            <w:r>
              <w:rPr>
                <w:spacing w:val="-15"/>
              </w:rPr>
              <w:t>①分苯子式相同</w:t>
            </w:r>
          </w:p>
        </w:tc>
      </w:tr>
      <w:tr>
        <w:trPr>
          <w:trHeight w:val="317" w:hRule="atLeast"/>
        </w:trPr>
        <w:tc>
          <w:tcPr>
            <w:tcW w:w="1106" w:type="dxa"/>
            <w:vAlign w:val="top"/>
          </w:tcPr>
          <w:p>
            <w:pPr>
              <w:pStyle w:val="TableText"/>
              <w:ind w:left="238"/>
              <w:spacing w:before="71" w:line="207" w:lineRule="auto"/>
              <w:rPr/>
            </w:pPr>
            <w:r>
              <w:pict>
                <v:shape id="_x0000_s70" style="position:absolute;margin-left:5.52184pt;margin-top:10.8568pt;mso-position-vertical-relative:text;mso-position-horizontal-relative:text;width:44.35pt;height:12.6pt;z-index:251813888;" filled="false" stroked="false" type="#_x0000_t202">
                  <v:fill on="false"/>
                  <v:stroke on="false"/>
                  <v:path/>
                  <v:imagedata o:title=""/>
                  <o:lock v:ext="edit" aspectratio="false"/>
                  <v:textbox inset="0mm,0mm,0mm,0mm">
                    <w:txbxContent>
                      <w:p>
                        <w:pPr>
                          <w:pStyle w:val="TableText"/>
                          <w:ind w:left="20"/>
                          <w:spacing w:before="19" w:line="186" w:lineRule="auto"/>
                          <w:rPr/>
                        </w:pPr>
                        <w:r>
                          <w:rPr>
                            <w:spacing w:val="1"/>
                          </w:rPr>
                          <w:t>判断依据</w:t>
                        </w:r>
                      </w:p>
                    </w:txbxContent>
                  </v:textbox>
                </v:shape>
              </w:pict>
            </w:r>
            <w:r>
              <w:rPr>
                <w:spacing w:val="-1"/>
              </w:rPr>
              <w:t>分子式</w:t>
            </w:r>
          </w:p>
        </w:tc>
        <w:tc>
          <w:tcPr>
            <w:tcW w:w="1415" w:type="dxa"/>
            <w:vAlign w:val="top"/>
          </w:tcPr>
          <w:p>
            <w:pPr>
              <w:pStyle w:val="TableText"/>
              <w:ind w:left="110"/>
              <w:spacing w:before="81" w:line="198" w:lineRule="auto"/>
              <w:rPr/>
            </w:pPr>
            <w:r>
              <w:rPr>
                <w:spacing w:val="-10"/>
                <w:w w:val="88"/>
              </w:rPr>
              <w:t>②质</w:t>
            </w:r>
            <w:r>
              <w:rPr>
                <w:spacing w:val="-60"/>
              </w:rPr>
              <w:t xml:space="preserve"> </w:t>
            </w:r>
            <w:r>
              <w:rPr>
                <w:position w:val="-3"/>
              </w:rPr>
              <w:drawing>
                <wp:inline distT="0" distB="0" distL="0" distR="0">
                  <wp:extent cx="128345" cy="134111"/>
                  <wp:effectExtent l="0" t="0" r="0" b="0"/>
                  <wp:docPr id="516" name="IM 516"/>
                  <wp:cNvGraphicFramePr/>
                  <a:graphic>
                    <a:graphicData uri="http://schemas.openxmlformats.org/drawingml/2006/picture">
                      <pic:pic>
                        <pic:nvPicPr>
                          <pic:cNvPr id="516" name="IM 516"/>
                          <pic:cNvPicPr/>
                        </pic:nvPicPr>
                        <pic:blipFill>
                          <a:blip r:embed="rId323"/>
                          <a:stretch>
                            <a:fillRect/>
                          </a:stretch>
                        </pic:blipFill>
                        <pic:spPr>
                          <a:xfrm rot="0">
                            <a:off x="0" y="0"/>
                            <a:ext cx="128345" cy="134111"/>
                          </a:xfrm>
                          <a:prstGeom prst="rect">
                            <a:avLst/>
                          </a:prstGeom>
                        </pic:spPr>
                      </pic:pic>
                    </a:graphicData>
                  </a:graphic>
                </wp:inline>
              </w:drawing>
            </w:r>
            <w:r>
              <w:rPr>
                <w:rFonts w:ascii="Times New Roman" w:hAnsi="Times New Roman" w:eastAsia="Times New Roman" w:cs="Times New Roman"/>
                <w:spacing w:val="-10"/>
                <w:w w:val="88"/>
                <w:position w:val="1"/>
              </w:rPr>
              <w:t>H</w:t>
            </w:r>
            <w:r>
              <w:rPr>
                <w:spacing w:val="-10"/>
                <w:w w:val="88"/>
              </w:rPr>
              <w:t>数</w:t>
            </w:r>
            <w:r>
              <w:rPr>
                <w:rFonts w:ascii="Times New Roman" w:hAnsi="Times New Roman" w:eastAsia="Times New Roman" w:cs="Times New Roman"/>
                <w:sz w:val="13"/>
                <w:szCs w:val="13"/>
                <w:spacing w:val="-10"/>
                <w:w w:val="88"/>
              </w:rPr>
              <w:t>4</w:t>
            </w:r>
            <w:r>
              <w:rPr>
                <w:spacing w:val="39"/>
              </w:rPr>
              <w:t>相</w:t>
            </w:r>
          </w:p>
        </w:tc>
        <w:tc>
          <w:tcPr>
            <w:tcW w:w="189" w:type="dxa"/>
            <w:vAlign w:val="top"/>
          </w:tcPr>
          <w:p>
            <w:pPr>
              <w:rPr>
                <w:rFonts w:ascii="Arial"/>
                <w:sz w:val="21"/>
              </w:rPr>
            </w:pPr>
            <w:r/>
          </w:p>
        </w:tc>
        <w:tc>
          <w:tcPr>
            <w:tcW w:w="1370" w:type="dxa"/>
            <w:vAlign w:val="top"/>
          </w:tcPr>
          <w:p>
            <w:pPr>
              <w:pStyle w:val="TableText"/>
              <w:spacing w:before="81" w:line="198" w:lineRule="auto"/>
              <w:rPr/>
            </w:pPr>
            <w:r>
              <w:rPr>
                <w:spacing w:val="-17"/>
              </w:rPr>
              <w:t>属于同</w:t>
            </w:r>
            <w:r>
              <w:rPr>
                <w:rFonts w:ascii="Times New Roman" w:hAnsi="Times New Roman" w:eastAsia="Times New Roman" w:cs="Times New Roman"/>
                <w:spacing w:val="-17"/>
              </w:rPr>
              <w:t>C</w:t>
            </w:r>
            <w:r>
              <w:rPr>
                <w:spacing w:val="-9"/>
                <w:w w:val="42"/>
              </w:rPr>
              <w:t>一</w:t>
            </w:r>
            <w:r>
              <w:rPr>
                <w:rFonts w:ascii="Times New Roman" w:hAnsi="Times New Roman" w:eastAsia="Times New Roman" w:cs="Times New Roman"/>
                <w:sz w:val="13"/>
                <w:szCs w:val="13"/>
                <w:spacing w:val="-17"/>
              </w:rPr>
              <w:t>2</w:t>
            </w:r>
            <w:r>
              <w:rPr>
                <w:sz w:val="13"/>
                <w:szCs w:val="13"/>
                <w:position w:val="-3"/>
              </w:rPr>
              <w:drawing>
                <wp:inline distT="0" distB="0" distL="0" distR="0">
                  <wp:extent cx="135465" cy="134111"/>
                  <wp:effectExtent l="0" t="0" r="0" b="0"/>
                  <wp:docPr id="518" name="IM 518"/>
                  <wp:cNvGraphicFramePr/>
                  <a:graphic>
                    <a:graphicData uri="http://schemas.openxmlformats.org/drawingml/2006/picture">
                      <pic:pic>
                        <pic:nvPicPr>
                          <pic:cNvPr id="518" name="IM 518"/>
                          <pic:cNvPicPr/>
                        </pic:nvPicPr>
                        <pic:blipFill>
                          <a:blip r:embed="rId324"/>
                          <a:stretch>
                            <a:fillRect/>
                          </a:stretch>
                        </pic:blipFill>
                        <pic:spPr>
                          <a:xfrm rot="0">
                            <a:off x="0" y="0"/>
                            <a:ext cx="135465" cy="134111"/>
                          </a:xfrm>
                          <a:prstGeom prst="rect">
                            <a:avLst/>
                          </a:prstGeom>
                        </pic:spPr>
                      </pic:pic>
                    </a:graphicData>
                  </a:graphic>
                </wp:inline>
              </w:drawing>
            </w:r>
            <w:r>
              <w:rPr>
                <w:spacing w:val="5"/>
              </w:rPr>
              <w:t>元</w:t>
            </w:r>
          </w:p>
        </w:tc>
        <w:tc>
          <w:tcPr>
            <w:tcW w:w="235" w:type="dxa"/>
            <w:vAlign w:val="top"/>
          </w:tcPr>
          <w:p>
            <w:pPr>
              <w:rPr>
                <w:rFonts w:ascii="Arial"/>
                <w:sz w:val="21"/>
              </w:rPr>
            </w:pPr>
            <w:r>
              <w:pict>
                <v:shape id="_x0000_s72" style="position:absolute;margin-left:-6.8143pt;margin-top:3.05499pt;mso-position-vertical-relative:top-margin-area;mso-position-horizontal-relative:right-margin-area;width:12.15pt;height:14.65pt;z-index:251812864;" filled="false" stroked="false" type="#_x0000_t202">
                  <v:fill on="false"/>
                  <v:stroke on="false"/>
                  <v:path/>
                  <v:imagedata o:title=""/>
                  <o:lock v:ext="edit" aspectratio="false"/>
                  <v:textbox inset="0mm,0mm,0mm,0mm">
                    <w:txbxContent>
                      <w:p>
                        <w:pPr>
                          <w:pStyle w:val="TableText"/>
                          <w:ind w:left="20"/>
                          <w:spacing w:before="20" w:line="222" w:lineRule="auto"/>
                          <w:rPr/>
                        </w:pPr>
                        <w:r>
                          <w:rPr/>
                          <w:t>物</w:t>
                        </w:r>
                      </w:p>
                    </w:txbxContent>
                  </v:textbox>
                </v:shape>
              </w:pict>
            </w:r>
            <w:r/>
          </w:p>
        </w:tc>
        <w:tc>
          <w:tcPr>
            <w:tcW w:w="1607" w:type="dxa"/>
            <w:vAlign w:val="top"/>
          </w:tcPr>
          <w:p>
            <w:pPr>
              <w:pStyle w:val="TableText"/>
              <w:spacing w:before="80" w:line="199" w:lineRule="auto"/>
              <w:jc w:val="right"/>
              <w:rPr/>
            </w:pPr>
            <w:r>
              <w:rPr>
                <w:spacing w:val="-18"/>
                <w:w w:val="92"/>
              </w:rPr>
              <w:t>质</w:t>
            </w:r>
            <w:r>
              <w:rPr>
                <w:spacing w:val="-17"/>
                <w:w w:val="92"/>
              </w:rPr>
              <w:t>②</w:t>
            </w:r>
            <w:r>
              <w:rPr>
                <w:spacing w:val="-70"/>
              </w:rPr>
              <w:t xml:space="preserve"> </w:t>
            </w:r>
            <w:r>
              <w:rPr>
                <w:position w:val="-3"/>
              </w:rPr>
              <w:drawing>
                <wp:inline distT="0" distB="0" distL="0" distR="0">
                  <wp:extent cx="103665" cy="134111"/>
                  <wp:effectExtent l="0" t="0" r="0" b="0"/>
                  <wp:docPr id="520" name="IM 520"/>
                  <wp:cNvGraphicFramePr/>
                  <a:graphic>
                    <a:graphicData uri="http://schemas.openxmlformats.org/drawingml/2006/picture">
                      <pic:pic>
                        <pic:nvPicPr>
                          <pic:cNvPr id="520" name="IM 520"/>
                          <pic:cNvPicPr/>
                        </pic:nvPicPr>
                        <pic:blipFill>
                          <a:blip r:embed="rId325"/>
                          <a:stretch>
                            <a:fillRect/>
                          </a:stretch>
                        </pic:blipFill>
                        <pic:spPr>
                          <a:xfrm rot="0">
                            <a:off x="0" y="0"/>
                            <a:ext cx="103665" cy="134111"/>
                          </a:xfrm>
                          <a:prstGeom prst="rect">
                            <a:avLst/>
                          </a:prstGeom>
                        </pic:spPr>
                      </pic:pic>
                    </a:graphicData>
                  </a:graphic>
                </wp:inline>
              </w:drawing>
            </w:r>
            <w:r>
              <w:rPr>
                <w:rFonts w:ascii="Times New Roman" w:hAnsi="Times New Roman" w:eastAsia="Times New Roman" w:cs="Times New Roman"/>
                <w:sz w:val="13"/>
                <w:szCs w:val="13"/>
                <w:spacing w:val="-17"/>
                <w:w w:val="92"/>
                <w:position w:val="-2"/>
              </w:rPr>
              <w:t>2</w:t>
            </w:r>
            <w:r>
              <w:rPr>
                <w:sz w:val="13"/>
                <w:szCs w:val="13"/>
                <w:position w:val="-3"/>
              </w:rPr>
              <w:drawing>
                <wp:inline distT="0" distB="0" distL="0" distR="0">
                  <wp:extent cx="114543" cy="134111"/>
                  <wp:effectExtent l="0" t="0" r="0" b="0"/>
                  <wp:docPr id="522" name="IM 522"/>
                  <wp:cNvGraphicFramePr/>
                  <a:graphic>
                    <a:graphicData uri="http://schemas.openxmlformats.org/drawingml/2006/picture">
                      <pic:pic>
                        <pic:nvPicPr>
                          <pic:cNvPr id="522" name="IM 522"/>
                          <pic:cNvPicPr/>
                        </pic:nvPicPr>
                        <pic:blipFill>
                          <a:blip r:embed="rId326"/>
                          <a:stretch>
                            <a:fillRect/>
                          </a:stretch>
                        </pic:blipFill>
                        <pic:spPr>
                          <a:xfrm rot="0">
                            <a:off x="0" y="0"/>
                            <a:ext cx="114543" cy="134111"/>
                          </a:xfrm>
                          <a:prstGeom prst="rect">
                            <a:avLst/>
                          </a:prstGeom>
                        </pic:spPr>
                      </pic:pic>
                    </a:graphicData>
                  </a:graphic>
                </wp:inline>
              </w:drawing>
            </w:r>
            <w:r>
              <w:rPr>
                <w:spacing w:val="-17"/>
                <w:w w:val="92"/>
              </w:rPr>
              <w:t>同一通</w:t>
            </w:r>
            <w:r>
              <w:rPr>
                <w:spacing w:val="-9"/>
                <w:w w:val="92"/>
              </w:rPr>
              <w:t>式</w:t>
            </w:r>
          </w:p>
        </w:tc>
        <w:tc>
          <w:tcPr>
            <w:tcW w:w="465" w:type="dxa"/>
            <w:vAlign w:val="top"/>
          </w:tcPr>
          <w:p>
            <w:pPr>
              <w:rPr>
                <w:rFonts w:ascii="Arial"/>
                <w:sz w:val="21"/>
              </w:rPr>
            </w:pPr>
            <w:r/>
          </w:p>
        </w:tc>
        <w:tc>
          <w:tcPr>
            <w:tcW w:w="1600" w:type="dxa"/>
            <w:vAlign w:val="top"/>
          </w:tcPr>
          <w:p>
            <w:pPr>
              <w:pStyle w:val="TableText"/>
              <w:ind w:left="113"/>
              <w:spacing w:before="80" w:line="199" w:lineRule="auto"/>
              <w:rPr/>
            </w:pPr>
            <w:r>
              <w:rPr>
                <w:spacing w:val="-6"/>
              </w:rPr>
              <w:t>②</w:t>
            </w:r>
            <w:r>
              <w:rPr>
                <w:spacing w:val="-69"/>
              </w:rPr>
              <w:t xml:space="preserve"> </w:t>
            </w:r>
            <w:r>
              <w:rPr>
                <w:position w:val="-3"/>
              </w:rPr>
              <w:drawing>
                <wp:inline distT="0" distB="0" distL="0" distR="0">
                  <wp:extent cx="128906" cy="134111"/>
                  <wp:effectExtent l="0" t="0" r="0" b="0"/>
                  <wp:docPr id="524" name="IM 524"/>
                  <wp:cNvGraphicFramePr/>
                  <a:graphic>
                    <a:graphicData uri="http://schemas.openxmlformats.org/drawingml/2006/picture">
                      <pic:pic>
                        <pic:nvPicPr>
                          <pic:cNvPr id="524" name="IM 524"/>
                          <pic:cNvPicPr/>
                        </pic:nvPicPr>
                        <pic:blipFill>
                          <a:blip r:embed="rId327"/>
                          <a:stretch>
                            <a:fillRect/>
                          </a:stretch>
                        </pic:blipFill>
                        <pic:spPr>
                          <a:xfrm rot="0">
                            <a:off x="0" y="0"/>
                            <a:ext cx="128906" cy="134111"/>
                          </a:xfrm>
                          <a:prstGeom prst="rect">
                            <a:avLst/>
                          </a:prstGeom>
                        </pic:spPr>
                      </pic:pic>
                    </a:graphicData>
                  </a:graphic>
                </wp:inline>
              </w:drawing>
            </w:r>
            <w:r>
              <w:rPr>
                <w:rFonts w:ascii="Times New Roman" w:hAnsi="Times New Roman" w:eastAsia="Times New Roman" w:cs="Times New Roman"/>
                <w:sz w:val="13"/>
                <w:szCs w:val="13"/>
                <w:w w:val="3"/>
                <w:position w:val="-2"/>
              </w:rPr>
              <w:t>6</w:t>
            </w:r>
            <w:r>
              <w:rPr>
                <w:sz w:val="13"/>
                <w:szCs w:val="13"/>
                <w:position w:val="-3"/>
              </w:rPr>
              <w:drawing>
                <wp:inline distT="0" distB="0" distL="0" distR="0">
                  <wp:extent cx="143733" cy="134111"/>
                  <wp:effectExtent l="0" t="0" r="0" b="0"/>
                  <wp:docPr id="526" name="IM 526"/>
                  <wp:cNvGraphicFramePr/>
                  <a:graphic>
                    <a:graphicData uri="http://schemas.openxmlformats.org/drawingml/2006/picture">
                      <pic:pic>
                        <pic:nvPicPr>
                          <pic:cNvPr id="526" name="IM 526"/>
                          <pic:cNvPicPr/>
                        </pic:nvPicPr>
                        <pic:blipFill>
                          <a:blip r:embed="rId328"/>
                          <a:stretch>
                            <a:fillRect/>
                          </a:stretch>
                        </pic:blipFill>
                        <pic:spPr>
                          <a:xfrm rot="0">
                            <a:off x="0" y="0"/>
                            <a:ext cx="143733" cy="134111"/>
                          </a:xfrm>
                          <a:prstGeom prst="rect">
                            <a:avLst/>
                          </a:prstGeom>
                        </pic:spPr>
                      </pic:pic>
                    </a:graphicData>
                  </a:graphic>
                </wp:inline>
              </w:drawing>
            </w:r>
            <w:r>
              <w:rPr>
                <w:rFonts w:ascii="Times New Roman" w:hAnsi="Times New Roman" w:eastAsia="Times New Roman" w:cs="Times New Roman"/>
                <w:sz w:val="13"/>
                <w:szCs w:val="13"/>
                <w:w w:val="3"/>
                <w:position w:val="-2"/>
              </w:rPr>
              <w:t>6</w:t>
            </w:r>
            <w:r>
              <w:rPr>
                <w:rFonts w:ascii="Times New Roman" w:hAnsi="Times New Roman" w:eastAsia="Times New Roman" w:cs="Times New Roman"/>
                <w:sz w:val="13"/>
                <w:szCs w:val="13"/>
                <w:spacing w:val="1"/>
                <w:position w:val="-2"/>
              </w:rPr>
              <w:t xml:space="preserve"> </w:t>
            </w:r>
            <w:r>
              <w:rPr>
                <w:spacing w:val="11"/>
              </w:rPr>
              <w:t>不同③</w:t>
            </w:r>
          </w:p>
        </w:tc>
      </w:tr>
      <w:tr>
        <w:trPr>
          <w:trHeight w:val="317" w:hRule="atLeast"/>
        </w:trPr>
        <w:tc>
          <w:tcPr>
            <w:tcW w:w="1106" w:type="dxa"/>
            <w:vAlign w:val="top"/>
          </w:tcPr>
          <w:p>
            <w:pPr>
              <w:rPr>
                <w:rFonts w:ascii="Arial"/>
                <w:sz w:val="21"/>
              </w:rPr>
            </w:pPr>
            <w:r>
              <w:pict>
                <v:shape id="_x0000_s74" style="position:absolute;margin-left:-48.9147pt;margin-top:2.57996pt;mso-position-vertical-relative:top-margin-area;mso-position-horizontal-relative:right-margin-area;width:43.5pt;height:14.55pt;z-index:251814912;" filled="false" stroked="false" type="#_x0000_t202">
                  <v:fill on="false"/>
                  <v:stroke on="false"/>
                  <v:path/>
                  <v:imagedata o:title=""/>
                  <o:lock v:ext="edit" aspectratio="false"/>
                  <v:textbox inset="0mm,0mm,0mm,0mm">
                    <w:txbxContent>
                      <w:p>
                        <w:pPr>
                          <w:pStyle w:val="TableText"/>
                          <w:ind w:left="20"/>
                          <w:spacing w:before="19" w:line="220" w:lineRule="auto"/>
                          <w:rPr/>
                        </w:pPr>
                        <w:r>
                          <w:rPr>
                            <w:spacing w:val="-3"/>
                          </w:rPr>
                          <w:t>结构简式</w:t>
                        </w:r>
                      </w:p>
                    </w:txbxContent>
                  </v:textbox>
                </v:shape>
              </w:pict>
            </w:r>
            <w:r/>
          </w:p>
        </w:tc>
        <w:tc>
          <w:tcPr>
            <w:tcW w:w="1415" w:type="dxa"/>
            <w:vAlign w:val="top"/>
          </w:tcPr>
          <w:p>
            <w:pPr>
              <w:pStyle w:val="TableText"/>
              <w:ind w:left="132"/>
              <w:spacing w:before="71" w:line="207" w:lineRule="auto"/>
              <w:rPr/>
            </w:pPr>
            <w:r>
              <w:rPr>
                <w:spacing w:val="-15"/>
              </w:rPr>
              <w:t>同，中子数不</w:t>
            </w:r>
          </w:p>
        </w:tc>
        <w:tc>
          <w:tcPr>
            <w:tcW w:w="189" w:type="dxa"/>
            <w:vAlign w:val="top"/>
          </w:tcPr>
          <w:p>
            <w:pPr>
              <w:rPr>
                <w:rFonts w:ascii="Arial"/>
                <w:sz w:val="21"/>
              </w:rPr>
            </w:pPr>
            <w:r/>
          </w:p>
        </w:tc>
        <w:tc>
          <w:tcPr>
            <w:tcW w:w="1370" w:type="dxa"/>
            <w:vAlign w:val="top"/>
          </w:tcPr>
          <w:p>
            <w:pPr>
              <w:pStyle w:val="TableText"/>
              <w:spacing w:before="71" w:line="207" w:lineRule="auto"/>
              <w:rPr>
                <w:rFonts w:ascii="Times New Roman" w:hAnsi="Times New Roman" w:eastAsia="Times New Roman" w:cs="Times New Roman"/>
                <w:sz w:val="13"/>
                <w:szCs w:val="13"/>
              </w:rPr>
            </w:pPr>
            <w:r>
              <w:rPr>
                <w:spacing w:val="-11"/>
              </w:rPr>
              <w:t>素  </w:t>
            </w:r>
            <w:r>
              <w:rPr>
                <w:rFonts w:ascii="Times New Roman" w:hAnsi="Times New Roman" w:eastAsia="Times New Roman" w:cs="Times New Roman"/>
                <w:spacing w:val="-11"/>
              </w:rPr>
              <w:t>CH</w:t>
            </w:r>
            <w:r>
              <w:rPr>
                <w:rFonts w:ascii="Times New Roman" w:hAnsi="Times New Roman" w:eastAsia="Times New Roman" w:cs="Times New Roman"/>
                <w:sz w:val="13"/>
                <w:szCs w:val="13"/>
                <w:spacing w:val="-5"/>
                <w:position w:val="-2"/>
              </w:rPr>
              <w:t>2</w:t>
            </w:r>
            <w:r>
              <w:rPr>
                <w:spacing w:val="-5"/>
              </w:rPr>
              <w:t>＝</w:t>
            </w:r>
            <w:r>
              <w:rPr>
                <w:rFonts w:ascii="Times New Roman" w:hAnsi="Times New Roman" w:eastAsia="Times New Roman" w:cs="Times New Roman"/>
                <w:spacing w:val="-5"/>
              </w:rPr>
              <w:t>CH</w:t>
            </w:r>
            <w:r>
              <w:rPr>
                <w:rFonts w:ascii="Times New Roman" w:hAnsi="Times New Roman" w:eastAsia="Times New Roman" w:cs="Times New Roman"/>
                <w:sz w:val="13"/>
                <w:szCs w:val="13"/>
                <w:spacing w:val="-5"/>
                <w:position w:val="-2"/>
              </w:rPr>
              <w:t>2</w:t>
            </w:r>
          </w:p>
        </w:tc>
        <w:tc>
          <w:tcPr>
            <w:tcW w:w="235" w:type="dxa"/>
            <w:vAlign w:val="top"/>
          </w:tcPr>
          <w:p>
            <w:pPr>
              <w:rPr>
                <w:rFonts w:ascii="Arial"/>
                <w:sz w:val="21"/>
              </w:rPr>
            </w:pPr>
            <w:r>
              <w:pict>
                <v:shape id="_x0000_s76" style="position:absolute;margin-left:-6.89877pt;margin-top:2.55212pt;mso-position-vertical-relative:top-margin-area;mso-position-horizontal-relative:right-margin-area;width:12.25pt;height:14.45pt;z-index:251811840;" filled="false" stroked="false" type="#_x0000_t202">
                  <v:fill on="false"/>
                  <v:stroke on="false"/>
                  <v:path/>
                  <v:imagedata o:title=""/>
                  <o:lock v:ext="edit" aspectratio="false"/>
                  <v:textbox inset="0mm,0mm,0mm,0mm">
                    <w:txbxContent>
                      <w:p>
                        <w:pPr>
                          <w:pStyle w:val="TableText"/>
                          <w:ind w:left="20"/>
                          <w:spacing w:before="20" w:line="218" w:lineRule="auto"/>
                          <w:rPr/>
                        </w:pPr>
                        <w:r>
                          <w:rPr/>
                          <w:t>③</w:t>
                        </w:r>
                      </w:p>
                    </w:txbxContent>
                  </v:textbox>
                </v:shape>
              </w:pict>
            </w:r>
            <w:r/>
          </w:p>
        </w:tc>
        <w:tc>
          <w:tcPr>
            <w:tcW w:w="1607" w:type="dxa"/>
            <w:vAlign w:val="top"/>
          </w:tcPr>
          <w:p>
            <w:pPr>
              <w:pStyle w:val="TableText"/>
              <w:spacing w:before="71" w:line="207" w:lineRule="auto"/>
              <w:jc w:val="right"/>
              <w:rPr/>
            </w:pPr>
            <w:r>
              <w:rPr>
                <w:spacing w:val="-19"/>
                <w:w w:val="76"/>
              </w:rPr>
              <w:t>相</w:t>
            </w:r>
            <w:r>
              <w:rPr>
                <w:spacing w:val="-72"/>
              </w:rPr>
              <w:t xml:space="preserve"> </w:t>
            </w:r>
            <w:r>
              <w:rPr>
                <w:position w:val="-2"/>
              </w:rPr>
              <w:drawing>
                <wp:inline distT="0" distB="0" distL="0" distR="0">
                  <wp:extent cx="104560" cy="134111"/>
                  <wp:effectExtent l="0" t="0" r="0" b="0"/>
                  <wp:docPr id="528" name="IM 528"/>
                  <wp:cNvGraphicFramePr/>
                  <a:graphic>
                    <a:graphicData uri="http://schemas.openxmlformats.org/drawingml/2006/picture">
                      <pic:pic>
                        <pic:nvPicPr>
                          <pic:cNvPr id="528" name="IM 528"/>
                          <pic:cNvPicPr/>
                        </pic:nvPicPr>
                        <pic:blipFill>
                          <a:blip r:embed="rId329"/>
                          <a:stretch>
                            <a:fillRect/>
                          </a:stretch>
                        </pic:blipFill>
                        <pic:spPr>
                          <a:xfrm rot="0">
                            <a:off x="0" y="0"/>
                            <a:ext cx="104560" cy="134111"/>
                          </a:xfrm>
                          <a:prstGeom prst="rect">
                            <a:avLst/>
                          </a:prstGeom>
                        </pic:spPr>
                      </pic:pic>
                    </a:graphicData>
                  </a:graphic>
                </wp:inline>
              </w:drawing>
            </w:r>
            <w:r>
              <w:rPr>
                <w:position w:val="-2"/>
              </w:rPr>
              <w:drawing>
                <wp:inline distT="0" distB="0" distL="0" distR="0">
                  <wp:extent cx="121450" cy="134111"/>
                  <wp:effectExtent l="0" t="0" r="0" b="0"/>
                  <wp:docPr id="530" name="IM 530"/>
                  <wp:cNvGraphicFramePr/>
                  <a:graphic>
                    <a:graphicData uri="http://schemas.openxmlformats.org/drawingml/2006/picture">
                      <pic:pic>
                        <pic:nvPicPr>
                          <pic:cNvPr id="530" name="IM 530"/>
                          <pic:cNvPicPr/>
                        </pic:nvPicPr>
                        <pic:blipFill>
                          <a:blip r:embed="rId330"/>
                          <a:stretch>
                            <a:fillRect/>
                          </a:stretch>
                        </pic:blipFill>
                        <pic:spPr>
                          <a:xfrm rot="0">
                            <a:off x="0" y="0"/>
                            <a:ext cx="121450" cy="134111"/>
                          </a:xfrm>
                          <a:prstGeom prst="rect">
                            <a:avLst/>
                          </a:prstGeom>
                        </pic:spPr>
                      </pic:pic>
                    </a:graphicData>
                  </a:graphic>
                </wp:inline>
              </w:drawing>
            </w:r>
            <w:r>
              <w:rPr>
                <w:spacing w:val="-19"/>
                <w:w w:val="76"/>
              </w:rPr>
              <w:t>≡子</w:t>
            </w:r>
            <w:r>
              <w:rPr>
                <w:rFonts w:ascii="Times New Roman" w:hAnsi="Times New Roman" w:eastAsia="Times New Roman" w:cs="Times New Roman"/>
                <w:spacing w:val="-19"/>
                <w:w w:val="76"/>
              </w:rPr>
              <w:t>C</w:t>
            </w:r>
            <w:r>
              <w:rPr>
                <w:position w:val="-2"/>
              </w:rPr>
              <w:drawing>
                <wp:inline distT="0" distB="0" distL="0" distR="0">
                  <wp:extent cx="105522" cy="134111"/>
                  <wp:effectExtent l="0" t="0" r="0" b="0"/>
                  <wp:docPr id="532" name="IM 532"/>
                  <wp:cNvGraphicFramePr/>
                  <a:graphic>
                    <a:graphicData uri="http://schemas.openxmlformats.org/drawingml/2006/picture">
                      <pic:pic>
                        <pic:nvPicPr>
                          <pic:cNvPr id="532" name="IM 532"/>
                          <pic:cNvPicPr/>
                        </pic:nvPicPr>
                        <pic:blipFill>
                          <a:blip r:embed="rId331"/>
                          <a:stretch>
                            <a:fillRect/>
                          </a:stretch>
                        </pic:blipFill>
                        <pic:spPr>
                          <a:xfrm rot="0">
                            <a:off x="0" y="0"/>
                            <a:ext cx="105522" cy="134111"/>
                          </a:xfrm>
                          <a:prstGeom prst="rect">
                            <a:avLst/>
                          </a:prstGeom>
                        </pic:spPr>
                      </pic:pic>
                    </a:graphicData>
                  </a:graphic>
                </wp:inline>
              </w:drawing>
            </w:r>
            <w:r>
              <w:rPr>
                <w:spacing w:val="-19"/>
                <w:w w:val="76"/>
              </w:rPr>
              <w:t>量不同</w:t>
            </w:r>
          </w:p>
        </w:tc>
        <w:tc>
          <w:tcPr>
            <w:tcW w:w="465" w:type="dxa"/>
            <w:vAlign w:val="top"/>
          </w:tcPr>
          <w:p>
            <w:pPr>
              <w:rPr>
                <w:rFonts w:ascii="Arial"/>
                <w:sz w:val="21"/>
              </w:rPr>
            </w:pPr>
            <w:r/>
          </w:p>
        </w:tc>
        <w:tc>
          <w:tcPr>
            <w:tcW w:w="1600" w:type="dxa"/>
            <w:vAlign w:val="top"/>
          </w:tcPr>
          <w:p>
            <w:pPr>
              <w:pStyle w:val="TableText"/>
              <w:ind w:left="118"/>
              <w:spacing w:before="70" w:line="208" w:lineRule="auto"/>
              <w:rPr/>
            </w:pPr>
            <w:r>
              <w:rPr>
                <w:spacing w:val="17"/>
              </w:rPr>
              <w:t>不一定是同类</w:t>
            </w:r>
          </w:p>
        </w:tc>
      </w:tr>
      <w:tr>
        <w:trPr>
          <w:trHeight w:val="307" w:hRule="atLeast"/>
        </w:trPr>
        <w:tc>
          <w:tcPr>
            <w:tcW w:w="1106" w:type="dxa"/>
            <w:vAlign w:val="top"/>
          </w:tcPr>
          <w:p>
            <w:pPr>
              <w:rPr>
                <w:rFonts w:ascii="Arial"/>
                <w:sz w:val="21"/>
              </w:rPr>
            </w:pPr>
            <w:r/>
          </w:p>
        </w:tc>
        <w:tc>
          <w:tcPr>
            <w:tcW w:w="1415" w:type="dxa"/>
            <w:vAlign w:val="top"/>
          </w:tcPr>
          <w:p>
            <w:pPr>
              <w:pStyle w:val="TableText"/>
              <w:spacing w:before="61" w:line="207" w:lineRule="auto"/>
              <w:jc w:val="right"/>
              <w:rPr/>
            </w:pPr>
            <w:r>
              <w:rPr>
                <w:position w:val="-3"/>
              </w:rPr>
              <w:drawing>
                <wp:inline distT="0" distB="0" distL="0" distR="0">
                  <wp:extent cx="118360" cy="140256"/>
                  <wp:effectExtent l="0" t="0" r="0" b="0"/>
                  <wp:docPr id="534" name="IM 534"/>
                  <wp:cNvGraphicFramePr/>
                  <a:graphic>
                    <a:graphicData uri="http://schemas.openxmlformats.org/drawingml/2006/picture">
                      <pic:pic>
                        <pic:nvPicPr>
                          <pic:cNvPr id="534" name="IM 534"/>
                          <pic:cNvPicPr/>
                        </pic:nvPicPr>
                        <pic:blipFill>
                          <a:blip r:embed="rId332"/>
                          <a:stretch>
                            <a:fillRect/>
                          </a:stretch>
                        </pic:blipFill>
                        <pic:spPr>
                          <a:xfrm rot="0">
                            <a:off x="0" y="0"/>
                            <a:ext cx="118360" cy="140256"/>
                          </a:xfrm>
                          <a:prstGeom prst="rect">
                            <a:avLst/>
                          </a:prstGeom>
                        </pic:spPr>
                      </pic:pic>
                    </a:graphicData>
                  </a:graphic>
                </wp:inline>
              </w:drawing>
            </w:r>
            <w:r>
              <w:rPr>
                <w:spacing w:val="-26"/>
              </w:rPr>
              <w:t>四面体，键角</w:t>
            </w:r>
          </w:p>
        </w:tc>
        <w:tc>
          <w:tcPr>
            <w:tcW w:w="189" w:type="dxa"/>
            <w:vAlign w:val="top"/>
          </w:tcPr>
          <w:p>
            <w:pPr>
              <w:rPr>
                <w:rFonts w:ascii="Arial"/>
                <w:sz w:val="21"/>
              </w:rPr>
            </w:pPr>
            <w:r/>
          </w:p>
        </w:tc>
        <w:tc>
          <w:tcPr>
            <w:tcW w:w="1370" w:type="dxa"/>
            <w:vAlign w:val="top"/>
          </w:tcPr>
          <w:p>
            <w:pPr>
              <w:pStyle w:val="TableText"/>
              <w:spacing w:before="70" w:line="199" w:lineRule="auto"/>
              <w:jc w:val="right"/>
              <w:rPr/>
            </w:pPr>
            <w:r>
              <w:rPr>
                <w:spacing w:val="-23"/>
                <w:w w:val="96"/>
              </w:rPr>
              <w:t>平面结构，键角</w:t>
            </w:r>
          </w:p>
        </w:tc>
        <w:tc>
          <w:tcPr>
            <w:tcW w:w="235" w:type="dxa"/>
            <w:vAlign w:val="top"/>
          </w:tcPr>
          <w:p>
            <w:pPr>
              <w:ind w:left="114"/>
              <w:spacing w:before="95"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w:t>
            </w:r>
          </w:p>
        </w:tc>
        <w:tc>
          <w:tcPr>
            <w:tcW w:w="1607" w:type="dxa"/>
            <w:vAlign w:val="top"/>
          </w:tcPr>
          <w:p>
            <w:pPr>
              <w:pStyle w:val="TableText"/>
              <w:spacing w:before="61" w:line="207" w:lineRule="auto"/>
              <w:rPr/>
            </w:pPr>
            <w:r>
              <w:rPr>
                <w:spacing w:val="-19"/>
                <w:w w:val="84"/>
              </w:rPr>
              <w:t>相直差线</w:t>
            </w:r>
            <w:r>
              <w:rPr>
                <w:rFonts w:ascii="Times New Roman" w:hAnsi="Times New Roman" w:eastAsia="Times New Roman" w:cs="Times New Roman"/>
                <w:spacing w:val="-19"/>
                <w:w w:val="84"/>
              </w:rPr>
              <w:t>1</w:t>
            </w:r>
            <w:r>
              <w:rPr>
                <w:position w:val="-3"/>
              </w:rPr>
              <w:drawing>
                <wp:inline distT="0" distB="0" distL="0" distR="0">
                  <wp:extent cx="133696" cy="134111"/>
                  <wp:effectExtent l="0" t="0" r="0" b="0"/>
                  <wp:docPr id="536" name="IM 536"/>
                  <wp:cNvGraphicFramePr/>
                  <a:graphic>
                    <a:graphicData uri="http://schemas.openxmlformats.org/drawingml/2006/picture">
                      <pic:pic>
                        <pic:nvPicPr>
                          <pic:cNvPr id="536" name="IM 536"/>
                          <pic:cNvPicPr/>
                        </pic:nvPicPr>
                        <pic:blipFill>
                          <a:blip r:embed="rId333"/>
                          <a:stretch>
                            <a:fillRect/>
                          </a:stretch>
                        </pic:blipFill>
                        <pic:spPr>
                          <a:xfrm rot="0">
                            <a:off x="0" y="0"/>
                            <a:ext cx="133696" cy="134111"/>
                          </a:xfrm>
                          <a:prstGeom prst="rect">
                            <a:avLst/>
                          </a:prstGeom>
                        </pic:spPr>
                      </pic:pic>
                    </a:graphicData>
                  </a:graphic>
                </wp:inline>
              </w:drawing>
            </w:r>
            <w:r>
              <w:rPr>
                <w:position w:val="-4"/>
              </w:rPr>
              <w:drawing>
                <wp:inline distT="0" distB="0" distL="0" distR="0">
                  <wp:extent cx="42255" cy="121639"/>
                  <wp:effectExtent l="0" t="0" r="0" b="0"/>
                  <wp:docPr id="538" name="IM 538"/>
                  <wp:cNvGraphicFramePr/>
                  <a:graphic>
                    <a:graphicData uri="http://schemas.openxmlformats.org/drawingml/2006/picture">
                      <pic:pic>
                        <pic:nvPicPr>
                          <pic:cNvPr id="538" name="IM 538"/>
                          <pic:cNvPicPr/>
                        </pic:nvPicPr>
                        <pic:blipFill>
                          <a:blip r:embed="rId334"/>
                          <a:stretch>
                            <a:fillRect/>
                          </a:stretch>
                        </pic:blipFill>
                        <pic:spPr>
                          <a:xfrm rot="0">
                            <a:off x="0" y="0"/>
                            <a:ext cx="42255" cy="121639"/>
                          </a:xfrm>
                          <a:prstGeom prst="rect">
                            <a:avLst/>
                          </a:prstGeom>
                        </pic:spPr>
                      </pic:pic>
                    </a:graphicData>
                  </a:graphic>
                </wp:inline>
              </w:drawing>
            </w:r>
            <w:r>
              <w:rPr>
                <w:rFonts w:ascii="Times New Roman" w:hAnsi="Times New Roman" w:eastAsia="Times New Roman" w:cs="Times New Roman"/>
                <w:spacing w:val="7"/>
              </w:rPr>
              <w:t xml:space="preserve"> </w:t>
            </w:r>
            <w:r>
              <w:rPr>
                <w:spacing w:val="-19"/>
                <w:w w:val="84"/>
              </w:rPr>
              <w:t>键角为</w:t>
            </w:r>
          </w:p>
        </w:tc>
        <w:tc>
          <w:tcPr>
            <w:tcW w:w="465" w:type="dxa"/>
            <w:vAlign w:val="top"/>
          </w:tcPr>
          <w:p>
            <w:pPr>
              <w:pStyle w:val="TableText"/>
              <w:spacing w:before="70" w:line="199" w:lineRule="auto"/>
              <w:jc w:val="right"/>
              <w:rPr/>
            </w:pPr>
            <w:r>
              <w:rPr>
                <w:spacing w:val="-18"/>
                <w:w w:val="89"/>
              </w:rPr>
              <w:t>平</w:t>
            </w:r>
            <w:r>
              <w:rPr>
                <w:spacing w:val="-10"/>
                <w:w w:val="89"/>
              </w:rPr>
              <w:t>面</w:t>
            </w:r>
          </w:p>
        </w:tc>
        <w:tc>
          <w:tcPr>
            <w:tcW w:w="1600" w:type="dxa"/>
            <w:vAlign w:val="top"/>
          </w:tcPr>
          <w:p>
            <w:pPr>
              <w:pStyle w:val="TableText"/>
              <w:ind w:left="76"/>
              <w:spacing w:before="60" w:line="208" w:lineRule="auto"/>
              <w:rPr/>
            </w:pPr>
            <w:r>
              <w:rPr>
                <w:position w:val="-3"/>
              </w:rPr>
              <w:drawing>
                <wp:inline distT="0" distB="0" distL="0" distR="0">
                  <wp:extent cx="142507" cy="140732"/>
                  <wp:effectExtent l="0" t="0" r="0" b="0"/>
                  <wp:docPr id="540" name="IM 540"/>
                  <wp:cNvGraphicFramePr/>
                  <a:graphic>
                    <a:graphicData uri="http://schemas.openxmlformats.org/drawingml/2006/picture">
                      <pic:pic>
                        <pic:nvPicPr>
                          <pic:cNvPr id="540" name="IM 540"/>
                          <pic:cNvPicPr/>
                        </pic:nvPicPr>
                        <pic:blipFill>
                          <a:blip r:embed="rId335"/>
                          <a:stretch>
                            <a:fillRect/>
                          </a:stretch>
                        </pic:blipFill>
                        <pic:spPr>
                          <a:xfrm rot="0">
                            <a:off x="0" y="0"/>
                            <a:ext cx="142507" cy="140732"/>
                          </a:xfrm>
                          <a:prstGeom prst="rect">
                            <a:avLst/>
                          </a:prstGeom>
                        </pic:spPr>
                      </pic:pic>
                    </a:graphicData>
                  </a:graphic>
                </wp:inline>
              </w:drawing>
            </w:r>
            <w:r>
              <w:rPr>
                <w:position w:val="-3"/>
              </w:rPr>
              <w:drawing>
                <wp:inline distT="0" distB="0" distL="0" distR="0">
                  <wp:extent cx="146784" cy="140732"/>
                  <wp:effectExtent l="0" t="0" r="0" b="0"/>
                  <wp:docPr id="542" name="IM 542"/>
                  <wp:cNvGraphicFramePr/>
                  <a:graphic>
                    <a:graphicData uri="http://schemas.openxmlformats.org/drawingml/2006/picture">
                      <pic:pic>
                        <pic:nvPicPr>
                          <pic:cNvPr id="542" name="IM 542"/>
                          <pic:cNvPicPr/>
                        </pic:nvPicPr>
                        <pic:blipFill>
                          <a:blip r:embed="rId336"/>
                          <a:stretch>
                            <a:fillRect/>
                          </a:stretch>
                        </pic:blipFill>
                        <pic:spPr>
                          <a:xfrm rot="0">
                            <a:off x="0" y="0"/>
                            <a:ext cx="146784" cy="140732"/>
                          </a:xfrm>
                          <a:prstGeom prst="rect">
                            <a:avLst/>
                          </a:prstGeom>
                        </pic:spPr>
                      </pic:pic>
                    </a:graphicData>
                  </a:graphic>
                </wp:inline>
              </w:drawing>
            </w:r>
            <w:r>
              <w:rPr>
                <w:spacing w:val="-18"/>
              </w:rPr>
              <w:t>边形，键角</w:t>
            </w:r>
          </w:p>
        </w:tc>
      </w:tr>
      <w:tr>
        <w:trPr>
          <w:trHeight w:val="1255" w:hRule="atLeast"/>
        </w:trPr>
        <w:tc>
          <w:tcPr>
            <w:tcW w:w="1106" w:type="dxa"/>
            <w:vAlign w:val="top"/>
          </w:tcPr>
          <w:p>
            <w:pPr>
              <w:spacing w:line="468" w:lineRule="auto"/>
              <w:rPr>
                <w:rFonts w:ascii="Arial"/>
                <w:sz w:val="21"/>
              </w:rPr>
            </w:pPr>
            <w:r>
              <w:pict>
                <v:shape id="_x0000_s78" style="position:absolute;margin-left:-38.6082pt;margin-top:57.1571pt;mso-position-vertical-relative:top-margin-area;mso-position-horizontal-relative:right-margin-area;width:22.75pt;height:14.55pt;z-index:251810816;" filled="false" stroked="false" type="#_x0000_t202">
                  <v:fill on="false"/>
                  <v:stroke on="false"/>
                  <v:path/>
                  <v:imagedata o:title=""/>
                  <o:lock v:ext="edit" aspectratio="false"/>
                  <v:textbox inset="0mm,0mm,0mm,0mm">
                    <w:txbxContent>
                      <w:p>
                        <w:pPr>
                          <w:pStyle w:val="TableText"/>
                          <w:ind w:left="20"/>
                          <w:spacing w:before="19" w:line="221" w:lineRule="auto"/>
                          <w:rPr/>
                        </w:pPr>
                        <w:r>
                          <w:rPr>
                            <w:spacing w:val="-2"/>
                          </w:rPr>
                          <w:t>特点</w:t>
                        </w:r>
                      </w:p>
                    </w:txbxContent>
                  </v:textbox>
                </v:shape>
              </w:pict>
            </w:r>
            <w:r/>
          </w:p>
          <w:p>
            <w:pPr>
              <w:pStyle w:val="TableText"/>
              <w:ind w:left="238"/>
              <w:spacing w:before="68" w:line="221" w:lineRule="auto"/>
              <w:rPr/>
            </w:pPr>
            <w:r>
              <w:rPr>
                <w:spacing w:val="-5"/>
              </w:rPr>
              <w:t>性</w:t>
            </w:r>
            <w:r>
              <w:rPr>
                <w:spacing w:val="9"/>
              </w:rPr>
              <w:t xml:space="preserve">  </w:t>
            </w:r>
            <w:r>
              <w:rPr>
                <w:spacing w:val="-5"/>
              </w:rPr>
              <w:t>质</w:t>
            </w:r>
          </w:p>
          <w:p>
            <w:pPr>
              <w:pStyle w:val="TableText"/>
              <w:ind w:left="140"/>
              <w:spacing w:before="60" w:line="221" w:lineRule="auto"/>
              <w:rPr/>
            </w:pPr>
            <w:r>
              <w:rPr>
                <w:spacing w:val="-2"/>
              </w:rPr>
              <w:t>分子结构</w:t>
            </w:r>
          </w:p>
        </w:tc>
        <w:tc>
          <w:tcPr>
            <w:tcW w:w="1415" w:type="dxa"/>
            <w:vAlign w:val="top"/>
          </w:tcPr>
          <w:p>
            <w:pPr>
              <w:pStyle w:val="TableText"/>
              <w:ind w:left="112"/>
              <w:spacing w:before="71" w:line="273" w:lineRule="auto"/>
              <w:tabs>
                <w:tab w:val="left" w:pos="131"/>
              </w:tabs>
              <w:jc w:val="both"/>
              <w:rPr/>
            </w:pPr>
            <w:r>
              <w:rPr>
                <w:position w:val="-3"/>
              </w:rPr>
              <w:drawing>
                <wp:inline distT="0" distB="0" distL="0" distR="0">
                  <wp:extent cx="130661" cy="134209"/>
                  <wp:effectExtent l="0" t="0" r="0" b="0"/>
                  <wp:docPr id="544" name="IM 544"/>
                  <wp:cNvGraphicFramePr/>
                  <a:graphic>
                    <a:graphicData uri="http://schemas.openxmlformats.org/drawingml/2006/picture">
                      <pic:pic>
                        <pic:nvPicPr>
                          <pic:cNvPr id="544" name="IM 544"/>
                          <pic:cNvPicPr/>
                        </pic:nvPicPr>
                        <pic:blipFill>
                          <a:blip r:embed="rId337"/>
                          <a:stretch>
                            <a:fillRect/>
                          </a:stretch>
                        </pic:blipFill>
                        <pic:spPr>
                          <a:xfrm rot="0">
                            <a:off x="0" y="0"/>
                            <a:ext cx="130661" cy="134209"/>
                          </a:xfrm>
                          <a:prstGeom prst="rect">
                            <a:avLst/>
                          </a:prstGeom>
                        </pic:spPr>
                      </pic:pic>
                    </a:graphicData>
                  </a:graphic>
                </wp:inline>
              </w:drawing>
            </w:r>
            <w:r>
              <w:rPr>
                <w:spacing w:val="-26"/>
                <w:w w:val="72"/>
              </w:rPr>
              <w:t>学</w:t>
            </w:r>
            <w:r>
              <w:rPr>
                <w:rFonts w:ascii="Times New Roman" w:hAnsi="Times New Roman" w:eastAsia="Times New Roman" w:cs="Times New Roman"/>
                <w:spacing w:val="-26"/>
                <w:w w:val="72"/>
              </w:rPr>
              <w:t>10</w:t>
            </w:r>
            <w:r>
              <w:rPr>
                <w:position w:val="-3"/>
              </w:rPr>
              <w:drawing>
                <wp:inline distT="0" distB="0" distL="0" distR="0">
                  <wp:extent cx="143332" cy="134111"/>
                  <wp:effectExtent l="0" t="0" r="0" b="0"/>
                  <wp:docPr id="546" name="IM 546"/>
                  <wp:cNvGraphicFramePr/>
                  <a:graphic>
                    <a:graphicData uri="http://schemas.openxmlformats.org/drawingml/2006/picture">
                      <pic:pic>
                        <pic:nvPicPr>
                          <pic:cNvPr id="546" name="IM 546"/>
                          <pic:cNvPicPr/>
                        </pic:nvPicPr>
                        <pic:blipFill>
                          <a:blip r:embed="rId338"/>
                          <a:stretch>
                            <a:fillRect/>
                          </a:stretch>
                        </pic:blipFill>
                        <pic:spPr>
                          <a:xfrm rot="0">
                            <a:off x="0" y="0"/>
                            <a:ext cx="143332" cy="134111"/>
                          </a:xfrm>
                          <a:prstGeom prst="rect">
                            <a:avLst/>
                          </a:prstGeom>
                        </pic:spPr>
                      </pic:pic>
                    </a:graphicData>
                  </a:graphic>
                </wp:inline>
              </w:drawing>
            </w:r>
            <w:r>
              <w:rPr>
                <w:position w:val="-3"/>
              </w:rPr>
              <w:drawing>
                <wp:inline distT="0" distB="0" distL="0" distR="0">
                  <wp:extent cx="130648" cy="134111"/>
                  <wp:effectExtent l="0" t="0" r="0" b="0"/>
                  <wp:docPr id="548" name="IM 548"/>
                  <wp:cNvGraphicFramePr/>
                  <a:graphic>
                    <a:graphicData uri="http://schemas.openxmlformats.org/drawingml/2006/picture">
                      <pic:pic>
                        <pic:nvPicPr>
                          <pic:cNvPr id="548" name="IM 548"/>
                          <pic:cNvPicPr/>
                        </pic:nvPicPr>
                        <pic:blipFill>
                          <a:blip r:embed="rId339"/>
                          <a:stretch>
                            <a:fillRect/>
                          </a:stretch>
                        </pic:blipFill>
                        <pic:spPr>
                          <a:xfrm rot="0">
                            <a:off x="0" y="0"/>
                            <a:ext cx="130648" cy="134111"/>
                          </a:xfrm>
                          <a:prstGeom prst="rect">
                            <a:avLst/>
                          </a:prstGeom>
                        </pic:spPr>
                      </pic:pic>
                    </a:graphicData>
                  </a:graphic>
                </wp:inline>
              </w:drawing>
            </w:r>
            <w:r>
              <w:rPr>
                <w:rFonts w:ascii="Times New Roman" w:hAnsi="Times New Roman" w:eastAsia="Times New Roman" w:cs="Times New Roman"/>
                <w:spacing w:val="-26"/>
                <w:w w:val="72"/>
              </w:rPr>
              <w:t>8</w:t>
            </w:r>
            <w:r>
              <w:rPr>
                <w:spacing w:val="-26"/>
                <w:w w:val="72"/>
              </w:rPr>
              <w:t>相′，</w:t>
            </w:r>
            <w:r>
              <w:rPr>
                <w:spacing w:val="9"/>
              </w:rPr>
              <w:t xml:space="preserve"> </w:t>
            </w:r>
            <w:r>
              <w:rPr/>
              <w:tab/>
            </w:r>
            <w:r>
              <w:rPr>
                <w:position w:val="-3"/>
              </w:rPr>
              <w:drawing>
                <wp:inline distT="0" distB="0" distL="0" distR="0">
                  <wp:extent cx="101770" cy="134209"/>
                  <wp:effectExtent l="0" t="0" r="0" b="0"/>
                  <wp:docPr id="550" name="IM 550"/>
                  <wp:cNvGraphicFramePr/>
                  <a:graphic>
                    <a:graphicData uri="http://schemas.openxmlformats.org/drawingml/2006/picture">
                      <pic:pic>
                        <pic:nvPicPr>
                          <pic:cNvPr id="550" name="IM 550"/>
                          <pic:cNvPicPr/>
                        </pic:nvPicPr>
                        <pic:blipFill>
                          <a:blip r:embed="rId340"/>
                          <a:stretch>
                            <a:fillRect/>
                          </a:stretch>
                        </pic:blipFill>
                        <pic:spPr>
                          <a:xfrm rot="0">
                            <a:off x="0" y="0"/>
                            <a:ext cx="101770" cy="134209"/>
                          </a:xfrm>
                          <a:prstGeom prst="rect">
                            <a:avLst/>
                          </a:prstGeom>
                        </pic:spPr>
                      </pic:pic>
                    </a:graphicData>
                  </a:graphic>
                </wp:inline>
              </w:drawing>
            </w:r>
            <w:r>
              <w:rPr>
                <w:spacing w:val="-13"/>
                <w:w w:val="59"/>
              </w:rPr>
              <w:t>；极</w:t>
            </w:r>
            <w:r>
              <w:rPr>
                <w:spacing w:val="-12"/>
                <w:w w:val="59"/>
              </w:rPr>
              <w:t>物性理键性</w:t>
            </w:r>
            <w:r>
              <w:rPr>
                <w:position w:val="-3"/>
              </w:rPr>
              <w:drawing>
                <wp:inline distT="0" distB="0" distL="0" distR="0">
                  <wp:extent cx="134184" cy="134209"/>
                  <wp:effectExtent l="0" t="0" r="0" b="0"/>
                  <wp:docPr id="552" name="IM 552"/>
                  <wp:cNvGraphicFramePr/>
                  <a:graphic>
                    <a:graphicData uri="http://schemas.openxmlformats.org/drawingml/2006/picture">
                      <pic:pic>
                        <pic:nvPicPr>
                          <pic:cNvPr id="552" name="IM 552"/>
                          <pic:cNvPicPr/>
                        </pic:nvPicPr>
                        <pic:blipFill>
                          <a:blip r:embed="rId341"/>
                          <a:stretch>
                            <a:fillRect/>
                          </a:stretch>
                        </pic:blipFill>
                        <pic:spPr>
                          <a:xfrm rot="0">
                            <a:off x="0" y="0"/>
                            <a:ext cx="134184" cy="134209"/>
                          </a:xfrm>
                          <a:prstGeom prst="rect">
                            <a:avLst/>
                          </a:prstGeom>
                        </pic:spPr>
                      </pic:pic>
                    </a:graphicData>
                  </a:graphic>
                </wp:inline>
              </w:drawing>
            </w:r>
            <w:r>
              <w:rPr>
                <w:spacing w:val="-10"/>
                <w:w w:val="59"/>
              </w:rPr>
              <w:t>成</w:t>
            </w:r>
            <w:r>
              <w:rPr>
                <w:spacing w:val="11"/>
              </w:rPr>
              <w:t xml:space="preserve"> </w:t>
            </w:r>
            <w:r>
              <w:rPr>
                <w:position w:val="-3"/>
              </w:rPr>
              <w:drawing>
                <wp:inline distT="0" distB="0" distL="0" distR="0">
                  <wp:extent cx="120511" cy="134209"/>
                  <wp:effectExtent l="0" t="0" r="0" b="0"/>
                  <wp:docPr id="554" name="IM 554"/>
                  <wp:cNvGraphicFramePr/>
                  <a:graphic>
                    <a:graphicData uri="http://schemas.openxmlformats.org/drawingml/2006/picture">
                      <pic:pic>
                        <pic:nvPicPr>
                          <pic:cNvPr id="554" name="IM 554"/>
                          <pic:cNvPicPr/>
                        </pic:nvPicPr>
                        <pic:blipFill>
                          <a:blip r:embed="rId342"/>
                          <a:stretch>
                            <a:fillRect/>
                          </a:stretch>
                        </pic:blipFill>
                        <pic:spPr>
                          <a:xfrm rot="0">
                            <a:off x="0" y="0"/>
                            <a:ext cx="120511" cy="134209"/>
                          </a:xfrm>
                          <a:prstGeom prst="rect">
                            <a:avLst/>
                          </a:prstGeom>
                        </pic:spPr>
                      </pic:pic>
                    </a:graphicData>
                  </a:graphic>
                </wp:inline>
              </w:drawing>
            </w:r>
            <w:r>
              <w:rPr>
                <w:spacing w:val="-24"/>
                <w:w w:val="85"/>
              </w:rPr>
              <w:t>差非异极 性</w:t>
            </w:r>
            <w:r>
              <w:rPr>
                <w:spacing w:val="-5"/>
              </w:rPr>
              <w:t xml:space="preserve"> </w:t>
            </w:r>
            <w:r>
              <w:rPr>
                <w:spacing w:val="-10"/>
                <w:w w:val="85"/>
              </w:rPr>
              <w:t>分</w:t>
            </w:r>
          </w:p>
          <w:p>
            <w:pPr>
              <w:pStyle w:val="TableText"/>
              <w:spacing w:before="4" w:line="209" w:lineRule="auto"/>
              <w:jc w:val="right"/>
              <w:rPr/>
            </w:pPr>
            <w:r>
              <w:rPr>
                <w:spacing w:val="-17"/>
              </w:rPr>
              <w:t>子．与 </w:t>
            </w:r>
            <w:r>
              <w:rPr>
                <w:rFonts w:ascii="Times New Roman" w:hAnsi="Times New Roman" w:eastAsia="Times New Roman" w:cs="Times New Roman"/>
                <w:spacing w:val="-17"/>
              </w:rPr>
              <w:t>C</w:t>
            </w:r>
            <w:r>
              <w:rPr>
                <w:rFonts w:ascii="Times New Roman" w:hAnsi="Times New Roman" w:eastAsia="Times New Roman" w:cs="Times New Roman"/>
                <w:spacing w:val="4"/>
              </w:rPr>
              <w:t xml:space="preserve">  </w:t>
            </w:r>
            <w:r>
              <w:rPr>
                <w:spacing w:val="-17"/>
              </w:rPr>
              <w:t>原</w:t>
            </w:r>
            <w:r>
              <w:rPr>
                <w:spacing w:val="-10"/>
              </w:rPr>
              <w:t>子</w:t>
            </w:r>
          </w:p>
        </w:tc>
        <w:tc>
          <w:tcPr>
            <w:tcW w:w="189" w:type="dxa"/>
            <w:vAlign w:val="top"/>
          </w:tcPr>
          <w:p>
            <w:pPr>
              <w:rPr>
                <w:rFonts w:ascii="Arial"/>
                <w:sz w:val="21"/>
              </w:rPr>
            </w:pPr>
            <w:r/>
          </w:p>
        </w:tc>
        <w:tc>
          <w:tcPr>
            <w:tcW w:w="1370" w:type="dxa"/>
            <w:vAlign w:val="top"/>
          </w:tcPr>
          <w:p>
            <w:pPr>
              <w:pStyle w:val="TableText"/>
              <w:ind w:left="2" w:hanging="2"/>
              <w:spacing w:before="71" w:line="258" w:lineRule="auto"/>
              <w:jc w:val="right"/>
              <w:rPr/>
            </w:pPr>
            <w:r>
              <w:rPr>
                <w:spacing w:val="-18"/>
                <w:w w:val="66"/>
              </w:rPr>
              <w:t>化为学</w:t>
            </w:r>
            <w:r>
              <w:rPr>
                <w:rFonts w:ascii="Times New Roman" w:hAnsi="Times New Roman" w:eastAsia="Times New Roman" w:cs="Times New Roman"/>
                <w:spacing w:val="-18"/>
                <w:w w:val="66"/>
              </w:rPr>
              <w:t>12</w:t>
            </w:r>
            <w:r>
              <w:rPr>
                <w:spacing w:val="-18"/>
                <w:w w:val="66"/>
              </w:rPr>
              <w:t>性</w:t>
            </w:r>
            <w:r>
              <w:rPr>
                <w:rFonts w:ascii="Times New Roman" w:hAnsi="Times New Roman" w:eastAsia="Times New Roman" w:cs="Times New Roman"/>
                <w:spacing w:val="-18"/>
                <w:w w:val="66"/>
              </w:rPr>
              <w:t>0</w:t>
            </w:r>
            <w:r>
              <w:rPr>
                <w:rFonts w:ascii="Times New Roman" w:hAnsi="Times New Roman" w:eastAsia="Times New Roman" w:cs="Times New Roman"/>
                <w:spacing w:val="-21"/>
              </w:rPr>
              <w:t xml:space="preserve"> </w:t>
            </w:r>
            <w:r>
              <w:rPr>
                <w:spacing w:val="-17"/>
                <w:w w:val="66"/>
              </w:rPr>
              <w:t>°质，</w:t>
            </w:r>
            <w:r>
              <w:rPr>
                <w:position w:val="-3"/>
              </w:rPr>
              <w:drawing>
                <wp:inline distT="0" distB="0" distL="0" distR="0">
                  <wp:extent cx="128143" cy="134343"/>
                  <wp:effectExtent l="0" t="0" r="0" b="0"/>
                  <wp:docPr id="556" name="IM 556"/>
                  <wp:cNvGraphicFramePr/>
                  <a:graphic>
                    <a:graphicData uri="http://schemas.openxmlformats.org/drawingml/2006/picture">
                      <pic:pic>
                        <pic:nvPicPr>
                          <pic:cNvPr id="556" name="IM 556"/>
                          <pic:cNvPicPr/>
                        </pic:nvPicPr>
                        <pic:blipFill>
                          <a:blip r:embed="rId343"/>
                          <a:stretch>
                            <a:fillRect/>
                          </a:stretch>
                        </pic:blipFill>
                        <pic:spPr>
                          <a:xfrm rot="0">
                            <a:off x="0" y="0"/>
                            <a:ext cx="128143" cy="134343"/>
                          </a:xfrm>
                          <a:prstGeom prst="rect">
                            <a:avLst/>
                          </a:prstGeom>
                        </pic:spPr>
                      </pic:pic>
                    </a:graphicData>
                  </a:graphic>
                </wp:inline>
              </w:drawing>
            </w:r>
            <w:r>
              <w:rPr>
                <w:spacing w:val="-10"/>
                <w:w w:val="66"/>
              </w:rPr>
              <w:t>子</w:t>
            </w:r>
            <w:r>
              <w:rPr/>
              <w:t xml:space="preserve"> </w:t>
            </w:r>
            <w:r>
              <w:rPr>
                <w:spacing w:val="-38"/>
                <w:w w:val="82"/>
              </w:rPr>
              <w:t>同中；</w:t>
            </w:r>
            <w:r>
              <w:rPr>
                <w:position w:val="-3"/>
              </w:rPr>
              <w:drawing>
                <wp:inline distT="0" distB="0" distL="0" distR="0">
                  <wp:extent cx="134950" cy="134343"/>
                  <wp:effectExtent l="0" t="0" r="0" b="0"/>
                  <wp:docPr id="558" name="IM 558"/>
                  <wp:cNvGraphicFramePr/>
                  <a:graphic>
                    <a:graphicData uri="http://schemas.openxmlformats.org/drawingml/2006/picture">
                      <pic:pic>
                        <pic:nvPicPr>
                          <pic:cNvPr id="558" name="IM 558"/>
                          <pic:cNvPicPr/>
                        </pic:nvPicPr>
                        <pic:blipFill>
                          <a:blip r:embed="rId344"/>
                          <a:stretch>
                            <a:fillRect/>
                          </a:stretch>
                        </pic:blipFill>
                        <pic:spPr>
                          <a:xfrm rot="0">
                            <a:off x="0" y="0"/>
                            <a:ext cx="134950" cy="134343"/>
                          </a:xfrm>
                          <a:prstGeom prst="rect">
                            <a:avLst/>
                          </a:prstGeom>
                        </pic:spPr>
                      </pic:pic>
                    </a:graphicData>
                  </a:graphic>
                </wp:inline>
              </w:drawing>
            </w:r>
            <w:r>
              <w:rPr>
                <w:position w:val="-3"/>
              </w:rPr>
              <w:drawing>
                <wp:inline distT="0" distB="0" distL="0" distR="0">
                  <wp:extent cx="128725" cy="134343"/>
                  <wp:effectExtent l="0" t="0" r="0" b="0"/>
                  <wp:docPr id="560" name="IM 560"/>
                  <wp:cNvGraphicFramePr/>
                  <a:graphic>
                    <a:graphicData uri="http://schemas.openxmlformats.org/drawingml/2006/picture">
                      <pic:pic>
                        <pic:nvPicPr>
                          <pic:cNvPr id="560" name="IM 560"/>
                          <pic:cNvPicPr/>
                        </pic:nvPicPr>
                        <pic:blipFill>
                          <a:blip r:embed="rId345"/>
                          <a:stretch>
                            <a:fillRect/>
                          </a:stretch>
                        </pic:blipFill>
                        <pic:spPr>
                          <a:xfrm rot="0">
                            <a:off x="0" y="0"/>
                            <a:ext cx="128725" cy="134343"/>
                          </a:xfrm>
                          <a:prstGeom prst="rect">
                            <a:avLst/>
                          </a:prstGeom>
                        </pic:spPr>
                      </pic:pic>
                    </a:graphicData>
                  </a:graphic>
                </wp:inline>
              </w:drawing>
            </w:r>
            <w:r>
              <w:rPr>
                <w:position w:val="-3"/>
              </w:rPr>
              <w:drawing>
                <wp:inline distT="0" distB="0" distL="0" distR="0">
                  <wp:extent cx="118154" cy="134343"/>
                  <wp:effectExtent l="0" t="0" r="0" b="0"/>
                  <wp:docPr id="562" name="IM 562"/>
                  <wp:cNvGraphicFramePr/>
                  <a:graphic>
                    <a:graphicData uri="http://schemas.openxmlformats.org/drawingml/2006/picture">
                      <pic:pic>
                        <pic:nvPicPr>
                          <pic:cNvPr id="562" name="IM 562"/>
                          <pic:cNvPicPr/>
                        </pic:nvPicPr>
                        <pic:blipFill>
                          <a:blip r:embed="rId346"/>
                          <a:stretch>
                            <a:fillRect/>
                          </a:stretch>
                        </pic:blipFill>
                        <pic:spPr>
                          <a:xfrm rot="0">
                            <a:off x="0" y="0"/>
                            <a:ext cx="118154" cy="134343"/>
                          </a:xfrm>
                          <a:prstGeom prst="rect">
                            <a:avLst/>
                          </a:prstGeom>
                        </pic:spPr>
                      </pic:pic>
                    </a:graphicData>
                  </a:graphic>
                </wp:inline>
              </w:drawing>
            </w:r>
            <w:r>
              <w:rPr>
                <w:position w:val="-3"/>
              </w:rPr>
              <w:drawing>
                <wp:inline distT="0" distB="0" distL="0" distR="0">
                  <wp:extent cx="120954" cy="134343"/>
                  <wp:effectExtent l="0" t="0" r="0" b="0"/>
                  <wp:docPr id="564" name="IM 564"/>
                  <wp:cNvGraphicFramePr/>
                  <a:graphic>
                    <a:graphicData uri="http://schemas.openxmlformats.org/drawingml/2006/picture">
                      <pic:pic>
                        <pic:nvPicPr>
                          <pic:cNvPr id="564" name="IM 564"/>
                          <pic:cNvPicPr/>
                        </pic:nvPicPr>
                        <pic:blipFill>
                          <a:blip r:embed="rId347"/>
                          <a:stretch>
                            <a:fillRect/>
                          </a:stretch>
                        </pic:blipFill>
                        <pic:spPr>
                          <a:xfrm rot="0">
                            <a:off x="0" y="0"/>
                            <a:ext cx="120954" cy="134343"/>
                          </a:xfrm>
                          <a:prstGeom prst="rect">
                            <a:avLst/>
                          </a:prstGeom>
                        </pic:spPr>
                      </pic:pic>
                    </a:graphicData>
                  </a:graphic>
                </wp:inline>
              </w:drawing>
            </w:r>
            <w:r>
              <w:rPr>
                <w:spacing w:val="-10"/>
                <w:w w:val="82"/>
              </w:rPr>
              <w:t>子</w:t>
            </w:r>
            <w:r>
              <w:rPr>
                <w:spacing w:val="5"/>
              </w:rPr>
              <w:t xml:space="preserve"> </w:t>
            </w:r>
            <w:r>
              <w:rPr>
                <w:spacing w:val="-24"/>
                <w:w w:val="91"/>
              </w:rPr>
              <w:t>不均同处于</w:t>
            </w:r>
            <w:r>
              <w:rPr>
                <w:spacing w:val="-23"/>
                <w:w w:val="91"/>
              </w:rPr>
              <w:t>同一</w:t>
            </w:r>
            <w:r>
              <w:rPr>
                <w:spacing w:val="-10"/>
                <w:w w:val="91"/>
              </w:rPr>
              <w:t>平</w:t>
            </w:r>
            <w:r>
              <w:rPr>
                <w:spacing w:val="8"/>
              </w:rPr>
              <w:t xml:space="preserve"> </w:t>
            </w:r>
            <w:r>
              <w:rPr>
                <w:spacing w:val="-36"/>
                <w:w w:val="98"/>
              </w:rPr>
              <w:t>面内．分</w:t>
            </w:r>
            <w:r>
              <w:rPr>
                <w:spacing w:val="-35"/>
                <w:w w:val="98"/>
              </w:rPr>
              <w:t>子中</w:t>
            </w:r>
            <w:r>
              <w:rPr>
                <w:spacing w:val="-10"/>
                <w:w w:val="98"/>
              </w:rPr>
              <w:t>含</w:t>
            </w:r>
          </w:p>
        </w:tc>
        <w:tc>
          <w:tcPr>
            <w:tcW w:w="235" w:type="dxa"/>
            <w:vAlign w:val="top"/>
            <w:textDirection w:val="tbRlV"/>
          </w:tcPr>
          <w:p>
            <w:pPr>
              <w:spacing w:line="230" w:lineRule="exact"/>
              <w:rPr>
                <w:rFonts w:ascii="Arial"/>
                <w:sz w:val="19"/>
              </w:rPr>
            </w:pPr>
            <w:r>
              <w:pict>
                <v:shape id="_x0000_s80" style="position:absolute;margin-left:-8.88744pt;margin-top:2.5379pt;mso-position-vertical-relative:top-margin-area;mso-position-horizontal-relative:right-margin-area;width:14.25pt;height:43.8pt;z-index:251809792;" filled="false" stroked="false" type="#_x0000_t202">
                  <v:fill on="false"/>
                  <v:stroke on="false"/>
                  <v:path/>
                  <v:imagedata o:title=""/>
                  <o:lock v:ext="edit" aspectratio="false"/>
                  <v:textbox inset="0mm,0mm,0mm,0mm" style="layout-flow:vertical-ideographic;">
                    <w:txbxContent>
                      <w:p>
                        <w:pPr>
                          <w:pStyle w:val="TableText"/>
                          <w:ind w:left="20"/>
                          <w:spacing w:before="19" w:line="209" w:lineRule="auto"/>
                          <w:rPr/>
                        </w:pPr>
                        <w:r>
                          <w:rPr>
                            <w:spacing w:val="-1"/>
                          </w:rPr>
                          <w:t>化 质</w:t>
                        </w:r>
                        <w:r>
                          <w:rPr>
                            <w:spacing w:val="-2"/>
                          </w:rPr>
                          <w:t xml:space="preserve"> </w:t>
                        </w:r>
                        <w:r>
                          <w:rPr>
                            <w:spacing w:val="-1"/>
                          </w:rPr>
                          <w:t>密</w:t>
                        </w:r>
                      </w:p>
                    </w:txbxContent>
                  </v:textbox>
                </v:shape>
              </w:pict>
            </w:r>
            <w:r/>
          </w:p>
        </w:tc>
        <w:tc>
          <w:tcPr>
            <w:tcW w:w="1607" w:type="dxa"/>
            <w:vAlign w:val="top"/>
          </w:tcPr>
          <w:p>
            <w:pPr>
              <w:pStyle w:val="TableText"/>
              <w:ind w:left="91" w:firstLine="4"/>
              <w:spacing w:before="70" w:line="270" w:lineRule="auto"/>
              <w:tabs>
                <w:tab w:val="left" w:pos="103"/>
              </w:tabs>
              <w:rPr/>
            </w:pPr>
            <w:r>
              <w:rPr>
                <w:spacing w:val="-15"/>
                <w:w w:val="54"/>
              </w:rPr>
              <w:t>学</w:t>
            </w:r>
            <w:r>
              <w:rPr>
                <w:rFonts w:ascii="Times New Roman" w:hAnsi="Times New Roman" w:eastAsia="Times New Roman" w:cs="Times New Roman"/>
                <w:spacing w:val="-15"/>
                <w:w w:val="54"/>
              </w:rPr>
              <w:t>18</w:t>
            </w:r>
            <w:r>
              <w:rPr>
                <w:spacing w:val="-15"/>
                <w:w w:val="54"/>
              </w:rPr>
              <w:t>性</w:t>
            </w:r>
            <w:r>
              <w:rPr>
                <w:rFonts w:ascii="Times New Roman" w:hAnsi="Times New Roman" w:eastAsia="Times New Roman" w:cs="Times New Roman"/>
                <w:spacing w:val="-15"/>
                <w:w w:val="54"/>
              </w:rPr>
              <w:t>0</w:t>
            </w:r>
            <w:r>
              <w:rPr>
                <w:spacing w:val="-14"/>
                <w:w w:val="54"/>
              </w:rPr>
              <w:t>°质，相分似子；</w:t>
            </w:r>
            <w:r>
              <w:rPr>
                <w:position w:val="-3"/>
              </w:rPr>
              <w:drawing>
                <wp:inline distT="0" distB="0" distL="0" distR="0">
                  <wp:extent cx="109745" cy="134355"/>
                  <wp:effectExtent l="0" t="0" r="0" b="0"/>
                  <wp:docPr id="566" name="IM 566"/>
                  <wp:cNvGraphicFramePr/>
                  <a:graphic>
                    <a:graphicData uri="http://schemas.openxmlformats.org/drawingml/2006/picture">
                      <pic:pic>
                        <pic:nvPicPr>
                          <pic:cNvPr id="566" name="IM 566"/>
                          <pic:cNvPicPr/>
                        </pic:nvPicPr>
                        <pic:blipFill>
                          <a:blip r:embed="rId348"/>
                          <a:stretch>
                            <a:fillRect/>
                          </a:stretch>
                        </pic:blipFill>
                        <pic:spPr>
                          <a:xfrm rot="0">
                            <a:off x="0" y="0"/>
                            <a:ext cx="109745" cy="134355"/>
                          </a:xfrm>
                          <a:prstGeom prst="rect">
                            <a:avLst/>
                          </a:prstGeom>
                        </pic:spPr>
                      </pic:pic>
                    </a:graphicData>
                  </a:graphic>
                </wp:inline>
              </w:drawing>
            </w:r>
            <w:r>
              <w:rPr>
                <w:spacing w:val="-14"/>
                <w:w w:val="54"/>
              </w:rPr>
              <w:t>理</w:t>
            </w:r>
            <w:r>
              <w:rPr>
                <w:spacing w:val="-9"/>
                <w:w w:val="54"/>
              </w:rPr>
              <w:t>性</w:t>
            </w:r>
            <w:r>
              <w:rPr>
                <w:spacing w:val="11"/>
              </w:rPr>
              <w:t xml:space="preserve"> </w:t>
            </w:r>
            <w:r>
              <w:rPr>
                <w:rFonts w:ascii="Times New Roman" w:hAnsi="Times New Roman" w:eastAsia="Times New Roman" w:cs="Times New Roman"/>
              </w:rPr>
              <w:tab/>
            </w:r>
            <w:r>
              <w:rPr>
                <w:rFonts w:ascii="Times New Roman" w:hAnsi="Times New Roman" w:eastAsia="Times New Roman" w:cs="Times New Roman"/>
                <w:position w:val="-2"/>
              </w:rPr>
              <w:drawing>
                <wp:inline distT="0" distB="0" distL="0" distR="0">
                  <wp:extent cx="109806" cy="134355"/>
                  <wp:effectExtent l="0" t="0" r="0" b="0"/>
                  <wp:docPr id="568" name="IM 568"/>
                  <wp:cNvGraphicFramePr/>
                  <a:graphic>
                    <a:graphicData uri="http://schemas.openxmlformats.org/drawingml/2006/picture">
                      <pic:pic>
                        <pic:nvPicPr>
                          <pic:cNvPr id="568" name="IM 568"/>
                          <pic:cNvPicPr/>
                        </pic:nvPicPr>
                        <pic:blipFill>
                          <a:blip r:embed="rId349"/>
                          <a:stretch>
                            <a:fillRect/>
                          </a:stretch>
                        </pic:blipFill>
                        <pic:spPr>
                          <a:xfrm rot="0">
                            <a:off x="0" y="0"/>
                            <a:ext cx="109806" cy="134355"/>
                          </a:xfrm>
                          <a:prstGeom prst="rect">
                            <a:avLst/>
                          </a:prstGeom>
                        </pic:spPr>
                      </pic:pic>
                    </a:graphicData>
                  </a:graphic>
                </wp:inline>
              </w:drawing>
            </w:r>
            <w:r>
              <w:rPr>
                <w:rFonts w:ascii="Times New Roman" w:hAnsi="Times New Roman" w:eastAsia="Times New Roman" w:cs="Times New Roman"/>
                <w:position w:val="-2"/>
              </w:rPr>
              <w:drawing>
                <wp:inline distT="0" distB="0" distL="0" distR="0">
                  <wp:extent cx="107065" cy="134355"/>
                  <wp:effectExtent l="0" t="0" r="0" b="0"/>
                  <wp:docPr id="570" name="IM 570"/>
                  <wp:cNvGraphicFramePr/>
                  <a:graphic>
                    <a:graphicData uri="http://schemas.openxmlformats.org/drawingml/2006/picture">
                      <pic:pic>
                        <pic:nvPicPr>
                          <pic:cNvPr id="570" name="IM 570"/>
                          <pic:cNvPicPr/>
                        </pic:nvPicPr>
                        <pic:blipFill>
                          <a:blip r:embed="rId350"/>
                          <a:stretch>
                            <a:fillRect/>
                          </a:stretch>
                        </pic:blipFill>
                        <pic:spPr>
                          <a:xfrm rot="0">
                            <a:off x="0" y="0"/>
                            <a:ext cx="107065" cy="134355"/>
                          </a:xfrm>
                          <a:prstGeom prst="rect">
                            <a:avLst/>
                          </a:prstGeom>
                        </pic:spPr>
                      </pic:pic>
                    </a:graphicData>
                  </a:graphic>
                </wp:inline>
              </w:drawing>
            </w:r>
            <w:r>
              <w:rPr>
                <w:rFonts w:ascii="Times New Roman" w:hAnsi="Times New Roman" w:eastAsia="Times New Roman" w:cs="Times New Roman"/>
                <w:spacing w:val="-24"/>
                <w:w w:val="79"/>
              </w:rPr>
              <w:t>(</w:t>
            </w:r>
            <w:r>
              <w:rPr>
                <w:position w:val="-2"/>
              </w:rPr>
              <w:drawing>
                <wp:inline distT="0" distB="0" distL="0" distR="0">
                  <wp:extent cx="121331" cy="134355"/>
                  <wp:effectExtent l="0" t="0" r="0" b="0"/>
                  <wp:docPr id="572" name="IM 572"/>
                  <wp:cNvGraphicFramePr/>
                  <a:graphic>
                    <a:graphicData uri="http://schemas.openxmlformats.org/drawingml/2006/picture">
                      <pic:pic>
                        <pic:nvPicPr>
                          <pic:cNvPr id="572" name="IM 572"/>
                          <pic:cNvPicPr/>
                        </pic:nvPicPr>
                        <pic:blipFill>
                          <a:blip r:embed="rId351"/>
                          <a:stretch>
                            <a:fillRect/>
                          </a:stretch>
                        </pic:blipFill>
                        <pic:spPr>
                          <a:xfrm rot="0">
                            <a:off x="0" y="0"/>
                            <a:ext cx="121331" cy="134355"/>
                          </a:xfrm>
                          <a:prstGeom prst="rect">
                            <a:avLst/>
                          </a:prstGeom>
                        </pic:spPr>
                      </pic:pic>
                    </a:graphicData>
                  </a:graphic>
                </wp:inline>
              </w:drawing>
            </w:r>
            <w:r>
              <w:rPr>
                <w:position w:val="-2"/>
              </w:rPr>
              <w:drawing>
                <wp:inline distT="0" distB="0" distL="0" distR="0">
                  <wp:extent cx="120235" cy="134355"/>
                  <wp:effectExtent l="0" t="0" r="0" b="0"/>
                  <wp:docPr id="574" name="IM 574"/>
                  <wp:cNvGraphicFramePr/>
                  <a:graphic>
                    <a:graphicData uri="http://schemas.openxmlformats.org/drawingml/2006/picture">
                      <pic:pic>
                        <pic:nvPicPr>
                          <pic:cNvPr id="574" name="IM 574"/>
                          <pic:cNvPicPr/>
                        </pic:nvPicPr>
                        <pic:blipFill>
                          <a:blip r:embed="rId352"/>
                          <a:stretch>
                            <a:fillRect/>
                          </a:stretch>
                        </pic:blipFill>
                        <pic:spPr>
                          <a:xfrm rot="0">
                            <a:off x="0" y="0"/>
                            <a:ext cx="120235" cy="134355"/>
                          </a:xfrm>
                          <a:prstGeom prst="rect">
                            <a:avLst/>
                          </a:prstGeom>
                        </pic:spPr>
                      </pic:pic>
                    </a:graphicData>
                  </a:graphic>
                </wp:inline>
              </w:drawing>
            </w:r>
            <w:r>
              <w:rPr>
                <w:spacing w:val="-24"/>
                <w:w w:val="79"/>
              </w:rPr>
              <w:t>子、</w:t>
            </w:r>
            <w:r>
              <w:rPr>
                <w:position w:val="-2"/>
              </w:rPr>
              <w:drawing>
                <wp:inline distT="0" distB="0" distL="0" distR="0">
                  <wp:extent cx="109985" cy="134355"/>
                  <wp:effectExtent l="0" t="0" r="0" b="0"/>
                  <wp:docPr id="576" name="IM 576"/>
                  <wp:cNvGraphicFramePr/>
                  <a:graphic>
                    <a:graphicData uri="http://schemas.openxmlformats.org/drawingml/2006/picture">
                      <pic:pic>
                        <pic:nvPicPr>
                          <pic:cNvPr id="576" name="IM 576"/>
                          <pic:cNvPicPr/>
                        </pic:nvPicPr>
                        <pic:blipFill>
                          <a:blip r:embed="rId353"/>
                          <a:stretch>
                            <a:fillRect/>
                          </a:stretch>
                        </pic:blipFill>
                        <pic:spPr>
                          <a:xfrm rot="0">
                            <a:off x="0" y="0"/>
                            <a:ext cx="109985" cy="134355"/>
                          </a:xfrm>
                          <a:prstGeom prst="rect">
                            <a:avLst/>
                          </a:prstGeom>
                        </pic:spPr>
                      </pic:pic>
                    </a:graphicData>
                  </a:graphic>
                </wp:inline>
              </w:drawing>
            </w:r>
            <w:r>
              <w:rPr>
                <w:spacing w:val="-24"/>
                <w:w w:val="79"/>
              </w:rPr>
              <w:t>点、</w:t>
            </w:r>
            <w:r>
              <w:rPr>
                <w:spacing w:val="2"/>
              </w:rPr>
              <w:t xml:space="preserve"> </w:t>
            </w:r>
            <w:r>
              <w:rPr>
                <w:position w:val="-3"/>
              </w:rPr>
              <w:drawing>
                <wp:inline distT="0" distB="0" distL="0" distR="0">
                  <wp:extent cx="114632" cy="134355"/>
                  <wp:effectExtent l="0" t="0" r="0" b="0"/>
                  <wp:docPr id="578" name="IM 578"/>
                  <wp:cNvGraphicFramePr/>
                  <a:graphic>
                    <a:graphicData uri="http://schemas.openxmlformats.org/drawingml/2006/picture">
                      <pic:pic>
                        <pic:nvPicPr>
                          <pic:cNvPr id="578" name="IM 578"/>
                          <pic:cNvPicPr/>
                        </pic:nvPicPr>
                        <pic:blipFill>
                          <a:blip r:embed="rId354"/>
                          <a:stretch>
                            <a:fillRect/>
                          </a:stretch>
                        </pic:blipFill>
                        <pic:spPr>
                          <a:xfrm rot="0">
                            <a:off x="0" y="0"/>
                            <a:ext cx="114632" cy="134355"/>
                          </a:xfrm>
                          <a:prstGeom prst="rect">
                            <a:avLst/>
                          </a:prstGeom>
                        </pic:spPr>
                      </pic:pic>
                    </a:graphicData>
                  </a:graphic>
                </wp:inline>
              </w:drawing>
            </w:r>
            <w:r>
              <w:rPr>
                <w:position w:val="-3"/>
              </w:rPr>
              <w:drawing>
                <wp:inline distT="0" distB="0" distL="0" distR="0">
                  <wp:extent cx="124228" cy="134355"/>
                  <wp:effectExtent l="0" t="0" r="0" b="0"/>
                  <wp:docPr id="580" name="IM 580"/>
                  <wp:cNvGraphicFramePr/>
                  <a:graphic>
                    <a:graphicData uri="http://schemas.openxmlformats.org/drawingml/2006/picture">
                      <pic:pic>
                        <pic:nvPicPr>
                          <pic:cNvPr id="580" name="IM 580"/>
                          <pic:cNvPicPr/>
                        </pic:nvPicPr>
                        <pic:blipFill>
                          <a:blip r:embed="rId355"/>
                          <a:stretch>
                            <a:fillRect/>
                          </a:stretch>
                        </pic:blipFill>
                        <pic:spPr>
                          <a:xfrm rot="0">
                            <a:off x="0" y="0"/>
                            <a:ext cx="124228" cy="134355"/>
                          </a:xfrm>
                          <a:prstGeom prst="rect">
                            <a:avLst/>
                          </a:prstGeom>
                        </pic:spPr>
                      </pic:pic>
                    </a:graphicData>
                  </a:graphic>
                </wp:inline>
              </w:drawing>
            </w:r>
            <w:r>
              <w:rPr>
                <w:spacing w:val="-11"/>
                <w:w w:val="56"/>
              </w:rPr>
              <w:t>规同律一性直变线化</w:t>
            </w:r>
          </w:p>
          <w:p>
            <w:pPr>
              <w:pStyle w:val="TableText"/>
              <w:ind w:left="117"/>
              <w:spacing w:before="15" w:line="209" w:lineRule="auto"/>
              <w:rPr/>
            </w:pPr>
            <w:r>
              <w:rPr>
                <w:spacing w:val="7"/>
              </w:rPr>
              <w:t>上</w:t>
            </w:r>
            <w:r>
              <w:rPr>
                <w:rFonts w:ascii="Times New Roman" w:hAnsi="Times New Roman" w:eastAsia="Times New Roman" w:cs="Times New Roman"/>
                <w:spacing w:val="7"/>
              </w:rPr>
              <w:t>(</w:t>
            </w:r>
            <w:r>
              <w:rPr>
                <w:spacing w:val="7"/>
              </w:rPr>
              <w:t>也必处于同</w:t>
            </w:r>
          </w:p>
        </w:tc>
        <w:tc>
          <w:tcPr>
            <w:tcW w:w="465" w:type="dxa"/>
            <w:vAlign w:val="top"/>
          </w:tcPr>
          <w:p>
            <w:pPr>
              <w:pStyle w:val="TableText"/>
              <w:ind w:left="117"/>
              <w:spacing w:before="71" w:line="222" w:lineRule="auto"/>
              <w:rPr/>
            </w:pPr>
            <w:r>
              <w:rPr/>
              <w:t>为</w:t>
            </w:r>
          </w:p>
          <w:p>
            <w:pPr>
              <w:pStyle w:val="TableText"/>
              <w:ind w:firstLine="107"/>
              <w:spacing w:before="60" w:line="272" w:lineRule="auto"/>
              <w:rPr/>
            </w:pPr>
            <w:r>
              <w:rPr>
                <w:spacing w:val="-19"/>
                <w:w w:val="90"/>
              </w:rPr>
              <w:t>个</w:t>
            </w:r>
            <w:r>
              <w:rPr>
                <w:spacing w:val="-9"/>
                <w:w w:val="90"/>
              </w:rPr>
              <w:t>碳</w:t>
            </w:r>
            <w:r>
              <w:rPr>
                <w:spacing w:val="1"/>
              </w:rPr>
              <w:t xml:space="preserve"> </w:t>
            </w:r>
            <w:r>
              <w:rPr>
                <w:rFonts w:ascii="Times New Roman" w:hAnsi="Times New Roman" w:eastAsia="Times New Roman" w:cs="Times New Roman"/>
                <w:spacing w:val="-11"/>
                <w:w w:val="86"/>
              </w:rPr>
              <w:t>)</w:t>
            </w:r>
            <w:r>
              <w:rPr>
                <w:rFonts w:ascii="Times New Roman" w:hAnsi="Times New Roman" w:eastAsia="Times New Roman" w:cs="Times New Roman"/>
                <w:spacing w:val="4"/>
              </w:rPr>
              <w:t xml:space="preserve"> </w:t>
            </w:r>
            <w:r>
              <w:rPr>
                <w:rFonts w:ascii="Times New Roman" w:hAnsi="Times New Roman" w:eastAsia="Times New Roman" w:cs="Times New Roman"/>
                <w:spacing w:val="-11"/>
                <w:w w:val="86"/>
              </w:rPr>
              <w:t>(6</w:t>
            </w:r>
            <w:r>
              <w:rPr>
                <w:rFonts w:ascii="Times New Roman" w:hAnsi="Times New Roman" w:eastAsia="Times New Roman" w:cs="Times New Roman"/>
                <w:spacing w:val="-3"/>
              </w:rPr>
              <w:t xml:space="preserve"> </w:t>
            </w:r>
            <w:r>
              <w:rPr>
                <w:spacing w:val="-11"/>
                <w:w w:val="86"/>
              </w:rPr>
              <w:t>个</w:t>
            </w:r>
          </w:p>
          <w:p>
            <w:pPr>
              <w:pStyle w:val="TableText"/>
              <w:spacing w:before="4" w:line="209" w:lineRule="auto"/>
              <w:jc w:val="right"/>
              <w:rPr/>
            </w:pPr>
            <w:r>
              <w:rPr>
                <w:spacing w:val="-31"/>
                <w:w w:val="94"/>
              </w:rPr>
              <w:t>能、</w:t>
            </w:r>
          </w:p>
        </w:tc>
        <w:tc>
          <w:tcPr>
            <w:tcW w:w="1600" w:type="dxa"/>
            <w:vAlign w:val="top"/>
          </w:tcPr>
          <w:p>
            <w:pPr>
              <w:pStyle w:val="TableText"/>
              <w:ind w:left="123" w:right="102" w:hanging="124"/>
              <w:spacing w:before="71" w:line="258" w:lineRule="auto"/>
              <w:tabs>
                <w:tab w:val="left" w:pos="130"/>
                <w:tab w:val="left" w:pos="150"/>
              </w:tabs>
              <w:rPr>
                <w:rFonts w:ascii="Times New Roman" w:hAnsi="Times New Roman" w:eastAsia="Times New Roman" w:cs="Times New Roman"/>
              </w:rPr>
            </w:pPr>
            <w:r>
              <w:rPr>
                <w:rFonts w:ascii="Times New Roman" w:hAnsi="Times New Roman" w:eastAsia="Times New Roman" w:cs="Times New Roman"/>
                <w:spacing w:val="-16"/>
                <w:w w:val="63"/>
              </w:rPr>
              <w:t>12</w:t>
            </w:r>
            <w:r>
              <w:rPr>
                <w:spacing w:val="-16"/>
                <w:w w:val="63"/>
              </w:rPr>
              <w:t>化</w:t>
            </w:r>
            <w:r>
              <w:rPr>
                <w:rFonts w:ascii="Times New Roman" w:hAnsi="Times New Roman" w:eastAsia="Times New Roman" w:cs="Times New Roman"/>
                <w:spacing w:val="-16"/>
                <w:w w:val="63"/>
              </w:rPr>
              <w:t>0</w:t>
            </w:r>
            <w:r>
              <w:rPr>
                <w:spacing w:val="-16"/>
                <w:w w:val="63"/>
              </w:rPr>
              <w:t>°学，性分质子可中能</w:t>
            </w:r>
            <w:r>
              <w:rPr>
                <w:rFonts w:ascii="Times New Roman" w:hAnsi="Times New Roman" w:eastAsia="Times New Roman" w:cs="Times New Roman"/>
                <w:spacing w:val="-16"/>
                <w:w w:val="63"/>
              </w:rPr>
              <w:t>6</w:t>
            </w:r>
            <w:r>
              <w:rPr>
                <w:rFonts w:ascii="Times New Roman" w:hAnsi="Times New Roman" w:eastAsia="Times New Roman" w:cs="Times New Roman"/>
                <w:spacing w:val="11"/>
              </w:rPr>
              <w:t xml:space="preserve"> </w:t>
            </w:r>
            <w:r>
              <w:rPr/>
              <w:tab/>
            </w:r>
            <w:r>
              <w:rPr/>
              <w:tab/>
            </w:r>
            <w:r>
              <w:rPr>
                <w:position w:val="-3"/>
              </w:rPr>
              <w:drawing>
                <wp:inline distT="0" distB="0" distL="0" distR="0">
                  <wp:extent cx="138120" cy="134490"/>
                  <wp:effectExtent l="0" t="0" r="0" b="0"/>
                  <wp:docPr id="582" name="IM 582"/>
                  <wp:cNvGraphicFramePr/>
                  <a:graphic>
                    <a:graphicData uri="http://schemas.openxmlformats.org/drawingml/2006/picture">
                      <pic:pic>
                        <pic:nvPicPr>
                          <pic:cNvPr id="582" name="IM 582"/>
                          <pic:cNvPicPr/>
                        </pic:nvPicPr>
                        <pic:blipFill>
                          <a:blip r:embed="rId356"/>
                          <a:stretch>
                            <a:fillRect/>
                          </a:stretch>
                        </pic:blipFill>
                        <pic:spPr>
                          <a:xfrm rot="0">
                            <a:off x="0" y="0"/>
                            <a:ext cx="138120" cy="134490"/>
                          </a:xfrm>
                          <a:prstGeom prst="rect">
                            <a:avLst/>
                          </a:prstGeom>
                        </pic:spPr>
                      </pic:pic>
                    </a:graphicData>
                  </a:graphic>
                </wp:inline>
              </w:drawing>
            </w:r>
            <w:r>
              <w:rPr>
                <w:position w:val="-3"/>
              </w:rPr>
              <w:drawing>
                <wp:inline distT="0" distB="0" distL="0" distR="0">
                  <wp:extent cx="138744" cy="134490"/>
                  <wp:effectExtent l="0" t="0" r="0" b="0"/>
                  <wp:docPr id="584" name="IM 584"/>
                  <wp:cNvGraphicFramePr/>
                  <a:graphic>
                    <a:graphicData uri="http://schemas.openxmlformats.org/drawingml/2006/picture">
                      <pic:pic>
                        <pic:nvPicPr>
                          <pic:cNvPr id="584" name="IM 584"/>
                          <pic:cNvPicPr/>
                        </pic:nvPicPr>
                        <pic:blipFill>
                          <a:blip r:embed="rId357"/>
                          <a:stretch>
                            <a:fillRect/>
                          </a:stretch>
                        </pic:blipFill>
                        <pic:spPr>
                          <a:xfrm rot="0">
                            <a:off x="0" y="0"/>
                            <a:ext cx="138744" cy="134490"/>
                          </a:xfrm>
                          <a:prstGeom prst="rect">
                            <a:avLst/>
                          </a:prstGeom>
                        </pic:spPr>
                      </pic:pic>
                    </a:graphicData>
                  </a:graphic>
                </wp:inline>
              </w:drawing>
            </w:r>
            <w:r>
              <w:rPr>
                <w:spacing w:val="-25"/>
                <w:w w:val="73"/>
              </w:rPr>
              <w:t>完，</w:t>
            </w:r>
            <w:r>
              <w:rPr>
                <w:position w:val="-3"/>
              </w:rPr>
              <w:drawing>
                <wp:inline distT="0" distB="0" distL="0" distR="0">
                  <wp:extent cx="137083" cy="134490"/>
                  <wp:effectExtent l="0" t="0" r="0" b="0"/>
                  <wp:docPr id="586" name="IM 586"/>
                  <wp:cNvGraphicFramePr/>
                  <a:graphic>
                    <a:graphicData uri="http://schemas.openxmlformats.org/drawingml/2006/picture">
                      <pic:pic>
                        <pic:nvPicPr>
                          <pic:cNvPr id="586" name="IM 586"/>
                          <pic:cNvPicPr/>
                        </pic:nvPicPr>
                        <pic:blipFill>
                          <a:blip r:embed="rId358"/>
                          <a:stretch>
                            <a:fillRect/>
                          </a:stretch>
                        </pic:blipFill>
                        <pic:spPr>
                          <a:xfrm rot="0">
                            <a:off x="0" y="0"/>
                            <a:ext cx="137083" cy="134490"/>
                          </a:xfrm>
                          <a:prstGeom prst="rect">
                            <a:avLst/>
                          </a:prstGeom>
                        </pic:spPr>
                      </pic:pic>
                    </a:graphicData>
                  </a:graphic>
                </wp:inline>
              </w:drawing>
            </w:r>
            <w:r>
              <w:rPr>
                <w:position w:val="-3"/>
              </w:rPr>
              <w:drawing>
                <wp:inline distT="0" distB="0" distL="0" distR="0">
                  <wp:extent cx="138816" cy="134490"/>
                  <wp:effectExtent l="0" t="0" r="0" b="0"/>
                  <wp:docPr id="588" name="IM 588"/>
                  <wp:cNvGraphicFramePr/>
                  <a:graphic>
                    <a:graphicData uri="http://schemas.openxmlformats.org/drawingml/2006/picture">
                      <pic:pic>
                        <pic:nvPicPr>
                          <pic:cNvPr id="588" name="IM 588"/>
                          <pic:cNvPicPr/>
                        </pic:nvPicPr>
                        <pic:blipFill>
                          <a:blip r:embed="rId359"/>
                          <a:stretch>
                            <a:fillRect/>
                          </a:stretch>
                        </pic:blipFill>
                        <pic:spPr>
                          <a:xfrm rot="0">
                            <a:off x="0" y="0"/>
                            <a:ext cx="138816" cy="134490"/>
                          </a:xfrm>
                          <a:prstGeom prst="rect">
                            <a:avLst/>
                          </a:prstGeom>
                        </pic:spPr>
                      </pic:pic>
                    </a:graphicData>
                  </a:graphic>
                </wp:inline>
              </w:drawing>
            </w:r>
            <w:r>
              <w:rPr>
                <w:position w:val="-3"/>
              </w:rPr>
              <w:drawing>
                <wp:inline distT="0" distB="0" distL="0" distR="0">
                  <wp:extent cx="136117" cy="134490"/>
                  <wp:effectExtent l="0" t="0" r="0" b="0"/>
                  <wp:docPr id="590" name="IM 590"/>
                  <wp:cNvGraphicFramePr/>
                  <a:graphic>
                    <a:graphicData uri="http://schemas.openxmlformats.org/drawingml/2006/picture">
                      <pic:pic>
                        <pic:nvPicPr>
                          <pic:cNvPr id="590" name="IM 590"/>
                          <pic:cNvPicPr/>
                        </pic:nvPicPr>
                        <pic:blipFill>
                          <a:blip r:embed="rId360"/>
                          <a:stretch>
                            <a:fillRect/>
                          </a:stretch>
                        </pic:blipFill>
                        <pic:spPr>
                          <a:xfrm rot="0">
                            <a:off x="0" y="0"/>
                            <a:ext cx="136117" cy="134490"/>
                          </a:xfrm>
                          <a:prstGeom prst="rect">
                            <a:avLst/>
                          </a:prstGeom>
                        </pic:spPr>
                      </pic:pic>
                    </a:graphicData>
                  </a:graphic>
                </wp:inline>
              </w:drawing>
            </w:r>
            <w:r>
              <w:rPr/>
              <w:t xml:space="preserve"> </w:t>
            </w:r>
            <w:r>
              <w:rPr>
                <w:position w:val="-3"/>
              </w:rPr>
              <w:drawing>
                <wp:inline distT="0" distB="0" distL="0" distR="0">
                  <wp:extent cx="142001" cy="134489"/>
                  <wp:effectExtent l="0" t="0" r="0" b="0"/>
                  <wp:docPr id="592" name="IM 592"/>
                  <wp:cNvGraphicFramePr/>
                  <a:graphic>
                    <a:graphicData uri="http://schemas.openxmlformats.org/drawingml/2006/picture">
                      <pic:pic>
                        <pic:nvPicPr>
                          <pic:cNvPr id="592" name="IM 592"/>
                          <pic:cNvPicPr/>
                        </pic:nvPicPr>
                        <pic:blipFill>
                          <a:blip r:embed="rId361"/>
                          <a:stretch>
                            <a:fillRect/>
                          </a:stretch>
                        </pic:blipFill>
                        <pic:spPr>
                          <a:xfrm rot="0">
                            <a:off x="0" y="0"/>
                            <a:ext cx="142001" cy="134489"/>
                          </a:xfrm>
                          <a:prstGeom prst="rect">
                            <a:avLst/>
                          </a:prstGeom>
                        </pic:spPr>
                      </pic:pic>
                    </a:graphicData>
                  </a:graphic>
                </wp:inline>
              </w:drawing>
            </w:r>
            <w:r>
              <w:rPr>
                <w:spacing w:val="-15"/>
                <w:w w:val="56"/>
              </w:rPr>
              <w:t>键同的；键物长理、</w:t>
            </w:r>
            <w:r>
              <w:rPr>
                <w:position w:val="-3"/>
              </w:rPr>
              <w:drawing>
                <wp:inline distT="0" distB="0" distL="0" distR="0">
                  <wp:extent cx="128810" cy="134489"/>
                  <wp:effectExtent l="0" t="0" r="0" b="0"/>
                  <wp:docPr id="594" name="IM 594"/>
                  <wp:cNvGraphicFramePr/>
                  <a:graphic>
                    <a:graphicData uri="http://schemas.openxmlformats.org/drawingml/2006/picture">
                      <pic:pic>
                        <pic:nvPicPr>
                          <pic:cNvPr id="594" name="IM 594"/>
                          <pic:cNvPicPr/>
                        </pic:nvPicPr>
                        <pic:blipFill>
                          <a:blip r:embed="rId362"/>
                          <a:stretch>
                            <a:fillRect/>
                          </a:stretch>
                        </pic:blipFill>
                        <pic:spPr>
                          <a:xfrm rot="0">
                            <a:off x="0" y="0"/>
                            <a:ext cx="128810" cy="134489"/>
                          </a:xfrm>
                          <a:prstGeom prst="rect">
                            <a:avLst/>
                          </a:prstGeom>
                        </pic:spPr>
                      </pic:pic>
                    </a:graphicData>
                  </a:graphic>
                </wp:inline>
              </w:drawing>
            </w:r>
            <w:r>
              <w:rPr>
                <w:spacing w:val="17"/>
              </w:rPr>
              <w:t xml:space="preserve"> </w:t>
            </w:r>
            <w:r>
              <w:rPr/>
              <w:tab/>
            </w:r>
            <w:r>
              <w:rPr>
                <w:position w:val="-2"/>
              </w:rPr>
              <w:drawing>
                <wp:inline distT="0" distB="0" distL="0" distR="0">
                  <wp:extent cx="140459" cy="134490"/>
                  <wp:effectExtent l="0" t="0" r="0" b="0"/>
                  <wp:docPr id="596" name="IM 596"/>
                  <wp:cNvGraphicFramePr/>
                  <a:graphic>
                    <a:graphicData uri="http://schemas.openxmlformats.org/drawingml/2006/picture">
                      <pic:pic>
                        <pic:nvPicPr>
                          <pic:cNvPr id="596" name="IM 596"/>
                          <pic:cNvPicPr/>
                        </pic:nvPicPr>
                        <pic:blipFill>
                          <a:blip r:embed="rId363"/>
                          <a:stretch>
                            <a:fillRect/>
                          </a:stretch>
                        </pic:blipFill>
                        <pic:spPr>
                          <a:xfrm rot="0">
                            <a:off x="0" y="0"/>
                            <a:ext cx="140459" cy="134490"/>
                          </a:xfrm>
                          <a:prstGeom prst="rect">
                            <a:avLst/>
                          </a:prstGeom>
                        </pic:spPr>
                      </pic:pic>
                    </a:graphicData>
                  </a:graphic>
                </wp:inline>
              </w:drawing>
            </w:r>
            <w:r>
              <w:rPr>
                <w:position w:val="-2"/>
              </w:rPr>
              <w:drawing>
                <wp:inline distT="0" distB="0" distL="0" distR="0">
                  <wp:extent cx="133211" cy="134490"/>
                  <wp:effectExtent l="0" t="0" r="0" b="0"/>
                  <wp:docPr id="598" name="IM 598"/>
                  <wp:cNvGraphicFramePr/>
                  <a:graphic>
                    <a:graphicData uri="http://schemas.openxmlformats.org/drawingml/2006/picture">
                      <pic:pic>
                        <pic:nvPicPr>
                          <pic:cNvPr id="598" name="IM 598"/>
                          <pic:cNvPicPr/>
                        </pic:nvPicPr>
                        <pic:blipFill>
                          <a:blip r:embed="rId364"/>
                          <a:stretch>
                            <a:fillRect/>
                          </a:stretch>
                        </pic:blipFill>
                        <pic:spPr>
                          <a:xfrm rot="0">
                            <a:off x="0" y="0"/>
                            <a:ext cx="133211" cy="134490"/>
                          </a:xfrm>
                          <a:prstGeom prst="rect">
                            <a:avLst/>
                          </a:prstGeom>
                        </pic:spPr>
                      </pic:pic>
                    </a:graphicData>
                  </a:graphic>
                </wp:inline>
              </w:drawing>
            </w:r>
            <w:r>
              <w:rPr>
                <w:position w:val="-2"/>
              </w:rPr>
              <w:drawing>
                <wp:inline distT="0" distB="0" distL="0" distR="0">
                  <wp:extent cx="130777" cy="134490"/>
                  <wp:effectExtent l="0" t="0" r="0" b="0"/>
                  <wp:docPr id="600" name="IM 600"/>
                  <wp:cNvGraphicFramePr/>
                  <a:graphic>
                    <a:graphicData uri="http://schemas.openxmlformats.org/drawingml/2006/picture">
                      <pic:pic>
                        <pic:nvPicPr>
                          <pic:cNvPr id="600" name="IM 600"/>
                          <pic:cNvPicPr/>
                        </pic:nvPicPr>
                        <pic:blipFill>
                          <a:blip r:embed="rId365"/>
                          <a:stretch>
                            <a:fillRect/>
                          </a:stretch>
                        </pic:blipFill>
                        <pic:spPr>
                          <a:xfrm rot="0">
                            <a:off x="0" y="0"/>
                            <a:ext cx="130777" cy="134490"/>
                          </a:xfrm>
                          <a:prstGeom prst="rect">
                            <a:avLst/>
                          </a:prstGeom>
                        </pic:spPr>
                      </pic:pic>
                    </a:graphicData>
                  </a:graphic>
                </wp:inline>
              </w:drawing>
            </w:r>
            <w:r>
              <w:rPr>
                <w:spacing w:val="-3"/>
              </w:rPr>
              <w:t>同</w:t>
            </w:r>
            <w:r>
              <w:rPr>
                <w:rFonts w:ascii="Times New Roman" w:hAnsi="Times New Roman" w:eastAsia="Times New Roman" w:cs="Times New Roman"/>
                <w:spacing w:val="-3"/>
              </w:rPr>
              <w:t>)</w:t>
            </w:r>
            <w:r>
              <w:rPr>
                <w:rFonts w:ascii="Times New Roman" w:hAnsi="Times New Roman" w:eastAsia="Times New Roman" w:cs="Times New Roman"/>
                <w:spacing w:val="-14"/>
              </w:rPr>
              <w:t xml:space="preserve"> </w:t>
            </w:r>
            <w:r>
              <w:rPr>
                <w:spacing w:val="-3"/>
              </w:rPr>
              <w:t>．</w:t>
            </w:r>
            <w:r>
              <w:rPr>
                <w:rFonts w:ascii="Times New Roman" w:hAnsi="Times New Roman" w:eastAsia="Times New Roman" w:cs="Times New Roman"/>
                <w:spacing w:val="-3"/>
              </w:rPr>
              <w:t>12</w:t>
            </w:r>
          </w:p>
        </w:tc>
      </w:tr>
      <w:tr>
        <w:trPr>
          <w:trHeight w:val="630" w:hRule="atLeast"/>
        </w:trPr>
        <w:tc>
          <w:tcPr>
            <w:tcW w:w="1106" w:type="dxa"/>
            <w:vAlign w:val="top"/>
          </w:tcPr>
          <w:p>
            <w:pPr>
              <w:pStyle w:val="TableText"/>
              <w:ind w:left="241"/>
              <w:spacing w:before="225" w:line="221" w:lineRule="auto"/>
              <w:rPr/>
            </w:pPr>
            <w:r>
              <w:rPr>
                <w:spacing w:val="-7"/>
              </w:rPr>
              <w:t>实</w:t>
            </w:r>
            <w:r>
              <w:rPr>
                <w:spacing w:val="9"/>
              </w:rPr>
              <w:t xml:space="preserve">  </w:t>
            </w:r>
            <w:r>
              <w:rPr>
                <w:spacing w:val="-7"/>
              </w:rPr>
              <w:t>例</w:t>
            </w:r>
          </w:p>
        </w:tc>
        <w:tc>
          <w:tcPr>
            <w:tcW w:w="1415" w:type="dxa"/>
            <w:vAlign w:val="top"/>
          </w:tcPr>
          <w:p>
            <w:pPr>
              <w:pStyle w:val="TableText"/>
              <w:ind w:left="112" w:hanging="5"/>
              <w:spacing w:before="58" w:line="247" w:lineRule="auto"/>
              <w:rPr/>
            </w:pPr>
            <w:r>
              <w:rPr>
                <w:position w:val="-3"/>
              </w:rPr>
              <w:drawing>
                <wp:inline distT="0" distB="0" distL="0" distR="0">
                  <wp:extent cx="123939" cy="134111"/>
                  <wp:effectExtent l="0" t="0" r="0" b="0"/>
                  <wp:docPr id="602" name="IM 602"/>
                  <wp:cNvGraphicFramePr/>
                  <a:graphic>
                    <a:graphicData uri="http://schemas.openxmlformats.org/drawingml/2006/picture">
                      <pic:pic>
                        <pic:nvPicPr>
                          <pic:cNvPr id="602" name="IM 602"/>
                          <pic:cNvPicPr/>
                        </pic:nvPicPr>
                        <pic:blipFill>
                          <a:blip r:embed="rId366"/>
                          <a:stretch>
                            <a:fillRect/>
                          </a:stretch>
                        </pic:blipFill>
                        <pic:spPr>
                          <a:xfrm rot="0">
                            <a:off x="0" y="0"/>
                            <a:ext cx="123939" cy="134111"/>
                          </a:xfrm>
                          <a:prstGeom prst="rect">
                            <a:avLst/>
                          </a:prstGeom>
                        </pic:spPr>
                      </pic:pic>
                    </a:graphicData>
                  </a:graphic>
                </wp:inline>
              </w:drawing>
            </w:r>
            <w:r>
              <w:rPr>
                <w:spacing w:val="-15"/>
                <w:w w:val="65"/>
              </w:rPr>
              <w:t>、平</w:t>
            </w:r>
            <w:r>
              <w:rPr>
                <w:rFonts w:ascii="Times New Roman" w:hAnsi="Times New Roman" w:eastAsia="Times New Roman" w:cs="Times New Roman"/>
                <w:spacing w:val="-15"/>
                <w:w w:val="65"/>
              </w:rPr>
              <w:t>T</w:t>
            </w:r>
            <w:r>
              <w:rPr>
                <w:spacing w:val="-15"/>
                <w:w w:val="65"/>
              </w:rPr>
              <w:t>面、的</w:t>
            </w:r>
            <w:r>
              <w:rPr>
                <w:rFonts w:ascii="Times New Roman" w:hAnsi="Times New Roman" w:eastAsia="Times New Roman" w:cs="Times New Roman"/>
                <w:spacing w:val="-15"/>
                <w:w w:val="65"/>
              </w:rPr>
              <w:t>D  H</w:t>
            </w:r>
            <w:r>
              <w:rPr>
                <w:rFonts w:ascii="Times New Roman" w:hAnsi="Times New Roman" w:eastAsia="Times New Roman" w:cs="Times New Roman"/>
                <w:spacing w:val="51"/>
              </w:rPr>
              <w:t xml:space="preserve"> </w:t>
            </w:r>
            <w:r>
              <w:rPr>
                <w:spacing w:val="-15"/>
                <w:w w:val="65"/>
              </w:rPr>
              <w:t>原</w:t>
            </w:r>
            <w:r>
              <w:rPr/>
              <w:t xml:space="preserve"> </w:t>
            </w:r>
            <w:r>
              <w:rPr>
                <w:spacing w:val="4"/>
              </w:rPr>
              <w:t>子最多只有</w:t>
            </w:r>
          </w:p>
        </w:tc>
        <w:tc>
          <w:tcPr>
            <w:tcW w:w="189" w:type="dxa"/>
            <w:vAlign w:val="top"/>
          </w:tcPr>
          <w:p>
            <w:pPr>
              <w:spacing w:line="346" w:lineRule="auto"/>
              <w:rPr>
                <w:rFonts w:ascii="Arial"/>
                <w:sz w:val="21"/>
              </w:rPr>
            </w:pPr>
            <w:r/>
          </w:p>
          <w:p>
            <w:pPr>
              <w:spacing w:before="61"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2</w:t>
            </w:r>
          </w:p>
        </w:tc>
        <w:tc>
          <w:tcPr>
            <w:tcW w:w="1370" w:type="dxa"/>
            <w:vAlign w:val="top"/>
          </w:tcPr>
          <w:p>
            <w:pPr>
              <w:pStyle w:val="TableText"/>
              <w:ind w:firstLine="2"/>
              <w:spacing w:before="58" w:line="247" w:lineRule="auto"/>
              <w:rPr/>
            </w:pPr>
            <w:r>
              <w:rPr>
                <w:spacing w:val="-12"/>
                <w:w w:val="60"/>
              </w:rPr>
              <w:t>红</w:t>
            </w:r>
            <w:r>
              <w:rPr>
                <w:rFonts w:ascii="Times New Roman" w:hAnsi="Times New Roman" w:eastAsia="Times New Roman" w:cs="Times New Roman"/>
                <w:spacing w:val="-12"/>
                <w:w w:val="60"/>
              </w:rPr>
              <w:t>C</w:t>
            </w:r>
            <w:r>
              <w:rPr>
                <w:spacing w:val="-12"/>
                <w:w w:val="60"/>
              </w:rPr>
              <w:t>磷—与</w:t>
            </w:r>
            <w:r>
              <w:rPr>
                <w:rFonts w:ascii="Times New Roman" w:hAnsi="Times New Roman" w:eastAsia="Times New Roman" w:cs="Times New Roman"/>
                <w:spacing w:val="-12"/>
                <w:w w:val="60"/>
              </w:rPr>
              <w:t>H</w:t>
            </w:r>
            <w:r>
              <w:rPr>
                <w:position w:val="-3"/>
              </w:rPr>
              <w:drawing>
                <wp:inline distT="0" distB="0" distL="0" distR="0">
                  <wp:extent cx="125813" cy="140684"/>
                  <wp:effectExtent l="0" t="0" r="0" b="0"/>
                  <wp:docPr id="604" name="IM 604"/>
                  <wp:cNvGraphicFramePr/>
                  <a:graphic>
                    <a:graphicData uri="http://schemas.openxmlformats.org/drawingml/2006/picture">
                      <pic:pic>
                        <pic:nvPicPr>
                          <pic:cNvPr id="604" name="IM 604"/>
                          <pic:cNvPicPr/>
                        </pic:nvPicPr>
                        <pic:blipFill>
                          <a:blip r:embed="rId367"/>
                          <a:stretch>
                            <a:fillRect/>
                          </a:stretch>
                        </pic:blipFill>
                        <pic:spPr>
                          <a:xfrm rot="0">
                            <a:off x="0" y="0"/>
                            <a:ext cx="125813" cy="140684"/>
                          </a:xfrm>
                          <a:prstGeom prst="rect">
                            <a:avLst/>
                          </a:prstGeom>
                        </pic:spPr>
                      </pic:pic>
                    </a:graphicData>
                  </a:graphic>
                </wp:inline>
              </w:drawing>
            </w:r>
            <w:r>
              <w:rPr>
                <w:position w:val="-3"/>
              </w:rPr>
              <w:drawing>
                <wp:inline distT="0" distB="0" distL="0" distR="0">
                  <wp:extent cx="133259" cy="140684"/>
                  <wp:effectExtent l="0" t="0" r="0" b="0"/>
                  <wp:docPr id="606" name="IM 606"/>
                  <wp:cNvGraphicFramePr/>
                  <a:graphic>
                    <a:graphicData uri="http://schemas.openxmlformats.org/drawingml/2006/picture">
                      <pic:pic>
                        <pic:nvPicPr>
                          <pic:cNvPr id="606" name="IM 606"/>
                          <pic:cNvPicPr/>
                        </pic:nvPicPr>
                        <pic:blipFill>
                          <a:blip r:embed="rId368"/>
                          <a:stretch>
                            <a:fillRect/>
                          </a:stretch>
                        </pic:blipFill>
                        <pic:spPr>
                          <a:xfrm rot="0">
                            <a:off x="0" y="0"/>
                            <a:ext cx="133259" cy="140684"/>
                          </a:xfrm>
                          <a:prstGeom prst="rect">
                            <a:avLst/>
                          </a:prstGeom>
                        </pic:spPr>
                      </pic:pic>
                    </a:graphicData>
                  </a:graphic>
                </wp:inline>
              </w:drawing>
            </w:r>
            <w:r>
              <w:rPr>
                <w:spacing w:val="-12"/>
                <w:w w:val="60"/>
              </w:rPr>
              <w:t>；键和</w:t>
            </w:r>
            <w:r>
              <w:rPr>
                <w:spacing w:val="4"/>
              </w:rPr>
              <w:t xml:space="preserve"> </w:t>
            </w:r>
            <w:r>
              <w:rPr>
                <w:spacing w:val="-11"/>
                <w:w w:val="61"/>
              </w:rPr>
              <w:t>金</w:t>
            </w:r>
            <w:r>
              <w:rPr>
                <w:rFonts w:ascii="Times New Roman" w:hAnsi="Times New Roman" w:eastAsia="Times New Roman" w:cs="Times New Roman"/>
                <w:spacing w:val="-11"/>
                <w:w w:val="61"/>
              </w:rPr>
              <w:t>C</w:t>
            </w:r>
            <w:r>
              <w:rPr>
                <w:spacing w:val="-11"/>
                <w:w w:val="61"/>
              </w:rPr>
              <w:t>刚—石</w:t>
            </w:r>
            <w:r>
              <w:rPr>
                <w:rFonts w:ascii="Times New Roman" w:hAnsi="Times New Roman" w:eastAsia="Times New Roman" w:cs="Times New Roman"/>
                <w:spacing w:val="-14"/>
                <w:w w:val="69"/>
              </w:rPr>
              <w:t>C</w:t>
            </w:r>
            <w:r>
              <w:rPr>
                <w:spacing w:val="-14"/>
                <w:w w:val="69"/>
              </w:rPr>
              <w:t>与</w:t>
            </w:r>
            <w:r>
              <w:rPr>
                <w:position w:val="-3"/>
              </w:rPr>
              <w:drawing>
                <wp:inline distT="0" distB="0" distL="0" distR="0">
                  <wp:extent cx="131563" cy="140683"/>
                  <wp:effectExtent l="0" t="0" r="0" b="0"/>
                  <wp:docPr id="608" name="IM 608"/>
                  <wp:cNvGraphicFramePr/>
                  <a:graphic>
                    <a:graphicData uri="http://schemas.openxmlformats.org/drawingml/2006/picture">
                      <pic:pic>
                        <pic:nvPicPr>
                          <pic:cNvPr id="608" name="IM 608"/>
                          <pic:cNvPicPr/>
                        </pic:nvPicPr>
                        <pic:blipFill>
                          <a:blip r:embed="rId369"/>
                          <a:stretch>
                            <a:fillRect/>
                          </a:stretch>
                        </pic:blipFill>
                        <pic:spPr>
                          <a:xfrm rot="0">
                            <a:off x="0" y="0"/>
                            <a:ext cx="131563" cy="140683"/>
                          </a:xfrm>
                          <a:prstGeom prst="rect">
                            <a:avLst/>
                          </a:prstGeom>
                        </pic:spPr>
                      </pic:pic>
                    </a:graphicData>
                  </a:graphic>
                </wp:inline>
              </w:drawing>
            </w:r>
            <w:r>
              <w:rPr>
                <w:spacing w:val="-14"/>
                <w:w w:val="69"/>
              </w:rPr>
              <w:t>墨极</w:t>
            </w:r>
            <w:r>
              <w:rPr>
                <w:spacing w:val="-9"/>
                <w:w w:val="69"/>
              </w:rPr>
              <w:t>性</w:t>
            </w:r>
          </w:p>
        </w:tc>
        <w:tc>
          <w:tcPr>
            <w:tcW w:w="235" w:type="dxa"/>
            <w:vAlign w:val="top"/>
            <w:textDirection w:val="tbRlV"/>
          </w:tcPr>
          <w:p>
            <w:pPr>
              <w:spacing w:line="230" w:lineRule="exact"/>
              <w:rPr>
                <w:rFonts w:ascii="Arial"/>
                <w:sz w:val="19"/>
              </w:rPr>
            </w:pPr>
            <w:r>
              <w:pict>
                <v:shape id="_x0000_s82" style="position:absolute;margin-left:-8.8503pt;margin-top:2.44pt;mso-position-vertical-relative:top-margin-area;mso-position-horizontal-relative:right-margin-area;width:14.2pt;height:28.2pt;z-index:251808768;" filled="false" stroked="false" type="#_x0000_t202">
                  <v:fill on="false"/>
                  <v:stroke on="false"/>
                  <v:path/>
                  <v:imagedata o:title=""/>
                  <o:lock v:ext="edit" aspectratio="false"/>
                  <v:textbox inset="0mm,0mm,0mm,0mm" style="layout-flow:vertical-ideographic;">
                    <w:txbxContent>
                      <w:p>
                        <w:pPr>
                          <w:pStyle w:val="TableText"/>
                          <w:ind w:left="20"/>
                          <w:spacing w:before="20" w:line="208" w:lineRule="auto"/>
                          <w:rPr/>
                        </w:pPr>
                        <w:r>
                          <w:rPr>
                            <w:spacing w:val="1"/>
                          </w:rPr>
                          <w:t>甲</w:t>
                        </w:r>
                        <w:r>
                          <w:rPr>
                            <w:spacing w:val="-5"/>
                          </w:rPr>
                          <w:t xml:space="preserve"> </w:t>
                        </w:r>
                        <w:r>
                          <w:rPr>
                            <w:spacing w:val="1"/>
                          </w:rPr>
                          <w:t>烯</w:t>
                        </w:r>
                      </w:p>
                    </w:txbxContent>
                  </v:textbox>
                </v:shape>
              </w:pict>
            </w:r>
            <w:r/>
          </w:p>
        </w:tc>
        <w:tc>
          <w:tcPr>
            <w:tcW w:w="1607" w:type="dxa"/>
            <w:vAlign w:val="top"/>
          </w:tcPr>
          <w:p>
            <w:pPr>
              <w:pStyle w:val="TableText"/>
              <w:ind w:left="112" w:hanging="19"/>
              <w:spacing w:before="58" w:line="247" w:lineRule="auto"/>
              <w:rPr>
                <w:rFonts w:ascii="Times New Roman" w:hAnsi="Times New Roman" w:eastAsia="Times New Roman" w:cs="Times New Roman"/>
              </w:rPr>
            </w:pPr>
            <w:r>
              <w:rPr>
                <w:position w:val="-3"/>
              </w:rPr>
              <w:drawing>
                <wp:inline distT="0" distB="0" distL="0" distR="0">
                  <wp:extent cx="113235" cy="134111"/>
                  <wp:effectExtent l="0" t="0" r="0" b="0"/>
                  <wp:docPr id="610" name="IM 610"/>
                  <wp:cNvGraphicFramePr/>
                  <a:graphic>
                    <a:graphicData uri="http://schemas.openxmlformats.org/drawingml/2006/picture">
                      <pic:pic>
                        <pic:nvPicPr>
                          <pic:cNvPr id="610" name="IM 610"/>
                          <pic:cNvPicPr/>
                        </pic:nvPicPr>
                        <pic:blipFill>
                          <a:blip r:embed="rId370"/>
                          <a:stretch>
                            <a:fillRect/>
                          </a:stretch>
                        </pic:blipFill>
                        <pic:spPr>
                          <a:xfrm rot="0">
                            <a:off x="0" y="0"/>
                            <a:ext cx="113235" cy="134111"/>
                          </a:xfrm>
                          <a:prstGeom prst="rect">
                            <a:avLst/>
                          </a:prstGeom>
                        </pic:spPr>
                      </pic:pic>
                    </a:graphicData>
                  </a:graphic>
                </wp:inline>
              </w:drawing>
            </w:r>
            <w:r>
              <w:rPr>
                <w:position w:val="-3"/>
              </w:rPr>
              <w:drawing>
                <wp:inline distT="0" distB="0" distL="0" distR="0">
                  <wp:extent cx="113943" cy="140391"/>
                  <wp:effectExtent l="0" t="0" r="0" b="0"/>
                  <wp:docPr id="612" name="IM 612"/>
                  <wp:cNvGraphicFramePr/>
                  <a:graphic>
                    <a:graphicData uri="http://schemas.openxmlformats.org/drawingml/2006/picture">
                      <pic:pic>
                        <pic:nvPicPr>
                          <pic:cNvPr id="612" name="IM 612"/>
                          <pic:cNvPicPr/>
                        </pic:nvPicPr>
                        <pic:blipFill>
                          <a:blip r:embed="rId371"/>
                          <a:stretch>
                            <a:fillRect/>
                          </a:stretch>
                        </pic:blipFill>
                        <pic:spPr>
                          <a:xfrm rot="0">
                            <a:off x="0" y="0"/>
                            <a:ext cx="113943" cy="140391"/>
                          </a:xfrm>
                          <a:prstGeom prst="rect">
                            <a:avLst/>
                          </a:prstGeom>
                        </pic:spPr>
                      </pic:pic>
                    </a:graphicData>
                  </a:graphic>
                </wp:inline>
              </w:drawing>
            </w:r>
            <w:r>
              <w:rPr>
                <w:position w:val="-3"/>
              </w:rPr>
              <w:drawing>
                <wp:inline distT="0" distB="0" distL="0" distR="0">
                  <wp:extent cx="109344" cy="140391"/>
                  <wp:effectExtent l="0" t="0" r="0" b="0"/>
                  <wp:docPr id="614" name="IM 614"/>
                  <wp:cNvGraphicFramePr/>
                  <a:graphic>
                    <a:graphicData uri="http://schemas.openxmlformats.org/drawingml/2006/picture">
                      <pic:pic>
                        <pic:nvPicPr>
                          <pic:cNvPr id="614" name="IM 614"/>
                          <pic:cNvPicPr/>
                        </pic:nvPicPr>
                        <pic:blipFill>
                          <a:blip r:embed="rId372"/>
                          <a:stretch>
                            <a:fillRect/>
                          </a:stretch>
                        </pic:blipFill>
                        <pic:spPr>
                          <a:xfrm rot="0">
                            <a:off x="0" y="0"/>
                            <a:ext cx="109344" cy="140391"/>
                          </a:xfrm>
                          <a:prstGeom prst="rect">
                            <a:avLst/>
                          </a:prstGeom>
                        </pic:spPr>
                      </pic:pic>
                    </a:graphicData>
                  </a:graphic>
                </wp:inline>
              </w:drawing>
            </w:r>
            <w:r>
              <w:rPr>
                <w:spacing w:val="-22"/>
                <w:w w:val="62"/>
              </w:rPr>
              <w:t>烷内；</w:t>
            </w:r>
            <w:r>
              <w:rPr>
                <w:rFonts w:ascii="Times New Roman" w:hAnsi="Times New Roman" w:eastAsia="Times New Roman" w:cs="Times New Roman"/>
                <w:spacing w:val="-22"/>
                <w:w w:val="62"/>
              </w:rPr>
              <w:t>)</w:t>
            </w:r>
            <w:r>
              <w:rPr>
                <w:spacing w:val="-22"/>
                <w:w w:val="62"/>
              </w:rPr>
              <w:t>．乙</w:t>
            </w:r>
            <w:r>
              <w:rPr>
                <w:position w:val="-3"/>
              </w:rPr>
              <w:drawing>
                <wp:inline distT="0" distB="0" distL="0" distR="0">
                  <wp:extent cx="115741" cy="140391"/>
                  <wp:effectExtent l="0" t="0" r="0" b="0"/>
                  <wp:docPr id="616" name="IM 616"/>
                  <wp:cNvGraphicFramePr/>
                  <a:graphic>
                    <a:graphicData uri="http://schemas.openxmlformats.org/drawingml/2006/picture">
                      <pic:pic>
                        <pic:nvPicPr>
                          <pic:cNvPr id="616" name="IM 616"/>
                          <pic:cNvPicPr/>
                        </pic:nvPicPr>
                        <pic:blipFill>
                          <a:blip r:embed="rId373"/>
                          <a:stretch>
                            <a:fillRect/>
                          </a:stretch>
                        </pic:blipFill>
                        <pic:spPr>
                          <a:xfrm rot="0">
                            <a:off x="0" y="0"/>
                            <a:ext cx="115741" cy="140391"/>
                          </a:xfrm>
                          <a:prstGeom prst="rect">
                            <a:avLst/>
                          </a:prstGeom>
                        </pic:spPr>
                      </pic:pic>
                    </a:graphicData>
                  </a:graphic>
                </wp:inline>
              </w:drawing>
            </w:r>
            <w:r>
              <w:rPr>
                <w:spacing w:val="-22"/>
                <w:w w:val="62"/>
              </w:rPr>
              <w:t>与</w:t>
            </w:r>
            <w:r>
              <w:rPr>
                <w:spacing w:val="-14"/>
                <w:w w:val="62"/>
              </w:rPr>
              <w:t>丙</w:t>
            </w:r>
            <w:r>
              <w:rPr>
                <w:spacing w:val="9"/>
              </w:rPr>
              <w:t xml:space="preserve"> </w:t>
            </w:r>
            <w:r>
              <w:rPr>
                <w:spacing w:val="-17"/>
                <w:w w:val="91"/>
              </w:rPr>
              <w:t>子</w:t>
            </w:r>
            <w:r>
              <w:rPr>
                <w:spacing w:val="-57"/>
              </w:rPr>
              <w:t xml:space="preserve"> </w:t>
            </w:r>
            <w:r>
              <w:rPr>
                <w:spacing w:val="-17"/>
                <w:w w:val="91"/>
              </w:rPr>
              <w:t>中含</w:t>
            </w:r>
            <w:r>
              <w:rPr>
                <w:spacing w:val="10"/>
              </w:rPr>
              <w:t xml:space="preserve"> </w:t>
            </w:r>
            <w:r>
              <w:rPr>
                <w:rFonts w:ascii="Times New Roman" w:hAnsi="Times New Roman" w:eastAsia="Times New Roman" w:cs="Times New Roman"/>
                <w:spacing w:val="-17"/>
                <w:w w:val="91"/>
              </w:rPr>
              <w:t>C</w:t>
            </w:r>
            <w:r>
              <w:rPr>
                <w:rFonts w:ascii="Times New Roman" w:hAnsi="Times New Roman" w:eastAsia="Times New Roman" w:cs="Times New Roman"/>
                <w:spacing w:val="-23"/>
              </w:rPr>
              <w:t xml:space="preserve"> </w:t>
            </w:r>
            <w:r>
              <w:rPr>
                <w:spacing w:val="-17"/>
                <w:w w:val="91"/>
              </w:rPr>
              <w:t>—</w:t>
            </w:r>
            <w:r>
              <w:rPr>
                <w:spacing w:val="-77"/>
              </w:rPr>
              <w:t xml:space="preserve"> </w:t>
            </w:r>
            <w:r>
              <w:rPr>
                <w:rFonts w:ascii="Times New Roman" w:hAnsi="Times New Roman" w:eastAsia="Times New Roman" w:cs="Times New Roman"/>
                <w:spacing w:val="-17"/>
                <w:w w:val="91"/>
              </w:rPr>
              <w:t>H</w:t>
            </w:r>
          </w:p>
        </w:tc>
        <w:tc>
          <w:tcPr>
            <w:tcW w:w="465" w:type="dxa"/>
            <w:vAlign w:val="top"/>
          </w:tcPr>
          <w:p>
            <w:pPr>
              <w:pStyle w:val="TableText"/>
              <w:spacing w:before="58" w:line="221" w:lineRule="auto"/>
              <w:jc w:val="right"/>
              <w:rPr/>
            </w:pPr>
            <w:r>
              <w:rPr>
                <w:spacing w:val="-20"/>
                <w:w w:val="91"/>
              </w:rPr>
              <w:t>个</w:t>
            </w:r>
            <w:r>
              <w:rPr>
                <w:spacing w:val="-18"/>
                <w:w w:val="91"/>
              </w:rPr>
              <w:t>原</w:t>
            </w:r>
          </w:p>
          <w:p>
            <w:pPr>
              <w:pStyle w:val="TableText"/>
              <w:spacing w:before="61" w:line="219" w:lineRule="auto"/>
              <w:jc w:val="right"/>
              <w:rPr/>
            </w:pPr>
            <w:r>
              <w:rPr>
                <w:spacing w:val="-18"/>
                <w:w w:val="88"/>
              </w:rPr>
              <w:t>平</w:t>
            </w:r>
            <w:r>
              <w:rPr>
                <w:spacing w:val="-10"/>
                <w:w w:val="88"/>
              </w:rPr>
              <w:t>面</w:t>
            </w:r>
          </w:p>
        </w:tc>
        <w:tc>
          <w:tcPr>
            <w:tcW w:w="1600" w:type="dxa"/>
            <w:vAlign w:val="top"/>
          </w:tcPr>
          <w:p>
            <w:pPr>
              <w:pStyle w:val="TableText"/>
              <w:ind w:left="74" w:right="33" w:firstLine="41"/>
              <w:spacing w:before="58" w:line="247" w:lineRule="auto"/>
              <w:rPr/>
            </w:pPr>
            <w:r>
              <w:rPr>
                <w:position w:val="-3"/>
              </w:rPr>
              <w:drawing>
                <wp:inline distT="0" distB="0" distL="0" distR="0">
                  <wp:extent cx="129750" cy="140391"/>
                  <wp:effectExtent l="0" t="0" r="0" b="0"/>
                  <wp:docPr id="618" name="IM 618"/>
                  <wp:cNvGraphicFramePr/>
                  <a:graphic>
                    <a:graphicData uri="http://schemas.openxmlformats.org/drawingml/2006/picture">
                      <pic:pic>
                        <pic:nvPicPr>
                          <pic:cNvPr id="618" name="IM 618"/>
                          <pic:cNvPicPr/>
                        </pic:nvPicPr>
                        <pic:blipFill>
                          <a:blip r:embed="rId374"/>
                          <a:stretch>
                            <a:fillRect/>
                          </a:stretch>
                        </pic:blipFill>
                        <pic:spPr>
                          <a:xfrm rot="0">
                            <a:off x="0" y="0"/>
                            <a:ext cx="129750" cy="140391"/>
                          </a:xfrm>
                          <a:prstGeom prst="rect">
                            <a:avLst/>
                          </a:prstGeom>
                        </pic:spPr>
                      </pic:pic>
                    </a:graphicData>
                  </a:graphic>
                </wp:inline>
              </w:drawing>
            </w:r>
            <w:r>
              <w:rPr>
                <w:position w:val="-3"/>
              </w:rPr>
              <w:drawing>
                <wp:inline distT="0" distB="0" distL="0" distR="0">
                  <wp:extent cx="143516" cy="140391"/>
                  <wp:effectExtent l="0" t="0" r="0" b="0"/>
                  <wp:docPr id="620" name="IM 620"/>
                  <wp:cNvGraphicFramePr/>
                  <a:graphic>
                    <a:graphicData uri="http://schemas.openxmlformats.org/drawingml/2006/picture">
                      <pic:pic>
                        <pic:nvPicPr>
                          <pic:cNvPr id="620" name="IM 620"/>
                          <pic:cNvPicPr/>
                        </pic:nvPicPr>
                        <pic:blipFill>
                          <a:blip r:embed="rId375"/>
                          <a:stretch>
                            <a:fillRect/>
                          </a:stretch>
                        </pic:blipFill>
                        <pic:spPr>
                          <a:xfrm rot="0">
                            <a:off x="0" y="0"/>
                            <a:ext cx="143516" cy="140391"/>
                          </a:xfrm>
                          <a:prstGeom prst="rect">
                            <a:avLst/>
                          </a:prstGeom>
                        </pic:spPr>
                      </pic:pic>
                    </a:graphicData>
                  </a:graphic>
                </wp:inline>
              </w:drawing>
            </w:r>
            <w:r>
              <w:rPr>
                <w:position w:val="-3"/>
              </w:rPr>
              <w:drawing>
                <wp:inline distT="0" distB="0" distL="0" distR="0">
                  <wp:extent cx="154155" cy="140391"/>
                  <wp:effectExtent l="0" t="0" r="0" b="0"/>
                  <wp:docPr id="622" name="IM 622"/>
                  <wp:cNvGraphicFramePr/>
                  <a:graphic>
                    <a:graphicData uri="http://schemas.openxmlformats.org/drawingml/2006/picture">
                      <pic:pic>
                        <pic:nvPicPr>
                          <pic:cNvPr id="622" name="IM 622"/>
                          <pic:cNvPicPr/>
                        </pic:nvPicPr>
                        <pic:blipFill>
                          <a:blip r:embed="rId376"/>
                          <a:stretch>
                            <a:fillRect/>
                          </a:stretch>
                        </pic:blipFill>
                        <pic:spPr>
                          <a:xfrm rot="0">
                            <a:off x="0" y="0"/>
                            <a:ext cx="154155" cy="140391"/>
                          </a:xfrm>
                          <a:prstGeom prst="rect">
                            <a:avLst/>
                          </a:prstGeom>
                        </pic:spPr>
                      </pic:pic>
                    </a:graphicData>
                  </a:graphic>
                </wp:inline>
              </w:drawing>
            </w:r>
            <w:r>
              <w:rPr>
                <w:spacing w:val="-19"/>
                <w:w w:val="61"/>
              </w:rPr>
              <w:t>正于、同异一、</w:t>
            </w:r>
            <w:r>
              <w:rPr>
                <w:spacing w:val="7"/>
              </w:rPr>
              <w:t xml:space="preserve"> </w:t>
            </w:r>
            <w:r>
              <w:rPr>
                <w:position w:val="-3"/>
              </w:rPr>
              <w:drawing>
                <wp:inline distT="0" distB="0" distL="0" distR="0">
                  <wp:extent cx="154972" cy="140427"/>
                  <wp:effectExtent l="0" t="0" r="0" b="0"/>
                  <wp:docPr id="624" name="IM 624"/>
                  <wp:cNvGraphicFramePr/>
                  <a:graphic>
                    <a:graphicData uri="http://schemas.openxmlformats.org/drawingml/2006/picture">
                      <pic:pic>
                        <pic:nvPicPr>
                          <pic:cNvPr id="624" name="IM 624"/>
                          <pic:cNvPicPr/>
                        </pic:nvPicPr>
                        <pic:blipFill>
                          <a:blip r:embed="rId377"/>
                          <a:stretch>
                            <a:fillRect/>
                          </a:stretch>
                        </pic:blipFill>
                        <pic:spPr>
                          <a:xfrm rot="0">
                            <a:off x="0" y="0"/>
                            <a:ext cx="154972" cy="140427"/>
                          </a:xfrm>
                          <a:prstGeom prst="rect">
                            <a:avLst/>
                          </a:prstGeom>
                        </pic:spPr>
                      </pic:pic>
                    </a:graphicData>
                  </a:graphic>
                </wp:inline>
              </w:drawing>
            </w:r>
            <w:r>
              <w:rPr>
                <w:spacing w:val="4"/>
              </w:rPr>
              <w:t>戊烷三种</w:t>
            </w:r>
          </w:p>
        </w:tc>
      </w:tr>
      <w:tr>
        <w:trPr>
          <w:trHeight w:val="610" w:hRule="atLeast"/>
        </w:trPr>
        <w:tc>
          <w:tcPr>
            <w:tcW w:w="1106" w:type="dxa"/>
            <w:vAlign w:val="top"/>
          </w:tcPr>
          <w:p>
            <w:pPr>
              <w:rPr>
                <w:rFonts w:ascii="Arial"/>
                <w:sz w:val="21"/>
              </w:rPr>
            </w:pPr>
            <w:r/>
          </w:p>
        </w:tc>
        <w:tc>
          <w:tcPr>
            <w:tcW w:w="1604" w:type="dxa"/>
            <w:vAlign w:val="top"/>
            <w:gridSpan w:val="2"/>
          </w:tcPr>
          <w:p>
            <w:pPr>
              <w:pStyle w:val="TableText"/>
              <w:ind w:left="112"/>
              <w:spacing w:before="47" w:line="221" w:lineRule="auto"/>
              <w:rPr/>
            </w:pPr>
            <w:r>
              <w:rPr/>
              <w:t>个</w:t>
            </w:r>
          </w:p>
        </w:tc>
        <w:tc>
          <w:tcPr>
            <w:tcW w:w="1605" w:type="dxa"/>
            <w:vAlign w:val="top"/>
            <w:gridSpan w:val="2"/>
          </w:tcPr>
          <w:p>
            <w:pPr>
              <w:pStyle w:val="TableText"/>
              <w:ind w:left="113" w:right="102" w:hanging="1"/>
              <w:spacing w:before="47" w:line="243" w:lineRule="auto"/>
              <w:rPr/>
            </w:pPr>
            <w:r>
              <w:rPr>
                <w:spacing w:val="-13"/>
              </w:rPr>
              <w:t>键．是非极性分</w:t>
            </w:r>
            <w:r>
              <w:rPr>
                <w:spacing w:val="4"/>
              </w:rPr>
              <w:t xml:space="preserve"> </w:t>
            </w:r>
            <w:r>
              <w:rPr/>
              <w:t>子</w:t>
            </w:r>
          </w:p>
        </w:tc>
        <w:tc>
          <w:tcPr>
            <w:tcW w:w="1607" w:type="dxa"/>
            <w:vAlign w:val="top"/>
          </w:tcPr>
          <w:p>
            <w:pPr>
              <w:pStyle w:val="TableText"/>
              <w:ind w:left="118" w:right="100"/>
              <w:spacing w:before="47" w:line="243" w:lineRule="auto"/>
              <w:rPr/>
            </w:pPr>
            <w:r>
              <w:rPr>
                <w:spacing w:val="-3"/>
              </w:rPr>
              <w:t>极性键和</w:t>
            </w:r>
            <w:r>
              <w:rPr>
                <w:spacing w:val="-33"/>
              </w:rPr>
              <w:t xml:space="preserve"> </w:t>
            </w:r>
            <w:r>
              <w:rPr>
                <w:rFonts w:ascii="Times New Roman" w:hAnsi="Times New Roman" w:eastAsia="Times New Roman" w:cs="Times New Roman"/>
                <w:spacing w:val="-3"/>
              </w:rPr>
              <w:t>C</w:t>
            </w:r>
            <w:r>
              <w:rPr>
                <w:spacing w:val="-3"/>
              </w:rPr>
              <w:t>—</w:t>
            </w:r>
            <w:r>
              <w:rPr>
                <w:rFonts w:ascii="Times New Roman" w:hAnsi="Times New Roman" w:eastAsia="Times New Roman" w:cs="Times New Roman"/>
                <w:spacing w:val="-3"/>
              </w:rPr>
              <w:t>C</w:t>
            </w:r>
            <w:r>
              <w:rPr>
                <w:rFonts w:ascii="Times New Roman" w:hAnsi="Times New Roman" w:eastAsia="Times New Roman" w:cs="Times New Roman"/>
              </w:rPr>
              <w:t xml:space="preserve"> </w:t>
            </w:r>
            <w:r>
              <w:rPr>
                <w:spacing w:val="-3"/>
              </w:rPr>
              <w:t>非极性键</w:t>
            </w:r>
          </w:p>
        </w:tc>
        <w:tc>
          <w:tcPr>
            <w:tcW w:w="2065" w:type="dxa"/>
            <w:vAlign w:val="top"/>
            <w:gridSpan w:val="2"/>
          </w:tcPr>
          <w:p>
            <w:pPr>
              <w:rPr>
                <w:rFonts w:ascii="Arial"/>
                <w:sz w:val="21"/>
              </w:rPr>
            </w:pPr>
            <w:r/>
          </w:p>
        </w:tc>
      </w:tr>
      <w:tr>
        <w:trPr>
          <w:trHeight w:val="1880" w:hRule="atLeast"/>
        </w:trPr>
        <w:tc>
          <w:tcPr>
            <w:tcW w:w="1106" w:type="dxa"/>
            <w:vAlign w:val="top"/>
          </w:tcPr>
          <w:p>
            <w:pPr>
              <w:spacing w:line="258" w:lineRule="auto"/>
              <w:rPr>
                <w:rFonts w:ascii="Arial"/>
                <w:sz w:val="21"/>
              </w:rPr>
            </w:pPr>
            <w:r/>
          </w:p>
          <w:p>
            <w:pPr>
              <w:spacing w:line="258" w:lineRule="auto"/>
              <w:rPr>
                <w:rFonts w:ascii="Arial"/>
                <w:sz w:val="21"/>
              </w:rPr>
            </w:pPr>
            <w:r/>
          </w:p>
          <w:p>
            <w:pPr>
              <w:spacing w:line="258" w:lineRule="auto"/>
              <w:rPr>
                <w:rFonts w:ascii="Arial"/>
                <w:sz w:val="21"/>
              </w:rPr>
            </w:pPr>
            <w:r/>
          </w:p>
          <w:p>
            <w:pPr>
              <w:pStyle w:val="TableText"/>
              <w:ind w:left="137"/>
              <w:spacing w:before="68" w:line="221" w:lineRule="auto"/>
              <w:rPr/>
            </w:pPr>
            <w:r>
              <w:rPr>
                <w:spacing w:val="-2"/>
              </w:rPr>
              <w:t>物理性质</w:t>
            </w:r>
          </w:p>
        </w:tc>
        <w:tc>
          <w:tcPr>
            <w:tcW w:w="1604" w:type="dxa"/>
            <w:vAlign w:val="top"/>
            <w:gridSpan w:val="2"/>
          </w:tcPr>
          <w:p>
            <w:pPr>
              <w:pStyle w:val="TableText"/>
              <w:ind w:left="111" w:right="103" w:firstLine="1"/>
              <w:spacing w:before="65" w:line="276" w:lineRule="auto"/>
              <w:jc w:val="both"/>
              <w:rPr/>
            </w:pPr>
            <w:r>
              <w:rPr>
                <w:spacing w:val="-13"/>
              </w:rPr>
              <w:t>无色、无味的气</w:t>
            </w:r>
            <w:r>
              <w:rPr>
                <w:spacing w:val="2"/>
              </w:rPr>
              <w:t xml:space="preserve"> </w:t>
            </w:r>
            <w:r>
              <w:rPr>
                <w:spacing w:val="4"/>
              </w:rPr>
              <w:t>体</w:t>
            </w:r>
            <w:r>
              <w:rPr>
                <w:spacing w:val="-53"/>
              </w:rPr>
              <w:t xml:space="preserve"> </w:t>
            </w:r>
            <w:r>
              <w:rPr>
                <w:spacing w:val="4"/>
              </w:rPr>
              <w:t>，极难</w:t>
            </w:r>
            <w:r>
              <w:rPr>
                <w:spacing w:val="-59"/>
              </w:rPr>
              <w:t xml:space="preserve"> </w:t>
            </w:r>
            <w:r>
              <w:rPr>
                <w:spacing w:val="4"/>
              </w:rPr>
              <w:t>溶于</w:t>
            </w:r>
            <w:r>
              <w:rPr/>
              <w:t xml:space="preserve"> </w:t>
            </w:r>
            <w:r>
              <w:rPr>
                <w:spacing w:val="-13"/>
              </w:rPr>
              <w:t>水，密度比空气</w:t>
            </w:r>
            <w:r>
              <w:rPr>
                <w:spacing w:val="3"/>
              </w:rPr>
              <w:t xml:space="preserve"> </w:t>
            </w:r>
            <w:r>
              <w:rPr/>
              <w:t>小</w:t>
            </w:r>
          </w:p>
        </w:tc>
        <w:tc>
          <w:tcPr>
            <w:tcW w:w="1605" w:type="dxa"/>
            <w:vAlign w:val="top"/>
            <w:gridSpan w:val="2"/>
          </w:tcPr>
          <w:p>
            <w:pPr>
              <w:pStyle w:val="TableText"/>
              <w:ind w:left="114"/>
              <w:spacing w:before="66" w:line="221" w:lineRule="auto"/>
              <w:rPr/>
            </w:pPr>
            <w:r>
              <w:rPr>
                <w:spacing w:val="-13"/>
              </w:rPr>
              <w:t>无色、稍有气味</w:t>
            </w:r>
          </w:p>
          <w:p>
            <w:pPr>
              <w:pStyle w:val="TableText"/>
              <w:ind w:left="130"/>
              <w:spacing w:before="60" w:line="222" w:lineRule="auto"/>
              <w:rPr/>
            </w:pPr>
            <w:r>
              <w:rPr>
                <w:spacing w:val="-15"/>
              </w:rPr>
              <w:t>的气体，难溶于</w:t>
            </w:r>
          </w:p>
          <w:p>
            <w:pPr>
              <w:pStyle w:val="TableText"/>
              <w:ind w:left="121" w:right="103" w:hanging="6"/>
              <w:spacing w:before="59" w:line="277" w:lineRule="auto"/>
              <w:rPr/>
            </w:pPr>
            <w:r>
              <w:rPr>
                <w:spacing w:val="-13"/>
              </w:rPr>
              <w:t>水，密度比空气</w:t>
            </w:r>
            <w:r>
              <w:rPr>
                <w:spacing w:val="1"/>
              </w:rPr>
              <w:t xml:space="preserve"> </w:t>
            </w:r>
            <w:r>
              <w:rPr>
                <w:spacing w:val="-4"/>
              </w:rPr>
              <w:t>略小</w:t>
            </w:r>
          </w:p>
        </w:tc>
        <w:tc>
          <w:tcPr>
            <w:tcW w:w="1607" w:type="dxa"/>
            <w:vAlign w:val="top"/>
          </w:tcPr>
          <w:p>
            <w:pPr>
              <w:pStyle w:val="TableText"/>
              <w:ind w:left="118"/>
              <w:spacing w:before="66" w:line="221" w:lineRule="auto"/>
              <w:rPr/>
            </w:pPr>
            <w:r>
              <w:rPr>
                <w:spacing w:val="-4"/>
              </w:rPr>
              <w:t>纯乙炔是五色、</w:t>
            </w:r>
          </w:p>
          <w:p>
            <w:pPr>
              <w:pStyle w:val="TableText"/>
              <w:ind w:left="117"/>
              <w:spacing w:before="60" w:line="221" w:lineRule="auto"/>
              <w:rPr/>
            </w:pPr>
            <w:r>
              <w:rPr>
                <w:spacing w:val="-12"/>
              </w:rPr>
              <w:t>无味的气体，密</w:t>
            </w:r>
          </w:p>
          <w:p>
            <w:pPr>
              <w:pStyle w:val="TableText"/>
              <w:ind w:left="118" w:right="99" w:hanging="3"/>
              <w:spacing w:before="60" w:line="276" w:lineRule="auto"/>
              <w:rPr/>
            </w:pPr>
            <w:r>
              <w:rPr>
                <w:spacing w:val="-12"/>
              </w:rPr>
              <w:t>度比空气小，微</w:t>
            </w:r>
            <w:r>
              <w:rPr/>
              <w:t xml:space="preserve"> </w:t>
            </w:r>
            <w:r>
              <w:rPr>
                <w:spacing w:val="-2"/>
              </w:rPr>
              <w:t>溶于水</w:t>
            </w:r>
          </w:p>
        </w:tc>
        <w:tc>
          <w:tcPr>
            <w:tcW w:w="2065" w:type="dxa"/>
            <w:vAlign w:val="top"/>
            <w:gridSpan w:val="2"/>
          </w:tcPr>
          <w:p>
            <w:pPr>
              <w:pStyle w:val="TableText"/>
              <w:ind w:left="116" w:right="102"/>
              <w:spacing w:before="68" w:line="264" w:lineRule="auto"/>
              <w:jc w:val="both"/>
              <w:rPr/>
            </w:pPr>
            <w:r>
              <w:rPr>
                <w:spacing w:val="-6"/>
              </w:rPr>
              <w:t>无色、有特殊气味的</w:t>
            </w:r>
            <w:r>
              <w:rPr>
                <w:spacing w:val="3"/>
              </w:rPr>
              <w:t xml:space="preserve"> </w:t>
            </w:r>
            <w:r>
              <w:rPr>
                <w:spacing w:val="-6"/>
              </w:rPr>
              <w:t>液体，有毒，不溶于</w:t>
            </w:r>
            <w:r>
              <w:rPr>
                <w:spacing w:val="3"/>
              </w:rPr>
              <w:t xml:space="preserve"> </w:t>
            </w:r>
            <w:r>
              <w:rPr>
                <w:spacing w:val="-6"/>
              </w:rPr>
              <w:t>水，密度比水小，熔</w:t>
            </w:r>
            <w:r>
              <w:rPr>
                <w:spacing w:val="3"/>
              </w:rPr>
              <w:t xml:space="preserve"> </w:t>
            </w:r>
            <w:r>
              <w:rPr>
                <w:spacing w:val="-6"/>
              </w:rPr>
              <w:t>点、沸点低．用冰冷</w:t>
            </w:r>
            <w:r>
              <w:rPr>
                <w:spacing w:val="3"/>
              </w:rPr>
              <w:t xml:space="preserve"> </w:t>
            </w:r>
            <w:r>
              <w:rPr>
                <w:spacing w:val="-6"/>
              </w:rPr>
              <w:t>却苯，苯凝结为无色</w:t>
            </w:r>
            <w:r>
              <w:rPr>
                <w:spacing w:val="3"/>
              </w:rPr>
              <w:t xml:space="preserve"> </w:t>
            </w:r>
            <w:r>
              <w:rPr>
                <w:spacing w:val="-2"/>
              </w:rPr>
              <w:t>晶体</w:t>
            </w:r>
          </w:p>
        </w:tc>
      </w:tr>
      <w:tr>
        <w:trPr>
          <w:trHeight w:val="630" w:hRule="atLeast"/>
        </w:trPr>
        <w:tc>
          <w:tcPr>
            <w:tcW w:w="1106" w:type="dxa"/>
            <w:vAlign w:val="top"/>
          </w:tcPr>
          <w:p>
            <w:pPr>
              <w:pStyle w:val="TableText"/>
              <w:ind w:left="137"/>
              <w:spacing w:before="62" w:line="221" w:lineRule="auto"/>
              <w:rPr/>
            </w:pPr>
            <w:r>
              <w:rPr>
                <w:spacing w:val="-2"/>
              </w:rPr>
              <w:t>含碳的质</w:t>
            </w:r>
          </w:p>
          <w:p>
            <w:pPr>
              <w:pStyle w:val="TableText"/>
              <w:ind w:left="137"/>
              <w:spacing w:before="61" w:line="215" w:lineRule="auto"/>
              <w:rPr/>
            </w:pPr>
            <w:r>
              <w:rPr>
                <w:spacing w:val="17"/>
              </w:rPr>
              <w:t>量分数%</w:t>
            </w:r>
          </w:p>
        </w:tc>
        <w:tc>
          <w:tcPr>
            <w:tcW w:w="1604" w:type="dxa"/>
            <w:vAlign w:val="top"/>
            <w:gridSpan w:val="2"/>
          </w:tcPr>
          <w:p>
            <w:pPr>
              <w:ind w:left="699"/>
              <w:spacing w:before="258" w:line="184"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75</w:t>
            </w:r>
          </w:p>
        </w:tc>
        <w:tc>
          <w:tcPr>
            <w:tcW w:w="1605" w:type="dxa"/>
            <w:vAlign w:val="top"/>
            <w:gridSpan w:val="2"/>
          </w:tcPr>
          <w:p>
            <w:pPr>
              <w:ind w:left="629"/>
              <w:spacing w:before="255"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85.7</w:t>
            </w:r>
          </w:p>
        </w:tc>
        <w:tc>
          <w:tcPr>
            <w:tcW w:w="1607" w:type="dxa"/>
            <w:vAlign w:val="top"/>
          </w:tcPr>
          <w:p>
            <w:pPr>
              <w:ind w:left="707"/>
              <w:spacing w:before="255"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92</w:t>
            </w:r>
          </w:p>
        </w:tc>
        <w:tc>
          <w:tcPr>
            <w:tcW w:w="2065" w:type="dxa"/>
            <w:vAlign w:val="top"/>
            <w:gridSpan w:val="2"/>
          </w:tcPr>
          <w:p>
            <w:pPr>
              <w:ind w:left="933"/>
              <w:spacing w:before="255"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92</w:t>
            </w:r>
          </w:p>
        </w:tc>
      </w:tr>
      <w:tr>
        <w:trPr>
          <w:trHeight w:val="632" w:hRule="atLeast"/>
        </w:trPr>
        <w:tc>
          <w:tcPr>
            <w:tcW w:w="1106" w:type="dxa"/>
            <w:vAlign w:val="top"/>
          </w:tcPr>
          <w:p>
            <w:pPr>
              <w:pStyle w:val="TableText"/>
              <w:ind w:left="138"/>
              <w:spacing w:before="220" w:line="220" w:lineRule="auto"/>
              <w:rPr/>
            </w:pPr>
            <w:r>
              <w:rPr>
                <w:spacing w:val="-2"/>
              </w:rPr>
              <w:t>燃烧现象</w:t>
            </w:r>
          </w:p>
        </w:tc>
        <w:tc>
          <w:tcPr>
            <w:tcW w:w="1604" w:type="dxa"/>
            <w:vAlign w:val="top"/>
            <w:gridSpan w:val="2"/>
          </w:tcPr>
          <w:p>
            <w:pPr>
              <w:pStyle w:val="TableText"/>
              <w:ind w:left="113"/>
              <w:spacing w:before="63" w:line="221" w:lineRule="auto"/>
              <w:rPr/>
            </w:pPr>
            <w:r>
              <w:rPr>
                <w:spacing w:val="-2"/>
              </w:rPr>
              <w:t>火焰不明亮</w:t>
            </w:r>
          </w:p>
        </w:tc>
        <w:tc>
          <w:tcPr>
            <w:tcW w:w="1605" w:type="dxa"/>
            <w:vAlign w:val="top"/>
            <w:gridSpan w:val="2"/>
          </w:tcPr>
          <w:p>
            <w:pPr>
              <w:pStyle w:val="TableText"/>
              <w:ind w:left="118" w:right="103" w:hanging="4"/>
              <w:spacing w:before="64" w:line="245" w:lineRule="auto"/>
              <w:rPr/>
            </w:pPr>
            <w:r>
              <w:rPr>
                <w:spacing w:val="-13"/>
              </w:rPr>
              <w:t>火焰较明亮，带</w:t>
            </w:r>
            <w:r>
              <w:rPr>
                <w:spacing w:val="2"/>
              </w:rPr>
              <w:t xml:space="preserve"> </w:t>
            </w:r>
            <w:r>
              <w:rPr>
                <w:spacing w:val="-3"/>
              </w:rPr>
              <w:t>黑烟</w:t>
            </w:r>
          </w:p>
        </w:tc>
        <w:tc>
          <w:tcPr>
            <w:tcW w:w="1607" w:type="dxa"/>
            <w:vAlign w:val="top"/>
          </w:tcPr>
          <w:p>
            <w:pPr>
              <w:pStyle w:val="TableText"/>
              <w:ind w:left="116" w:right="99"/>
              <w:spacing w:before="64" w:line="245" w:lineRule="auto"/>
              <w:rPr/>
            </w:pPr>
            <w:r>
              <w:rPr>
                <w:spacing w:val="-13"/>
              </w:rPr>
              <w:t>火焰明亮，带浓</w:t>
            </w:r>
            <w:r>
              <w:rPr>
                <w:spacing w:val="4"/>
              </w:rPr>
              <w:t xml:space="preserve"> </w:t>
            </w:r>
            <w:r>
              <w:rPr/>
              <w:t>烟</w:t>
            </w:r>
          </w:p>
        </w:tc>
        <w:tc>
          <w:tcPr>
            <w:tcW w:w="2065" w:type="dxa"/>
            <w:vAlign w:val="top"/>
            <w:gridSpan w:val="2"/>
          </w:tcPr>
          <w:p>
            <w:pPr>
              <w:pStyle w:val="TableText"/>
              <w:ind w:left="116"/>
              <w:spacing w:before="63" w:line="221" w:lineRule="auto"/>
              <w:rPr/>
            </w:pPr>
            <w:r>
              <w:rPr>
                <w:spacing w:val="-1"/>
              </w:rPr>
              <w:t>火焰明亮，带浓烟</w:t>
            </w:r>
          </w:p>
        </w:tc>
      </w:tr>
      <w:tr>
        <w:trPr>
          <w:trHeight w:val="3134" w:hRule="atLeast"/>
        </w:trPr>
        <w:tc>
          <w:tcPr>
            <w:tcW w:w="1106" w:type="dxa"/>
            <w:vAlign w:val="top"/>
          </w:tcPr>
          <w:p>
            <w:pPr>
              <w:spacing w:line="277" w:lineRule="auto"/>
              <w:rPr>
                <w:rFonts w:ascii="Arial"/>
                <w:sz w:val="21"/>
              </w:rPr>
            </w:pPr>
            <w:r/>
          </w:p>
          <w:p>
            <w:pPr>
              <w:spacing w:line="277" w:lineRule="auto"/>
              <w:rPr>
                <w:rFonts w:ascii="Arial"/>
                <w:sz w:val="21"/>
              </w:rPr>
            </w:pPr>
            <w:r/>
          </w:p>
          <w:p>
            <w:pPr>
              <w:spacing w:line="278" w:lineRule="auto"/>
              <w:rPr>
                <w:rFonts w:ascii="Arial"/>
                <w:sz w:val="21"/>
              </w:rPr>
            </w:pPr>
            <w:r/>
          </w:p>
          <w:p>
            <w:pPr>
              <w:spacing w:line="278" w:lineRule="auto"/>
              <w:rPr>
                <w:rFonts w:ascii="Arial"/>
                <w:sz w:val="21"/>
              </w:rPr>
            </w:pPr>
            <w:r/>
          </w:p>
          <w:p>
            <w:pPr>
              <w:spacing w:line="278" w:lineRule="auto"/>
              <w:rPr>
                <w:rFonts w:ascii="Arial"/>
                <w:sz w:val="21"/>
              </w:rPr>
            </w:pPr>
            <w:r/>
          </w:p>
          <w:p>
            <w:pPr>
              <w:pStyle w:val="TableText"/>
              <w:ind w:left="138"/>
              <w:spacing w:before="68" w:line="221" w:lineRule="auto"/>
              <w:rPr/>
            </w:pPr>
            <w:r>
              <w:rPr>
                <w:spacing w:val="-2"/>
              </w:rPr>
              <w:t>化学性质</w:t>
            </w:r>
          </w:p>
        </w:tc>
        <w:tc>
          <w:tcPr>
            <w:tcW w:w="1604" w:type="dxa"/>
            <w:vAlign w:val="top"/>
            <w:gridSpan w:val="2"/>
          </w:tcPr>
          <w:p>
            <w:pPr>
              <w:pStyle w:val="TableText"/>
              <w:ind w:left="106" w:right="103" w:firstLine="3"/>
              <w:spacing w:before="62" w:line="274" w:lineRule="auto"/>
              <w:jc w:val="both"/>
              <w:rPr/>
            </w:pPr>
            <w:r>
              <w:rPr>
                <w:spacing w:val="-13"/>
              </w:rPr>
              <w:t>①性质稳定，不</w:t>
            </w:r>
            <w:r>
              <w:rPr>
                <w:spacing w:val="4"/>
              </w:rPr>
              <w:t xml:space="preserve"> </w:t>
            </w:r>
            <w:r>
              <w:rPr>
                <w:spacing w:val="11"/>
              </w:rPr>
              <w:t>能与强酸</w:t>
            </w:r>
            <w:r>
              <w:rPr>
                <w:spacing w:val="-55"/>
              </w:rPr>
              <w:t xml:space="preserve"> </w:t>
            </w:r>
            <w:r>
              <w:rPr>
                <w:spacing w:val="11"/>
              </w:rPr>
              <w:t>、强</w:t>
            </w:r>
            <w:r>
              <w:rPr/>
              <w:t xml:space="preserve"> </w:t>
            </w:r>
            <w:r>
              <w:rPr>
                <w:spacing w:val="-8"/>
              </w:rPr>
              <w:t>碱  、</w:t>
            </w:r>
            <w:r>
              <w:rPr>
                <w:spacing w:val="87"/>
              </w:rPr>
              <w:t xml:space="preserve"> </w:t>
            </w:r>
            <w:r>
              <w:rPr>
                <w:spacing w:val="-8"/>
              </w:rPr>
              <w:t>酸  性</w:t>
            </w:r>
            <w:r>
              <w:rPr/>
              <w:t xml:space="preserve"> </w:t>
            </w:r>
            <w:r>
              <w:rPr>
                <w:rFonts w:ascii="Times New Roman" w:hAnsi="Times New Roman" w:eastAsia="Times New Roman" w:cs="Times New Roman"/>
              </w:rPr>
              <w:t>KMnO</w:t>
            </w:r>
            <w:r>
              <w:rPr>
                <w:rFonts w:ascii="Times New Roman" w:hAnsi="Times New Roman" w:eastAsia="Times New Roman" w:cs="Times New Roman"/>
                <w:sz w:val="13"/>
                <w:szCs w:val="13"/>
                <w:spacing w:val="2"/>
                <w:position w:val="-2"/>
              </w:rPr>
              <w:t>4</w:t>
            </w:r>
            <w:r>
              <w:rPr>
                <w:rFonts w:ascii="Times New Roman" w:hAnsi="Times New Roman" w:eastAsia="Times New Roman" w:cs="Times New Roman"/>
                <w:sz w:val="13"/>
                <w:szCs w:val="13"/>
                <w:spacing w:val="12"/>
                <w:w w:val="101"/>
                <w:position w:val="-2"/>
              </w:rPr>
              <w:t xml:space="preserve">  </w:t>
            </w:r>
            <w:r>
              <w:rPr>
                <w:spacing w:val="2"/>
              </w:rPr>
              <w:t>溶液反</w:t>
            </w:r>
            <w:r>
              <w:rPr/>
              <w:t xml:space="preserve"> </w:t>
            </w:r>
            <w:r>
              <w:rPr>
                <w:spacing w:val="2"/>
              </w:rPr>
              <w:t>应；②与纯 </w:t>
            </w:r>
            <w:r>
              <w:rPr>
                <w:rFonts w:ascii="Times New Roman" w:hAnsi="Times New Roman" w:eastAsia="Times New Roman" w:cs="Times New Roman"/>
                <w:spacing w:val="2"/>
              </w:rPr>
              <w:t>X</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z w:val="13"/>
                <w:szCs w:val="13"/>
                <w:position w:val="-3"/>
              </w:rPr>
              <w:t xml:space="preserve"> </w:t>
            </w:r>
            <w:r>
              <w:rPr>
                <w:spacing w:val="21"/>
              </w:rPr>
              <w:t>发生一系列取</w:t>
            </w:r>
          </w:p>
          <w:p>
            <w:pPr>
              <w:pStyle w:val="TableText"/>
              <w:ind w:left="110" w:right="103"/>
              <w:spacing w:line="291" w:lineRule="auto"/>
              <w:rPr/>
            </w:pPr>
            <w:r>
              <w:rPr>
                <w:spacing w:val="7"/>
              </w:rPr>
              <w:t>代反应，</w:t>
            </w:r>
            <w:r>
              <w:rPr>
                <w:spacing w:val="-24"/>
              </w:rPr>
              <w:t xml:space="preserve"> </w:t>
            </w:r>
            <w:r>
              <w:rPr>
                <w:spacing w:val="7"/>
              </w:rPr>
              <w:t>生成</w:t>
            </w:r>
            <w:r>
              <w:rPr/>
              <w:t xml:space="preserve"> </w:t>
            </w:r>
            <w:r>
              <w:rPr>
                <w:rFonts w:ascii="Times New Roman" w:hAnsi="Times New Roman" w:eastAsia="Times New Roman" w:cs="Times New Roman"/>
                <w:spacing w:val="-1"/>
              </w:rPr>
              <w:t>CH</w:t>
            </w:r>
            <w:r>
              <w:rPr>
                <w:rFonts w:ascii="Times New Roman" w:hAnsi="Times New Roman" w:eastAsia="Times New Roman" w:cs="Times New Roman"/>
                <w:sz w:val="13"/>
                <w:szCs w:val="13"/>
                <w:spacing w:val="-1"/>
                <w:position w:val="-2"/>
              </w:rPr>
              <w:t>3</w:t>
            </w:r>
            <w:r>
              <w:rPr>
                <w:rFonts w:ascii="Times New Roman" w:hAnsi="Times New Roman" w:eastAsia="Times New Roman" w:cs="Times New Roman"/>
                <w:spacing w:val="-1"/>
              </w:rPr>
              <w:t>X</w:t>
            </w:r>
            <w:r>
              <w:rPr>
                <w:rFonts w:ascii="Times New Roman" w:hAnsi="Times New Roman" w:eastAsia="Times New Roman" w:cs="Times New Roman"/>
                <w:spacing w:val="3"/>
              </w:rPr>
              <w:t xml:space="preserve">            </w:t>
            </w:r>
            <w:r>
              <w:rPr>
                <w:spacing w:val="-1"/>
              </w:rPr>
              <w:t>、</w:t>
            </w:r>
          </w:p>
          <w:p>
            <w:pPr>
              <w:pStyle w:val="TableText"/>
              <w:spacing w:line="189" w:lineRule="auto"/>
              <w:jc w:val="right"/>
              <w:rPr/>
            </w:pPr>
            <w:r>
              <w:rPr>
                <w:rFonts w:ascii="Times New Roman" w:hAnsi="Times New Roman" w:eastAsia="Times New Roman" w:cs="Times New Roman"/>
                <w:spacing w:val="-4"/>
              </w:rPr>
              <w:t>CH</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spacing w:val="-4"/>
              </w:rPr>
              <w:t>X</w:t>
            </w:r>
            <w:r>
              <w:rPr>
                <w:rFonts w:ascii="Times New Roman" w:hAnsi="Times New Roman" w:eastAsia="Times New Roman" w:cs="Times New Roman"/>
                <w:sz w:val="13"/>
                <w:szCs w:val="13"/>
                <w:spacing w:val="-4"/>
                <w:position w:val="-2"/>
              </w:rPr>
              <w:t>2</w:t>
            </w:r>
            <w:r>
              <w:rPr>
                <w:spacing w:val="-4"/>
              </w:rPr>
              <w:t>、</w:t>
            </w:r>
            <w:r>
              <w:rPr>
                <w:rFonts w:ascii="Times New Roman" w:hAnsi="Times New Roman" w:eastAsia="Times New Roman" w:cs="Times New Roman"/>
                <w:spacing w:val="-4"/>
              </w:rPr>
              <w:t>CHX</w:t>
            </w:r>
            <w:r>
              <w:rPr>
                <w:rFonts w:ascii="Times New Roman" w:hAnsi="Times New Roman" w:eastAsia="Times New Roman" w:cs="Times New Roman"/>
                <w:sz w:val="13"/>
                <w:szCs w:val="13"/>
                <w:spacing w:val="-4"/>
                <w:position w:val="-2"/>
              </w:rPr>
              <w:t>3</w:t>
            </w:r>
            <w:r>
              <w:rPr>
                <w:spacing w:val="-4"/>
              </w:rPr>
              <w:t>、</w:t>
            </w:r>
          </w:p>
          <w:p>
            <w:pPr>
              <w:pStyle w:val="TableText"/>
              <w:ind w:left="111"/>
              <w:spacing w:before="58" w:line="214" w:lineRule="auto"/>
              <w:rPr/>
            </w:pPr>
            <w:r>
              <w:rPr>
                <w:rFonts w:ascii="Times New Roman" w:hAnsi="Times New Roman" w:eastAsia="Times New Roman" w:cs="Times New Roman"/>
                <w:spacing w:val="-4"/>
              </w:rPr>
              <w:t>CX</w:t>
            </w:r>
            <w:r>
              <w:rPr>
                <w:rFonts w:ascii="Times New Roman" w:hAnsi="Times New Roman" w:eastAsia="Times New Roman" w:cs="Times New Roman"/>
                <w:sz w:val="13"/>
                <w:szCs w:val="13"/>
                <w:spacing w:val="-4"/>
                <w:position w:val="-3"/>
              </w:rPr>
              <w:t>4</w:t>
            </w:r>
            <w:r>
              <w:rPr>
                <w:rFonts w:ascii="Times New Roman" w:hAnsi="Times New Roman" w:eastAsia="Times New Roman" w:cs="Times New Roman"/>
                <w:sz w:val="13"/>
                <w:szCs w:val="13"/>
                <w:spacing w:val="32"/>
                <w:w w:val="102"/>
                <w:position w:val="-3"/>
              </w:rPr>
              <w:t xml:space="preserve"> </w:t>
            </w:r>
            <w:r>
              <w:rPr>
                <w:spacing w:val="-4"/>
              </w:rPr>
              <w:t>的混合物；</w:t>
            </w:r>
          </w:p>
        </w:tc>
        <w:tc>
          <w:tcPr>
            <w:tcW w:w="1605" w:type="dxa"/>
            <w:vAlign w:val="top"/>
            <w:gridSpan w:val="2"/>
          </w:tcPr>
          <w:p>
            <w:pPr>
              <w:pStyle w:val="TableText"/>
              <w:ind w:left="106" w:right="100" w:firstLine="7"/>
              <w:spacing w:before="63" w:line="274" w:lineRule="auto"/>
              <w:rPr/>
            </w:pPr>
            <w:r>
              <w:rPr>
                <w:spacing w:val="20"/>
              </w:rPr>
              <w:t>化学性质活泼</w:t>
            </w:r>
            <w:r>
              <w:rPr>
                <w:spacing w:val="2"/>
              </w:rPr>
              <w:t xml:space="preserve"> </w:t>
            </w:r>
            <w:r>
              <w:rPr>
                <w:spacing w:val="-12"/>
              </w:rPr>
              <w:t>①加成反应：与</w:t>
            </w:r>
            <w:r>
              <w:rPr>
                <w:spacing w:val="3"/>
              </w:rPr>
              <w:t xml:space="preserve"> </w:t>
            </w:r>
            <w:r>
              <w:rPr>
                <w:rFonts w:ascii="Times New Roman" w:hAnsi="Times New Roman" w:eastAsia="Times New Roman" w:cs="Times New Roman"/>
                <w:spacing w:val="-6"/>
              </w:rPr>
              <w:t>X</w:t>
            </w:r>
            <w:r>
              <w:rPr>
                <w:rFonts w:ascii="Times New Roman" w:hAnsi="Times New Roman" w:eastAsia="Times New Roman" w:cs="Times New Roman"/>
                <w:sz w:val="13"/>
                <w:szCs w:val="13"/>
                <w:spacing w:val="-6"/>
                <w:position w:val="-2"/>
              </w:rPr>
              <w:t>2</w:t>
            </w:r>
            <w:r>
              <w:rPr>
                <w:rFonts w:ascii="Times New Roman" w:hAnsi="Times New Roman" w:eastAsia="Times New Roman" w:cs="Times New Roman"/>
                <w:sz w:val="13"/>
                <w:szCs w:val="13"/>
                <w:spacing w:val="-3"/>
                <w:position w:val="-2"/>
              </w:rPr>
              <w:t xml:space="preserve"> </w:t>
            </w:r>
            <w:r>
              <w:rPr>
                <w:spacing w:val="-6"/>
              </w:rPr>
              <w:t>、</w:t>
            </w:r>
            <w:r>
              <w:rPr>
                <w:rFonts w:ascii="Times New Roman" w:hAnsi="Times New Roman" w:eastAsia="Times New Roman" w:cs="Times New Roman"/>
                <w:spacing w:val="-6"/>
              </w:rPr>
              <w:t>HX</w:t>
            </w:r>
            <w:r>
              <w:rPr>
                <w:rFonts w:ascii="Times New Roman" w:hAnsi="Times New Roman" w:eastAsia="Times New Roman" w:cs="Times New Roman"/>
                <w:spacing w:val="-29"/>
              </w:rPr>
              <w:t xml:space="preserve"> </w:t>
            </w:r>
            <w:r>
              <w:rPr>
                <w:spacing w:val="-6"/>
              </w:rPr>
              <w:t>、</w:t>
            </w:r>
            <w:r>
              <w:rPr>
                <w:rFonts w:ascii="Times New Roman" w:hAnsi="Times New Roman" w:eastAsia="Times New Roman" w:cs="Times New Roman"/>
                <w:spacing w:val="-6"/>
              </w:rPr>
              <w:t>H</w:t>
            </w:r>
            <w:r>
              <w:rPr>
                <w:rFonts w:ascii="Times New Roman" w:hAnsi="Times New Roman" w:eastAsia="Times New Roman" w:cs="Times New Roman"/>
                <w:sz w:val="13"/>
                <w:szCs w:val="13"/>
                <w:spacing w:val="-6"/>
                <w:position w:val="-2"/>
              </w:rPr>
              <w:t>2</w:t>
            </w:r>
            <w:r>
              <w:rPr>
                <w:rFonts w:ascii="Times New Roman" w:hAnsi="Times New Roman" w:eastAsia="Times New Roman" w:cs="Times New Roman"/>
                <w:sz w:val="13"/>
                <w:szCs w:val="13"/>
                <w:spacing w:val="-7"/>
                <w:position w:val="-2"/>
              </w:rPr>
              <w:t xml:space="preserve"> </w:t>
            </w:r>
            <w:r>
              <w:rPr>
                <w:spacing w:val="-6"/>
              </w:rPr>
              <w:t>、</w:t>
            </w:r>
            <w:r>
              <w:rPr/>
              <w:t xml:space="preserve"> </w:t>
            </w:r>
            <w:r>
              <w:rPr>
                <w:rFonts w:ascii="Times New Roman" w:hAnsi="Times New Roman" w:eastAsia="Times New Roman" w:cs="Times New Roman"/>
                <w:spacing w:val="1"/>
              </w:rPr>
              <w:t>H</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pacing w:val="1"/>
              </w:rPr>
              <w:t>O</w:t>
            </w:r>
            <w:r>
              <w:rPr>
                <w:rFonts w:ascii="Times New Roman" w:hAnsi="Times New Roman" w:eastAsia="Times New Roman" w:cs="Times New Roman"/>
                <w:spacing w:val="15"/>
                <w:w w:val="101"/>
              </w:rPr>
              <w:t xml:space="preserve"> </w:t>
            </w:r>
            <w:r>
              <w:rPr>
                <w:spacing w:val="-20"/>
              </w:rPr>
              <w:t>等加成，能</w:t>
            </w:r>
            <w:r>
              <w:rPr/>
              <w:t xml:space="preserve"> </w:t>
            </w:r>
            <w:r>
              <w:rPr>
                <w:spacing w:val="21"/>
              </w:rPr>
              <w:t>使溴水褪色②</w:t>
            </w:r>
            <w:r>
              <w:rPr>
                <w:spacing w:val="3"/>
              </w:rPr>
              <w:t xml:space="preserve"> </w:t>
            </w:r>
            <w:r>
              <w:rPr>
                <w:spacing w:val="-12"/>
              </w:rPr>
              <w:t>氧化反应：能使</w:t>
            </w:r>
            <w:r>
              <w:rPr>
                <w:spacing w:val="3"/>
              </w:rPr>
              <w:t xml:space="preserve"> </w:t>
            </w:r>
            <w:r>
              <w:rPr>
                <w:spacing w:val="-2"/>
              </w:rPr>
              <w:t>酸性</w:t>
            </w:r>
            <w:r>
              <w:rPr>
                <w:spacing w:val="-32"/>
              </w:rPr>
              <w:t xml:space="preserve"> </w:t>
            </w:r>
            <w:r>
              <w:rPr>
                <w:rFonts w:ascii="Times New Roman" w:hAnsi="Times New Roman" w:eastAsia="Times New Roman" w:cs="Times New Roman"/>
                <w:spacing w:val="-2"/>
              </w:rPr>
              <w:t>KMnO</w:t>
            </w:r>
            <w:r>
              <w:rPr>
                <w:rFonts w:ascii="Times New Roman" w:hAnsi="Times New Roman" w:eastAsia="Times New Roman" w:cs="Times New Roman"/>
                <w:sz w:val="13"/>
                <w:szCs w:val="13"/>
                <w:spacing w:val="-2"/>
                <w:position w:val="-3"/>
              </w:rPr>
              <w:t>4</w:t>
            </w:r>
            <w:r>
              <w:rPr>
                <w:rFonts w:ascii="Times New Roman" w:hAnsi="Times New Roman" w:eastAsia="Times New Roman" w:cs="Times New Roman"/>
                <w:sz w:val="13"/>
                <w:szCs w:val="13"/>
                <w:spacing w:val="12"/>
                <w:w w:val="101"/>
                <w:position w:val="-3"/>
              </w:rPr>
              <w:t xml:space="preserve"> </w:t>
            </w:r>
            <w:r>
              <w:rPr>
                <w:spacing w:val="-2"/>
              </w:rPr>
              <w:t>溶</w:t>
            </w:r>
            <w:r>
              <w:rPr/>
              <w:t xml:space="preserve"> </w:t>
            </w:r>
            <w:r>
              <w:rPr>
                <w:spacing w:val="16"/>
              </w:rPr>
              <w:t>液褪色③</w:t>
            </w:r>
            <w:r>
              <w:rPr>
                <w:spacing w:val="-71"/>
              </w:rPr>
              <w:t xml:space="preserve"> </w:t>
            </w:r>
            <w:r>
              <w:rPr>
                <w:spacing w:val="16"/>
              </w:rPr>
              <w:t>加聚</w:t>
            </w:r>
            <w:r>
              <w:rPr/>
              <w:t xml:space="preserve"> </w:t>
            </w:r>
            <w:r>
              <w:rPr>
                <w:spacing w:val="-11"/>
              </w:rPr>
              <w:t>反应：</w:t>
            </w:r>
          </w:p>
          <w:p>
            <w:pPr>
              <w:pStyle w:val="TableText"/>
              <w:ind w:left="106"/>
              <w:spacing w:line="221" w:lineRule="auto"/>
              <w:rPr/>
            </w:pPr>
            <w:r>
              <w:rPr>
                <w:rFonts w:ascii="Times New Roman" w:hAnsi="Times New Roman" w:eastAsia="Times New Roman" w:cs="Times New Roman"/>
              </w:rPr>
              <w:t>nCH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13"/>
                <w:szCs w:val="13"/>
                <w:spacing w:val="21"/>
                <w:position w:val="-2"/>
              </w:rPr>
              <w:t xml:space="preserve"> </w:t>
            </w:r>
            <w:r>
              <w:rPr>
                <w:spacing w:val="1"/>
              </w:rPr>
              <w:t>＝</w:t>
            </w:r>
            <w:r>
              <w:rPr>
                <w:rFonts w:ascii="Times New Roman" w:hAnsi="Times New Roman" w:eastAsia="Times New Roman" w:cs="Times New Roman"/>
              </w:rPr>
              <w:t>CH</w:t>
            </w:r>
            <w:r>
              <w:rPr>
                <w:rFonts w:ascii="Times New Roman" w:hAnsi="Times New Roman" w:eastAsia="Times New Roman" w:cs="Times New Roman"/>
                <w:sz w:val="13"/>
                <w:szCs w:val="13"/>
                <w:spacing w:val="1"/>
                <w:position w:val="-2"/>
              </w:rPr>
              <w:t>2   </w:t>
            </w:r>
            <w:r>
              <w:rPr>
                <w:spacing w:val="1"/>
              </w:rPr>
              <w:t>催</w:t>
            </w:r>
          </w:p>
        </w:tc>
        <w:tc>
          <w:tcPr>
            <w:tcW w:w="1607" w:type="dxa"/>
            <w:vAlign w:val="top"/>
          </w:tcPr>
          <w:p>
            <w:pPr>
              <w:pStyle w:val="TableText"/>
              <w:ind w:left="117"/>
              <w:spacing w:before="61" w:line="221" w:lineRule="auto"/>
              <w:rPr/>
            </w:pPr>
            <w:r>
              <w:rPr>
                <w:spacing w:val="20"/>
              </w:rPr>
              <w:t>化学性质活泼</w:t>
            </w:r>
          </w:p>
          <w:p>
            <w:pPr>
              <w:pStyle w:val="TableText"/>
              <w:ind w:left="115"/>
              <w:spacing w:before="60" w:line="218" w:lineRule="auto"/>
              <w:rPr/>
            </w:pPr>
            <w:r>
              <w:rPr>
                <w:spacing w:val="-11"/>
              </w:rPr>
              <w:t>①加成反应：与</w:t>
            </w:r>
          </w:p>
          <w:p>
            <w:pPr>
              <w:pStyle w:val="TableText"/>
              <w:ind w:left="111" w:right="99" w:hanging="2"/>
              <w:spacing w:before="104" w:line="252" w:lineRule="auto"/>
              <w:rPr/>
            </w:pPr>
            <w:r>
              <w:rPr>
                <w:rFonts w:ascii="Times New Roman" w:hAnsi="Times New Roman" w:eastAsia="Times New Roman" w:cs="Times New Roman"/>
                <w:spacing w:val="-6"/>
              </w:rPr>
              <w:t>X</w:t>
            </w:r>
            <w:r>
              <w:rPr>
                <w:rFonts w:ascii="Times New Roman" w:hAnsi="Times New Roman" w:eastAsia="Times New Roman" w:cs="Times New Roman"/>
                <w:sz w:val="13"/>
                <w:szCs w:val="13"/>
                <w:spacing w:val="-6"/>
                <w:position w:val="-2"/>
              </w:rPr>
              <w:t>2 </w:t>
            </w:r>
            <w:r>
              <w:rPr>
                <w:spacing w:val="-6"/>
              </w:rPr>
              <w:t>、</w:t>
            </w:r>
            <w:r>
              <w:rPr>
                <w:rFonts w:ascii="Times New Roman" w:hAnsi="Times New Roman" w:eastAsia="Times New Roman" w:cs="Times New Roman"/>
                <w:spacing w:val="-6"/>
              </w:rPr>
              <w:t>HX</w:t>
            </w:r>
            <w:r>
              <w:rPr>
                <w:rFonts w:ascii="Times New Roman" w:hAnsi="Times New Roman" w:eastAsia="Times New Roman" w:cs="Times New Roman"/>
                <w:spacing w:val="-26"/>
              </w:rPr>
              <w:t xml:space="preserve"> </w:t>
            </w:r>
            <w:r>
              <w:rPr>
                <w:spacing w:val="-6"/>
              </w:rPr>
              <w:t>、</w:t>
            </w:r>
            <w:r>
              <w:rPr>
                <w:rFonts w:ascii="Times New Roman" w:hAnsi="Times New Roman" w:eastAsia="Times New Roman" w:cs="Times New Roman"/>
                <w:spacing w:val="-6"/>
              </w:rPr>
              <w:t>H</w:t>
            </w:r>
            <w:r>
              <w:rPr>
                <w:rFonts w:ascii="Times New Roman" w:hAnsi="Times New Roman" w:eastAsia="Times New Roman" w:cs="Times New Roman"/>
                <w:sz w:val="13"/>
                <w:szCs w:val="13"/>
                <w:spacing w:val="-6"/>
                <w:position w:val="-2"/>
              </w:rPr>
              <w:t>2</w:t>
            </w:r>
            <w:r>
              <w:rPr>
                <w:rFonts w:ascii="Times New Roman" w:hAnsi="Times New Roman" w:eastAsia="Times New Roman" w:cs="Times New Roman"/>
                <w:sz w:val="13"/>
                <w:szCs w:val="13"/>
                <w:spacing w:val="-7"/>
                <w:position w:val="-2"/>
              </w:rPr>
              <w:t xml:space="preserve"> </w:t>
            </w:r>
            <w:r>
              <w:rPr>
                <w:spacing w:val="-6"/>
              </w:rPr>
              <w:t>、</w:t>
            </w:r>
            <w:r>
              <w:rPr/>
              <w:t xml:space="preserve"> </w:t>
            </w:r>
            <w:r>
              <w:rPr>
                <w:rFonts w:ascii="Times New Roman" w:hAnsi="Times New Roman" w:eastAsia="Times New Roman" w:cs="Times New Roman"/>
              </w:rPr>
              <w:t>H</w:t>
            </w:r>
            <w:r>
              <w:rPr>
                <w:rFonts w:ascii="Times New Roman" w:hAnsi="Times New Roman" w:eastAsia="Times New Roman" w:cs="Times New Roman"/>
                <w:sz w:val="13"/>
                <w:szCs w:val="13"/>
                <w:position w:val="-3"/>
              </w:rPr>
              <w:t>2</w:t>
            </w:r>
            <w:r>
              <w:rPr>
                <w:rFonts w:ascii="Times New Roman" w:hAnsi="Times New Roman" w:eastAsia="Times New Roman" w:cs="Times New Roman"/>
              </w:rPr>
              <w:t>O</w:t>
            </w:r>
            <w:r>
              <w:rPr>
                <w:rFonts w:ascii="Times New Roman" w:hAnsi="Times New Roman" w:eastAsia="Times New Roman" w:cs="Times New Roman"/>
                <w:spacing w:val="14"/>
              </w:rPr>
              <w:t xml:space="preserve"> </w:t>
            </w:r>
            <w:r>
              <w:rPr>
                <w:spacing w:val="-19"/>
              </w:rPr>
              <w:t>等加成，能</w:t>
            </w:r>
            <w:r>
              <w:rPr/>
              <w:t xml:space="preserve"> </w:t>
            </w:r>
            <w:r>
              <w:rPr>
                <w:spacing w:val="-8"/>
              </w:rPr>
              <w:t>使</w:t>
            </w:r>
            <w:r>
              <w:rPr>
                <w:spacing w:val="90"/>
              </w:rPr>
              <w:t xml:space="preserve"> </w:t>
            </w:r>
            <w:r>
              <w:rPr>
                <w:spacing w:val="-8"/>
              </w:rPr>
              <w:t>溴</w:t>
            </w:r>
            <w:r>
              <w:rPr>
                <w:spacing w:val="88"/>
              </w:rPr>
              <w:t xml:space="preserve"> </w:t>
            </w:r>
            <w:r>
              <w:rPr>
                <w:spacing w:val="-8"/>
              </w:rPr>
              <w:t>水</w:t>
            </w:r>
            <w:r>
              <w:rPr>
                <w:spacing w:val="88"/>
              </w:rPr>
              <w:t xml:space="preserve"> </w:t>
            </w:r>
            <w:r>
              <w:rPr>
                <w:spacing w:val="-8"/>
              </w:rPr>
              <w:t>褪</w:t>
            </w:r>
            <w:r>
              <w:rPr/>
              <w:t xml:space="preserve"> </w:t>
            </w:r>
            <w:r>
              <w:rPr>
                <w:spacing w:val="-1"/>
              </w:rPr>
              <w:t>色．如：</w:t>
            </w:r>
          </w:p>
          <w:p>
            <w:pPr>
              <w:pStyle w:val="TableText"/>
              <w:ind w:left="116" w:right="99" w:hanging="2"/>
              <w:spacing w:before="58" w:line="257" w:lineRule="auto"/>
              <w:rPr/>
            </w:pPr>
            <w:r>
              <w:rPr>
                <w:spacing w:val="-12"/>
              </w:rPr>
              <w:t>②氧化反应：能</w:t>
            </w:r>
            <w:r>
              <w:rPr/>
              <w:t xml:space="preserve"> </w:t>
            </w:r>
            <w:r>
              <w:rPr>
                <w:spacing w:val="-2"/>
              </w:rPr>
              <w:t>使酸性 </w:t>
            </w:r>
            <w:r>
              <w:rPr>
                <w:rFonts w:ascii="Times New Roman" w:hAnsi="Times New Roman" w:eastAsia="Times New Roman" w:cs="Times New Roman"/>
                <w:spacing w:val="-2"/>
              </w:rPr>
              <w:t>KMnO</w:t>
            </w:r>
            <w:r>
              <w:rPr>
                <w:rFonts w:ascii="Times New Roman" w:hAnsi="Times New Roman" w:eastAsia="Times New Roman" w:cs="Times New Roman"/>
                <w:sz w:val="13"/>
                <w:szCs w:val="13"/>
                <w:spacing w:val="-2"/>
                <w:position w:val="-3"/>
              </w:rPr>
              <w:t>4</w:t>
            </w:r>
            <w:r>
              <w:rPr>
                <w:rFonts w:ascii="Times New Roman" w:hAnsi="Times New Roman" w:eastAsia="Times New Roman" w:cs="Times New Roman"/>
                <w:sz w:val="13"/>
                <w:szCs w:val="13"/>
                <w:spacing w:val="4"/>
                <w:position w:val="-3"/>
              </w:rPr>
              <w:t xml:space="preserve"> </w:t>
            </w:r>
            <w:r>
              <w:rPr>
                <w:spacing w:val="-2"/>
              </w:rPr>
              <w:t>溶液褪色</w:t>
            </w:r>
          </w:p>
        </w:tc>
        <w:tc>
          <w:tcPr>
            <w:tcW w:w="2065" w:type="dxa"/>
            <w:vAlign w:val="top"/>
            <w:gridSpan w:val="2"/>
          </w:tcPr>
          <w:p>
            <w:pPr>
              <w:pStyle w:val="TableText"/>
              <w:ind w:left="104" w:right="54" w:firstLine="14"/>
              <w:spacing w:before="64" w:line="269" w:lineRule="auto"/>
              <w:jc w:val="both"/>
              <w:rPr/>
            </w:pPr>
            <w:r>
              <w:rPr>
                <w:spacing w:val="19"/>
              </w:rPr>
              <w:t>兼有烷烃和烯烃的</w:t>
            </w:r>
            <w:r>
              <w:rPr>
                <w:spacing w:val="6"/>
              </w:rPr>
              <w:t xml:space="preserve"> </w:t>
            </w:r>
            <w:r>
              <w:rPr>
                <w:spacing w:val="-9"/>
              </w:rPr>
              <w:t>性</w:t>
            </w:r>
            <w:r>
              <w:rPr>
                <w:spacing w:val="-32"/>
              </w:rPr>
              <w:t xml:space="preserve"> </w:t>
            </w:r>
            <w:r>
              <w:rPr>
                <w:spacing w:val="-9"/>
              </w:rPr>
              <w:t>质</w:t>
            </w:r>
            <w:r>
              <w:rPr>
                <w:spacing w:val="-16"/>
              </w:rPr>
              <w:t xml:space="preserve"> </w:t>
            </w:r>
            <w:r>
              <w:rPr>
                <w:spacing w:val="-9"/>
              </w:rPr>
              <w:t>：</w:t>
            </w:r>
            <w:r>
              <w:rPr>
                <w:spacing w:val="-35"/>
              </w:rPr>
              <w:t xml:space="preserve"> </w:t>
            </w:r>
            <w:r>
              <w:rPr>
                <w:spacing w:val="-9"/>
              </w:rPr>
              <w:t>①</w:t>
            </w:r>
            <w:r>
              <w:rPr>
                <w:spacing w:val="-34"/>
              </w:rPr>
              <w:t xml:space="preserve"> </w:t>
            </w:r>
            <w:r>
              <w:rPr>
                <w:spacing w:val="-9"/>
              </w:rPr>
              <w:t>取</w:t>
            </w:r>
            <w:r>
              <w:rPr>
                <w:spacing w:val="-36"/>
              </w:rPr>
              <w:t xml:space="preserve"> </w:t>
            </w:r>
            <w:r>
              <w:rPr>
                <w:spacing w:val="-9"/>
              </w:rPr>
              <w:t>代</w:t>
            </w:r>
            <w:r>
              <w:rPr>
                <w:spacing w:val="-33"/>
              </w:rPr>
              <w:t xml:space="preserve"> </w:t>
            </w:r>
            <w:r>
              <w:rPr>
                <w:spacing w:val="-9"/>
              </w:rPr>
              <w:t>反</w:t>
            </w:r>
            <w:r>
              <w:rPr/>
              <w:t xml:space="preserve"> </w:t>
            </w:r>
            <w:r>
              <w:rPr>
                <w:spacing w:val="-1"/>
              </w:rPr>
              <w:t>应．与 </w:t>
            </w:r>
            <w:r>
              <w:rPr>
                <w:rFonts w:ascii="Times New Roman" w:hAnsi="Times New Roman" w:eastAsia="Times New Roman" w:cs="Times New Roman"/>
                <w:spacing w:val="-1"/>
              </w:rPr>
              <w:t>X</w:t>
            </w:r>
            <w:r>
              <w:rPr>
                <w:rFonts w:ascii="Times New Roman" w:hAnsi="Times New Roman" w:eastAsia="Times New Roman" w:cs="Times New Roman"/>
                <w:sz w:val="13"/>
                <w:szCs w:val="13"/>
                <w:spacing w:val="-1"/>
                <w:position w:val="-3"/>
              </w:rPr>
              <w:t>2  </w:t>
            </w:r>
            <w:r>
              <w:rPr>
                <w:spacing w:val="-1"/>
              </w:rPr>
              <w:t>发生卤代</w:t>
            </w:r>
            <w:r>
              <w:rPr>
                <w:spacing w:val="7"/>
              </w:rPr>
              <w:t xml:space="preserve"> </w:t>
            </w:r>
            <w:r>
              <w:rPr>
                <w:spacing w:val="-3"/>
              </w:rPr>
              <w:t>反应，与浓</w:t>
            </w:r>
            <w:r>
              <w:rPr>
                <w:spacing w:val="-51"/>
              </w:rPr>
              <w:t xml:space="preserve"> </w:t>
            </w:r>
            <w:r>
              <w:rPr>
                <w:rFonts w:ascii="Times New Roman" w:hAnsi="Times New Roman" w:eastAsia="Times New Roman" w:cs="Times New Roman"/>
                <w:spacing w:val="-3"/>
              </w:rPr>
              <w:t>HNO</w:t>
            </w:r>
            <w:r>
              <w:rPr>
                <w:rFonts w:ascii="Times New Roman" w:hAnsi="Times New Roman" w:eastAsia="Times New Roman" w:cs="Times New Roman"/>
                <w:sz w:val="13"/>
                <w:szCs w:val="13"/>
                <w:spacing w:val="-3"/>
                <w:position w:val="-3"/>
              </w:rPr>
              <w:t>3</w:t>
            </w:r>
            <w:r>
              <w:rPr>
                <w:rFonts w:ascii="Times New Roman" w:hAnsi="Times New Roman" w:eastAsia="Times New Roman" w:cs="Times New Roman"/>
                <w:sz w:val="13"/>
                <w:szCs w:val="13"/>
                <w:spacing w:val="15"/>
                <w:w w:val="101"/>
                <w:position w:val="-3"/>
              </w:rPr>
              <w:t xml:space="preserve"> </w:t>
            </w:r>
            <w:r>
              <w:rPr>
                <w:spacing w:val="-3"/>
              </w:rPr>
              <w:t>发</w:t>
            </w:r>
            <w:r>
              <w:rPr/>
              <w:t xml:space="preserve"> </w:t>
            </w:r>
            <w:r>
              <w:rPr>
                <w:spacing w:val="-1"/>
              </w:rPr>
              <w:t>生硝化反  应，</w:t>
            </w:r>
            <w:r>
              <w:rPr>
                <w:spacing w:val="75"/>
              </w:rPr>
              <w:t xml:space="preserve"> </w:t>
            </w:r>
            <w:r>
              <w:rPr>
                <w:spacing w:val="-1"/>
              </w:rPr>
              <w:t>与</w:t>
            </w:r>
            <w:r>
              <w:rPr/>
              <w:t xml:space="preserve"> </w:t>
            </w:r>
            <w:r>
              <w:rPr>
                <w:spacing w:val="4"/>
              </w:rPr>
              <w:t>浓 </w:t>
            </w:r>
            <w:r>
              <w:rPr>
                <w:rFonts w:ascii="Times New Roman" w:hAnsi="Times New Roman" w:eastAsia="Times New Roman" w:cs="Times New Roman"/>
                <w:spacing w:val="4"/>
              </w:rPr>
              <w:t>H</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rPr>
              <w:t>SO</w:t>
            </w:r>
            <w:r>
              <w:rPr>
                <w:rFonts w:ascii="Times New Roman" w:hAnsi="Times New Roman" w:eastAsia="Times New Roman" w:cs="Times New Roman"/>
                <w:sz w:val="13"/>
                <w:szCs w:val="13"/>
                <w:spacing w:val="4"/>
                <w:position w:val="-2"/>
              </w:rPr>
              <w:t>4   </w:t>
            </w:r>
            <w:r>
              <w:rPr>
                <w:spacing w:val="4"/>
              </w:rPr>
              <w:t>发生磺化</w:t>
            </w:r>
            <w:r>
              <w:rPr>
                <w:spacing w:val="1"/>
              </w:rPr>
              <w:t xml:space="preserve"> </w:t>
            </w:r>
            <w:r>
              <w:rPr>
                <w:spacing w:val="-9"/>
              </w:rPr>
              <w:t>反</w:t>
            </w:r>
            <w:r>
              <w:rPr>
                <w:spacing w:val="-31"/>
              </w:rPr>
              <w:t xml:space="preserve"> </w:t>
            </w:r>
            <w:r>
              <w:rPr>
                <w:spacing w:val="-9"/>
              </w:rPr>
              <w:t>应</w:t>
            </w:r>
            <w:r>
              <w:rPr>
                <w:spacing w:val="-17"/>
              </w:rPr>
              <w:t xml:space="preserve"> </w:t>
            </w:r>
            <w:r>
              <w:rPr>
                <w:spacing w:val="-9"/>
              </w:rPr>
              <w:t>；</w:t>
            </w:r>
            <w:r>
              <w:rPr>
                <w:spacing w:val="-35"/>
              </w:rPr>
              <w:t xml:space="preserve"> </w:t>
            </w:r>
            <w:r>
              <w:rPr>
                <w:spacing w:val="-9"/>
              </w:rPr>
              <w:t>②</w:t>
            </w:r>
            <w:r>
              <w:rPr>
                <w:spacing w:val="-37"/>
              </w:rPr>
              <w:t xml:space="preserve"> </w:t>
            </w:r>
            <w:r>
              <w:rPr>
                <w:spacing w:val="-9"/>
              </w:rPr>
              <w:t>加</w:t>
            </w:r>
            <w:r>
              <w:rPr>
                <w:spacing w:val="-32"/>
              </w:rPr>
              <w:t xml:space="preserve"> </w:t>
            </w:r>
            <w:r>
              <w:rPr>
                <w:spacing w:val="-9"/>
              </w:rPr>
              <w:t>成</w:t>
            </w:r>
            <w:r>
              <w:rPr>
                <w:spacing w:val="-34"/>
              </w:rPr>
              <w:t xml:space="preserve"> </w:t>
            </w:r>
            <w:r>
              <w:rPr>
                <w:spacing w:val="-9"/>
              </w:rPr>
              <w:t>反</w:t>
            </w:r>
            <w:r>
              <w:rPr/>
              <w:t xml:space="preserve"> </w:t>
            </w:r>
            <w:r>
              <w:rPr>
                <w:spacing w:val="15"/>
              </w:rPr>
              <w:t>应</w:t>
            </w:r>
            <w:r>
              <w:rPr>
                <w:spacing w:val="-53"/>
              </w:rPr>
              <w:t xml:space="preserve"> </w:t>
            </w:r>
            <w:r>
              <w:rPr>
                <w:spacing w:val="15"/>
              </w:rPr>
              <w:t>．例如在催化剂</w:t>
            </w:r>
            <w:r>
              <w:rPr/>
              <w:t xml:space="preserve"> </w:t>
            </w:r>
            <w:r>
              <w:rPr>
                <w:rFonts w:ascii="Times New Roman" w:hAnsi="Times New Roman" w:eastAsia="Times New Roman" w:cs="Times New Roman"/>
                <w:spacing w:val="-4"/>
              </w:rPr>
              <w:t>Ni </w:t>
            </w:r>
            <w:r>
              <w:rPr>
                <w:spacing w:val="-4"/>
              </w:rPr>
              <w:t>和加热的条件下，</w:t>
            </w:r>
            <w:r>
              <w:rPr>
                <w:spacing w:val="1"/>
              </w:rPr>
              <w:t xml:space="preserve"> </w:t>
            </w:r>
            <w:r>
              <w:rPr>
                <w:spacing w:val="-1"/>
              </w:rPr>
              <w:t>苯与 </w:t>
            </w:r>
            <w:r>
              <w:rPr>
                <w:rFonts w:ascii="Times New Roman" w:hAnsi="Times New Roman" w:eastAsia="Times New Roman" w:cs="Times New Roman"/>
                <w:spacing w:val="-1"/>
              </w:rPr>
              <w:t>H</w:t>
            </w:r>
            <w:r>
              <w:rPr>
                <w:rFonts w:ascii="Times New Roman" w:hAnsi="Times New Roman" w:eastAsia="Times New Roman" w:cs="Times New Roman"/>
                <w:sz w:val="13"/>
                <w:szCs w:val="13"/>
                <w:spacing w:val="-1"/>
                <w:position w:val="-3"/>
              </w:rPr>
              <w:t>2  </w:t>
            </w:r>
            <w:r>
              <w:rPr>
                <w:spacing w:val="-1"/>
              </w:rPr>
              <w:t>加成得到环</w:t>
            </w:r>
          </w:p>
        </w:tc>
      </w:tr>
    </w:tbl>
    <w:p>
      <w:pPr>
        <w:spacing w:line="113" w:lineRule="exact"/>
        <w:rPr>
          <w:rFonts w:ascii="Arial"/>
          <w:sz w:val="9"/>
        </w:rPr>
      </w:pPr>
      <w:r/>
    </w:p>
    <w:p>
      <w:pPr>
        <w:spacing w:line="113" w:lineRule="exact"/>
        <w:sectPr>
          <w:footerReference w:type="default" r:id="rId322"/>
          <w:pgSz w:w="11907" w:h="16839"/>
          <w:pgMar w:top="1141" w:right="1074" w:bottom="1235" w:left="1020" w:header="0" w:footer="984" w:gutter="0"/>
        </w:sectPr>
        <w:rPr>
          <w:rFonts w:ascii="Arial" w:hAnsi="Arial" w:eastAsia="Arial" w:cs="Arial"/>
          <w:sz w:val="9"/>
          <w:szCs w:val="9"/>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964"/>
        <w:gridCol w:w="142"/>
        <w:gridCol w:w="1608"/>
        <w:gridCol w:w="1602"/>
        <w:gridCol w:w="154"/>
        <w:gridCol w:w="1454"/>
        <w:gridCol w:w="302"/>
        <w:gridCol w:w="1761"/>
      </w:tblGrid>
      <w:tr>
        <w:trPr>
          <w:trHeight w:val="1572" w:hRule="atLeast"/>
        </w:trPr>
        <w:tc>
          <w:tcPr>
            <w:tcW w:w="1106" w:type="dxa"/>
            <w:vAlign w:val="top"/>
            <w:gridSpan w:val="2"/>
          </w:tcPr>
          <w:p>
            <w:pPr>
              <w:rPr>
                <w:rFonts w:ascii="Arial"/>
                <w:sz w:val="21"/>
              </w:rPr>
            </w:pPr>
            <w:r>
              <w:pict>
                <v:shape id="_x0000_s84" style="position:absolute;margin-left:459.126pt;margin-top:73.809pt;mso-position-vertical-relative:page;mso-position-horizontal-relative:page;width:80.6pt;height:45.85pt;z-index:251815936;" o:allowincell="f" filled="false" stroked="false" type="#_x0000_t202">
                  <v:fill on="false"/>
                  <v:stroke on="false"/>
                  <v:path/>
                  <v:imagedata o:title=""/>
                  <o:lock v:ext="edit" aspectratio="false"/>
                  <v:textbox inset="0mm,0mm,0mm,0mm">
                    <w:txbxContent>
                      <w:p>
                        <w:pPr>
                          <w:pStyle w:val="BodyText"/>
                          <w:ind w:left="20" w:right="20"/>
                          <w:spacing w:before="19" w:line="263" w:lineRule="auto"/>
                          <w:rPr>
                            <w:rFonts w:ascii="SimSun" w:hAnsi="SimSun" w:eastAsia="SimSun" w:cs="SimSun"/>
                          </w:rPr>
                        </w:pPr>
                        <w:r>
                          <w:rPr>
                            <w:b/>
                            <w:bCs/>
                            <w:spacing w:val="-6"/>
                          </w:rPr>
                          <w:t>6</w:t>
                        </w:r>
                        <w:r>
                          <w:rPr>
                            <w:b/>
                            <w:bCs/>
                            <w:spacing w:val="-25"/>
                          </w:rPr>
                          <w:t xml:space="preserve"> </w:t>
                        </w:r>
                        <w:r>
                          <w:rPr>
                            <w:rFonts w:ascii="SimSun" w:hAnsi="SimSun" w:eastAsia="SimSun" w:cs="SimSun"/>
                            <w:b/>
                            <w:bCs/>
                            <w:spacing w:val="-6"/>
                          </w:rPr>
                          <w:t>．烷烃、烯烃、</w:t>
                        </w:r>
                        <w:r>
                          <w:rPr>
                            <w:rFonts w:ascii="SimSun" w:hAnsi="SimSun" w:eastAsia="SimSun" w:cs="SimSun"/>
                          </w:rPr>
                          <w:t xml:space="preserve"> </w:t>
                        </w:r>
                        <w:r>
                          <w:rPr>
                            <w:rFonts w:ascii="SimSun" w:hAnsi="SimSun" w:eastAsia="SimSun" w:cs="SimSun"/>
                            <w:b/>
                            <w:bCs/>
                            <w:spacing w:val="12"/>
                          </w:rPr>
                          <w:t>炔烃及苯的同系</w:t>
                        </w:r>
                        <w:r>
                          <w:rPr>
                            <w:rFonts w:ascii="SimSun" w:hAnsi="SimSun" w:eastAsia="SimSun" w:cs="SimSun"/>
                          </w:rPr>
                          <w:t xml:space="preserve"> </w:t>
                        </w:r>
                        <w:r>
                          <w:rPr>
                            <w:rFonts w:ascii="SimSun" w:hAnsi="SimSun" w:eastAsia="SimSun" w:cs="SimSun"/>
                            <w:b/>
                            <w:bCs/>
                            <w:spacing w:val="-3"/>
                          </w:rPr>
                          <w:t>物的比较</w:t>
                        </w:r>
                      </w:p>
                    </w:txbxContent>
                  </v:textbox>
                </v:shape>
              </w:pict>
            </w:r>
            <w:r/>
          </w:p>
        </w:tc>
        <w:tc>
          <w:tcPr>
            <w:tcW w:w="1608" w:type="dxa"/>
            <w:vAlign w:val="top"/>
          </w:tcPr>
          <w:p>
            <w:pPr>
              <w:pStyle w:val="TableText"/>
              <w:ind w:left="110" w:right="107" w:hanging="1"/>
              <w:spacing w:before="60" w:line="264" w:lineRule="auto"/>
              <w:jc w:val="both"/>
              <w:rPr>
                <w:rFonts w:ascii="Times New Roman" w:hAnsi="Times New Roman" w:eastAsia="Times New Roman" w:cs="Times New Roman"/>
              </w:rPr>
            </w:pPr>
            <w:r>
              <w:rPr>
                <w:spacing w:val="4"/>
              </w:rPr>
              <w:t>③</w:t>
            </w:r>
            <w:r>
              <w:rPr>
                <w:spacing w:val="-62"/>
              </w:rPr>
              <w:t xml:space="preserve"> </w:t>
            </w:r>
            <w:r>
              <w:rPr>
                <w:spacing w:val="4"/>
              </w:rPr>
              <w:t>热分解</w:t>
            </w:r>
            <w:r>
              <w:rPr>
                <w:spacing w:val="-52"/>
              </w:rPr>
              <w:t xml:space="preserve"> </w:t>
            </w:r>
            <w:r>
              <w:rPr>
                <w:spacing w:val="4"/>
              </w:rPr>
              <w:t>：</w:t>
            </w:r>
            <w:r>
              <w:rPr>
                <w:rFonts w:ascii="Times New Roman" w:hAnsi="Times New Roman" w:eastAsia="Times New Roman" w:cs="Times New Roman"/>
                <w:spacing w:val="4"/>
              </w:rPr>
              <w:t>9u</w:t>
            </w:r>
            <w:r>
              <w:rPr>
                <w:rFonts w:ascii="Times New Roman" w:hAnsi="Times New Roman" w:eastAsia="Times New Roman" w:cs="Times New Roman"/>
              </w:rPr>
              <w:t xml:space="preserve"> </w:t>
            </w:r>
            <w:r>
              <w:rPr>
                <w:spacing w:val="3"/>
              </w:rPr>
              <w:t>高温</w:t>
            </w:r>
            <w:r>
              <w:rPr>
                <w:spacing w:val="17"/>
              </w:rPr>
              <w:t xml:space="preserve">  </w:t>
            </w:r>
            <w:r>
              <w:rPr>
                <w:spacing w:val="3"/>
              </w:rPr>
              <w:t>—</w:t>
            </w:r>
            <w:r>
              <w:rPr>
                <w:rFonts w:ascii="Times New Roman" w:hAnsi="Times New Roman" w:eastAsia="Times New Roman" w:cs="Times New Roman"/>
                <w:spacing w:val="3"/>
              </w:rPr>
              <w:t>(</w:t>
            </w:r>
            <w:r>
              <w:rPr>
                <w:spacing w:val="3"/>
              </w:rPr>
              <w:t>隔绝</w:t>
            </w:r>
            <w:r>
              <w:rPr>
                <w:spacing w:val="1"/>
              </w:rPr>
              <w:t xml:space="preserve"> </w:t>
            </w:r>
            <w:r>
              <w:rPr>
                <w:spacing w:val="-6"/>
              </w:rPr>
              <w:t>空</w:t>
            </w:r>
            <w:r>
              <w:rPr>
                <w:spacing w:val="14"/>
              </w:rPr>
              <w:t xml:space="preserve">  </w:t>
            </w:r>
            <w:r>
              <w:rPr>
                <w:spacing w:val="-6"/>
              </w:rPr>
              <w:t>气</w:t>
            </w:r>
            <w:r>
              <w:rPr>
                <w:spacing w:val="12"/>
              </w:rPr>
              <w:t xml:space="preserve">  </w:t>
            </w:r>
            <w:r>
              <w:rPr>
                <w:rFonts w:ascii="Times New Roman" w:hAnsi="Times New Roman" w:eastAsia="Times New Roman" w:cs="Times New Roman"/>
                <w:spacing w:val="-6"/>
              </w:rPr>
              <w:t>)</w:t>
            </w:r>
            <w:r>
              <w:rPr>
                <w:rFonts w:ascii="Times New Roman" w:hAnsi="Times New Roman" w:eastAsia="Times New Roman" w:cs="Times New Roman"/>
                <w:spacing w:val="6"/>
              </w:rPr>
              <w:t xml:space="preserve">    </w:t>
            </w:r>
            <w:r>
              <w:rPr>
                <w:spacing w:val="-6"/>
              </w:rPr>
              <w:t>—</w:t>
            </w:r>
            <w:r>
              <w:rPr>
                <w:spacing w:val="1"/>
              </w:rPr>
              <w:t xml:space="preserve"> </w:t>
            </w:r>
            <w:r>
              <w:rPr>
                <w:rFonts w:ascii="Times New Roman" w:hAnsi="Times New Roman" w:eastAsia="Times New Roman" w:cs="Times New Roman"/>
                <w:spacing w:val="-1"/>
              </w:rPr>
              <w:t>C+2H2( </w:t>
            </w:r>
            <w:r>
              <w:rPr>
                <w:spacing w:val="-1"/>
              </w:rPr>
              <w:t>注：</w:t>
            </w:r>
            <w:r>
              <w:rPr>
                <w:spacing w:val="-28"/>
              </w:rPr>
              <w:t xml:space="preserve"> </w:t>
            </w:r>
            <w:r>
              <w:rPr>
                <w:rFonts w:ascii="Times New Roman" w:hAnsi="Times New Roman" w:eastAsia="Times New Roman" w:cs="Times New Roman"/>
                <w:spacing w:val="-1"/>
              </w:rPr>
              <w:t>X</w:t>
            </w:r>
            <w:r>
              <w:rPr>
                <w:rFonts w:ascii="Times New Roman" w:hAnsi="Times New Roman" w:eastAsia="Times New Roman" w:cs="Times New Roman"/>
              </w:rPr>
              <w:t xml:space="preserve"> </w:t>
            </w:r>
            <w:r>
              <w:rPr>
                <w:spacing w:val="-1"/>
              </w:rPr>
              <w:t>为卤素</w:t>
            </w:r>
            <w:r>
              <w:rPr>
                <w:rFonts w:ascii="Times New Roman" w:hAnsi="Times New Roman" w:eastAsia="Times New Roman" w:cs="Times New Roman"/>
                <w:spacing w:val="-1"/>
              </w:rPr>
              <w:t>)</w:t>
            </w:r>
          </w:p>
        </w:tc>
        <w:tc>
          <w:tcPr>
            <w:tcW w:w="1602" w:type="dxa"/>
            <w:vAlign w:val="top"/>
          </w:tcPr>
          <w:p>
            <w:pPr>
              <w:pStyle w:val="TableText"/>
              <w:ind w:left="110"/>
              <w:spacing w:before="58" w:line="220" w:lineRule="auto"/>
              <w:rPr/>
            </w:pPr>
            <w:r>
              <w:rPr>
                <w:spacing w:val="-2"/>
              </w:rPr>
              <w:t>化剂</w:t>
            </w:r>
          </w:p>
        </w:tc>
        <w:tc>
          <w:tcPr>
            <w:tcW w:w="1608" w:type="dxa"/>
            <w:vAlign w:val="top"/>
            <w:gridSpan w:val="2"/>
          </w:tcPr>
          <w:p>
            <w:pPr>
              <w:rPr>
                <w:rFonts w:ascii="Arial"/>
                <w:sz w:val="21"/>
              </w:rPr>
            </w:pPr>
            <w:r/>
          </w:p>
        </w:tc>
        <w:tc>
          <w:tcPr>
            <w:tcW w:w="2063" w:type="dxa"/>
            <w:vAlign w:val="top"/>
            <w:gridSpan w:val="2"/>
          </w:tcPr>
          <w:p>
            <w:pPr>
              <w:pStyle w:val="TableText"/>
              <w:ind w:left="115" w:right="102" w:firstLine="19"/>
              <w:spacing w:before="58" w:line="273" w:lineRule="auto"/>
              <w:rPr/>
            </w:pPr>
            <w:r>
              <w:rPr>
                <w:spacing w:val="-8"/>
              </w:rPr>
              <w:t>己烷：③苯不能使酸</w:t>
            </w:r>
            <w:r>
              <w:rPr>
                <w:spacing w:val="1"/>
              </w:rPr>
              <w:t xml:space="preserve"> </w:t>
            </w:r>
            <w:r>
              <w:rPr>
                <w:spacing w:val="-2"/>
              </w:rPr>
              <w:t>性</w:t>
            </w:r>
            <w:r>
              <w:rPr>
                <w:spacing w:val="-49"/>
              </w:rPr>
              <w:t xml:space="preserve"> </w:t>
            </w:r>
            <w:r>
              <w:rPr>
                <w:rFonts w:ascii="Times New Roman" w:hAnsi="Times New Roman" w:eastAsia="Times New Roman" w:cs="Times New Roman"/>
                <w:spacing w:val="-2"/>
              </w:rPr>
              <w:t>KMnO</w:t>
            </w:r>
            <w:r>
              <w:rPr>
                <w:rFonts w:ascii="Times New Roman" w:hAnsi="Times New Roman" w:eastAsia="Times New Roman" w:cs="Times New Roman"/>
                <w:sz w:val="13"/>
                <w:szCs w:val="13"/>
                <w:spacing w:val="-2"/>
                <w:position w:val="-3"/>
              </w:rPr>
              <w:t>4</w:t>
            </w:r>
            <w:r>
              <w:rPr>
                <w:rFonts w:ascii="Times New Roman" w:hAnsi="Times New Roman" w:eastAsia="Times New Roman" w:cs="Times New Roman"/>
                <w:sz w:val="13"/>
                <w:szCs w:val="13"/>
                <w:spacing w:val="14"/>
                <w:w w:val="101"/>
                <w:position w:val="-3"/>
              </w:rPr>
              <w:t xml:space="preserve"> </w:t>
            </w:r>
            <w:r>
              <w:rPr>
                <w:spacing w:val="-2"/>
              </w:rPr>
              <w:t>溶液褪色</w:t>
            </w:r>
          </w:p>
        </w:tc>
      </w:tr>
      <w:tr>
        <w:trPr>
          <w:trHeight w:val="317" w:hRule="atLeast"/>
        </w:trPr>
        <w:tc>
          <w:tcPr>
            <w:tcW w:w="1106" w:type="dxa"/>
            <w:vAlign w:val="top"/>
            <w:gridSpan w:val="2"/>
          </w:tcPr>
          <w:p>
            <w:pPr>
              <w:pStyle w:val="TableText"/>
              <w:ind w:left="140"/>
              <w:spacing w:before="51" w:line="221" w:lineRule="auto"/>
              <w:rPr/>
            </w:pPr>
            <w:r>
              <w:rPr>
                <w:spacing w:val="-2"/>
              </w:rPr>
              <w:t>工业制法</w:t>
            </w:r>
          </w:p>
        </w:tc>
        <w:tc>
          <w:tcPr>
            <w:tcW w:w="1608" w:type="dxa"/>
            <w:vAlign w:val="top"/>
          </w:tcPr>
          <w:p>
            <w:pPr>
              <w:pStyle w:val="TableText"/>
              <w:ind w:left="386"/>
              <w:spacing w:before="50" w:line="220" w:lineRule="auto"/>
              <w:rPr/>
            </w:pPr>
            <w:r>
              <w:rPr>
                <w:spacing w:val="-2"/>
              </w:rPr>
              <w:t>煤的干馏</w:t>
            </w:r>
          </w:p>
        </w:tc>
        <w:tc>
          <w:tcPr>
            <w:tcW w:w="1602" w:type="dxa"/>
            <w:vAlign w:val="top"/>
          </w:tcPr>
          <w:p>
            <w:pPr>
              <w:pStyle w:val="TableText"/>
              <w:ind w:left="383"/>
              <w:spacing w:before="51" w:line="221" w:lineRule="auto"/>
              <w:rPr/>
            </w:pPr>
            <w:r>
              <w:rPr>
                <w:spacing w:val="-2"/>
              </w:rPr>
              <w:t>石油裂解</w:t>
            </w:r>
          </w:p>
        </w:tc>
        <w:tc>
          <w:tcPr>
            <w:tcW w:w="1608" w:type="dxa"/>
            <w:vAlign w:val="top"/>
            <w:gridSpan w:val="2"/>
          </w:tcPr>
          <w:p>
            <w:pPr>
              <w:rPr>
                <w:rFonts w:ascii="Arial"/>
                <w:sz w:val="21"/>
              </w:rPr>
            </w:pPr>
            <w:r/>
          </w:p>
        </w:tc>
        <w:tc>
          <w:tcPr>
            <w:tcW w:w="2063" w:type="dxa"/>
            <w:vAlign w:val="top"/>
            <w:gridSpan w:val="2"/>
          </w:tcPr>
          <w:p>
            <w:pPr>
              <w:pStyle w:val="TableText"/>
              <w:ind w:left="617"/>
              <w:spacing w:before="50" w:line="220" w:lineRule="auto"/>
              <w:rPr/>
            </w:pPr>
            <w:r>
              <w:rPr>
                <w:spacing w:val="-2"/>
              </w:rPr>
              <w:t>煤的干馏</w:t>
            </w:r>
          </w:p>
        </w:tc>
      </w:tr>
      <w:tr>
        <w:trPr>
          <w:trHeight w:val="629" w:hRule="atLeast"/>
        </w:trPr>
        <w:tc>
          <w:tcPr>
            <w:tcW w:w="1106" w:type="dxa"/>
            <w:vAlign w:val="top"/>
            <w:gridSpan w:val="2"/>
          </w:tcPr>
          <w:p>
            <w:pPr>
              <w:pStyle w:val="TableText"/>
              <w:ind w:left="139"/>
              <w:spacing w:before="206" w:line="222" w:lineRule="auto"/>
              <w:rPr/>
            </w:pPr>
            <w:r>
              <w:rPr>
                <w:spacing w:val="-2"/>
              </w:rPr>
              <w:t>主要用途</w:t>
            </w:r>
          </w:p>
        </w:tc>
        <w:tc>
          <w:tcPr>
            <w:tcW w:w="1608" w:type="dxa"/>
            <w:vAlign w:val="top"/>
          </w:tcPr>
          <w:p>
            <w:pPr>
              <w:pStyle w:val="TableText"/>
              <w:ind w:left="116" w:right="107" w:hanging="4"/>
              <w:spacing w:before="50" w:line="250" w:lineRule="auto"/>
              <w:rPr/>
            </w:pPr>
            <w:r>
              <w:rPr>
                <w:spacing w:val="-13"/>
              </w:rPr>
              <w:t>气体燃料，制炭</w:t>
            </w:r>
            <w:r>
              <w:rPr>
                <w:spacing w:val="3"/>
              </w:rPr>
              <w:t xml:space="preserve"> </w:t>
            </w:r>
            <w:r>
              <w:rPr>
                <w:spacing w:val="-3"/>
              </w:rPr>
              <w:t>黑、氯仿等</w:t>
            </w:r>
          </w:p>
        </w:tc>
        <w:tc>
          <w:tcPr>
            <w:tcW w:w="1602" w:type="dxa"/>
            <w:vAlign w:val="top"/>
          </w:tcPr>
          <w:p>
            <w:pPr>
              <w:pStyle w:val="TableText"/>
              <w:ind w:left="128" w:right="103" w:hanging="19"/>
              <w:spacing w:before="50" w:line="250" w:lineRule="auto"/>
              <w:rPr/>
            </w:pPr>
            <w:r>
              <w:rPr>
                <w:spacing w:val="-13"/>
              </w:rPr>
              <w:t>合成酒精，制聚</w:t>
            </w:r>
            <w:r>
              <w:rPr>
                <w:spacing w:val="3"/>
              </w:rPr>
              <w:t xml:space="preserve"> </w:t>
            </w:r>
            <w:r>
              <w:rPr>
                <w:spacing w:val="-6"/>
              </w:rPr>
              <w:t>乙烯等</w:t>
            </w:r>
          </w:p>
        </w:tc>
        <w:tc>
          <w:tcPr>
            <w:tcW w:w="1608" w:type="dxa"/>
            <w:vAlign w:val="top"/>
            <w:gridSpan w:val="2"/>
          </w:tcPr>
          <w:p>
            <w:pPr>
              <w:pStyle w:val="TableText"/>
              <w:ind w:left="115" w:right="101"/>
              <w:spacing w:before="50" w:line="250" w:lineRule="auto"/>
              <w:rPr/>
            </w:pPr>
            <w:r>
              <w:rPr>
                <w:spacing w:val="-13"/>
              </w:rPr>
              <w:t>氧炔焰，制氯乙</w:t>
            </w:r>
            <w:r>
              <w:rPr>
                <w:spacing w:val="5"/>
              </w:rPr>
              <w:t xml:space="preserve"> </w:t>
            </w:r>
            <w:r>
              <w:rPr>
                <w:spacing w:val="-2"/>
              </w:rPr>
              <w:t>烯等</w:t>
            </w:r>
          </w:p>
        </w:tc>
        <w:tc>
          <w:tcPr>
            <w:tcW w:w="2063" w:type="dxa"/>
            <w:vAlign w:val="top"/>
            <w:gridSpan w:val="2"/>
          </w:tcPr>
          <w:p>
            <w:pPr>
              <w:pStyle w:val="TableText"/>
              <w:ind w:left="112" w:right="102"/>
              <w:spacing w:before="50" w:line="250" w:lineRule="auto"/>
              <w:rPr/>
            </w:pPr>
            <w:r>
              <w:rPr>
                <w:spacing w:val="-6"/>
              </w:rPr>
              <w:t>合成纤维、橡胶、染</w:t>
            </w:r>
            <w:r>
              <w:rPr>
                <w:spacing w:val="4"/>
              </w:rPr>
              <w:t xml:space="preserve"> </w:t>
            </w:r>
            <w:r>
              <w:rPr>
                <w:spacing w:val="-2"/>
              </w:rPr>
              <w:t>料等</w:t>
            </w:r>
          </w:p>
        </w:tc>
      </w:tr>
      <w:tr>
        <w:trPr>
          <w:trHeight w:val="629" w:hRule="atLeast"/>
        </w:trPr>
        <w:tc>
          <w:tcPr>
            <w:tcW w:w="964" w:type="dxa"/>
            <w:vAlign w:val="top"/>
          </w:tcPr>
          <w:p>
            <w:pPr>
              <w:pStyle w:val="TableText"/>
              <w:ind w:left="172"/>
              <w:spacing w:before="59" w:line="221" w:lineRule="auto"/>
              <w:rPr/>
            </w:pPr>
            <w:r>
              <w:rPr>
                <w:spacing w:val="-2"/>
              </w:rPr>
              <w:t>烃的类</w:t>
            </w:r>
          </w:p>
          <w:p>
            <w:pPr>
              <w:pStyle w:val="TableText"/>
              <w:ind w:left="384"/>
              <w:spacing w:before="61" w:line="217" w:lineRule="auto"/>
              <w:rPr/>
            </w:pPr>
            <w:r>
              <w:rPr/>
              <w:t>别</w:t>
            </w:r>
          </w:p>
        </w:tc>
        <w:tc>
          <w:tcPr>
            <w:tcW w:w="1750" w:type="dxa"/>
            <w:vAlign w:val="top"/>
            <w:gridSpan w:val="2"/>
          </w:tcPr>
          <w:p>
            <w:pPr>
              <w:pStyle w:val="TableText"/>
              <w:ind w:left="566"/>
              <w:spacing w:before="60" w:line="221" w:lineRule="auto"/>
              <w:rPr/>
            </w:pPr>
            <w:r>
              <w:rPr>
                <w:spacing w:val="-4"/>
              </w:rPr>
              <w:t>烷</w:t>
            </w:r>
            <w:r>
              <w:rPr>
                <w:spacing w:val="5"/>
              </w:rPr>
              <w:t xml:space="preserve">  </w:t>
            </w:r>
            <w:r>
              <w:rPr>
                <w:spacing w:val="-4"/>
              </w:rPr>
              <w:t>烃</w:t>
            </w:r>
          </w:p>
        </w:tc>
        <w:tc>
          <w:tcPr>
            <w:tcW w:w="1756" w:type="dxa"/>
            <w:vAlign w:val="top"/>
            <w:gridSpan w:val="2"/>
          </w:tcPr>
          <w:p>
            <w:pPr>
              <w:pStyle w:val="TableText"/>
              <w:ind w:left="573"/>
              <w:spacing w:before="59" w:line="221" w:lineRule="auto"/>
              <w:rPr/>
            </w:pPr>
            <w:r>
              <w:rPr>
                <w:spacing w:val="-4"/>
              </w:rPr>
              <w:t>烯</w:t>
            </w:r>
            <w:r>
              <w:rPr>
                <w:spacing w:val="5"/>
              </w:rPr>
              <w:t xml:space="preserve">  </w:t>
            </w:r>
            <w:r>
              <w:rPr>
                <w:spacing w:val="-4"/>
              </w:rPr>
              <w:t>烃</w:t>
            </w:r>
          </w:p>
        </w:tc>
        <w:tc>
          <w:tcPr>
            <w:tcW w:w="1756" w:type="dxa"/>
            <w:vAlign w:val="top"/>
            <w:gridSpan w:val="2"/>
          </w:tcPr>
          <w:p>
            <w:pPr>
              <w:pStyle w:val="TableText"/>
              <w:ind w:left="570"/>
              <w:spacing w:before="60" w:line="221" w:lineRule="auto"/>
              <w:rPr/>
            </w:pPr>
            <w:r>
              <w:rPr>
                <w:spacing w:val="-4"/>
              </w:rPr>
              <w:t>炔</w:t>
            </w:r>
            <w:r>
              <w:rPr>
                <w:spacing w:val="5"/>
              </w:rPr>
              <w:t xml:space="preserve">  </w:t>
            </w:r>
            <w:r>
              <w:rPr>
                <w:spacing w:val="-4"/>
              </w:rPr>
              <w:t>烃</w:t>
            </w:r>
          </w:p>
        </w:tc>
        <w:tc>
          <w:tcPr>
            <w:tcW w:w="1761" w:type="dxa"/>
            <w:vAlign w:val="top"/>
          </w:tcPr>
          <w:p>
            <w:pPr>
              <w:pStyle w:val="TableText"/>
              <w:ind w:left="365"/>
              <w:spacing w:before="59" w:line="220" w:lineRule="auto"/>
              <w:rPr/>
            </w:pPr>
            <w:r>
              <w:rPr>
                <w:spacing w:val="-2"/>
              </w:rPr>
              <w:t>苯的同系物</w:t>
            </w:r>
          </w:p>
        </w:tc>
      </w:tr>
      <w:tr>
        <w:trPr>
          <w:trHeight w:val="749" w:hRule="atLeast"/>
        </w:trPr>
        <w:tc>
          <w:tcPr>
            <w:tcW w:w="964" w:type="dxa"/>
            <w:vAlign w:val="top"/>
          </w:tcPr>
          <w:p>
            <w:pPr>
              <w:pStyle w:val="TableText"/>
              <w:ind w:left="276" w:right="162" w:hanging="103"/>
              <w:spacing w:before="120" w:line="272" w:lineRule="auto"/>
              <w:rPr/>
            </w:pPr>
            <w:r>
              <w:rPr>
                <w:spacing w:val="-3"/>
              </w:rPr>
              <w:t>分子式</w:t>
            </w:r>
            <w:r>
              <w:rPr/>
              <w:t xml:space="preserve"> </w:t>
            </w:r>
            <w:r>
              <w:rPr>
                <w:spacing w:val="-2"/>
              </w:rPr>
              <w:t>通式</w:t>
            </w:r>
          </w:p>
        </w:tc>
        <w:tc>
          <w:tcPr>
            <w:tcW w:w="1750" w:type="dxa"/>
            <w:vAlign w:val="top"/>
            <w:gridSpan w:val="2"/>
          </w:tcPr>
          <w:p>
            <w:pPr>
              <w:ind w:left="265"/>
              <w:spacing w:before="48" w:line="277" w:lineRule="exact"/>
              <w:rPr>
                <w:rFonts w:ascii="Times New Roman" w:hAnsi="Times New Roman" w:eastAsia="Times New Roman" w:cs="Times New Roman"/>
                <w:sz w:val="21"/>
                <w:szCs w:val="21"/>
              </w:rPr>
            </w:pPr>
            <w:r>
              <w:rPr>
                <w:rFonts w:ascii="Wingdings" w:hAnsi="Wingdings" w:eastAsia="Wingdings" w:cs="Wingdings"/>
                <w:sz w:val="21"/>
                <w:szCs w:val="21"/>
                <w:b/>
                <w:bCs/>
                <w:spacing w:val="-3"/>
                <w:position w:val="1"/>
              </w:rPr>
              <w:t>l</w:t>
            </w:r>
            <w:r>
              <w:rPr>
                <w:rFonts w:ascii="Wingdings" w:hAnsi="Wingdings" w:eastAsia="Wingdings" w:cs="Wingdings"/>
                <w:sz w:val="21"/>
                <w:szCs w:val="21"/>
                <w:spacing w:val="59"/>
                <w:position w:val="1"/>
              </w:rPr>
              <w:t xml:space="preserve"> </w:t>
            </w:r>
            <w:r>
              <w:rPr>
                <w:rFonts w:ascii="Times New Roman" w:hAnsi="Times New Roman" w:eastAsia="Times New Roman" w:cs="Times New Roman"/>
                <w:sz w:val="21"/>
                <w:szCs w:val="21"/>
                <w:spacing w:val="-3"/>
                <w:position w:val="1"/>
              </w:rPr>
              <w:t>CnH2n+2</w:t>
            </w:r>
          </w:p>
          <w:p>
            <w:pPr>
              <w:pStyle w:val="TableText"/>
              <w:ind w:left="602"/>
              <w:spacing w:before="166" w:line="213" w:lineRule="auto"/>
              <w:rPr>
                <w:rFonts w:ascii="Times New Roman" w:hAnsi="Times New Roman" w:eastAsia="Times New Roman" w:cs="Times New Roman"/>
              </w:rPr>
            </w:pPr>
            <w:r>
              <w:rPr>
                <w:rFonts w:ascii="Times New Roman" w:hAnsi="Times New Roman" w:eastAsia="Times New Roman" w:cs="Times New Roman"/>
                <w:spacing w:val="-2"/>
              </w:rPr>
              <w:t>(n</w:t>
            </w:r>
            <w:r>
              <w:rPr>
                <w:spacing w:val="-2"/>
              </w:rPr>
              <w:t>≥</w:t>
            </w:r>
            <w:r>
              <w:rPr>
                <w:rFonts w:ascii="Times New Roman" w:hAnsi="Times New Roman" w:eastAsia="Times New Roman" w:cs="Times New Roman"/>
                <w:spacing w:val="-2"/>
              </w:rPr>
              <w:t>1)</w:t>
            </w:r>
          </w:p>
        </w:tc>
        <w:tc>
          <w:tcPr>
            <w:tcW w:w="1756" w:type="dxa"/>
            <w:vAlign w:val="top"/>
            <w:gridSpan w:val="2"/>
          </w:tcPr>
          <w:p>
            <w:pPr>
              <w:ind w:left="385"/>
              <w:spacing w:before="48" w:line="277" w:lineRule="exact"/>
              <w:rPr>
                <w:rFonts w:ascii="Times New Roman" w:hAnsi="Times New Roman" w:eastAsia="Times New Roman" w:cs="Times New Roman"/>
                <w:sz w:val="21"/>
                <w:szCs w:val="21"/>
              </w:rPr>
            </w:pPr>
            <w:r>
              <w:rPr>
                <w:rFonts w:ascii="Wingdings" w:hAnsi="Wingdings" w:eastAsia="Wingdings" w:cs="Wingdings"/>
                <w:sz w:val="21"/>
                <w:szCs w:val="21"/>
                <w:b/>
                <w:bCs/>
                <w:spacing w:val="-4"/>
                <w:position w:val="1"/>
              </w:rPr>
              <w:t>l</w:t>
            </w:r>
            <w:r>
              <w:rPr>
                <w:rFonts w:ascii="Wingdings" w:hAnsi="Wingdings" w:eastAsia="Wingdings" w:cs="Wingdings"/>
                <w:sz w:val="21"/>
                <w:szCs w:val="21"/>
                <w:spacing w:val="59"/>
                <w:position w:val="1"/>
              </w:rPr>
              <w:t xml:space="preserve"> </w:t>
            </w:r>
            <w:r>
              <w:rPr>
                <w:rFonts w:ascii="Times New Roman" w:hAnsi="Times New Roman" w:eastAsia="Times New Roman" w:cs="Times New Roman"/>
                <w:sz w:val="21"/>
                <w:szCs w:val="21"/>
                <w:spacing w:val="-4"/>
                <w:position w:val="1"/>
              </w:rPr>
              <w:t>CnH2n</w:t>
            </w:r>
          </w:p>
          <w:p>
            <w:pPr>
              <w:pStyle w:val="TableText"/>
              <w:ind w:left="608"/>
              <w:spacing w:before="166" w:line="213" w:lineRule="auto"/>
              <w:rPr>
                <w:rFonts w:ascii="Times New Roman" w:hAnsi="Times New Roman" w:eastAsia="Times New Roman" w:cs="Times New Roman"/>
              </w:rPr>
            </w:pPr>
            <w:r>
              <w:rPr>
                <w:rFonts w:ascii="Times New Roman" w:hAnsi="Times New Roman" w:eastAsia="Times New Roman" w:cs="Times New Roman"/>
                <w:spacing w:val="-2"/>
              </w:rPr>
              <w:t>(n</w:t>
            </w:r>
            <w:r>
              <w:rPr>
                <w:spacing w:val="-2"/>
              </w:rPr>
              <w:t>≥</w:t>
            </w:r>
            <w:r>
              <w:rPr>
                <w:rFonts w:ascii="Times New Roman" w:hAnsi="Times New Roman" w:eastAsia="Times New Roman" w:cs="Times New Roman"/>
                <w:spacing w:val="-2"/>
              </w:rPr>
              <w:t>2)</w:t>
            </w:r>
          </w:p>
        </w:tc>
        <w:tc>
          <w:tcPr>
            <w:tcW w:w="1756" w:type="dxa"/>
            <w:vAlign w:val="top"/>
            <w:gridSpan w:val="2"/>
          </w:tcPr>
          <w:p>
            <w:pPr>
              <w:pStyle w:val="TableText"/>
              <w:ind w:left="225"/>
              <w:spacing w:before="50" w:line="293" w:lineRule="exact"/>
              <w:rPr>
                <w:rFonts w:ascii="Times New Roman" w:hAnsi="Times New Roman" w:eastAsia="Times New Roman" w:cs="Times New Roman"/>
              </w:rPr>
            </w:pPr>
            <w:r>
              <w:rPr>
                <w:rFonts w:ascii="Wingdings" w:hAnsi="Wingdings" w:eastAsia="Wingdings" w:cs="Wingdings"/>
                <w:b/>
                <w:bCs/>
                <w:spacing w:val="-4"/>
                <w:position w:val="2"/>
              </w:rPr>
              <w:t>l</w:t>
            </w:r>
            <w:r>
              <w:rPr>
                <w:rFonts w:ascii="Wingdings" w:hAnsi="Wingdings" w:eastAsia="Wingdings" w:cs="Wingdings"/>
                <w:spacing w:val="66"/>
                <w:position w:val="2"/>
              </w:rPr>
              <w:t xml:space="preserve"> </w:t>
            </w:r>
            <w:r>
              <w:rPr>
                <w:rFonts w:ascii="Times New Roman" w:hAnsi="Times New Roman" w:eastAsia="Times New Roman" w:cs="Times New Roman"/>
                <w:spacing w:val="-4"/>
                <w:position w:val="2"/>
              </w:rPr>
              <w:t>CnH2n</w:t>
            </w:r>
            <w:r>
              <w:rPr>
                <w:spacing w:val="-4"/>
                <w:position w:val="2"/>
              </w:rPr>
              <w:t>－</w:t>
            </w:r>
            <w:r>
              <w:rPr>
                <w:rFonts w:ascii="Times New Roman" w:hAnsi="Times New Roman" w:eastAsia="Times New Roman" w:cs="Times New Roman"/>
                <w:spacing w:val="-4"/>
                <w:position w:val="2"/>
              </w:rPr>
              <w:t>2</w:t>
            </w:r>
          </w:p>
          <w:p>
            <w:pPr>
              <w:pStyle w:val="TableText"/>
              <w:ind w:left="607"/>
              <w:spacing w:before="148" w:line="213" w:lineRule="auto"/>
              <w:rPr>
                <w:rFonts w:ascii="Times New Roman" w:hAnsi="Times New Roman" w:eastAsia="Times New Roman" w:cs="Times New Roman"/>
              </w:rPr>
            </w:pPr>
            <w:r>
              <w:rPr>
                <w:rFonts w:ascii="Times New Roman" w:hAnsi="Times New Roman" w:eastAsia="Times New Roman" w:cs="Times New Roman"/>
                <w:spacing w:val="-2"/>
              </w:rPr>
              <w:t>(n</w:t>
            </w:r>
            <w:r>
              <w:rPr>
                <w:spacing w:val="-2"/>
              </w:rPr>
              <w:t>≥</w:t>
            </w:r>
            <w:r>
              <w:rPr>
                <w:rFonts w:ascii="Times New Roman" w:hAnsi="Times New Roman" w:eastAsia="Times New Roman" w:cs="Times New Roman"/>
                <w:spacing w:val="-2"/>
              </w:rPr>
              <w:t>2)</w:t>
            </w:r>
          </w:p>
        </w:tc>
        <w:tc>
          <w:tcPr>
            <w:tcW w:w="1761" w:type="dxa"/>
            <w:vAlign w:val="top"/>
          </w:tcPr>
          <w:p>
            <w:pPr>
              <w:pStyle w:val="TableText"/>
              <w:ind w:left="225"/>
              <w:spacing w:before="50" w:line="293" w:lineRule="exact"/>
              <w:rPr>
                <w:rFonts w:ascii="Times New Roman" w:hAnsi="Times New Roman" w:eastAsia="Times New Roman" w:cs="Times New Roman"/>
              </w:rPr>
            </w:pPr>
            <w:r>
              <w:rPr>
                <w:rFonts w:ascii="Wingdings" w:hAnsi="Wingdings" w:eastAsia="Wingdings" w:cs="Wingdings"/>
                <w:b/>
                <w:bCs/>
                <w:spacing w:val="-4"/>
                <w:position w:val="2"/>
              </w:rPr>
              <w:t>l</w:t>
            </w:r>
            <w:r>
              <w:rPr>
                <w:rFonts w:ascii="Wingdings" w:hAnsi="Wingdings" w:eastAsia="Wingdings" w:cs="Wingdings"/>
                <w:spacing w:val="66"/>
                <w:position w:val="2"/>
              </w:rPr>
              <w:t xml:space="preserve"> </w:t>
            </w:r>
            <w:r>
              <w:rPr>
                <w:rFonts w:ascii="Times New Roman" w:hAnsi="Times New Roman" w:eastAsia="Times New Roman" w:cs="Times New Roman"/>
                <w:spacing w:val="-4"/>
                <w:position w:val="2"/>
              </w:rPr>
              <w:t>CnH2n</w:t>
            </w:r>
            <w:r>
              <w:rPr>
                <w:spacing w:val="-4"/>
                <w:position w:val="2"/>
              </w:rPr>
              <w:t>－</w:t>
            </w:r>
            <w:r>
              <w:rPr>
                <w:rFonts w:ascii="Times New Roman" w:hAnsi="Times New Roman" w:eastAsia="Times New Roman" w:cs="Times New Roman"/>
                <w:spacing w:val="-4"/>
                <w:position w:val="2"/>
              </w:rPr>
              <w:t>6</w:t>
            </w:r>
          </w:p>
          <w:p>
            <w:pPr>
              <w:pStyle w:val="TableText"/>
              <w:ind w:left="608"/>
              <w:spacing w:before="148" w:line="213" w:lineRule="auto"/>
              <w:rPr>
                <w:rFonts w:ascii="Times New Roman" w:hAnsi="Times New Roman" w:eastAsia="Times New Roman" w:cs="Times New Roman"/>
              </w:rPr>
            </w:pPr>
            <w:r>
              <w:rPr>
                <w:rFonts w:ascii="Times New Roman" w:hAnsi="Times New Roman" w:eastAsia="Times New Roman" w:cs="Times New Roman"/>
                <w:spacing w:val="-2"/>
              </w:rPr>
              <w:t>(n</w:t>
            </w:r>
            <w:r>
              <w:rPr>
                <w:spacing w:val="-2"/>
              </w:rPr>
              <w:t>≥</w:t>
            </w:r>
            <w:r>
              <w:rPr>
                <w:rFonts w:ascii="Times New Roman" w:hAnsi="Times New Roman" w:eastAsia="Times New Roman" w:cs="Times New Roman"/>
                <w:spacing w:val="-2"/>
              </w:rPr>
              <w:t>6)</w:t>
            </w:r>
          </w:p>
        </w:tc>
      </w:tr>
      <w:tr>
        <w:trPr>
          <w:trHeight w:val="1568" w:hRule="atLeast"/>
        </w:trPr>
        <w:tc>
          <w:tcPr>
            <w:tcW w:w="964" w:type="dxa"/>
            <w:vAlign w:val="top"/>
          </w:tcPr>
          <w:p>
            <w:pPr>
              <w:spacing w:line="458" w:lineRule="auto"/>
              <w:rPr>
                <w:rFonts w:ascii="Arial"/>
                <w:sz w:val="21"/>
              </w:rPr>
            </w:pPr>
            <w:r/>
          </w:p>
          <w:p>
            <w:pPr>
              <w:pStyle w:val="TableText"/>
              <w:ind w:left="173"/>
              <w:spacing w:before="68" w:line="221" w:lineRule="auto"/>
              <w:rPr/>
            </w:pPr>
            <w:r>
              <w:rPr>
                <w:spacing w:val="-2"/>
              </w:rPr>
              <w:t>分子结</w:t>
            </w:r>
          </w:p>
          <w:p>
            <w:pPr>
              <w:pStyle w:val="TableText"/>
              <w:ind w:left="173"/>
              <w:spacing w:before="59" w:line="221" w:lineRule="auto"/>
              <w:rPr/>
            </w:pPr>
            <w:r>
              <w:rPr>
                <w:spacing w:val="-2"/>
              </w:rPr>
              <w:t>构特点</w:t>
            </w:r>
          </w:p>
        </w:tc>
        <w:tc>
          <w:tcPr>
            <w:tcW w:w="1750" w:type="dxa"/>
            <w:vAlign w:val="top"/>
            <w:gridSpan w:val="2"/>
          </w:tcPr>
          <w:p>
            <w:pPr>
              <w:pStyle w:val="TableText"/>
              <w:ind w:left="111" w:right="97" w:firstLine="3"/>
              <w:spacing w:before="62" w:line="274" w:lineRule="auto"/>
              <w:jc w:val="both"/>
              <w:rPr>
                <w:rFonts w:ascii="Times New Roman" w:hAnsi="Times New Roman" w:eastAsia="Times New Roman" w:cs="Times New Roman"/>
              </w:rPr>
            </w:pPr>
            <w:r>
              <w:rPr>
                <w:spacing w:val="-4"/>
              </w:rPr>
              <w:t>分子中</w:t>
            </w:r>
            <w:r>
              <w:rPr>
                <w:spacing w:val="-30"/>
              </w:rPr>
              <w:t xml:space="preserve"> </w:t>
            </w:r>
            <w:r>
              <w:rPr>
                <w:rFonts w:ascii="Times New Roman" w:hAnsi="Times New Roman" w:eastAsia="Times New Roman" w:cs="Times New Roman"/>
                <w:spacing w:val="-4"/>
              </w:rPr>
              <w:t>C</w:t>
            </w:r>
            <w:r>
              <w:rPr>
                <w:rFonts w:ascii="Times New Roman" w:hAnsi="Times New Roman" w:eastAsia="Times New Roman" w:cs="Times New Roman"/>
                <w:spacing w:val="31"/>
                <w:w w:val="101"/>
              </w:rPr>
              <w:t xml:space="preserve"> </w:t>
            </w:r>
            <w:r>
              <w:rPr>
                <w:spacing w:val="-4"/>
              </w:rPr>
              <w:t>原子间</w:t>
            </w:r>
            <w:r>
              <w:rPr/>
              <w:t xml:space="preserve"> </w:t>
            </w:r>
            <w:r>
              <w:rPr>
                <w:spacing w:val="-2"/>
              </w:rPr>
              <w:t>均以 </w:t>
            </w:r>
            <w:r>
              <w:rPr>
                <w:rFonts w:ascii="Times New Roman" w:hAnsi="Times New Roman" w:eastAsia="Times New Roman" w:cs="Times New Roman"/>
                <w:spacing w:val="-2"/>
              </w:rPr>
              <w:t>C</w:t>
            </w:r>
            <w:r>
              <w:rPr>
                <w:spacing w:val="-2"/>
              </w:rPr>
              <w:t>－</w:t>
            </w:r>
            <w:r>
              <w:rPr>
                <w:rFonts w:ascii="Times New Roman" w:hAnsi="Times New Roman" w:eastAsia="Times New Roman" w:cs="Times New Roman"/>
                <w:spacing w:val="-2"/>
              </w:rPr>
              <w:t>C</w:t>
            </w:r>
            <w:r>
              <w:rPr>
                <w:rFonts w:ascii="Times New Roman" w:hAnsi="Times New Roman" w:eastAsia="Times New Roman" w:cs="Times New Roman"/>
                <w:spacing w:val="5"/>
              </w:rPr>
              <w:t xml:space="preserve">  </w:t>
            </w:r>
            <w:r>
              <w:rPr>
                <w:spacing w:val="-2"/>
              </w:rPr>
              <w:t>单键</w:t>
            </w:r>
            <w:r>
              <w:rPr/>
              <w:t xml:space="preserve"> </w:t>
            </w:r>
            <w:r>
              <w:rPr>
                <w:spacing w:val="8"/>
              </w:rPr>
              <w:t>连接成链状；碳</w:t>
            </w:r>
            <w:r>
              <w:rPr/>
              <w:t xml:space="preserve"> </w:t>
            </w:r>
            <w:r>
              <w:rPr>
                <w:spacing w:val="1"/>
              </w:rPr>
              <w:t>链为锯齿形；</w:t>
            </w:r>
            <w:r>
              <w:rPr>
                <w:spacing w:val="21"/>
              </w:rPr>
              <w:t xml:space="preserve"> </w:t>
            </w:r>
            <w:r>
              <w:rPr>
                <w:rFonts w:ascii="Times New Roman" w:hAnsi="Times New Roman" w:eastAsia="Times New Roman" w:cs="Times New Roman"/>
                <w:spacing w:val="1"/>
              </w:rPr>
              <w:t>C</w:t>
            </w:r>
          </w:p>
          <w:p>
            <w:pPr>
              <w:pStyle w:val="TableText"/>
              <w:ind w:left="131"/>
              <w:spacing w:line="218" w:lineRule="auto"/>
              <w:rPr/>
            </w:pPr>
            <w:r>
              <w:rPr>
                <w:spacing w:val="11"/>
              </w:rPr>
              <w:t>-</w:t>
            </w:r>
            <w:r>
              <w:rPr>
                <w:rFonts w:ascii="Times New Roman" w:hAnsi="Times New Roman" w:eastAsia="Times New Roman" w:cs="Times New Roman"/>
                <w:spacing w:val="11"/>
              </w:rPr>
              <w:t>C </w:t>
            </w:r>
            <w:r>
              <w:rPr>
                <w:spacing w:val="11"/>
              </w:rPr>
              <w:t>键可旋转</w:t>
            </w:r>
          </w:p>
        </w:tc>
        <w:tc>
          <w:tcPr>
            <w:tcW w:w="1756" w:type="dxa"/>
            <w:vAlign w:val="top"/>
            <w:gridSpan w:val="2"/>
          </w:tcPr>
          <w:p>
            <w:pPr>
              <w:pStyle w:val="TableText"/>
              <w:ind w:left="118" w:right="96" w:firstLine="3"/>
              <w:spacing w:before="62" w:line="263" w:lineRule="auto"/>
              <w:jc w:val="both"/>
              <w:rPr/>
            </w:pPr>
            <w:r>
              <w:rPr>
                <w:spacing w:val="3"/>
              </w:rPr>
              <w:t>分子中含</w:t>
            </w:r>
            <w:r>
              <w:rPr>
                <w:spacing w:val="30"/>
              </w:rPr>
              <w:t xml:space="preserve"> </w:t>
            </w:r>
            <w:r>
              <w:rPr>
                <w:rFonts w:ascii="Times New Roman" w:hAnsi="Times New Roman" w:eastAsia="Times New Roman" w:cs="Times New Roman"/>
                <w:spacing w:val="3"/>
              </w:rPr>
              <w:t>C</w:t>
            </w:r>
            <w:r>
              <w:rPr>
                <w:rFonts w:ascii="Times New Roman" w:hAnsi="Times New Roman" w:eastAsia="Times New Roman" w:cs="Times New Roman"/>
                <w:spacing w:val="-8"/>
              </w:rPr>
              <w:t xml:space="preserve"> </w:t>
            </w:r>
            <w:r>
              <w:rPr>
                <w:spacing w:val="3"/>
              </w:rPr>
              <w:t>＝</w:t>
            </w:r>
            <w:r>
              <w:rPr>
                <w:rFonts w:ascii="Times New Roman" w:hAnsi="Times New Roman" w:eastAsia="Times New Roman" w:cs="Times New Roman"/>
                <w:spacing w:val="3"/>
              </w:rPr>
              <w:t>C</w:t>
            </w:r>
            <w:r>
              <w:rPr>
                <w:rFonts w:ascii="Times New Roman" w:hAnsi="Times New Roman" w:eastAsia="Times New Roman" w:cs="Times New Roman"/>
              </w:rPr>
              <w:t xml:space="preserve"> </w:t>
            </w:r>
            <w:r>
              <w:rPr>
                <w:spacing w:val="9"/>
              </w:rPr>
              <w:t>键，其中的一个</w:t>
            </w:r>
            <w:r>
              <w:rPr>
                <w:spacing w:val="1"/>
              </w:rPr>
              <w:t xml:space="preserve"> </w:t>
            </w:r>
            <w:r>
              <w:rPr>
                <w:spacing w:val="6"/>
              </w:rPr>
              <w:t>键键能较低，易</w:t>
            </w:r>
            <w:r>
              <w:rPr/>
              <w:t xml:space="preserve"> </w:t>
            </w:r>
            <w:r>
              <w:rPr>
                <w:spacing w:val="-10"/>
              </w:rPr>
              <w:t>断裂；</w:t>
            </w:r>
            <w:r>
              <w:rPr>
                <w:rFonts w:ascii="Times New Roman" w:hAnsi="Times New Roman" w:eastAsia="Times New Roman" w:cs="Times New Roman"/>
                <w:spacing w:val="-10"/>
              </w:rPr>
              <w:t>C</w:t>
            </w:r>
            <w:r>
              <w:rPr>
                <w:rFonts w:ascii="Times New Roman" w:hAnsi="Times New Roman" w:eastAsia="Times New Roman" w:cs="Times New Roman"/>
                <w:spacing w:val="-21"/>
              </w:rPr>
              <w:t xml:space="preserve"> </w:t>
            </w:r>
            <w:r>
              <w:rPr>
                <w:spacing w:val="-10"/>
              </w:rPr>
              <w:t>＝</w:t>
            </w:r>
            <w:r>
              <w:rPr>
                <w:rFonts w:ascii="Times New Roman" w:hAnsi="Times New Roman" w:eastAsia="Times New Roman" w:cs="Times New Roman"/>
                <w:spacing w:val="-10"/>
              </w:rPr>
              <w:t>C </w:t>
            </w:r>
            <w:r>
              <w:rPr>
                <w:spacing w:val="-10"/>
              </w:rPr>
              <w:t>键不</w:t>
            </w:r>
            <w:r>
              <w:rPr/>
              <w:t xml:space="preserve"> </w:t>
            </w:r>
            <w:r>
              <w:rPr>
                <w:spacing w:val="-1"/>
              </w:rPr>
              <w:t>能旋转</w:t>
            </w:r>
          </w:p>
        </w:tc>
        <w:tc>
          <w:tcPr>
            <w:tcW w:w="1756" w:type="dxa"/>
            <w:vAlign w:val="top"/>
            <w:gridSpan w:val="2"/>
          </w:tcPr>
          <w:p>
            <w:pPr>
              <w:pStyle w:val="TableText"/>
              <w:ind w:left="116" w:right="98" w:firstLine="3"/>
              <w:spacing w:before="62" w:line="263" w:lineRule="auto"/>
              <w:jc w:val="both"/>
              <w:rPr/>
            </w:pPr>
            <w:r>
              <w:rPr>
                <w:spacing w:val="10"/>
              </w:rPr>
              <w:t>分子中含</w:t>
            </w:r>
            <w:r>
              <w:rPr>
                <w:spacing w:val="25"/>
              </w:rPr>
              <w:t xml:space="preserve"> </w:t>
            </w:r>
            <w:r>
              <w:rPr>
                <w:rFonts w:ascii="Times New Roman" w:hAnsi="Times New Roman" w:eastAsia="Times New Roman" w:cs="Times New Roman"/>
                <w:spacing w:val="10"/>
              </w:rPr>
              <w:t>C</w:t>
            </w:r>
            <w:r>
              <w:rPr>
                <w:spacing w:val="10"/>
              </w:rPr>
              <w:t>≡</w:t>
            </w:r>
            <w:r>
              <w:rPr>
                <w:rFonts w:ascii="Times New Roman" w:hAnsi="Times New Roman" w:eastAsia="Times New Roman" w:cs="Times New Roman"/>
                <w:spacing w:val="10"/>
              </w:rPr>
              <w:t>C</w:t>
            </w:r>
            <w:r>
              <w:rPr>
                <w:rFonts w:ascii="Times New Roman" w:hAnsi="Times New Roman" w:eastAsia="Times New Roman" w:cs="Times New Roman"/>
              </w:rPr>
              <w:t xml:space="preserve"> </w:t>
            </w:r>
            <w:r>
              <w:rPr>
                <w:spacing w:val="9"/>
              </w:rPr>
              <w:t>键，其中有两个</w:t>
            </w:r>
            <w:r>
              <w:rPr>
                <w:spacing w:val="1"/>
              </w:rPr>
              <w:t xml:space="preserve"> </w:t>
            </w:r>
            <w:r>
              <w:rPr>
                <w:spacing w:val="6"/>
              </w:rPr>
              <w:t>键键能较低，易</w:t>
            </w:r>
            <w:r>
              <w:rPr/>
              <w:t xml:space="preserve"> </w:t>
            </w:r>
            <w:r>
              <w:rPr>
                <w:spacing w:val="-7"/>
              </w:rPr>
              <w:t>断裂，</w:t>
            </w:r>
            <w:r>
              <w:rPr>
                <w:rFonts w:ascii="Times New Roman" w:hAnsi="Times New Roman" w:eastAsia="Times New Roman" w:cs="Times New Roman"/>
                <w:spacing w:val="-7"/>
              </w:rPr>
              <w:t>C</w:t>
            </w:r>
            <w:r>
              <w:rPr>
                <w:spacing w:val="-7"/>
              </w:rPr>
              <w:t>≡</w:t>
            </w:r>
            <w:r>
              <w:rPr>
                <w:rFonts w:ascii="Times New Roman" w:hAnsi="Times New Roman" w:eastAsia="Times New Roman" w:cs="Times New Roman"/>
                <w:spacing w:val="-7"/>
              </w:rPr>
              <w:t>C </w:t>
            </w:r>
            <w:r>
              <w:rPr>
                <w:spacing w:val="-7"/>
              </w:rPr>
              <w:t>键不</w:t>
            </w:r>
            <w:r>
              <w:rPr>
                <w:spacing w:val="5"/>
              </w:rPr>
              <w:t xml:space="preserve"> </w:t>
            </w:r>
            <w:r>
              <w:rPr>
                <w:spacing w:val="-1"/>
              </w:rPr>
              <w:t>能旋转</w:t>
            </w:r>
          </w:p>
        </w:tc>
        <w:tc>
          <w:tcPr>
            <w:tcW w:w="1761" w:type="dxa"/>
            <w:vAlign w:val="top"/>
          </w:tcPr>
          <w:p>
            <w:pPr>
              <w:pStyle w:val="TableText"/>
              <w:ind w:left="117" w:right="102" w:firstLine="3"/>
              <w:spacing w:before="62" w:line="263" w:lineRule="auto"/>
              <w:jc w:val="both"/>
              <w:rPr/>
            </w:pPr>
            <w:r>
              <w:rPr>
                <w:spacing w:val="8"/>
              </w:rPr>
              <w:t>分子中只含一个</w:t>
            </w:r>
            <w:r>
              <w:rPr>
                <w:spacing w:val="5"/>
              </w:rPr>
              <w:t xml:space="preserve"> </w:t>
            </w:r>
            <w:r>
              <w:rPr>
                <w:spacing w:val="9"/>
              </w:rPr>
              <w:t>苯环，苯环的侧</w:t>
            </w:r>
            <w:r>
              <w:rPr>
                <w:spacing w:val="1"/>
              </w:rPr>
              <w:t xml:space="preserve"> </w:t>
            </w:r>
            <w:r>
              <w:rPr>
                <w:spacing w:val="16"/>
              </w:rPr>
              <w:t>链是</w:t>
            </w:r>
            <w:r>
              <w:rPr>
                <w:spacing w:val="21"/>
              </w:rPr>
              <w:t xml:space="preserve">     </w:t>
            </w:r>
            <w:r>
              <w:rPr>
                <w:spacing w:val="16"/>
              </w:rPr>
              <w:t>烷基</w:t>
            </w:r>
            <w:r>
              <w:rPr/>
              <w:t xml:space="preserve"> </w:t>
            </w:r>
            <w:r>
              <w:rPr>
                <w:rFonts w:ascii="Times New Roman" w:hAnsi="Times New Roman" w:eastAsia="Times New Roman" w:cs="Times New Roman"/>
                <w:spacing w:val="-5"/>
              </w:rPr>
              <w:t>(CnH2n</w:t>
            </w:r>
            <w:r>
              <w:rPr>
                <w:spacing w:val="-5"/>
              </w:rPr>
              <w:t>－</w:t>
            </w:r>
            <w:r>
              <w:rPr>
                <w:rFonts w:ascii="Times New Roman" w:hAnsi="Times New Roman" w:eastAsia="Times New Roman" w:cs="Times New Roman"/>
                <w:spacing w:val="-5"/>
              </w:rPr>
              <w:t>)</w:t>
            </w:r>
            <w:r>
              <w:rPr>
                <w:spacing w:val="-5"/>
              </w:rPr>
              <w:t>，苯环</w:t>
            </w:r>
            <w:r>
              <w:rPr>
                <w:spacing w:val="3"/>
              </w:rPr>
              <w:t xml:space="preserve"> </w:t>
            </w:r>
            <w:r>
              <w:rPr>
                <w:spacing w:val="-1"/>
              </w:rPr>
              <w:t>与侧链相互影响</w:t>
            </w:r>
          </w:p>
        </w:tc>
      </w:tr>
      <w:tr>
        <w:trPr>
          <w:trHeight w:val="1181" w:hRule="atLeast"/>
        </w:trPr>
        <w:tc>
          <w:tcPr>
            <w:tcW w:w="964" w:type="dxa"/>
            <w:vAlign w:val="top"/>
          </w:tcPr>
          <w:p>
            <w:pPr>
              <w:spacing w:line="264" w:lineRule="auto"/>
              <w:rPr>
                <w:rFonts w:ascii="Arial"/>
                <w:sz w:val="21"/>
              </w:rPr>
            </w:pPr>
            <w:r/>
          </w:p>
          <w:p>
            <w:pPr>
              <w:pStyle w:val="TableText"/>
              <w:ind w:left="172"/>
              <w:spacing w:before="68" w:line="222" w:lineRule="auto"/>
              <w:rPr/>
            </w:pPr>
            <w:r>
              <w:rPr>
                <w:spacing w:val="-2"/>
              </w:rPr>
              <w:t>主要化</w:t>
            </w:r>
          </w:p>
          <w:p>
            <w:pPr>
              <w:pStyle w:val="TableText"/>
              <w:ind w:left="175"/>
              <w:spacing w:before="59" w:line="222" w:lineRule="auto"/>
              <w:rPr/>
            </w:pPr>
            <w:r>
              <w:rPr>
                <w:spacing w:val="-2"/>
              </w:rPr>
              <w:t>学反应</w:t>
            </w:r>
          </w:p>
        </w:tc>
        <w:tc>
          <w:tcPr>
            <w:tcW w:w="1750" w:type="dxa"/>
            <w:vAlign w:val="top"/>
            <w:gridSpan w:val="2"/>
          </w:tcPr>
          <w:p>
            <w:pPr>
              <w:pStyle w:val="TableText"/>
              <w:ind w:left="155"/>
              <w:spacing w:before="265" w:line="239" w:lineRule="auto"/>
              <w:rPr/>
            </w:pPr>
            <w:r>
              <w:rPr>
                <w:rFonts w:ascii="Wingdings" w:hAnsi="Wingdings" w:eastAsia="Wingdings" w:cs="Wingdings"/>
                <w:b/>
                <w:bCs/>
                <w:spacing w:val="-4"/>
              </w:rPr>
              <w:t>l</w:t>
            </w:r>
            <w:r>
              <w:rPr>
                <w:rFonts w:ascii="Wingdings" w:hAnsi="Wingdings" w:eastAsia="Wingdings" w:cs="Wingdings"/>
                <w:spacing w:val="59"/>
              </w:rPr>
              <w:t xml:space="preserve"> </w:t>
            </w:r>
            <w:r>
              <w:rPr>
                <w:spacing w:val="-4"/>
              </w:rPr>
              <w:t>①取代反应</w:t>
            </w:r>
          </w:p>
          <w:p>
            <w:pPr>
              <w:pStyle w:val="TableText"/>
              <w:ind w:left="355"/>
              <w:spacing w:before="169" w:line="218" w:lineRule="auto"/>
              <w:rPr/>
            </w:pPr>
            <w:r>
              <w:rPr>
                <w:spacing w:val="-1"/>
              </w:rPr>
              <w:t>②裂化反应</w:t>
            </w:r>
          </w:p>
        </w:tc>
        <w:tc>
          <w:tcPr>
            <w:tcW w:w="1756" w:type="dxa"/>
            <w:vAlign w:val="top"/>
            <w:gridSpan w:val="2"/>
          </w:tcPr>
          <w:p>
            <w:pPr>
              <w:pStyle w:val="TableText"/>
              <w:ind w:left="162"/>
              <w:spacing w:before="49" w:line="239" w:lineRule="auto"/>
              <w:rPr/>
            </w:pPr>
            <w:r>
              <w:rPr>
                <w:rFonts w:ascii="Wingdings" w:hAnsi="Wingdings" w:eastAsia="Wingdings" w:cs="Wingdings"/>
                <w:b/>
                <w:bCs/>
                <w:spacing w:val="-4"/>
              </w:rPr>
              <w:t>l</w:t>
            </w:r>
            <w:r>
              <w:rPr>
                <w:rFonts w:ascii="Wingdings" w:hAnsi="Wingdings" w:eastAsia="Wingdings" w:cs="Wingdings"/>
                <w:spacing w:val="60"/>
              </w:rPr>
              <w:t xml:space="preserve"> </w:t>
            </w:r>
            <w:r>
              <w:rPr>
                <w:spacing w:val="-4"/>
              </w:rPr>
              <w:t>①加成反应</w:t>
            </w:r>
          </w:p>
          <w:p>
            <w:pPr>
              <w:pStyle w:val="TableText"/>
              <w:ind w:left="162"/>
              <w:spacing w:before="160" w:line="239" w:lineRule="auto"/>
              <w:rPr/>
            </w:pPr>
            <w:r>
              <w:rPr>
                <w:rFonts w:ascii="Wingdings" w:hAnsi="Wingdings" w:eastAsia="Wingdings" w:cs="Wingdings"/>
                <w:b/>
                <w:bCs/>
                <w:spacing w:val="-4"/>
              </w:rPr>
              <w:t>l</w:t>
            </w:r>
            <w:r>
              <w:rPr>
                <w:rFonts w:ascii="Wingdings" w:hAnsi="Wingdings" w:eastAsia="Wingdings" w:cs="Wingdings"/>
                <w:spacing w:val="59"/>
              </w:rPr>
              <w:t xml:space="preserve"> </w:t>
            </w:r>
            <w:r>
              <w:rPr>
                <w:spacing w:val="-4"/>
              </w:rPr>
              <w:t>②加聚反应</w:t>
            </w:r>
          </w:p>
          <w:p>
            <w:pPr>
              <w:pStyle w:val="TableText"/>
              <w:ind w:left="362"/>
              <w:spacing w:before="169" w:line="218" w:lineRule="auto"/>
              <w:rPr/>
            </w:pPr>
            <w:r>
              <w:rPr>
                <w:spacing w:val="-1"/>
              </w:rPr>
              <w:t>③氧化反应</w:t>
            </w:r>
          </w:p>
        </w:tc>
        <w:tc>
          <w:tcPr>
            <w:tcW w:w="1756" w:type="dxa"/>
            <w:vAlign w:val="top"/>
            <w:gridSpan w:val="2"/>
          </w:tcPr>
          <w:p>
            <w:pPr>
              <w:pStyle w:val="TableText"/>
              <w:ind w:left="160"/>
              <w:spacing w:before="265" w:line="239" w:lineRule="auto"/>
              <w:rPr/>
            </w:pPr>
            <w:r>
              <w:rPr>
                <w:rFonts w:ascii="Wingdings" w:hAnsi="Wingdings" w:eastAsia="Wingdings" w:cs="Wingdings"/>
                <w:b/>
                <w:bCs/>
                <w:spacing w:val="-4"/>
              </w:rPr>
              <w:t>l</w:t>
            </w:r>
            <w:r>
              <w:rPr>
                <w:rFonts w:ascii="Wingdings" w:hAnsi="Wingdings" w:eastAsia="Wingdings" w:cs="Wingdings"/>
                <w:spacing w:val="59"/>
              </w:rPr>
              <w:t xml:space="preserve"> </w:t>
            </w:r>
            <w:r>
              <w:rPr>
                <w:spacing w:val="-4"/>
              </w:rPr>
              <w:t>①加成反应</w:t>
            </w:r>
          </w:p>
          <w:p>
            <w:pPr>
              <w:pStyle w:val="TableText"/>
              <w:ind w:left="360"/>
              <w:spacing w:before="169" w:line="218" w:lineRule="auto"/>
              <w:rPr/>
            </w:pPr>
            <w:r>
              <w:rPr>
                <w:spacing w:val="-1"/>
              </w:rPr>
              <w:t>②氧化反应</w:t>
            </w:r>
          </w:p>
        </w:tc>
        <w:tc>
          <w:tcPr>
            <w:tcW w:w="1761" w:type="dxa"/>
            <w:vAlign w:val="top"/>
          </w:tcPr>
          <w:p>
            <w:pPr>
              <w:pStyle w:val="TableText"/>
              <w:ind w:left="161"/>
              <w:spacing w:before="49" w:line="239" w:lineRule="auto"/>
              <w:rPr/>
            </w:pPr>
            <w:r>
              <w:rPr>
                <w:rFonts w:ascii="Wingdings" w:hAnsi="Wingdings" w:eastAsia="Wingdings" w:cs="Wingdings"/>
                <w:b/>
                <w:bCs/>
                <w:spacing w:val="-4"/>
              </w:rPr>
              <w:t>l</w:t>
            </w:r>
            <w:r>
              <w:rPr>
                <w:rFonts w:ascii="Wingdings" w:hAnsi="Wingdings" w:eastAsia="Wingdings" w:cs="Wingdings"/>
                <w:spacing w:val="59"/>
              </w:rPr>
              <w:t xml:space="preserve"> </w:t>
            </w:r>
            <w:r>
              <w:rPr>
                <w:spacing w:val="-4"/>
              </w:rPr>
              <w:t>①取代反应</w:t>
            </w:r>
          </w:p>
          <w:p>
            <w:pPr>
              <w:pStyle w:val="TableText"/>
              <w:ind w:left="161"/>
              <w:spacing w:before="160" w:line="239" w:lineRule="auto"/>
              <w:rPr/>
            </w:pPr>
            <w:r>
              <w:rPr>
                <w:rFonts w:ascii="Wingdings" w:hAnsi="Wingdings" w:eastAsia="Wingdings" w:cs="Wingdings"/>
                <w:b/>
                <w:bCs/>
                <w:spacing w:val="-4"/>
              </w:rPr>
              <w:t>l</w:t>
            </w:r>
            <w:r>
              <w:rPr>
                <w:rFonts w:ascii="Wingdings" w:hAnsi="Wingdings" w:eastAsia="Wingdings" w:cs="Wingdings"/>
                <w:spacing w:val="59"/>
              </w:rPr>
              <w:t xml:space="preserve"> </w:t>
            </w:r>
            <w:r>
              <w:rPr>
                <w:spacing w:val="-4"/>
              </w:rPr>
              <w:t>②加成反应</w:t>
            </w:r>
          </w:p>
          <w:p>
            <w:pPr>
              <w:pStyle w:val="TableText"/>
              <w:ind w:left="361"/>
              <w:spacing w:before="169" w:line="218" w:lineRule="auto"/>
              <w:rPr/>
            </w:pPr>
            <w:r>
              <w:rPr>
                <w:spacing w:val="-1"/>
              </w:rPr>
              <w:t>③氧化反应</w:t>
            </w:r>
          </w:p>
        </w:tc>
      </w:tr>
      <w:tr>
        <w:trPr>
          <w:trHeight w:val="941" w:hRule="atLeast"/>
        </w:trPr>
        <w:tc>
          <w:tcPr>
            <w:tcW w:w="964" w:type="dxa"/>
            <w:vAlign w:val="top"/>
          </w:tcPr>
          <w:p>
            <w:pPr>
              <w:pStyle w:val="TableText"/>
              <w:ind w:left="171"/>
              <w:spacing w:before="57" w:line="221" w:lineRule="auto"/>
              <w:rPr/>
            </w:pPr>
            <w:r>
              <w:rPr>
                <w:spacing w:val="-2"/>
              </w:rPr>
              <w:t>碳碳键</w:t>
            </w:r>
          </w:p>
          <w:p>
            <w:pPr>
              <w:pStyle w:val="TableText"/>
              <w:ind w:left="299" w:right="162" w:hanging="111"/>
              <w:spacing w:before="59" w:line="247" w:lineRule="auto"/>
              <w:rPr/>
            </w:pPr>
            <w:r>
              <w:rPr>
                <w:spacing w:val="-8"/>
              </w:rPr>
              <w:t>的键长</w:t>
            </w:r>
            <w:r>
              <w:rPr>
                <w:spacing w:val="1"/>
              </w:rPr>
              <w:t xml:space="preserve"> </w:t>
            </w:r>
            <w:r>
              <w:rPr>
                <w:spacing w:val="-8"/>
              </w:rPr>
              <w:t>比较</w:t>
            </w:r>
          </w:p>
        </w:tc>
        <w:tc>
          <w:tcPr>
            <w:tcW w:w="7023" w:type="dxa"/>
            <w:vAlign w:val="top"/>
            <w:gridSpan w:val="7"/>
          </w:tcPr>
          <w:p>
            <w:pPr>
              <w:spacing w:line="299" w:lineRule="auto"/>
              <w:rPr>
                <w:rFonts w:ascii="Arial"/>
                <w:sz w:val="21"/>
              </w:rPr>
            </w:pPr>
            <w:r/>
          </w:p>
          <w:p>
            <w:pPr>
              <w:pStyle w:val="TableText"/>
              <w:ind w:left="1729"/>
              <w:spacing w:before="68" w:line="220" w:lineRule="auto"/>
              <w:rPr>
                <w:rFonts w:ascii="Times New Roman" w:hAnsi="Times New Roman" w:eastAsia="Times New Roman" w:cs="Times New Roman"/>
              </w:rPr>
            </w:pPr>
            <w:r>
              <w:rPr>
                <w:rFonts w:ascii="Times New Roman" w:hAnsi="Times New Roman" w:eastAsia="Times New Roman" w:cs="Times New Roman"/>
                <w:spacing w:val="-2"/>
              </w:rPr>
              <w:t>C</w:t>
            </w:r>
            <w:r>
              <w:rPr>
                <w:spacing w:val="-2"/>
              </w:rPr>
              <w:t>－</w:t>
            </w:r>
            <w:r>
              <w:rPr>
                <w:rFonts w:ascii="Times New Roman" w:hAnsi="Times New Roman" w:eastAsia="Times New Roman" w:cs="Times New Roman"/>
                <w:spacing w:val="-2"/>
              </w:rPr>
              <w:t>C</w:t>
            </w:r>
            <w:r>
              <w:rPr>
                <w:spacing w:val="-2"/>
              </w:rPr>
              <w:t>＞苯环中的碳碳键＞</w:t>
            </w:r>
            <w:r>
              <w:rPr>
                <w:rFonts w:ascii="Times New Roman" w:hAnsi="Times New Roman" w:eastAsia="Times New Roman" w:cs="Times New Roman"/>
                <w:spacing w:val="-2"/>
              </w:rPr>
              <w:t>C</w:t>
            </w:r>
            <w:r>
              <w:rPr>
                <w:rFonts w:ascii="Times New Roman" w:hAnsi="Times New Roman" w:eastAsia="Times New Roman" w:cs="Times New Roman"/>
                <w:spacing w:val="-20"/>
              </w:rPr>
              <w:t xml:space="preserve"> </w:t>
            </w:r>
            <w:r>
              <w:rPr>
                <w:spacing w:val="-2"/>
              </w:rPr>
              <w:t>＝</w:t>
            </w:r>
            <w:r>
              <w:rPr>
                <w:rFonts w:ascii="Times New Roman" w:hAnsi="Times New Roman" w:eastAsia="Times New Roman" w:cs="Times New Roman"/>
                <w:spacing w:val="-2"/>
              </w:rPr>
              <w:t>C</w:t>
            </w:r>
            <w:r>
              <w:rPr>
                <w:spacing w:val="-2"/>
              </w:rPr>
              <w:t>＞</w:t>
            </w:r>
            <w:r>
              <w:rPr>
                <w:rFonts w:ascii="Times New Roman" w:hAnsi="Times New Roman" w:eastAsia="Times New Roman" w:cs="Times New Roman"/>
                <w:spacing w:val="-2"/>
              </w:rPr>
              <w:t>C</w:t>
            </w:r>
            <w:r>
              <w:rPr>
                <w:spacing w:val="-2"/>
              </w:rPr>
              <w:t>≡</w:t>
            </w:r>
            <w:r>
              <w:rPr>
                <w:rFonts w:ascii="Times New Roman" w:hAnsi="Times New Roman" w:eastAsia="Times New Roman" w:cs="Times New Roman"/>
                <w:spacing w:val="-2"/>
              </w:rPr>
              <w:t>C</w:t>
            </w:r>
          </w:p>
        </w:tc>
      </w:tr>
      <w:tr>
        <w:trPr>
          <w:trHeight w:val="946" w:hRule="atLeast"/>
        </w:trPr>
        <w:tc>
          <w:tcPr>
            <w:tcW w:w="964" w:type="dxa"/>
            <w:vAlign w:val="top"/>
          </w:tcPr>
          <w:p>
            <w:pPr>
              <w:pStyle w:val="TableText"/>
              <w:ind w:left="171"/>
              <w:spacing w:before="57" w:line="222" w:lineRule="auto"/>
              <w:rPr/>
            </w:pPr>
            <w:r>
              <w:rPr>
                <w:spacing w:val="-2"/>
              </w:rPr>
              <w:t>物理性</w:t>
            </w:r>
          </w:p>
          <w:p>
            <w:pPr>
              <w:pStyle w:val="TableText"/>
              <w:ind w:left="172"/>
              <w:spacing w:before="59" w:line="221" w:lineRule="auto"/>
              <w:rPr/>
            </w:pPr>
            <w:r>
              <w:rPr>
                <w:spacing w:val="-2"/>
              </w:rPr>
              <w:t>质的规</w:t>
            </w:r>
          </w:p>
          <w:p>
            <w:pPr>
              <w:pStyle w:val="TableText"/>
              <w:ind w:left="382"/>
              <w:spacing w:before="59" w:line="221" w:lineRule="auto"/>
              <w:rPr/>
            </w:pPr>
            <w:r>
              <w:rPr/>
              <w:t>律</w:t>
            </w:r>
          </w:p>
        </w:tc>
        <w:tc>
          <w:tcPr>
            <w:tcW w:w="7023" w:type="dxa"/>
            <w:vAlign w:val="top"/>
            <w:gridSpan w:val="7"/>
          </w:tcPr>
          <w:p>
            <w:pPr>
              <w:pStyle w:val="TableText"/>
              <w:ind w:left="112" w:right="28" w:hanging="1"/>
              <w:spacing w:before="55" w:line="258" w:lineRule="auto"/>
              <w:jc w:val="both"/>
              <w:rPr/>
            </w:pPr>
            <w:r>
              <w:rPr>
                <w:spacing w:val="-2"/>
              </w:rPr>
              <w:t>①常温时，烃分子中碳原子数≤</w:t>
            </w:r>
            <w:r>
              <w:rPr>
                <w:rFonts w:ascii="Times New Roman" w:hAnsi="Times New Roman" w:eastAsia="Times New Roman" w:cs="Times New Roman"/>
                <w:spacing w:val="-2"/>
              </w:rPr>
              <w:t>4 </w:t>
            </w:r>
            <w:r>
              <w:rPr>
                <w:spacing w:val="-2"/>
              </w:rPr>
              <w:t>个时为气体；②烃不溶于</w:t>
            </w:r>
            <w:r>
              <w:rPr>
                <w:spacing w:val="-3"/>
              </w:rPr>
              <w:t>水，气态或液态</w:t>
            </w:r>
            <w:r>
              <w:rPr/>
              <w:t xml:space="preserve"> </w:t>
            </w:r>
            <w:r>
              <w:rPr>
                <w:spacing w:val="-6"/>
              </w:rPr>
              <w:t>烃的密度比水小</w:t>
            </w:r>
            <w:r>
              <w:rPr>
                <w:rFonts w:ascii="Times New Roman" w:hAnsi="Times New Roman" w:eastAsia="Times New Roman" w:cs="Times New Roman"/>
                <w:spacing w:val="-6"/>
              </w:rPr>
              <w:t>(</w:t>
            </w:r>
            <w:r>
              <w:rPr>
                <w:spacing w:val="-6"/>
              </w:rPr>
              <w:t>浮在水面上</w:t>
            </w:r>
            <w:r>
              <w:rPr>
                <w:rFonts w:ascii="Times New Roman" w:hAnsi="Times New Roman" w:eastAsia="Times New Roman" w:cs="Times New Roman"/>
                <w:spacing w:val="-6"/>
              </w:rPr>
              <w:t>)</w:t>
            </w:r>
            <w:r>
              <w:rPr>
                <w:spacing w:val="-6"/>
              </w:rPr>
              <w:t>，③各类烃中，随分子中碳原子数增多，熔点、</w:t>
            </w:r>
            <w:r>
              <w:rPr>
                <w:spacing w:val="15"/>
              </w:rPr>
              <w:t xml:space="preserve"> </w:t>
            </w:r>
            <w:r>
              <w:rPr>
                <w:spacing w:val="-1"/>
              </w:rPr>
              <w:t>沸点升高，密度增大</w:t>
            </w:r>
          </w:p>
        </w:tc>
      </w:tr>
    </w:tbl>
    <w:p>
      <w:pPr>
        <w:spacing w:line="293" w:lineRule="auto"/>
        <w:rPr>
          <w:rFonts w:ascii="Arial"/>
          <w:sz w:val="21"/>
        </w:rPr>
      </w:pPr>
      <w:r/>
    </w:p>
    <w:p>
      <w:pPr>
        <w:pStyle w:val="BodyText"/>
        <w:ind w:left="119"/>
        <w:spacing w:before="68" w:line="220" w:lineRule="auto"/>
        <w:rPr>
          <w:rFonts w:ascii="SimSun" w:hAnsi="SimSun" w:eastAsia="SimSun" w:cs="SimSun"/>
        </w:rPr>
      </w:pPr>
      <w:r>
        <w:rPr>
          <w:b/>
          <w:bCs/>
          <w:spacing w:val="-6"/>
        </w:rPr>
        <w:t>7</w:t>
      </w:r>
      <w:r>
        <w:rPr>
          <w:b/>
          <w:bCs/>
          <w:spacing w:val="-19"/>
        </w:rPr>
        <w:t xml:space="preserve"> </w:t>
      </w:r>
      <w:r>
        <w:rPr>
          <w:rFonts w:ascii="SimSun" w:hAnsi="SimSun" w:eastAsia="SimSun" w:cs="SimSun"/>
          <w:b/>
          <w:bCs/>
          <w:spacing w:val="-6"/>
        </w:rPr>
        <w:t>．烃的基本实验</w:t>
      </w:r>
    </w:p>
    <w:p>
      <w:pPr>
        <w:pStyle w:val="BodyText"/>
        <w:ind w:left="134"/>
        <w:spacing w:before="62" w:line="213" w:lineRule="auto"/>
        <w:rPr/>
      </w:pPr>
      <w:r>
        <w:rPr>
          <w:b/>
          <w:bCs/>
          <w:spacing w:val="-3"/>
        </w:rPr>
        <w:t>[</w:t>
      </w:r>
      <w:r>
        <w:rPr>
          <w:rFonts w:ascii="SimSun" w:hAnsi="SimSun" w:eastAsia="SimSun" w:cs="SimSun"/>
          <w:b/>
          <w:bCs/>
          <w:spacing w:val="-3"/>
        </w:rPr>
        <w:t>甲烷与氯气的取代反应</w:t>
      </w:r>
      <w:r>
        <w:rPr>
          <w:b/>
          <w:bCs/>
          <w:spacing w:val="-3"/>
        </w:rPr>
        <w:t>]</w:t>
      </w:r>
    </w:p>
    <w:p>
      <w:pPr>
        <w:ind w:left="120"/>
        <w:spacing w:before="69" w:line="218" w:lineRule="auto"/>
        <w:rPr>
          <w:rFonts w:ascii="SimSun" w:hAnsi="SimSun" w:eastAsia="SimSun" w:cs="SimSun"/>
          <w:sz w:val="21"/>
          <w:szCs w:val="21"/>
        </w:rPr>
      </w:pPr>
      <w:r>
        <w:rPr>
          <w:rFonts w:ascii="SimSun" w:hAnsi="SimSun" w:eastAsia="SimSun" w:cs="SimSun"/>
          <w:sz w:val="21"/>
          <w:szCs w:val="21"/>
          <w:spacing w:val="-1"/>
        </w:rPr>
        <w:t>①反应原理：</w:t>
      </w:r>
    </w:p>
    <w:p>
      <w:pPr>
        <w:pStyle w:val="BodyText"/>
        <w:ind w:left="121"/>
        <w:spacing w:before="63" w:line="213" w:lineRule="auto"/>
        <w:rPr/>
      </w:pPr>
      <w:r>
        <w:rPr>
          <w:spacing w:val="-2"/>
        </w:rPr>
        <w:t>(</w:t>
      </w:r>
      <w:r>
        <w:rPr>
          <w:rFonts w:ascii="SimSun" w:hAnsi="SimSun" w:eastAsia="SimSun" w:cs="SimSun"/>
          <w:spacing w:val="-2"/>
        </w:rPr>
        <w:t>一氯甲烷</w:t>
      </w:r>
      <w:r>
        <w:rPr>
          <w:spacing w:val="-2"/>
        </w:rPr>
        <w:t>)</w:t>
      </w:r>
    </w:p>
    <w:p>
      <w:pPr>
        <w:pStyle w:val="BodyText"/>
        <w:ind w:left="121"/>
        <w:spacing w:before="69" w:line="213" w:lineRule="auto"/>
        <w:rPr/>
      </w:pPr>
      <w:r>
        <w:rPr>
          <w:spacing w:val="-2"/>
        </w:rPr>
        <w:t>(</w:t>
      </w:r>
      <w:r>
        <w:rPr>
          <w:rFonts w:ascii="SimSun" w:hAnsi="SimSun" w:eastAsia="SimSun" w:cs="SimSun"/>
          <w:spacing w:val="-2"/>
        </w:rPr>
        <w:t>二氯甲烷</w:t>
      </w:r>
      <w:r>
        <w:rPr>
          <w:spacing w:val="-2"/>
        </w:rPr>
        <w:t>)</w:t>
      </w:r>
    </w:p>
    <w:p>
      <w:pPr>
        <w:pStyle w:val="BodyText"/>
        <w:ind w:left="121"/>
        <w:spacing w:before="70" w:line="213" w:lineRule="auto"/>
        <w:rPr/>
      </w:pPr>
      <w:r>
        <w:rPr>
          <w:spacing w:val="-2"/>
        </w:rPr>
        <w:t>(</w:t>
      </w:r>
      <w:r>
        <w:rPr>
          <w:rFonts w:ascii="SimSun" w:hAnsi="SimSun" w:eastAsia="SimSun" w:cs="SimSun"/>
          <w:spacing w:val="-2"/>
        </w:rPr>
        <w:t>氯仿</w:t>
      </w:r>
      <w:r>
        <w:rPr>
          <w:spacing w:val="-2"/>
        </w:rPr>
        <w:t>)</w:t>
      </w:r>
    </w:p>
    <w:p>
      <w:pPr>
        <w:pStyle w:val="BodyText"/>
        <w:ind w:left="121"/>
        <w:spacing w:before="70" w:line="213" w:lineRule="auto"/>
        <w:rPr/>
      </w:pPr>
      <w:r>
        <w:rPr>
          <w:spacing w:val="-2"/>
        </w:rPr>
        <w:t>(</w:t>
      </w:r>
      <w:r>
        <w:rPr>
          <w:rFonts w:ascii="SimSun" w:hAnsi="SimSun" w:eastAsia="SimSun" w:cs="SimSun"/>
          <w:spacing w:val="-2"/>
        </w:rPr>
        <w:t>四氯化碳</w:t>
      </w:r>
      <w:r>
        <w:rPr>
          <w:spacing w:val="-2"/>
        </w:rPr>
        <w:t>)</w:t>
      </w:r>
    </w:p>
    <w:p>
      <w:pPr>
        <w:ind w:left="119"/>
        <w:spacing w:before="70" w:line="218" w:lineRule="auto"/>
        <w:rPr>
          <w:rFonts w:ascii="SimSun" w:hAnsi="SimSun" w:eastAsia="SimSun" w:cs="SimSun"/>
          <w:sz w:val="21"/>
          <w:szCs w:val="21"/>
        </w:rPr>
      </w:pPr>
      <w:r>
        <w:rPr>
          <w:rFonts w:ascii="SimSun" w:hAnsi="SimSun" w:eastAsia="SimSun" w:cs="SimSun"/>
          <w:sz w:val="21"/>
          <w:szCs w:val="21"/>
          <w:spacing w:val="-4"/>
        </w:rPr>
        <w:t>②实验现象及解释：</w:t>
      </w:r>
    </w:p>
    <w:p>
      <w:pPr>
        <w:pStyle w:val="BodyText"/>
        <w:ind w:left="120"/>
        <w:spacing w:before="63" w:line="214" w:lineRule="auto"/>
        <w:rPr>
          <w:rFonts w:ascii="SimSun" w:hAnsi="SimSun" w:eastAsia="SimSun" w:cs="SimSun"/>
        </w:rPr>
      </w:pPr>
      <w:r>
        <w:rPr>
          <w:spacing w:val="-2"/>
        </w:rPr>
        <w:t>a</w:t>
      </w:r>
      <w:r>
        <w:rPr>
          <w:spacing w:val="-15"/>
        </w:rPr>
        <w:t xml:space="preserve"> </w:t>
      </w:r>
      <w:r>
        <w:rPr>
          <w:rFonts w:ascii="SimSun" w:hAnsi="SimSun" w:eastAsia="SimSun" w:cs="SimSun"/>
          <w:spacing w:val="-2"/>
        </w:rPr>
        <w:t>．量筒内壁中出现油状液体</w:t>
      </w:r>
      <w:r>
        <w:rPr>
          <w:spacing w:val="-2"/>
        </w:rPr>
        <w:t>(</w:t>
      </w:r>
      <w:r>
        <w:rPr>
          <w:rFonts w:ascii="SimSun" w:hAnsi="SimSun" w:eastAsia="SimSun" w:cs="SimSun"/>
          <w:spacing w:val="-2"/>
        </w:rPr>
        <w:t>生成的</w:t>
      </w:r>
      <w:r>
        <w:rPr>
          <w:rFonts w:ascii="SimSun" w:hAnsi="SimSun" w:eastAsia="SimSun" w:cs="SimSun"/>
          <w:spacing w:val="-47"/>
        </w:rPr>
        <w:t xml:space="preserve"> </w:t>
      </w:r>
      <w:r>
        <w:rPr>
          <w:spacing w:val="-2"/>
        </w:rPr>
        <w:t>CH</w:t>
      </w:r>
      <w:r>
        <w:rPr>
          <w:sz w:val="13"/>
          <w:szCs w:val="13"/>
          <w:spacing w:val="-2"/>
          <w:position w:val="-3"/>
        </w:rPr>
        <w:t>2</w:t>
      </w:r>
      <w:r>
        <w:rPr>
          <w:spacing w:val="-2"/>
        </w:rPr>
        <w:t>Cl</w:t>
      </w:r>
      <w:r>
        <w:rPr>
          <w:sz w:val="13"/>
          <w:szCs w:val="13"/>
          <w:spacing w:val="-2"/>
          <w:position w:val="-3"/>
        </w:rPr>
        <w:t>2</w:t>
      </w:r>
      <w:r>
        <w:rPr>
          <w:sz w:val="13"/>
          <w:szCs w:val="13"/>
          <w:spacing w:val="-9"/>
          <w:position w:val="-3"/>
        </w:rPr>
        <w:t xml:space="preserve"> </w:t>
      </w:r>
      <w:r>
        <w:rPr>
          <w:rFonts w:ascii="SimSun" w:hAnsi="SimSun" w:eastAsia="SimSun" w:cs="SimSun"/>
          <w:spacing w:val="-2"/>
        </w:rPr>
        <w:t>、</w:t>
      </w:r>
      <w:r>
        <w:rPr>
          <w:spacing w:val="-2"/>
        </w:rPr>
        <w:t>CHCl</w:t>
      </w:r>
      <w:r>
        <w:rPr>
          <w:sz w:val="13"/>
          <w:szCs w:val="13"/>
          <w:spacing w:val="-2"/>
          <w:position w:val="-3"/>
        </w:rPr>
        <w:t>3</w:t>
      </w:r>
      <w:r>
        <w:rPr>
          <w:sz w:val="13"/>
          <w:szCs w:val="13"/>
          <w:spacing w:val="-10"/>
          <w:position w:val="-3"/>
        </w:rPr>
        <w:t xml:space="preserve"> </w:t>
      </w:r>
      <w:r>
        <w:rPr>
          <w:rFonts w:ascii="SimSun" w:hAnsi="SimSun" w:eastAsia="SimSun" w:cs="SimSun"/>
          <w:spacing w:val="-2"/>
        </w:rPr>
        <w:t>、</w:t>
      </w:r>
      <w:r>
        <w:rPr>
          <w:spacing w:val="-2"/>
        </w:rPr>
        <w:t>CCl</w:t>
      </w:r>
      <w:r>
        <w:rPr>
          <w:sz w:val="13"/>
          <w:szCs w:val="13"/>
          <w:spacing w:val="-2"/>
          <w:position w:val="-3"/>
        </w:rPr>
        <w:t>4</w:t>
      </w:r>
      <w:r>
        <w:rPr>
          <w:sz w:val="13"/>
          <w:szCs w:val="13"/>
          <w:spacing w:val="15"/>
          <w:position w:val="-3"/>
        </w:rPr>
        <w:t xml:space="preserve"> </w:t>
      </w:r>
      <w:r>
        <w:rPr>
          <w:rFonts w:ascii="SimSun" w:hAnsi="SimSun" w:eastAsia="SimSun" w:cs="SimSun"/>
          <w:spacing w:val="-2"/>
        </w:rPr>
        <w:t>为不溶于水的液体</w:t>
      </w:r>
      <w:r>
        <w:rPr>
          <w:spacing w:val="-2"/>
        </w:rPr>
        <w:t>)</w:t>
      </w:r>
      <w:r>
        <w:rPr>
          <w:rFonts w:ascii="SimSun" w:hAnsi="SimSun" w:eastAsia="SimSun" w:cs="SimSun"/>
          <w:spacing w:val="-2"/>
        </w:rPr>
        <w:t>；</w:t>
      </w:r>
    </w:p>
    <w:p>
      <w:pPr>
        <w:pStyle w:val="BodyText"/>
        <w:ind w:left="112"/>
        <w:spacing w:before="69" w:line="213" w:lineRule="auto"/>
        <w:rPr>
          <w:rFonts w:ascii="SimSun" w:hAnsi="SimSun" w:eastAsia="SimSun" w:cs="SimSun"/>
        </w:rPr>
      </w:pPr>
      <w:r>
        <w:rPr>
          <w:spacing w:val="-1"/>
        </w:rPr>
        <w:t>b</w:t>
      </w:r>
      <w:r>
        <w:rPr>
          <w:spacing w:val="-18"/>
        </w:rPr>
        <w:t xml:space="preserve"> </w:t>
      </w:r>
      <w:r>
        <w:rPr>
          <w:rFonts w:ascii="SimSun" w:hAnsi="SimSun" w:eastAsia="SimSun" w:cs="SimSun"/>
          <w:spacing w:val="-1"/>
        </w:rPr>
        <w:t>．量筒内水面上升</w:t>
      </w:r>
      <w:r>
        <w:rPr>
          <w:spacing w:val="-1"/>
        </w:rPr>
        <w:t>(</w:t>
      </w:r>
      <w:r>
        <w:rPr>
          <w:rFonts w:ascii="SimSun" w:hAnsi="SimSun" w:eastAsia="SimSun" w:cs="SimSun"/>
          <w:spacing w:val="-1"/>
        </w:rPr>
        <w:t>反应后气体总体积减小且生成的</w:t>
      </w:r>
      <w:r>
        <w:rPr>
          <w:rFonts w:ascii="SimSun" w:hAnsi="SimSun" w:eastAsia="SimSun" w:cs="SimSun"/>
          <w:spacing w:val="-48"/>
        </w:rPr>
        <w:t xml:space="preserve"> </w:t>
      </w:r>
      <w:r>
        <w:rPr>
          <w:spacing w:val="-1"/>
        </w:rPr>
        <w:t>HCl </w:t>
      </w:r>
      <w:r>
        <w:rPr>
          <w:rFonts w:ascii="SimSun" w:hAnsi="SimSun" w:eastAsia="SimSun" w:cs="SimSun"/>
          <w:spacing w:val="-1"/>
        </w:rPr>
        <w:t>气体易溶于水</w:t>
      </w:r>
      <w:r>
        <w:rPr>
          <w:spacing w:val="-1"/>
        </w:rPr>
        <w:t>)</w:t>
      </w:r>
      <w:r>
        <w:rPr>
          <w:rFonts w:ascii="SimSun" w:hAnsi="SimSun" w:eastAsia="SimSun" w:cs="SimSun"/>
          <w:spacing w:val="-1"/>
        </w:rPr>
        <w:t>；</w:t>
      </w:r>
    </w:p>
    <w:p>
      <w:pPr>
        <w:pStyle w:val="BodyText"/>
        <w:ind w:left="120"/>
        <w:spacing w:before="70" w:line="213" w:lineRule="auto"/>
        <w:rPr>
          <w:rFonts w:ascii="SimSun" w:hAnsi="SimSun" w:eastAsia="SimSun" w:cs="SimSun"/>
        </w:rPr>
      </w:pPr>
      <w:r>
        <w:rPr>
          <w:spacing w:val="-1"/>
        </w:rPr>
        <w:t>c</w:t>
      </w:r>
      <w:r>
        <w:rPr>
          <w:spacing w:val="-18"/>
        </w:rPr>
        <w:t xml:space="preserve"> </w:t>
      </w:r>
      <w:r>
        <w:rPr>
          <w:rFonts w:ascii="SimSun" w:hAnsi="SimSun" w:eastAsia="SimSun" w:cs="SimSun"/>
          <w:spacing w:val="-1"/>
        </w:rPr>
        <w:t>．水槽中有晶体析出</w:t>
      </w:r>
      <w:r>
        <w:rPr>
          <w:spacing w:val="-1"/>
        </w:rPr>
        <w:t>(</w:t>
      </w:r>
      <w:r>
        <w:rPr>
          <w:rFonts w:ascii="SimSun" w:hAnsi="SimSun" w:eastAsia="SimSun" w:cs="SimSun"/>
          <w:spacing w:val="-1"/>
        </w:rPr>
        <w:t>生成的</w:t>
      </w:r>
      <w:r>
        <w:rPr>
          <w:rFonts w:ascii="SimSun" w:hAnsi="SimSun" w:eastAsia="SimSun" w:cs="SimSun"/>
          <w:spacing w:val="-51"/>
        </w:rPr>
        <w:t xml:space="preserve"> </w:t>
      </w:r>
      <w:r>
        <w:rPr>
          <w:spacing w:val="-1"/>
        </w:rPr>
        <w:t>HCl </w:t>
      </w:r>
      <w:r>
        <w:rPr>
          <w:rFonts w:ascii="SimSun" w:hAnsi="SimSun" w:eastAsia="SimSun" w:cs="SimSun"/>
          <w:spacing w:val="-1"/>
        </w:rPr>
        <w:t>气体溶于水后使</w:t>
      </w:r>
      <w:r>
        <w:rPr>
          <w:rFonts w:ascii="SimSun" w:hAnsi="SimSun" w:eastAsia="SimSun" w:cs="SimSun"/>
          <w:spacing w:val="-57"/>
        </w:rPr>
        <w:t xml:space="preserve"> </w:t>
      </w:r>
      <w:r>
        <w:rPr>
          <w:spacing w:val="-1"/>
        </w:rPr>
        <w:t>NaCl </w:t>
      </w:r>
      <w:r>
        <w:rPr>
          <w:rFonts w:ascii="SimSun" w:hAnsi="SimSun" w:eastAsia="SimSun" w:cs="SimSun"/>
          <w:spacing w:val="-1"/>
        </w:rPr>
        <w:t>溶液过饱和</w:t>
      </w:r>
      <w:r>
        <w:rPr>
          <w:spacing w:val="-1"/>
        </w:rPr>
        <w:t>)</w:t>
      </w:r>
      <w:r>
        <w:rPr>
          <w:rFonts w:ascii="SimSun" w:hAnsi="SimSun" w:eastAsia="SimSun" w:cs="SimSun"/>
          <w:spacing w:val="-1"/>
        </w:rPr>
        <w:t>．</w:t>
      </w:r>
    </w:p>
    <w:p>
      <w:pPr>
        <w:pStyle w:val="BodyText"/>
        <w:ind w:left="121" w:hanging="2"/>
        <w:spacing w:before="69" w:line="244" w:lineRule="auto"/>
        <w:rPr>
          <w:rFonts w:ascii="SimSun" w:hAnsi="SimSun" w:eastAsia="SimSun" w:cs="SimSun"/>
        </w:rPr>
      </w:pPr>
      <w:r>
        <w:rPr>
          <w:rFonts w:ascii="SimSun" w:hAnsi="SimSun" w:eastAsia="SimSun" w:cs="SimSun"/>
          <w:spacing w:val="-8"/>
        </w:rPr>
        <w:t>③应注意点：</w:t>
      </w:r>
      <w:r>
        <w:rPr>
          <w:spacing w:val="-8"/>
        </w:rPr>
        <w:t>a</w:t>
      </w:r>
      <w:r>
        <w:rPr>
          <w:rFonts w:ascii="SimSun" w:hAnsi="SimSun" w:eastAsia="SimSun" w:cs="SimSun"/>
          <w:spacing w:val="-8"/>
        </w:rPr>
        <w:t>．不要将混合气体放在日光直射的地方，以免引起爆炸；</w:t>
      </w:r>
      <w:r>
        <w:rPr>
          <w:spacing w:val="-8"/>
        </w:rPr>
        <w:t>b</w:t>
      </w:r>
      <w:r>
        <w:rPr>
          <w:rFonts w:ascii="SimSun" w:hAnsi="SimSun" w:eastAsia="SimSun" w:cs="SimSun"/>
          <w:spacing w:val="-8"/>
        </w:rPr>
        <w:t>．反应产物是两种气体</w:t>
      </w:r>
      <w:r>
        <w:rPr>
          <w:spacing w:val="-8"/>
        </w:rPr>
        <w:t>(HCl</w:t>
      </w:r>
      <w:r>
        <w:rPr>
          <w:rFonts w:ascii="SimSun" w:hAnsi="SimSun" w:eastAsia="SimSun" w:cs="SimSun"/>
          <w:spacing w:val="-8"/>
        </w:rPr>
        <w:t>、</w:t>
      </w:r>
      <w:r>
        <w:rPr>
          <w:spacing w:val="-8"/>
        </w:rPr>
        <w:t>CH</w:t>
      </w:r>
      <w:r>
        <w:rPr>
          <w:sz w:val="13"/>
          <w:szCs w:val="13"/>
          <w:spacing w:val="-8"/>
          <w:position w:val="-3"/>
        </w:rPr>
        <w:t>3</w:t>
      </w:r>
      <w:r>
        <w:rPr>
          <w:spacing w:val="-8"/>
        </w:rPr>
        <w:t>Cl)</w:t>
      </w:r>
      <w:r>
        <w:rPr>
          <w:spacing w:val="2"/>
        </w:rPr>
        <w:t xml:space="preserve"> </w:t>
      </w:r>
      <w:r>
        <w:rPr>
          <w:rFonts w:ascii="SimSun" w:hAnsi="SimSun" w:eastAsia="SimSun" w:cs="SimSun"/>
          <w:spacing w:val="-1"/>
        </w:rPr>
        <w:t>和三种液体</w:t>
      </w:r>
      <w:r>
        <w:rPr>
          <w:spacing w:val="-1"/>
        </w:rPr>
        <w:t>(CH</w:t>
      </w:r>
      <w:r>
        <w:rPr>
          <w:sz w:val="13"/>
          <w:szCs w:val="13"/>
          <w:spacing w:val="-1"/>
          <w:position w:val="-2"/>
        </w:rPr>
        <w:t>2</w:t>
      </w:r>
      <w:r>
        <w:rPr>
          <w:spacing w:val="-1"/>
        </w:rPr>
        <w:t>Cl</w:t>
      </w:r>
      <w:r>
        <w:rPr>
          <w:sz w:val="13"/>
          <w:szCs w:val="13"/>
          <w:spacing w:val="-1"/>
          <w:position w:val="-2"/>
        </w:rPr>
        <w:t>2</w:t>
      </w:r>
      <w:r>
        <w:rPr>
          <w:sz w:val="13"/>
          <w:szCs w:val="13"/>
          <w:spacing w:val="-9"/>
          <w:position w:val="-2"/>
        </w:rPr>
        <w:t xml:space="preserve"> </w:t>
      </w:r>
      <w:r>
        <w:rPr>
          <w:rFonts w:ascii="SimSun" w:hAnsi="SimSun" w:eastAsia="SimSun" w:cs="SimSun"/>
          <w:spacing w:val="-1"/>
        </w:rPr>
        <w:t>、</w:t>
      </w:r>
      <w:r>
        <w:rPr>
          <w:spacing w:val="-1"/>
        </w:rPr>
        <w:t>CHCl</w:t>
      </w:r>
      <w:r>
        <w:rPr>
          <w:sz w:val="13"/>
          <w:szCs w:val="13"/>
          <w:spacing w:val="-1"/>
          <w:position w:val="-2"/>
        </w:rPr>
        <w:t>3</w:t>
      </w:r>
      <w:r>
        <w:rPr>
          <w:sz w:val="13"/>
          <w:szCs w:val="13"/>
          <w:spacing w:val="-10"/>
          <w:position w:val="-2"/>
        </w:rPr>
        <w:t xml:space="preserve"> </w:t>
      </w:r>
      <w:r>
        <w:rPr>
          <w:rFonts w:ascii="SimSun" w:hAnsi="SimSun" w:eastAsia="SimSun" w:cs="SimSun"/>
          <w:spacing w:val="-1"/>
        </w:rPr>
        <w:t>、</w:t>
      </w:r>
      <w:r>
        <w:rPr>
          <w:spacing w:val="-1"/>
        </w:rPr>
        <w:t>CCl</w:t>
      </w:r>
      <w:r>
        <w:rPr>
          <w:sz w:val="13"/>
          <w:szCs w:val="13"/>
          <w:spacing w:val="-1"/>
          <w:position w:val="-2"/>
        </w:rPr>
        <w:t>4</w:t>
      </w:r>
      <w:r>
        <w:rPr>
          <w:spacing w:val="-1"/>
        </w:rPr>
        <w:t>)</w:t>
      </w:r>
      <w:r>
        <w:rPr>
          <w:rFonts w:ascii="SimSun" w:hAnsi="SimSun" w:eastAsia="SimSun" w:cs="SimSun"/>
          <w:spacing w:val="-2"/>
        </w:rPr>
        <w:t>的混合物．</w:t>
      </w:r>
    </w:p>
    <w:p>
      <w:pPr>
        <w:pStyle w:val="BodyText"/>
        <w:ind w:left="134"/>
        <w:spacing w:before="70" w:line="213" w:lineRule="auto"/>
        <w:rPr/>
      </w:pPr>
      <w:r>
        <w:rPr>
          <w:b/>
          <w:bCs/>
          <w:spacing w:val="-4"/>
        </w:rPr>
        <w:t>[</w:t>
      </w:r>
      <w:r>
        <w:rPr>
          <w:rFonts w:ascii="SimSun" w:hAnsi="SimSun" w:eastAsia="SimSun" w:cs="SimSun"/>
          <w:b/>
          <w:bCs/>
          <w:spacing w:val="-4"/>
        </w:rPr>
        <w:t>乙烯的实验室制法</w:t>
      </w:r>
      <w:r>
        <w:rPr>
          <w:b/>
          <w:bCs/>
          <w:spacing w:val="-4"/>
        </w:rPr>
        <w:t>]</w:t>
      </w:r>
    </w:p>
    <w:p>
      <w:pPr>
        <w:ind w:left="120"/>
        <w:spacing w:before="69" w:line="218" w:lineRule="auto"/>
        <w:rPr>
          <w:rFonts w:ascii="SimSun" w:hAnsi="SimSun" w:eastAsia="SimSun" w:cs="SimSun"/>
          <w:sz w:val="21"/>
          <w:szCs w:val="21"/>
        </w:rPr>
      </w:pPr>
      <w:r>
        <w:rPr>
          <w:rFonts w:ascii="SimSun" w:hAnsi="SimSun" w:eastAsia="SimSun" w:cs="SimSun"/>
          <w:sz w:val="21"/>
          <w:szCs w:val="21"/>
          <w:spacing w:val="-1"/>
        </w:rPr>
        <w:t>①反应原理：</w:t>
      </w:r>
    </w:p>
    <w:p>
      <w:pPr>
        <w:pStyle w:val="BodyText"/>
        <w:ind w:left="120"/>
        <w:spacing w:before="103" w:line="189" w:lineRule="auto"/>
        <w:rPr/>
      </w:pPr>
      <w:r>
        <w:rPr>
          <w:spacing w:val="-1"/>
        </w:rPr>
        <w:t>CH</w:t>
      </w:r>
      <w:r>
        <w:rPr>
          <w:sz w:val="13"/>
          <w:szCs w:val="13"/>
          <w:spacing w:val="-1"/>
          <w:position w:val="-2"/>
        </w:rPr>
        <w:t>3</w:t>
      </w:r>
      <w:r>
        <w:rPr>
          <w:spacing w:val="-1"/>
        </w:rPr>
        <w:t>CH</w:t>
      </w:r>
      <w:r>
        <w:rPr>
          <w:sz w:val="13"/>
          <w:szCs w:val="13"/>
          <w:spacing w:val="-1"/>
          <w:position w:val="-2"/>
        </w:rPr>
        <w:t>2</w:t>
      </w:r>
      <w:r>
        <w:rPr>
          <w:spacing w:val="-1"/>
        </w:rPr>
        <w:t>OH      CH</w:t>
      </w:r>
      <w:r>
        <w:rPr>
          <w:spacing w:val="-13"/>
        </w:rPr>
        <w:t xml:space="preserve"> </w:t>
      </w:r>
      <w:r>
        <w:rPr>
          <w:rFonts w:ascii="SimSun" w:hAnsi="SimSun" w:eastAsia="SimSun" w:cs="SimSun"/>
          <w:spacing w:val="-1"/>
        </w:rPr>
        <w:t>＝</w:t>
      </w:r>
      <w:r>
        <w:rPr>
          <w:spacing w:val="-1"/>
        </w:rPr>
        <w:t>CH</w:t>
      </w:r>
      <w:r>
        <w:rPr>
          <w:sz w:val="13"/>
          <w:szCs w:val="13"/>
          <w:spacing w:val="-1"/>
          <w:position w:val="-2"/>
        </w:rPr>
        <w:t>2</w:t>
      </w:r>
      <w:r>
        <w:rPr>
          <w:spacing w:val="-1"/>
        </w:rPr>
        <w:t>++H</w:t>
      </w:r>
      <w:r>
        <w:rPr>
          <w:sz w:val="13"/>
          <w:szCs w:val="13"/>
          <w:spacing w:val="-1"/>
          <w:position w:val="-2"/>
        </w:rPr>
        <w:t>2</w:t>
      </w:r>
      <w:r>
        <w:rPr>
          <w:spacing w:val="-1"/>
        </w:rPr>
        <w:t>O</w:t>
      </w:r>
    </w:p>
    <w:p>
      <w:pPr>
        <w:ind w:left="119"/>
        <w:spacing w:before="58" w:line="218" w:lineRule="auto"/>
        <w:rPr>
          <w:rFonts w:ascii="SimSun" w:hAnsi="SimSun" w:eastAsia="SimSun" w:cs="SimSun"/>
          <w:sz w:val="21"/>
          <w:szCs w:val="21"/>
        </w:rPr>
      </w:pPr>
      <w:r>
        <w:rPr>
          <w:rFonts w:ascii="SimSun" w:hAnsi="SimSun" w:eastAsia="SimSun" w:cs="SimSun"/>
          <w:sz w:val="21"/>
          <w:szCs w:val="21"/>
        </w:rPr>
        <w:t>②所需主要仪器和用品：酒精灯，圆底烧瓶，温度计，双孔橡胶塞，碎瓷</w:t>
      </w:r>
      <w:r>
        <w:rPr>
          <w:rFonts w:ascii="SimSun" w:hAnsi="SimSun" w:eastAsia="SimSun" w:cs="SimSun"/>
          <w:sz w:val="21"/>
          <w:szCs w:val="21"/>
          <w:spacing w:val="-1"/>
        </w:rPr>
        <w:t>片．</w:t>
      </w:r>
    </w:p>
    <w:p>
      <w:pPr>
        <w:spacing w:line="218" w:lineRule="auto"/>
        <w:sectPr>
          <w:footerReference w:type="default" r:id="rId378"/>
          <w:pgSz w:w="11907" w:h="16839"/>
          <w:pgMar w:top="1132" w:right="1132" w:bottom="1235" w:left="1020" w:header="0" w:footer="984" w:gutter="0"/>
        </w:sectPr>
        <w:rPr>
          <w:rFonts w:ascii="SimSun" w:hAnsi="SimSun" w:eastAsia="SimSun" w:cs="SimSun"/>
          <w:sz w:val="21"/>
          <w:szCs w:val="21"/>
        </w:rPr>
      </w:pPr>
    </w:p>
    <w:p>
      <w:pPr>
        <w:pStyle w:val="BodyText"/>
        <w:ind w:left="6" w:right="79"/>
        <w:spacing w:before="43" w:line="247" w:lineRule="auto"/>
        <w:rPr>
          <w:rFonts w:ascii="SimSun" w:hAnsi="SimSun" w:eastAsia="SimSun" w:cs="SimSun"/>
        </w:rPr>
      </w:pPr>
      <w:r>
        <w:rPr>
          <w:rFonts w:ascii="SimSun" w:hAnsi="SimSun" w:eastAsia="SimSun" w:cs="SimSun"/>
          <w:spacing w:val="-1"/>
        </w:rPr>
        <w:t>③发生装置：液</w:t>
      </w:r>
      <w:r>
        <w:rPr>
          <w:spacing w:val="-1"/>
        </w:rPr>
        <w:t>+</w:t>
      </w:r>
      <w:r>
        <w:rPr>
          <w:rFonts w:ascii="SimSun" w:hAnsi="SimSun" w:eastAsia="SimSun" w:cs="SimSun"/>
          <w:spacing w:val="-1"/>
        </w:rPr>
        <w:t>液二   气体型装置．与制</w:t>
      </w:r>
      <w:r>
        <w:rPr>
          <w:rFonts w:ascii="SimSun" w:hAnsi="SimSun" w:eastAsia="SimSun" w:cs="SimSun"/>
          <w:spacing w:val="-21"/>
        </w:rPr>
        <w:t xml:space="preserve"> </w:t>
      </w:r>
      <w:r>
        <w:rPr>
          <w:spacing w:val="-1"/>
        </w:rPr>
        <w:t>C1</w:t>
      </w:r>
      <w:r>
        <w:rPr>
          <w:sz w:val="13"/>
          <w:szCs w:val="13"/>
          <w:spacing w:val="-1"/>
          <w:position w:val="-3"/>
        </w:rPr>
        <w:t>2</w:t>
      </w:r>
      <w:r>
        <w:rPr>
          <w:sz w:val="13"/>
          <w:szCs w:val="13"/>
          <w:spacing w:val="-9"/>
          <w:position w:val="-3"/>
        </w:rPr>
        <w:t xml:space="preserve"> </w:t>
      </w:r>
      <w:r>
        <w:rPr>
          <w:rFonts w:ascii="SimSun" w:hAnsi="SimSun" w:eastAsia="SimSun" w:cs="SimSun"/>
          <w:spacing w:val="-1"/>
        </w:rPr>
        <w:t>、</w:t>
      </w:r>
      <w:r>
        <w:rPr>
          <w:spacing w:val="-1"/>
        </w:rPr>
        <w:t>HCl</w:t>
      </w:r>
      <w:r>
        <w:rPr>
          <w:spacing w:val="34"/>
          <w:w w:val="101"/>
        </w:rPr>
        <w:t xml:space="preserve"> </w:t>
      </w:r>
      <w:r>
        <w:rPr>
          <w:rFonts w:ascii="SimSun" w:hAnsi="SimSun" w:eastAsia="SimSun" w:cs="SimSun"/>
          <w:spacing w:val="-1"/>
        </w:rPr>
        <w:t>气体的发</w:t>
      </w:r>
      <w:r>
        <w:rPr>
          <w:rFonts w:ascii="SimSun" w:hAnsi="SimSun" w:eastAsia="SimSun" w:cs="SimSun"/>
          <w:spacing w:val="-2"/>
        </w:rPr>
        <w:t>生装置相似，只需将制</w:t>
      </w:r>
      <w:r>
        <w:rPr>
          <w:rFonts w:ascii="SimSun" w:hAnsi="SimSun" w:eastAsia="SimSun" w:cs="SimSun"/>
          <w:spacing w:val="-21"/>
        </w:rPr>
        <w:t xml:space="preserve"> </w:t>
      </w:r>
      <w:r>
        <w:rPr>
          <w:spacing w:val="-2"/>
        </w:rPr>
        <w:t>C1</w:t>
      </w:r>
      <w:r>
        <w:rPr>
          <w:sz w:val="13"/>
          <w:szCs w:val="13"/>
          <w:spacing w:val="-2"/>
          <w:position w:val="-3"/>
        </w:rPr>
        <w:t>2</w:t>
      </w:r>
      <w:r>
        <w:rPr>
          <w:sz w:val="13"/>
          <w:szCs w:val="13"/>
          <w:spacing w:val="-10"/>
          <w:position w:val="-3"/>
        </w:rPr>
        <w:t xml:space="preserve"> </w:t>
      </w:r>
      <w:r>
        <w:rPr>
          <w:rFonts w:ascii="SimSun" w:hAnsi="SimSun" w:eastAsia="SimSun" w:cs="SimSun"/>
          <w:spacing w:val="-2"/>
        </w:rPr>
        <w:t>、</w:t>
      </w:r>
      <w:r>
        <w:rPr>
          <w:spacing w:val="-2"/>
        </w:rPr>
        <w:t>HCl</w:t>
      </w:r>
      <w:r>
        <w:rPr>
          <w:spacing w:val="35"/>
        </w:rPr>
        <w:t xml:space="preserve"> </w:t>
      </w:r>
      <w:r>
        <w:rPr>
          <w:rFonts w:ascii="SimSun" w:hAnsi="SimSun" w:eastAsia="SimSun" w:cs="SimSun"/>
          <w:spacing w:val="-2"/>
        </w:rPr>
        <w:t>气体装</w:t>
      </w:r>
      <w:r>
        <w:rPr>
          <w:rFonts w:ascii="SimSun" w:hAnsi="SimSun" w:eastAsia="SimSun" w:cs="SimSun"/>
        </w:rPr>
        <w:t xml:space="preserve"> </w:t>
      </w:r>
      <w:r>
        <w:rPr>
          <w:rFonts w:ascii="SimSun" w:hAnsi="SimSun" w:eastAsia="SimSun" w:cs="SimSun"/>
          <w:spacing w:val="-1"/>
        </w:rPr>
        <w:t>置中的分液漏斗改为温度计即可．</w:t>
      </w:r>
    </w:p>
    <w:p>
      <w:pPr>
        <w:pStyle w:val="BodyText"/>
        <w:ind w:left="6"/>
        <w:spacing w:before="61" w:line="213" w:lineRule="auto"/>
        <w:rPr>
          <w:rFonts w:ascii="SimSun" w:hAnsi="SimSun" w:eastAsia="SimSun" w:cs="SimSun"/>
        </w:rPr>
      </w:pPr>
      <w:r>
        <w:rPr>
          <w:rFonts w:ascii="SimSun" w:hAnsi="SimSun" w:eastAsia="SimSun" w:cs="SimSun"/>
        </w:rPr>
        <w:t>④收集方法：排水法</w:t>
      </w:r>
      <w:r>
        <w:rPr/>
        <w:t>(</w:t>
      </w:r>
      <w:r>
        <w:rPr>
          <w:rFonts w:ascii="SimSun" w:hAnsi="SimSun" w:eastAsia="SimSun" w:cs="SimSun"/>
        </w:rPr>
        <w:t>不能用排空气法，因为乙烯与空气的密度很接</w:t>
      </w:r>
      <w:r>
        <w:rPr>
          <w:rFonts w:ascii="SimSun" w:hAnsi="SimSun" w:eastAsia="SimSun" w:cs="SimSun"/>
          <w:spacing w:val="-1"/>
        </w:rPr>
        <w:t>近</w:t>
      </w:r>
      <w:r>
        <w:rPr>
          <w:spacing w:val="-1"/>
        </w:rPr>
        <w:t>)</w:t>
      </w:r>
      <w:r>
        <w:rPr>
          <w:rFonts w:ascii="SimSun" w:hAnsi="SimSun" w:eastAsia="SimSun" w:cs="SimSun"/>
          <w:spacing w:val="-1"/>
        </w:rPr>
        <w:t>．</w:t>
      </w:r>
    </w:p>
    <w:p>
      <w:pPr>
        <w:pStyle w:val="BodyText"/>
        <w:ind w:left="6" w:right="76"/>
        <w:spacing w:before="69" w:line="244" w:lineRule="auto"/>
        <w:rPr>
          <w:rFonts w:ascii="SimSun" w:hAnsi="SimSun" w:eastAsia="SimSun" w:cs="SimSun"/>
        </w:rPr>
      </w:pPr>
      <w:r>
        <w:rPr>
          <w:rFonts w:ascii="SimSun" w:hAnsi="SimSun" w:eastAsia="SimSun" w:cs="SimSun"/>
          <w:spacing w:val="-3"/>
        </w:rPr>
        <w:t>⑤反应液中无水酒精与浓</w:t>
      </w:r>
      <w:r>
        <w:rPr>
          <w:rFonts w:ascii="SimSun" w:hAnsi="SimSun" w:eastAsia="SimSun" w:cs="SimSun"/>
          <w:spacing w:val="-29"/>
        </w:rPr>
        <w:t xml:space="preserve"> </w:t>
      </w:r>
      <w:r>
        <w:rPr>
          <w:spacing w:val="-3"/>
        </w:rPr>
        <w:t>H</w:t>
      </w:r>
      <w:r>
        <w:rPr>
          <w:sz w:val="13"/>
          <w:szCs w:val="13"/>
          <w:spacing w:val="-3"/>
          <w:position w:val="-3"/>
        </w:rPr>
        <w:t>2</w:t>
      </w:r>
      <w:r>
        <w:rPr>
          <w:spacing w:val="-3"/>
        </w:rPr>
        <w:t>SO</w:t>
      </w:r>
      <w:r>
        <w:rPr>
          <w:sz w:val="13"/>
          <w:szCs w:val="13"/>
          <w:spacing w:val="-3"/>
          <w:position w:val="-3"/>
        </w:rPr>
        <w:t>4  </w:t>
      </w:r>
      <w:r>
        <w:rPr>
          <w:rFonts w:ascii="SimSun" w:hAnsi="SimSun" w:eastAsia="SimSun" w:cs="SimSun"/>
          <w:spacing w:val="-3"/>
        </w:rPr>
        <w:t>的体积比为 </w:t>
      </w:r>
      <w:r>
        <w:rPr>
          <w:spacing w:val="-3"/>
        </w:rPr>
        <w:t>1</w:t>
      </w:r>
      <w:r>
        <w:rPr>
          <w:spacing w:val="36"/>
          <w:w w:val="101"/>
        </w:rPr>
        <w:t xml:space="preserve"> </w:t>
      </w:r>
      <w:r>
        <w:rPr>
          <w:rFonts w:ascii="SimSun" w:hAnsi="SimSun" w:eastAsia="SimSun" w:cs="SimSun"/>
          <w:spacing w:val="-3"/>
        </w:rPr>
        <w:t>∶</w:t>
      </w:r>
      <w:r>
        <w:rPr>
          <w:spacing w:val="-3"/>
        </w:rPr>
        <w:t>3</w:t>
      </w:r>
      <w:r>
        <w:rPr>
          <w:spacing w:val="-25"/>
        </w:rPr>
        <w:t xml:space="preserve"> </w:t>
      </w:r>
      <w:r>
        <w:rPr>
          <w:rFonts w:ascii="SimSun" w:hAnsi="SimSun" w:eastAsia="SimSun" w:cs="SimSun"/>
          <w:spacing w:val="-3"/>
        </w:rPr>
        <w:t>．应首先向烧瓶中加入酒精，再慢慢地注入浓</w:t>
      </w:r>
      <w:r>
        <w:rPr>
          <w:rFonts w:ascii="SimSun" w:hAnsi="SimSun" w:eastAsia="SimSun" w:cs="SimSun"/>
          <w:spacing w:val="-29"/>
        </w:rPr>
        <w:t xml:space="preserve"> </w:t>
      </w:r>
      <w:r>
        <w:rPr>
          <w:spacing w:val="-3"/>
        </w:rPr>
        <w:t>H</w:t>
      </w:r>
      <w:r>
        <w:rPr>
          <w:sz w:val="13"/>
          <w:szCs w:val="13"/>
          <w:spacing w:val="-3"/>
          <w:position w:val="-3"/>
        </w:rPr>
        <w:t>2</w:t>
      </w:r>
      <w:r>
        <w:rPr>
          <w:spacing w:val="-3"/>
        </w:rPr>
        <w:t>S</w:t>
      </w:r>
      <w:r>
        <w:rPr>
          <w:spacing w:val="-4"/>
        </w:rPr>
        <w:t>O</w:t>
      </w:r>
      <w:r>
        <w:rPr>
          <w:sz w:val="13"/>
          <w:szCs w:val="13"/>
          <w:spacing w:val="-4"/>
          <w:position w:val="-3"/>
        </w:rPr>
        <w:t>4</w:t>
      </w:r>
      <w:r>
        <w:rPr>
          <w:spacing w:val="-4"/>
        </w:rPr>
        <w:t>(</w:t>
      </w:r>
      <w:r>
        <w:rPr>
          <w:rFonts w:ascii="SimSun" w:hAnsi="SimSun" w:eastAsia="SimSun" w:cs="SimSun"/>
          <w:spacing w:val="-4"/>
        </w:rPr>
        <w:t>类</w:t>
      </w:r>
      <w:r>
        <w:rPr>
          <w:rFonts w:ascii="SimSun" w:hAnsi="SimSun" w:eastAsia="SimSun" w:cs="SimSun"/>
        </w:rPr>
        <w:t xml:space="preserve"> </w:t>
      </w:r>
      <w:r>
        <w:rPr>
          <w:rFonts w:ascii="SimSun" w:hAnsi="SimSun" w:eastAsia="SimSun" w:cs="SimSun"/>
        </w:rPr>
        <w:t>似于浓</w:t>
      </w:r>
      <w:r>
        <w:rPr>
          <w:rFonts w:ascii="SimSun" w:hAnsi="SimSun" w:eastAsia="SimSun" w:cs="SimSun"/>
          <w:spacing w:val="-49"/>
        </w:rPr>
        <w:t xml:space="preserve"> </w:t>
      </w:r>
      <w:r>
        <w:rPr/>
        <w:t>H</w:t>
      </w:r>
      <w:r>
        <w:rPr>
          <w:sz w:val="13"/>
          <w:szCs w:val="13"/>
          <w:position w:val="-3"/>
        </w:rPr>
        <w:t>2</w:t>
      </w:r>
      <w:r>
        <w:rPr/>
        <w:t>SO</w:t>
      </w:r>
      <w:r>
        <w:rPr>
          <w:sz w:val="13"/>
          <w:szCs w:val="13"/>
          <w:position w:val="-3"/>
        </w:rPr>
        <w:t>4</w:t>
      </w:r>
      <w:r>
        <w:rPr>
          <w:sz w:val="13"/>
          <w:szCs w:val="13"/>
          <w:spacing w:val="11"/>
          <w:w w:val="102"/>
          <w:position w:val="-3"/>
        </w:rPr>
        <w:t xml:space="preserve"> </w:t>
      </w:r>
      <w:r>
        <w:rPr>
          <w:rFonts w:ascii="SimSun" w:hAnsi="SimSun" w:eastAsia="SimSun" w:cs="SimSun"/>
        </w:rPr>
        <w:t>加水稀释</w:t>
      </w:r>
      <w:r>
        <w:rPr/>
        <w:t>)</w:t>
      </w:r>
      <w:r>
        <w:rPr>
          <w:rFonts w:ascii="SimSun" w:hAnsi="SimSun" w:eastAsia="SimSun" w:cs="SimSun"/>
        </w:rPr>
        <w:t>。使用过量浓</w:t>
      </w:r>
      <w:r>
        <w:rPr>
          <w:rFonts w:ascii="SimSun" w:hAnsi="SimSun" w:eastAsia="SimSun" w:cs="SimSun"/>
          <w:spacing w:val="-49"/>
        </w:rPr>
        <w:t xml:space="preserve"> </w:t>
      </w:r>
      <w:r>
        <w:rPr/>
        <w:t>H</w:t>
      </w:r>
      <w:r>
        <w:rPr>
          <w:sz w:val="13"/>
          <w:szCs w:val="13"/>
          <w:position w:val="-3"/>
        </w:rPr>
        <w:t>2</w:t>
      </w:r>
      <w:r>
        <w:rPr/>
        <w:t>SO</w:t>
      </w:r>
      <w:r>
        <w:rPr>
          <w:sz w:val="13"/>
          <w:szCs w:val="13"/>
          <w:position w:val="-3"/>
        </w:rPr>
        <w:t>4</w:t>
      </w:r>
      <w:r>
        <w:rPr>
          <w:rFonts w:ascii="SimSun" w:hAnsi="SimSun" w:eastAsia="SimSun" w:cs="SimSun"/>
        </w:rPr>
        <w:t>，可提高乙烯的产率，增加乙烯的产量．</w:t>
      </w:r>
    </w:p>
    <w:p>
      <w:pPr>
        <w:pStyle w:val="BodyText"/>
        <w:ind w:left="6"/>
        <w:spacing w:before="69" w:line="214" w:lineRule="auto"/>
        <w:rPr>
          <w:rFonts w:ascii="SimSun" w:hAnsi="SimSun" w:eastAsia="SimSun" w:cs="SimSun"/>
        </w:rPr>
      </w:pPr>
      <w:r>
        <w:rPr>
          <w:rFonts w:ascii="SimSun" w:hAnsi="SimSun" w:eastAsia="SimSun" w:cs="SimSun"/>
          <w:spacing w:val="-1"/>
        </w:rPr>
        <w:t>⑥浓</w:t>
      </w:r>
      <w:r>
        <w:rPr>
          <w:rFonts w:ascii="SimSun" w:hAnsi="SimSun" w:eastAsia="SimSun" w:cs="SimSun"/>
          <w:spacing w:val="-51"/>
        </w:rPr>
        <w:t xml:space="preserve"> </w:t>
      </w:r>
      <w:r>
        <w:rPr>
          <w:spacing w:val="-1"/>
        </w:rPr>
        <w:t>H</w:t>
      </w:r>
      <w:r>
        <w:rPr>
          <w:sz w:val="13"/>
          <w:szCs w:val="13"/>
          <w:spacing w:val="-1"/>
          <w:position w:val="-3"/>
        </w:rPr>
        <w:t>2</w:t>
      </w:r>
      <w:r>
        <w:rPr>
          <w:spacing w:val="-1"/>
        </w:rPr>
        <w:t>SO</w:t>
      </w:r>
      <w:r>
        <w:rPr>
          <w:sz w:val="13"/>
          <w:szCs w:val="13"/>
          <w:spacing w:val="-1"/>
          <w:position w:val="-3"/>
        </w:rPr>
        <w:t>4</w:t>
      </w:r>
      <w:r>
        <w:rPr>
          <w:sz w:val="13"/>
          <w:szCs w:val="13"/>
          <w:spacing w:val="26"/>
          <w:w w:val="102"/>
          <w:position w:val="-3"/>
        </w:rPr>
        <w:t xml:space="preserve"> </w:t>
      </w:r>
      <w:r>
        <w:rPr>
          <w:rFonts w:ascii="SimSun" w:hAnsi="SimSun" w:eastAsia="SimSun" w:cs="SimSun"/>
          <w:spacing w:val="-1"/>
        </w:rPr>
        <w:t>的作用：催化剂和脱水剂．</w:t>
      </w:r>
    </w:p>
    <w:p>
      <w:pPr>
        <w:pStyle w:val="BodyText"/>
        <w:ind w:left="6"/>
        <w:spacing w:before="68" w:line="213" w:lineRule="auto"/>
        <w:rPr>
          <w:rFonts w:ascii="SimSun" w:hAnsi="SimSun" w:eastAsia="SimSun" w:cs="SimSun"/>
        </w:rPr>
      </w:pPr>
      <w:r>
        <w:rPr>
          <w:rFonts w:ascii="SimSun" w:hAnsi="SimSun" w:eastAsia="SimSun" w:cs="SimSun"/>
        </w:rPr>
        <w:t>⑦温度计水银球放置位置：必须插入反应液中</w:t>
      </w:r>
      <w:r>
        <w:rPr/>
        <w:t>(</w:t>
      </w:r>
      <w:r>
        <w:rPr>
          <w:rFonts w:ascii="SimSun" w:hAnsi="SimSun" w:eastAsia="SimSun" w:cs="SimSun"/>
        </w:rPr>
        <w:t>以准确测定反应液的温度</w:t>
      </w:r>
      <w:r>
        <w:rPr>
          <w:spacing w:val="-1"/>
        </w:rPr>
        <w:t>)</w:t>
      </w:r>
      <w:r>
        <w:rPr>
          <w:rFonts w:ascii="SimSun" w:hAnsi="SimSun" w:eastAsia="SimSun" w:cs="SimSun"/>
          <w:spacing w:val="-1"/>
        </w:rPr>
        <w:t>．</w:t>
      </w:r>
    </w:p>
    <w:p>
      <w:pPr>
        <w:ind w:left="6"/>
        <w:spacing w:before="69" w:line="218" w:lineRule="auto"/>
        <w:rPr>
          <w:rFonts w:ascii="SimSun" w:hAnsi="SimSun" w:eastAsia="SimSun" w:cs="SimSun"/>
          <w:sz w:val="21"/>
          <w:szCs w:val="21"/>
        </w:rPr>
      </w:pPr>
      <w:r>
        <w:rPr>
          <w:rFonts w:ascii="SimSun" w:hAnsi="SimSun" w:eastAsia="SimSun" w:cs="SimSun"/>
          <w:sz w:val="21"/>
          <w:szCs w:val="21"/>
          <w:spacing w:val="-1"/>
        </w:rPr>
        <w:t>⑧发生的副反应：</w:t>
      </w:r>
    </w:p>
    <w:p>
      <w:pPr>
        <w:pStyle w:val="BodyText"/>
        <w:ind w:left="4"/>
        <w:spacing w:before="101" w:line="198" w:lineRule="auto"/>
        <w:rPr/>
      </w:pPr>
      <w:r>
        <w:rPr>
          <w:spacing w:val="1"/>
        </w:rPr>
        <w:t>2</w:t>
      </w:r>
      <w:r>
        <w:rPr/>
        <w:t>CH</w:t>
      </w:r>
      <w:r>
        <w:rPr>
          <w:sz w:val="13"/>
          <w:szCs w:val="13"/>
          <w:spacing w:val="1"/>
          <w:position w:val="-2"/>
        </w:rPr>
        <w:t>3</w:t>
      </w:r>
      <w:r>
        <w:rPr/>
        <w:t>CH</w:t>
      </w:r>
      <w:r>
        <w:rPr>
          <w:sz w:val="13"/>
          <w:szCs w:val="13"/>
          <w:spacing w:val="1"/>
          <w:position w:val="-2"/>
        </w:rPr>
        <w:t>2</w:t>
      </w:r>
      <w:r>
        <w:rPr/>
        <w:t>OH</w:t>
      </w:r>
      <w:r>
        <w:rPr>
          <w:spacing w:val="1"/>
        </w:rPr>
        <w:t xml:space="preserve">        </w:t>
      </w:r>
      <w:r>
        <w:rPr/>
        <w:t>C</w:t>
      </w:r>
      <w:r>
        <w:rPr>
          <w:sz w:val="13"/>
          <w:szCs w:val="13"/>
          <w:spacing w:val="1"/>
          <w:position w:val="-2"/>
        </w:rPr>
        <w:t>2</w:t>
      </w:r>
      <w:r>
        <w:rPr>
          <w:spacing w:val="1"/>
        </w:rPr>
        <w:t>H</w:t>
      </w:r>
      <w:r>
        <w:rPr>
          <w:sz w:val="13"/>
          <w:szCs w:val="13"/>
          <w:spacing w:val="1"/>
          <w:position w:val="-2"/>
        </w:rPr>
        <w:t>5</w:t>
      </w:r>
      <w:r>
        <w:rPr/>
        <w:t>OC</w:t>
      </w:r>
      <w:r>
        <w:rPr>
          <w:sz w:val="13"/>
          <w:szCs w:val="13"/>
          <w:spacing w:val="1"/>
          <w:position w:val="-2"/>
        </w:rPr>
        <w:t>2</w:t>
      </w:r>
      <w:r>
        <w:rPr>
          <w:spacing w:val="1"/>
        </w:rPr>
        <w:t>H</w:t>
      </w:r>
      <w:r>
        <w:rPr>
          <w:sz w:val="13"/>
          <w:szCs w:val="13"/>
          <w:spacing w:val="1"/>
          <w:position w:val="-2"/>
        </w:rPr>
        <w:t>5 </w:t>
      </w:r>
      <w:r>
        <w:rPr>
          <w:spacing w:val="1"/>
        </w:rPr>
        <w:t>+ H</w:t>
      </w:r>
      <w:r>
        <w:rPr>
          <w:sz w:val="13"/>
          <w:szCs w:val="13"/>
          <w:spacing w:val="1"/>
          <w:position w:val="-2"/>
        </w:rPr>
        <w:t>2</w:t>
      </w:r>
      <w:r>
        <w:rPr>
          <w:spacing w:val="1"/>
        </w:rPr>
        <w:t>O</w:t>
      </w:r>
    </w:p>
    <w:p>
      <w:pPr>
        <w:ind w:left="1694"/>
        <w:spacing w:before="73" w:line="225" w:lineRule="auto"/>
        <w:rPr>
          <w:rFonts w:ascii="SimSun" w:hAnsi="SimSun" w:eastAsia="SimSun" w:cs="SimSun"/>
          <w:sz w:val="21"/>
          <w:szCs w:val="21"/>
        </w:rPr>
      </w:pPr>
      <w:r>
        <w:rPr>
          <w:rFonts w:ascii="SimSun" w:hAnsi="SimSun" w:eastAsia="SimSun" w:cs="SimSun"/>
          <w:sz w:val="21"/>
          <w:szCs w:val="21"/>
          <w:spacing w:val="-5"/>
        </w:rPr>
        <w:t>（乙醚）</w:t>
      </w:r>
    </w:p>
    <w:p>
      <w:pPr>
        <w:pStyle w:val="BodyText"/>
        <w:ind w:left="7" w:right="554" w:firstLine="17"/>
        <w:spacing w:before="57" w:line="272" w:lineRule="auto"/>
        <w:rPr/>
      </w:pPr>
      <w:r>
        <w:rPr>
          <w:rFonts w:ascii="SimSun" w:hAnsi="SimSun" w:eastAsia="SimSun" w:cs="SimSun"/>
          <w:spacing w:val="-3"/>
        </w:rPr>
        <w:t>因此，在实验室加热制乙烯时，应迅速使温度上升到</w:t>
      </w:r>
      <w:r>
        <w:rPr>
          <w:rFonts w:ascii="SimSun" w:hAnsi="SimSun" w:eastAsia="SimSun" w:cs="SimSun"/>
          <w:spacing w:val="-27"/>
        </w:rPr>
        <w:t xml:space="preserve"> </w:t>
      </w:r>
      <w:r>
        <w:rPr>
          <w:spacing w:val="-3"/>
        </w:rPr>
        <w:t>170</w:t>
      </w:r>
      <w:r>
        <w:rPr>
          <w:rFonts w:ascii="SimSun" w:hAnsi="SimSun" w:eastAsia="SimSun" w:cs="SimSun"/>
          <w:spacing w:val="-3"/>
        </w:rPr>
        <w:t>℃</w:t>
      </w:r>
      <w:r>
        <w:rPr>
          <w:rFonts w:ascii="SimSun" w:hAnsi="SimSun" w:eastAsia="SimSun" w:cs="SimSun"/>
          <w:spacing w:val="-4"/>
        </w:rPr>
        <w:t>,</w:t>
      </w:r>
      <w:r>
        <w:rPr>
          <w:rFonts w:ascii="SimSun" w:hAnsi="SimSun" w:eastAsia="SimSun" w:cs="SimSun"/>
          <w:spacing w:val="77"/>
        </w:rPr>
        <w:t xml:space="preserve"> </w:t>
      </w:r>
      <w:r>
        <w:rPr>
          <w:rFonts w:ascii="SimSun" w:hAnsi="SimSun" w:eastAsia="SimSun" w:cs="SimSun"/>
          <w:spacing w:val="-4"/>
        </w:rPr>
        <w:t>以减少乙醚的生成，提高乙烯的产量。</w:t>
      </w:r>
      <w:r>
        <w:rPr>
          <w:rFonts w:ascii="SimSun" w:hAnsi="SimSun" w:eastAsia="SimSun" w:cs="SimSun"/>
        </w:rPr>
        <w:t xml:space="preserve"> </w:t>
      </w:r>
      <w:r>
        <w:rPr>
          <w:spacing w:val="-3"/>
        </w:rPr>
        <w:t>C</w:t>
      </w:r>
      <w:r>
        <w:rPr>
          <w:sz w:val="13"/>
          <w:szCs w:val="13"/>
          <w:spacing w:val="-3"/>
          <w:position w:val="-2"/>
        </w:rPr>
        <w:t>2</w:t>
      </w:r>
      <w:r>
        <w:rPr>
          <w:spacing w:val="-3"/>
        </w:rPr>
        <w:t>H</w:t>
      </w:r>
      <w:r>
        <w:rPr>
          <w:sz w:val="13"/>
          <w:szCs w:val="13"/>
          <w:spacing w:val="-3"/>
          <w:position w:val="-2"/>
        </w:rPr>
        <w:t>5</w:t>
      </w:r>
      <w:r>
        <w:rPr>
          <w:spacing w:val="-3"/>
        </w:rPr>
        <w:t>OH + 4H</w:t>
      </w:r>
      <w:r>
        <w:rPr>
          <w:sz w:val="13"/>
          <w:szCs w:val="13"/>
          <w:spacing w:val="-3"/>
          <w:position w:val="-2"/>
        </w:rPr>
        <w:t>2</w:t>
      </w:r>
      <w:r>
        <w:rPr>
          <w:spacing w:val="-3"/>
        </w:rPr>
        <w:t>SO</w:t>
      </w:r>
      <w:r>
        <w:rPr>
          <w:sz w:val="13"/>
          <w:szCs w:val="13"/>
          <w:spacing w:val="-3"/>
          <w:position w:val="-2"/>
        </w:rPr>
        <w:t>4</w:t>
      </w:r>
      <w:r>
        <w:rPr>
          <w:spacing w:val="-3"/>
        </w:rPr>
        <w:t>(</w:t>
      </w:r>
      <w:r>
        <w:rPr>
          <w:rFonts w:ascii="SimSun" w:hAnsi="SimSun" w:eastAsia="SimSun" w:cs="SimSun"/>
          <w:spacing w:val="-3"/>
        </w:rPr>
        <w:t>浓</w:t>
      </w:r>
      <w:r>
        <w:rPr>
          <w:spacing w:val="-3"/>
        </w:rPr>
        <w:t>)</w:t>
      </w:r>
      <w:r>
        <w:rPr>
          <w:spacing w:val="-25"/>
        </w:rPr>
        <w:t xml:space="preserve"> </w:t>
      </w:r>
      <w:r>
        <w:rPr>
          <w:rFonts w:ascii="SimSun" w:hAnsi="SimSun" w:eastAsia="SimSun" w:cs="SimSun"/>
          <w:spacing w:val="-3"/>
        </w:rPr>
        <w:t>＝ </w:t>
      </w:r>
      <w:r>
        <w:rPr>
          <w:spacing w:val="-3"/>
        </w:rPr>
        <w:t>4SO</w:t>
      </w:r>
      <w:r>
        <w:rPr>
          <w:sz w:val="13"/>
          <w:szCs w:val="13"/>
          <w:spacing w:val="-3"/>
          <w:position w:val="-2"/>
        </w:rPr>
        <w:t>2   </w:t>
      </w:r>
      <w:r>
        <w:rPr>
          <w:rFonts w:ascii="SimSun" w:hAnsi="SimSun" w:eastAsia="SimSun" w:cs="SimSun"/>
          <w:spacing w:val="-3"/>
        </w:rPr>
        <w:t>↑</w:t>
      </w:r>
      <w:r>
        <w:rPr>
          <w:spacing w:val="-3"/>
        </w:rPr>
        <w:t>+ CO</w:t>
      </w:r>
      <w:r>
        <w:rPr>
          <w:sz w:val="13"/>
          <w:szCs w:val="13"/>
          <w:spacing w:val="-3"/>
          <w:position w:val="-2"/>
        </w:rPr>
        <w:t>2  </w:t>
      </w:r>
      <w:r>
        <w:rPr>
          <w:rFonts w:ascii="SimSun" w:hAnsi="SimSun" w:eastAsia="SimSun" w:cs="SimSun"/>
          <w:spacing w:val="-23"/>
        </w:rPr>
        <w:t>↑</w:t>
      </w:r>
      <w:r>
        <w:rPr>
          <w:spacing w:val="-23"/>
        </w:rPr>
        <w:t>+</w:t>
      </w:r>
      <w:r>
        <w:rPr>
          <w:spacing w:val="9"/>
        </w:rPr>
        <w:t xml:space="preserve"> </w:t>
      </w:r>
      <w:r>
        <w:rPr>
          <w:spacing w:val="-23"/>
        </w:rPr>
        <w:t>C</w:t>
      </w:r>
      <w:r>
        <w:rPr>
          <w:spacing w:val="24"/>
          <w:w w:val="101"/>
        </w:rPr>
        <w:t xml:space="preserve"> </w:t>
      </w:r>
      <w:r>
        <w:rPr>
          <w:rFonts w:ascii="SimSun" w:hAnsi="SimSun" w:eastAsia="SimSun" w:cs="SimSun"/>
          <w:spacing w:val="-23"/>
        </w:rPr>
        <w:t>↓</w:t>
      </w:r>
      <w:r>
        <w:rPr>
          <w:spacing w:val="-23"/>
        </w:rPr>
        <w:t>+</w:t>
      </w:r>
      <w:r>
        <w:rPr>
          <w:spacing w:val="9"/>
        </w:rPr>
        <w:t xml:space="preserve"> </w:t>
      </w:r>
      <w:r>
        <w:rPr>
          <w:spacing w:val="-23"/>
        </w:rPr>
        <w:t>7H</w:t>
      </w:r>
      <w:r>
        <w:rPr>
          <w:sz w:val="13"/>
          <w:szCs w:val="13"/>
          <w:spacing w:val="4"/>
          <w:position w:val="-2"/>
        </w:rPr>
        <w:t>2</w:t>
      </w:r>
      <w:r>
        <w:rPr>
          <w:spacing w:val="4"/>
        </w:rPr>
        <w:t>O</w:t>
      </w:r>
    </w:p>
    <w:p>
      <w:pPr>
        <w:pStyle w:val="BodyText"/>
        <w:ind w:left="9" w:right="76" w:hanging="2"/>
        <w:spacing w:before="6" w:line="273" w:lineRule="auto"/>
        <w:rPr>
          <w:rFonts w:ascii="SimSun" w:hAnsi="SimSun" w:eastAsia="SimSun" w:cs="SimSun"/>
        </w:rPr>
      </w:pPr>
      <w:r>
        <w:rPr>
          <w:rFonts w:ascii="SimSun" w:hAnsi="SimSun" w:eastAsia="SimSun" w:cs="SimSun"/>
          <w:spacing w:val="-1"/>
        </w:rPr>
        <w:t>在加热过程中，反应液的颜色由无色变为棕色，甚至变为黑褐色．这是因为浓</w:t>
      </w:r>
      <w:r>
        <w:rPr>
          <w:rFonts w:ascii="SimSun" w:hAnsi="SimSun" w:eastAsia="SimSun" w:cs="SimSun"/>
          <w:spacing w:val="-50"/>
        </w:rPr>
        <w:t xml:space="preserve"> </w:t>
      </w:r>
      <w:r>
        <w:rPr>
          <w:spacing w:val="-1"/>
        </w:rPr>
        <w:t>H</w:t>
      </w:r>
      <w:r>
        <w:rPr>
          <w:sz w:val="13"/>
          <w:szCs w:val="13"/>
          <w:spacing w:val="-1"/>
          <w:position w:val="-3"/>
        </w:rPr>
        <w:t>2</w:t>
      </w:r>
      <w:r>
        <w:rPr>
          <w:spacing w:val="-1"/>
        </w:rPr>
        <w:t>SO</w:t>
      </w:r>
      <w:r>
        <w:rPr>
          <w:sz w:val="13"/>
          <w:szCs w:val="13"/>
          <w:spacing w:val="-1"/>
          <w:position w:val="-3"/>
        </w:rPr>
        <w:t>4</w:t>
      </w:r>
      <w:r>
        <w:rPr>
          <w:sz w:val="13"/>
          <w:szCs w:val="13"/>
          <w:spacing w:val="16"/>
          <w:w w:val="101"/>
          <w:position w:val="-3"/>
        </w:rPr>
        <w:t xml:space="preserve"> </w:t>
      </w:r>
      <w:r>
        <w:rPr>
          <w:rFonts w:ascii="SimSun" w:hAnsi="SimSun" w:eastAsia="SimSun" w:cs="SimSun"/>
          <w:spacing w:val="-1"/>
        </w:rPr>
        <w:t>具有强</w:t>
      </w:r>
      <w:r>
        <w:rPr>
          <w:rFonts w:ascii="SimSun" w:hAnsi="SimSun" w:eastAsia="SimSun" w:cs="SimSun"/>
          <w:spacing w:val="-2"/>
        </w:rPr>
        <w:t>氧化性，将部</w:t>
      </w:r>
      <w:r>
        <w:rPr>
          <w:rFonts w:ascii="SimSun" w:hAnsi="SimSun" w:eastAsia="SimSun" w:cs="SimSun"/>
        </w:rPr>
        <w:t xml:space="preserve"> </w:t>
      </w:r>
      <w:r>
        <w:rPr>
          <w:rFonts w:ascii="SimSun" w:hAnsi="SimSun" w:eastAsia="SimSun" w:cs="SimSun"/>
          <w:spacing w:val="-1"/>
        </w:rPr>
        <w:t>分乙醇氧化为炭．由于有上述两个副反应发生，所以在制得的乙烯中会混有</w:t>
      </w:r>
      <w:r>
        <w:rPr>
          <w:rFonts w:ascii="SimSun" w:hAnsi="SimSun" w:eastAsia="SimSun" w:cs="SimSun"/>
          <w:spacing w:val="-23"/>
        </w:rPr>
        <w:t xml:space="preserve"> </w:t>
      </w:r>
      <w:r>
        <w:rPr>
          <w:spacing w:val="-1"/>
        </w:rPr>
        <w:t>CO</w:t>
      </w:r>
      <w:r>
        <w:rPr>
          <w:sz w:val="13"/>
          <w:szCs w:val="13"/>
          <w:spacing w:val="-1"/>
          <w:position w:val="-3"/>
        </w:rPr>
        <w:t>2</w:t>
      </w:r>
      <w:r>
        <w:rPr>
          <w:sz w:val="13"/>
          <w:szCs w:val="13"/>
          <w:spacing w:val="-12"/>
          <w:position w:val="-3"/>
        </w:rPr>
        <w:t xml:space="preserve"> </w:t>
      </w:r>
      <w:r>
        <w:rPr>
          <w:rFonts w:ascii="SimSun" w:hAnsi="SimSun" w:eastAsia="SimSun" w:cs="SimSun"/>
          <w:spacing w:val="-1"/>
        </w:rPr>
        <w:t>、</w:t>
      </w:r>
      <w:r>
        <w:rPr>
          <w:spacing w:val="-1"/>
        </w:rPr>
        <w:t>SO</w:t>
      </w:r>
      <w:r>
        <w:rPr>
          <w:sz w:val="13"/>
          <w:szCs w:val="13"/>
          <w:spacing w:val="-2"/>
          <w:position w:val="-3"/>
        </w:rPr>
        <w:t>2</w:t>
      </w:r>
      <w:r>
        <w:rPr>
          <w:sz w:val="13"/>
          <w:szCs w:val="13"/>
          <w:spacing w:val="19"/>
          <w:position w:val="-3"/>
        </w:rPr>
        <w:t xml:space="preserve"> </w:t>
      </w:r>
      <w:r>
        <w:rPr>
          <w:rFonts w:ascii="SimSun" w:hAnsi="SimSun" w:eastAsia="SimSun" w:cs="SimSun"/>
          <w:spacing w:val="-2"/>
        </w:rPr>
        <w:t>等杂质气体，其中</w:t>
      </w:r>
      <w:r>
        <w:rPr>
          <w:rFonts w:ascii="SimSun" w:hAnsi="SimSun" w:eastAsia="SimSun" w:cs="SimSun"/>
        </w:rPr>
        <w:t xml:space="preserve"> </w:t>
      </w:r>
      <w:r>
        <w:rPr>
          <w:spacing w:val="-2"/>
        </w:rPr>
        <w:t>SO</w:t>
      </w:r>
      <w:r>
        <w:rPr>
          <w:sz w:val="13"/>
          <w:szCs w:val="13"/>
          <w:spacing w:val="-2"/>
          <w:position w:val="-3"/>
        </w:rPr>
        <w:t>2</w:t>
      </w:r>
      <w:r>
        <w:rPr>
          <w:sz w:val="13"/>
          <w:szCs w:val="13"/>
          <w:spacing w:val="13"/>
          <w:w w:val="101"/>
          <w:position w:val="-3"/>
        </w:rPr>
        <w:t xml:space="preserve"> </w:t>
      </w:r>
      <w:r>
        <w:rPr>
          <w:rFonts w:ascii="SimSun" w:hAnsi="SimSun" w:eastAsia="SimSun" w:cs="SimSun"/>
          <w:spacing w:val="-2"/>
        </w:rPr>
        <w:t>也能使酸性</w:t>
      </w:r>
      <w:r>
        <w:rPr>
          <w:rFonts w:ascii="SimSun" w:hAnsi="SimSun" w:eastAsia="SimSun" w:cs="SimSun"/>
          <w:spacing w:val="-49"/>
        </w:rPr>
        <w:t xml:space="preserve"> </w:t>
      </w:r>
      <w:r>
        <w:rPr>
          <w:spacing w:val="-2"/>
        </w:rPr>
        <w:t>KMnO</w:t>
      </w:r>
      <w:r>
        <w:rPr>
          <w:sz w:val="13"/>
          <w:szCs w:val="13"/>
          <w:spacing w:val="-2"/>
          <w:position w:val="-3"/>
        </w:rPr>
        <w:t>4</w:t>
      </w:r>
      <w:r>
        <w:rPr>
          <w:sz w:val="13"/>
          <w:szCs w:val="13"/>
          <w:spacing w:val="12"/>
          <w:w w:val="101"/>
          <w:position w:val="-3"/>
        </w:rPr>
        <w:t xml:space="preserve"> </w:t>
      </w:r>
      <w:r>
        <w:rPr>
          <w:rFonts w:ascii="SimSun" w:hAnsi="SimSun" w:eastAsia="SimSun" w:cs="SimSun"/>
          <w:spacing w:val="-2"/>
        </w:rPr>
        <w:t>溶液或溴水褪色，因此，在做乙</w:t>
      </w:r>
      <w:r>
        <w:rPr>
          <w:rFonts w:ascii="SimSun" w:hAnsi="SimSun" w:eastAsia="SimSun" w:cs="SimSun"/>
          <w:spacing w:val="-3"/>
        </w:rPr>
        <w:t>烯的性质实验之前，应首先将气体通过碱石灰或碱</w:t>
      </w:r>
      <w:r>
        <w:rPr>
          <w:rFonts w:ascii="SimSun" w:hAnsi="SimSun" w:eastAsia="SimSun" w:cs="SimSun"/>
        </w:rPr>
        <w:t xml:space="preserve"> </w:t>
      </w:r>
      <w:r>
        <w:rPr>
          <w:rFonts w:ascii="SimSun" w:hAnsi="SimSun" w:eastAsia="SimSun" w:cs="SimSun"/>
          <w:spacing w:val="-2"/>
        </w:rPr>
        <w:t>液以除去</w:t>
      </w:r>
      <w:r>
        <w:rPr>
          <w:rFonts w:ascii="SimSun" w:hAnsi="SimSun" w:eastAsia="SimSun" w:cs="SimSun"/>
          <w:spacing w:val="-39"/>
        </w:rPr>
        <w:t xml:space="preserve"> </w:t>
      </w:r>
      <w:r>
        <w:rPr>
          <w:spacing w:val="-2"/>
        </w:rPr>
        <w:t>SO</w:t>
      </w:r>
      <w:r>
        <w:rPr>
          <w:sz w:val="13"/>
          <w:szCs w:val="13"/>
          <w:spacing w:val="-2"/>
          <w:position w:val="-3"/>
        </w:rPr>
        <w:t>2</w:t>
      </w:r>
      <w:r>
        <w:rPr>
          <w:rFonts w:ascii="SimSun" w:hAnsi="SimSun" w:eastAsia="SimSun" w:cs="SimSun"/>
          <w:spacing w:val="-2"/>
        </w:rPr>
        <w:t>．</w:t>
      </w:r>
    </w:p>
    <w:p>
      <w:pPr>
        <w:ind w:left="6"/>
        <w:spacing w:before="5" w:line="218" w:lineRule="auto"/>
        <w:rPr>
          <w:rFonts w:ascii="SimSun" w:hAnsi="SimSun" w:eastAsia="SimSun" w:cs="SimSun"/>
          <w:sz w:val="21"/>
          <w:szCs w:val="21"/>
        </w:rPr>
      </w:pPr>
      <w:r>
        <w:rPr>
          <w:rFonts w:ascii="SimSun" w:hAnsi="SimSun" w:eastAsia="SimSun" w:cs="SimSun"/>
          <w:sz w:val="21"/>
          <w:szCs w:val="21"/>
        </w:rPr>
        <w:t>⑨在圆底烧瓶中加入碎瓷片的目的：防止液体受热时产生暴</w:t>
      </w:r>
      <w:r>
        <w:rPr>
          <w:rFonts w:ascii="SimSun" w:hAnsi="SimSun" w:eastAsia="SimSun" w:cs="SimSun"/>
          <w:sz w:val="21"/>
          <w:szCs w:val="21"/>
          <w:spacing w:val="-1"/>
        </w:rPr>
        <w:t>沸．</w:t>
      </w:r>
    </w:p>
    <w:p>
      <w:pPr>
        <w:spacing w:line="305" w:lineRule="auto"/>
        <w:rPr>
          <w:rFonts w:ascii="Arial"/>
          <w:sz w:val="21"/>
        </w:rPr>
      </w:pPr>
      <w:r/>
    </w:p>
    <w:p>
      <w:pPr>
        <w:pStyle w:val="BodyText"/>
        <w:ind w:left="22"/>
        <w:spacing w:before="69" w:line="213" w:lineRule="auto"/>
        <w:rPr/>
      </w:pPr>
      <w:r>
        <w:rPr>
          <w:b/>
          <w:bCs/>
          <w:spacing w:val="-4"/>
        </w:rPr>
        <w:t>[</w:t>
      </w:r>
      <w:r>
        <w:rPr>
          <w:rFonts w:ascii="SimSun" w:hAnsi="SimSun" w:eastAsia="SimSun" w:cs="SimSun"/>
          <w:b/>
          <w:bCs/>
          <w:spacing w:val="-4"/>
        </w:rPr>
        <w:t>乙炔的实验室制法</w:t>
      </w:r>
      <w:r>
        <w:rPr>
          <w:b/>
          <w:bCs/>
          <w:spacing w:val="-4"/>
        </w:rPr>
        <w:t>]</w:t>
      </w:r>
    </w:p>
    <w:p>
      <w:pPr>
        <w:pStyle w:val="BodyText"/>
        <w:ind w:left="7"/>
        <w:spacing w:before="69" w:line="213" w:lineRule="auto"/>
        <w:rPr>
          <w:rFonts w:ascii="SimSun" w:hAnsi="SimSun" w:eastAsia="SimSun" w:cs="SimSun"/>
        </w:rPr>
      </w:pPr>
      <w:r>
        <w:rPr>
          <w:rFonts w:ascii="SimSun" w:hAnsi="SimSun" w:eastAsia="SimSun" w:cs="SimSun"/>
          <w:spacing w:val="-2"/>
        </w:rPr>
        <w:t>①反应原理：</w:t>
      </w:r>
      <w:r>
        <w:rPr>
          <w:spacing w:val="-2"/>
        </w:rPr>
        <w:t>CaC</w:t>
      </w:r>
      <w:r>
        <w:rPr>
          <w:sz w:val="13"/>
          <w:szCs w:val="13"/>
          <w:spacing w:val="-2"/>
          <w:position w:val="-3"/>
        </w:rPr>
        <w:t>2 </w:t>
      </w:r>
      <w:r>
        <w:rPr>
          <w:spacing w:val="-2"/>
        </w:rPr>
        <w:t>+ 2H</w:t>
      </w:r>
      <w:r>
        <w:rPr>
          <w:sz w:val="13"/>
          <w:szCs w:val="13"/>
          <w:spacing w:val="-2"/>
          <w:position w:val="-3"/>
        </w:rPr>
        <w:t>2</w:t>
      </w:r>
      <w:r>
        <w:rPr>
          <w:spacing w:val="-2"/>
        </w:rPr>
        <w:t>O  </w:t>
      </w:r>
      <w:r>
        <w:rPr>
          <w:rFonts w:ascii="SimSun" w:hAnsi="SimSun" w:eastAsia="SimSun" w:cs="SimSun"/>
          <w:spacing w:val="-2"/>
        </w:rPr>
        <w:t>→ </w:t>
      </w:r>
      <w:r>
        <w:rPr>
          <w:spacing w:val="-2"/>
        </w:rPr>
        <w:t>Ca(OH)</w:t>
      </w:r>
      <w:r>
        <w:rPr>
          <w:sz w:val="13"/>
          <w:szCs w:val="13"/>
          <w:spacing w:val="-2"/>
          <w:position w:val="-3"/>
        </w:rPr>
        <w:t>2</w:t>
      </w:r>
      <w:r>
        <w:rPr>
          <w:sz w:val="13"/>
          <w:szCs w:val="13"/>
          <w:spacing w:val="6"/>
          <w:position w:val="-3"/>
        </w:rPr>
        <w:t xml:space="preserve">  </w:t>
      </w:r>
      <w:r>
        <w:rPr>
          <w:rFonts w:ascii="SimSun" w:hAnsi="SimSun" w:eastAsia="SimSun" w:cs="SimSun"/>
          <w:spacing w:val="-2"/>
        </w:rPr>
        <w:t>↓ </w:t>
      </w:r>
      <w:r>
        <w:rPr>
          <w:spacing w:val="-2"/>
        </w:rPr>
        <w:t>+</w:t>
      </w:r>
      <w:r>
        <w:rPr>
          <w:spacing w:val="7"/>
        </w:rPr>
        <w:t xml:space="preserve"> </w:t>
      </w:r>
      <w:r>
        <w:rPr>
          <w:spacing w:val="-2"/>
        </w:rPr>
        <w:t>CH</w:t>
      </w:r>
      <w:r>
        <w:rPr>
          <w:rFonts w:ascii="SimSun" w:hAnsi="SimSun" w:eastAsia="SimSun" w:cs="SimSun"/>
          <w:spacing w:val="-2"/>
        </w:rPr>
        <w:t>≡</w:t>
      </w:r>
      <w:r>
        <w:rPr>
          <w:spacing w:val="-2"/>
        </w:rPr>
        <w:t>CH</w:t>
      </w:r>
      <w:r>
        <w:rPr>
          <w:spacing w:val="26"/>
        </w:rPr>
        <w:t xml:space="preserve"> </w:t>
      </w:r>
      <w:r>
        <w:rPr>
          <w:rFonts w:ascii="SimSun" w:hAnsi="SimSun" w:eastAsia="SimSun" w:cs="SimSun"/>
          <w:spacing w:val="-2"/>
        </w:rPr>
        <w:t>↑</w:t>
      </w:r>
    </w:p>
    <w:p>
      <w:pPr>
        <w:pStyle w:val="BodyText"/>
        <w:ind w:left="6"/>
        <w:spacing w:before="70" w:line="214" w:lineRule="auto"/>
        <w:rPr>
          <w:rFonts w:ascii="SimSun" w:hAnsi="SimSun" w:eastAsia="SimSun" w:cs="SimSun"/>
        </w:rPr>
      </w:pPr>
      <w:r>
        <w:rPr>
          <w:rFonts w:ascii="SimSun" w:hAnsi="SimSun" w:eastAsia="SimSun" w:cs="SimSun"/>
        </w:rPr>
        <w:t>②装置：固 </w:t>
      </w:r>
      <w:r>
        <w:rPr/>
        <w:t>+  </w:t>
      </w:r>
      <w:r>
        <w:rPr>
          <w:rFonts w:ascii="SimSun" w:hAnsi="SimSun" w:eastAsia="SimSun" w:cs="SimSun"/>
        </w:rPr>
        <w:t>液 → 气体型装置，与制</w:t>
      </w:r>
      <w:r>
        <w:rPr>
          <w:rFonts w:ascii="SimSun" w:hAnsi="SimSun" w:eastAsia="SimSun" w:cs="SimSun"/>
          <w:spacing w:val="-51"/>
        </w:rPr>
        <w:t xml:space="preserve"> </w:t>
      </w:r>
      <w:r>
        <w:rPr/>
        <w:t>H</w:t>
      </w:r>
      <w:r>
        <w:rPr>
          <w:sz w:val="13"/>
          <w:szCs w:val="13"/>
          <w:spacing w:val="-1"/>
          <w:position w:val="-3"/>
        </w:rPr>
        <w:t>2</w:t>
      </w:r>
      <w:r>
        <w:rPr>
          <w:sz w:val="13"/>
          <w:szCs w:val="13"/>
          <w:spacing w:val="-10"/>
          <w:position w:val="-3"/>
        </w:rPr>
        <w:t xml:space="preserve"> </w:t>
      </w:r>
      <w:r>
        <w:rPr>
          <w:rFonts w:ascii="SimSun" w:hAnsi="SimSun" w:eastAsia="SimSun" w:cs="SimSun"/>
          <w:spacing w:val="-1"/>
        </w:rPr>
        <w:t>、</w:t>
      </w:r>
      <w:r>
        <w:rPr>
          <w:spacing w:val="-1"/>
        </w:rPr>
        <w:t>CO</w:t>
      </w:r>
      <w:r>
        <w:rPr>
          <w:sz w:val="13"/>
          <w:szCs w:val="13"/>
          <w:spacing w:val="-1"/>
          <w:position w:val="-3"/>
        </w:rPr>
        <w:t>2</w:t>
      </w:r>
      <w:r>
        <w:rPr>
          <w:sz w:val="13"/>
          <w:szCs w:val="13"/>
          <w:spacing w:val="14"/>
          <w:position w:val="-3"/>
        </w:rPr>
        <w:t xml:space="preserve"> </w:t>
      </w:r>
      <w:r>
        <w:rPr>
          <w:rFonts w:ascii="SimSun" w:hAnsi="SimSun" w:eastAsia="SimSun" w:cs="SimSun"/>
          <w:spacing w:val="-1"/>
        </w:rPr>
        <w:t>等气体的发生装置相同．用排水集气法收集乙炔．</w:t>
      </w:r>
    </w:p>
    <w:p>
      <w:pPr>
        <w:pStyle w:val="BodyText"/>
        <w:ind w:left="6"/>
        <w:spacing w:before="69" w:line="213" w:lineRule="auto"/>
        <w:rPr>
          <w:rFonts w:ascii="SimSun" w:hAnsi="SimSun" w:eastAsia="SimSun" w:cs="SimSun"/>
        </w:rPr>
      </w:pPr>
      <w:r>
        <w:rPr>
          <w:rFonts w:ascii="SimSun" w:hAnsi="SimSun" w:eastAsia="SimSun" w:cs="SimSun"/>
        </w:rPr>
        <w:t>③所需主要仪器；分液漏斗，平底烧瓶</w:t>
      </w:r>
      <w:r>
        <w:rPr/>
        <w:t>(</w:t>
      </w:r>
      <w:r>
        <w:rPr>
          <w:rFonts w:ascii="SimSun" w:hAnsi="SimSun" w:eastAsia="SimSun" w:cs="SimSun"/>
        </w:rPr>
        <w:t>或大试管、广口瓶、锥形瓶等</w:t>
      </w:r>
      <w:r>
        <w:rPr/>
        <w:t>)</w:t>
      </w:r>
      <w:r>
        <w:rPr>
          <w:rFonts w:ascii="SimSun" w:hAnsi="SimSun" w:eastAsia="SimSun" w:cs="SimSun"/>
        </w:rPr>
        <w:t>，双孔橡胶塞．</w:t>
      </w:r>
    </w:p>
    <w:p>
      <w:pPr>
        <w:pStyle w:val="BodyText"/>
        <w:ind w:left="8" w:right="76" w:hanging="2"/>
        <w:spacing w:before="68" w:line="244" w:lineRule="auto"/>
        <w:rPr>
          <w:rFonts w:ascii="SimSun" w:hAnsi="SimSun" w:eastAsia="SimSun" w:cs="SimSun"/>
        </w:rPr>
      </w:pPr>
      <w:r>
        <w:rPr>
          <w:rFonts w:ascii="SimSun" w:hAnsi="SimSun" w:eastAsia="SimSun" w:cs="SimSun"/>
          <w:spacing w:val="-1"/>
        </w:rPr>
        <w:t>④不能用启普发生器的原因：</w:t>
      </w:r>
      <w:r>
        <w:rPr>
          <w:spacing w:val="-1"/>
        </w:rPr>
        <w:t>a</w:t>
      </w:r>
      <w:r>
        <w:rPr>
          <w:spacing w:val="-25"/>
        </w:rPr>
        <w:t xml:space="preserve"> </w:t>
      </w:r>
      <w:r>
        <w:rPr>
          <w:rFonts w:ascii="SimSun" w:hAnsi="SimSun" w:eastAsia="SimSun" w:cs="SimSun"/>
          <w:spacing w:val="-1"/>
        </w:rPr>
        <w:t>．碳化钙与水的反应</w:t>
      </w:r>
      <w:r>
        <w:rPr>
          <w:rFonts w:ascii="SimSun" w:hAnsi="SimSun" w:eastAsia="SimSun" w:cs="SimSun"/>
          <w:spacing w:val="-2"/>
        </w:rPr>
        <w:t>较剧烈，使用启普发生器难于控制反应速率；</w:t>
      </w:r>
      <w:r>
        <w:rPr>
          <w:spacing w:val="-2"/>
        </w:rPr>
        <w:t>b</w:t>
      </w:r>
      <w:r>
        <w:rPr>
          <w:spacing w:val="-24"/>
        </w:rPr>
        <w:t xml:space="preserve"> </w:t>
      </w:r>
      <w:r>
        <w:rPr>
          <w:rFonts w:ascii="SimSun" w:hAnsi="SimSun" w:eastAsia="SimSun" w:cs="SimSun"/>
          <w:spacing w:val="-2"/>
        </w:rPr>
        <w:t>．反应</w:t>
      </w:r>
      <w:r>
        <w:rPr>
          <w:rFonts w:ascii="SimSun" w:hAnsi="SimSun" w:eastAsia="SimSun" w:cs="SimSun"/>
        </w:rPr>
        <w:t xml:space="preserve"> </w:t>
      </w:r>
      <w:r>
        <w:rPr>
          <w:rFonts w:ascii="SimSun" w:hAnsi="SimSun" w:eastAsia="SimSun" w:cs="SimSun"/>
          <w:spacing w:val="-1"/>
        </w:rPr>
        <w:t>过程中放出大量热，易使启普发生器炸裂；</w:t>
      </w:r>
      <w:r>
        <w:rPr>
          <w:spacing w:val="-1"/>
        </w:rPr>
        <w:t>c</w:t>
      </w:r>
      <w:r>
        <w:rPr>
          <w:spacing w:val="-26"/>
        </w:rPr>
        <w:t xml:space="preserve"> </w:t>
      </w:r>
      <w:r>
        <w:rPr>
          <w:rFonts w:ascii="SimSun" w:hAnsi="SimSun" w:eastAsia="SimSun" w:cs="SimSun"/>
          <w:spacing w:val="-1"/>
        </w:rPr>
        <w:t>．反应生成的</w:t>
      </w:r>
      <w:r>
        <w:rPr>
          <w:rFonts w:ascii="SimSun" w:hAnsi="SimSun" w:eastAsia="SimSun" w:cs="SimSun"/>
          <w:spacing w:val="-45"/>
        </w:rPr>
        <w:t xml:space="preserve"> </w:t>
      </w:r>
      <w:r>
        <w:rPr>
          <w:spacing w:val="-1"/>
        </w:rPr>
        <w:t>Ca(OH)</w:t>
      </w:r>
      <w:r>
        <w:rPr>
          <w:sz w:val="13"/>
          <w:szCs w:val="13"/>
          <w:spacing w:val="-1"/>
          <w:position w:val="-3"/>
        </w:rPr>
        <w:t>2</w:t>
      </w:r>
      <w:r>
        <w:rPr>
          <w:sz w:val="13"/>
          <w:szCs w:val="13"/>
          <w:spacing w:val="14"/>
          <w:w w:val="101"/>
          <w:position w:val="-3"/>
        </w:rPr>
        <w:t xml:space="preserve"> </w:t>
      </w:r>
      <w:r>
        <w:rPr>
          <w:rFonts w:ascii="SimSun" w:hAnsi="SimSun" w:eastAsia="SimSun" w:cs="SimSun"/>
          <w:spacing w:val="-1"/>
        </w:rPr>
        <w:t>为浆状物，易堵</w:t>
      </w:r>
      <w:r>
        <w:rPr>
          <w:rFonts w:ascii="SimSun" w:hAnsi="SimSun" w:eastAsia="SimSun" w:cs="SimSun"/>
          <w:spacing w:val="-2"/>
        </w:rPr>
        <w:t>塞导管．</w:t>
      </w:r>
    </w:p>
    <w:p>
      <w:pPr>
        <w:pStyle w:val="BodyText"/>
        <w:ind w:left="6"/>
        <w:spacing w:before="71" w:line="254" w:lineRule="auto"/>
        <w:rPr>
          <w:rFonts w:ascii="SimSun" w:hAnsi="SimSun" w:eastAsia="SimSun" w:cs="SimSun"/>
        </w:rPr>
      </w:pPr>
      <w:r>
        <w:rPr>
          <w:rFonts w:ascii="SimSun" w:hAnsi="SimSun" w:eastAsia="SimSun" w:cs="SimSun"/>
          <w:spacing w:val="-1"/>
        </w:rPr>
        <w:t>⑤注意事项：</w:t>
      </w:r>
      <w:r>
        <w:rPr>
          <w:spacing w:val="-1"/>
        </w:rPr>
        <w:t>a</w:t>
      </w:r>
      <w:r>
        <w:rPr>
          <w:spacing w:val="-24"/>
        </w:rPr>
        <w:t xml:space="preserve"> </w:t>
      </w:r>
      <w:r>
        <w:rPr>
          <w:rFonts w:ascii="SimSun" w:hAnsi="SimSun" w:eastAsia="SimSun" w:cs="SimSun"/>
          <w:spacing w:val="-1"/>
        </w:rPr>
        <w:t>．为减缓反应速率，得到平稳的乙炔气流，可用饱和</w:t>
      </w:r>
      <w:r>
        <w:rPr>
          <w:rFonts w:ascii="SimSun" w:hAnsi="SimSun" w:eastAsia="SimSun" w:cs="SimSun"/>
          <w:spacing w:val="-57"/>
        </w:rPr>
        <w:t xml:space="preserve"> </w:t>
      </w:r>
      <w:r>
        <w:rPr>
          <w:spacing w:val="-1"/>
        </w:rPr>
        <w:t>NaCl </w:t>
      </w:r>
      <w:r>
        <w:rPr>
          <w:rFonts w:ascii="SimSun" w:hAnsi="SimSun" w:eastAsia="SimSun" w:cs="SimSun"/>
          <w:spacing w:val="-1"/>
        </w:rPr>
        <w:t>溶</w:t>
      </w:r>
      <w:r>
        <w:rPr>
          <w:rFonts w:ascii="SimSun" w:hAnsi="SimSun" w:eastAsia="SimSun" w:cs="SimSun"/>
          <w:spacing w:val="-2"/>
        </w:rPr>
        <w:t>液代替水，用块状电石而不用</w:t>
      </w:r>
      <w:r>
        <w:rPr>
          <w:rFonts w:ascii="SimSun" w:hAnsi="SimSun" w:eastAsia="SimSun" w:cs="SimSun"/>
        </w:rPr>
        <w:t xml:space="preserve"> </w:t>
      </w:r>
      <w:r>
        <w:rPr>
          <w:rFonts w:ascii="SimSun" w:hAnsi="SimSun" w:eastAsia="SimSun" w:cs="SimSun"/>
          <w:spacing w:val="-7"/>
        </w:rPr>
        <w:t>粉末状的电石．</w:t>
      </w:r>
      <w:r>
        <w:rPr>
          <w:spacing w:val="-7"/>
        </w:rPr>
        <w:t>b</w:t>
      </w:r>
      <w:r>
        <w:rPr>
          <w:rFonts w:ascii="SimSun" w:hAnsi="SimSun" w:eastAsia="SimSun" w:cs="SimSun"/>
          <w:spacing w:val="-7"/>
        </w:rPr>
        <w:t>．为防止反应产生的泡沫堵塞导管，应在导气管口附近塞上少量棉花．</w:t>
      </w:r>
      <w:r>
        <w:rPr>
          <w:spacing w:val="-7"/>
        </w:rPr>
        <w:t>c</w:t>
      </w:r>
      <w:r>
        <w:rPr>
          <w:rFonts w:ascii="SimSun" w:hAnsi="SimSun" w:eastAsia="SimSun" w:cs="SimSun"/>
          <w:spacing w:val="-7"/>
        </w:rPr>
        <w:t>．电石中混有</w:t>
      </w:r>
      <w:r>
        <w:rPr>
          <w:rFonts w:ascii="SimSun" w:hAnsi="SimSun" w:eastAsia="SimSun" w:cs="SimSun"/>
          <w:spacing w:val="-45"/>
        </w:rPr>
        <w:t xml:space="preserve"> </w:t>
      </w:r>
      <w:r>
        <w:rPr>
          <w:spacing w:val="-7"/>
        </w:rPr>
        <w:t>CaS</w:t>
      </w:r>
      <w:r>
        <w:rPr>
          <w:rFonts w:ascii="SimSun" w:hAnsi="SimSun" w:eastAsia="SimSun" w:cs="SimSun"/>
          <w:spacing w:val="-7"/>
        </w:rPr>
        <w:t>、</w:t>
      </w:r>
      <w:r>
        <w:rPr>
          <w:rFonts w:ascii="SimSun" w:hAnsi="SimSun" w:eastAsia="SimSun" w:cs="SimSun"/>
        </w:rPr>
        <w:t xml:space="preserve"> </w:t>
      </w:r>
      <w:r>
        <w:rPr/>
        <w:t>Ca</w:t>
      </w:r>
      <w:r>
        <w:rPr>
          <w:sz w:val="13"/>
          <w:szCs w:val="13"/>
          <w:position w:val="-3"/>
        </w:rPr>
        <w:t>3</w:t>
      </w:r>
      <w:r>
        <w:rPr/>
        <w:t>P</w:t>
      </w:r>
      <w:r>
        <w:rPr>
          <w:sz w:val="13"/>
          <w:szCs w:val="13"/>
          <w:position w:val="-3"/>
        </w:rPr>
        <w:t>2</w:t>
      </w:r>
      <w:r>
        <w:rPr>
          <w:sz w:val="13"/>
          <w:szCs w:val="13"/>
          <w:spacing w:val="11"/>
          <w:w w:val="102"/>
          <w:position w:val="-3"/>
        </w:rPr>
        <w:t xml:space="preserve"> </w:t>
      </w:r>
      <w:r>
        <w:rPr>
          <w:rFonts w:ascii="SimSun" w:hAnsi="SimSun" w:eastAsia="SimSun" w:cs="SimSun"/>
        </w:rPr>
        <w:t>等杂质，它们也跟水反应生成</w:t>
      </w:r>
      <w:r>
        <w:rPr>
          <w:rFonts w:ascii="SimSun" w:hAnsi="SimSun" w:eastAsia="SimSun" w:cs="SimSun"/>
          <w:spacing w:val="-52"/>
        </w:rPr>
        <w:t xml:space="preserve"> </w:t>
      </w:r>
      <w:r>
        <w:rPr/>
        <w:t>H</w:t>
      </w:r>
      <w:r>
        <w:rPr>
          <w:sz w:val="13"/>
          <w:szCs w:val="13"/>
          <w:position w:val="-3"/>
        </w:rPr>
        <w:t>2</w:t>
      </w:r>
      <w:r>
        <w:rPr>
          <w:spacing w:val="-1"/>
        </w:rPr>
        <w:t>S</w:t>
      </w:r>
      <w:r>
        <w:rPr>
          <w:rFonts w:ascii="SimSun" w:hAnsi="SimSun" w:eastAsia="SimSun" w:cs="SimSun"/>
          <w:spacing w:val="-1"/>
        </w:rPr>
        <w:t>、</w:t>
      </w:r>
    </w:p>
    <w:p>
      <w:pPr>
        <w:pStyle w:val="BodyText"/>
        <w:ind w:left="7" w:right="79" w:hanging="4"/>
        <w:spacing w:before="68" w:line="266" w:lineRule="auto"/>
        <w:rPr>
          <w:rFonts w:ascii="SimSun" w:hAnsi="SimSun" w:eastAsia="SimSun" w:cs="SimSun"/>
        </w:rPr>
      </w:pPr>
      <w:r>
        <w:rPr/>
        <w:t>PH</w:t>
      </w:r>
      <w:r>
        <w:rPr>
          <w:sz w:val="13"/>
          <w:szCs w:val="13"/>
          <w:spacing w:val="1"/>
          <w:position w:val="-3"/>
        </w:rPr>
        <w:t>3  </w:t>
      </w:r>
      <w:r>
        <w:rPr>
          <w:rFonts w:ascii="SimSun" w:hAnsi="SimSun" w:eastAsia="SimSun" w:cs="SimSun"/>
          <w:spacing w:val="1"/>
        </w:rPr>
        <w:t>等气体，因此，用电石制得的乙炔</w:t>
      </w:r>
      <w:r>
        <w:rPr>
          <w:spacing w:val="1"/>
        </w:rPr>
        <w:t>(</w:t>
      </w:r>
      <w:r>
        <w:rPr>
          <w:rFonts w:ascii="SimSun" w:hAnsi="SimSun" w:eastAsia="SimSun" w:cs="SimSun"/>
          <w:spacing w:val="1"/>
        </w:rPr>
        <w:t>俗称电石气</w:t>
      </w:r>
      <w:r>
        <w:rPr>
          <w:spacing w:val="1"/>
        </w:rPr>
        <w:t>)</w:t>
      </w:r>
      <w:r>
        <w:rPr>
          <w:rFonts w:ascii="SimSun" w:hAnsi="SimSun" w:eastAsia="SimSun" w:cs="SimSun"/>
          <w:spacing w:val="1"/>
        </w:rPr>
        <w:t>有特殊臭味．把混有上述混合气体的乙炔气通过盛有</w:t>
      </w:r>
      <w:r>
        <w:rPr>
          <w:rFonts w:ascii="SimSun" w:hAnsi="SimSun" w:eastAsia="SimSun" w:cs="SimSun"/>
          <w:spacing w:val="17"/>
        </w:rPr>
        <w:t xml:space="preserve"> </w:t>
      </w:r>
      <w:r>
        <w:rPr>
          <w:spacing w:val="-1"/>
        </w:rPr>
        <w:t>CuSO</w:t>
      </w:r>
      <w:r>
        <w:rPr>
          <w:sz w:val="13"/>
          <w:szCs w:val="13"/>
          <w:spacing w:val="-1"/>
          <w:position w:val="-3"/>
        </w:rPr>
        <w:t>4</w:t>
      </w:r>
      <w:r>
        <w:rPr>
          <w:sz w:val="13"/>
          <w:szCs w:val="13"/>
          <w:spacing w:val="28"/>
          <w:w w:val="102"/>
          <w:position w:val="-3"/>
        </w:rPr>
        <w:t xml:space="preserve"> </w:t>
      </w:r>
      <w:r>
        <w:rPr>
          <w:rFonts w:ascii="SimSun" w:hAnsi="SimSun" w:eastAsia="SimSun" w:cs="SimSun"/>
          <w:spacing w:val="-1"/>
        </w:rPr>
        <w:t>溶液的洗气瓶，可除去</w:t>
      </w:r>
      <w:r>
        <w:rPr>
          <w:rFonts w:ascii="SimSun" w:hAnsi="SimSun" w:eastAsia="SimSun" w:cs="SimSun"/>
          <w:spacing w:val="-51"/>
        </w:rPr>
        <w:t xml:space="preserve"> </w:t>
      </w:r>
      <w:r>
        <w:rPr>
          <w:spacing w:val="-1"/>
        </w:rPr>
        <w:t>H</w:t>
      </w:r>
      <w:r>
        <w:rPr>
          <w:sz w:val="13"/>
          <w:szCs w:val="13"/>
          <w:spacing w:val="-1"/>
          <w:position w:val="-3"/>
        </w:rPr>
        <w:t>2</w:t>
      </w:r>
      <w:r>
        <w:rPr>
          <w:spacing w:val="-1"/>
        </w:rPr>
        <w:t>S</w:t>
      </w:r>
      <w:r>
        <w:rPr>
          <w:rFonts w:ascii="SimSun" w:hAnsi="SimSun" w:eastAsia="SimSun" w:cs="SimSun"/>
          <w:spacing w:val="-1"/>
        </w:rPr>
        <w:t>、</w:t>
      </w:r>
      <w:r>
        <w:rPr>
          <w:spacing w:val="-1"/>
        </w:rPr>
        <w:t>PH</w:t>
      </w:r>
      <w:r>
        <w:rPr>
          <w:sz w:val="13"/>
          <w:szCs w:val="13"/>
          <w:spacing w:val="-1"/>
          <w:position w:val="-3"/>
        </w:rPr>
        <w:t>3</w:t>
      </w:r>
      <w:r>
        <w:rPr>
          <w:sz w:val="13"/>
          <w:szCs w:val="13"/>
          <w:spacing w:val="13"/>
          <w:w w:val="102"/>
          <w:position w:val="-3"/>
        </w:rPr>
        <w:t xml:space="preserve"> </w:t>
      </w:r>
      <w:r>
        <w:rPr>
          <w:rFonts w:ascii="SimSun" w:hAnsi="SimSun" w:eastAsia="SimSun" w:cs="SimSun"/>
          <w:spacing w:val="-1"/>
        </w:rPr>
        <w:t>等杂质气体．</w:t>
      </w:r>
    </w:p>
    <w:p>
      <w:pPr>
        <w:pStyle w:val="BodyText"/>
        <w:ind w:left="22"/>
        <w:spacing w:before="19" w:line="213" w:lineRule="auto"/>
        <w:rPr/>
      </w:pPr>
      <w:r>
        <w:rPr>
          <w:b/>
          <w:bCs/>
          <w:spacing w:val="-4"/>
        </w:rPr>
        <w:t>[</w:t>
      </w:r>
      <w:r>
        <w:rPr>
          <w:rFonts w:ascii="SimSun" w:hAnsi="SimSun" w:eastAsia="SimSun" w:cs="SimSun"/>
          <w:b/>
          <w:bCs/>
          <w:spacing w:val="-4"/>
        </w:rPr>
        <w:t>石油的分馏</w:t>
      </w:r>
      <w:r>
        <w:rPr>
          <w:b/>
          <w:bCs/>
          <w:spacing w:val="-4"/>
        </w:rPr>
        <w:t>]</w:t>
      </w:r>
    </w:p>
    <w:p>
      <w:pPr>
        <w:ind w:left="7" w:right="73"/>
        <w:spacing w:before="70" w:line="248" w:lineRule="auto"/>
        <w:rPr>
          <w:rFonts w:ascii="SimSun" w:hAnsi="SimSun" w:eastAsia="SimSun" w:cs="SimSun"/>
          <w:sz w:val="21"/>
          <w:szCs w:val="21"/>
        </w:rPr>
      </w:pPr>
      <w:r>
        <w:rPr>
          <w:rFonts w:ascii="SimSun" w:hAnsi="SimSun" w:eastAsia="SimSun" w:cs="SimSun"/>
          <w:sz w:val="21"/>
          <w:szCs w:val="21"/>
        </w:rPr>
        <w:t>①原理：根据石油中所含各种烃的沸点不同，通</w:t>
      </w:r>
      <w:r>
        <w:rPr>
          <w:rFonts w:ascii="SimSun" w:hAnsi="SimSun" w:eastAsia="SimSun" w:cs="SimSun"/>
          <w:sz w:val="21"/>
          <w:szCs w:val="21"/>
          <w:spacing w:val="-1"/>
        </w:rPr>
        <w:t>过加热和冷凝的方法，将石油分为不同沸点范围的蒸馏产</w:t>
      </w:r>
      <w:r>
        <w:rPr>
          <w:rFonts w:ascii="SimSun" w:hAnsi="SimSun" w:eastAsia="SimSun" w:cs="SimSun"/>
          <w:sz w:val="21"/>
          <w:szCs w:val="21"/>
        </w:rPr>
        <w:t xml:space="preserve"> </w:t>
      </w:r>
      <w:r>
        <w:rPr>
          <w:rFonts w:ascii="SimSun" w:hAnsi="SimSun" w:eastAsia="SimSun" w:cs="SimSun"/>
          <w:sz w:val="21"/>
          <w:szCs w:val="21"/>
          <w:spacing w:val="-4"/>
        </w:rPr>
        <w:t>物．</w:t>
      </w:r>
    </w:p>
    <w:p>
      <w:pPr>
        <w:pStyle w:val="BodyText"/>
        <w:ind w:left="7" w:right="89" w:hanging="1"/>
        <w:spacing w:before="60" w:line="248" w:lineRule="auto"/>
        <w:rPr>
          <w:rFonts w:ascii="SimSun" w:hAnsi="SimSun" w:eastAsia="SimSun" w:cs="SimSun"/>
        </w:rPr>
      </w:pPr>
      <w:r>
        <w:rPr>
          <w:rFonts w:ascii="SimSun" w:hAnsi="SimSun" w:eastAsia="SimSun" w:cs="SimSun"/>
          <w:spacing w:val="1"/>
        </w:rPr>
        <w:t>②使用的玻璃仪器：酒精灯，蒸馏烧瓶</w:t>
      </w:r>
      <w:r>
        <w:rPr>
          <w:spacing w:val="1"/>
        </w:rPr>
        <w:t>(</w:t>
      </w:r>
      <w:r>
        <w:rPr>
          <w:rFonts w:ascii="SimSun" w:hAnsi="SimSun" w:eastAsia="SimSun" w:cs="SimSun"/>
          <w:spacing w:val="1"/>
        </w:rPr>
        <w:t>其中有防止石油暴沸的碎瓷片</w:t>
      </w:r>
      <w:r>
        <w:rPr/>
        <w:t>)</w:t>
      </w:r>
      <w:r>
        <w:rPr>
          <w:rFonts w:ascii="SimSun" w:hAnsi="SimSun" w:eastAsia="SimSun" w:cs="SimSun"/>
        </w:rPr>
        <w:t>，温度计，冷凝管，尾接管，锥形 </w:t>
      </w:r>
      <w:r>
        <w:rPr>
          <w:rFonts w:ascii="SimSun" w:hAnsi="SimSun" w:eastAsia="SimSun" w:cs="SimSun"/>
          <w:spacing w:val="-4"/>
        </w:rPr>
        <w:t>瓶．</w:t>
      </w:r>
    </w:p>
    <w:p>
      <w:pPr>
        <w:pStyle w:val="BodyText"/>
        <w:ind w:left="6"/>
        <w:spacing w:before="59" w:line="213" w:lineRule="auto"/>
        <w:rPr>
          <w:rFonts w:ascii="SimSun" w:hAnsi="SimSun" w:eastAsia="SimSun" w:cs="SimSun"/>
        </w:rPr>
      </w:pPr>
      <w:r>
        <w:rPr>
          <w:rFonts w:ascii="SimSun" w:hAnsi="SimSun" w:eastAsia="SimSun" w:cs="SimSun"/>
        </w:rPr>
        <w:t>③温度计水银球位置：蒸馏烧瓶支管口</w:t>
      </w:r>
      <w:r>
        <w:rPr/>
        <w:t>(</w:t>
      </w:r>
      <w:r>
        <w:rPr>
          <w:rFonts w:ascii="SimSun" w:hAnsi="SimSun" w:eastAsia="SimSun" w:cs="SimSun"/>
        </w:rPr>
        <w:t>用以测定蒸气的温</w:t>
      </w:r>
      <w:r>
        <w:rPr>
          <w:rFonts w:ascii="SimSun" w:hAnsi="SimSun" w:eastAsia="SimSun" w:cs="SimSun"/>
          <w:spacing w:val="-1"/>
        </w:rPr>
        <w:t>度</w:t>
      </w:r>
      <w:r>
        <w:rPr>
          <w:spacing w:val="-1"/>
        </w:rPr>
        <w:t>)</w:t>
      </w:r>
      <w:r>
        <w:rPr>
          <w:rFonts w:ascii="SimSun" w:hAnsi="SimSun" w:eastAsia="SimSun" w:cs="SimSun"/>
          <w:spacing w:val="-1"/>
        </w:rPr>
        <w:t>．</w:t>
      </w:r>
    </w:p>
    <w:p>
      <w:pPr>
        <w:pStyle w:val="BodyText"/>
        <w:spacing w:before="70" w:line="213" w:lineRule="auto"/>
        <w:jc w:val="right"/>
        <w:rPr>
          <w:rFonts w:ascii="SimSun" w:hAnsi="SimSun" w:eastAsia="SimSun" w:cs="SimSun"/>
        </w:rPr>
      </w:pPr>
      <w:r>
        <w:rPr>
          <w:rFonts w:ascii="SimSun" w:hAnsi="SimSun" w:eastAsia="SimSun" w:cs="SimSun"/>
          <w:spacing w:val="-2"/>
        </w:rPr>
        <w:t>④冷凝管中水流方向：由下往上</w:t>
      </w:r>
      <w:r>
        <w:rPr>
          <w:spacing w:val="-2"/>
        </w:rPr>
        <w:t>(</w:t>
      </w:r>
      <w:r>
        <w:rPr>
          <w:rFonts w:ascii="SimSun" w:hAnsi="SimSun" w:eastAsia="SimSun" w:cs="SimSun"/>
          <w:spacing w:val="-2"/>
        </w:rPr>
        <w:t>原因：水能充满冷凝管，水流与蒸气流发</w:t>
      </w:r>
      <w:r>
        <w:rPr>
          <w:rFonts w:ascii="SimSun" w:hAnsi="SimSun" w:eastAsia="SimSun" w:cs="SimSun"/>
          <w:spacing w:val="-3"/>
        </w:rPr>
        <w:t>生对流，起到充分冷凝的效果</w:t>
      </w:r>
      <w:r>
        <w:rPr>
          <w:spacing w:val="-3"/>
        </w:rPr>
        <w:t>)</w:t>
      </w:r>
      <w:r>
        <w:rPr>
          <w:rFonts w:ascii="SimSun" w:hAnsi="SimSun" w:eastAsia="SimSun" w:cs="SimSun"/>
          <w:spacing w:val="-3"/>
        </w:rPr>
        <w:t>．</w:t>
      </w:r>
    </w:p>
    <w:p>
      <w:pPr>
        <w:pStyle w:val="BodyText"/>
        <w:ind w:left="11" w:right="78" w:hanging="4"/>
        <w:spacing w:before="70" w:line="247" w:lineRule="auto"/>
        <w:rPr>
          <w:rFonts w:ascii="SimSun" w:hAnsi="SimSun" w:eastAsia="SimSun" w:cs="SimSun"/>
        </w:rPr>
      </w:pPr>
      <w:r>
        <w:rPr>
          <w:rFonts w:ascii="SimSun" w:hAnsi="SimSun" w:eastAsia="SimSun" w:cs="SimSun"/>
          <w:spacing w:val="-2"/>
        </w:rPr>
        <w:t>⑤注意点：</w:t>
      </w:r>
      <w:r>
        <w:rPr>
          <w:spacing w:val="-2"/>
        </w:rPr>
        <w:t>a</w:t>
      </w:r>
      <w:r>
        <w:rPr>
          <w:rFonts w:ascii="SimSun" w:hAnsi="SimSun" w:eastAsia="SimSun" w:cs="SimSun"/>
          <w:spacing w:val="-2"/>
        </w:rPr>
        <w:t>．加热前应先检查装置的气密性．</w:t>
      </w:r>
      <w:r>
        <w:rPr>
          <w:spacing w:val="-2"/>
        </w:rPr>
        <w:t>b</w:t>
      </w:r>
      <w:r>
        <w:rPr>
          <w:rFonts w:ascii="SimSun" w:hAnsi="SimSun" w:eastAsia="SimSun" w:cs="SimSun"/>
          <w:spacing w:val="-2"/>
        </w:rPr>
        <w:t>．石油的分馏是物理变化</w:t>
      </w:r>
      <w:r>
        <w:rPr>
          <w:rFonts w:ascii="SimSun" w:hAnsi="SimSun" w:eastAsia="SimSun" w:cs="SimSun"/>
          <w:spacing w:val="-3"/>
        </w:rPr>
        <w:t>．</w:t>
      </w:r>
      <w:r>
        <w:rPr>
          <w:spacing w:val="-3"/>
        </w:rPr>
        <w:t>c</w:t>
      </w:r>
      <w:r>
        <w:rPr>
          <w:rFonts w:ascii="SimSun" w:hAnsi="SimSun" w:eastAsia="SimSun" w:cs="SimSun"/>
          <w:spacing w:val="-3"/>
        </w:rPr>
        <w:t>．石油的馏出物叫馏分，馏分</w:t>
      </w:r>
      <w:r>
        <w:rPr>
          <w:rFonts w:ascii="SimSun" w:hAnsi="SimSun" w:eastAsia="SimSun" w:cs="SimSun"/>
        </w:rPr>
        <w:t xml:space="preserve"> </w:t>
      </w:r>
      <w:r>
        <w:rPr>
          <w:rFonts w:ascii="SimSun" w:hAnsi="SimSun" w:eastAsia="SimSun" w:cs="SimSun"/>
          <w:spacing w:val="-1"/>
        </w:rPr>
        <w:t>仍然是含有多种烃的混合物．</w:t>
      </w:r>
    </w:p>
    <w:p>
      <w:pPr>
        <w:spacing w:line="302" w:lineRule="auto"/>
        <w:rPr>
          <w:rFonts w:ascii="Arial"/>
          <w:sz w:val="21"/>
        </w:rPr>
      </w:pPr>
      <w:r/>
    </w:p>
    <w:p>
      <w:pPr>
        <w:pStyle w:val="BodyText"/>
        <w:ind w:left="8"/>
        <w:spacing w:before="70" w:line="221" w:lineRule="auto"/>
        <w:rPr>
          <w:rFonts w:ascii="SimSun" w:hAnsi="SimSun" w:eastAsia="SimSun" w:cs="SimSun"/>
        </w:rPr>
      </w:pPr>
      <w:r>
        <w:rPr>
          <w:b/>
          <w:bCs/>
          <w:spacing w:val="-5"/>
        </w:rPr>
        <w:t>8</w:t>
      </w:r>
      <w:r>
        <w:rPr>
          <w:b/>
          <w:bCs/>
          <w:spacing w:val="-21"/>
        </w:rPr>
        <w:t xml:space="preserve"> </w:t>
      </w:r>
      <w:r>
        <w:rPr>
          <w:rFonts w:ascii="SimSun" w:hAnsi="SimSun" w:eastAsia="SimSun" w:cs="SimSun"/>
          <w:b/>
          <w:bCs/>
          <w:spacing w:val="-5"/>
        </w:rPr>
        <w:t>．有关烃的计算类型</w:t>
      </w:r>
    </w:p>
    <w:p>
      <w:pPr>
        <w:pStyle w:val="BodyText"/>
        <w:ind w:left="22"/>
        <w:spacing w:before="61" w:line="213" w:lineRule="auto"/>
        <w:rPr/>
      </w:pPr>
      <w:r>
        <w:rPr>
          <w:b/>
          <w:bCs/>
          <w:spacing w:val="-3"/>
        </w:rPr>
        <w:t>[</w:t>
      </w:r>
      <w:r>
        <w:rPr>
          <w:rFonts w:ascii="SimSun" w:hAnsi="SimSun" w:eastAsia="SimSun" w:cs="SimSun"/>
          <w:b/>
          <w:bCs/>
          <w:spacing w:val="-3"/>
        </w:rPr>
        <w:t>烃的分子式的确定方法</w:t>
      </w:r>
      <w:r>
        <w:rPr>
          <w:b/>
          <w:bCs/>
          <w:spacing w:val="-3"/>
        </w:rPr>
        <w:t>]</w:t>
      </w:r>
    </w:p>
    <w:p>
      <w:pPr>
        <w:pStyle w:val="BodyText"/>
        <w:ind w:left="7"/>
        <w:spacing w:before="70" w:line="213" w:lineRule="auto"/>
        <w:rPr>
          <w:rFonts w:ascii="SimSun" w:hAnsi="SimSun" w:eastAsia="SimSun" w:cs="SimSun"/>
        </w:rPr>
      </w:pPr>
      <w:r>
        <w:rPr>
          <w:rFonts w:ascii="SimSun" w:hAnsi="SimSun" w:eastAsia="SimSun" w:cs="SimSun"/>
        </w:rPr>
        <w:t>①先求烃的最简式和相对分子质量，再依；</w:t>
      </w:r>
      <w:r>
        <w:rPr/>
        <w:t>(</w:t>
      </w:r>
      <w:r>
        <w:rPr>
          <w:rFonts w:ascii="SimSun" w:hAnsi="SimSun" w:eastAsia="SimSun" w:cs="SimSun"/>
        </w:rPr>
        <w:t>最简式的相对分子质量</w:t>
      </w:r>
      <w:r>
        <w:rPr/>
        <w:t>)n</w:t>
      </w:r>
      <w:r>
        <w:rPr>
          <w:rFonts w:ascii="SimSun" w:hAnsi="SimSun" w:eastAsia="SimSun" w:cs="SimSun"/>
        </w:rPr>
        <w:t>＝相对分子质量，求得</w:t>
      </w:r>
      <w:r>
        <w:rPr>
          <w:rFonts w:ascii="SimSun" w:hAnsi="SimSun" w:eastAsia="SimSun" w:cs="SimSun"/>
          <w:spacing w:val="-1"/>
        </w:rPr>
        <w:t>分子式．</w:t>
      </w:r>
    </w:p>
    <w:p>
      <w:pPr>
        <w:pStyle w:val="BodyText"/>
        <w:spacing w:before="69" w:line="213" w:lineRule="auto"/>
        <w:jc w:val="right"/>
        <w:rPr>
          <w:rFonts w:ascii="SimSun" w:hAnsi="SimSun" w:eastAsia="SimSun" w:cs="SimSun"/>
        </w:rPr>
      </w:pPr>
      <w:r>
        <w:rPr>
          <w:rFonts w:ascii="SimSun" w:hAnsi="SimSun" w:eastAsia="SimSun" w:cs="SimSun"/>
          <w:b/>
          <w:bCs/>
          <w:spacing w:val="-4"/>
        </w:rPr>
        <w:t>说明</w:t>
      </w:r>
      <w:r>
        <w:rPr>
          <w:rFonts w:ascii="SimSun" w:hAnsi="SimSun" w:eastAsia="SimSun" w:cs="SimSun"/>
          <w:spacing w:val="-4"/>
        </w:rPr>
        <w:t xml:space="preserve">  </w:t>
      </w:r>
      <w:r>
        <w:rPr>
          <w:spacing w:val="-4"/>
        </w:rPr>
        <w:t>a</w:t>
      </w:r>
      <w:r>
        <w:rPr>
          <w:spacing w:val="-21"/>
        </w:rPr>
        <w:t xml:space="preserve"> </w:t>
      </w:r>
      <w:r>
        <w:rPr>
          <w:rFonts w:ascii="SimSun" w:hAnsi="SimSun" w:eastAsia="SimSun" w:cs="SimSun"/>
          <w:spacing w:val="-4"/>
        </w:rPr>
        <w:t>．已知</w:t>
      </w:r>
      <w:r>
        <w:rPr>
          <w:rFonts w:ascii="SimSun" w:hAnsi="SimSun" w:eastAsia="SimSun" w:cs="SimSun"/>
          <w:spacing w:val="-47"/>
        </w:rPr>
        <w:t xml:space="preserve"> </w:t>
      </w:r>
      <w:r>
        <w:rPr>
          <w:spacing w:val="-4"/>
        </w:rPr>
        <w:t>C</w:t>
      </w:r>
      <w:r>
        <w:rPr>
          <w:rFonts w:ascii="SimSun" w:hAnsi="SimSun" w:eastAsia="SimSun" w:cs="SimSun"/>
          <w:spacing w:val="-4"/>
        </w:rPr>
        <w:t>、</w:t>
      </w:r>
      <w:r>
        <w:rPr>
          <w:spacing w:val="-4"/>
        </w:rPr>
        <w:t>H </w:t>
      </w:r>
      <w:r>
        <w:rPr>
          <w:rFonts w:ascii="SimSun" w:hAnsi="SimSun" w:eastAsia="SimSun" w:cs="SimSun"/>
          <w:spacing w:val="-4"/>
        </w:rPr>
        <w:t>元素的质量比</w:t>
      </w:r>
      <w:r>
        <w:rPr>
          <w:spacing w:val="-4"/>
        </w:rPr>
        <w:t>(</w:t>
      </w:r>
      <w:r>
        <w:rPr>
          <w:rFonts w:ascii="SimSun" w:hAnsi="SimSun" w:eastAsia="SimSun" w:cs="SimSun"/>
          <w:spacing w:val="-4"/>
        </w:rPr>
        <w:t>或</w:t>
      </w:r>
      <w:r>
        <w:rPr>
          <w:rFonts w:ascii="SimSun" w:hAnsi="SimSun" w:eastAsia="SimSun" w:cs="SimSun"/>
          <w:spacing w:val="-47"/>
        </w:rPr>
        <w:t xml:space="preserve"> </w:t>
      </w:r>
      <w:r>
        <w:rPr>
          <w:spacing w:val="-4"/>
        </w:rPr>
        <w:t>C</w:t>
      </w:r>
      <w:r>
        <w:rPr>
          <w:rFonts w:ascii="SimSun" w:hAnsi="SimSun" w:eastAsia="SimSun" w:cs="SimSun"/>
          <w:spacing w:val="-4"/>
        </w:rPr>
        <w:t>、</w:t>
      </w:r>
      <w:r>
        <w:rPr>
          <w:spacing w:val="-4"/>
        </w:rPr>
        <w:t>H </w:t>
      </w:r>
      <w:r>
        <w:rPr>
          <w:rFonts w:ascii="SimSun" w:hAnsi="SimSun" w:eastAsia="SimSun" w:cs="SimSun"/>
          <w:spacing w:val="-4"/>
        </w:rPr>
        <w:t>元素的质量分数，或燃烧产物的量</w:t>
      </w:r>
      <w:r>
        <w:rPr>
          <w:spacing w:val="-4"/>
        </w:rPr>
        <w:t>)</w:t>
      </w:r>
      <w:r>
        <w:rPr>
          <w:rFonts w:ascii="SimSun" w:hAnsi="SimSun" w:eastAsia="SimSun" w:cs="SimSun"/>
          <w:spacing w:val="-4"/>
        </w:rPr>
        <w:t>，均可求出该烃的最简式．</w:t>
      </w:r>
    </w:p>
    <w:p>
      <w:pPr>
        <w:pStyle w:val="BodyText"/>
        <w:spacing w:before="70" w:line="220" w:lineRule="auto"/>
        <w:rPr>
          <w:rFonts w:ascii="SimSun" w:hAnsi="SimSun" w:eastAsia="SimSun" w:cs="SimSun"/>
        </w:rPr>
      </w:pPr>
      <w:r>
        <w:rPr>
          <w:spacing w:val="-3"/>
        </w:rPr>
        <w:t>b</w:t>
      </w:r>
      <w:r>
        <w:rPr>
          <w:spacing w:val="-22"/>
        </w:rPr>
        <w:t xml:space="preserve"> </w:t>
      </w:r>
      <w:r>
        <w:rPr>
          <w:rFonts w:ascii="SimSun" w:hAnsi="SimSun" w:eastAsia="SimSun" w:cs="SimSun"/>
          <w:spacing w:val="-3"/>
        </w:rPr>
        <w:t>．求有机物相对分子质量的常见公式：</w:t>
      </w:r>
    </w:p>
    <w:p>
      <w:pPr>
        <w:pStyle w:val="BodyText"/>
        <w:ind w:left="15"/>
        <w:spacing w:before="61" w:line="220" w:lineRule="auto"/>
        <w:rPr/>
      </w:pPr>
      <w:r>
        <w:rPr>
          <w:rFonts w:ascii="SimSun" w:hAnsi="SimSun" w:eastAsia="SimSun" w:cs="SimSun"/>
          <w:spacing w:val="-2"/>
        </w:rPr>
        <w:t>▲有机物的摩尔质量＝</w:t>
      </w:r>
      <w:r>
        <w:rPr>
          <w:spacing w:val="-2"/>
        </w:rPr>
        <w:t>m</w:t>
      </w:r>
      <w:r>
        <w:rPr>
          <w:rFonts w:ascii="SimSun" w:hAnsi="SimSun" w:eastAsia="SimSun" w:cs="SimSun"/>
          <w:spacing w:val="-2"/>
        </w:rPr>
        <w:t>／</w:t>
      </w:r>
      <w:r>
        <w:rPr>
          <w:spacing w:val="-2"/>
        </w:rPr>
        <w:t>n</w:t>
      </w:r>
    </w:p>
    <w:p>
      <w:pPr>
        <w:spacing w:line="220" w:lineRule="auto"/>
        <w:sectPr>
          <w:footerReference w:type="default" r:id="rId379"/>
          <w:pgSz w:w="11907" w:h="16839"/>
          <w:pgMar w:top="1141" w:right="1055" w:bottom="1235" w:left="1132" w:header="0" w:footer="984" w:gutter="0"/>
        </w:sectPr>
        <w:rPr/>
      </w:pPr>
    </w:p>
    <w:p>
      <w:pPr>
        <w:ind w:left="11"/>
        <w:spacing w:before="64" w:line="197" w:lineRule="auto"/>
        <w:rPr>
          <w:rFonts w:ascii="SimSun" w:hAnsi="SimSun" w:eastAsia="SimSun" w:cs="SimSun"/>
          <w:sz w:val="18"/>
          <w:szCs w:val="18"/>
        </w:rPr>
      </w:pPr>
      <w:r>
        <w:rPr>
          <w:rFonts w:ascii="SimSun" w:hAnsi="SimSun" w:eastAsia="SimSun" w:cs="SimSun"/>
          <w:sz w:val="21"/>
          <w:szCs w:val="21"/>
          <w:spacing w:val="-1"/>
          <w:position w:val="-7"/>
        </w:rPr>
        <w:t>或  </w:t>
      </w:r>
      <w:r>
        <w:rPr>
          <w:rFonts w:ascii="SimSun" w:hAnsi="SimSun" w:eastAsia="SimSun" w:cs="SimSun"/>
          <w:sz w:val="18"/>
          <w:szCs w:val="18"/>
          <w:spacing w:val="-1"/>
          <w:position w:val="-7"/>
        </w:rPr>
        <w:t>有机物的摩尔质量</w:t>
      </w:r>
      <w:r>
        <w:rPr>
          <w:rFonts w:ascii="SimSun" w:hAnsi="SimSun" w:eastAsia="SimSun" w:cs="SimSun"/>
          <w:sz w:val="18"/>
          <w:szCs w:val="18"/>
          <w:spacing w:val="-29"/>
          <w:position w:val="-7"/>
        </w:rPr>
        <w:t xml:space="preserve"> </w:t>
      </w:r>
      <w:r>
        <w:rPr>
          <w:rFonts w:ascii="Arial" w:hAnsi="Arial" w:eastAsia="Arial" w:cs="Arial"/>
          <w:sz w:val="18"/>
          <w:szCs w:val="18"/>
          <w:spacing w:val="-1"/>
          <w:position w:val="-7"/>
        </w:rPr>
        <w:t>= </w:t>
      </w:r>
      <w:r>
        <w:rPr>
          <w:rFonts w:ascii="SimSun" w:hAnsi="SimSun" w:eastAsia="SimSun" w:cs="SimSun"/>
          <w:sz w:val="18"/>
          <w:szCs w:val="18"/>
          <w:u w:val="single" w:color="auto"/>
          <w:spacing w:val="-64"/>
          <w:position w:val="4"/>
        </w:rPr>
        <w:t xml:space="preserve"> </w:t>
      </w:r>
      <w:r>
        <w:rPr>
          <w:rFonts w:ascii="SimSun" w:hAnsi="SimSun" w:eastAsia="SimSun" w:cs="SimSun"/>
          <w:sz w:val="18"/>
          <w:szCs w:val="18"/>
          <w:u w:val="single" w:color="auto"/>
          <w:spacing w:val="-1"/>
          <w:position w:val="4"/>
        </w:rPr>
        <w:t>分子中某元素原子个数</w:t>
      </w:r>
      <w:r>
        <w:rPr>
          <w:rFonts w:ascii="SimSun" w:hAnsi="SimSun" w:eastAsia="SimSun" w:cs="SimSun"/>
          <w:sz w:val="18"/>
          <w:szCs w:val="18"/>
          <w:u w:val="single" w:color="auto"/>
          <w:spacing w:val="-57"/>
          <w:position w:val="4"/>
        </w:rPr>
        <w:t xml:space="preserve"> </w:t>
      </w:r>
      <w:r>
        <w:rPr>
          <w:rFonts w:ascii="Arial" w:hAnsi="Arial" w:eastAsia="Arial" w:cs="Arial"/>
          <w:sz w:val="18"/>
          <w:szCs w:val="18"/>
          <w:u w:val="single" w:color="auto"/>
          <w:spacing w:val="-1"/>
          <w:position w:val="4"/>
        </w:rPr>
        <w:t>×</w:t>
      </w:r>
      <w:r>
        <w:rPr>
          <w:rFonts w:ascii="Arial" w:hAnsi="Arial" w:eastAsia="Arial" w:cs="Arial"/>
          <w:sz w:val="18"/>
          <w:szCs w:val="18"/>
          <w:u w:val="single" w:color="auto"/>
          <w:spacing w:val="-18"/>
          <w:position w:val="4"/>
        </w:rPr>
        <w:t xml:space="preserve"> </w:t>
      </w:r>
      <w:r>
        <w:rPr>
          <w:rFonts w:ascii="SimSun" w:hAnsi="SimSun" w:eastAsia="SimSun" w:cs="SimSun"/>
          <w:sz w:val="18"/>
          <w:szCs w:val="18"/>
          <w:u w:val="single" w:color="auto"/>
          <w:spacing w:val="-1"/>
          <w:position w:val="4"/>
        </w:rPr>
        <w:t>相对原子质量</w:t>
      </w:r>
    </w:p>
    <w:p>
      <w:pPr>
        <w:ind w:left="2908"/>
        <w:spacing w:line="199" w:lineRule="auto"/>
        <w:rPr>
          <w:rFonts w:ascii="SimSun" w:hAnsi="SimSun" w:eastAsia="SimSun" w:cs="SimSun"/>
          <w:sz w:val="18"/>
          <w:szCs w:val="18"/>
        </w:rPr>
      </w:pPr>
      <w:r>
        <w:rPr>
          <w:rFonts w:ascii="SimSun" w:hAnsi="SimSun" w:eastAsia="SimSun" w:cs="SimSun"/>
          <w:sz w:val="18"/>
          <w:szCs w:val="18"/>
          <w:spacing w:val="-2"/>
        </w:rPr>
        <w:t>该元素的质量分数</w:t>
      </w:r>
    </w:p>
    <w:p>
      <w:pPr>
        <w:pStyle w:val="BodyText"/>
        <w:ind w:left="15"/>
        <w:spacing w:before="110" w:line="220" w:lineRule="auto"/>
        <w:rPr/>
      </w:pPr>
      <w:r>
        <w:rPr>
          <w:rFonts w:ascii="SimSun" w:hAnsi="SimSun" w:eastAsia="SimSun" w:cs="SimSun"/>
          <w:spacing w:val="-1"/>
        </w:rPr>
        <w:t>▲气态有机物的相对分子质量＝标准状况下该气体密度×</w:t>
      </w:r>
      <w:r>
        <w:rPr>
          <w:spacing w:val="-1"/>
        </w:rPr>
        <w:t>22.4</w:t>
      </w:r>
    </w:p>
    <w:p>
      <w:pPr>
        <w:pStyle w:val="BodyText"/>
        <w:ind w:left="38" w:right="4743" w:hanging="23"/>
        <w:spacing w:before="61" w:line="434" w:lineRule="exact"/>
        <w:rPr/>
      </w:pPr>
      <w:r>
        <w:rPr>
          <w:rFonts w:ascii="SimSun" w:hAnsi="SimSun" w:eastAsia="SimSun" w:cs="SimSun"/>
          <w:spacing w:val="-2"/>
          <w:position w:val="13"/>
        </w:rPr>
        <w:t>▲</w:t>
      </w:r>
      <w:r>
        <w:rPr>
          <w:rFonts w:ascii="SimSun" w:hAnsi="SimSun" w:eastAsia="SimSun" w:cs="SimSun"/>
          <w:spacing w:val="66"/>
          <w:position w:val="13"/>
        </w:rPr>
        <w:t xml:space="preserve"> </w:t>
      </w:r>
      <w:r>
        <w:rPr>
          <w:rFonts w:ascii="SimSun" w:hAnsi="SimSun" w:eastAsia="SimSun" w:cs="SimSun"/>
          <w:spacing w:val="-2"/>
          <w:position w:val="13"/>
        </w:rPr>
        <w:t>有机物混合气体的平均相对分子质量＝</w:t>
      </w:r>
      <w:r>
        <w:rPr>
          <w:spacing w:val="-2"/>
          <w:position w:val="13"/>
        </w:rPr>
        <w:t>W </w:t>
      </w:r>
      <w:r>
        <w:rPr>
          <w:rFonts w:ascii="SimSun" w:hAnsi="SimSun" w:eastAsia="SimSun" w:cs="SimSun"/>
          <w:spacing w:val="-2"/>
          <w:position w:val="13"/>
        </w:rPr>
        <w:t>总／</w:t>
      </w:r>
      <w:r>
        <w:rPr>
          <w:spacing w:val="-2"/>
          <w:position w:val="13"/>
        </w:rPr>
        <w:t>n</w:t>
      </w:r>
      <w:r>
        <w:rPr>
          <w:spacing w:val="15"/>
          <w:position w:val="13"/>
        </w:rPr>
        <w:t xml:space="preserve"> </w:t>
      </w:r>
      <w:r>
        <w:rPr>
          <w:rFonts w:ascii="SimSun" w:hAnsi="SimSun" w:eastAsia="SimSun" w:cs="SimSun"/>
          <w:spacing w:val="-2"/>
          <w:position w:val="13"/>
        </w:rPr>
        <w:t>总</w:t>
      </w:r>
      <w:r>
        <w:rPr>
          <w:rFonts w:ascii="SimSun" w:hAnsi="SimSun" w:eastAsia="SimSun" w:cs="SimSun"/>
          <w:position w:val="13"/>
        </w:rPr>
        <w:t xml:space="preserve"> </w:t>
      </w:r>
      <w:r>
        <w:rPr>
          <w:position w:val="2"/>
        </w:rPr>
        <w:drawing>
          <wp:inline distT="0" distB="0" distL="0" distR="0">
            <wp:extent cx="1732207" cy="183666"/>
            <wp:effectExtent l="0" t="0" r="0" b="0"/>
            <wp:docPr id="626" name="IM 626"/>
            <wp:cNvGraphicFramePr/>
            <a:graphic>
              <a:graphicData uri="http://schemas.openxmlformats.org/drawingml/2006/picture">
                <pic:pic>
                  <pic:nvPicPr>
                    <pic:cNvPr id="626" name="IM 626"/>
                    <pic:cNvPicPr/>
                  </pic:nvPicPr>
                  <pic:blipFill>
                    <a:blip r:embed="rId381"/>
                    <a:stretch>
                      <a:fillRect/>
                    </a:stretch>
                  </pic:blipFill>
                  <pic:spPr>
                    <a:xfrm rot="0">
                      <a:off x="0" y="0"/>
                      <a:ext cx="1732207" cy="183666"/>
                    </a:xfrm>
                    <a:prstGeom prst="rect">
                      <a:avLst/>
                    </a:prstGeom>
                  </pic:spPr>
                </pic:pic>
              </a:graphicData>
            </a:graphic>
          </wp:inline>
        </w:drawing>
      </w:r>
    </w:p>
    <w:p>
      <w:pPr>
        <w:pStyle w:val="BodyText"/>
        <w:ind w:left="15"/>
        <w:spacing w:before="68" w:line="222" w:lineRule="auto"/>
        <w:rPr>
          <w:rFonts w:ascii="SimSun" w:hAnsi="SimSun" w:eastAsia="SimSun" w:cs="SimSun"/>
        </w:rPr>
      </w:pPr>
      <w:r>
        <w:rPr>
          <w:rFonts w:ascii="SimSun" w:hAnsi="SimSun" w:eastAsia="SimSun" w:cs="SimSun"/>
          <w:spacing w:val="-4"/>
        </w:rPr>
        <w:t>▲通过相对密度求算：</w:t>
      </w:r>
      <w:r>
        <w:rPr>
          <w:spacing w:val="-4"/>
        </w:rPr>
        <w:t>M </w:t>
      </w:r>
      <w:r>
        <w:rPr>
          <w:rFonts w:ascii="SimSun" w:hAnsi="SimSun" w:eastAsia="SimSun" w:cs="SimSun"/>
          <w:sz w:val="11"/>
          <w:szCs w:val="11"/>
          <w:spacing w:val="-4"/>
        </w:rPr>
        <w:t>未知</w:t>
      </w:r>
      <w:r>
        <w:rPr>
          <w:rFonts w:ascii="SimSun" w:hAnsi="SimSun" w:eastAsia="SimSun" w:cs="SimSun"/>
          <w:sz w:val="11"/>
          <w:szCs w:val="11"/>
          <w:spacing w:val="-26"/>
        </w:rPr>
        <w:t xml:space="preserve"> </w:t>
      </w:r>
      <w:r>
        <w:rPr>
          <w:rFonts w:ascii="SimSun" w:hAnsi="SimSun" w:eastAsia="SimSun" w:cs="SimSun"/>
          <w:spacing w:val="-4"/>
        </w:rPr>
        <w:t>＝</w:t>
      </w:r>
      <w:r>
        <w:rPr>
          <w:spacing w:val="-4"/>
        </w:rPr>
        <w:t>D</w:t>
      </w:r>
      <w:r>
        <w:rPr>
          <w:spacing w:val="27"/>
          <w:w w:val="101"/>
        </w:rPr>
        <w:t xml:space="preserve"> </w:t>
      </w:r>
      <w:r>
        <w:rPr>
          <w:rFonts w:ascii="SimSun" w:hAnsi="SimSun" w:eastAsia="SimSun" w:cs="SimSun"/>
          <w:spacing w:val="-4"/>
        </w:rPr>
        <w:t>·</w:t>
      </w:r>
      <w:r>
        <w:rPr>
          <w:spacing w:val="-4"/>
        </w:rPr>
        <w:t>M</w:t>
      </w:r>
      <w:r>
        <w:rPr>
          <w:spacing w:val="16"/>
        </w:rPr>
        <w:t xml:space="preserve"> </w:t>
      </w:r>
      <w:r>
        <w:rPr>
          <w:rFonts w:ascii="SimSun" w:hAnsi="SimSun" w:eastAsia="SimSun" w:cs="SimSun"/>
          <w:sz w:val="11"/>
          <w:szCs w:val="11"/>
          <w:spacing w:val="-4"/>
        </w:rPr>
        <w:t>已知</w:t>
      </w:r>
      <w:r>
        <w:rPr>
          <w:rFonts w:ascii="SimSun" w:hAnsi="SimSun" w:eastAsia="SimSun" w:cs="SimSun"/>
          <w:spacing w:val="-4"/>
        </w:rPr>
        <w:t>，即ρ</w:t>
      </w:r>
      <w:r>
        <w:rPr>
          <w:sz w:val="13"/>
          <w:szCs w:val="13"/>
          <w:spacing w:val="-4"/>
          <w:position w:val="-2"/>
        </w:rPr>
        <w:t>A</w:t>
      </w:r>
      <w:r>
        <w:rPr>
          <w:spacing w:val="-4"/>
        </w:rPr>
        <w:t>/</w:t>
      </w:r>
      <w:r>
        <w:rPr>
          <w:rFonts w:ascii="SimSun" w:hAnsi="SimSun" w:eastAsia="SimSun" w:cs="SimSun"/>
          <w:spacing w:val="-4"/>
        </w:rPr>
        <w:t>ρ</w:t>
      </w:r>
      <w:r>
        <w:rPr>
          <w:sz w:val="13"/>
          <w:szCs w:val="13"/>
          <w:spacing w:val="-4"/>
          <w:position w:val="-2"/>
        </w:rPr>
        <w:t>B </w:t>
      </w:r>
      <w:r>
        <w:rPr>
          <w:rFonts w:ascii="SimSun" w:hAnsi="SimSun" w:eastAsia="SimSun" w:cs="SimSun"/>
          <w:spacing w:val="-5"/>
        </w:rPr>
        <w:t>＝</w:t>
      </w:r>
      <w:r>
        <w:rPr>
          <w:spacing w:val="-5"/>
        </w:rPr>
        <w:t>M</w:t>
      </w:r>
      <w:r>
        <w:rPr>
          <w:sz w:val="13"/>
          <w:szCs w:val="13"/>
          <w:spacing w:val="-5"/>
          <w:position w:val="-2"/>
        </w:rPr>
        <w:t>A</w:t>
      </w:r>
      <w:r>
        <w:rPr>
          <w:rFonts w:ascii="SimSun" w:hAnsi="SimSun" w:eastAsia="SimSun" w:cs="SimSun"/>
          <w:spacing w:val="-5"/>
        </w:rPr>
        <w:t>／</w:t>
      </w:r>
      <w:r>
        <w:rPr>
          <w:spacing w:val="-5"/>
        </w:rPr>
        <w:t>M</w:t>
      </w:r>
      <w:r>
        <w:rPr>
          <w:sz w:val="13"/>
          <w:szCs w:val="13"/>
          <w:spacing w:val="-5"/>
          <w:position w:val="-2"/>
        </w:rPr>
        <w:t>B</w:t>
      </w:r>
      <w:r>
        <w:rPr>
          <w:rFonts w:ascii="SimSun" w:hAnsi="SimSun" w:eastAsia="SimSun" w:cs="SimSun"/>
          <w:spacing w:val="-5"/>
        </w:rPr>
        <w:t>．</w:t>
      </w:r>
    </w:p>
    <w:p>
      <w:pPr>
        <w:ind w:left="8"/>
        <w:spacing w:before="60" w:line="218" w:lineRule="auto"/>
        <w:rPr>
          <w:rFonts w:ascii="SimSun" w:hAnsi="SimSun" w:eastAsia="SimSun" w:cs="SimSun"/>
          <w:sz w:val="21"/>
          <w:szCs w:val="21"/>
        </w:rPr>
      </w:pPr>
      <w:r>
        <w:rPr>
          <w:rFonts w:ascii="SimSun" w:hAnsi="SimSun" w:eastAsia="SimSun" w:cs="SimSun"/>
          <w:sz w:val="21"/>
          <w:szCs w:val="21"/>
          <w:b/>
          <w:bCs/>
        </w:rPr>
        <w:t>注：</w:t>
      </w:r>
      <w:r>
        <w:rPr>
          <w:rFonts w:ascii="SimSun" w:hAnsi="SimSun" w:eastAsia="SimSun" w:cs="SimSun"/>
          <w:sz w:val="21"/>
          <w:szCs w:val="21"/>
        </w:rPr>
        <w:t>①也可先求出相对分子质量，再根据各元素的质量分数和相对分子质量直</w:t>
      </w:r>
      <w:r>
        <w:rPr>
          <w:rFonts w:ascii="SimSun" w:hAnsi="SimSun" w:eastAsia="SimSun" w:cs="SimSun"/>
          <w:sz w:val="21"/>
          <w:szCs w:val="21"/>
          <w:spacing w:val="-1"/>
        </w:rPr>
        <w:t>接求得分子式．</w:t>
      </w:r>
    </w:p>
    <w:p>
      <w:pPr>
        <w:pStyle w:val="BodyText"/>
        <w:ind w:left="6"/>
        <w:spacing w:before="64" w:line="213" w:lineRule="auto"/>
        <w:rPr>
          <w:rFonts w:ascii="SimSun" w:hAnsi="SimSun" w:eastAsia="SimSun" w:cs="SimSun"/>
        </w:rPr>
      </w:pPr>
      <w:r>
        <w:rPr>
          <w:rFonts w:ascii="SimSun" w:hAnsi="SimSun" w:eastAsia="SimSun" w:cs="SimSun"/>
        </w:rPr>
        <w:t>②依各类烃的通式和相对分子质量</w:t>
      </w:r>
      <w:r>
        <w:rPr/>
        <w:t>(</w:t>
      </w:r>
      <w:r>
        <w:rPr>
          <w:rFonts w:ascii="SimSun" w:hAnsi="SimSun" w:eastAsia="SimSun" w:cs="SimSun"/>
        </w:rPr>
        <w:t>或分子中所含电子的总数</w:t>
      </w:r>
      <w:r>
        <w:rPr>
          <w:spacing w:val="-1"/>
        </w:rPr>
        <w:t>)</w:t>
      </w:r>
      <w:r>
        <w:rPr>
          <w:rFonts w:ascii="SimSun" w:hAnsi="SimSun" w:eastAsia="SimSun" w:cs="SimSun"/>
          <w:spacing w:val="-1"/>
        </w:rPr>
        <w:t>求算．</w:t>
      </w:r>
    </w:p>
    <w:p>
      <w:pPr>
        <w:pStyle w:val="BodyText"/>
        <w:ind w:left="7" w:right="2959" w:hanging="1"/>
        <w:spacing w:before="70" w:line="247" w:lineRule="auto"/>
        <w:rPr>
          <w:rFonts w:ascii="SimSun" w:hAnsi="SimSun" w:eastAsia="SimSun" w:cs="SimSun"/>
        </w:rPr>
      </w:pPr>
      <w:r>
        <w:rPr>
          <w:rFonts w:ascii="SimSun" w:hAnsi="SimSun" w:eastAsia="SimSun" w:cs="SimSun"/>
          <w:spacing w:val="-3"/>
        </w:rPr>
        <w:t>③商余法：烃的相对分子质量／</w:t>
      </w:r>
      <w:r>
        <w:rPr>
          <w:spacing w:val="-3"/>
        </w:rPr>
        <w:t>12  </w:t>
      </w:r>
      <w:r>
        <w:rPr>
          <w:rFonts w:ascii="SimSun" w:hAnsi="SimSun" w:eastAsia="SimSun" w:cs="SimSun"/>
          <w:spacing w:val="-3"/>
        </w:rPr>
        <w:t>→ 商为</w:t>
      </w:r>
      <w:r>
        <w:rPr>
          <w:rFonts w:ascii="SimSun" w:hAnsi="SimSun" w:eastAsia="SimSun" w:cs="SimSun"/>
          <w:spacing w:val="-30"/>
        </w:rPr>
        <w:t xml:space="preserve"> </w:t>
      </w:r>
      <w:r>
        <w:rPr>
          <w:spacing w:val="-3"/>
        </w:rPr>
        <w:t>C</w:t>
      </w:r>
      <w:r>
        <w:rPr>
          <w:spacing w:val="14"/>
        </w:rPr>
        <w:t xml:space="preserve"> </w:t>
      </w:r>
      <w:r>
        <w:rPr>
          <w:rFonts w:ascii="SimSun" w:hAnsi="SimSun" w:eastAsia="SimSun" w:cs="SimSun"/>
          <w:spacing w:val="-3"/>
        </w:rPr>
        <w:t>原子数，余数为</w:t>
      </w:r>
      <w:r>
        <w:rPr>
          <w:rFonts w:ascii="SimSun" w:hAnsi="SimSun" w:eastAsia="SimSun" w:cs="SimSun"/>
          <w:spacing w:val="-51"/>
        </w:rPr>
        <w:t xml:space="preserve"> </w:t>
      </w:r>
      <w:r>
        <w:rPr>
          <w:spacing w:val="-3"/>
        </w:rPr>
        <w:t>H</w:t>
      </w:r>
      <w:r>
        <w:rPr>
          <w:spacing w:val="14"/>
          <w:w w:val="101"/>
        </w:rPr>
        <w:t xml:space="preserve"> </w:t>
      </w:r>
      <w:r>
        <w:rPr>
          <w:rFonts w:ascii="SimSun" w:hAnsi="SimSun" w:eastAsia="SimSun" w:cs="SimSun"/>
          <w:spacing w:val="-3"/>
        </w:rPr>
        <w:t>原子数．</w:t>
      </w:r>
      <w:r>
        <w:rPr>
          <w:rFonts w:ascii="SimSun" w:hAnsi="SimSun" w:eastAsia="SimSun" w:cs="SimSun"/>
        </w:rPr>
        <w:t xml:space="preserve"> </w:t>
      </w:r>
      <w:r>
        <w:rPr>
          <w:rFonts w:ascii="SimSun" w:hAnsi="SimSun" w:eastAsia="SimSun" w:cs="SimSun"/>
          <w:spacing w:val="-2"/>
        </w:rPr>
        <w:t>注意  一个</w:t>
      </w:r>
      <w:r>
        <w:rPr>
          <w:rFonts w:ascii="SimSun" w:hAnsi="SimSun" w:eastAsia="SimSun" w:cs="SimSun"/>
          <w:spacing w:val="-45"/>
        </w:rPr>
        <w:t xml:space="preserve"> </w:t>
      </w:r>
      <w:r>
        <w:rPr>
          <w:spacing w:val="-2"/>
        </w:rPr>
        <w:t>C </w:t>
      </w:r>
      <w:r>
        <w:rPr>
          <w:rFonts w:ascii="SimSun" w:hAnsi="SimSun" w:eastAsia="SimSun" w:cs="SimSun"/>
          <w:spacing w:val="-2"/>
        </w:rPr>
        <w:t>原子的质量等于</w:t>
      </w:r>
      <w:r>
        <w:rPr>
          <w:rFonts w:ascii="SimSun" w:hAnsi="SimSun" w:eastAsia="SimSun" w:cs="SimSun"/>
          <w:spacing w:val="-27"/>
        </w:rPr>
        <w:t xml:space="preserve"> </w:t>
      </w:r>
      <w:r>
        <w:rPr>
          <w:spacing w:val="-2"/>
        </w:rPr>
        <w:t>12 </w:t>
      </w:r>
      <w:r>
        <w:rPr>
          <w:rFonts w:ascii="SimSun" w:hAnsi="SimSun" w:eastAsia="SimSun" w:cs="SimSun"/>
          <w:spacing w:val="-2"/>
        </w:rPr>
        <w:t>个</w:t>
      </w:r>
      <w:r>
        <w:rPr>
          <w:rFonts w:ascii="SimSun" w:hAnsi="SimSun" w:eastAsia="SimSun" w:cs="SimSun"/>
          <w:spacing w:val="-51"/>
        </w:rPr>
        <w:t xml:space="preserve"> </w:t>
      </w:r>
      <w:r>
        <w:rPr>
          <w:spacing w:val="-2"/>
        </w:rPr>
        <w:t>H</w:t>
      </w:r>
      <w:r>
        <w:rPr>
          <w:spacing w:val="12"/>
        </w:rPr>
        <w:t xml:space="preserve"> </w:t>
      </w:r>
      <w:r>
        <w:rPr>
          <w:rFonts w:ascii="SimSun" w:hAnsi="SimSun" w:eastAsia="SimSun" w:cs="SimSun"/>
          <w:spacing w:val="-2"/>
        </w:rPr>
        <w:t>原子的质</w:t>
      </w:r>
      <w:r>
        <w:rPr>
          <w:rFonts w:ascii="SimSun" w:hAnsi="SimSun" w:eastAsia="SimSun" w:cs="SimSun"/>
          <w:spacing w:val="-3"/>
        </w:rPr>
        <w:t>量．</w:t>
      </w:r>
    </w:p>
    <w:p>
      <w:pPr>
        <w:pStyle w:val="BodyText"/>
        <w:ind w:left="8"/>
        <w:spacing w:before="177" w:line="235" w:lineRule="auto"/>
        <w:rPr>
          <w:rFonts w:ascii="SimSun" w:hAnsi="SimSun" w:eastAsia="SimSun" w:cs="SimSun"/>
        </w:rPr>
      </w:pPr>
      <w:r>
        <w:rPr>
          <w:rFonts w:ascii="SimSun" w:hAnsi="SimSun" w:eastAsia="SimSun" w:cs="SimSun"/>
          <w:spacing w:val="1"/>
        </w:rPr>
        <w:t>例  某烃的相对分子质量为</w:t>
      </w:r>
      <w:r>
        <w:rPr>
          <w:rFonts w:ascii="SimSun" w:hAnsi="SimSun" w:eastAsia="SimSun" w:cs="SimSun"/>
          <w:spacing w:val="-28"/>
        </w:rPr>
        <w:t xml:space="preserve"> </w:t>
      </w:r>
      <w:r>
        <w:rPr>
          <w:spacing w:val="1"/>
        </w:rPr>
        <w:t>128</w:t>
      </w:r>
      <w:r>
        <w:rPr>
          <w:rFonts w:ascii="SimSun" w:hAnsi="SimSun" w:eastAsia="SimSun" w:cs="SimSun"/>
          <w:spacing w:val="1"/>
        </w:rPr>
        <w:t>，则该烃的分子式为</w:t>
      </w:r>
      <w:r>
        <w:rPr>
          <w:rFonts w:ascii="SimSun" w:hAnsi="SimSun" w:eastAsia="SimSun" w:cs="SimSun"/>
          <w:spacing w:val="-60"/>
        </w:rPr>
        <w:t xml:space="preserve"> </w:t>
      </w:r>
      <w:r>
        <w:rPr>
          <w:sz w:val="17"/>
          <w:szCs w:val="17"/>
          <w:i/>
          <w:iCs/>
          <w:u w:val="single" w:color="auto"/>
          <w:spacing w:val="1"/>
          <w:position w:val="-2"/>
        </w:rPr>
        <w:t>C</w:t>
      </w:r>
      <w:r>
        <w:rPr>
          <w:sz w:val="13"/>
          <w:szCs w:val="13"/>
          <w:u w:val="single" w:color="auto"/>
          <w:spacing w:val="1"/>
          <w:position w:val="-2"/>
        </w:rPr>
        <w:t>9</w:t>
      </w:r>
      <w:r>
        <w:rPr>
          <w:sz w:val="17"/>
          <w:szCs w:val="17"/>
          <w:i/>
          <w:iCs/>
          <w:u w:val="single" w:color="auto"/>
          <w:spacing w:val="1"/>
          <w:position w:val="-2"/>
        </w:rPr>
        <w:t>H</w:t>
      </w:r>
      <w:r>
        <w:rPr>
          <w:sz w:val="13"/>
          <w:szCs w:val="13"/>
          <w:u w:val="single" w:color="auto"/>
          <w:position w:val="-2"/>
        </w:rPr>
        <w:t>20</w:t>
      </w:r>
      <w:r>
        <w:rPr>
          <w:sz w:val="13"/>
          <w:szCs w:val="13"/>
          <w:position w:val="-2"/>
        </w:rPr>
        <w:t xml:space="preserve">  </w:t>
      </w:r>
      <w:r>
        <w:rPr>
          <w:rFonts w:ascii="SimSun" w:hAnsi="SimSun" w:eastAsia="SimSun" w:cs="SimSun"/>
        </w:rPr>
        <w:t>或</w:t>
      </w:r>
      <w:r>
        <w:rPr>
          <w:rFonts w:ascii="SimSun" w:hAnsi="SimSun" w:eastAsia="SimSun" w:cs="SimSun"/>
          <w:spacing w:val="-62"/>
        </w:rPr>
        <w:t xml:space="preserve"> </w:t>
      </w:r>
      <w:r>
        <w:rPr>
          <w:sz w:val="17"/>
          <w:szCs w:val="17"/>
          <w:i/>
          <w:iCs/>
          <w:u w:val="single" w:color="auto"/>
          <w:position w:val="-2"/>
        </w:rPr>
        <w:t>C</w:t>
      </w:r>
      <w:r>
        <w:rPr>
          <w:sz w:val="13"/>
          <w:szCs w:val="13"/>
          <w:u w:val="single" w:color="auto"/>
          <w:position w:val="-2"/>
        </w:rPr>
        <w:t>10</w:t>
      </w:r>
      <w:r>
        <w:rPr>
          <w:sz w:val="17"/>
          <w:szCs w:val="17"/>
          <w:i/>
          <w:iCs/>
          <w:u w:val="single" w:color="auto"/>
          <w:position w:val="-2"/>
        </w:rPr>
        <w:t>H</w:t>
      </w:r>
      <w:r>
        <w:rPr>
          <w:sz w:val="13"/>
          <w:szCs w:val="13"/>
          <w:u w:val="single" w:color="auto"/>
          <w:position w:val="-2"/>
        </w:rPr>
        <w:t>8</w:t>
      </w:r>
      <w:r>
        <w:rPr>
          <w:sz w:val="13"/>
          <w:szCs w:val="13"/>
          <w:position w:val="-2"/>
        </w:rPr>
        <w:t xml:space="preserve">  </w:t>
      </w:r>
      <w:r>
        <w:rPr>
          <w:rFonts w:ascii="SimSun" w:hAnsi="SimSun" w:eastAsia="SimSun" w:cs="SimSun"/>
        </w:rPr>
        <w:t>．</w:t>
      </w:r>
    </w:p>
    <w:p>
      <w:pPr>
        <w:ind w:left="6"/>
        <w:spacing w:before="239" w:line="276" w:lineRule="auto"/>
        <w:jc w:val="both"/>
        <w:rPr>
          <w:rFonts w:ascii="SimSun" w:hAnsi="SimSun" w:eastAsia="SimSun" w:cs="SimSun"/>
          <w:sz w:val="21"/>
          <w:szCs w:val="21"/>
        </w:rPr>
      </w:pPr>
      <w:r>
        <w:rPr>
          <w:rFonts w:ascii="SimSun" w:hAnsi="SimSun" w:eastAsia="SimSun" w:cs="SimSun"/>
          <w:sz w:val="21"/>
          <w:szCs w:val="21"/>
        </w:rPr>
        <w:t>④平均值法：平均值法适用于混合烃的有关计算</w:t>
      </w:r>
      <w:r>
        <w:rPr>
          <w:rFonts w:ascii="SimSun" w:hAnsi="SimSun" w:eastAsia="SimSun" w:cs="SimSun"/>
          <w:sz w:val="21"/>
          <w:szCs w:val="21"/>
          <w:spacing w:val="-1"/>
        </w:rPr>
        <w:t>，它是根据各组分的某种平均值来推断烃分子式的解题方</w:t>
      </w:r>
      <w:r>
        <w:rPr>
          <w:rFonts w:ascii="SimSun" w:hAnsi="SimSun" w:eastAsia="SimSun" w:cs="SimSun"/>
          <w:sz w:val="21"/>
          <w:szCs w:val="21"/>
        </w:rPr>
        <w:t xml:space="preserve"> </w:t>
      </w:r>
      <w:r>
        <w:rPr>
          <w:rFonts w:ascii="SimSun" w:hAnsi="SimSun" w:eastAsia="SimSun" w:cs="SimSun"/>
          <w:sz w:val="21"/>
          <w:szCs w:val="21"/>
          <w:spacing w:val="-3"/>
        </w:rPr>
        <w:t>法．平均值法特别适用于缺少数据而不能直接求解的计算．</w:t>
      </w:r>
      <w:r>
        <w:rPr>
          <w:rFonts w:ascii="SimSun" w:hAnsi="SimSun" w:eastAsia="SimSun" w:cs="SimSun"/>
          <w:sz w:val="21"/>
          <w:szCs w:val="21"/>
          <w:spacing w:val="-4"/>
        </w:rPr>
        <w:t>平均值法有：平均摩尔质量法、平均碳原子法、</w:t>
      </w:r>
      <w:r>
        <w:rPr>
          <w:rFonts w:ascii="SimSun" w:hAnsi="SimSun" w:eastAsia="SimSun" w:cs="SimSun"/>
          <w:sz w:val="21"/>
          <w:szCs w:val="21"/>
        </w:rPr>
        <w:t xml:space="preserve"> </w:t>
      </w:r>
      <w:r>
        <w:rPr>
          <w:rFonts w:ascii="SimSun" w:hAnsi="SimSun" w:eastAsia="SimSun" w:cs="SimSun"/>
          <w:sz w:val="21"/>
          <w:szCs w:val="21"/>
          <w:spacing w:val="-1"/>
        </w:rPr>
        <w:t>平均氢原子法和平均分子式法等．</w:t>
      </w:r>
    </w:p>
    <w:p>
      <w:pPr>
        <w:pStyle w:val="BodyText"/>
        <w:ind w:left="22"/>
        <w:spacing w:before="308" w:line="213" w:lineRule="auto"/>
        <w:rPr/>
      </w:pPr>
      <w:r>
        <w:rPr>
          <w:b/>
          <w:bCs/>
          <w:spacing w:val="-5"/>
        </w:rPr>
        <w:t>I</w:t>
      </w:r>
      <w:r>
        <w:rPr>
          <w:rFonts w:ascii="SimSun" w:hAnsi="SimSun" w:eastAsia="SimSun" w:cs="SimSun"/>
          <w:b/>
          <w:bCs/>
          <w:spacing w:val="-5"/>
        </w:rPr>
        <w:t>烃的燃烧计算</w:t>
      </w:r>
      <w:r>
        <w:rPr>
          <w:b/>
          <w:bCs/>
          <w:spacing w:val="-5"/>
        </w:rPr>
        <w:t>]</w:t>
      </w:r>
    </w:p>
    <w:p>
      <w:pPr>
        <w:ind w:left="7"/>
        <w:spacing w:before="70" w:line="218" w:lineRule="auto"/>
        <w:rPr>
          <w:rFonts w:ascii="SimSun" w:hAnsi="SimSun" w:eastAsia="SimSun" w:cs="SimSun"/>
          <w:sz w:val="21"/>
          <w:szCs w:val="21"/>
        </w:rPr>
      </w:pPr>
      <w:r>
        <w:rPr>
          <w:rFonts w:ascii="SimSun" w:hAnsi="SimSun" w:eastAsia="SimSun" w:cs="SimSun"/>
          <w:sz w:val="21"/>
          <w:szCs w:val="21"/>
          <w:spacing w:val="-1"/>
        </w:rPr>
        <w:t>①烃燃烧的通式．</w:t>
      </w:r>
    </w:p>
    <w:p>
      <w:pPr>
        <w:pStyle w:val="BodyText"/>
        <w:ind w:left="7"/>
        <w:spacing w:before="54" w:line="186" w:lineRule="auto"/>
        <w:rPr/>
      </w:pPr>
      <w:r>
        <w:rPr/>
        <w:t>a</w:t>
      </w:r>
      <w:r>
        <w:rPr>
          <w:spacing w:val="-8"/>
        </w:rPr>
        <w:t xml:space="preserve"> </w:t>
      </w:r>
      <w:r>
        <w:rPr>
          <w:rFonts w:ascii="SimSun" w:hAnsi="SimSun" w:eastAsia="SimSun" w:cs="SimSun"/>
        </w:rPr>
        <w:t>．完全燃烧时</w:t>
      </w:r>
      <w:r>
        <w:rPr/>
        <w:t>(O</w:t>
      </w:r>
      <w:r>
        <w:rPr>
          <w:sz w:val="13"/>
          <w:szCs w:val="13"/>
          <w:position w:val="-3"/>
        </w:rPr>
        <w:t>2</w:t>
      </w:r>
      <w:r>
        <w:rPr>
          <w:sz w:val="13"/>
          <w:szCs w:val="13"/>
          <w:spacing w:val="11"/>
          <w:w w:val="102"/>
          <w:position w:val="-3"/>
        </w:rPr>
        <w:t xml:space="preserve"> </w:t>
      </w:r>
      <w:r>
        <w:rPr>
          <w:rFonts w:ascii="SimSun" w:hAnsi="SimSun" w:eastAsia="SimSun" w:cs="SimSun"/>
        </w:rPr>
        <w:t>充足</w:t>
      </w:r>
      <w:r>
        <w:rPr/>
        <w:t>)</w:t>
      </w:r>
      <w:r>
        <w:rPr>
          <w:rFonts w:ascii="SimSun" w:hAnsi="SimSun" w:eastAsia="SimSun" w:cs="SimSun"/>
        </w:rPr>
        <w:t>：</w:t>
      </w:r>
      <w:r>
        <w:rPr>
          <w:rFonts w:ascii="SimSun" w:hAnsi="SimSun" w:eastAsia="SimSun" w:cs="SimSun"/>
          <w:spacing w:val="-61"/>
        </w:rPr>
        <w:t xml:space="preserve"> </w:t>
      </w:r>
      <w:r>
        <w:rPr>
          <w:sz w:val="17"/>
          <w:szCs w:val="17"/>
          <w:i/>
          <w:iCs/>
        </w:rPr>
        <w:t>CxHy     </w:t>
      </w:r>
      <w:r>
        <w:rPr/>
        <w:t>+    ( </w:t>
      </w:r>
      <w:r>
        <w:rPr>
          <w:sz w:val="24"/>
          <w:szCs w:val="24"/>
          <w:i/>
          <w:iCs/>
          <w:position w:val="2"/>
        </w:rPr>
        <w:t>x</w:t>
      </w:r>
      <w:r>
        <w:rPr>
          <w:sz w:val="24"/>
          <w:szCs w:val="24"/>
          <w:i/>
          <w:iCs/>
          <w:spacing w:val="17"/>
          <w:w w:val="101"/>
          <w:position w:val="2"/>
        </w:rPr>
        <w:t xml:space="preserve"> </w:t>
      </w:r>
      <w:r>
        <w:rPr/>
        <w:t>+</w:t>
      </w:r>
      <w:r>
        <w:rPr>
          <w:spacing w:val="-14"/>
        </w:rPr>
        <w:t xml:space="preserve"> </w:t>
      </w:r>
      <w:r>
        <w:rPr>
          <w:sz w:val="18"/>
          <w:szCs w:val="18"/>
          <w:i/>
          <w:iCs/>
        </w:rPr>
        <w:t>y</w:t>
      </w:r>
      <w:r>
        <w:rPr>
          <w:sz w:val="18"/>
          <w:szCs w:val="18"/>
          <w:i/>
          <w:iCs/>
          <w:spacing w:val="1"/>
        </w:rPr>
        <w:t xml:space="preserve"> </w:t>
      </w:r>
      <w:r>
        <w:rPr/>
        <w:t>/4)O</w:t>
      </w:r>
      <w:r>
        <w:rPr>
          <w:sz w:val="13"/>
          <w:szCs w:val="13"/>
          <w:position w:val="-3"/>
        </w:rPr>
        <w:t>2    </w:t>
      </w:r>
      <w:r>
        <w:rPr>
          <w:rFonts w:ascii="SimSun" w:hAnsi="SimSun" w:eastAsia="SimSun" w:cs="SimSun"/>
        </w:rPr>
        <w:t>→</w:t>
      </w:r>
      <w:r>
        <w:rPr>
          <w:rFonts w:ascii="SimSun" w:hAnsi="SimSun" w:eastAsia="SimSun" w:cs="SimSun"/>
          <w:spacing w:val="-52"/>
        </w:rPr>
        <w:t xml:space="preserve"> </w:t>
      </w:r>
      <w:r>
        <w:rPr>
          <w:sz w:val="24"/>
          <w:szCs w:val="24"/>
          <w:i/>
          <w:iCs/>
          <w:position w:val="2"/>
        </w:rPr>
        <w:t>x</w:t>
      </w:r>
      <w:r>
        <w:rPr>
          <w:sz w:val="24"/>
          <w:szCs w:val="24"/>
          <w:i/>
          <w:iCs/>
          <w:spacing w:val="21"/>
          <w:position w:val="2"/>
        </w:rPr>
        <w:t xml:space="preserve"> </w:t>
      </w:r>
      <w:r>
        <w:rPr/>
        <w:t>CO</w:t>
      </w:r>
      <w:r>
        <w:rPr>
          <w:sz w:val="13"/>
          <w:szCs w:val="13"/>
          <w:position w:val="-3"/>
        </w:rPr>
        <w:t>2       </w:t>
      </w:r>
      <w:r>
        <w:rPr/>
        <w:t>+   </w:t>
      </w:r>
      <w:r>
        <w:rPr>
          <w:sz w:val="18"/>
          <w:szCs w:val="18"/>
          <w:i/>
          <w:iCs/>
        </w:rPr>
        <w:t>y </w:t>
      </w:r>
      <w:r>
        <w:rPr/>
        <w:t>/ 2H</w:t>
      </w:r>
      <w:r>
        <w:rPr>
          <w:sz w:val="13"/>
          <w:szCs w:val="13"/>
          <w:position w:val="-3"/>
        </w:rPr>
        <w:t>2</w:t>
      </w:r>
      <w:r>
        <w:rPr/>
        <w:t>O</w:t>
      </w:r>
    </w:p>
    <w:p>
      <w:pPr>
        <w:pStyle w:val="BodyText"/>
        <w:spacing w:before="79" w:line="213" w:lineRule="auto"/>
        <w:rPr>
          <w:rFonts w:ascii="SimSun" w:hAnsi="SimSun" w:eastAsia="SimSun" w:cs="SimSun"/>
        </w:rPr>
      </w:pPr>
      <w:r>
        <w:rPr>
          <w:spacing w:val="-3"/>
        </w:rPr>
        <w:t>b</w:t>
      </w:r>
      <w:r>
        <w:rPr>
          <w:spacing w:val="-13"/>
        </w:rPr>
        <w:t xml:space="preserve"> </w:t>
      </w:r>
      <w:r>
        <w:rPr>
          <w:rFonts w:ascii="SimSun" w:hAnsi="SimSun" w:eastAsia="SimSun" w:cs="SimSun"/>
          <w:spacing w:val="-3"/>
        </w:rPr>
        <w:t>．不完全燃烧时</w:t>
      </w:r>
      <w:r>
        <w:rPr>
          <w:spacing w:val="-3"/>
        </w:rPr>
        <w:t>(O</w:t>
      </w:r>
      <w:r>
        <w:rPr>
          <w:sz w:val="13"/>
          <w:szCs w:val="13"/>
          <w:spacing w:val="-3"/>
          <w:position w:val="-3"/>
        </w:rPr>
        <w:t>2</w:t>
      </w:r>
      <w:r>
        <w:rPr>
          <w:sz w:val="13"/>
          <w:szCs w:val="13"/>
          <w:spacing w:val="15"/>
          <w:w w:val="102"/>
          <w:position w:val="-3"/>
        </w:rPr>
        <w:t xml:space="preserve"> </w:t>
      </w:r>
      <w:r>
        <w:rPr>
          <w:rFonts w:ascii="SimSun" w:hAnsi="SimSun" w:eastAsia="SimSun" w:cs="SimSun"/>
          <w:spacing w:val="-3"/>
        </w:rPr>
        <w:t>不充足</w:t>
      </w:r>
      <w:r>
        <w:rPr>
          <w:spacing w:val="-3"/>
        </w:rPr>
        <w:t>)</w:t>
      </w:r>
      <w:r>
        <w:rPr>
          <w:rFonts w:ascii="SimSun" w:hAnsi="SimSun" w:eastAsia="SimSun" w:cs="SimSun"/>
          <w:spacing w:val="-3"/>
        </w:rPr>
        <w:t>：</w:t>
      </w:r>
    </w:p>
    <w:p>
      <w:pPr>
        <w:pStyle w:val="BodyText"/>
        <w:ind w:left="45"/>
        <w:spacing w:before="173"/>
        <w:rPr/>
      </w:pPr>
      <w:r>
        <w:rPr>
          <w:rFonts w:ascii="SimSun" w:hAnsi="SimSun" w:eastAsia="SimSun" w:cs="SimSun"/>
          <w:position w:val="-10"/>
        </w:rPr>
        <w:drawing>
          <wp:inline distT="0" distB="0" distL="0" distR="0">
            <wp:extent cx="1356528" cy="222616"/>
            <wp:effectExtent l="0" t="0" r="0" b="0"/>
            <wp:docPr id="628" name="IM 628"/>
            <wp:cNvGraphicFramePr/>
            <a:graphic>
              <a:graphicData uri="http://schemas.openxmlformats.org/drawingml/2006/picture">
                <pic:pic>
                  <pic:nvPicPr>
                    <pic:cNvPr id="628" name="IM 628"/>
                    <pic:cNvPicPr/>
                  </pic:nvPicPr>
                  <pic:blipFill>
                    <a:blip r:embed="rId382"/>
                    <a:stretch>
                      <a:fillRect/>
                    </a:stretch>
                  </pic:blipFill>
                  <pic:spPr>
                    <a:xfrm rot="0">
                      <a:off x="0" y="0"/>
                      <a:ext cx="1356528" cy="222616"/>
                    </a:xfrm>
                    <a:prstGeom prst="rect">
                      <a:avLst/>
                    </a:prstGeom>
                  </pic:spPr>
                </pic:pic>
              </a:graphicData>
            </a:graphic>
          </wp:inline>
        </w:drawing>
      </w:r>
      <w:r>
        <w:rPr>
          <w:rFonts w:ascii="SimSun" w:hAnsi="SimSun" w:eastAsia="SimSun" w:cs="SimSun"/>
          <w:spacing w:val="18"/>
        </w:rPr>
        <w:t xml:space="preserve"> </w:t>
      </w:r>
      <w:r>
        <w:rPr>
          <w:rFonts w:ascii="SimSun" w:hAnsi="SimSun" w:eastAsia="SimSun" w:cs="SimSun"/>
        </w:rPr>
        <w:t>→</w:t>
      </w:r>
      <w:r>
        <w:rPr>
          <w:rFonts w:ascii="SimSun" w:hAnsi="SimSun" w:eastAsia="SimSun" w:cs="SimSun"/>
          <w:spacing w:val="-49"/>
        </w:rPr>
        <w:t xml:space="preserve"> </w:t>
      </w:r>
      <w:r>
        <w:rPr>
          <w:sz w:val="24"/>
          <w:szCs w:val="24"/>
          <w:i/>
          <w:iCs/>
          <w:position w:val="2"/>
        </w:rPr>
        <w:t>a</w:t>
      </w:r>
      <w:r>
        <w:rPr>
          <w:sz w:val="24"/>
          <w:szCs w:val="24"/>
          <w:i/>
          <w:iCs/>
          <w:spacing w:val="18"/>
          <w:w w:val="101"/>
          <w:position w:val="2"/>
        </w:rPr>
        <w:t xml:space="preserve"> </w:t>
      </w:r>
      <w:r>
        <w:rPr/>
        <w:t>CO</w:t>
      </w:r>
      <w:r>
        <w:rPr>
          <w:sz w:val="13"/>
          <w:szCs w:val="13"/>
          <w:position w:val="-3"/>
        </w:rPr>
        <w:t>2      </w:t>
      </w:r>
      <w:r>
        <w:rPr/>
        <w:t>+</w:t>
      </w:r>
      <w:r>
        <w:rPr>
          <w:spacing w:val="10"/>
        </w:rPr>
        <w:t xml:space="preserve"> </w:t>
      </w:r>
      <w:r>
        <w:rPr/>
        <w:drawing>
          <wp:inline distT="0" distB="0" distL="0" distR="0">
            <wp:extent cx="465856" cy="121639"/>
            <wp:effectExtent l="0" t="0" r="0" b="0"/>
            <wp:docPr id="630" name="IM 630"/>
            <wp:cNvGraphicFramePr/>
            <a:graphic>
              <a:graphicData uri="http://schemas.openxmlformats.org/drawingml/2006/picture">
                <pic:pic>
                  <pic:nvPicPr>
                    <pic:cNvPr id="630" name="IM 630"/>
                    <pic:cNvPicPr/>
                  </pic:nvPicPr>
                  <pic:blipFill>
                    <a:blip r:embed="rId383"/>
                    <a:stretch>
                      <a:fillRect/>
                    </a:stretch>
                  </pic:blipFill>
                  <pic:spPr>
                    <a:xfrm rot="0">
                      <a:off x="0" y="0"/>
                      <a:ext cx="465856" cy="121639"/>
                    </a:xfrm>
                    <a:prstGeom prst="rect">
                      <a:avLst/>
                    </a:prstGeom>
                  </pic:spPr>
                </pic:pic>
              </a:graphicData>
            </a:graphic>
          </wp:inline>
        </w:drawing>
      </w:r>
      <w:r>
        <w:rPr/>
        <w:t>CO    +   </w:t>
      </w:r>
      <w:r>
        <w:rPr>
          <w:sz w:val="18"/>
          <w:szCs w:val="18"/>
          <w:i/>
          <w:iCs/>
        </w:rPr>
        <w:t>y </w:t>
      </w:r>
      <w:r>
        <w:rPr/>
        <w:t>/ 2H</w:t>
      </w:r>
      <w:r>
        <w:rPr>
          <w:sz w:val="13"/>
          <w:szCs w:val="13"/>
          <w:position w:val="-3"/>
        </w:rPr>
        <w:t>2</w:t>
      </w:r>
      <w:r>
        <w:rPr/>
        <w:t>O</w:t>
      </w:r>
    </w:p>
    <w:p>
      <w:pPr>
        <w:pStyle w:val="BodyText"/>
        <w:ind w:left="6"/>
        <w:spacing w:before="170" w:line="214" w:lineRule="auto"/>
        <w:rPr>
          <w:rFonts w:ascii="SimSun" w:hAnsi="SimSun" w:eastAsia="SimSun" w:cs="SimSun"/>
        </w:rPr>
      </w:pPr>
      <w:r>
        <w:pict>
          <v:shape id="_x0000_s86" style="position:absolute;margin-left:118.692pt;margin-top:29.5862pt;mso-position-vertical-relative:text;mso-position-horizontal-relative:text;width:11.75pt;height:16.25pt;z-index:-251482112;" filled="false" strokecolor="#000000" strokeweight="0.50pt" coordsize="235,325" coordorigin="0,0" path="m229,5l5,319e">
            <v:stroke endcap="square" joinstyle="miter" miterlimit="10"/>
          </v:shape>
        </w:pict>
      </w:r>
      <w:r>
        <w:rPr>
          <w:rFonts w:ascii="SimSun" w:hAnsi="SimSun" w:eastAsia="SimSun" w:cs="SimSun"/>
          <w:spacing w:val="-1"/>
        </w:rPr>
        <w:t>②不同烃完全燃烧时耗</w:t>
      </w:r>
      <w:r>
        <w:rPr>
          <w:rFonts w:ascii="SimSun" w:hAnsi="SimSun" w:eastAsia="SimSun" w:cs="SimSun"/>
          <w:spacing w:val="-43"/>
        </w:rPr>
        <w:t xml:space="preserve"> </w:t>
      </w:r>
      <w:r>
        <w:rPr>
          <w:spacing w:val="-1"/>
        </w:rPr>
        <w:t>O</w:t>
      </w:r>
      <w:r>
        <w:rPr>
          <w:sz w:val="13"/>
          <w:szCs w:val="13"/>
          <w:spacing w:val="-1"/>
          <w:position w:val="-3"/>
        </w:rPr>
        <w:t>2</w:t>
      </w:r>
      <w:r>
        <w:rPr>
          <w:sz w:val="13"/>
          <w:szCs w:val="13"/>
          <w:spacing w:val="10"/>
          <w:position w:val="-3"/>
        </w:rPr>
        <w:t xml:space="preserve"> </w:t>
      </w:r>
      <w:r>
        <w:rPr>
          <w:rFonts w:ascii="SimSun" w:hAnsi="SimSun" w:eastAsia="SimSun" w:cs="SimSun"/>
          <w:spacing w:val="-1"/>
        </w:rPr>
        <w:t>量的比较．</w:t>
      </w:r>
    </w:p>
    <w:p>
      <w:pPr>
        <w:pStyle w:val="BodyText"/>
        <w:ind w:right="4631" w:firstLine="7"/>
        <w:spacing w:before="218" w:line="273" w:lineRule="auto"/>
        <w:rPr>
          <w:rFonts w:ascii="SimSun" w:hAnsi="SimSun" w:eastAsia="SimSun" w:cs="SimSun"/>
        </w:rPr>
      </w:pPr>
      <w:r>
        <w:pict>
          <v:shape id="_x0000_s88" style="position:absolute;margin-left:123.037pt;margin-top:53.1782pt;mso-position-vertical-relative:text;mso-position-horizontal-relative:text;width:173.85pt;height:16.35pt;z-index:-251480064;" filled="false" strokecolor="#000000" strokeweight="0.50pt" coordsize="3477,327" coordorigin="0,0" path="m231,5l5,321m3471,5l3245,321e">
            <v:stroke endcap="square" joinstyle="miter" miterlimit="10"/>
          </v:shape>
        </w:pict>
      </w:r>
      <w:r>
        <w:rPr>
          <w:spacing w:val="-4"/>
        </w:rPr>
        <w:t>a</w:t>
      </w:r>
      <w:r>
        <w:rPr>
          <w:spacing w:val="-12"/>
        </w:rPr>
        <w:t xml:space="preserve"> </w:t>
      </w:r>
      <w:r>
        <w:rPr>
          <w:rFonts w:ascii="SimSun" w:hAnsi="SimSun" w:eastAsia="SimSun" w:cs="SimSun"/>
          <w:spacing w:val="-4"/>
        </w:rPr>
        <w:t>．物质的量相同时：</w:t>
      </w:r>
      <w:r>
        <w:rPr>
          <w:spacing w:val="-4"/>
        </w:rPr>
        <w:t>(</w:t>
      </w:r>
      <w:r>
        <w:rPr>
          <w:spacing w:val="-13"/>
        </w:rPr>
        <w:t xml:space="preserve"> </w:t>
      </w:r>
      <w:r>
        <w:rPr>
          <w:sz w:val="18"/>
          <w:szCs w:val="18"/>
          <w:i/>
          <w:iCs/>
          <w:spacing w:val="-4"/>
          <w:position w:val="8"/>
        </w:rPr>
        <w:t>x </w:t>
      </w:r>
      <w:r>
        <w:rPr>
          <w:rFonts w:ascii="Arial" w:hAnsi="Arial" w:eastAsia="Arial" w:cs="Arial"/>
          <w:sz w:val="18"/>
          <w:szCs w:val="18"/>
          <w:spacing w:val="-4"/>
          <w:position w:val="8"/>
        </w:rPr>
        <w:t>+ </w:t>
      </w:r>
      <w:r>
        <w:rPr>
          <w:sz w:val="18"/>
          <w:szCs w:val="18"/>
          <w:i/>
          <w:iCs/>
          <w:spacing w:val="-4"/>
          <w:position w:val="8"/>
        </w:rPr>
        <w:t>y </w:t>
      </w:r>
      <w:r>
        <w:rPr>
          <w:sz w:val="18"/>
          <w:szCs w:val="18"/>
          <w:spacing w:val="-4"/>
          <w:position w:val="-9"/>
        </w:rPr>
        <w:t>4</w:t>
      </w:r>
      <w:r>
        <w:rPr>
          <w:sz w:val="18"/>
          <w:szCs w:val="18"/>
          <w:spacing w:val="36"/>
          <w:position w:val="-9"/>
        </w:rPr>
        <w:t xml:space="preserve"> </w:t>
      </w:r>
      <w:r>
        <w:rPr>
          <w:spacing w:val="-4"/>
        </w:rPr>
        <w:t>)</w:t>
      </w:r>
      <w:r>
        <w:rPr>
          <w:rFonts w:ascii="SimSun" w:hAnsi="SimSun" w:eastAsia="SimSun" w:cs="SimSun"/>
          <w:spacing w:val="-4"/>
        </w:rPr>
        <w:t>的值愈大，耗</w:t>
      </w:r>
      <w:r>
        <w:rPr>
          <w:rFonts w:ascii="SimSun" w:hAnsi="SimSun" w:eastAsia="SimSun" w:cs="SimSun"/>
          <w:spacing w:val="-45"/>
        </w:rPr>
        <w:t xml:space="preserve"> </w:t>
      </w:r>
      <w:r>
        <w:rPr>
          <w:spacing w:val="-4"/>
        </w:rPr>
        <w:t>O</w:t>
      </w:r>
      <w:r>
        <w:rPr>
          <w:sz w:val="13"/>
          <w:szCs w:val="13"/>
          <w:spacing w:val="-4"/>
          <w:position w:val="-3"/>
        </w:rPr>
        <w:t>2</w:t>
      </w:r>
      <w:r>
        <w:rPr>
          <w:sz w:val="13"/>
          <w:szCs w:val="13"/>
          <w:spacing w:val="11"/>
          <w:w w:val="102"/>
          <w:position w:val="-3"/>
        </w:rPr>
        <w:t xml:space="preserve"> </w:t>
      </w:r>
      <w:r>
        <w:rPr>
          <w:rFonts w:ascii="SimSun" w:hAnsi="SimSun" w:eastAsia="SimSun" w:cs="SimSun"/>
          <w:spacing w:val="-4"/>
        </w:rPr>
        <w:t>量愈多．</w:t>
      </w:r>
      <w:r>
        <w:rPr>
          <w:rFonts w:ascii="SimSun" w:hAnsi="SimSun" w:eastAsia="SimSun" w:cs="SimSun"/>
        </w:rPr>
        <w:t xml:space="preserve"> </w:t>
      </w:r>
      <w:r>
        <w:rPr>
          <w:spacing w:val="-6"/>
        </w:rPr>
        <w:t>b</w:t>
      </w:r>
      <w:r>
        <w:rPr>
          <w:spacing w:val="-27"/>
        </w:rPr>
        <w:t xml:space="preserve"> </w:t>
      </w:r>
      <w:r>
        <w:rPr>
          <w:rFonts w:ascii="SimSun" w:hAnsi="SimSun" w:eastAsia="SimSun" w:cs="SimSun"/>
          <w:spacing w:val="-6"/>
        </w:rPr>
        <w:t>，质量相同时：</w:t>
      </w:r>
    </w:p>
    <w:p>
      <w:pPr>
        <w:pStyle w:val="BodyText"/>
        <w:ind w:left="2053" w:right="1576" w:hanging="2038"/>
        <w:spacing w:before="159" w:line="161" w:lineRule="auto"/>
        <w:rPr>
          <w:sz w:val="14"/>
          <w:szCs w:val="14"/>
        </w:rPr>
      </w:pPr>
      <w:r>
        <w:pict>
          <v:shape id="_x0000_s90" style="position:absolute;margin-left:98.1979pt;margin-top:13.9818pt;mso-position-vertical-relative:text;mso-position-horizontal-relative:text;width:9.05pt;height:12.6pt;z-index:-251481088;" filled="false" strokecolor="#000000" strokeweight="0.25pt" coordsize="181,252" coordorigin="0,0" path="m178,2l2,248e">
            <v:stroke endcap="square" joinstyle="miter" miterlimit="10"/>
          </v:shape>
        </w:pict>
      </w:r>
      <w:r>
        <w:rPr>
          <w:rFonts w:ascii="SimSun" w:hAnsi="SimSun" w:eastAsia="SimSun" w:cs="SimSun"/>
        </w:rPr>
        <w:t>▲将</w:t>
      </w:r>
      <w:r>
        <w:rPr>
          <w:rFonts w:ascii="SimSun" w:hAnsi="SimSun" w:eastAsia="SimSun" w:cs="SimSun"/>
          <w:spacing w:val="-32"/>
        </w:rPr>
        <w:t xml:space="preserve"> </w:t>
      </w:r>
      <w:r>
        <w:rPr/>
        <w:t>CxHy </w:t>
      </w:r>
      <w:r>
        <w:rPr>
          <w:rFonts w:ascii="SimSun" w:hAnsi="SimSun" w:eastAsia="SimSun" w:cs="SimSun"/>
        </w:rPr>
        <w:t>变换为</w:t>
      </w:r>
      <w:r>
        <w:rPr>
          <w:rFonts w:ascii="SimSun" w:hAnsi="SimSun" w:eastAsia="SimSun" w:cs="SimSun"/>
          <w:spacing w:val="-62"/>
        </w:rPr>
        <w:t xml:space="preserve"> </w:t>
      </w:r>
      <w:r>
        <w:rPr>
          <w:sz w:val="18"/>
          <w:szCs w:val="18"/>
          <w:i/>
          <w:iCs/>
        </w:rPr>
        <w:t>CH</w:t>
      </w:r>
      <w:r>
        <w:rPr>
          <w:sz w:val="14"/>
          <w:szCs w:val="14"/>
          <w:i/>
          <w:iCs/>
          <w:position w:val="-4"/>
        </w:rPr>
        <w:t>y     </w:t>
      </w:r>
      <w:r>
        <w:rPr>
          <w:rFonts w:ascii="SimSun" w:hAnsi="SimSun" w:eastAsia="SimSun" w:cs="SimSun"/>
        </w:rPr>
        <w:t>则</w:t>
      </w:r>
      <w:r>
        <w:rPr>
          <w:sz w:val="18"/>
          <w:szCs w:val="18"/>
          <w:i/>
          <w:iCs/>
          <w:position w:val="8"/>
        </w:rPr>
        <w:t>y</w:t>
      </w:r>
      <w:r>
        <w:rPr>
          <w:sz w:val="18"/>
          <w:szCs w:val="18"/>
          <w:i/>
          <w:iCs/>
          <w:spacing w:val="-9"/>
          <w:position w:val="8"/>
        </w:rPr>
        <w:t xml:space="preserve"> </w:t>
      </w:r>
      <w:r>
        <w:rPr>
          <w:sz w:val="18"/>
          <w:szCs w:val="18"/>
          <w:i/>
          <w:iCs/>
          <w:position w:val="-9"/>
        </w:rPr>
        <w:t>x  </w:t>
      </w:r>
      <w:r>
        <w:rPr>
          <w:rFonts w:ascii="SimSun" w:hAnsi="SimSun" w:eastAsia="SimSun" w:cs="SimSun"/>
        </w:rPr>
        <w:t>值越大</w:t>
      </w:r>
      <w:r>
        <w:rPr/>
        <w:t>(</w:t>
      </w:r>
      <w:r>
        <w:rPr>
          <w:rFonts w:ascii="SimSun" w:hAnsi="SimSun" w:eastAsia="SimSun" w:cs="SimSun"/>
        </w:rPr>
        <w:t>小</w:t>
      </w:r>
      <w:r>
        <w:rPr/>
        <w:t>)</w:t>
      </w:r>
      <w:r>
        <w:rPr>
          <w:rFonts w:ascii="SimSun" w:hAnsi="SimSun" w:eastAsia="SimSun" w:cs="SimSun"/>
        </w:rPr>
        <w:t>，耗</w:t>
      </w:r>
      <w:r>
        <w:rPr>
          <w:rFonts w:ascii="SimSun" w:hAnsi="SimSun" w:eastAsia="SimSun" w:cs="SimSun"/>
          <w:spacing w:val="-38"/>
        </w:rPr>
        <w:t xml:space="preserve"> </w:t>
      </w:r>
      <w:r>
        <w:rPr/>
        <w:t>O</w:t>
      </w:r>
      <w:r>
        <w:rPr>
          <w:sz w:val="13"/>
          <w:szCs w:val="13"/>
          <w:position w:val="-3"/>
        </w:rPr>
        <w:t>2</w:t>
      </w:r>
      <w:r>
        <w:rPr>
          <w:sz w:val="13"/>
          <w:szCs w:val="13"/>
          <w:spacing w:val="12"/>
          <w:w w:val="101"/>
          <w:position w:val="-3"/>
        </w:rPr>
        <w:t xml:space="preserve"> </w:t>
      </w:r>
      <w:r>
        <w:rPr>
          <w:rFonts w:ascii="SimSun" w:hAnsi="SimSun" w:eastAsia="SimSun" w:cs="SimSun"/>
        </w:rPr>
        <w:t>量越多</w:t>
      </w:r>
      <w:r>
        <w:rPr/>
        <w:t>(</w:t>
      </w:r>
      <w:r>
        <w:rPr>
          <w:rFonts w:ascii="SimSun" w:hAnsi="SimSun" w:eastAsia="SimSun" w:cs="SimSun"/>
        </w:rPr>
        <w:t>少</w:t>
      </w:r>
      <w:r>
        <w:rPr/>
        <w:t>)</w:t>
      </w:r>
      <w:r>
        <w:rPr>
          <w:rFonts w:ascii="SimSun" w:hAnsi="SimSun" w:eastAsia="SimSun" w:cs="SimSun"/>
        </w:rPr>
        <w:t>；</w:t>
      </w:r>
      <w:r>
        <w:rPr>
          <w:sz w:val="18"/>
          <w:szCs w:val="18"/>
          <w:i/>
          <w:iCs/>
          <w:position w:val="8"/>
        </w:rPr>
        <w:t>y</w:t>
      </w:r>
      <w:r>
        <w:rPr>
          <w:sz w:val="18"/>
          <w:szCs w:val="18"/>
          <w:i/>
          <w:iCs/>
          <w:spacing w:val="-9"/>
          <w:position w:val="8"/>
        </w:rPr>
        <w:t xml:space="preserve"> </w:t>
      </w:r>
      <w:r>
        <w:rPr>
          <w:sz w:val="18"/>
          <w:szCs w:val="18"/>
          <w:i/>
          <w:iCs/>
          <w:position w:val="-9"/>
        </w:rPr>
        <w:t>x  </w:t>
      </w:r>
      <w:r>
        <w:rPr>
          <w:rFonts w:ascii="SimSun" w:hAnsi="SimSun" w:eastAsia="SimSun" w:cs="SimSun"/>
        </w:rPr>
        <w:t>值相同，耗</w:t>
      </w:r>
      <w:r>
        <w:rPr>
          <w:rFonts w:ascii="SimSun" w:hAnsi="SimSun" w:eastAsia="SimSun" w:cs="SimSun"/>
          <w:spacing w:val="-38"/>
        </w:rPr>
        <w:t xml:space="preserve"> </w:t>
      </w:r>
      <w:r>
        <w:rPr/>
        <w:t>O</w:t>
      </w:r>
      <w:r>
        <w:rPr>
          <w:sz w:val="13"/>
          <w:szCs w:val="13"/>
          <w:position w:val="-3"/>
        </w:rPr>
        <w:t>2</w:t>
      </w:r>
      <w:r>
        <w:rPr>
          <w:sz w:val="13"/>
          <w:szCs w:val="13"/>
          <w:spacing w:val="9"/>
          <w:w w:val="102"/>
          <w:position w:val="-3"/>
        </w:rPr>
        <w:t xml:space="preserve"> </w:t>
      </w:r>
      <w:r>
        <w:rPr>
          <w:rFonts w:ascii="SimSun" w:hAnsi="SimSun" w:eastAsia="SimSun" w:cs="SimSun"/>
        </w:rPr>
        <w:t>量相同． </w:t>
      </w:r>
      <w:r>
        <w:rPr>
          <w:sz w:val="14"/>
          <w:szCs w:val="14"/>
          <w:i/>
          <w:iCs/>
          <w:spacing w:val="4"/>
        </w:rPr>
        <w:t>x</w:t>
      </w:r>
    </w:p>
    <w:p>
      <w:pPr>
        <w:pStyle w:val="BodyText"/>
        <w:ind w:left="15"/>
        <w:spacing w:before="131" w:line="213" w:lineRule="auto"/>
        <w:rPr>
          <w:rFonts w:ascii="SimSun" w:hAnsi="SimSun" w:eastAsia="SimSun" w:cs="SimSun"/>
        </w:rPr>
      </w:pPr>
      <w:r>
        <w:rPr>
          <w:rFonts w:ascii="SimSun" w:hAnsi="SimSun" w:eastAsia="SimSun" w:cs="SimSun"/>
        </w:rPr>
        <w:t>▲最简式相同，耗</w:t>
      </w:r>
      <w:r>
        <w:rPr>
          <w:rFonts w:ascii="SimSun" w:hAnsi="SimSun" w:eastAsia="SimSun" w:cs="SimSun"/>
          <w:spacing w:val="-47"/>
        </w:rPr>
        <w:t xml:space="preserve"> </w:t>
      </w:r>
      <w:r>
        <w:rPr/>
        <w:t>O</w:t>
      </w:r>
      <w:r>
        <w:rPr>
          <w:sz w:val="13"/>
          <w:szCs w:val="13"/>
          <w:position w:val="-3"/>
        </w:rPr>
        <w:t>2</w:t>
      </w:r>
      <w:r>
        <w:rPr>
          <w:sz w:val="13"/>
          <w:szCs w:val="13"/>
          <w:spacing w:val="10"/>
          <w:position w:val="-3"/>
        </w:rPr>
        <w:t xml:space="preserve"> </w:t>
      </w:r>
      <w:r>
        <w:rPr>
          <w:rFonts w:ascii="SimSun" w:hAnsi="SimSun" w:eastAsia="SimSun" w:cs="SimSun"/>
        </w:rPr>
        <w:t>量相同．最简式相同的有：</w:t>
      </w:r>
      <w:r>
        <w:rPr/>
        <w:t>(CH)n</w:t>
      </w:r>
      <w:r>
        <w:rPr>
          <w:rFonts w:ascii="SimSun" w:hAnsi="SimSun" w:eastAsia="SimSun" w:cs="SimSun"/>
        </w:rPr>
        <w:t>——</w:t>
      </w:r>
      <w:r>
        <w:rPr/>
        <w:t>C</w:t>
      </w:r>
      <w:r>
        <w:rPr>
          <w:sz w:val="13"/>
          <w:szCs w:val="13"/>
          <w:position w:val="-3"/>
        </w:rPr>
        <w:t>2</w:t>
      </w:r>
      <w:r>
        <w:rPr/>
        <w:t>H</w:t>
      </w:r>
      <w:r>
        <w:rPr>
          <w:sz w:val="13"/>
          <w:szCs w:val="13"/>
          <w:position w:val="-3"/>
        </w:rPr>
        <w:t>2</w:t>
      </w:r>
      <w:r>
        <w:rPr>
          <w:sz w:val="13"/>
          <w:szCs w:val="13"/>
          <w:spacing w:val="13"/>
          <w:w w:val="102"/>
          <w:position w:val="-3"/>
        </w:rPr>
        <w:t xml:space="preserve"> </w:t>
      </w:r>
      <w:r>
        <w:rPr>
          <w:rFonts w:ascii="SimSun" w:hAnsi="SimSun" w:eastAsia="SimSun" w:cs="SimSun"/>
        </w:rPr>
        <w:t>与</w:t>
      </w:r>
      <w:r>
        <w:rPr>
          <w:rFonts w:ascii="SimSun" w:hAnsi="SimSun" w:eastAsia="SimSun" w:cs="SimSun"/>
          <w:spacing w:val="-47"/>
        </w:rPr>
        <w:t xml:space="preserve"> </w:t>
      </w:r>
      <w:r>
        <w:rPr>
          <w:spacing w:val="-1"/>
        </w:rPr>
        <w:t>C</w:t>
      </w:r>
      <w:r>
        <w:rPr>
          <w:sz w:val="13"/>
          <w:szCs w:val="13"/>
          <w:spacing w:val="-1"/>
          <w:position w:val="-3"/>
        </w:rPr>
        <w:t>6</w:t>
      </w:r>
      <w:r>
        <w:rPr>
          <w:spacing w:val="-1"/>
        </w:rPr>
        <w:t>H</w:t>
      </w:r>
      <w:r>
        <w:rPr>
          <w:sz w:val="13"/>
          <w:szCs w:val="13"/>
          <w:spacing w:val="-1"/>
          <w:position w:val="-3"/>
        </w:rPr>
        <w:t>6</w:t>
      </w:r>
      <w:r>
        <w:rPr>
          <w:sz w:val="13"/>
          <w:szCs w:val="13"/>
          <w:spacing w:val="13"/>
          <w:w w:val="101"/>
          <w:position w:val="-3"/>
        </w:rPr>
        <w:t xml:space="preserve"> </w:t>
      </w:r>
      <w:r>
        <w:rPr>
          <w:rFonts w:ascii="SimSun" w:hAnsi="SimSun" w:eastAsia="SimSun" w:cs="SimSun"/>
          <w:spacing w:val="-1"/>
        </w:rPr>
        <w:t>等；</w:t>
      </w:r>
      <w:r>
        <w:rPr>
          <w:spacing w:val="-1"/>
        </w:rPr>
        <w:t>(CH</w:t>
      </w:r>
      <w:r>
        <w:rPr>
          <w:sz w:val="13"/>
          <w:szCs w:val="13"/>
          <w:spacing w:val="-1"/>
          <w:position w:val="-3"/>
        </w:rPr>
        <w:t>2</w:t>
      </w:r>
      <w:r>
        <w:rPr>
          <w:spacing w:val="-1"/>
        </w:rPr>
        <w:t>)n</w:t>
      </w:r>
      <w:r>
        <w:rPr>
          <w:rFonts w:ascii="SimSun" w:hAnsi="SimSun" w:eastAsia="SimSun" w:cs="SimSun"/>
          <w:spacing w:val="-1"/>
        </w:rPr>
        <w:t>——烯烃与环烷烃．</w:t>
      </w:r>
    </w:p>
    <w:p>
      <w:pPr>
        <w:pStyle w:val="BodyText"/>
        <w:ind w:left="7"/>
        <w:spacing w:before="70" w:line="214" w:lineRule="auto"/>
        <w:rPr>
          <w:rFonts w:ascii="SimSun" w:hAnsi="SimSun" w:eastAsia="SimSun" w:cs="SimSun"/>
        </w:rPr>
      </w:pPr>
      <w:r>
        <w:rPr>
          <w:spacing w:val="-1"/>
        </w:rPr>
        <w:t>c</w:t>
      </w:r>
      <w:r>
        <w:rPr>
          <w:spacing w:val="-24"/>
        </w:rPr>
        <w:t xml:space="preserve"> </w:t>
      </w:r>
      <w:r>
        <w:rPr>
          <w:rFonts w:ascii="SimSun" w:hAnsi="SimSun" w:eastAsia="SimSun" w:cs="SimSun"/>
          <w:spacing w:val="-1"/>
        </w:rPr>
        <w:t>．最简式相同的烃，不论以何种比例混合，只要混合物的总质量</w:t>
      </w:r>
      <w:r>
        <w:rPr>
          <w:rFonts w:ascii="SimSun" w:hAnsi="SimSun" w:eastAsia="SimSun" w:cs="SimSun"/>
          <w:spacing w:val="-2"/>
        </w:rPr>
        <w:t>一定，则耗</w:t>
      </w:r>
      <w:r>
        <w:rPr>
          <w:rFonts w:ascii="SimSun" w:hAnsi="SimSun" w:eastAsia="SimSun" w:cs="SimSun"/>
          <w:spacing w:val="-40"/>
        </w:rPr>
        <w:t xml:space="preserve"> </w:t>
      </w:r>
      <w:r>
        <w:rPr>
          <w:spacing w:val="-2"/>
        </w:rPr>
        <w:t>O</w:t>
      </w:r>
      <w:r>
        <w:rPr>
          <w:sz w:val="13"/>
          <w:szCs w:val="13"/>
          <w:spacing w:val="-2"/>
          <w:position w:val="-3"/>
        </w:rPr>
        <w:t>2</w:t>
      </w:r>
      <w:r>
        <w:rPr>
          <w:sz w:val="13"/>
          <w:szCs w:val="13"/>
          <w:spacing w:val="10"/>
          <w:position w:val="-3"/>
        </w:rPr>
        <w:t xml:space="preserve"> </w:t>
      </w:r>
      <w:r>
        <w:rPr>
          <w:rFonts w:ascii="SimSun" w:hAnsi="SimSun" w:eastAsia="SimSun" w:cs="SimSun"/>
          <w:spacing w:val="-2"/>
        </w:rPr>
        <w:t>量一定．</w:t>
      </w:r>
    </w:p>
    <w:p>
      <w:pPr>
        <w:pStyle w:val="BodyText"/>
        <w:ind w:left="6"/>
        <w:spacing w:before="68" w:line="213" w:lineRule="auto"/>
        <w:rPr>
          <w:rFonts w:ascii="SimSun" w:hAnsi="SimSun" w:eastAsia="SimSun" w:cs="SimSun"/>
        </w:rPr>
      </w:pPr>
      <w:r>
        <w:rPr>
          <w:rFonts w:ascii="SimSun" w:hAnsi="SimSun" w:eastAsia="SimSun" w:cs="SimSun"/>
        </w:rPr>
        <w:t>③烃完全燃烧时，烃分子中</w:t>
      </w:r>
      <w:r>
        <w:rPr>
          <w:rFonts w:ascii="SimSun" w:hAnsi="SimSun" w:eastAsia="SimSun" w:cs="SimSun"/>
          <w:spacing w:val="-51"/>
        </w:rPr>
        <w:t xml:space="preserve"> </w:t>
      </w:r>
      <w:r>
        <w:rPr/>
        <w:t>H</w:t>
      </w:r>
      <w:r>
        <w:rPr>
          <w:spacing w:val="15"/>
        </w:rPr>
        <w:t xml:space="preserve"> </w:t>
      </w:r>
      <w:r>
        <w:rPr>
          <w:rFonts w:ascii="SimSun" w:hAnsi="SimSun" w:eastAsia="SimSun" w:cs="SimSun"/>
        </w:rPr>
        <w:t>原子数与反应前</w:t>
      </w:r>
      <w:r>
        <w:rPr>
          <w:rFonts w:ascii="SimSun" w:hAnsi="SimSun" w:eastAsia="SimSun" w:cs="SimSun"/>
          <w:spacing w:val="-1"/>
        </w:rPr>
        <w:t>后气体的物质的量</w:t>
      </w:r>
      <w:r>
        <w:rPr>
          <w:spacing w:val="-1"/>
        </w:rPr>
        <w:t>(</w:t>
      </w:r>
      <w:r>
        <w:rPr>
          <w:rFonts w:ascii="SimSun" w:hAnsi="SimSun" w:eastAsia="SimSun" w:cs="SimSun"/>
          <w:spacing w:val="-1"/>
        </w:rPr>
        <w:t>或压强或体积</w:t>
      </w:r>
      <w:r>
        <w:rPr>
          <w:spacing w:val="-1"/>
        </w:rPr>
        <w:t>)</w:t>
      </w:r>
      <w:r>
        <w:rPr>
          <w:rFonts w:ascii="SimSun" w:hAnsi="SimSun" w:eastAsia="SimSun" w:cs="SimSun"/>
          <w:spacing w:val="-1"/>
        </w:rPr>
        <w:t>的关系．</w:t>
      </w:r>
    </w:p>
    <w:p>
      <w:pPr>
        <w:pStyle w:val="BodyText"/>
        <w:ind w:left="7"/>
        <w:spacing w:before="70" w:line="213" w:lineRule="auto"/>
        <w:rPr>
          <w:rFonts w:ascii="SimSun" w:hAnsi="SimSun" w:eastAsia="SimSun" w:cs="SimSun"/>
        </w:rPr>
      </w:pPr>
      <w:r>
        <w:rPr>
          <w:spacing w:val="-4"/>
        </w:rPr>
        <w:t>a</w:t>
      </w:r>
      <w:r>
        <w:rPr>
          <w:spacing w:val="-21"/>
        </w:rPr>
        <w:t xml:space="preserve"> </w:t>
      </w:r>
      <w:r>
        <w:rPr>
          <w:rFonts w:ascii="SimSun" w:hAnsi="SimSun" w:eastAsia="SimSun" w:cs="SimSun"/>
          <w:spacing w:val="-4"/>
        </w:rPr>
        <w:t>．</w:t>
      </w:r>
      <w:r>
        <w:rPr>
          <w:spacing w:val="-4"/>
        </w:rPr>
        <w:t>t</w:t>
      </w:r>
      <w:r>
        <w:rPr>
          <w:spacing w:val="-25"/>
        </w:rPr>
        <w:t xml:space="preserve"> </w:t>
      </w:r>
      <w:r>
        <w:rPr>
          <w:rFonts w:ascii="SimSun" w:hAnsi="SimSun" w:eastAsia="SimSun" w:cs="SimSun"/>
          <w:spacing w:val="-4"/>
        </w:rPr>
        <w:t>≥</w:t>
      </w:r>
      <w:r>
        <w:rPr>
          <w:spacing w:val="-4"/>
        </w:rPr>
        <w:t>100</w:t>
      </w:r>
      <w:r>
        <w:rPr>
          <w:rFonts w:ascii="SimSun" w:hAnsi="SimSun" w:eastAsia="SimSun" w:cs="SimSun"/>
          <w:spacing w:val="-4"/>
        </w:rPr>
        <w:t>℃时</w:t>
      </w:r>
      <w:r>
        <w:rPr>
          <w:spacing w:val="-4"/>
        </w:rPr>
        <w:t>(</w:t>
      </w:r>
      <w:r>
        <w:rPr>
          <w:rFonts w:ascii="SimSun" w:hAnsi="SimSun" w:eastAsia="SimSun" w:cs="SimSun"/>
          <w:spacing w:val="-4"/>
        </w:rPr>
        <w:t>水为气体</w:t>
      </w:r>
      <w:r>
        <w:rPr>
          <w:spacing w:val="-4"/>
        </w:rPr>
        <w:t>)</w:t>
      </w:r>
      <w:r>
        <w:rPr>
          <w:rFonts w:ascii="SimSun" w:hAnsi="SimSun" w:eastAsia="SimSun" w:cs="SimSun"/>
          <w:spacing w:val="-4"/>
        </w:rPr>
        <w:t>：</w:t>
      </w:r>
    </w:p>
    <w:p>
      <w:pPr>
        <w:pStyle w:val="BodyText"/>
        <w:ind w:left="45"/>
        <w:spacing w:before="95" w:line="164" w:lineRule="auto"/>
        <w:rPr/>
      </w:pPr>
      <w:r>
        <w:rPr>
          <w:sz w:val="17"/>
          <w:szCs w:val="17"/>
          <w:i/>
          <w:iCs/>
        </w:rPr>
        <w:t>CxHy</w:t>
      </w:r>
      <w:r>
        <w:rPr>
          <w:sz w:val="17"/>
          <w:szCs w:val="17"/>
          <w:i/>
          <w:iCs/>
          <w:spacing w:val="1"/>
        </w:rPr>
        <w:t xml:space="preserve"> </w:t>
      </w:r>
      <w:r>
        <w:rPr>
          <w:spacing w:val="1"/>
        </w:rPr>
        <w:t>(g)    +    ( </w:t>
      </w:r>
      <w:r>
        <w:rPr>
          <w:sz w:val="24"/>
          <w:szCs w:val="24"/>
          <w:i/>
          <w:iCs/>
          <w:spacing w:val="1"/>
          <w:position w:val="1"/>
        </w:rPr>
        <w:t>x</w:t>
      </w:r>
      <w:r>
        <w:rPr>
          <w:sz w:val="24"/>
          <w:szCs w:val="24"/>
          <w:i/>
          <w:iCs/>
          <w:spacing w:val="18"/>
          <w:position w:val="1"/>
        </w:rPr>
        <w:t xml:space="preserve"> </w:t>
      </w:r>
      <w:r>
        <w:rPr>
          <w:spacing w:val="1"/>
        </w:rPr>
        <w:t>+</w:t>
      </w:r>
      <w:r>
        <w:rPr>
          <w:spacing w:val="-14"/>
        </w:rPr>
        <w:t xml:space="preserve"> </w:t>
      </w:r>
      <w:r>
        <w:rPr>
          <w:sz w:val="18"/>
          <w:szCs w:val="18"/>
          <w:i/>
          <w:iCs/>
          <w:spacing w:val="1"/>
        </w:rPr>
        <w:t>y </w:t>
      </w:r>
      <w:r>
        <w:rPr>
          <w:spacing w:val="1"/>
        </w:rPr>
        <w:t>/4)O</w:t>
      </w:r>
      <w:r>
        <w:rPr>
          <w:sz w:val="13"/>
          <w:szCs w:val="13"/>
          <w:spacing w:val="1"/>
          <w:position w:val="-3"/>
        </w:rPr>
        <w:t>2    </w:t>
      </w:r>
      <w:r>
        <w:rPr>
          <w:rFonts w:ascii="SimSun" w:hAnsi="SimSun" w:eastAsia="SimSun" w:cs="SimSun"/>
          <w:spacing w:val="1"/>
        </w:rPr>
        <w:t>→</w:t>
      </w:r>
      <w:r>
        <w:rPr>
          <w:rFonts w:ascii="SimSun" w:hAnsi="SimSun" w:eastAsia="SimSun" w:cs="SimSun"/>
          <w:spacing w:val="-52"/>
        </w:rPr>
        <w:t xml:space="preserve"> </w:t>
      </w:r>
      <w:r>
        <w:rPr>
          <w:sz w:val="24"/>
          <w:szCs w:val="24"/>
          <w:i/>
          <w:iCs/>
          <w:position w:val="1"/>
        </w:rPr>
        <w:t>x</w:t>
      </w:r>
      <w:r>
        <w:rPr>
          <w:sz w:val="24"/>
          <w:szCs w:val="24"/>
          <w:i/>
          <w:iCs/>
          <w:spacing w:val="21"/>
          <w:w w:val="101"/>
          <w:position w:val="1"/>
        </w:rPr>
        <w:t xml:space="preserve"> </w:t>
      </w:r>
      <w:r>
        <w:rPr/>
        <w:t>CO</w:t>
      </w:r>
      <w:r>
        <w:rPr>
          <w:sz w:val="13"/>
          <w:szCs w:val="13"/>
          <w:spacing w:val="1"/>
          <w:position w:val="-3"/>
        </w:rPr>
        <w:t>2</w:t>
      </w:r>
      <w:r>
        <w:rPr>
          <w:spacing w:val="1"/>
        </w:rPr>
        <w:t>(g)    +</w:t>
      </w:r>
      <w:r>
        <w:rPr>
          <w:spacing w:val="19"/>
          <w:w w:val="101"/>
        </w:rPr>
        <w:t xml:space="preserve">  </w:t>
      </w:r>
      <w:r>
        <w:rPr>
          <w:sz w:val="18"/>
          <w:szCs w:val="18"/>
          <w:i/>
          <w:iCs/>
          <w:spacing w:val="1"/>
        </w:rPr>
        <w:t>y </w:t>
      </w:r>
      <w:r>
        <w:rPr>
          <w:spacing w:val="1"/>
        </w:rPr>
        <w:t>/ 2H</w:t>
      </w:r>
      <w:r>
        <w:rPr>
          <w:sz w:val="13"/>
          <w:szCs w:val="13"/>
          <w:position w:val="-3"/>
        </w:rPr>
        <w:t>2</w:t>
      </w:r>
      <w:r>
        <w:rPr/>
        <w:t>O(g)</w:t>
      </w:r>
    </w:p>
    <w:p>
      <w:pPr>
        <w:pStyle w:val="BodyText"/>
        <w:ind w:left="445"/>
        <w:spacing w:before="101" w:line="164" w:lineRule="auto"/>
        <w:rPr/>
      </w:pPr>
      <w:r>
        <w:rPr>
          <w:spacing w:val="2"/>
        </w:rPr>
        <w:t>1                ( </w:t>
      </w:r>
      <w:r>
        <w:rPr>
          <w:sz w:val="24"/>
          <w:szCs w:val="24"/>
          <w:i/>
          <w:iCs/>
          <w:spacing w:val="2"/>
          <w:position w:val="1"/>
        </w:rPr>
        <w:t>x</w:t>
      </w:r>
      <w:r>
        <w:rPr>
          <w:sz w:val="24"/>
          <w:szCs w:val="24"/>
          <w:i/>
          <w:iCs/>
          <w:spacing w:val="17"/>
          <w:position w:val="1"/>
        </w:rPr>
        <w:t xml:space="preserve"> </w:t>
      </w:r>
      <w:r>
        <w:rPr>
          <w:spacing w:val="2"/>
        </w:rPr>
        <w:t>+</w:t>
      </w:r>
      <w:r>
        <w:rPr>
          <w:spacing w:val="-10"/>
        </w:rPr>
        <w:t xml:space="preserve"> </w:t>
      </w:r>
      <w:r>
        <w:rPr>
          <w:sz w:val="18"/>
          <w:szCs w:val="18"/>
          <w:i/>
          <w:iCs/>
          <w:spacing w:val="1"/>
        </w:rPr>
        <w:t>y </w:t>
      </w:r>
      <w:r>
        <w:rPr>
          <w:spacing w:val="1"/>
        </w:rPr>
        <w:t>/4)</w:t>
      </w:r>
      <w:r>
        <w:rPr/>
        <w:t xml:space="preserve">               </w:t>
      </w:r>
      <w:r>
        <w:rPr>
          <w:sz w:val="24"/>
          <w:szCs w:val="24"/>
          <w:i/>
          <w:iCs/>
          <w:position w:val="1"/>
        </w:rPr>
        <w:t>x</w:t>
      </w:r>
      <w:r>
        <w:rPr>
          <w:sz w:val="24"/>
          <w:szCs w:val="24"/>
          <w:i/>
          <w:iCs/>
          <w:spacing w:val="1"/>
          <w:position w:val="1"/>
        </w:rPr>
        <w:t xml:space="preserve">                   </w:t>
      </w:r>
      <w:r>
        <w:rPr>
          <w:sz w:val="18"/>
          <w:szCs w:val="18"/>
          <w:i/>
          <w:iCs/>
        </w:rPr>
        <w:t>y</w:t>
      </w:r>
      <w:r>
        <w:rPr>
          <w:sz w:val="18"/>
          <w:szCs w:val="18"/>
          <w:i/>
          <w:iCs/>
          <w:spacing w:val="1"/>
        </w:rPr>
        <w:t xml:space="preserve"> </w:t>
      </w:r>
      <w:r>
        <w:rPr>
          <w:spacing w:val="1"/>
        </w:rPr>
        <w:t>/ 2</w:t>
      </w:r>
    </w:p>
    <w:p>
      <w:pPr>
        <w:pStyle w:val="BodyText"/>
        <w:ind w:left="38"/>
        <w:spacing w:before="88" w:line="194" w:lineRule="auto"/>
        <w:rPr/>
      </w:pPr>
      <w:r>
        <w:rPr>
          <w:rFonts w:ascii="SimSun" w:hAnsi="SimSun" w:eastAsia="SimSun" w:cs="SimSun"/>
          <w:spacing w:val="-18"/>
        </w:rPr>
        <w:t>∵</w:t>
      </w:r>
      <w:r>
        <w:rPr>
          <w:spacing w:val="-18"/>
        </w:rPr>
        <w:t>V</w:t>
      </w:r>
      <w:r>
        <w:rPr>
          <w:spacing w:val="6"/>
        </w:rPr>
        <w:t xml:space="preserve"> </w:t>
      </w:r>
      <w:r>
        <w:rPr>
          <w:rFonts w:ascii="SimSun" w:hAnsi="SimSun" w:eastAsia="SimSun" w:cs="SimSun"/>
          <w:sz w:val="11"/>
          <w:szCs w:val="11"/>
          <w:spacing w:val="-5"/>
        </w:rPr>
        <w:t>前</w:t>
      </w:r>
      <w:r>
        <w:rPr>
          <w:rFonts w:ascii="SimSun" w:hAnsi="SimSun" w:eastAsia="SimSun" w:cs="SimSun"/>
          <w:sz w:val="11"/>
          <w:szCs w:val="11"/>
          <w:spacing w:val="-26"/>
        </w:rPr>
        <w:t xml:space="preserve"> </w:t>
      </w:r>
      <w:r>
        <w:rPr>
          <w:rFonts w:ascii="SimSun" w:hAnsi="SimSun" w:eastAsia="SimSun" w:cs="SimSun"/>
          <w:spacing w:val="-5"/>
        </w:rPr>
        <w:t>＝</w:t>
      </w:r>
      <w:r>
        <w:rPr/>
        <w:t>1+ </w:t>
      </w:r>
      <w:r>
        <w:rPr>
          <w:sz w:val="24"/>
          <w:szCs w:val="24"/>
          <w:i/>
          <w:iCs/>
          <w:position w:val="1"/>
        </w:rPr>
        <w:t>x</w:t>
      </w:r>
      <w:r>
        <w:rPr>
          <w:sz w:val="24"/>
          <w:szCs w:val="24"/>
          <w:i/>
          <w:iCs/>
          <w:spacing w:val="18"/>
          <w:position w:val="1"/>
        </w:rPr>
        <w:t xml:space="preserve"> </w:t>
      </w:r>
      <w:r>
        <w:rPr/>
        <w:t>+</w:t>
      </w:r>
      <w:r>
        <w:rPr>
          <w:spacing w:val="-14"/>
        </w:rPr>
        <w:t xml:space="preserve"> </w:t>
      </w:r>
      <w:r>
        <w:rPr>
          <w:sz w:val="18"/>
          <w:szCs w:val="18"/>
          <w:i/>
          <w:iCs/>
        </w:rPr>
        <w:t>y </w:t>
      </w:r>
      <w:r>
        <w:rPr/>
        <w:t>/4        V </w:t>
      </w:r>
      <w:r>
        <w:rPr>
          <w:rFonts w:ascii="SimSun" w:hAnsi="SimSun" w:eastAsia="SimSun" w:cs="SimSun"/>
          <w:sz w:val="11"/>
          <w:szCs w:val="11"/>
        </w:rPr>
        <w:t>后</w:t>
      </w:r>
      <w:r>
        <w:rPr>
          <w:rFonts w:ascii="SimSun" w:hAnsi="SimSun" w:eastAsia="SimSun" w:cs="SimSun"/>
          <w:sz w:val="11"/>
          <w:szCs w:val="11"/>
          <w:spacing w:val="-26"/>
        </w:rPr>
        <w:t xml:space="preserve"> </w:t>
      </w:r>
      <w:r>
        <w:rPr>
          <w:rFonts w:ascii="SimSun" w:hAnsi="SimSun" w:eastAsia="SimSun" w:cs="SimSun"/>
        </w:rPr>
        <w:t>＝</w:t>
      </w:r>
      <w:r>
        <w:rPr>
          <w:rFonts w:ascii="SimSun" w:hAnsi="SimSun" w:eastAsia="SimSun" w:cs="SimSun"/>
          <w:spacing w:val="-52"/>
        </w:rPr>
        <w:t xml:space="preserve"> </w:t>
      </w:r>
      <w:r>
        <w:rPr>
          <w:sz w:val="24"/>
          <w:szCs w:val="24"/>
          <w:i/>
          <w:iCs/>
          <w:position w:val="1"/>
        </w:rPr>
        <w:t>x</w:t>
      </w:r>
      <w:r>
        <w:rPr>
          <w:sz w:val="24"/>
          <w:szCs w:val="24"/>
          <w:i/>
          <w:iCs/>
          <w:spacing w:val="18"/>
          <w:position w:val="1"/>
        </w:rPr>
        <w:t xml:space="preserve"> </w:t>
      </w:r>
      <w:r>
        <w:rPr/>
        <w:t>+</w:t>
      </w:r>
      <w:r>
        <w:rPr>
          <w:spacing w:val="-13"/>
        </w:rPr>
        <w:t xml:space="preserve"> </w:t>
      </w:r>
      <w:r>
        <w:rPr>
          <w:sz w:val="18"/>
          <w:szCs w:val="18"/>
          <w:i/>
          <w:iCs/>
        </w:rPr>
        <w:t>y </w:t>
      </w:r>
      <w:r>
        <w:rPr>
          <w:spacing w:val="-1"/>
        </w:rPr>
        <w:t>/ 2             </w:t>
      </w:r>
      <w:r>
        <w:rPr>
          <w:rFonts w:ascii="SimSun" w:hAnsi="SimSun" w:eastAsia="SimSun" w:cs="SimSun"/>
          <w:spacing w:val="-1"/>
        </w:rPr>
        <w:t>∴</w:t>
      </w:r>
      <w:r>
        <w:rPr>
          <w:spacing w:val="-1"/>
        </w:rPr>
        <w:t>V </w:t>
      </w:r>
      <w:r>
        <w:rPr>
          <w:rFonts w:ascii="SimSun" w:hAnsi="SimSun" w:eastAsia="SimSun" w:cs="SimSun"/>
          <w:sz w:val="11"/>
          <w:szCs w:val="11"/>
          <w:spacing w:val="-1"/>
        </w:rPr>
        <w:t>前</w:t>
      </w:r>
      <w:r>
        <w:rPr>
          <w:rFonts w:ascii="SimSun" w:hAnsi="SimSun" w:eastAsia="SimSun" w:cs="SimSun"/>
          <w:spacing w:val="-1"/>
        </w:rPr>
        <w:t>－</w:t>
      </w:r>
      <w:r>
        <w:rPr>
          <w:spacing w:val="-1"/>
        </w:rPr>
        <w:t>V </w:t>
      </w:r>
      <w:r>
        <w:rPr>
          <w:rFonts w:ascii="SimSun" w:hAnsi="SimSun" w:eastAsia="SimSun" w:cs="SimSun"/>
          <w:sz w:val="11"/>
          <w:szCs w:val="11"/>
          <w:spacing w:val="-1"/>
        </w:rPr>
        <w:t>后</w:t>
      </w:r>
      <w:r>
        <w:rPr>
          <w:rFonts w:ascii="SimSun" w:hAnsi="SimSun" w:eastAsia="SimSun" w:cs="SimSun"/>
          <w:sz w:val="11"/>
          <w:szCs w:val="11"/>
          <w:spacing w:val="-26"/>
        </w:rPr>
        <w:t xml:space="preserve"> </w:t>
      </w:r>
      <w:r>
        <w:rPr>
          <w:rFonts w:ascii="SimSun" w:hAnsi="SimSun" w:eastAsia="SimSun" w:cs="SimSun"/>
          <w:spacing w:val="-1"/>
        </w:rPr>
        <w:t>＝</w:t>
      </w:r>
      <w:r>
        <w:rPr>
          <w:spacing w:val="-1"/>
        </w:rPr>
        <w:t>1</w:t>
      </w:r>
      <w:r>
        <w:rPr>
          <w:rFonts w:ascii="SimSun" w:hAnsi="SimSun" w:eastAsia="SimSun" w:cs="SimSun"/>
          <w:spacing w:val="-1"/>
        </w:rPr>
        <w:t>－</w:t>
      </w:r>
      <w:r>
        <w:rPr>
          <w:sz w:val="18"/>
          <w:szCs w:val="18"/>
          <w:i/>
          <w:iCs/>
          <w:spacing w:val="-1"/>
        </w:rPr>
        <w:t>y </w:t>
      </w:r>
      <w:r>
        <w:rPr>
          <w:spacing w:val="-1"/>
        </w:rPr>
        <w:t>/4</w:t>
      </w:r>
    </w:p>
    <w:p>
      <w:pPr>
        <w:pStyle w:val="BodyText"/>
        <w:ind w:left="21"/>
        <w:spacing w:before="70" w:line="213" w:lineRule="auto"/>
        <w:rPr>
          <w:rFonts w:ascii="SimSun" w:hAnsi="SimSun" w:eastAsia="SimSun" w:cs="SimSun"/>
        </w:rPr>
      </w:pPr>
      <w:r>
        <w:rPr>
          <w:rFonts w:ascii="SimSun" w:hAnsi="SimSun" w:eastAsia="SimSun" w:cs="SimSun"/>
          <w:spacing w:val="-11"/>
        </w:rPr>
        <w:t>当</w:t>
      </w:r>
      <w:r>
        <w:rPr>
          <w:rFonts w:ascii="SimSun" w:hAnsi="SimSun" w:eastAsia="SimSun" w:cs="SimSun"/>
          <w:spacing w:val="-46"/>
        </w:rPr>
        <w:t xml:space="preserve"> </w:t>
      </w:r>
      <w:r>
        <w:rPr>
          <w:spacing w:val="-11"/>
        </w:rPr>
        <w:t>V</w:t>
      </w:r>
      <w:r>
        <w:rPr>
          <w:spacing w:val="8"/>
        </w:rPr>
        <w:t xml:space="preserve"> </w:t>
      </w:r>
      <w:r>
        <w:rPr>
          <w:rFonts w:ascii="SimSun" w:hAnsi="SimSun" w:eastAsia="SimSun" w:cs="SimSun"/>
          <w:sz w:val="11"/>
          <w:szCs w:val="11"/>
          <w:spacing w:val="-6"/>
        </w:rPr>
        <w:t>前</w:t>
      </w:r>
      <w:r>
        <w:rPr>
          <w:rFonts w:ascii="SimSun" w:hAnsi="SimSun" w:eastAsia="SimSun" w:cs="SimSun"/>
          <w:sz w:val="11"/>
          <w:szCs w:val="11"/>
          <w:spacing w:val="-26"/>
        </w:rPr>
        <w:t xml:space="preserve"> </w:t>
      </w:r>
      <w:r>
        <w:rPr>
          <w:rFonts w:ascii="SimSun" w:hAnsi="SimSun" w:eastAsia="SimSun" w:cs="SimSun"/>
          <w:spacing w:val="-1"/>
        </w:rPr>
        <w:t>＝</w:t>
      </w:r>
      <w:r>
        <w:rPr>
          <w:spacing w:val="-1"/>
        </w:rPr>
        <w:t>V </w:t>
      </w:r>
      <w:r>
        <w:rPr>
          <w:rFonts w:ascii="SimSun" w:hAnsi="SimSun" w:eastAsia="SimSun" w:cs="SimSun"/>
          <w:sz w:val="11"/>
          <w:szCs w:val="11"/>
          <w:spacing w:val="-1"/>
        </w:rPr>
        <w:t>后</w:t>
      </w:r>
      <w:r>
        <w:rPr>
          <w:rFonts w:ascii="SimSun" w:hAnsi="SimSun" w:eastAsia="SimSun" w:cs="SimSun"/>
          <w:spacing w:val="-1"/>
        </w:rPr>
        <w:t>时，</w:t>
      </w:r>
      <w:r>
        <w:rPr>
          <w:sz w:val="18"/>
          <w:szCs w:val="18"/>
          <w:i/>
          <w:iCs/>
          <w:spacing w:val="-1"/>
        </w:rPr>
        <w:t>y</w:t>
      </w:r>
      <w:r>
        <w:rPr>
          <w:sz w:val="18"/>
          <w:szCs w:val="18"/>
          <w:i/>
          <w:iCs/>
          <w:spacing w:val="29"/>
          <w:w w:val="101"/>
        </w:rPr>
        <w:t xml:space="preserve"> </w:t>
      </w:r>
      <w:r>
        <w:rPr>
          <w:rFonts w:ascii="SimSun" w:hAnsi="SimSun" w:eastAsia="SimSun" w:cs="SimSun"/>
          <w:spacing w:val="-1"/>
        </w:rPr>
        <w:t>＝</w:t>
      </w:r>
      <w:r>
        <w:rPr>
          <w:spacing w:val="-1"/>
        </w:rPr>
        <w:t>4</w:t>
      </w:r>
      <w:r>
        <w:rPr>
          <w:rFonts w:ascii="SimSun" w:hAnsi="SimSun" w:eastAsia="SimSun" w:cs="SimSun"/>
          <w:spacing w:val="-1"/>
        </w:rPr>
        <w:t>；</w:t>
      </w:r>
    </w:p>
    <w:p>
      <w:pPr>
        <w:pStyle w:val="BodyText"/>
        <w:ind w:left="22"/>
        <w:spacing w:before="69" w:line="213" w:lineRule="auto"/>
        <w:rPr>
          <w:rFonts w:ascii="SimSun" w:hAnsi="SimSun" w:eastAsia="SimSun" w:cs="SimSun"/>
        </w:rPr>
      </w:pPr>
      <w:r>
        <w:rPr>
          <w:rFonts w:ascii="SimSun" w:hAnsi="SimSun" w:eastAsia="SimSun" w:cs="SimSun"/>
          <w:spacing w:val="-11"/>
        </w:rPr>
        <w:t>当</w:t>
      </w:r>
      <w:r>
        <w:rPr>
          <w:rFonts w:ascii="SimSun" w:hAnsi="SimSun" w:eastAsia="SimSun" w:cs="SimSun"/>
          <w:spacing w:val="-52"/>
        </w:rPr>
        <w:t xml:space="preserve"> </w:t>
      </w:r>
      <w:r>
        <w:rPr>
          <w:spacing w:val="-11"/>
        </w:rPr>
        <w:t>V</w:t>
      </w:r>
      <w:r>
        <w:rPr>
          <w:spacing w:val="7"/>
        </w:rPr>
        <w:t xml:space="preserve"> </w:t>
      </w:r>
      <w:r>
        <w:rPr>
          <w:rFonts w:ascii="SimSun" w:hAnsi="SimSun" w:eastAsia="SimSun" w:cs="SimSun"/>
          <w:sz w:val="11"/>
          <w:szCs w:val="11"/>
          <w:spacing w:val="-6"/>
        </w:rPr>
        <w:t>前</w:t>
      </w:r>
      <w:r>
        <w:rPr>
          <w:rFonts w:ascii="SimSun" w:hAnsi="SimSun" w:eastAsia="SimSun" w:cs="SimSun"/>
          <w:spacing w:val="5"/>
        </w:rPr>
        <w:t>＞</w:t>
      </w:r>
      <w:r>
        <w:rPr>
          <w:spacing w:val="5"/>
        </w:rPr>
        <w:t>V </w:t>
      </w:r>
      <w:r>
        <w:rPr>
          <w:rFonts w:ascii="SimSun" w:hAnsi="SimSun" w:eastAsia="SimSun" w:cs="SimSun"/>
          <w:sz w:val="11"/>
          <w:szCs w:val="11"/>
          <w:spacing w:val="5"/>
        </w:rPr>
        <w:t>后</w:t>
      </w:r>
      <w:r>
        <w:rPr>
          <w:rFonts w:ascii="SimSun" w:hAnsi="SimSun" w:eastAsia="SimSun" w:cs="SimSun"/>
          <w:spacing w:val="5"/>
        </w:rPr>
        <w:t>时，</w:t>
      </w:r>
      <w:r>
        <w:rPr>
          <w:sz w:val="18"/>
          <w:szCs w:val="18"/>
          <w:i/>
          <w:iCs/>
          <w:spacing w:val="5"/>
        </w:rPr>
        <w:t>y </w:t>
      </w:r>
      <w:r>
        <w:rPr>
          <w:rFonts w:ascii="SimSun" w:hAnsi="SimSun" w:eastAsia="SimSun" w:cs="SimSun"/>
          <w:spacing w:val="5"/>
        </w:rPr>
        <w:t>＜</w:t>
      </w:r>
      <w:r>
        <w:rPr>
          <w:spacing w:val="5"/>
        </w:rPr>
        <w:t>4</w:t>
      </w:r>
      <w:r>
        <w:rPr>
          <w:rFonts w:ascii="SimSun" w:hAnsi="SimSun" w:eastAsia="SimSun" w:cs="SimSun"/>
          <w:spacing w:val="5"/>
        </w:rPr>
        <w:t>；</w:t>
      </w:r>
    </w:p>
    <w:p>
      <w:pPr>
        <w:pStyle w:val="BodyText"/>
        <w:ind w:left="22"/>
        <w:spacing w:before="70" w:line="213" w:lineRule="auto"/>
        <w:rPr>
          <w:rFonts w:ascii="SimSun" w:hAnsi="SimSun" w:eastAsia="SimSun" w:cs="SimSun"/>
        </w:rPr>
      </w:pPr>
      <w:r>
        <w:rPr>
          <w:rFonts w:ascii="SimSun" w:hAnsi="SimSun" w:eastAsia="SimSun" w:cs="SimSun"/>
          <w:spacing w:val="-11"/>
        </w:rPr>
        <w:t>当</w:t>
      </w:r>
      <w:r>
        <w:rPr>
          <w:rFonts w:ascii="SimSun" w:hAnsi="SimSun" w:eastAsia="SimSun" w:cs="SimSun"/>
          <w:spacing w:val="-52"/>
        </w:rPr>
        <w:t xml:space="preserve"> </w:t>
      </w:r>
      <w:r>
        <w:rPr>
          <w:spacing w:val="-11"/>
        </w:rPr>
        <w:t>V</w:t>
      </w:r>
      <w:r>
        <w:rPr>
          <w:spacing w:val="7"/>
        </w:rPr>
        <w:t xml:space="preserve"> </w:t>
      </w:r>
      <w:r>
        <w:rPr>
          <w:rFonts w:ascii="SimSun" w:hAnsi="SimSun" w:eastAsia="SimSun" w:cs="SimSun"/>
          <w:sz w:val="11"/>
          <w:szCs w:val="11"/>
          <w:spacing w:val="-6"/>
        </w:rPr>
        <w:t>前</w:t>
      </w:r>
      <w:r>
        <w:rPr>
          <w:rFonts w:ascii="SimSun" w:hAnsi="SimSun" w:eastAsia="SimSun" w:cs="SimSun"/>
          <w:spacing w:val="5"/>
        </w:rPr>
        <w:t>＜</w:t>
      </w:r>
      <w:r>
        <w:rPr>
          <w:spacing w:val="5"/>
        </w:rPr>
        <w:t>V </w:t>
      </w:r>
      <w:r>
        <w:rPr>
          <w:rFonts w:ascii="SimSun" w:hAnsi="SimSun" w:eastAsia="SimSun" w:cs="SimSun"/>
          <w:sz w:val="11"/>
          <w:szCs w:val="11"/>
          <w:spacing w:val="5"/>
        </w:rPr>
        <w:t>后</w:t>
      </w:r>
      <w:r>
        <w:rPr>
          <w:rFonts w:ascii="SimSun" w:hAnsi="SimSun" w:eastAsia="SimSun" w:cs="SimSun"/>
          <w:spacing w:val="5"/>
        </w:rPr>
        <w:t>时，</w:t>
      </w:r>
      <w:r>
        <w:rPr>
          <w:sz w:val="18"/>
          <w:szCs w:val="18"/>
          <w:i/>
          <w:iCs/>
          <w:spacing w:val="5"/>
        </w:rPr>
        <w:t>y </w:t>
      </w:r>
      <w:r>
        <w:rPr>
          <w:rFonts w:ascii="SimSun" w:hAnsi="SimSun" w:eastAsia="SimSun" w:cs="SimSun"/>
          <w:spacing w:val="5"/>
        </w:rPr>
        <w:t>＞</w:t>
      </w:r>
      <w:r>
        <w:rPr>
          <w:spacing w:val="5"/>
        </w:rPr>
        <w:t>4</w:t>
      </w:r>
      <w:r>
        <w:rPr>
          <w:rFonts w:ascii="SimSun" w:hAnsi="SimSun" w:eastAsia="SimSun" w:cs="SimSun"/>
          <w:spacing w:val="5"/>
        </w:rPr>
        <w:t>；</w:t>
      </w:r>
    </w:p>
    <w:p>
      <w:pPr>
        <w:pStyle w:val="BodyText"/>
        <w:ind w:left="7" w:right="17" w:firstLine="26"/>
        <w:spacing w:before="70" w:line="273" w:lineRule="auto"/>
        <w:rPr>
          <w:rFonts w:ascii="SimSun" w:hAnsi="SimSun" w:eastAsia="SimSun" w:cs="SimSun"/>
        </w:rPr>
      </w:pPr>
      <w:r>
        <w:rPr>
          <w:rFonts w:ascii="SimSun" w:hAnsi="SimSun" w:eastAsia="SimSun" w:cs="SimSun"/>
          <w:spacing w:val="-5"/>
        </w:rPr>
        <w:t>由此可见，烃</w:t>
      </w:r>
      <w:r>
        <w:rPr>
          <w:rFonts w:ascii="SimSun" w:hAnsi="SimSun" w:eastAsia="SimSun" w:cs="SimSun"/>
          <w:spacing w:val="-49"/>
        </w:rPr>
        <w:t xml:space="preserve"> </w:t>
      </w:r>
      <w:r>
        <w:rPr>
          <w:sz w:val="17"/>
          <w:szCs w:val="17"/>
          <w:i/>
          <w:iCs/>
          <w:spacing w:val="-5"/>
        </w:rPr>
        <w:t>CxHy </w:t>
      </w:r>
      <w:r>
        <w:rPr>
          <w:rFonts w:ascii="SimSun" w:hAnsi="SimSun" w:eastAsia="SimSun" w:cs="SimSun"/>
          <w:spacing w:val="-5"/>
        </w:rPr>
        <w:t>完全燃烧前后气体体积的变化只与烃分子中的</w:t>
      </w:r>
      <w:r>
        <w:rPr>
          <w:rFonts w:ascii="SimSun" w:hAnsi="SimSun" w:eastAsia="SimSun" w:cs="SimSun"/>
          <w:spacing w:val="-51"/>
        </w:rPr>
        <w:t xml:space="preserve"> </w:t>
      </w:r>
      <w:r>
        <w:rPr>
          <w:spacing w:val="-5"/>
        </w:rPr>
        <w:t>H</w:t>
      </w:r>
      <w:r>
        <w:rPr>
          <w:spacing w:val="15"/>
        </w:rPr>
        <w:t xml:space="preserve"> </w:t>
      </w:r>
      <w:r>
        <w:rPr>
          <w:rFonts w:ascii="SimSun" w:hAnsi="SimSun" w:eastAsia="SimSun" w:cs="SimSun"/>
          <w:spacing w:val="-5"/>
        </w:rPr>
        <w:t>原子数有关，而与</w:t>
      </w:r>
      <w:r>
        <w:rPr>
          <w:rFonts w:ascii="SimSun" w:hAnsi="SimSun" w:eastAsia="SimSun" w:cs="SimSun"/>
          <w:spacing w:val="-45"/>
        </w:rPr>
        <w:t xml:space="preserve"> </w:t>
      </w:r>
      <w:r>
        <w:rPr>
          <w:spacing w:val="-5"/>
        </w:rPr>
        <w:t>C</w:t>
      </w:r>
      <w:r>
        <w:rPr>
          <w:spacing w:val="12"/>
        </w:rPr>
        <w:t xml:space="preserve"> </w:t>
      </w:r>
      <w:r>
        <w:rPr>
          <w:rFonts w:ascii="SimSun" w:hAnsi="SimSun" w:eastAsia="SimSun" w:cs="SimSun"/>
          <w:spacing w:val="-5"/>
        </w:rPr>
        <w:t>原子数无关</w:t>
      </w:r>
      <w:r>
        <w:rPr>
          <w:spacing w:val="-5"/>
        </w:rPr>
        <w:t>(</w:t>
      </w:r>
      <w:r>
        <w:rPr>
          <w:rFonts w:ascii="SimSun" w:hAnsi="SimSun" w:eastAsia="SimSun" w:cs="SimSun"/>
          <w:spacing w:val="-5"/>
        </w:rPr>
        <w:t>因此，</w:t>
      </w:r>
      <w:r>
        <w:rPr>
          <w:rFonts w:ascii="SimSun" w:hAnsi="SimSun" w:eastAsia="SimSun" w:cs="SimSun"/>
        </w:rPr>
        <w:t xml:space="preserve"> </w:t>
      </w:r>
      <w:r>
        <w:rPr>
          <w:rFonts w:ascii="SimSun" w:hAnsi="SimSun" w:eastAsia="SimSun" w:cs="SimSun"/>
          <w:spacing w:val="-1"/>
        </w:rPr>
        <w:t>在计算烃完全燃烧时，要验算耗</w:t>
      </w:r>
      <w:r>
        <w:rPr>
          <w:rFonts w:ascii="SimSun" w:hAnsi="SimSun" w:eastAsia="SimSun" w:cs="SimSun"/>
          <w:spacing w:val="-42"/>
        </w:rPr>
        <w:t xml:space="preserve"> </w:t>
      </w:r>
      <w:r>
        <w:rPr>
          <w:spacing w:val="-1"/>
        </w:rPr>
        <w:t>O</w:t>
      </w:r>
      <w:r>
        <w:rPr>
          <w:sz w:val="13"/>
          <w:szCs w:val="13"/>
          <w:spacing w:val="-1"/>
          <w:position w:val="-3"/>
        </w:rPr>
        <w:t>2</w:t>
      </w:r>
      <w:r>
        <w:rPr>
          <w:sz w:val="13"/>
          <w:szCs w:val="13"/>
          <w:spacing w:val="12"/>
          <w:position w:val="-3"/>
        </w:rPr>
        <w:t xml:space="preserve"> </w:t>
      </w:r>
      <w:r>
        <w:rPr>
          <w:rFonts w:ascii="SimSun" w:hAnsi="SimSun" w:eastAsia="SimSun" w:cs="SimSun"/>
          <w:spacing w:val="-1"/>
        </w:rPr>
        <w:t>量</w:t>
      </w:r>
      <w:r>
        <w:rPr>
          <w:spacing w:val="-1"/>
        </w:rPr>
        <w:t>)</w:t>
      </w:r>
      <w:r>
        <w:rPr>
          <w:rFonts w:ascii="SimSun" w:hAnsi="SimSun" w:eastAsia="SimSun" w:cs="SimSun"/>
          <w:spacing w:val="-1"/>
        </w:rPr>
        <w:t>．</w:t>
      </w:r>
    </w:p>
    <w:p>
      <w:pPr>
        <w:ind w:left="9"/>
        <w:spacing w:before="12" w:line="221" w:lineRule="auto"/>
        <w:rPr>
          <w:rFonts w:ascii="SimSun" w:hAnsi="SimSun" w:eastAsia="SimSun" w:cs="SimSun"/>
          <w:sz w:val="21"/>
          <w:szCs w:val="21"/>
        </w:rPr>
      </w:pPr>
      <w:r>
        <w:rPr>
          <w:rFonts w:ascii="SimSun" w:hAnsi="SimSun" w:eastAsia="SimSun" w:cs="SimSun"/>
          <w:sz w:val="21"/>
          <w:szCs w:val="21"/>
          <w:b/>
          <w:bCs/>
          <w:spacing w:val="-15"/>
        </w:rPr>
        <w:t>规律：</w:t>
      </w:r>
    </w:p>
    <w:p>
      <w:pPr>
        <w:ind w:left="15"/>
        <w:spacing w:before="61" w:line="220" w:lineRule="auto"/>
        <w:rPr>
          <w:rFonts w:ascii="SimSun" w:hAnsi="SimSun" w:eastAsia="SimSun" w:cs="SimSun"/>
          <w:sz w:val="21"/>
          <w:szCs w:val="21"/>
        </w:rPr>
      </w:pPr>
      <w:r>
        <w:rPr>
          <w:rFonts w:ascii="SimSun" w:hAnsi="SimSun" w:eastAsia="SimSun" w:cs="SimSun"/>
          <w:sz w:val="21"/>
          <w:szCs w:val="21"/>
          <w:spacing w:val="-4"/>
        </w:rPr>
        <w:t>▲若燃烧前后气体的体积不变，</w:t>
      </w:r>
    </w:p>
    <w:p>
      <w:pPr>
        <w:pStyle w:val="BodyText"/>
        <w:ind w:left="12"/>
        <w:spacing w:before="52" w:line="213" w:lineRule="auto"/>
        <w:rPr>
          <w:rFonts w:ascii="SimSun" w:hAnsi="SimSun" w:eastAsia="SimSun" w:cs="SimSun"/>
        </w:rPr>
      </w:pPr>
      <w:r>
        <w:rPr>
          <w:rFonts w:ascii="SimSun" w:hAnsi="SimSun" w:eastAsia="SimSun" w:cs="SimSun"/>
          <w:spacing w:val="-2"/>
        </w:rPr>
        <w:t>则</w:t>
      </w:r>
      <w:r>
        <w:rPr>
          <w:sz w:val="18"/>
          <w:szCs w:val="18"/>
          <w:i/>
          <w:iCs/>
          <w:spacing w:val="-2"/>
        </w:rPr>
        <w:t>y</w:t>
      </w:r>
      <w:r>
        <w:rPr>
          <w:sz w:val="18"/>
          <w:szCs w:val="18"/>
          <w:i/>
          <w:iCs/>
          <w:spacing w:val="45"/>
          <w:w w:val="101"/>
        </w:rPr>
        <w:t xml:space="preserve"> </w:t>
      </w:r>
      <w:r>
        <w:rPr>
          <w:rFonts w:ascii="SimSun" w:hAnsi="SimSun" w:eastAsia="SimSun" w:cs="SimSun"/>
          <w:spacing w:val="-2"/>
        </w:rPr>
        <w:t>＝</w:t>
      </w:r>
      <w:r>
        <w:rPr>
          <w:spacing w:val="-2"/>
        </w:rPr>
        <w:t>4</w:t>
      </w:r>
      <w:r>
        <w:rPr>
          <w:spacing w:val="-27"/>
        </w:rPr>
        <w:t xml:space="preserve"> </w:t>
      </w:r>
      <w:r>
        <w:rPr>
          <w:rFonts w:ascii="SimSun" w:hAnsi="SimSun" w:eastAsia="SimSun" w:cs="SimSun"/>
          <w:spacing w:val="-2"/>
        </w:rPr>
        <w:t>．具体的烃有</w:t>
      </w:r>
      <w:r>
        <w:rPr>
          <w:rFonts w:ascii="SimSun" w:hAnsi="SimSun" w:eastAsia="SimSun" w:cs="SimSun"/>
          <w:spacing w:val="-47"/>
        </w:rPr>
        <w:t xml:space="preserve"> </w:t>
      </w:r>
      <w:r>
        <w:rPr>
          <w:spacing w:val="-2"/>
        </w:rPr>
        <w:t>CH</w:t>
      </w:r>
      <w:r>
        <w:rPr>
          <w:sz w:val="13"/>
          <w:szCs w:val="13"/>
          <w:spacing w:val="-2"/>
          <w:position w:val="-2"/>
        </w:rPr>
        <w:t>4</w:t>
      </w:r>
      <w:r>
        <w:rPr>
          <w:sz w:val="13"/>
          <w:szCs w:val="13"/>
          <w:spacing w:val="-9"/>
          <w:position w:val="-2"/>
        </w:rPr>
        <w:t xml:space="preserve"> </w:t>
      </w:r>
      <w:r>
        <w:rPr>
          <w:rFonts w:ascii="SimSun" w:hAnsi="SimSun" w:eastAsia="SimSun" w:cs="SimSun"/>
          <w:spacing w:val="-2"/>
        </w:rPr>
        <w:t>、</w:t>
      </w:r>
      <w:r>
        <w:rPr>
          <w:spacing w:val="-2"/>
        </w:rPr>
        <w:t>C</w:t>
      </w:r>
      <w:r>
        <w:rPr>
          <w:sz w:val="13"/>
          <w:szCs w:val="13"/>
          <w:spacing w:val="-2"/>
          <w:position w:val="-2"/>
        </w:rPr>
        <w:t>2</w:t>
      </w:r>
      <w:r>
        <w:rPr>
          <w:spacing w:val="-2"/>
        </w:rPr>
        <w:t>H</w:t>
      </w:r>
      <w:r>
        <w:rPr>
          <w:sz w:val="13"/>
          <w:szCs w:val="13"/>
          <w:spacing w:val="-2"/>
          <w:position w:val="-2"/>
        </w:rPr>
        <w:t>4</w:t>
      </w:r>
      <w:r>
        <w:rPr>
          <w:sz w:val="13"/>
          <w:szCs w:val="13"/>
          <w:spacing w:val="-12"/>
          <w:position w:val="-2"/>
        </w:rPr>
        <w:t xml:space="preserve"> </w:t>
      </w:r>
      <w:r>
        <w:rPr>
          <w:rFonts w:ascii="SimSun" w:hAnsi="SimSun" w:eastAsia="SimSun" w:cs="SimSun"/>
          <w:spacing w:val="-2"/>
        </w:rPr>
        <w:t>、</w:t>
      </w:r>
      <w:r>
        <w:rPr>
          <w:spacing w:val="-2"/>
        </w:rPr>
        <w:t>C</w:t>
      </w:r>
      <w:r>
        <w:rPr>
          <w:sz w:val="13"/>
          <w:szCs w:val="13"/>
          <w:spacing w:val="-2"/>
          <w:position w:val="-2"/>
        </w:rPr>
        <w:t>3</w:t>
      </w:r>
      <w:r>
        <w:rPr>
          <w:spacing w:val="-2"/>
        </w:rPr>
        <w:t>H</w:t>
      </w:r>
      <w:r>
        <w:rPr>
          <w:sz w:val="13"/>
          <w:szCs w:val="13"/>
          <w:spacing w:val="-2"/>
          <w:position w:val="-2"/>
        </w:rPr>
        <w:t>4</w:t>
      </w:r>
      <w:r>
        <w:rPr>
          <w:sz w:val="13"/>
          <w:szCs w:val="13"/>
          <w:spacing w:val="8"/>
          <w:w w:val="101"/>
          <w:position w:val="-2"/>
        </w:rPr>
        <w:t xml:space="preserve"> </w:t>
      </w:r>
      <w:r>
        <w:rPr>
          <w:rFonts w:ascii="SimSun" w:hAnsi="SimSun" w:eastAsia="SimSun" w:cs="SimSun"/>
          <w:spacing w:val="-2"/>
        </w:rPr>
        <w:t>及其混合物．</w:t>
      </w:r>
    </w:p>
    <w:p>
      <w:pPr>
        <w:pStyle w:val="BodyText"/>
        <w:ind w:left="16"/>
        <w:spacing w:before="70" w:line="213" w:lineRule="auto"/>
        <w:rPr>
          <w:rFonts w:ascii="SimSun" w:hAnsi="SimSun" w:eastAsia="SimSun" w:cs="SimSun"/>
        </w:rPr>
      </w:pPr>
      <w:r>
        <w:rPr>
          <w:rFonts w:ascii="SimSun" w:hAnsi="SimSun" w:eastAsia="SimSun" w:cs="SimSun"/>
        </w:rPr>
        <w:t>▲若燃烧后气体的体积减小，则</w:t>
      </w:r>
      <w:r>
        <w:rPr>
          <w:sz w:val="18"/>
          <w:szCs w:val="18"/>
          <w:i/>
          <w:iCs/>
        </w:rPr>
        <w:t>y </w:t>
      </w:r>
      <w:r>
        <w:rPr>
          <w:rFonts w:ascii="SimSun" w:hAnsi="SimSun" w:eastAsia="SimSun" w:cs="SimSun"/>
        </w:rPr>
        <w:t>＜</w:t>
      </w:r>
      <w:r>
        <w:rPr/>
        <w:t>4</w:t>
      </w:r>
      <w:r>
        <w:rPr>
          <w:spacing w:val="-16"/>
        </w:rPr>
        <w:t xml:space="preserve"> </w:t>
      </w:r>
      <w:r>
        <w:rPr>
          <w:rFonts w:ascii="SimSun" w:hAnsi="SimSun" w:eastAsia="SimSun" w:cs="SimSun"/>
        </w:rPr>
        <w:t>．只有</w:t>
      </w:r>
      <w:r>
        <w:rPr>
          <w:rFonts w:ascii="SimSun" w:hAnsi="SimSun" w:eastAsia="SimSun" w:cs="SimSun"/>
          <w:spacing w:val="-45"/>
        </w:rPr>
        <w:t xml:space="preserve"> </w:t>
      </w:r>
      <w:r>
        <w:rPr/>
        <w:t>C</w:t>
      </w:r>
      <w:r>
        <w:rPr>
          <w:sz w:val="13"/>
          <w:szCs w:val="13"/>
          <w:position w:val="-3"/>
        </w:rPr>
        <w:t>2</w:t>
      </w:r>
      <w:r>
        <w:rPr/>
        <w:t>H</w:t>
      </w:r>
      <w:r>
        <w:rPr>
          <w:sz w:val="13"/>
          <w:szCs w:val="13"/>
          <w:position w:val="-3"/>
        </w:rPr>
        <w:t>2</w:t>
      </w:r>
      <w:r>
        <w:rPr>
          <w:sz w:val="13"/>
          <w:szCs w:val="13"/>
          <w:spacing w:val="11"/>
          <w:w w:val="101"/>
          <w:position w:val="-3"/>
        </w:rPr>
        <w:t xml:space="preserve"> </w:t>
      </w:r>
      <w:r>
        <w:rPr>
          <w:rFonts w:ascii="SimSun" w:hAnsi="SimSun" w:eastAsia="SimSun" w:cs="SimSun"/>
        </w:rPr>
        <w:t>符合这一情况．</w:t>
      </w:r>
    </w:p>
    <w:p>
      <w:pPr>
        <w:pStyle w:val="BodyText"/>
        <w:ind w:left="15"/>
        <w:spacing w:before="70" w:line="213" w:lineRule="auto"/>
        <w:rPr>
          <w:rFonts w:ascii="SimSun" w:hAnsi="SimSun" w:eastAsia="SimSun" w:cs="SimSun"/>
        </w:rPr>
      </w:pPr>
      <w:r>
        <w:rPr>
          <w:rFonts w:ascii="SimSun" w:hAnsi="SimSun" w:eastAsia="SimSun" w:cs="SimSun"/>
        </w:rPr>
        <w:t>▲若燃烧后气体的体积增大，则</w:t>
      </w:r>
      <w:r>
        <w:rPr>
          <w:sz w:val="18"/>
          <w:szCs w:val="18"/>
          <w:i/>
          <w:iCs/>
        </w:rPr>
        <w:t>y </w:t>
      </w:r>
      <w:r>
        <w:rPr>
          <w:rFonts w:ascii="SimSun" w:hAnsi="SimSun" w:eastAsia="SimSun" w:cs="SimSun"/>
        </w:rPr>
        <w:t>＞</w:t>
      </w:r>
      <w:r>
        <w:rPr/>
        <w:t>4</w:t>
      </w:r>
      <w:r>
        <w:rPr>
          <w:spacing w:val="-12"/>
        </w:rPr>
        <w:t xml:space="preserve"> </w:t>
      </w:r>
      <w:r>
        <w:rPr>
          <w:rFonts w:ascii="SimSun" w:hAnsi="SimSun" w:eastAsia="SimSun" w:cs="SimSun"/>
        </w:rPr>
        <w:t>．用体积增量法来求算具体是哪一种烃．</w:t>
      </w:r>
    </w:p>
    <w:p>
      <w:pPr>
        <w:spacing w:line="213" w:lineRule="auto"/>
        <w:sectPr>
          <w:footerReference w:type="default" r:id="rId380"/>
          <w:pgSz w:w="11907" w:h="16839"/>
          <w:pgMar w:top="1134" w:right="1057" w:bottom="1235" w:left="1132" w:header="0" w:footer="984" w:gutter="0"/>
        </w:sectPr>
        <w:rPr>
          <w:rFonts w:ascii="SimSun" w:hAnsi="SimSun" w:eastAsia="SimSun" w:cs="SimSun"/>
        </w:rPr>
      </w:pPr>
    </w:p>
    <w:p>
      <w:pPr>
        <w:pStyle w:val="BodyText"/>
        <w:ind w:left="112"/>
        <w:spacing w:before="45" w:line="213" w:lineRule="auto"/>
        <w:rPr>
          <w:rFonts w:ascii="SimSun" w:hAnsi="SimSun" w:eastAsia="SimSun" w:cs="SimSun"/>
        </w:rPr>
      </w:pPr>
      <w:r>
        <w:rPr>
          <w:spacing w:val="-2"/>
        </w:rPr>
        <w:t>b</w:t>
      </w:r>
      <w:r>
        <w:rPr>
          <w:spacing w:val="-17"/>
        </w:rPr>
        <w:t xml:space="preserve"> </w:t>
      </w:r>
      <w:r>
        <w:rPr>
          <w:rFonts w:ascii="SimSun" w:hAnsi="SimSun" w:eastAsia="SimSun" w:cs="SimSun"/>
          <w:spacing w:val="-2"/>
        </w:rPr>
        <w:t>．</w:t>
      </w:r>
      <w:r>
        <w:rPr>
          <w:spacing w:val="-2"/>
        </w:rPr>
        <w:t>t</w:t>
      </w:r>
      <w:r>
        <w:rPr>
          <w:rFonts w:ascii="SimSun" w:hAnsi="SimSun" w:eastAsia="SimSun" w:cs="SimSun"/>
          <w:spacing w:val="-2"/>
        </w:rPr>
        <w:t>＜</w:t>
      </w:r>
      <w:r>
        <w:rPr>
          <w:spacing w:val="-2"/>
        </w:rPr>
        <w:t>100</w:t>
      </w:r>
      <w:r>
        <w:rPr>
          <w:rFonts w:ascii="SimSun" w:hAnsi="SimSun" w:eastAsia="SimSun" w:cs="SimSun"/>
          <w:spacing w:val="-2"/>
        </w:rPr>
        <w:t>℃时</w:t>
      </w:r>
      <w:r>
        <w:rPr>
          <w:spacing w:val="-2"/>
        </w:rPr>
        <w:t>(</w:t>
      </w:r>
      <w:r>
        <w:rPr>
          <w:rFonts w:ascii="SimSun" w:hAnsi="SimSun" w:eastAsia="SimSun" w:cs="SimSun"/>
          <w:spacing w:val="-2"/>
        </w:rPr>
        <w:t>水为液体</w:t>
      </w:r>
      <w:r>
        <w:rPr>
          <w:spacing w:val="-2"/>
        </w:rPr>
        <w:t>)</w:t>
      </w:r>
      <w:r>
        <w:rPr>
          <w:rFonts w:ascii="SimSun" w:hAnsi="SimSun" w:eastAsia="SimSun" w:cs="SimSun"/>
          <w:spacing w:val="-2"/>
        </w:rPr>
        <w:t>：</w:t>
      </w:r>
    </w:p>
    <w:p>
      <w:pPr>
        <w:pStyle w:val="BodyText"/>
        <w:ind w:left="122"/>
        <w:spacing w:before="60" w:line="215" w:lineRule="auto"/>
        <w:rPr>
          <w:rFonts w:ascii="SimSun" w:hAnsi="SimSun" w:eastAsia="SimSun" w:cs="SimSun"/>
        </w:rPr>
      </w:pPr>
      <w:r>
        <w:rPr>
          <w:rFonts w:ascii="SimSun" w:hAnsi="SimSun" w:eastAsia="SimSun" w:cs="SimSun"/>
          <w:spacing w:val="1"/>
        </w:rPr>
        <w:t>反应后气体的体积较反应前恒减小，用体积减量法确定具体的</w:t>
      </w:r>
      <w:r>
        <w:rPr>
          <w:sz w:val="17"/>
          <w:szCs w:val="17"/>
          <w:i/>
          <w:iCs/>
        </w:rPr>
        <w:t>CxHy</w:t>
      </w:r>
      <w:r>
        <w:rPr>
          <w:sz w:val="17"/>
          <w:szCs w:val="17"/>
          <w:i/>
          <w:iCs/>
          <w:spacing w:val="1"/>
        </w:rPr>
        <w:t xml:space="preserve"> </w:t>
      </w:r>
      <w:r>
        <w:rPr>
          <w:rFonts w:ascii="SimSun" w:hAnsi="SimSun" w:eastAsia="SimSun" w:cs="SimSun"/>
          <w:spacing w:val="1"/>
        </w:rPr>
        <w:t>：</w:t>
      </w:r>
    </w:p>
    <w:p>
      <w:pPr>
        <w:pStyle w:val="BodyText"/>
        <w:ind w:left="158"/>
        <w:spacing w:before="67" w:line="194" w:lineRule="auto"/>
        <w:rPr>
          <w:rFonts w:ascii="SimSun" w:hAnsi="SimSun" w:eastAsia="SimSun" w:cs="SimSun"/>
        </w:rPr>
      </w:pPr>
      <w:r>
        <w:rPr>
          <w:sz w:val="17"/>
          <w:szCs w:val="17"/>
          <w:i/>
          <w:iCs/>
        </w:rPr>
        <w:t>CxHy</w:t>
      </w:r>
      <w:r>
        <w:rPr>
          <w:sz w:val="17"/>
          <w:szCs w:val="17"/>
          <w:i/>
          <w:iCs/>
          <w:spacing w:val="1"/>
        </w:rPr>
        <w:t xml:space="preserve"> </w:t>
      </w:r>
      <w:r>
        <w:rPr>
          <w:spacing w:val="1"/>
        </w:rPr>
        <w:t>(g)    +    ( </w:t>
      </w:r>
      <w:r>
        <w:rPr>
          <w:sz w:val="24"/>
          <w:szCs w:val="24"/>
          <w:i/>
          <w:iCs/>
          <w:spacing w:val="1"/>
          <w:position w:val="1"/>
        </w:rPr>
        <w:t>x</w:t>
      </w:r>
      <w:r>
        <w:rPr>
          <w:sz w:val="24"/>
          <w:szCs w:val="24"/>
          <w:i/>
          <w:iCs/>
          <w:spacing w:val="18"/>
          <w:position w:val="1"/>
        </w:rPr>
        <w:t xml:space="preserve"> </w:t>
      </w:r>
      <w:r>
        <w:rPr>
          <w:spacing w:val="1"/>
        </w:rPr>
        <w:t>+</w:t>
      </w:r>
      <w:r>
        <w:rPr>
          <w:spacing w:val="-14"/>
        </w:rPr>
        <w:t xml:space="preserve"> </w:t>
      </w:r>
      <w:r>
        <w:rPr>
          <w:sz w:val="18"/>
          <w:szCs w:val="18"/>
          <w:i/>
          <w:iCs/>
          <w:spacing w:val="1"/>
        </w:rPr>
        <w:t>y </w:t>
      </w:r>
      <w:r>
        <w:rPr>
          <w:spacing w:val="1"/>
        </w:rPr>
        <w:t>/4)O</w:t>
      </w:r>
      <w:r>
        <w:rPr>
          <w:sz w:val="13"/>
          <w:szCs w:val="13"/>
          <w:spacing w:val="1"/>
          <w:position w:val="-3"/>
        </w:rPr>
        <w:t>2    </w:t>
      </w:r>
      <w:r>
        <w:rPr>
          <w:rFonts w:ascii="SimSun" w:hAnsi="SimSun" w:eastAsia="SimSun" w:cs="SimSun"/>
          <w:spacing w:val="1"/>
        </w:rPr>
        <w:t>→</w:t>
      </w:r>
      <w:r>
        <w:rPr>
          <w:rFonts w:ascii="SimSun" w:hAnsi="SimSun" w:eastAsia="SimSun" w:cs="SimSun"/>
          <w:spacing w:val="-52"/>
        </w:rPr>
        <w:t xml:space="preserve"> </w:t>
      </w:r>
      <w:r>
        <w:rPr>
          <w:sz w:val="24"/>
          <w:szCs w:val="24"/>
          <w:i/>
          <w:iCs/>
          <w:position w:val="1"/>
        </w:rPr>
        <w:t>x</w:t>
      </w:r>
      <w:r>
        <w:rPr>
          <w:sz w:val="24"/>
          <w:szCs w:val="24"/>
          <w:i/>
          <w:iCs/>
          <w:spacing w:val="21"/>
          <w:position w:val="1"/>
        </w:rPr>
        <w:t xml:space="preserve"> </w:t>
      </w:r>
      <w:r>
        <w:rPr/>
        <w:t>CO</w:t>
      </w:r>
      <w:r>
        <w:rPr>
          <w:sz w:val="13"/>
          <w:szCs w:val="13"/>
          <w:spacing w:val="1"/>
          <w:position w:val="-3"/>
        </w:rPr>
        <w:t>2</w:t>
      </w:r>
      <w:r>
        <w:rPr>
          <w:spacing w:val="1"/>
        </w:rPr>
        <w:t>(g)    +</w:t>
      </w:r>
      <w:r>
        <w:rPr>
          <w:spacing w:val="20"/>
        </w:rPr>
        <w:t xml:space="preserve">  </w:t>
      </w:r>
      <w:r>
        <w:rPr>
          <w:sz w:val="18"/>
          <w:szCs w:val="18"/>
          <w:i/>
          <w:iCs/>
          <w:spacing w:val="1"/>
        </w:rPr>
        <w:t>y </w:t>
      </w:r>
      <w:r>
        <w:rPr>
          <w:spacing w:val="1"/>
        </w:rPr>
        <w:t>/ 2H</w:t>
      </w:r>
      <w:r>
        <w:rPr>
          <w:sz w:val="13"/>
          <w:szCs w:val="13"/>
          <w:spacing w:val="1"/>
          <w:position w:val="-3"/>
        </w:rPr>
        <w:t>2</w:t>
      </w:r>
      <w:r>
        <w:rPr/>
        <w:t>O(aq)    </w:t>
      </w:r>
      <w:r>
        <w:rPr>
          <w:rFonts w:ascii="SimSun" w:hAnsi="SimSun" w:eastAsia="SimSun" w:cs="SimSun"/>
        </w:rPr>
        <w:t>气体体积减少</w:t>
      </w:r>
    </w:p>
    <w:p>
      <w:pPr>
        <w:pStyle w:val="BodyText"/>
        <w:ind w:left="537"/>
        <w:spacing w:before="101" w:line="164" w:lineRule="auto"/>
        <w:rPr/>
      </w:pPr>
      <w:r>
        <w:rPr>
          <w:spacing w:val="1"/>
        </w:rPr>
        <w:t>2                ( </w:t>
      </w:r>
      <w:r>
        <w:rPr>
          <w:sz w:val="24"/>
          <w:szCs w:val="24"/>
          <w:i/>
          <w:iCs/>
          <w:spacing w:val="1"/>
          <w:position w:val="1"/>
        </w:rPr>
        <w:t>x</w:t>
      </w:r>
      <w:r>
        <w:rPr>
          <w:sz w:val="24"/>
          <w:szCs w:val="24"/>
          <w:i/>
          <w:iCs/>
          <w:spacing w:val="18"/>
          <w:position w:val="1"/>
        </w:rPr>
        <w:t xml:space="preserve"> </w:t>
      </w:r>
      <w:r>
        <w:rPr>
          <w:spacing w:val="1"/>
        </w:rPr>
        <w:t>+</w:t>
      </w:r>
      <w:r>
        <w:rPr>
          <w:spacing w:val="-11"/>
        </w:rPr>
        <w:t xml:space="preserve"> </w:t>
      </w:r>
      <w:r>
        <w:rPr>
          <w:sz w:val="18"/>
          <w:szCs w:val="18"/>
          <w:i/>
          <w:iCs/>
          <w:spacing w:val="1"/>
        </w:rPr>
        <w:t>y </w:t>
      </w:r>
      <w:r>
        <w:rPr>
          <w:spacing w:val="1"/>
        </w:rPr>
        <w:t>/4)             </w:t>
      </w:r>
      <w:r>
        <w:rPr/>
        <w:t xml:space="preserve">  </w:t>
      </w:r>
      <w:r>
        <w:rPr>
          <w:sz w:val="24"/>
          <w:szCs w:val="24"/>
          <w:i/>
          <w:iCs/>
          <w:position w:val="1"/>
        </w:rPr>
        <w:t>x                                        </w:t>
      </w:r>
      <w:r>
        <w:rPr/>
        <w:t>1+</w:t>
      </w:r>
      <w:r>
        <w:rPr>
          <w:spacing w:val="-4"/>
        </w:rPr>
        <w:t xml:space="preserve"> </w:t>
      </w:r>
      <w:r>
        <w:rPr>
          <w:sz w:val="18"/>
          <w:szCs w:val="18"/>
          <w:i/>
          <w:iCs/>
        </w:rPr>
        <w:t>y </w:t>
      </w:r>
      <w:r>
        <w:rPr/>
        <w:t>/4</w:t>
      </w:r>
    </w:p>
    <w:p>
      <w:pPr>
        <w:spacing w:line="243" w:lineRule="auto"/>
        <w:rPr>
          <w:rFonts w:ascii="Arial"/>
          <w:sz w:val="21"/>
        </w:rPr>
      </w:pPr>
      <w:r/>
    </w:p>
    <w:p>
      <w:pPr>
        <w:spacing w:line="243"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spacing w:line="244" w:lineRule="auto"/>
        <w:rPr>
          <w:rFonts w:ascii="Arial"/>
          <w:sz w:val="21"/>
        </w:rPr>
      </w:pPr>
      <w:r/>
    </w:p>
    <w:p>
      <w:pPr>
        <w:ind w:left="3879" w:right="2409" w:hanging="686"/>
        <w:spacing w:before="100" w:line="376" w:lineRule="auto"/>
        <w:rPr>
          <w:rFonts w:ascii="SimHei" w:hAnsi="SimHei" w:eastAsia="SimHei" w:cs="SimHei"/>
          <w:sz w:val="30"/>
          <w:szCs w:val="30"/>
        </w:rPr>
      </w:pPr>
      <w:r>
        <w:rPr>
          <w:rFonts w:ascii="SimHei" w:hAnsi="SimHei" w:eastAsia="SimHei" w:cs="SimHei"/>
          <w:sz w:val="31"/>
          <w:szCs w:val="31"/>
          <w:spacing w:val="7"/>
        </w:rPr>
        <w:t>高中化学知识点规律大全</w:t>
      </w:r>
      <w:r>
        <w:rPr>
          <w:rFonts w:ascii="SimHei" w:hAnsi="SimHei" w:eastAsia="SimHei" w:cs="SimHei"/>
          <w:sz w:val="31"/>
          <w:szCs w:val="31"/>
          <w:spacing w:val="9"/>
        </w:rPr>
        <w:t xml:space="preserve"> </w:t>
      </w:r>
      <w:r>
        <w:rPr>
          <w:rFonts w:ascii="SimHei" w:hAnsi="SimHei" w:eastAsia="SimHei" w:cs="SimHei"/>
          <w:sz w:val="30"/>
          <w:szCs w:val="30"/>
          <w:spacing w:val="-1"/>
        </w:rPr>
        <w:t>——烃的衍生物</w:t>
      </w:r>
    </w:p>
    <w:p>
      <w:pPr>
        <w:pStyle w:val="BodyText"/>
        <w:ind w:left="126"/>
        <w:spacing w:before="220" w:line="221" w:lineRule="auto"/>
        <w:rPr>
          <w:rFonts w:ascii="SimSun" w:hAnsi="SimSun" w:eastAsia="SimSun" w:cs="SimSun"/>
        </w:rPr>
      </w:pPr>
      <w:r>
        <w:rPr>
          <w:b/>
          <w:bCs/>
          <w:spacing w:val="-7"/>
        </w:rPr>
        <w:t>1</w:t>
      </w:r>
      <w:r>
        <w:rPr>
          <w:b/>
          <w:bCs/>
          <w:spacing w:val="-24"/>
        </w:rPr>
        <w:t xml:space="preserve"> </w:t>
      </w:r>
      <w:r>
        <w:rPr>
          <w:rFonts w:ascii="SimSun" w:hAnsi="SimSun" w:eastAsia="SimSun" w:cs="SimSun"/>
          <w:b/>
          <w:bCs/>
          <w:spacing w:val="-7"/>
        </w:rPr>
        <w:t>．烃的衍生物</w:t>
      </w:r>
    </w:p>
    <w:p>
      <w:pPr>
        <w:pStyle w:val="BodyText"/>
        <w:ind w:left="134"/>
        <w:spacing w:before="60" w:line="213" w:lineRule="auto"/>
        <w:rPr/>
      </w:pPr>
      <w:r>
        <w:rPr>
          <w:b/>
          <w:bCs/>
          <w:spacing w:val="-3"/>
        </w:rPr>
        <w:t>[</w:t>
      </w:r>
      <w:r>
        <w:rPr>
          <w:rFonts w:ascii="SimSun" w:hAnsi="SimSun" w:eastAsia="SimSun" w:cs="SimSun"/>
          <w:b/>
          <w:bCs/>
          <w:spacing w:val="-3"/>
        </w:rPr>
        <w:t>烃的衍生物的比较</w:t>
      </w:r>
      <w:r>
        <w:rPr>
          <w:b/>
          <w:bCs/>
          <w:spacing w:val="-3"/>
        </w:rPr>
        <w:t>]</w:t>
      </w:r>
    </w:p>
    <w:p>
      <w:pPr>
        <w:spacing w:line="18" w:lineRule="exact"/>
        <w:rPr/>
      </w:pPr>
      <w:r/>
    </w:p>
    <w:tbl>
      <w:tblPr>
        <w:tblStyle w:val="TableNormal"/>
        <w:tblW w:w="8978"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832"/>
        <w:gridCol w:w="1250"/>
        <w:gridCol w:w="1439"/>
        <w:gridCol w:w="2260"/>
        <w:gridCol w:w="3197"/>
      </w:tblGrid>
      <w:tr>
        <w:trPr>
          <w:trHeight w:val="635" w:hRule="atLeast"/>
        </w:trPr>
        <w:tc>
          <w:tcPr>
            <w:tcW w:w="832" w:type="dxa"/>
            <w:vAlign w:val="top"/>
          </w:tcPr>
          <w:p>
            <w:pPr>
              <w:pStyle w:val="TableText"/>
              <w:ind w:left="207"/>
              <w:spacing w:before="213" w:line="221" w:lineRule="auto"/>
              <w:rPr/>
            </w:pPr>
            <w:r>
              <w:rPr>
                <w:spacing w:val="-1"/>
              </w:rPr>
              <w:t>类别</w:t>
            </w:r>
          </w:p>
        </w:tc>
        <w:tc>
          <w:tcPr>
            <w:tcW w:w="1250" w:type="dxa"/>
            <w:vAlign w:val="top"/>
          </w:tcPr>
          <w:p>
            <w:pPr>
              <w:pStyle w:val="TableText"/>
              <w:ind w:left="314"/>
              <w:spacing w:before="214" w:line="222" w:lineRule="auto"/>
              <w:rPr/>
            </w:pPr>
            <w:r>
              <w:rPr>
                <w:spacing w:val="-2"/>
              </w:rPr>
              <w:t>官能团</w:t>
            </w:r>
          </w:p>
        </w:tc>
        <w:tc>
          <w:tcPr>
            <w:tcW w:w="1439" w:type="dxa"/>
            <w:vAlign w:val="top"/>
          </w:tcPr>
          <w:p>
            <w:pPr>
              <w:pStyle w:val="TableText"/>
              <w:ind w:left="194"/>
              <w:spacing w:before="57" w:line="221" w:lineRule="auto"/>
              <w:rPr/>
            </w:pPr>
            <w:r>
              <w:rPr>
                <w:spacing w:val="1"/>
              </w:rPr>
              <w:t>分子结构特</w:t>
            </w:r>
          </w:p>
          <w:p>
            <w:pPr>
              <w:pStyle w:val="TableText"/>
              <w:ind w:left="629"/>
              <w:spacing w:before="60" w:line="224" w:lineRule="auto"/>
              <w:rPr/>
            </w:pPr>
            <w:r>
              <w:rPr/>
              <w:t>点</w:t>
            </w:r>
          </w:p>
        </w:tc>
        <w:tc>
          <w:tcPr>
            <w:tcW w:w="2260" w:type="dxa"/>
            <w:vAlign w:val="top"/>
          </w:tcPr>
          <w:p>
            <w:pPr>
              <w:pStyle w:val="TableText"/>
              <w:ind w:left="816"/>
              <w:spacing w:before="213" w:line="221" w:lineRule="auto"/>
              <w:rPr/>
            </w:pPr>
            <w:r>
              <w:rPr>
                <w:spacing w:val="-5"/>
              </w:rPr>
              <w:t>分</w:t>
            </w:r>
            <w:r>
              <w:rPr>
                <w:spacing w:val="9"/>
              </w:rPr>
              <w:t xml:space="preserve">  </w:t>
            </w:r>
            <w:r>
              <w:rPr>
                <w:spacing w:val="-5"/>
              </w:rPr>
              <w:t>类</w:t>
            </w:r>
          </w:p>
        </w:tc>
        <w:tc>
          <w:tcPr>
            <w:tcW w:w="3197" w:type="dxa"/>
            <w:vAlign w:val="top"/>
          </w:tcPr>
          <w:p>
            <w:pPr>
              <w:pStyle w:val="TableText"/>
              <w:ind w:left="963"/>
              <w:spacing w:before="214" w:line="221" w:lineRule="auto"/>
              <w:rPr/>
            </w:pPr>
            <w:r>
              <w:rPr>
                <w:spacing w:val="1"/>
              </w:rPr>
              <w:t>主要化学性质</w:t>
            </w:r>
          </w:p>
        </w:tc>
      </w:tr>
      <w:tr>
        <w:trPr>
          <w:trHeight w:val="2189" w:hRule="atLeast"/>
        </w:trPr>
        <w:tc>
          <w:tcPr>
            <w:tcW w:w="832" w:type="dxa"/>
            <w:vAlign w:val="top"/>
            <w:textDirection w:val="tbRlV"/>
          </w:tcPr>
          <w:p>
            <w:pPr>
              <w:pStyle w:val="TableText"/>
              <w:ind w:left="675"/>
              <w:spacing w:before="308" w:line="210" w:lineRule="auto"/>
              <w:rPr/>
            </w:pPr>
            <w:r>
              <w:rPr>
                <w:spacing w:val="-1"/>
              </w:rPr>
              <w:t>卤 代</w:t>
            </w:r>
            <w:r>
              <w:rPr>
                <w:spacing w:val="-2"/>
              </w:rPr>
              <w:t xml:space="preserve"> </w:t>
            </w:r>
            <w:r>
              <w:rPr>
                <w:spacing w:val="-1"/>
              </w:rPr>
              <w:t>烃</w:t>
            </w:r>
          </w:p>
        </w:tc>
        <w:tc>
          <w:tcPr>
            <w:tcW w:w="1250" w:type="dxa"/>
            <w:vAlign w:val="top"/>
          </w:tcPr>
          <w:p>
            <w:pPr>
              <w:spacing w:line="253" w:lineRule="auto"/>
              <w:rPr>
                <w:rFonts w:ascii="Arial"/>
                <w:sz w:val="21"/>
              </w:rPr>
            </w:pPr>
            <w:r/>
          </w:p>
          <w:p>
            <w:pPr>
              <w:spacing w:line="253" w:lineRule="auto"/>
              <w:rPr>
                <w:rFonts w:ascii="Arial"/>
                <w:sz w:val="21"/>
              </w:rPr>
            </w:pPr>
            <w:r/>
          </w:p>
          <w:p>
            <w:pPr>
              <w:spacing w:line="253" w:lineRule="auto"/>
              <w:rPr>
                <w:rFonts w:ascii="Arial"/>
                <w:sz w:val="21"/>
              </w:rPr>
            </w:pPr>
            <w:r/>
          </w:p>
          <w:p>
            <w:pPr>
              <w:pStyle w:val="TableText"/>
              <w:ind w:left="190"/>
              <w:spacing w:before="68" w:line="213" w:lineRule="auto"/>
              <w:rPr/>
            </w:pPr>
            <w:r>
              <w:rPr>
                <w:spacing w:val="6"/>
              </w:rPr>
              <w:t>卤原子</w:t>
            </w:r>
            <w:r>
              <w:rPr>
                <w:rFonts w:ascii="Times New Roman" w:hAnsi="Times New Roman" w:eastAsia="Times New Roman" w:cs="Times New Roman"/>
                <w:spacing w:val="6"/>
              </w:rPr>
              <w:t>(</w:t>
            </w:r>
            <w:r>
              <w:rPr>
                <w:rFonts w:ascii="Times New Roman" w:hAnsi="Times New Roman" w:eastAsia="Times New Roman" w:cs="Times New Roman"/>
                <w:spacing w:val="-23"/>
              </w:rPr>
              <w:t xml:space="preserve"> </w:t>
            </w:r>
            <w:r>
              <w:rPr>
                <w:spacing w:val="6"/>
              </w:rPr>
              <w:t>-</w:t>
            </w:r>
          </w:p>
          <w:p>
            <w:pPr>
              <w:ind w:left="508"/>
              <w:spacing w:before="101"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1"/>
              </w:rPr>
              <w:t>X)</w:t>
            </w:r>
          </w:p>
        </w:tc>
        <w:tc>
          <w:tcPr>
            <w:tcW w:w="1439" w:type="dxa"/>
            <w:vAlign w:val="top"/>
          </w:tcPr>
          <w:p>
            <w:pPr>
              <w:spacing w:line="301" w:lineRule="auto"/>
              <w:rPr>
                <w:rFonts w:ascii="Arial"/>
                <w:sz w:val="21"/>
              </w:rPr>
            </w:pPr>
            <w:r/>
          </w:p>
          <w:p>
            <w:pPr>
              <w:spacing w:line="301" w:lineRule="auto"/>
              <w:rPr>
                <w:rFonts w:ascii="Arial"/>
                <w:sz w:val="21"/>
              </w:rPr>
            </w:pPr>
            <w:r/>
          </w:p>
          <w:p>
            <w:pPr>
              <w:pStyle w:val="TableText"/>
              <w:ind w:left="128" w:right="81" w:hanging="13"/>
              <w:spacing w:before="68" w:line="271" w:lineRule="auto"/>
              <w:jc w:val="both"/>
              <w:rPr/>
            </w:pPr>
            <w:r>
              <w:rPr>
                <w:spacing w:val="1"/>
              </w:rPr>
              <w:t>碳－ 卤键</w:t>
            </w:r>
            <w:r>
              <w:rPr>
                <w:spacing w:val="-54"/>
              </w:rPr>
              <w:t xml:space="preserve"> </w:t>
            </w:r>
            <w:r>
              <w:rPr>
                <w:rFonts w:ascii="Times New Roman" w:hAnsi="Times New Roman" w:eastAsia="Times New Roman" w:cs="Times New Roman"/>
                <w:spacing w:val="1"/>
              </w:rPr>
              <w:t>(C</w:t>
            </w:r>
            <w:r>
              <w:rPr>
                <w:rFonts w:ascii="Times New Roman" w:hAnsi="Times New Roman" w:eastAsia="Times New Roman" w:cs="Times New Roman"/>
              </w:rPr>
              <w:t xml:space="preserve"> </w:t>
            </w:r>
            <w:r>
              <w:rPr>
                <w:spacing w:val="8"/>
              </w:rPr>
              <w:t>-</w:t>
            </w:r>
            <w:r>
              <w:rPr>
                <w:rFonts w:ascii="Times New Roman" w:hAnsi="Times New Roman" w:eastAsia="Times New Roman" w:cs="Times New Roman"/>
                <w:spacing w:val="8"/>
              </w:rPr>
              <w:t>X)</w:t>
            </w:r>
            <w:r>
              <w:rPr>
                <w:spacing w:val="8"/>
              </w:rPr>
              <w:t>有极性，</w:t>
            </w:r>
            <w:r>
              <w:rPr/>
              <w:t xml:space="preserve"> </w:t>
            </w:r>
            <w:r>
              <w:rPr>
                <w:spacing w:val="-4"/>
              </w:rPr>
              <w:t>易断裂</w:t>
            </w:r>
          </w:p>
        </w:tc>
        <w:tc>
          <w:tcPr>
            <w:tcW w:w="2260" w:type="dxa"/>
            <w:vAlign w:val="top"/>
          </w:tcPr>
          <w:p>
            <w:pPr>
              <w:spacing w:line="449" w:lineRule="auto"/>
              <w:rPr>
                <w:rFonts w:ascii="Arial"/>
                <w:sz w:val="21"/>
              </w:rPr>
            </w:pPr>
            <w:r/>
          </w:p>
          <w:p>
            <w:pPr>
              <w:pStyle w:val="TableText"/>
              <w:ind w:left="114"/>
              <w:spacing w:before="68" w:line="218" w:lineRule="auto"/>
              <w:rPr/>
            </w:pPr>
            <w:r>
              <w:rPr/>
              <w:t>①氟烃、氯烃、溴烃；</w:t>
            </w:r>
          </w:p>
          <w:p>
            <w:pPr>
              <w:pStyle w:val="TableText"/>
              <w:ind w:left="114"/>
              <w:spacing w:before="64" w:line="218" w:lineRule="auto"/>
              <w:rPr/>
            </w:pPr>
            <w:r>
              <w:rPr>
                <w:spacing w:val="-7"/>
              </w:rPr>
              <w:t>②一卤烃和多卤烃；③</w:t>
            </w:r>
          </w:p>
          <w:p>
            <w:pPr>
              <w:pStyle w:val="TableText"/>
              <w:ind w:left="114"/>
              <w:spacing w:before="63" w:line="221" w:lineRule="auto"/>
              <w:rPr/>
            </w:pPr>
            <w:r>
              <w:rPr>
                <w:spacing w:val="-7"/>
              </w:rPr>
              <w:t>饱和卤烃、不炮和卤烃</w:t>
            </w:r>
          </w:p>
          <w:p>
            <w:pPr>
              <w:pStyle w:val="TableText"/>
              <w:ind w:left="601"/>
              <w:spacing w:before="60" w:line="221" w:lineRule="auto"/>
              <w:rPr/>
            </w:pPr>
            <w:r>
              <w:rPr>
                <w:spacing w:val="1"/>
              </w:rPr>
              <w:t>和芳香卤烃</w:t>
            </w:r>
          </w:p>
        </w:tc>
        <w:tc>
          <w:tcPr>
            <w:tcW w:w="3197" w:type="dxa"/>
            <w:vAlign w:val="top"/>
          </w:tcPr>
          <w:p>
            <w:pPr>
              <w:pStyle w:val="TableText"/>
              <w:ind w:left="22"/>
              <w:spacing w:before="52" w:line="213" w:lineRule="auto"/>
              <w:rPr/>
            </w:pPr>
            <w:r>
              <w:rPr>
                <w:spacing w:val="2"/>
              </w:rPr>
              <w:t>①取代反应</w:t>
            </w:r>
            <w:r>
              <w:rPr>
                <w:rFonts w:ascii="Times New Roman" w:hAnsi="Times New Roman" w:eastAsia="Times New Roman" w:cs="Times New Roman"/>
                <w:spacing w:val="2"/>
              </w:rPr>
              <w:t>(</w:t>
            </w:r>
            <w:r>
              <w:rPr>
                <w:spacing w:val="2"/>
              </w:rPr>
              <w:t>水解反应</w:t>
            </w:r>
            <w:r>
              <w:rPr>
                <w:rFonts w:ascii="Times New Roman" w:hAnsi="Times New Roman" w:eastAsia="Times New Roman" w:cs="Times New Roman"/>
                <w:spacing w:val="2"/>
              </w:rPr>
              <w:t>)</w:t>
            </w:r>
            <w:r>
              <w:rPr>
                <w:spacing w:val="2"/>
              </w:rPr>
              <w:t>：</w:t>
            </w:r>
          </w:p>
          <w:p>
            <w:pPr>
              <w:pStyle w:val="TableText"/>
              <w:ind w:left="343" w:right="1329" w:hanging="325"/>
              <w:spacing w:before="22" w:line="278" w:lineRule="auto"/>
              <w:rPr>
                <w:rFonts w:ascii="Times New Roman" w:hAnsi="Times New Roman" w:eastAsia="Times New Roman" w:cs="Times New Roman"/>
              </w:rPr>
            </w:pPr>
            <w:r>
              <w:rPr>
                <w:rFonts w:ascii="Times New Roman" w:hAnsi="Times New Roman" w:eastAsia="Times New Roman" w:cs="Times New Roman"/>
                <w:spacing w:val="2"/>
              </w:rPr>
              <w:t>R</w:t>
            </w:r>
            <w:r>
              <w:rPr>
                <w:spacing w:val="2"/>
              </w:rPr>
              <w:t>－</w:t>
            </w:r>
            <w:r>
              <w:rPr>
                <w:rFonts w:ascii="Times New Roman" w:hAnsi="Times New Roman" w:eastAsia="Times New Roman" w:cs="Times New Roman"/>
                <w:spacing w:val="2"/>
              </w:rPr>
              <w:t>X+H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O</w:t>
            </w:r>
            <w:r>
              <w:rPr>
                <w:rFonts w:ascii="Times New Roman" w:hAnsi="Times New Roman" w:eastAsia="Times New Roman" w:cs="Times New Roman"/>
                <w:spacing w:val="53"/>
              </w:rPr>
              <w:t xml:space="preserve"> </w:t>
            </w:r>
            <w:r>
              <w:rPr>
                <w:position w:val="1"/>
              </w:rPr>
              <w:drawing>
                <wp:inline distT="0" distB="0" distL="0" distR="0">
                  <wp:extent cx="466724" cy="152399"/>
                  <wp:effectExtent l="0" t="0" r="0" b="0"/>
                  <wp:docPr id="632" name="IM 632"/>
                  <wp:cNvGraphicFramePr/>
                  <a:graphic>
                    <a:graphicData uri="http://schemas.openxmlformats.org/drawingml/2006/picture">
                      <pic:pic>
                        <pic:nvPicPr>
                          <pic:cNvPr id="632" name="IM 632"/>
                          <pic:cNvPicPr/>
                        </pic:nvPicPr>
                        <pic:blipFill>
                          <a:blip r:embed="rId385"/>
                          <a:stretch>
                            <a:fillRect/>
                          </a:stretch>
                        </pic:blipFill>
                        <pic:spPr>
                          <a:xfrm rot="0">
                            <a:off x="0" y="0"/>
                            <a:ext cx="466724" cy="152399"/>
                          </a:xfrm>
                          <a:prstGeom prst="rect">
                            <a:avLst/>
                          </a:prstGeom>
                        </pic:spPr>
                      </pic:pic>
                    </a:graphicData>
                  </a:graphic>
                </wp:inline>
              </w:drawing>
            </w:r>
            <w:r>
              <w:rPr>
                <w:rFonts w:ascii="Times New Roman" w:hAnsi="Times New Roman" w:eastAsia="Times New Roman" w:cs="Times New Roman"/>
              </w:rPr>
              <w:t xml:space="preserve"> </w:t>
            </w:r>
            <w:r>
              <w:rPr>
                <w:rFonts w:ascii="Times New Roman" w:hAnsi="Times New Roman" w:eastAsia="Times New Roman" w:cs="Times New Roman"/>
                <w:spacing w:val="2"/>
              </w:rPr>
              <w:t>R</w:t>
            </w:r>
            <w:r>
              <w:rPr>
                <w:spacing w:val="2"/>
              </w:rPr>
              <w:t>－</w:t>
            </w:r>
            <w:r>
              <w:rPr>
                <w:rFonts w:ascii="Times New Roman" w:hAnsi="Times New Roman" w:eastAsia="Times New Roman" w:cs="Times New Roman"/>
              </w:rPr>
              <w:t>OH</w:t>
            </w:r>
            <w:r>
              <w:rPr>
                <w:rFonts w:ascii="Times New Roman" w:hAnsi="Times New Roman" w:eastAsia="Times New Roman" w:cs="Times New Roman"/>
                <w:spacing w:val="2"/>
              </w:rPr>
              <w:t xml:space="preserve"> +</w:t>
            </w:r>
            <w:r>
              <w:rPr>
                <w:rFonts w:ascii="Times New Roman" w:hAnsi="Times New Roman" w:eastAsia="Times New Roman" w:cs="Times New Roman"/>
                <w:spacing w:val="6"/>
              </w:rPr>
              <w:t xml:space="preserve"> </w:t>
            </w:r>
            <w:r>
              <w:rPr>
                <w:rFonts w:ascii="Times New Roman" w:hAnsi="Times New Roman" w:eastAsia="Times New Roman" w:cs="Times New Roman"/>
              </w:rPr>
              <w:t>HX</w:t>
            </w:r>
          </w:p>
          <w:p>
            <w:pPr>
              <w:pStyle w:val="TableText"/>
              <w:ind w:left="21"/>
              <w:spacing w:line="218" w:lineRule="auto"/>
              <w:rPr/>
            </w:pPr>
            <w:r>
              <w:rPr>
                <w:spacing w:val="-5"/>
              </w:rPr>
              <w:t>②消去反应：</w:t>
            </w:r>
          </w:p>
          <w:p>
            <w:pPr>
              <w:pStyle w:val="TableText"/>
              <w:ind w:left="109"/>
              <w:spacing w:before="102" w:line="189" w:lineRule="auto"/>
              <w:rPr>
                <w:rFonts w:ascii="Times New Roman" w:hAnsi="Times New Roman" w:eastAsia="Times New Roman" w:cs="Times New Roman"/>
              </w:rPr>
            </w:pPr>
            <w:r>
              <w:rPr>
                <w:rFonts w:ascii="Times New Roman" w:hAnsi="Times New Roman" w:eastAsia="Times New Roman" w:cs="Times New Roman"/>
                <w:spacing w:val="4"/>
              </w:rPr>
              <w:t>R</w:t>
            </w:r>
            <w:r>
              <w:rPr>
                <w:spacing w:val="4"/>
              </w:rPr>
              <w:t>－</w:t>
            </w:r>
            <w:r>
              <w:rPr>
                <w:rFonts w:ascii="Times New Roman" w:hAnsi="Times New Roman" w:eastAsia="Times New Roman" w:cs="Times New Roman"/>
              </w:rPr>
              <w:t>CH</w:t>
            </w:r>
            <w:r>
              <w:rPr>
                <w:rFonts w:ascii="Times New Roman" w:hAnsi="Times New Roman" w:eastAsia="Times New Roman" w:cs="Times New Roman"/>
                <w:sz w:val="13"/>
                <w:szCs w:val="13"/>
                <w:spacing w:val="4"/>
                <w:position w:val="-2"/>
              </w:rPr>
              <w:t>2</w:t>
            </w:r>
            <w:r>
              <w:rPr>
                <w:spacing w:val="4"/>
              </w:rPr>
              <w:t>－</w:t>
            </w:r>
            <w:r>
              <w:rPr>
                <w:rFonts w:ascii="Times New Roman" w:hAnsi="Times New Roman" w:eastAsia="Times New Roman" w:cs="Times New Roman"/>
              </w:rPr>
              <w:t>CH</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spacing w:val="4"/>
              </w:rPr>
              <w:t>X + </w:t>
            </w:r>
            <w:r>
              <w:rPr>
                <w:rFonts w:ascii="Times New Roman" w:hAnsi="Times New Roman" w:eastAsia="Times New Roman" w:cs="Times New Roman"/>
              </w:rPr>
              <w:t>NaOH</w:t>
            </w:r>
          </w:p>
          <w:p>
            <w:pPr>
              <w:pStyle w:val="TableText"/>
              <w:ind w:left="105"/>
              <w:spacing w:before="93" w:line="241" w:lineRule="auto"/>
              <w:rPr>
                <w:rFonts w:ascii="Times New Roman" w:hAnsi="Times New Roman" w:eastAsia="Times New Roman" w:cs="Times New Roman"/>
              </w:rPr>
            </w:pPr>
            <w:r>
              <w:rPr>
                <w:rFonts w:ascii="Times New Roman" w:hAnsi="Times New Roman" w:eastAsia="Times New Roman" w:cs="Times New Roman"/>
                <w:position w:val="1"/>
              </w:rPr>
              <w:drawing>
                <wp:inline distT="0" distB="0" distL="0" distR="0">
                  <wp:extent cx="380999" cy="247014"/>
                  <wp:effectExtent l="0" t="0" r="0" b="0"/>
                  <wp:docPr id="634" name="IM 634"/>
                  <wp:cNvGraphicFramePr/>
                  <a:graphic>
                    <a:graphicData uri="http://schemas.openxmlformats.org/drawingml/2006/picture">
                      <pic:pic>
                        <pic:nvPicPr>
                          <pic:cNvPr id="634" name="IM 634"/>
                          <pic:cNvPicPr/>
                        </pic:nvPicPr>
                        <pic:blipFill>
                          <a:blip r:embed="rId386"/>
                          <a:stretch>
                            <a:fillRect/>
                          </a:stretch>
                        </pic:blipFill>
                        <pic:spPr>
                          <a:xfrm rot="0">
                            <a:off x="0" y="0"/>
                            <a:ext cx="380999" cy="247014"/>
                          </a:xfrm>
                          <a:prstGeom prst="rect">
                            <a:avLst/>
                          </a:prstGeom>
                        </pic:spPr>
                      </pic:pic>
                    </a:graphicData>
                  </a:graphic>
                </wp:inline>
              </w:drawing>
            </w:r>
            <w:r>
              <w:rPr>
                <w:rFonts w:ascii="Times New Roman" w:hAnsi="Times New Roman" w:eastAsia="Times New Roman" w:cs="Times New Roman"/>
              </w:rPr>
              <w:t>RCH</w:t>
            </w:r>
            <w:r>
              <w:rPr>
                <w:rFonts w:ascii="Times New Roman" w:hAnsi="Times New Roman" w:eastAsia="Times New Roman" w:cs="Times New Roman"/>
                <w:spacing w:val="-12"/>
              </w:rPr>
              <w:t xml:space="preserve"> </w:t>
            </w:r>
            <w:r>
              <w:rPr/>
              <w:t>＝</w:t>
            </w:r>
            <w:r>
              <w:rPr>
                <w:rFonts w:ascii="Times New Roman" w:hAnsi="Times New Roman" w:eastAsia="Times New Roman" w:cs="Times New Roman"/>
              </w:rPr>
              <w:t>H</w:t>
            </w:r>
            <w:r>
              <w:rPr>
                <w:rFonts w:ascii="Times New Roman" w:hAnsi="Times New Roman" w:eastAsia="Times New Roman" w:cs="Times New Roman"/>
                <w:sz w:val="13"/>
                <w:szCs w:val="13"/>
                <w:position w:val="-2"/>
              </w:rPr>
              <w:t>2</w:t>
            </w:r>
            <w:r>
              <w:rPr>
                <w:rFonts w:ascii="Times New Roman" w:hAnsi="Times New Roman" w:eastAsia="Times New Roman" w:cs="Times New Roman"/>
                <w:sz w:val="13"/>
                <w:szCs w:val="13"/>
                <w:spacing w:val="26"/>
                <w:w w:val="101"/>
                <w:position w:val="-2"/>
              </w:rPr>
              <w:t xml:space="preserve"> </w:t>
            </w:r>
            <w:r>
              <w:rPr>
                <w:rFonts w:ascii="Times New Roman" w:hAnsi="Times New Roman" w:eastAsia="Times New Roman" w:cs="Times New Roman"/>
              </w:rPr>
              <w:t>+ NaX + H</w:t>
            </w:r>
            <w:r>
              <w:rPr>
                <w:rFonts w:ascii="Times New Roman" w:hAnsi="Times New Roman" w:eastAsia="Times New Roman" w:cs="Times New Roman"/>
                <w:sz w:val="13"/>
                <w:szCs w:val="13"/>
                <w:position w:val="-2"/>
              </w:rPr>
              <w:t>2</w:t>
            </w:r>
            <w:r>
              <w:rPr>
                <w:rFonts w:ascii="Times New Roman" w:hAnsi="Times New Roman" w:eastAsia="Times New Roman" w:cs="Times New Roman"/>
              </w:rPr>
              <w:t>O</w:t>
            </w:r>
          </w:p>
        </w:tc>
      </w:tr>
    </w:tbl>
    <w:p>
      <w:pPr>
        <w:rPr>
          <w:rFonts w:ascii="Arial"/>
          <w:sz w:val="21"/>
        </w:rPr>
      </w:pPr>
      <w:r/>
    </w:p>
    <w:p>
      <w:pPr>
        <w:sectPr>
          <w:footerReference w:type="default" r:id="rId384"/>
          <w:pgSz w:w="11907" w:h="16839"/>
          <w:pgMar w:top="1138" w:right="1785" w:bottom="1235" w:left="1020" w:header="0" w:footer="984" w:gutter="0"/>
        </w:sectPr>
        <w:rPr>
          <w:rFonts w:ascii="Arial" w:hAnsi="Arial" w:eastAsia="Arial" w:cs="Arial"/>
          <w:sz w:val="21"/>
          <w:szCs w:val="21"/>
        </w:rPr>
      </w:pPr>
    </w:p>
    <w:tbl>
      <w:tblPr>
        <w:tblStyle w:val="TableNormal"/>
        <w:tblW w:w="8978"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832"/>
        <w:gridCol w:w="1250"/>
        <w:gridCol w:w="1439"/>
        <w:gridCol w:w="2260"/>
        <w:gridCol w:w="3197"/>
      </w:tblGrid>
      <w:tr>
        <w:trPr>
          <w:trHeight w:val="3754" w:hRule="atLeast"/>
        </w:trPr>
        <w:tc>
          <w:tcPr>
            <w:tcW w:w="832" w:type="dxa"/>
            <w:vAlign w:val="top"/>
          </w:tcPr>
          <w:p>
            <w:pPr>
              <w:spacing w:line="242" w:lineRule="auto"/>
              <w:rPr>
                <w:rFonts w:ascii="Arial"/>
                <w:sz w:val="21"/>
              </w:rPr>
            </w:pPr>
            <w:r/>
          </w:p>
          <w:p>
            <w:pPr>
              <w:spacing w:line="242" w:lineRule="auto"/>
              <w:rPr>
                <w:rFonts w:ascii="Arial"/>
                <w:sz w:val="21"/>
              </w:rPr>
            </w:pPr>
            <w:r/>
          </w:p>
          <w:p>
            <w:pPr>
              <w:spacing w:line="242" w:lineRule="auto"/>
              <w:rPr>
                <w:rFonts w:ascii="Arial"/>
                <w:sz w:val="21"/>
              </w:rPr>
            </w:pPr>
            <w:r/>
          </w:p>
          <w:p>
            <w:pPr>
              <w:spacing w:line="242" w:lineRule="auto"/>
              <w:rPr>
                <w:rFonts w:ascii="Arial"/>
                <w:sz w:val="21"/>
              </w:rPr>
            </w:pPr>
            <w:r/>
          </w:p>
          <w:p>
            <w:pPr>
              <w:spacing w:line="242" w:lineRule="auto"/>
              <w:rPr>
                <w:rFonts w:ascii="Arial"/>
                <w:sz w:val="21"/>
              </w:rPr>
            </w:pPr>
            <w:r/>
          </w:p>
          <w:p>
            <w:pPr>
              <w:spacing w:line="242" w:lineRule="auto"/>
              <w:rPr>
                <w:rFonts w:ascii="Arial"/>
                <w:sz w:val="21"/>
              </w:rPr>
            </w:pPr>
            <w:r/>
          </w:p>
          <w:p>
            <w:pPr>
              <w:spacing w:line="243" w:lineRule="auto"/>
              <w:rPr>
                <w:rFonts w:ascii="Arial"/>
                <w:sz w:val="21"/>
              </w:rPr>
            </w:pPr>
            <w:r/>
          </w:p>
          <w:p>
            <w:pPr>
              <w:pStyle w:val="TableText"/>
              <w:ind w:left="318"/>
              <w:spacing w:before="69" w:line="221" w:lineRule="auto"/>
              <w:rPr/>
            </w:pPr>
            <w:r>
              <w:rPr/>
              <w:t>醇</w:t>
            </w:r>
          </w:p>
        </w:tc>
        <w:tc>
          <w:tcPr>
            <w:tcW w:w="1250" w:type="dxa"/>
            <w:vAlign w:val="top"/>
            <w:vMerge w:val="restart"/>
            <w:tcBorders>
              <w:bottom w:val="nil"/>
            </w:tcBorders>
          </w:tcPr>
          <w:p>
            <w:pPr>
              <w:rPr>
                <w:rFonts w:ascii="Arial"/>
                <w:sz w:val="21"/>
              </w:rPr>
            </w:pPr>
            <w:r/>
          </w:p>
          <w:p>
            <w:pPr>
              <w:rPr>
                <w:rFonts w:ascii="Arial"/>
                <w:sz w:val="21"/>
              </w:rPr>
            </w:pPr>
            <w:r/>
          </w:p>
          <w:p>
            <w:pPr>
              <w:rPr>
                <w:rFonts w:ascii="Arial"/>
                <w:sz w:val="21"/>
              </w:rPr>
            </w:pPr>
            <w:r/>
          </w:p>
          <w:p>
            <w:pPr>
              <w:rPr>
                <w:rFonts w:ascii="Arial"/>
                <w:sz w:val="21"/>
              </w:rPr>
            </w:pPr>
            <w:r/>
          </w:p>
          <w:p>
            <w:pPr>
              <w:spacing w:line="241" w:lineRule="auto"/>
              <w:rPr>
                <w:rFonts w:ascii="Arial"/>
                <w:sz w:val="21"/>
              </w:rPr>
            </w:pPr>
            <w:r/>
          </w:p>
          <w:p>
            <w:pPr>
              <w:spacing w:line="241" w:lineRule="auto"/>
              <w:rPr>
                <w:rFonts w:ascii="Arial"/>
                <w:sz w:val="21"/>
              </w:rPr>
            </w:pPr>
            <w:r/>
          </w:p>
          <w:p>
            <w:pPr>
              <w:spacing w:line="241" w:lineRule="auto"/>
              <w:rPr>
                <w:rFonts w:ascii="Arial"/>
                <w:sz w:val="21"/>
              </w:rPr>
            </w:pPr>
            <w:r/>
          </w:p>
          <w:p>
            <w:pPr>
              <w:spacing w:line="241" w:lineRule="auto"/>
              <w:rPr>
                <w:rFonts w:ascii="Arial"/>
                <w:sz w:val="21"/>
              </w:rPr>
            </w:pPr>
            <w:r/>
          </w:p>
          <w:p>
            <w:pPr>
              <w:spacing w:line="241" w:lineRule="auto"/>
              <w:rPr>
                <w:rFonts w:ascii="Arial"/>
                <w:sz w:val="21"/>
              </w:rPr>
            </w:pPr>
            <w:r/>
          </w:p>
          <w:p>
            <w:pPr>
              <w:pStyle w:val="TableText"/>
              <w:ind w:left="201"/>
              <w:spacing w:before="69" w:line="221" w:lineRule="auto"/>
              <w:rPr/>
            </w:pPr>
            <w:r>
              <w:rPr>
                <w:spacing w:val="1"/>
              </w:rPr>
              <w:t>均为羟基</w:t>
            </w:r>
          </w:p>
          <w:p>
            <w:pPr>
              <w:pStyle w:val="TableText"/>
              <w:ind w:left="297"/>
              <w:spacing w:before="94" w:line="183" w:lineRule="auto"/>
              <w:rPr>
                <w:rFonts w:ascii="Times New Roman" w:hAnsi="Times New Roman" w:eastAsia="Times New Roman" w:cs="Times New Roman"/>
              </w:rPr>
            </w:pPr>
            <w:r>
              <w:rPr>
                <w:rFonts w:ascii="Times New Roman" w:hAnsi="Times New Roman" w:eastAsia="Times New Roman" w:cs="Times New Roman"/>
                <w:spacing w:val="1"/>
              </w:rPr>
              <w:t>(</w:t>
            </w:r>
            <w:r>
              <w:rPr>
                <w:spacing w:val="1"/>
              </w:rPr>
              <w:t>－</w:t>
            </w:r>
            <w:r>
              <w:rPr>
                <w:rFonts w:ascii="Times New Roman" w:hAnsi="Times New Roman" w:eastAsia="Times New Roman" w:cs="Times New Roman"/>
              </w:rPr>
              <w:t>OH</w:t>
            </w:r>
            <w:r>
              <w:rPr>
                <w:rFonts w:ascii="Times New Roman" w:hAnsi="Times New Roman" w:eastAsia="Times New Roman" w:cs="Times New Roman"/>
                <w:spacing w:val="1"/>
              </w:rPr>
              <w:t>)</w:t>
            </w:r>
          </w:p>
        </w:tc>
        <w:tc>
          <w:tcPr>
            <w:tcW w:w="1439" w:type="dxa"/>
            <w:vAlign w:val="top"/>
          </w:tcPr>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7" w:lineRule="auto"/>
              <w:rPr>
                <w:rFonts w:ascii="Arial"/>
                <w:sz w:val="21"/>
              </w:rPr>
            </w:pPr>
            <w:r/>
          </w:p>
          <w:p>
            <w:pPr>
              <w:spacing w:line="257" w:lineRule="auto"/>
              <w:rPr>
                <w:rFonts w:ascii="Arial"/>
                <w:sz w:val="21"/>
              </w:rPr>
            </w:pPr>
            <w:r/>
          </w:p>
          <w:p>
            <w:pPr>
              <w:spacing w:line="257" w:lineRule="auto"/>
              <w:rPr>
                <w:rFonts w:ascii="Arial"/>
                <w:sz w:val="21"/>
              </w:rPr>
            </w:pPr>
            <w:r/>
          </w:p>
          <w:p>
            <w:pPr>
              <w:pStyle w:val="TableText"/>
              <w:ind w:left="115" w:right="105" w:firstLine="19"/>
              <w:spacing w:before="68" w:line="277" w:lineRule="auto"/>
              <w:rPr/>
            </w:pPr>
            <w:r>
              <w:rPr>
                <w:spacing w:val="21"/>
              </w:rPr>
              <w:t>-</w:t>
            </w:r>
            <w:r>
              <w:rPr>
                <w:rFonts w:ascii="Times New Roman" w:hAnsi="Times New Roman" w:eastAsia="Times New Roman" w:cs="Times New Roman"/>
              </w:rPr>
              <w:t>OH</w:t>
            </w:r>
            <w:r>
              <w:rPr>
                <w:rFonts w:ascii="Times New Roman" w:hAnsi="Times New Roman" w:eastAsia="Times New Roman" w:cs="Times New Roman"/>
                <w:spacing w:val="18"/>
              </w:rPr>
              <w:t xml:space="preserve"> </w:t>
            </w:r>
            <w:r>
              <w:rPr>
                <w:spacing w:val="21"/>
              </w:rPr>
              <w:t>在非苯</w:t>
            </w:r>
            <w:r>
              <w:rPr/>
              <w:t xml:space="preserve"> </w:t>
            </w:r>
            <w:r>
              <w:rPr>
                <w:spacing w:val="1"/>
              </w:rPr>
              <w:t>环碳原子上</w:t>
            </w:r>
          </w:p>
        </w:tc>
        <w:tc>
          <w:tcPr>
            <w:tcW w:w="2260" w:type="dxa"/>
            <w:vAlign w:val="top"/>
          </w:tcPr>
          <w:p>
            <w:pPr>
              <w:spacing w:line="306" w:lineRule="auto"/>
              <w:rPr>
                <w:rFonts w:ascii="Arial"/>
                <w:sz w:val="21"/>
              </w:rPr>
            </w:pPr>
            <w:r/>
          </w:p>
          <w:p>
            <w:pPr>
              <w:spacing w:line="307" w:lineRule="auto"/>
              <w:rPr>
                <w:rFonts w:ascii="Arial"/>
                <w:sz w:val="21"/>
              </w:rPr>
            </w:pPr>
            <w:r/>
          </w:p>
          <w:p>
            <w:pPr>
              <w:spacing w:line="307" w:lineRule="auto"/>
              <w:rPr>
                <w:rFonts w:ascii="Arial"/>
                <w:sz w:val="21"/>
              </w:rPr>
            </w:pPr>
            <w:r/>
          </w:p>
          <w:p>
            <w:pPr>
              <w:pStyle w:val="TableText"/>
              <w:ind w:left="244"/>
              <w:spacing w:before="68" w:line="213" w:lineRule="auto"/>
              <w:rPr/>
            </w:pPr>
            <w:r>
              <w:rPr>
                <w:spacing w:val="2"/>
              </w:rPr>
              <w:t>①脂肪醇</w:t>
            </w:r>
            <w:r>
              <w:rPr>
                <w:rFonts w:ascii="Times New Roman" w:hAnsi="Times New Roman" w:eastAsia="Times New Roman" w:cs="Times New Roman"/>
                <w:spacing w:val="2"/>
              </w:rPr>
              <w:t>(</w:t>
            </w:r>
            <w:r>
              <w:rPr>
                <w:spacing w:val="2"/>
              </w:rPr>
              <w:t>包括饱和</w:t>
            </w:r>
          </w:p>
          <w:p>
            <w:pPr>
              <w:pStyle w:val="TableText"/>
              <w:ind w:left="140"/>
              <w:spacing w:before="69" w:line="213" w:lineRule="auto"/>
              <w:rPr/>
            </w:pPr>
            <w:r>
              <w:rPr>
                <w:spacing w:val="1"/>
              </w:rPr>
              <w:t>醇、不饱和醇</w:t>
            </w:r>
            <w:r>
              <w:rPr>
                <w:rFonts w:ascii="Times New Roman" w:hAnsi="Times New Roman" w:eastAsia="Times New Roman" w:cs="Times New Roman"/>
                <w:spacing w:val="1"/>
              </w:rPr>
              <w:t>)</w:t>
            </w:r>
            <w:r>
              <w:rPr>
                <w:spacing w:val="1"/>
              </w:rPr>
              <w:t>；②脂</w:t>
            </w:r>
          </w:p>
          <w:p>
            <w:pPr>
              <w:pStyle w:val="TableText"/>
              <w:ind w:left="209"/>
              <w:spacing w:before="69" w:line="213" w:lineRule="auto"/>
              <w:rPr/>
            </w:pPr>
            <w:r>
              <w:rPr>
                <w:spacing w:val="2"/>
              </w:rPr>
              <w:t>环醇</w:t>
            </w:r>
            <w:r>
              <w:rPr>
                <w:rFonts w:ascii="Times New Roman" w:hAnsi="Times New Roman" w:eastAsia="Times New Roman" w:cs="Times New Roman"/>
                <w:spacing w:val="2"/>
              </w:rPr>
              <w:t>(</w:t>
            </w:r>
            <w:r>
              <w:rPr>
                <w:spacing w:val="2"/>
              </w:rPr>
              <w:t>如环己醇</w:t>
            </w:r>
            <w:r>
              <w:rPr>
                <w:rFonts w:ascii="Times New Roman" w:hAnsi="Times New Roman" w:eastAsia="Times New Roman" w:cs="Times New Roman"/>
                <w:spacing w:val="2"/>
              </w:rPr>
              <w:t>)</w:t>
            </w:r>
            <w:r>
              <w:rPr>
                <w:spacing w:val="2"/>
              </w:rPr>
              <w:t>③芳</w:t>
            </w:r>
          </w:p>
          <w:p>
            <w:pPr>
              <w:pStyle w:val="TableText"/>
              <w:ind w:left="118"/>
              <w:spacing w:before="69" w:line="213" w:lineRule="auto"/>
              <w:rPr/>
            </w:pPr>
            <w:r>
              <w:rPr/>
              <w:t>香醇</w:t>
            </w:r>
            <w:r>
              <w:rPr>
                <w:rFonts w:ascii="Times New Roman" w:hAnsi="Times New Roman" w:eastAsia="Times New Roman" w:cs="Times New Roman"/>
              </w:rPr>
              <w:t>(</w:t>
            </w:r>
            <w:r>
              <w:rPr/>
              <w:t>如苯甲醇</w:t>
            </w:r>
            <w:r>
              <w:rPr>
                <w:rFonts w:ascii="Times New Roman" w:hAnsi="Times New Roman" w:eastAsia="Times New Roman" w:cs="Times New Roman"/>
              </w:rPr>
              <w:t>)</w:t>
            </w:r>
            <w:r>
              <w:rPr/>
              <w:t>，④一</w:t>
            </w:r>
          </w:p>
          <w:p>
            <w:pPr>
              <w:pStyle w:val="TableText"/>
              <w:ind w:left="139"/>
              <w:spacing w:before="70" w:line="213" w:lineRule="auto"/>
              <w:rPr/>
            </w:pPr>
            <w:r>
              <w:rPr>
                <w:spacing w:val="2"/>
              </w:rPr>
              <w:t>元醇与多元醇</w:t>
            </w:r>
            <w:r>
              <w:rPr>
                <w:rFonts w:ascii="Times New Roman" w:hAnsi="Times New Roman" w:eastAsia="Times New Roman" w:cs="Times New Roman"/>
                <w:spacing w:val="2"/>
              </w:rPr>
              <w:t>(</w:t>
            </w:r>
            <w:r>
              <w:rPr>
                <w:spacing w:val="2"/>
              </w:rPr>
              <w:t>如乙二</w:t>
            </w:r>
          </w:p>
          <w:p>
            <w:pPr>
              <w:pStyle w:val="TableText"/>
              <w:ind w:left="567"/>
              <w:spacing w:before="70" w:line="213" w:lineRule="auto"/>
              <w:rPr>
                <w:rFonts w:ascii="Times New Roman" w:hAnsi="Times New Roman" w:eastAsia="Times New Roman" w:cs="Times New Roman"/>
              </w:rPr>
            </w:pPr>
            <w:r>
              <w:rPr>
                <w:spacing w:val="2"/>
              </w:rPr>
              <w:t>醇、丙三醇</w:t>
            </w:r>
            <w:r>
              <w:rPr>
                <w:rFonts w:ascii="Times New Roman" w:hAnsi="Times New Roman" w:eastAsia="Times New Roman" w:cs="Times New Roman"/>
                <w:spacing w:val="2"/>
              </w:rPr>
              <w:t>)</w:t>
            </w:r>
          </w:p>
        </w:tc>
        <w:tc>
          <w:tcPr>
            <w:tcW w:w="3197" w:type="dxa"/>
            <w:vAlign w:val="top"/>
          </w:tcPr>
          <w:p>
            <w:pPr>
              <w:pStyle w:val="TableText"/>
              <w:ind w:left="23"/>
              <w:spacing w:before="58" w:line="218" w:lineRule="auto"/>
              <w:rPr/>
            </w:pPr>
            <w:r>
              <w:rPr>
                <w:spacing w:val="-5"/>
              </w:rPr>
              <w:t>①取代反应：</w:t>
            </w:r>
          </w:p>
          <w:p>
            <w:pPr>
              <w:pStyle w:val="TableText"/>
              <w:ind w:left="18" w:right="109" w:firstLine="3"/>
              <w:spacing w:before="63" w:line="257" w:lineRule="auto"/>
              <w:rPr/>
            </w:pPr>
            <w:r>
              <w:rPr>
                <w:rFonts w:ascii="Times New Roman" w:hAnsi="Times New Roman" w:eastAsia="Times New Roman" w:cs="Times New Roman"/>
                <w:spacing w:val="-5"/>
              </w:rPr>
              <w:t>a</w:t>
            </w:r>
            <w:r>
              <w:rPr>
                <w:rFonts w:ascii="Times New Roman" w:hAnsi="Times New Roman" w:eastAsia="Times New Roman" w:cs="Times New Roman"/>
                <w:spacing w:val="-23"/>
              </w:rPr>
              <w:t xml:space="preserve"> </w:t>
            </w:r>
            <w:r>
              <w:rPr>
                <w:spacing w:val="-5"/>
              </w:rPr>
              <w:t>．与</w:t>
            </w:r>
            <w:r>
              <w:rPr>
                <w:spacing w:val="-52"/>
              </w:rPr>
              <w:t xml:space="preserve"> </w:t>
            </w:r>
            <w:r>
              <w:rPr>
                <w:rFonts w:ascii="Times New Roman" w:hAnsi="Times New Roman" w:eastAsia="Times New Roman" w:cs="Times New Roman"/>
                <w:spacing w:val="-5"/>
              </w:rPr>
              <w:t>Na</w:t>
            </w:r>
            <w:r>
              <w:rPr>
                <w:rFonts w:ascii="Times New Roman" w:hAnsi="Times New Roman" w:eastAsia="Times New Roman" w:cs="Times New Roman"/>
                <w:spacing w:val="12"/>
              </w:rPr>
              <w:t xml:space="preserve"> </w:t>
            </w:r>
            <w:r>
              <w:rPr>
                <w:spacing w:val="-5"/>
              </w:rPr>
              <w:t>等活泼金属反应；</w:t>
            </w:r>
            <w:r>
              <w:rPr>
                <w:rFonts w:ascii="Times New Roman" w:hAnsi="Times New Roman" w:eastAsia="Times New Roman" w:cs="Times New Roman"/>
                <w:spacing w:val="-5"/>
              </w:rPr>
              <w:t>b</w:t>
            </w:r>
            <w:r>
              <w:rPr>
                <w:rFonts w:ascii="Times New Roman" w:hAnsi="Times New Roman" w:eastAsia="Times New Roman" w:cs="Times New Roman"/>
                <w:spacing w:val="-24"/>
              </w:rPr>
              <w:t xml:space="preserve"> </w:t>
            </w:r>
            <w:r>
              <w:rPr>
                <w:spacing w:val="-5"/>
              </w:rPr>
              <w:t>．与</w:t>
            </w:r>
            <w:r>
              <w:rPr/>
              <w:t xml:space="preserve"> </w:t>
            </w:r>
            <w:r>
              <w:rPr>
                <w:rFonts w:ascii="Times New Roman" w:hAnsi="Times New Roman" w:eastAsia="Times New Roman" w:cs="Times New Roman"/>
                <w:spacing w:val="-5"/>
              </w:rPr>
              <w:t>HX</w:t>
            </w:r>
            <w:r>
              <w:rPr>
                <w:rFonts w:ascii="Times New Roman" w:hAnsi="Times New Roman" w:eastAsia="Times New Roman" w:cs="Times New Roman"/>
                <w:spacing w:val="13"/>
              </w:rPr>
              <w:t xml:space="preserve"> </w:t>
            </w:r>
            <w:r>
              <w:rPr>
                <w:spacing w:val="-5"/>
              </w:rPr>
              <w:t>反应，</w:t>
            </w:r>
            <w:r>
              <w:rPr>
                <w:rFonts w:ascii="Times New Roman" w:hAnsi="Times New Roman" w:eastAsia="Times New Roman" w:cs="Times New Roman"/>
                <w:spacing w:val="-5"/>
              </w:rPr>
              <w:t>c</w:t>
            </w:r>
            <w:r>
              <w:rPr>
                <w:rFonts w:ascii="Times New Roman" w:hAnsi="Times New Roman" w:eastAsia="Times New Roman" w:cs="Times New Roman"/>
                <w:spacing w:val="-25"/>
              </w:rPr>
              <w:t xml:space="preserve"> </w:t>
            </w:r>
            <w:r>
              <w:rPr>
                <w:spacing w:val="-5"/>
              </w:rPr>
              <w:t>．分子间脱水；</w:t>
            </w:r>
            <w:r>
              <w:rPr>
                <w:rFonts w:ascii="Times New Roman" w:hAnsi="Times New Roman" w:eastAsia="Times New Roman" w:cs="Times New Roman"/>
                <w:spacing w:val="-5"/>
              </w:rPr>
              <w:t>d</w:t>
            </w:r>
            <w:r>
              <w:rPr>
                <w:rFonts w:ascii="Times New Roman" w:hAnsi="Times New Roman" w:eastAsia="Times New Roman" w:cs="Times New Roman"/>
                <w:spacing w:val="-25"/>
              </w:rPr>
              <w:t xml:space="preserve"> </w:t>
            </w:r>
            <w:r>
              <w:rPr>
                <w:spacing w:val="-5"/>
              </w:rPr>
              <w:t>．酯</w:t>
            </w:r>
            <w:r>
              <w:rPr/>
              <w:t xml:space="preserve"> </w:t>
            </w:r>
            <w:r>
              <w:rPr>
                <w:spacing w:val="2"/>
              </w:rPr>
              <w:t>化反应</w:t>
            </w:r>
          </w:p>
          <w:p>
            <w:pPr>
              <w:pStyle w:val="TableText"/>
              <w:ind w:left="21"/>
              <w:spacing w:before="59" w:line="218" w:lineRule="auto"/>
              <w:rPr/>
            </w:pPr>
            <w:r>
              <w:rPr>
                <w:spacing w:val="-3"/>
              </w:rPr>
              <w:t>②氧化反应：</w:t>
            </w:r>
          </w:p>
          <w:p>
            <w:pPr>
              <w:pStyle w:val="TableText"/>
              <w:ind w:left="109" w:right="592" w:hanging="90"/>
              <w:spacing w:before="105" w:line="317" w:lineRule="auto"/>
              <w:rPr>
                <w:rFonts w:ascii="Times New Roman" w:hAnsi="Times New Roman" w:eastAsia="Times New Roman" w:cs="Times New Roman"/>
              </w:rPr>
            </w:pPr>
            <w:r>
              <w:rPr>
                <w:rFonts w:ascii="Times New Roman" w:hAnsi="Times New Roman" w:eastAsia="Times New Roman" w:cs="Times New Roman"/>
                <w:spacing w:val="2"/>
              </w:rPr>
              <w:t>2R</w:t>
            </w:r>
            <w:r>
              <w:rPr>
                <w:spacing w:val="2"/>
              </w:rPr>
              <w:t>－</w:t>
            </w:r>
            <w:r>
              <w:rPr>
                <w:rFonts w:ascii="Times New Roman" w:hAnsi="Times New Roman" w:eastAsia="Times New Roman" w:cs="Times New Roman"/>
              </w:rPr>
              <w:t>CH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rPr>
              <w:t>OH</w:t>
            </w:r>
            <w:r>
              <w:rPr>
                <w:rFonts w:ascii="Times New Roman" w:hAnsi="Times New Roman" w:eastAsia="Times New Roman" w:cs="Times New Roman"/>
                <w:spacing w:val="2"/>
              </w:rPr>
              <w:t xml:space="preserve"> +</w:t>
            </w:r>
            <w:r>
              <w:rPr>
                <w:rFonts w:ascii="Times New Roman" w:hAnsi="Times New Roman" w:eastAsia="Times New Roman" w:cs="Times New Roman"/>
                <w:spacing w:val="18"/>
                <w:w w:val="101"/>
              </w:rPr>
              <w:t xml:space="preserve"> </w:t>
            </w:r>
            <w:r>
              <w:rPr>
                <w:rFonts w:ascii="Times New Roman" w:hAnsi="Times New Roman" w:eastAsia="Times New Roman" w:cs="Times New Roman"/>
                <w:spacing w:val="2"/>
              </w:rPr>
              <w:t>O</w:t>
            </w:r>
            <w:r>
              <w:rPr>
                <w:rFonts w:ascii="Times New Roman" w:hAnsi="Times New Roman" w:eastAsia="Times New Roman" w:cs="Times New Roman"/>
                <w:sz w:val="13"/>
                <w:szCs w:val="13"/>
                <w:spacing w:val="2"/>
                <w:position w:val="-2"/>
              </w:rPr>
              <w:t>2   </w:t>
            </w:r>
            <w:r>
              <w:rPr>
                <w:sz w:val="13"/>
                <w:szCs w:val="13"/>
                <w:position w:val="1"/>
              </w:rPr>
              <w:drawing>
                <wp:inline distT="0" distB="0" distL="0" distR="0">
                  <wp:extent cx="562609" cy="238125"/>
                  <wp:effectExtent l="0" t="0" r="0" b="0"/>
                  <wp:docPr id="636" name="IM 636"/>
                  <wp:cNvGraphicFramePr/>
                  <a:graphic>
                    <a:graphicData uri="http://schemas.openxmlformats.org/drawingml/2006/picture">
                      <pic:pic>
                        <pic:nvPicPr>
                          <pic:cNvPr id="636" name="IM 636"/>
                          <pic:cNvPicPr/>
                        </pic:nvPicPr>
                        <pic:blipFill>
                          <a:blip r:embed="rId388"/>
                          <a:stretch>
                            <a:fillRect/>
                          </a:stretch>
                        </pic:blipFill>
                        <pic:spPr>
                          <a:xfrm rot="0">
                            <a:off x="0" y="0"/>
                            <a:ext cx="562609" cy="238125"/>
                          </a:xfrm>
                          <a:prstGeom prst="rect">
                            <a:avLst/>
                          </a:prstGeom>
                        </pic:spPr>
                      </pic:pic>
                    </a:graphicData>
                  </a:graphic>
                </wp:inline>
              </w:drawing>
            </w:r>
            <w:r>
              <w:rPr>
                <w:rFonts w:ascii="Times New Roman" w:hAnsi="Times New Roman" w:eastAsia="Times New Roman" w:cs="Times New Roman"/>
                <w:sz w:val="13"/>
                <w:szCs w:val="13"/>
                <w:position w:val="-2"/>
              </w:rPr>
              <w:t xml:space="preserve"> </w:t>
            </w:r>
            <w:r>
              <w:rPr>
                <w:rFonts w:ascii="Times New Roman" w:hAnsi="Times New Roman" w:eastAsia="Times New Roman" w:cs="Times New Roman"/>
                <w:spacing w:val="2"/>
              </w:rPr>
              <w:t>2R</w:t>
            </w:r>
            <w:r>
              <w:rPr>
                <w:spacing w:val="2"/>
              </w:rPr>
              <w:t>－</w:t>
            </w:r>
            <w:r>
              <w:rPr>
                <w:rFonts w:ascii="Times New Roman" w:hAnsi="Times New Roman" w:eastAsia="Times New Roman" w:cs="Times New Roman"/>
              </w:rPr>
              <w:t>CHO</w:t>
            </w:r>
            <w:r>
              <w:rPr>
                <w:rFonts w:ascii="Times New Roman" w:hAnsi="Times New Roman" w:eastAsia="Times New Roman" w:cs="Times New Roman"/>
                <w:spacing w:val="2"/>
              </w:rPr>
              <w:t>+2H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O</w:t>
            </w:r>
          </w:p>
          <w:p>
            <w:pPr>
              <w:pStyle w:val="TableText"/>
              <w:ind w:left="21"/>
              <w:spacing w:line="218" w:lineRule="auto"/>
              <w:rPr/>
            </w:pPr>
            <w:r>
              <w:rPr>
                <w:spacing w:val="-5"/>
              </w:rPr>
              <w:t>③消去反应，</w:t>
            </w:r>
          </w:p>
          <w:p>
            <w:pPr>
              <w:pStyle w:val="TableText"/>
              <w:ind w:left="113" w:right="1176" w:hanging="91"/>
              <w:spacing w:before="117" w:line="302" w:lineRule="auto"/>
              <w:rPr>
                <w:rFonts w:ascii="Times New Roman" w:hAnsi="Times New Roman" w:eastAsia="Times New Roman" w:cs="Times New Roman"/>
              </w:rPr>
            </w:pPr>
            <w:r>
              <w:rPr>
                <w:rFonts w:ascii="Times New Roman" w:hAnsi="Times New Roman" w:eastAsia="Times New Roman" w:cs="Times New Roman"/>
              </w:rPr>
              <w:t>CH</w:t>
            </w:r>
            <w:r>
              <w:rPr>
                <w:rFonts w:ascii="Times New Roman" w:hAnsi="Times New Roman" w:eastAsia="Times New Roman" w:cs="Times New Roman"/>
                <w:sz w:val="13"/>
                <w:szCs w:val="13"/>
                <w:spacing w:val="9"/>
                <w:position w:val="-2"/>
              </w:rPr>
              <w:t>3</w:t>
            </w:r>
            <w:r>
              <w:rPr>
                <w:rFonts w:ascii="Times New Roman" w:hAnsi="Times New Roman" w:eastAsia="Times New Roman" w:cs="Times New Roman"/>
              </w:rPr>
              <w:t>CH</w:t>
            </w:r>
            <w:r>
              <w:rPr>
                <w:rFonts w:ascii="Times New Roman" w:hAnsi="Times New Roman" w:eastAsia="Times New Roman" w:cs="Times New Roman"/>
                <w:sz w:val="13"/>
                <w:szCs w:val="13"/>
                <w:spacing w:val="9"/>
                <w:position w:val="-2"/>
              </w:rPr>
              <w:t>2</w:t>
            </w:r>
            <w:r>
              <w:rPr>
                <w:rFonts w:ascii="Times New Roman" w:hAnsi="Times New Roman" w:eastAsia="Times New Roman" w:cs="Times New Roman"/>
              </w:rPr>
              <w:t>OH</w:t>
            </w:r>
            <w:r>
              <w:rPr>
                <w:rFonts w:ascii="Times New Roman" w:hAnsi="Times New Roman" w:eastAsia="Times New Roman" w:cs="Times New Roman"/>
                <w:spacing w:val="51"/>
                <w:w w:val="101"/>
              </w:rPr>
              <w:t xml:space="preserve"> </w:t>
            </w:r>
            <w:r>
              <w:rPr>
                <w:position w:val="1"/>
              </w:rPr>
              <w:drawing>
                <wp:inline distT="0" distB="0" distL="0" distR="0">
                  <wp:extent cx="542290" cy="228600"/>
                  <wp:effectExtent l="0" t="0" r="0" b="0"/>
                  <wp:docPr id="638" name="IM 638"/>
                  <wp:cNvGraphicFramePr/>
                  <a:graphic>
                    <a:graphicData uri="http://schemas.openxmlformats.org/drawingml/2006/picture">
                      <pic:pic>
                        <pic:nvPicPr>
                          <pic:cNvPr id="638" name="IM 638"/>
                          <pic:cNvPicPr/>
                        </pic:nvPicPr>
                        <pic:blipFill>
                          <a:blip r:embed="rId389"/>
                          <a:stretch>
                            <a:fillRect/>
                          </a:stretch>
                        </pic:blipFill>
                        <pic:spPr>
                          <a:xfrm rot="0">
                            <a:off x="0" y="0"/>
                            <a:ext cx="542290" cy="228600"/>
                          </a:xfrm>
                          <a:prstGeom prst="rect">
                            <a:avLst/>
                          </a:prstGeom>
                        </pic:spPr>
                      </pic:pic>
                    </a:graphicData>
                  </a:graphic>
                </wp:inline>
              </w:drawing>
            </w:r>
            <w:r>
              <w:rPr>
                <w:rFonts w:ascii="Times New Roman" w:hAnsi="Times New Roman" w:eastAsia="Times New Roman" w:cs="Times New Roman"/>
              </w:rPr>
              <w:t xml:space="preserve"> </w:t>
            </w:r>
            <w:r>
              <w:rPr>
                <w:rFonts w:ascii="Times New Roman" w:hAnsi="Times New Roman" w:eastAsia="Times New Roman" w:cs="Times New Roman"/>
                <w:spacing w:val="-3"/>
              </w:rPr>
              <w:t>CH</w:t>
            </w:r>
            <w:r>
              <w:rPr>
                <w:rFonts w:ascii="Times New Roman" w:hAnsi="Times New Roman" w:eastAsia="Times New Roman" w:cs="Times New Roman"/>
                <w:sz w:val="13"/>
                <w:szCs w:val="13"/>
                <w:spacing w:val="-3"/>
                <w:position w:val="-2"/>
              </w:rPr>
              <w:t>2 </w:t>
            </w:r>
            <w:r>
              <w:rPr>
                <w:spacing w:val="-3"/>
              </w:rPr>
              <w:t>＝</w:t>
            </w:r>
            <w:r>
              <w:rPr>
                <w:rFonts w:ascii="Times New Roman" w:hAnsi="Times New Roman" w:eastAsia="Times New Roman" w:cs="Times New Roman"/>
                <w:spacing w:val="-3"/>
              </w:rPr>
              <w:t>H</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z w:val="13"/>
                <w:szCs w:val="13"/>
                <w:spacing w:val="8"/>
                <w:w w:val="102"/>
                <w:position w:val="-2"/>
              </w:rPr>
              <w:t xml:space="preserve">  </w:t>
            </w:r>
            <w:r>
              <w:rPr>
                <w:spacing w:val="-25"/>
              </w:rPr>
              <w:t>↑</w:t>
            </w:r>
            <w:r>
              <w:rPr>
                <w:rFonts w:ascii="Times New Roman" w:hAnsi="Times New Roman" w:eastAsia="Times New Roman" w:cs="Times New Roman"/>
                <w:spacing w:val="-25"/>
              </w:rPr>
              <w:t>+</w:t>
            </w:r>
            <w:r>
              <w:rPr>
                <w:rFonts w:ascii="Times New Roman" w:hAnsi="Times New Roman" w:eastAsia="Times New Roman" w:cs="Times New Roman"/>
                <w:spacing w:val="7"/>
              </w:rPr>
              <w:t xml:space="preserve"> </w:t>
            </w:r>
            <w:r>
              <w:rPr>
                <w:rFonts w:ascii="Times New Roman" w:hAnsi="Times New Roman" w:eastAsia="Times New Roman" w:cs="Times New Roman"/>
                <w:spacing w:val="-25"/>
              </w:rPr>
              <w:t>H</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spacing w:val="4"/>
              </w:rPr>
              <w:t>O</w:t>
            </w:r>
          </w:p>
        </w:tc>
      </w:tr>
      <w:tr>
        <w:trPr>
          <w:trHeight w:val="1252" w:hRule="atLeast"/>
        </w:trPr>
        <w:tc>
          <w:tcPr>
            <w:tcW w:w="832" w:type="dxa"/>
            <w:vAlign w:val="top"/>
          </w:tcPr>
          <w:p>
            <w:pPr>
              <w:spacing w:line="449" w:lineRule="auto"/>
              <w:rPr>
                <w:rFonts w:ascii="Arial"/>
                <w:sz w:val="21"/>
              </w:rPr>
            </w:pPr>
            <w:r/>
          </w:p>
          <w:p>
            <w:pPr>
              <w:pStyle w:val="TableText"/>
              <w:ind w:left="315"/>
              <w:spacing w:before="68" w:line="223" w:lineRule="auto"/>
              <w:rPr/>
            </w:pPr>
            <w:r>
              <w:rPr/>
              <w:t>酚</w:t>
            </w:r>
          </w:p>
        </w:tc>
        <w:tc>
          <w:tcPr>
            <w:tcW w:w="1250" w:type="dxa"/>
            <w:vAlign w:val="top"/>
            <w:vMerge w:val="continue"/>
            <w:tcBorders>
              <w:top w:val="nil"/>
            </w:tcBorders>
          </w:tcPr>
          <w:p>
            <w:pPr>
              <w:rPr>
                <w:rFonts w:ascii="Arial"/>
                <w:sz w:val="21"/>
              </w:rPr>
            </w:pPr>
            <w:r/>
          </w:p>
        </w:tc>
        <w:tc>
          <w:tcPr>
            <w:tcW w:w="1439" w:type="dxa"/>
            <w:vAlign w:val="top"/>
          </w:tcPr>
          <w:p>
            <w:pPr>
              <w:pStyle w:val="TableText"/>
              <w:ind w:left="114" w:right="105" w:firstLine="19"/>
              <w:spacing w:before="54" w:line="261" w:lineRule="auto"/>
              <w:jc w:val="both"/>
              <w:rPr/>
            </w:pPr>
            <w:r>
              <w:rPr>
                <w:spacing w:val="21"/>
              </w:rPr>
              <w:t>-</w:t>
            </w:r>
            <w:r>
              <w:rPr>
                <w:rFonts w:ascii="Times New Roman" w:hAnsi="Times New Roman" w:eastAsia="Times New Roman" w:cs="Times New Roman"/>
              </w:rPr>
              <w:t>OH</w:t>
            </w:r>
            <w:r>
              <w:rPr>
                <w:rFonts w:ascii="Times New Roman" w:hAnsi="Times New Roman" w:eastAsia="Times New Roman" w:cs="Times New Roman"/>
                <w:spacing w:val="18"/>
              </w:rPr>
              <w:t xml:space="preserve"> </w:t>
            </w:r>
            <w:r>
              <w:rPr>
                <w:spacing w:val="21"/>
              </w:rPr>
              <w:t>直接连</w:t>
            </w:r>
            <w:r>
              <w:rPr/>
              <w:t xml:space="preserve"> </w:t>
            </w:r>
            <w:r>
              <w:rPr>
                <w:spacing w:val="22"/>
              </w:rPr>
              <w:t>在苯</w:t>
            </w:r>
            <w:r>
              <w:rPr>
                <w:spacing w:val="-52"/>
              </w:rPr>
              <w:t xml:space="preserve"> </w:t>
            </w:r>
            <w:r>
              <w:rPr>
                <w:spacing w:val="22"/>
              </w:rPr>
              <w:t>环碳原</w:t>
            </w:r>
            <w:r>
              <w:rPr/>
              <w:t xml:space="preserve"> </w:t>
            </w:r>
            <w:r>
              <w:rPr>
                <w:spacing w:val="-8"/>
              </w:rPr>
              <w:t>上．酚类中均</w:t>
            </w:r>
            <w:r>
              <w:rPr/>
              <w:t xml:space="preserve"> </w:t>
            </w:r>
            <w:r>
              <w:rPr>
                <w:spacing w:val="2"/>
              </w:rPr>
              <w:t>含苯的结构</w:t>
            </w:r>
          </w:p>
        </w:tc>
        <w:tc>
          <w:tcPr>
            <w:tcW w:w="2260" w:type="dxa"/>
            <w:vAlign w:val="top"/>
          </w:tcPr>
          <w:p>
            <w:pPr>
              <w:spacing w:line="295" w:lineRule="auto"/>
              <w:rPr>
                <w:rFonts w:ascii="Arial"/>
                <w:sz w:val="21"/>
              </w:rPr>
            </w:pPr>
            <w:r/>
          </w:p>
          <w:p>
            <w:pPr>
              <w:pStyle w:val="TableText"/>
              <w:ind w:left="119"/>
              <w:spacing w:before="68" w:line="221" w:lineRule="auto"/>
              <w:rPr/>
            </w:pPr>
            <w:r>
              <w:rPr>
                <w:spacing w:val="-8"/>
              </w:rPr>
              <w:t>一元酚、二元酚、三元</w:t>
            </w:r>
          </w:p>
          <w:p>
            <w:pPr>
              <w:pStyle w:val="TableText"/>
              <w:ind w:left="922"/>
              <w:spacing w:before="59" w:line="221" w:lineRule="auto"/>
              <w:rPr/>
            </w:pPr>
            <w:r>
              <w:rPr>
                <w:spacing w:val="-1"/>
              </w:rPr>
              <w:t>酚等</w:t>
            </w:r>
          </w:p>
        </w:tc>
        <w:tc>
          <w:tcPr>
            <w:tcW w:w="3197" w:type="dxa"/>
            <w:vAlign w:val="top"/>
          </w:tcPr>
          <w:p>
            <w:pPr>
              <w:pStyle w:val="TableText"/>
              <w:ind w:left="26" w:right="182" w:hanging="4"/>
              <w:spacing w:before="53" w:line="246" w:lineRule="auto"/>
              <w:rPr/>
            </w:pPr>
            <w:r>
              <w:rPr>
                <w:spacing w:val="3"/>
              </w:rPr>
              <w:t>①易被空气氧化而变质；②具有</w:t>
            </w:r>
            <w:r>
              <w:rPr>
                <w:spacing w:val="4"/>
              </w:rPr>
              <w:t xml:space="preserve"> </w:t>
            </w:r>
            <w:r>
              <w:rPr>
                <w:spacing w:val="2"/>
              </w:rPr>
              <w:t>弱酸性③取代反应</w:t>
            </w:r>
          </w:p>
          <w:p>
            <w:pPr>
              <w:spacing w:line="305" w:lineRule="auto"/>
              <w:rPr>
                <w:rFonts w:ascii="Arial"/>
                <w:sz w:val="21"/>
              </w:rPr>
            </w:pPr>
            <w:r/>
          </w:p>
          <w:p>
            <w:pPr>
              <w:pStyle w:val="TableText"/>
              <w:ind w:left="21"/>
              <w:spacing w:before="69" w:line="218" w:lineRule="auto"/>
              <w:rPr/>
            </w:pPr>
            <w:r>
              <w:rPr>
                <w:spacing w:val="2"/>
              </w:rPr>
              <w:t>④显色反应</w:t>
            </w:r>
          </w:p>
        </w:tc>
      </w:tr>
      <w:tr>
        <w:trPr>
          <w:trHeight w:val="2187" w:hRule="atLeast"/>
        </w:trPr>
        <w:tc>
          <w:tcPr>
            <w:tcW w:w="832" w:type="dxa"/>
            <w:vAlign w:val="top"/>
          </w:tcPr>
          <w:p>
            <w:pPr>
              <w:spacing w:line="305" w:lineRule="auto"/>
              <w:rPr>
                <w:rFonts w:ascii="Arial"/>
                <w:sz w:val="21"/>
              </w:rPr>
            </w:pPr>
            <w:r/>
          </w:p>
          <w:p>
            <w:pPr>
              <w:spacing w:line="305" w:lineRule="auto"/>
              <w:rPr>
                <w:rFonts w:ascii="Arial"/>
                <w:sz w:val="21"/>
              </w:rPr>
            </w:pPr>
            <w:r/>
          </w:p>
          <w:p>
            <w:pPr>
              <w:spacing w:line="306" w:lineRule="auto"/>
              <w:rPr>
                <w:rFonts w:ascii="Arial"/>
                <w:sz w:val="21"/>
              </w:rPr>
            </w:pPr>
            <w:r/>
          </w:p>
          <w:p>
            <w:pPr>
              <w:pStyle w:val="TableText"/>
              <w:ind w:left="316"/>
              <w:spacing w:before="68" w:line="223" w:lineRule="auto"/>
              <w:rPr/>
            </w:pPr>
            <w:r>
              <w:rPr/>
              <w:t>醛</w:t>
            </w:r>
          </w:p>
        </w:tc>
        <w:tc>
          <w:tcPr>
            <w:tcW w:w="1250" w:type="dxa"/>
            <w:vAlign w:val="top"/>
          </w:tcPr>
          <w:p>
            <w:pPr>
              <w:spacing w:line="253" w:lineRule="auto"/>
              <w:rPr>
                <w:rFonts w:ascii="Arial"/>
                <w:sz w:val="21"/>
              </w:rPr>
            </w:pPr>
            <w:r/>
          </w:p>
          <w:p>
            <w:pPr>
              <w:spacing w:line="254" w:lineRule="auto"/>
              <w:rPr>
                <w:rFonts w:ascii="Arial"/>
                <w:sz w:val="21"/>
              </w:rPr>
            </w:pPr>
            <w:r/>
          </w:p>
          <w:p>
            <w:pPr>
              <w:spacing w:line="254" w:lineRule="auto"/>
              <w:rPr>
                <w:rFonts w:ascii="Arial"/>
                <w:sz w:val="21"/>
              </w:rPr>
            </w:pPr>
            <w:r/>
          </w:p>
          <w:p>
            <w:pPr>
              <w:pStyle w:val="TableText"/>
              <w:ind w:left="369"/>
              <w:spacing w:before="68" w:line="223" w:lineRule="auto"/>
              <w:rPr/>
            </w:pPr>
            <w:r>
              <w:rPr>
                <w:spacing w:val="-2"/>
              </w:rPr>
              <w:t>醛基</w:t>
            </w:r>
          </w:p>
          <w:p>
            <w:pPr>
              <w:pStyle w:val="TableText"/>
              <w:ind w:left="225"/>
              <w:spacing w:before="92" w:line="183" w:lineRule="auto"/>
              <w:rPr>
                <w:rFonts w:ascii="Times New Roman" w:hAnsi="Times New Roman" w:eastAsia="Times New Roman" w:cs="Times New Roman"/>
              </w:rPr>
            </w:pPr>
            <w:r>
              <w:rPr>
                <w:rFonts w:ascii="Times New Roman" w:hAnsi="Times New Roman" w:eastAsia="Times New Roman" w:cs="Times New Roman"/>
                <w:spacing w:val="1"/>
              </w:rPr>
              <w:t>(</w:t>
            </w:r>
            <w:r>
              <w:rPr>
                <w:spacing w:val="1"/>
              </w:rPr>
              <w:t>－</w:t>
            </w:r>
            <w:r>
              <w:rPr>
                <w:rFonts w:ascii="Times New Roman" w:hAnsi="Times New Roman" w:eastAsia="Times New Roman" w:cs="Times New Roman"/>
              </w:rPr>
              <w:t>CHO</w:t>
            </w:r>
            <w:r>
              <w:rPr>
                <w:rFonts w:ascii="Times New Roman" w:hAnsi="Times New Roman" w:eastAsia="Times New Roman" w:cs="Times New Roman"/>
                <w:spacing w:val="1"/>
              </w:rPr>
              <w:t>)</w:t>
            </w:r>
          </w:p>
        </w:tc>
        <w:tc>
          <w:tcPr>
            <w:tcW w:w="1439" w:type="dxa"/>
            <w:vAlign w:val="top"/>
          </w:tcPr>
          <w:p>
            <w:pPr>
              <w:spacing w:line="302" w:lineRule="auto"/>
              <w:rPr>
                <w:rFonts w:ascii="Arial"/>
                <w:sz w:val="21"/>
              </w:rPr>
            </w:pPr>
            <w:r/>
          </w:p>
          <w:p>
            <w:pPr>
              <w:spacing w:line="302" w:lineRule="auto"/>
              <w:rPr>
                <w:rFonts w:ascii="Arial"/>
                <w:sz w:val="21"/>
              </w:rPr>
            </w:pPr>
            <w:r/>
          </w:p>
          <w:p>
            <w:pPr>
              <w:pStyle w:val="TableText"/>
              <w:ind w:left="117"/>
              <w:spacing w:before="69" w:line="221" w:lineRule="auto"/>
              <w:rPr/>
            </w:pPr>
            <w:r>
              <w:rPr>
                <w:spacing w:val="17"/>
              </w:rPr>
              <w:t>分子</w:t>
            </w:r>
            <w:r>
              <w:rPr>
                <w:spacing w:val="-31"/>
              </w:rPr>
              <w:t xml:space="preserve"> </w:t>
            </w:r>
            <w:r>
              <w:rPr>
                <w:spacing w:val="17"/>
              </w:rPr>
              <w:t>中含有</w:t>
            </w:r>
          </w:p>
          <w:p>
            <w:pPr>
              <w:pStyle w:val="TableText"/>
              <w:ind w:left="114" w:right="105"/>
              <w:spacing w:before="60" w:line="277" w:lineRule="auto"/>
              <w:rPr/>
            </w:pPr>
            <w:r>
              <w:rPr>
                <w:spacing w:val="18"/>
              </w:rPr>
              <w:t>醛基</w:t>
            </w:r>
            <w:r>
              <w:rPr>
                <w:spacing w:val="-34"/>
              </w:rPr>
              <w:t xml:space="preserve"> </w:t>
            </w:r>
            <w:r>
              <w:rPr>
                <w:spacing w:val="18"/>
              </w:rPr>
              <w:t>的有机</w:t>
            </w:r>
            <w:r>
              <w:rPr/>
              <w:t xml:space="preserve"> </w:t>
            </w:r>
            <w:r>
              <w:rPr/>
              <w:t>物</w:t>
            </w:r>
          </w:p>
        </w:tc>
        <w:tc>
          <w:tcPr>
            <w:tcW w:w="2260" w:type="dxa"/>
            <w:vAlign w:val="top"/>
          </w:tcPr>
          <w:p>
            <w:pPr>
              <w:spacing w:line="302" w:lineRule="auto"/>
              <w:rPr>
                <w:rFonts w:ascii="Arial"/>
                <w:sz w:val="21"/>
              </w:rPr>
            </w:pPr>
            <w:r/>
          </w:p>
          <w:p>
            <w:pPr>
              <w:spacing w:line="302" w:lineRule="auto"/>
              <w:rPr>
                <w:rFonts w:ascii="Arial"/>
                <w:sz w:val="21"/>
              </w:rPr>
            </w:pPr>
            <w:r/>
          </w:p>
          <w:p>
            <w:pPr>
              <w:pStyle w:val="TableText"/>
              <w:ind w:left="114" w:right="107"/>
              <w:spacing w:before="68" w:line="244" w:lineRule="auto"/>
              <w:rPr/>
            </w:pPr>
            <w:r>
              <w:rPr>
                <w:spacing w:val="7"/>
              </w:rPr>
              <w:t>①脂肪醛</w:t>
            </w:r>
            <w:r>
              <w:rPr>
                <w:rFonts w:ascii="Times New Roman" w:hAnsi="Times New Roman" w:eastAsia="Times New Roman" w:cs="Times New Roman"/>
                <w:spacing w:val="7"/>
              </w:rPr>
              <w:t>(</w:t>
            </w:r>
            <w:r>
              <w:rPr>
                <w:spacing w:val="7"/>
              </w:rPr>
              <w:t>饱和醛和不</w:t>
            </w:r>
            <w:r>
              <w:rPr>
                <w:spacing w:val="1"/>
              </w:rPr>
              <w:t xml:space="preserve"> </w:t>
            </w:r>
            <w:r>
              <w:rPr>
                <w:spacing w:val="2"/>
              </w:rPr>
              <w:t>饱和醛</w:t>
            </w:r>
            <w:r>
              <w:rPr>
                <w:rFonts w:ascii="Times New Roman" w:hAnsi="Times New Roman" w:eastAsia="Times New Roman" w:cs="Times New Roman"/>
                <w:spacing w:val="2"/>
              </w:rPr>
              <w:t>)</w:t>
            </w:r>
            <w:r>
              <w:rPr>
                <w:spacing w:val="2"/>
              </w:rPr>
              <w:t>；②芳香醛；</w:t>
            </w:r>
          </w:p>
          <w:p>
            <w:pPr>
              <w:pStyle w:val="TableText"/>
              <w:ind w:left="114"/>
              <w:spacing w:before="69" w:line="218" w:lineRule="auto"/>
              <w:rPr/>
            </w:pPr>
            <w:r>
              <w:rPr>
                <w:spacing w:val="2"/>
              </w:rPr>
              <w:t>③一元醛与多元醛</w:t>
            </w:r>
          </w:p>
        </w:tc>
        <w:tc>
          <w:tcPr>
            <w:tcW w:w="3197" w:type="dxa"/>
            <w:vAlign w:val="top"/>
          </w:tcPr>
          <w:p>
            <w:pPr>
              <w:pStyle w:val="TableText"/>
              <w:ind w:left="22" w:right="170"/>
              <w:spacing w:before="52" w:line="322" w:lineRule="auto"/>
              <w:rPr>
                <w:rFonts w:ascii="Times New Roman" w:hAnsi="Times New Roman" w:eastAsia="Times New Roman" w:cs="Times New Roman"/>
              </w:rPr>
            </w:pPr>
            <w:r>
              <w:rPr>
                <w:spacing w:val="2"/>
              </w:rPr>
              <w:t>①加成反应</w:t>
            </w:r>
            <w:r>
              <w:rPr>
                <w:rFonts w:ascii="Times New Roman" w:hAnsi="Times New Roman" w:eastAsia="Times New Roman" w:cs="Times New Roman"/>
                <w:spacing w:val="2"/>
              </w:rPr>
              <w:t>(</w:t>
            </w:r>
            <w:r>
              <w:rPr>
                <w:spacing w:val="2"/>
              </w:rPr>
              <w:t>与</w:t>
            </w:r>
            <w:r>
              <w:rPr>
                <w:spacing w:val="-43"/>
              </w:rPr>
              <w:t xml:space="preserve"> </w:t>
            </w: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3"/>
              </w:rPr>
              <w:t>2</w:t>
            </w:r>
            <w:r>
              <w:rPr>
                <w:rFonts w:ascii="Times New Roman" w:hAnsi="Times New Roman" w:eastAsia="Times New Roman" w:cs="Times New Roman"/>
                <w:sz w:val="13"/>
                <w:szCs w:val="13"/>
                <w:spacing w:val="14"/>
                <w:w w:val="102"/>
                <w:position w:val="-3"/>
              </w:rPr>
              <w:t xml:space="preserve"> </w:t>
            </w:r>
            <w:r>
              <w:rPr>
                <w:spacing w:val="2"/>
              </w:rPr>
              <w:t>加成又叫做还</w:t>
            </w:r>
            <w:r>
              <w:rPr/>
              <w:t xml:space="preserve"> </w:t>
            </w:r>
            <w:r>
              <w:rPr>
                <w:spacing w:val="7"/>
              </w:rPr>
              <w:t>原反应</w:t>
            </w:r>
            <w:r>
              <w:rPr>
                <w:rFonts w:ascii="Times New Roman" w:hAnsi="Times New Roman" w:eastAsia="Times New Roman" w:cs="Times New Roman"/>
                <w:spacing w:val="7"/>
              </w:rPr>
              <w:t>)</w:t>
            </w:r>
            <w:r>
              <w:rPr>
                <w:spacing w:val="7"/>
              </w:rPr>
              <w:t>：</w:t>
            </w:r>
            <w:r>
              <w:rPr>
                <w:rFonts w:ascii="Times New Roman" w:hAnsi="Times New Roman" w:eastAsia="Times New Roman" w:cs="Times New Roman"/>
                <w:spacing w:val="7"/>
              </w:rPr>
              <w:t>R</w:t>
            </w:r>
            <w:r>
              <w:rPr>
                <w:spacing w:val="7"/>
              </w:rPr>
              <w:t>－</w:t>
            </w:r>
            <w:r>
              <w:rPr>
                <w:rFonts w:ascii="Times New Roman" w:hAnsi="Times New Roman" w:eastAsia="Times New Roman" w:cs="Times New Roman"/>
              </w:rPr>
              <w:t>CHO</w:t>
            </w:r>
            <w:r>
              <w:rPr>
                <w:rFonts w:ascii="Times New Roman" w:hAnsi="Times New Roman" w:eastAsia="Times New Roman" w:cs="Times New Roman"/>
                <w:spacing w:val="7"/>
              </w:rPr>
              <w:t>+H</w:t>
            </w:r>
            <w:r>
              <w:rPr>
                <w:rFonts w:ascii="Times New Roman" w:hAnsi="Times New Roman" w:eastAsia="Times New Roman" w:cs="Times New Roman"/>
                <w:sz w:val="13"/>
                <w:szCs w:val="13"/>
                <w:spacing w:val="7"/>
                <w:position w:val="-3"/>
              </w:rPr>
              <w:t>2</w:t>
            </w:r>
            <w:r>
              <w:rPr>
                <w:sz w:val="13"/>
                <w:szCs w:val="13"/>
              </w:rPr>
              <w:drawing>
                <wp:inline distT="0" distB="0" distL="0" distR="0">
                  <wp:extent cx="381251" cy="208279"/>
                  <wp:effectExtent l="0" t="0" r="0" b="0"/>
                  <wp:docPr id="640" name="IM 640"/>
                  <wp:cNvGraphicFramePr/>
                  <a:graphic>
                    <a:graphicData uri="http://schemas.openxmlformats.org/drawingml/2006/picture">
                      <pic:pic>
                        <pic:nvPicPr>
                          <pic:cNvPr id="640" name="IM 640"/>
                          <pic:cNvPicPr/>
                        </pic:nvPicPr>
                        <pic:blipFill>
                          <a:blip r:embed="rId390"/>
                          <a:stretch>
                            <a:fillRect/>
                          </a:stretch>
                        </pic:blipFill>
                        <pic:spPr>
                          <a:xfrm rot="0">
                            <a:off x="0" y="0"/>
                            <a:ext cx="381251" cy="208279"/>
                          </a:xfrm>
                          <a:prstGeom prst="rect">
                            <a:avLst/>
                          </a:prstGeom>
                        </pic:spPr>
                      </pic:pic>
                    </a:graphicData>
                  </a:graphic>
                </wp:inline>
              </w:drawing>
            </w:r>
            <w:r>
              <w:rPr>
                <w:rFonts w:ascii="Times New Roman" w:hAnsi="Times New Roman" w:eastAsia="Times New Roman" w:cs="Times New Roman"/>
                <w:spacing w:val="7"/>
              </w:rPr>
              <w:t>R</w:t>
            </w:r>
            <w:r>
              <w:rPr>
                <w:rFonts w:ascii="Times New Roman" w:hAnsi="Times New Roman" w:eastAsia="Times New Roman" w:cs="Times New Roman"/>
                <w:spacing w:val="-23"/>
              </w:rPr>
              <w:t xml:space="preserve"> </w:t>
            </w:r>
            <w:r>
              <w:rPr>
                <w:spacing w:val="7"/>
              </w:rPr>
              <w:t>-</w:t>
            </w:r>
            <w:r>
              <w:rPr/>
              <w:t xml:space="preserve"> </w:t>
            </w:r>
            <w:r>
              <w:rPr>
                <w:rFonts w:ascii="Times New Roman" w:hAnsi="Times New Roman" w:eastAsia="Times New Roman" w:cs="Times New Roman"/>
              </w:rPr>
              <w:t>CH</w:t>
            </w:r>
            <w:r>
              <w:rPr>
                <w:rFonts w:ascii="Times New Roman" w:hAnsi="Times New Roman" w:eastAsia="Times New Roman" w:cs="Times New Roman"/>
                <w:sz w:val="13"/>
                <w:szCs w:val="13"/>
                <w:spacing w:val="5"/>
                <w:position w:val="-2"/>
              </w:rPr>
              <w:t>2</w:t>
            </w:r>
            <w:r>
              <w:rPr>
                <w:rFonts w:ascii="Times New Roman" w:hAnsi="Times New Roman" w:eastAsia="Times New Roman" w:cs="Times New Roman"/>
              </w:rPr>
              <w:t>OH</w:t>
            </w:r>
          </w:p>
          <w:p>
            <w:pPr>
              <w:pStyle w:val="TableText"/>
              <w:ind w:left="113" w:right="50" w:hanging="1"/>
              <w:spacing w:before="74" w:line="256" w:lineRule="auto"/>
              <w:rPr/>
            </w:pPr>
            <w:r>
              <w:rPr>
                <w:spacing w:val="-11"/>
              </w:rPr>
              <w:t>②氧化反应：</w:t>
            </w:r>
            <w:r>
              <w:rPr>
                <w:rFonts w:ascii="Times New Roman" w:hAnsi="Times New Roman" w:eastAsia="Times New Roman" w:cs="Times New Roman"/>
                <w:spacing w:val="-11"/>
              </w:rPr>
              <w:t>a</w:t>
            </w:r>
            <w:r>
              <w:rPr>
                <w:spacing w:val="-11"/>
              </w:rPr>
              <w:t>．银镜反应；</w:t>
            </w:r>
            <w:r>
              <w:rPr>
                <w:rFonts w:ascii="Times New Roman" w:hAnsi="Times New Roman" w:eastAsia="Times New Roman" w:cs="Times New Roman"/>
                <w:spacing w:val="-11"/>
              </w:rPr>
              <w:t>b</w:t>
            </w:r>
            <w:r>
              <w:rPr>
                <w:spacing w:val="-11"/>
              </w:rPr>
              <w:t>．红</w:t>
            </w:r>
            <w:r>
              <w:rPr>
                <w:spacing w:val="6"/>
              </w:rPr>
              <w:t xml:space="preserve"> </w:t>
            </w:r>
            <w:r>
              <w:rPr>
                <w:spacing w:val="-3"/>
              </w:rPr>
              <w:t>色沉淀反应：</w:t>
            </w:r>
            <w:r>
              <w:rPr>
                <w:rFonts w:ascii="Times New Roman" w:hAnsi="Times New Roman" w:eastAsia="Times New Roman" w:cs="Times New Roman"/>
                <w:spacing w:val="-3"/>
              </w:rPr>
              <w:t>c</w:t>
            </w:r>
            <w:r>
              <w:rPr>
                <w:rFonts w:ascii="Times New Roman" w:hAnsi="Times New Roman" w:eastAsia="Times New Roman" w:cs="Times New Roman"/>
                <w:spacing w:val="-15"/>
              </w:rPr>
              <w:t xml:space="preserve"> </w:t>
            </w:r>
            <w:r>
              <w:rPr>
                <w:spacing w:val="-3"/>
              </w:rPr>
              <w:t>．在一定条件下，</w:t>
            </w:r>
            <w:r>
              <w:rPr/>
              <w:t xml:space="preserve"> </w:t>
            </w:r>
            <w:r>
              <w:rPr>
                <w:spacing w:val="1"/>
              </w:rPr>
              <w:t>被空气氧化</w:t>
            </w:r>
          </w:p>
        </w:tc>
      </w:tr>
      <w:tr>
        <w:trPr>
          <w:trHeight w:val="1564" w:hRule="atLeast"/>
        </w:trPr>
        <w:tc>
          <w:tcPr>
            <w:tcW w:w="832" w:type="dxa"/>
            <w:vAlign w:val="top"/>
          </w:tcPr>
          <w:p>
            <w:pPr>
              <w:spacing w:line="303" w:lineRule="auto"/>
              <w:rPr>
                <w:rFonts w:ascii="Arial"/>
                <w:sz w:val="21"/>
              </w:rPr>
            </w:pPr>
            <w:r/>
          </w:p>
          <w:p>
            <w:pPr>
              <w:spacing w:line="304" w:lineRule="auto"/>
              <w:rPr>
                <w:rFonts w:ascii="Arial"/>
                <w:sz w:val="21"/>
              </w:rPr>
            </w:pPr>
            <w:r/>
          </w:p>
          <w:p>
            <w:pPr>
              <w:pStyle w:val="TableText"/>
              <w:ind w:left="207"/>
              <w:spacing w:before="68" w:line="221" w:lineRule="auto"/>
              <w:rPr/>
            </w:pPr>
            <w:r>
              <w:rPr>
                <w:spacing w:val="-1"/>
              </w:rPr>
              <w:t>羧酸</w:t>
            </w:r>
          </w:p>
        </w:tc>
        <w:tc>
          <w:tcPr>
            <w:tcW w:w="1250" w:type="dxa"/>
            <w:vAlign w:val="top"/>
          </w:tcPr>
          <w:p>
            <w:pPr>
              <w:spacing w:line="452" w:lineRule="auto"/>
              <w:rPr>
                <w:rFonts w:ascii="Arial"/>
                <w:sz w:val="21"/>
              </w:rPr>
            </w:pPr>
            <w:r/>
          </w:p>
          <w:p>
            <w:pPr>
              <w:pStyle w:val="TableText"/>
              <w:ind w:left="368"/>
              <w:spacing w:before="68" w:line="221" w:lineRule="auto"/>
              <w:rPr/>
            </w:pPr>
            <w:r>
              <w:rPr>
                <w:spacing w:val="-1"/>
              </w:rPr>
              <w:t>羧基</w:t>
            </w:r>
          </w:p>
          <w:p>
            <w:pPr>
              <w:pStyle w:val="TableText"/>
              <w:ind w:left="148"/>
              <w:spacing w:before="94" w:line="183" w:lineRule="auto"/>
              <w:rPr>
                <w:rFonts w:ascii="Times New Roman" w:hAnsi="Times New Roman" w:eastAsia="Times New Roman" w:cs="Times New Roman"/>
              </w:rPr>
            </w:pPr>
            <w:r>
              <w:rPr>
                <w:rFonts w:ascii="Times New Roman" w:hAnsi="Times New Roman" w:eastAsia="Times New Roman" w:cs="Times New Roman"/>
                <w:spacing w:val="2"/>
              </w:rPr>
              <w:t>(</w:t>
            </w:r>
            <w:r>
              <w:rPr>
                <w:spacing w:val="2"/>
              </w:rPr>
              <w:t>－</w:t>
            </w:r>
            <w:r>
              <w:rPr>
                <w:rFonts w:ascii="Times New Roman" w:hAnsi="Times New Roman" w:eastAsia="Times New Roman" w:cs="Times New Roman"/>
              </w:rPr>
              <w:t>COOH</w:t>
            </w:r>
            <w:r>
              <w:rPr>
                <w:rFonts w:ascii="Times New Roman" w:hAnsi="Times New Roman" w:eastAsia="Times New Roman" w:cs="Times New Roman"/>
                <w:spacing w:val="2"/>
              </w:rPr>
              <w:t>)</w:t>
            </w:r>
          </w:p>
        </w:tc>
        <w:tc>
          <w:tcPr>
            <w:tcW w:w="1439" w:type="dxa"/>
            <w:vAlign w:val="top"/>
          </w:tcPr>
          <w:p>
            <w:pPr>
              <w:spacing w:line="296" w:lineRule="auto"/>
              <w:rPr>
                <w:rFonts w:ascii="Arial"/>
                <w:sz w:val="21"/>
              </w:rPr>
            </w:pPr>
            <w:r/>
          </w:p>
          <w:p>
            <w:pPr>
              <w:pStyle w:val="TableText"/>
              <w:ind w:left="117"/>
              <w:spacing w:before="68" w:line="221" w:lineRule="auto"/>
              <w:rPr/>
            </w:pPr>
            <w:r>
              <w:rPr>
                <w:spacing w:val="17"/>
              </w:rPr>
              <w:t>分子</w:t>
            </w:r>
            <w:r>
              <w:rPr>
                <w:spacing w:val="-31"/>
              </w:rPr>
              <w:t xml:space="preserve"> </w:t>
            </w:r>
            <w:r>
              <w:rPr>
                <w:spacing w:val="17"/>
              </w:rPr>
              <w:t>中含有</w:t>
            </w:r>
          </w:p>
          <w:p>
            <w:pPr>
              <w:pStyle w:val="TableText"/>
              <w:ind w:left="114" w:right="105"/>
              <w:spacing w:before="60" w:line="277" w:lineRule="auto"/>
              <w:rPr/>
            </w:pPr>
            <w:r>
              <w:rPr>
                <w:spacing w:val="18"/>
              </w:rPr>
              <w:t>羧基</w:t>
            </w:r>
            <w:r>
              <w:rPr>
                <w:spacing w:val="-33"/>
              </w:rPr>
              <w:t xml:space="preserve"> </w:t>
            </w:r>
            <w:r>
              <w:rPr>
                <w:spacing w:val="18"/>
              </w:rPr>
              <w:t>的有机</w:t>
            </w:r>
            <w:r>
              <w:rPr/>
              <w:t xml:space="preserve"> </w:t>
            </w:r>
            <w:r>
              <w:rPr/>
              <w:t>物</w:t>
            </w:r>
          </w:p>
        </w:tc>
        <w:tc>
          <w:tcPr>
            <w:tcW w:w="2260" w:type="dxa"/>
            <w:vAlign w:val="top"/>
          </w:tcPr>
          <w:p>
            <w:pPr>
              <w:pStyle w:val="TableText"/>
              <w:ind w:left="115" w:right="59" w:hanging="1"/>
              <w:spacing w:before="53" w:line="257" w:lineRule="auto"/>
              <w:rPr/>
            </w:pPr>
            <w:r>
              <w:rPr>
                <w:spacing w:val="-7"/>
              </w:rPr>
              <w:t>①脂肪酸与芳香酸；②</w:t>
            </w:r>
            <w:r>
              <w:rPr>
                <w:spacing w:val="1"/>
              </w:rPr>
              <w:t xml:space="preserve"> </w:t>
            </w:r>
            <w:r>
              <w:rPr>
                <w:spacing w:val="-7"/>
              </w:rPr>
              <w:t>一元酸与多元酸；③饱</w:t>
            </w:r>
            <w:r>
              <w:rPr/>
              <w:t xml:space="preserve"> </w:t>
            </w:r>
            <w:r>
              <w:rPr>
                <w:spacing w:val="-3"/>
              </w:rPr>
              <w:t>和羧酸与不饱和羧酸；</w:t>
            </w:r>
          </w:p>
          <w:p>
            <w:pPr>
              <w:pStyle w:val="TableText"/>
              <w:ind w:left="117" w:right="107" w:hanging="3"/>
              <w:spacing w:before="61" w:line="247" w:lineRule="auto"/>
              <w:rPr/>
            </w:pPr>
            <w:r>
              <w:rPr>
                <w:spacing w:val="15"/>
              </w:rPr>
              <w:t>④低级脂肪酸与高级</w:t>
            </w:r>
            <w:r>
              <w:rPr>
                <w:spacing w:val="7"/>
              </w:rPr>
              <w:t xml:space="preserve"> </w:t>
            </w:r>
            <w:r>
              <w:rPr/>
              <w:t>脂肪酸</w:t>
            </w:r>
          </w:p>
        </w:tc>
        <w:tc>
          <w:tcPr>
            <w:tcW w:w="3197" w:type="dxa"/>
            <w:vAlign w:val="top"/>
          </w:tcPr>
          <w:p>
            <w:pPr>
              <w:pStyle w:val="TableText"/>
              <w:ind w:left="113"/>
              <w:spacing w:before="55" w:line="218" w:lineRule="auto"/>
              <w:rPr/>
            </w:pPr>
            <w:r>
              <w:rPr/>
              <w:t>①具有酸的通性；</w:t>
            </w:r>
            <w:r>
              <w:rPr>
                <w:spacing w:val="-65"/>
              </w:rPr>
              <w:t xml:space="preserve"> </w:t>
            </w:r>
            <w:r>
              <w:rPr/>
              <w:t>②酯化反应</w:t>
            </w:r>
          </w:p>
        </w:tc>
      </w:tr>
      <w:tr>
        <w:trPr>
          <w:trHeight w:val="2504" w:hRule="atLeast"/>
        </w:trPr>
        <w:tc>
          <w:tcPr>
            <w:tcW w:w="832" w:type="dxa"/>
            <w:vAlign w:val="top"/>
            <w:textDirection w:val="tbRlV"/>
          </w:tcPr>
          <w:p>
            <w:pPr>
              <w:pStyle w:val="TableText"/>
              <w:ind w:left="835"/>
              <w:spacing w:before="309" w:line="209" w:lineRule="auto"/>
              <w:rPr/>
            </w:pPr>
            <w:r>
              <w:rPr>
                <w:spacing w:val="-1"/>
              </w:rPr>
              <w:t>羧 酸</w:t>
            </w:r>
            <w:r>
              <w:rPr>
                <w:spacing w:val="-2"/>
              </w:rPr>
              <w:t xml:space="preserve"> </w:t>
            </w:r>
            <w:r>
              <w:rPr>
                <w:spacing w:val="-1"/>
              </w:rPr>
              <w:t>酯</w:t>
            </w:r>
          </w:p>
        </w:tc>
        <w:tc>
          <w:tcPr>
            <w:tcW w:w="1250" w:type="dxa"/>
            <w:vAlign w:val="top"/>
          </w:tcPr>
          <w:p>
            <w:pPr>
              <w:spacing w:line="305" w:lineRule="auto"/>
              <w:rPr>
                <w:rFonts w:ascii="Arial"/>
                <w:sz w:val="21"/>
              </w:rPr>
            </w:pPr>
            <w:r/>
          </w:p>
          <w:p>
            <w:pPr>
              <w:spacing w:line="306" w:lineRule="auto"/>
              <w:rPr>
                <w:rFonts w:ascii="Arial"/>
                <w:sz w:val="21"/>
              </w:rPr>
            </w:pPr>
            <w:r/>
          </w:p>
          <w:p>
            <w:pPr>
              <w:spacing w:line="306" w:lineRule="auto"/>
              <w:rPr>
                <w:rFonts w:ascii="Arial"/>
                <w:sz w:val="21"/>
              </w:rPr>
            </w:pPr>
            <w:r/>
          </w:p>
          <w:p>
            <w:pPr>
              <w:pStyle w:val="TableText"/>
              <w:ind w:left="113"/>
              <w:spacing w:before="68" w:line="223" w:lineRule="auto"/>
              <w:rPr/>
            </w:pPr>
            <w:r>
              <w:rPr>
                <w:spacing w:val="-2"/>
              </w:rPr>
              <w:t>酯基</w:t>
            </w:r>
          </w:p>
          <w:p>
            <w:pPr>
              <w:ind w:firstLine="103"/>
              <w:spacing w:before="65" w:line="509" w:lineRule="exact"/>
              <w:rPr/>
            </w:pPr>
            <w:r>
              <w:rPr>
                <w:position w:val="-10"/>
              </w:rPr>
              <w:drawing>
                <wp:inline distT="0" distB="0" distL="0" distR="0">
                  <wp:extent cx="656589" cy="323214"/>
                  <wp:effectExtent l="0" t="0" r="0" b="0"/>
                  <wp:docPr id="642" name="IM 642"/>
                  <wp:cNvGraphicFramePr/>
                  <a:graphic>
                    <a:graphicData uri="http://schemas.openxmlformats.org/drawingml/2006/picture">
                      <pic:pic>
                        <pic:nvPicPr>
                          <pic:cNvPr id="642" name="IM 642"/>
                          <pic:cNvPicPr/>
                        </pic:nvPicPr>
                        <pic:blipFill>
                          <a:blip r:embed="rId391"/>
                          <a:stretch>
                            <a:fillRect/>
                          </a:stretch>
                        </pic:blipFill>
                        <pic:spPr>
                          <a:xfrm rot="0">
                            <a:off x="0" y="0"/>
                            <a:ext cx="656589" cy="323214"/>
                          </a:xfrm>
                          <a:prstGeom prst="rect">
                            <a:avLst/>
                          </a:prstGeom>
                        </pic:spPr>
                      </pic:pic>
                    </a:graphicData>
                  </a:graphic>
                </wp:inline>
              </w:drawing>
            </w:r>
          </w:p>
        </w:tc>
        <w:tc>
          <w:tcPr>
            <w:tcW w:w="1439" w:type="dxa"/>
            <w:vAlign w:val="top"/>
          </w:tcPr>
          <w:p>
            <w:pPr>
              <w:spacing w:line="340" w:lineRule="auto"/>
              <w:rPr>
                <w:rFonts w:ascii="Arial"/>
                <w:sz w:val="21"/>
              </w:rPr>
            </w:pPr>
            <w:r/>
          </w:p>
          <w:p>
            <w:pPr>
              <w:spacing w:line="341" w:lineRule="auto"/>
              <w:rPr>
                <w:rFonts w:ascii="Arial"/>
                <w:sz w:val="21"/>
              </w:rPr>
            </w:pPr>
            <w:r/>
          </w:p>
          <w:p>
            <w:pPr>
              <w:ind w:firstLine="15"/>
              <w:spacing w:before="1" w:line="508" w:lineRule="exact"/>
              <w:rPr/>
            </w:pPr>
            <w:r>
              <w:rPr>
                <w:position w:val="-10"/>
              </w:rPr>
              <w:drawing>
                <wp:inline distT="0" distB="0" distL="0" distR="0">
                  <wp:extent cx="820419" cy="323202"/>
                  <wp:effectExtent l="0" t="0" r="0" b="0"/>
                  <wp:docPr id="644" name="IM 644"/>
                  <wp:cNvGraphicFramePr/>
                  <a:graphic>
                    <a:graphicData uri="http://schemas.openxmlformats.org/drawingml/2006/picture">
                      <pic:pic>
                        <pic:nvPicPr>
                          <pic:cNvPr id="644" name="IM 644"/>
                          <pic:cNvPicPr/>
                        </pic:nvPicPr>
                        <pic:blipFill>
                          <a:blip r:embed="rId392"/>
                          <a:stretch>
                            <a:fillRect/>
                          </a:stretch>
                        </pic:blipFill>
                        <pic:spPr>
                          <a:xfrm rot="0">
                            <a:off x="0" y="0"/>
                            <a:ext cx="820419" cy="323202"/>
                          </a:xfrm>
                          <a:prstGeom prst="rect">
                            <a:avLst/>
                          </a:prstGeom>
                        </pic:spPr>
                      </pic:pic>
                    </a:graphicData>
                  </a:graphic>
                </wp:inline>
              </w:drawing>
            </w:r>
          </w:p>
          <w:p>
            <w:pPr>
              <w:pStyle w:val="TableText"/>
              <w:ind w:left="118" w:right="104" w:hanging="95"/>
              <w:spacing w:before="107" w:line="270" w:lineRule="auto"/>
              <w:rPr/>
            </w:pPr>
            <w:r>
              <w:rPr>
                <w:rFonts w:ascii="Times New Roman" w:hAnsi="Times New Roman" w:eastAsia="Times New Roman" w:cs="Times New Roman"/>
                <w:spacing w:val="-1"/>
              </w:rPr>
              <w:t>(R </w:t>
            </w:r>
            <w:r>
              <w:rPr>
                <w:spacing w:val="-1"/>
              </w:rPr>
              <w:t>为烃基或</w:t>
            </w:r>
            <w:r>
              <w:rPr>
                <w:spacing w:val="-47"/>
              </w:rPr>
              <w:t xml:space="preserve"> </w:t>
            </w:r>
            <w:r>
              <w:rPr>
                <w:rFonts w:ascii="Times New Roman" w:hAnsi="Times New Roman" w:eastAsia="Times New Roman" w:cs="Times New Roman"/>
                <w:spacing w:val="-1"/>
              </w:rPr>
              <w:t>H</w:t>
            </w:r>
            <w:r>
              <w:rPr>
                <w:rFonts w:ascii="Times New Roman" w:hAnsi="Times New Roman" w:eastAsia="Times New Roman" w:cs="Times New Roman"/>
              </w:rPr>
              <w:t xml:space="preserve"> </w:t>
            </w:r>
            <w:r>
              <w:rPr>
                <w:spacing w:val="3"/>
              </w:rPr>
              <w:t>原子，</w:t>
            </w:r>
            <w:r>
              <w:rPr>
                <w:rFonts w:ascii="Times New Roman" w:hAnsi="Times New Roman" w:eastAsia="Times New Roman" w:cs="Times New Roman"/>
                <w:spacing w:val="3"/>
              </w:rPr>
              <w:t>R</w:t>
            </w:r>
            <w:r>
              <w:rPr>
                <w:spacing w:val="3"/>
              </w:rPr>
              <w:t>′只</w:t>
            </w:r>
          </w:p>
          <w:p>
            <w:pPr>
              <w:pStyle w:val="TableText"/>
              <w:ind w:left="123"/>
              <w:spacing w:before="10" w:line="213" w:lineRule="auto"/>
              <w:rPr>
                <w:rFonts w:ascii="Times New Roman" w:hAnsi="Times New Roman" w:eastAsia="Times New Roman" w:cs="Times New Roman"/>
              </w:rPr>
            </w:pPr>
            <w:r>
              <w:rPr/>
              <w:t>能为烃基</w:t>
            </w:r>
            <w:r>
              <w:rPr>
                <w:rFonts w:ascii="Times New Roman" w:hAnsi="Times New Roman" w:eastAsia="Times New Roman" w:cs="Times New Roman"/>
              </w:rPr>
              <w:t>)</w:t>
            </w:r>
          </w:p>
        </w:tc>
        <w:tc>
          <w:tcPr>
            <w:tcW w:w="2260" w:type="dxa"/>
            <w:vAlign w:val="top"/>
          </w:tcPr>
          <w:p>
            <w:pPr>
              <w:spacing w:line="304" w:lineRule="auto"/>
              <w:rPr>
                <w:rFonts w:ascii="Arial"/>
                <w:sz w:val="21"/>
              </w:rPr>
            </w:pPr>
            <w:r/>
          </w:p>
          <w:p>
            <w:pPr>
              <w:spacing w:line="304" w:lineRule="auto"/>
              <w:rPr>
                <w:rFonts w:ascii="Arial"/>
                <w:sz w:val="21"/>
              </w:rPr>
            </w:pPr>
            <w:r/>
          </w:p>
          <w:p>
            <w:pPr>
              <w:pStyle w:val="TableText"/>
              <w:ind w:left="340"/>
              <w:spacing w:before="68" w:line="218" w:lineRule="auto"/>
              <w:rPr/>
            </w:pPr>
            <w:r>
              <w:rPr>
                <w:spacing w:val="-3"/>
              </w:rPr>
              <w:t>①饱和一元酯：</w:t>
            </w:r>
          </w:p>
          <w:p>
            <w:pPr>
              <w:ind w:left="117"/>
              <w:spacing w:before="96" w:line="187" w:lineRule="auto"/>
              <w:rPr>
                <w:rFonts w:ascii="Calibri" w:hAnsi="Calibri" w:eastAsia="Calibri" w:cs="Calibri"/>
                <w:sz w:val="21"/>
                <w:szCs w:val="21"/>
              </w:rPr>
            </w:pPr>
            <w:r>
              <w:rPr>
                <w:rFonts w:ascii="Calibri" w:hAnsi="Calibri" w:eastAsia="Calibri" w:cs="Calibri"/>
                <w:sz w:val="21"/>
                <w:szCs w:val="21"/>
              </w:rPr>
              <w:t>CnH</w:t>
            </w:r>
            <w:r>
              <w:rPr>
                <w:rFonts w:ascii="Calibri" w:hAnsi="Calibri" w:eastAsia="Calibri" w:cs="Calibri"/>
                <w:sz w:val="21"/>
                <w:szCs w:val="21"/>
                <w:spacing w:val="3"/>
              </w:rPr>
              <w:t>2n+</w:t>
            </w:r>
            <w:r>
              <w:rPr>
                <w:rFonts w:ascii="Calibri" w:hAnsi="Calibri" w:eastAsia="Calibri" w:cs="Calibri"/>
                <w:sz w:val="21"/>
                <w:szCs w:val="21"/>
              </w:rPr>
              <w:t>lCOOCmH</w:t>
            </w:r>
            <w:r>
              <w:rPr>
                <w:rFonts w:ascii="Calibri" w:hAnsi="Calibri" w:eastAsia="Calibri" w:cs="Calibri"/>
                <w:sz w:val="21"/>
                <w:szCs w:val="21"/>
                <w:spacing w:val="3"/>
              </w:rPr>
              <w:t>2m+1</w:t>
            </w:r>
          </w:p>
          <w:p>
            <w:pPr>
              <w:pStyle w:val="TableText"/>
              <w:ind w:left="171"/>
              <w:spacing w:before="79" w:line="218" w:lineRule="auto"/>
              <w:rPr/>
            </w:pPr>
            <w:r>
              <w:rPr>
                <w:spacing w:val="3"/>
              </w:rPr>
              <w:t>②高级脂肪酸甘油酯</w:t>
            </w:r>
          </w:p>
          <w:p>
            <w:pPr>
              <w:pStyle w:val="TableText"/>
              <w:ind w:left="493"/>
              <w:spacing w:before="63" w:line="218" w:lineRule="auto"/>
              <w:rPr/>
            </w:pPr>
            <w:r>
              <w:rPr>
                <w:spacing w:val="2"/>
              </w:rPr>
              <w:t>③聚酯④环酯</w:t>
            </w:r>
          </w:p>
        </w:tc>
        <w:tc>
          <w:tcPr>
            <w:tcW w:w="3197" w:type="dxa"/>
            <w:vAlign w:val="top"/>
          </w:tcPr>
          <w:p>
            <w:pPr>
              <w:pStyle w:val="TableText"/>
              <w:ind w:left="25"/>
              <w:spacing w:before="55" w:line="221" w:lineRule="auto"/>
              <w:rPr/>
            </w:pPr>
            <w:r>
              <w:rPr>
                <w:spacing w:val="-7"/>
              </w:rPr>
              <w:t>水解反应：</w:t>
            </w:r>
          </w:p>
          <w:p>
            <w:pPr>
              <w:pStyle w:val="TableText"/>
              <w:ind w:left="109" w:right="549" w:hanging="91"/>
              <w:spacing w:before="98" w:line="323" w:lineRule="auto"/>
              <w:rPr>
                <w:rFonts w:ascii="Times New Roman" w:hAnsi="Times New Roman" w:eastAsia="Times New Roman" w:cs="Times New Roman"/>
              </w:rPr>
            </w:pPr>
            <w:r>
              <w:rPr>
                <w:rFonts w:ascii="Times New Roman" w:hAnsi="Times New Roman" w:eastAsia="Times New Roman" w:cs="Times New Roman"/>
                <w:spacing w:val="-2"/>
              </w:rPr>
              <w:t>RCOOR</w:t>
            </w:r>
            <w:r>
              <w:rPr>
                <w:rFonts w:ascii="Times New Roman" w:hAnsi="Times New Roman" w:eastAsia="Times New Roman" w:cs="Times New Roman"/>
                <w:spacing w:val="-7"/>
              </w:rPr>
              <w:t xml:space="preserve"> </w:t>
            </w:r>
            <w:r>
              <w:rPr>
                <w:spacing w:val="-2"/>
              </w:rPr>
              <w:t>′</w:t>
            </w:r>
            <w:r>
              <w:rPr>
                <w:rFonts w:ascii="Times New Roman" w:hAnsi="Times New Roman" w:eastAsia="Times New Roman" w:cs="Times New Roman"/>
                <w:spacing w:val="-2"/>
              </w:rPr>
              <w:t>+ 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O</w:t>
            </w:r>
            <w:r>
              <w:rPr>
                <w:position w:val="-2"/>
              </w:rPr>
              <w:drawing>
                <wp:inline distT="0" distB="0" distL="0" distR="0">
                  <wp:extent cx="715577" cy="285113"/>
                  <wp:effectExtent l="0" t="0" r="0" b="0"/>
                  <wp:docPr id="646" name="IM 646"/>
                  <wp:cNvGraphicFramePr/>
                  <a:graphic>
                    <a:graphicData uri="http://schemas.openxmlformats.org/drawingml/2006/picture">
                      <pic:pic>
                        <pic:nvPicPr>
                          <pic:cNvPr id="646" name="IM 646"/>
                          <pic:cNvPicPr/>
                        </pic:nvPicPr>
                        <pic:blipFill>
                          <a:blip r:embed="rId393"/>
                          <a:stretch>
                            <a:fillRect/>
                          </a:stretch>
                        </pic:blipFill>
                        <pic:spPr>
                          <a:xfrm rot="0">
                            <a:off x="0" y="0"/>
                            <a:ext cx="715577" cy="285113"/>
                          </a:xfrm>
                          <a:prstGeom prst="rect">
                            <a:avLst/>
                          </a:prstGeom>
                        </pic:spPr>
                      </pic:pic>
                    </a:graphicData>
                  </a:graphic>
                </wp:inline>
              </w:drawing>
            </w:r>
            <w:r>
              <w:rPr>
                <w:rFonts w:ascii="Times New Roman" w:hAnsi="Times New Roman" w:eastAsia="Times New Roman" w:cs="Times New Roman"/>
              </w:rPr>
              <w:t xml:space="preserve"> </w:t>
            </w:r>
            <w:r>
              <w:rPr>
                <w:rFonts w:ascii="Times New Roman" w:hAnsi="Times New Roman" w:eastAsia="Times New Roman" w:cs="Times New Roman"/>
              </w:rPr>
              <w:t>RCOOH</w:t>
            </w:r>
            <w:r>
              <w:rPr>
                <w:rFonts w:ascii="Times New Roman" w:hAnsi="Times New Roman" w:eastAsia="Times New Roman" w:cs="Times New Roman"/>
                <w:spacing w:val="3"/>
              </w:rPr>
              <w:t xml:space="preserve"> +</w:t>
            </w:r>
            <w:r>
              <w:rPr>
                <w:rFonts w:ascii="Times New Roman" w:hAnsi="Times New Roman" w:eastAsia="Times New Roman" w:cs="Times New Roman"/>
                <w:spacing w:val="7"/>
              </w:rPr>
              <w:t xml:space="preserve"> </w:t>
            </w:r>
            <w:r>
              <w:rPr>
                <w:rFonts w:ascii="Times New Roman" w:hAnsi="Times New Roman" w:eastAsia="Times New Roman" w:cs="Times New Roman"/>
                <w:spacing w:val="3"/>
              </w:rPr>
              <w:t>R'</w:t>
            </w:r>
            <w:r>
              <w:rPr>
                <w:rFonts w:ascii="Times New Roman" w:hAnsi="Times New Roman" w:eastAsia="Times New Roman" w:cs="Times New Roman"/>
              </w:rPr>
              <w:t>OH</w:t>
            </w:r>
          </w:p>
          <w:p>
            <w:pPr>
              <w:pStyle w:val="TableText"/>
              <w:ind w:left="18"/>
              <w:spacing w:before="75"/>
              <w:rPr/>
            </w:pPr>
            <w:r>
              <w:rPr>
                <w:rFonts w:ascii="Times New Roman" w:hAnsi="Times New Roman" w:eastAsia="Times New Roman" w:cs="Times New Roman"/>
                <w:spacing w:val="-2"/>
              </w:rPr>
              <w:t>RCOOR</w:t>
            </w:r>
            <w:r>
              <w:rPr>
                <w:rFonts w:ascii="Times New Roman" w:hAnsi="Times New Roman" w:eastAsia="Times New Roman" w:cs="Times New Roman"/>
                <w:spacing w:val="-4"/>
              </w:rPr>
              <w:t xml:space="preserve"> </w:t>
            </w:r>
            <w:r>
              <w:rPr>
                <w:spacing w:val="-2"/>
              </w:rPr>
              <w:t>′</w:t>
            </w:r>
            <w:r>
              <w:rPr>
                <w:rFonts w:ascii="Times New Roman" w:hAnsi="Times New Roman" w:eastAsia="Times New Roman" w:cs="Times New Roman"/>
                <w:spacing w:val="-2"/>
              </w:rPr>
              <w:t>+ NaOH  </w:t>
            </w:r>
            <w:r>
              <w:rPr/>
              <w:drawing>
                <wp:inline distT="0" distB="0" distL="0" distR="0">
                  <wp:extent cx="694690" cy="181610"/>
                  <wp:effectExtent l="0" t="0" r="0" b="0"/>
                  <wp:docPr id="648" name="IM 648"/>
                  <wp:cNvGraphicFramePr/>
                  <a:graphic>
                    <a:graphicData uri="http://schemas.openxmlformats.org/drawingml/2006/picture">
                      <pic:pic>
                        <pic:nvPicPr>
                          <pic:cNvPr id="648" name="IM 648"/>
                          <pic:cNvPicPr/>
                        </pic:nvPicPr>
                        <pic:blipFill>
                          <a:blip r:embed="rId394"/>
                          <a:stretch>
                            <a:fillRect/>
                          </a:stretch>
                        </pic:blipFill>
                        <pic:spPr>
                          <a:xfrm rot="0">
                            <a:off x="0" y="0"/>
                            <a:ext cx="694690" cy="181610"/>
                          </a:xfrm>
                          <a:prstGeom prst="rect">
                            <a:avLst/>
                          </a:prstGeom>
                        </pic:spPr>
                      </pic:pic>
                    </a:graphicData>
                  </a:graphic>
                </wp:inline>
              </w:drawing>
            </w:r>
          </w:p>
          <w:p>
            <w:pPr>
              <w:ind w:left="18"/>
              <w:spacing w:before="225"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RCOONa</w:t>
            </w:r>
            <w:r>
              <w:rPr>
                <w:rFonts w:ascii="Times New Roman" w:hAnsi="Times New Roman" w:eastAsia="Times New Roman" w:cs="Times New Roman"/>
                <w:sz w:val="21"/>
                <w:szCs w:val="21"/>
                <w:spacing w:val="4"/>
              </w:rPr>
              <w:t xml:space="preserve"> + R'</w:t>
            </w:r>
            <w:r>
              <w:rPr>
                <w:rFonts w:ascii="Times New Roman" w:hAnsi="Times New Roman" w:eastAsia="Times New Roman" w:cs="Times New Roman"/>
                <w:sz w:val="21"/>
                <w:szCs w:val="21"/>
              </w:rPr>
              <w:t>OH</w:t>
            </w:r>
          </w:p>
          <w:p>
            <w:pPr>
              <w:pStyle w:val="TableText"/>
              <w:ind w:left="114"/>
              <w:spacing w:before="89" w:line="213" w:lineRule="auto"/>
              <w:rPr>
                <w:rFonts w:ascii="Times New Roman" w:hAnsi="Times New Roman" w:eastAsia="Times New Roman" w:cs="Times New Roman"/>
              </w:rPr>
            </w:pPr>
            <w:r>
              <w:rPr>
                <w:rFonts w:ascii="Times New Roman" w:hAnsi="Times New Roman" w:eastAsia="Times New Roman" w:cs="Times New Roman"/>
                <w:spacing w:val="3"/>
              </w:rPr>
              <w:t>(</w:t>
            </w:r>
            <w:r>
              <w:rPr>
                <w:spacing w:val="3"/>
              </w:rPr>
              <w:t>酯在碱性条件下水解较完全</w:t>
            </w:r>
            <w:r>
              <w:rPr>
                <w:rFonts w:ascii="Times New Roman" w:hAnsi="Times New Roman" w:eastAsia="Times New Roman" w:cs="Times New Roman"/>
                <w:spacing w:val="3"/>
              </w:rPr>
              <w:t>)</w:t>
            </w:r>
          </w:p>
        </w:tc>
      </w:tr>
    </w:tbl>
    <w:p>
      <w:pPr>
        <w:spacing w:line="293" w:lineRule="auto"/>
        <w:rPr>
          <w:rFonts w:ascii="Arial"/>
          <w:sz w:val="21"/>
        </w:rPr>
      </w:pPr>
      <w:r/>
    </w:p>
    <w:p>
      <w:pPr>
        <w:pStyle w:val="BodyText"/>
        <w:ind w:left="117"/>
        <w:spacing w:before="68" w:line="220" w:lineRule="auto"/>
        <w:rPr>
          <w:rFonts w:ascii="SimSun" w:hAnsi="SimSun" w:eastAsia="SimSun" w:cs="SimSun"/>
        </w:rPr>
      </w:pPr>
      <w:r>
        <w:drawing>
          <wp:anchor distT="0" distB="0" distL="0" distR="0" simplePos="0" relativeHeight="251855872" behindDoc="0" locked="0" layoutInCell="1" allowOverlap="1">
            <wp:simplePos x="0" y="0"/>
            <wp:positionH relativeFrom="column">
              <wp:posOffset>3070858</wp:posOffset>
            </wp:positionH>
            <wp:positionV relativeFrom="paragraph">
              <wp:posOffset>484646</wp:posOffset>
            </wp:positionV>
            <wp:extent cx="542290" cy="228599"/>
            <wp:effectExtent l="0" t="0" r="0" b="0"/>
            <wp:wrapNone/>
            <wp:docPr id="650" name="IM 650"/>
            <wp:cNvGraphicFramePr/>
            <a:graphic>
              <a:graphicData uri="http://schemas.openxmlformats.org/drawingml/2006/picture">
                <pic:pic>
                  <pic:nvPicPr>
                    <pic:cNvPr id="650" name="IM 650"/>
                    <pic:cNvPicPr/>
                  </pic:nvPicPr>
                  <pic:blipFill>
                    <a:blip r:embed="rId395"/>
                    <a:stretch>
                      <a:fillRect/>
                    </a:stretch>
                  </pic:blipFill>
                  <pic:spPr>
                    <a:xfrm rot="0">
                      <a:off x="0" y="0"/>
                      <a:ext cx="542290" cy="228599"/>
                    </a:xfrm>
                    <a:prstGeom prst="rect">
                      <a:avLst/>
                    </a:prstGeom>
                  </pic:spPr>
                </pic:pic>
              </a:graphicData>
            </a:graphic>
          </wp:anchor>
        </w:drawing>
      </w:r>
      <w:r>
        <w:rPr>
          <w:b/>
          <w:bCs/>
          <w:spacing w:val="-5"/>
        </w:rPr>
        <w:t>2</w:t>
      </w:r>
      <w:r>
        <w:rPr>
          <w:b/>
          <w:bCs/>
          <w:spacing w:val="-16"/>
        </w:rPr>
        <w:t xml:space="preserve"> </w:t>
      </w:r>
      <w:r>
        <w:rPr>
          <w:rFonts w:ascii="SimSun" w:hAnsi="SimSun" w:eastAsia="SimSun" w:cs="SimSun"/>
          <w:b/>
          <w:bCs/>
          <w:spacing w:val="-5"/>
        </w:rPr>
        <w:t>．有机反应的主要类型</w:t>
      </w:r>
    </w:p>
    <w:p>
      <w:pPr>
        <w:spacing w:line="109" w:lineRule="auto"/>
        <w:rPr>
          <w:rFonts w:ascii="Arial"/>
          <w:sz w:val="2"/>
        </w:rPr>
      </w:pPr>
      <w:r>
        <w:rPr>
          <w:rFonts w:ascii="Arial"/>
          <w:sz w:val="2"/>
        </w:r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911"/>
        <w:gridCol w:w="2159"/>
        <w:gridCol w:w="1191"/>
        <w:gridCol w:w="2726"/>
      </w:tblGrid>
      <w:tr>
        <w:trPr>
          <w:trHeight w:val="323" w:hRule="atLeast"/>
        </w:trPr>
        <w:tc>
          <w:tcPr>
            <w:tcW w:w="1911" w:type="dxa"/>
            <w:vAlign w:val="top"/>
          </w:tcPr>
          <w:p>
            <w:pPr>
              <w:pStyle w:val="TableText"/>
              <w:ind w:left="534"/>
              <w:spacing w:before="57" w:line="221" w:lineRule="auto"/>
              <w:rPr/>
            </w:pPr>
            <w:r>
              <w:rPr>
                <w:spacing w:val="1"/>
              </w:rPr>
              <w:t>反应类型</w:t>
            </w:r>
          </w:p>
        </w:tc>
        <w:tc>
          <w:tcPr>
            <w:tcW w:w="2159" w:type="dxa"/>
            <w:vAlign w:val="top"/>
          </w:tcPr>
          <w:p>
            <w:pPr>
              <w:pStyle w:val="TableText"/>
              <w:ind w:left="766"/>
              <w:spacing w:before="58" w:line="221" w:lineRule="auto"/>
              <w:rPr/>
            </w:pPr>
            <w:r>
              <w:rPr>
                <w:spacing w:val="-7"/>
              </w:rPr>
              <w:t>定</w:t>
            </w:r>
            <w:r>
              <w:rPr>
                <w:spacing w:val="11"/>
              </w:rPr>
              <w:t xml:space="preserve">  </w:t>
            </w:r>
            <w:r>
              <w:rPr>
                <w:spacing w:val="-7"/>
              </w:rPr>
              <w:t>义</w:t>
            </w:r>
          </w:p>
        </w:tc>
        <w:tc>
          <w:tcPr>
            <w:tcW w:w="3917" w:type="dxa"/>
            <w:vAlign w:val="top"/>
            <w:gridSpan w:val="2"/>
          </w:tcPr>
          <w:p>
            <w:pPr>
              <w:pStyle w:val="TableText"/>
              <w:ind w:left="819"/>
              <w:spacing w:before="58" w:line="213" w:lineRule="auto"/>
              <w:rPr>
                <w:rFonts w:ascii="Times New Roman" w:hAnsi="Times New Roman" w:eastAsia="Times New Roman" w:cs="Times New Roman"/>
              </w:rPr>
            </w:pPr>
            <w:r>
              <w:rPr>
                <w:spacing w:val="3"/>
              </w:rPr>
              <w:t>举例</w:t>
            </w:r>
            <w:r>
              <w:rPr>
                <w:rFonts w:ascii="Times New Roman" w:hAnsi="Times New Roman" w:eastAsia="Times New Roman" w:cs="Times New Roman"/>
                <w:spacing w:val="3"/>
              </w:rPr>
              <w:t>(</w:t>
            </w:r>
            <w:r>
              <w:rPr>
                <w:spacing w:val="3"/>
              </w:rPr>
              <w:t>反应的化学方程式</w:t>
            </w:r>
            <w:r>
              <w:rPr>
                <w:rFonts w:ascii="Times New Roman" w:hAnsi="Times New Roman" w:eastAsia="Times New Roman" w:cs="Times New Roman"/>
                <w:spacing w:val="3"/>
              </w:rPr>
              <w:t>)</w:t>
            </w:r>
          </w:p>
        </w:tc>
      </w:tr>
      <w:tr>
        <w:trPr>
          <w:trHeight w:val="1877" w:hRule="atLeast"/>
        </w:trPr>
        <w:tc>
          <w:tcPr>
            <w:tcW w:w="1911" w:type="dxa"/>
            <w:vAlign w:val="top"/>
          </w:tcPr>
          <w:p>
            <w:pPr>
              <w:spacing w:line="253" w:lineRule="auto"/>
              <w:rPr>
                <w:rFonts w:ascii="Arial"/>
                <w:sz w:val="21"/>
              </w:rPr>
            </w:pPr>
            <w:r/>
          </w:p>
          <w:p>
            <w:pPr>
              <w:spacing w:line="253" w:lineRule="auto"/>
              <w:rPr>
                <w:rFonts w:ascii="Arial"/>
                <w:sz w:val="21"/>
              </w:rPr>
            </w:pPr>
            <w:r/>
          </w:p>
          <w:p>
            <w:pPr>
              <w:spacing w:line="253" w:lineRule="auto"/>
              <w:rPr>
                <w:rFonts w:ascii="Arial"/>
                <w:sz w:val="21"/>
              </w:rPr>
            </w:pPr>
            <w:r/>
          </w:p>
          <w:p>
            <w:pPr>
              <w:pStyle w:val="TableText"/>
              <w:ind w:left="537"/>
              <w:spacing w:before="68" w:line="222" w:lineRule="auto"/>
              <w:rPr/>
            </w:pPr>
            <w:r>
              <w:rPr/>
              <w:t>消去反应</w:t>
            </w:r>
          </w:p>
        </w:tc>
        <w:tc>
          <w:tcPr>
            <w:tcW w:w="2159" w:type="dxa"/>
            <w:vAlign w:val="top"/>
          </w:tcPr>
          <w:p>
            <w:pPr>
              <w:pStyle w:val="TableText"/>
              <w:ind w:left="108" w:right="107" w:firstLine="5"/>
              <w:spacing w:before="51" w:line="266" w:lineRule="auto"/>
              <w:jc w:val="both"/>
              <w:rPr/>
            </w:pPr>
            <w:r>
              <w:rPr>
                <w:spacing w:val="19"/>
              </w:rPr>
              <w:t>有机物在</w:t>
            </w:r>
            <w:r>
              <w:rPr>
                <w:spacing w:val="-56"/>
              </w:rPr>
              <w:t xml:space="preserve"> </w:t>
            </w:r>
            <w:r>
              <w:rPr>
                <w:spacing w:val="19"/>
              </w:rPr>
              <w:t>一</w:t>
            </w:r>
            <w:r>
              <w:rPr>
                <w:spacing w:val="-56"/>
              </w:rPr>
              <w:t xml:space="preserve"> </w:t>
            </w:r>
            <w:r>
              <w:rPr>
                <w:spacing w:val="19"/>
              </w:rPr>
              <w:t>定条件</w:t>
            </w:r>
            <w:r>
              <w:rPr/>
              <w:t xml:space="preserve"> </w:t>
            </w:r>
            <w:r>
              <w:rPr>
                <w:spacing w:val="5"/>
              </w:rPr>
              <w:t>下，从一个分子中脱</w:t>
            </w:r>
            <w:r>
              <w:rPr>
                <w:spacing w:val="2"/>
              </w:rPr>
              <w:t xml:space="preserve"> </w:t>
            </w:r>
            <w:r>
              <w:rPr>
                <w:spacing w:val="-9"/>
              </w:rPr>
              <w:t>去</w:t>
            </w:r>
            <w:r>
              <w:rPr>
                <w:spacing w:val="-34"/>
              </w:rPr>
              <w:t xml:space="preserve"> </w:t>
            </w:r>
            <w:r>
              <w:rPr>
                <w:spacing w:val="-9"/>
              </w:rPr>
              <w:t>一</w:t>
            </w:r>
            <w:r>
              <w:rPr>
                <w:spacing w:val="-41"/>
              </w:rPr>
              <w:t xml:space="preserve"> </w:t>
            </w:r>
            <w:r>
              <w:rPr>
                <w:spacing w:val="-9"/>
              </w:rPr>
              <w:t>个</w:t>
            </w:r>
            <w:r>
              <w:rPr>
                <w:spacing w:val="-34"/>
              </w:rPr>
              <w:t xml:space="preserve"> </w:t>
            </w:r>
            <w:r>
              <w:rPr>
                <w:spacing w:val="-9"/>
              </w:rPr>
              <w:t>小</w:t>
            </w:r>
            <w:r>
              <w:rPr>
                <w:spacing w:val="-39"/>
              </w:rPr>
              <w:t xml:space="preserve"> </w:t>
            </w:r>
            <w:r>
              <w:rPr>
                <w:spacing w:val="-9"/>
              </w:rPr>
              <w:t>分</w:t>
            </w:r>
            <w:r>
              <w:rPr>
                <w:spacing w:val="-38"/>
              </w:rPr>
              <w:t xml:space="preserve"> </w:t>
            </w:r>
            <w:r>
              <w:rPr>
                <w:spacing w:val="-9"/>
              </w:rPr>
              <w:t>子</w:t>
            </w:r>
            <w:r>
              <w:rPr>
                <w:spacing w:val="-39"/>
              </w:rPr>
              <w:t xml:space="preserve"> </w:t>
            </w:r>
            <w:r>
              <w:rPr>
                <w:rFonts w:ascii="Times New Roman" w:hAnsi="Times New Roman" w:eastAsia="Times New Roman" w:cs="Times New Roman"/>
                <w:spacing w:val="-9"/>
              </w:rPr>
              <w:t>(</w:t>
            </w:r>
            <w:r>
              <w:rPr>
                <w:rFonts w:ascii="Times New Roman" w:hAnsi="Times New Roman" w:eastAsia="Times New Roman" w:cs="Times New Roman"/>
                <w:spacing w:val="11"/>
              </w:rPr>
              <w:t xml:space="preserve"> </w:t>
            </w:r>
            <w:r>
              <w:rPr>
                <w:spacing w:val="-9"/>
              </w:rPr>
              <w:t>如</w:t>
            </w:r>
            <w:r>
              <w:rPr/>
              <w:t xml:space="preserve"> </w:t>
            </w:r>
            <w:r>
              <w:rPr>
                <w:rFonts w:ascii="Times New Roman" w:hAnsi="Times New Roman" w:eastAsia="Times New Roman" w:cs="Times New Roman"/>
                <w:spacing w:val="1"/>
              </w:rPr>
              <w:t>H</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pacing w:val="1"/>
              </w:rPr>
              <w:t>O</w:t>
            </w:r>
            <w:r>
              <w:rPr>
                <w:rFonts w:ascii="Times New Roman" w:hAnsi="Times New Roman" w:eastAsia="Times New Roman" w:cs="Times New Roman"/>
                <w:spacing w:val="-29"/>
              </w:rPr>
              <w:t xml:space="preserve"> </w:t>
            </w:r>
            <w:r>
              <w:rPr>
                <w:spacing w:val="1"/>
              </w:rPr>
              <w:t>、</w:t>
            </w:r>
            <w:r>
              <w:rPr>
                <w:rFonts w:ascii="Times New Roman" w:hAnsi="Times New Roman" w:eastAsia="Times New Roman" w:cs="Times New Roman"/>
              </w:rPr>
              <w:t>HBr</w:t>
            </w:r>
            <w:r>
              <w:rPr>
                <w:rFonts w:ascii="Times New Roman" w:hAnsi="Times New Roman" w:eastAsia="Times New Roman" w:cs="Times New Roman"/>
                <w:spacing w:val="1"/>
              </w:rPr>
              <w:t xml:space="preserve"> </w:t>
            </w:r>
            <w:r>
              <w:rPr>
                <w:spacing w:val="1"/>
              </w:rPr>
              <w:t>等</w:t>
            </w:r>
            <w:r>
              <w:rPr>
                <w:rFonts w:ascii="Times New Roman" w:hAnsi="Times New Roman" w:eastAsia="Times New Roman" w:cs="Times New Roman"/>
                <w:spacing w:val="1"/>
              </w:rPr>
              <w:t>)</w:t>
            </w:r>
            <w:r>
              <w:rPr>
                <w:spacing w:val="1"/>
              </w:rPr>
              <w:t>而生成</w:t>
            </w:r>
            <w:r>
              <w:rPr/>
              <w:t xml:space="preserve"> </w:t>
            </w:r>
            <w:r>
              <w:rPr>
                <w:spacing w:val="20"/>
              </w:rPr>
              <w:t>不饱和</w:t>
            </w:r>
            <w:r>
              <w:rPr>
                <w:rFonts w:ascii="Times New Roman" w:hAnsi="Times New Roman" w:eastAsia="Times New Roman" w:cs="Times New Roman"/>
                <w:spacing w:val="20"/>
              </w:rPr>
              <w:t>(</w:t>
            </w:r>
            <w:r>
              <w:rPr>
                <w:spacing w:val="20"/>
              </w:rPr>
              <w:t>含双键或叁</w:t>
            </w:r>
            <w:r>
              <w:rPr>
                <w:spacing w:val="6"/>
              </w:rPr>
              <w:t xml:space="preserve"> </w:t>
            </w:r>
            <w:r>
              <w:rPr>
                <w:spacing w:val="2"/>
              </w:rPr>
              <w:t>键</w:t>
            </w:r>
            <w:r>
              <w:rPr>
                <w:rFonts w:ascii="Times New Roman" w:hAnsi="Times New Roman" w:eastAsia="Times New Roman" w:cs="Times New Roman"/>
                <w:spacing w:val="2"/>
              </w:rPr>
              <w:t>)</w:t>
            </w:r>
            <w:r>
              <w:rPr>
                <w:spacing w:val="2"/>
              </w:rPr>
              <w:t>化合物的反应</w:t>
            </w:r>
          </w:p>
        </w:tc>
        <w:tc>
          <w:tcPr>
            <w:tcW w:w="1191" w:type="dxa"/>
            <w:vAlign w:val="top"/>
            <w:tcBorders>
              <w:right w:val="nil"/>
            </w:tcBorders>
          </w:tcPr>
          <w:p>
            <w:pPr>
              <w:spacing w:line="256" w:lineRule="auto"/>
              <w:rPr>
                <w:rFonts w:ascii="Arial"/>
                <w:sz w:val="21"/>
              </w:rPr>
            </w:pPr>
            <w:r/>
          </w:p>
          <w:p>
            <w:pPr>
              <w:ind w:left="22"/>
              <w:spacing w:before="61" w:line="198"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3"/>
              </w:rPr>
              <w:t>C</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z w:val="21"/>
                <w:szCs w:val="21"/>
                <w:spacing w:val="3"/>
              </w:rPr>
              <w:t>H</w:t>
            </w:r>
            <w:r>
              <w:rPr>
                <w:rFonts w:ascii="Times New Roman" w:hAnsi="Times New Roman" w:eastAsia="Times New Roman" w:cs="Times New Roman"/>
                <w:sz w:val="13"/>
                <w:szCs w:val="13"/>
                <w:spacing w:val="3"/>
                <w:position w:val="-2"/>
              </w:rPr>
              <w:t>5</w:t>
            </w:r>
            <w:r>
              <w:rPr>
                <w:rFonts w:ascii="Times New Roman" w:hAnsi="Times New Roman" w:eastAsia="Times New Roman" w:cs="Times New Roman"/>
                <w:sz w:val="21"/>
                <w:szCs w:val="21"/>
              </w:rPr>
              <w:t>OH</w:t>
            </w:r>
          </w:p>
        </w:tc>
        <w:tc>
          <w:tcPr>
            <w:tcW w:w="2726" w:type="dxa"/>
            <w:vAlign w:val="top"/>
            <w:tcBorders>
              <w:left w:val="nil"/>
            </w:tcBorders>
          </w:tcPr>
          <w:p>
            <w:pPr>
              <w:pStyle w:val="TableText"/>
              <w:ind w:left="434"/>
              <w:spacing w:before="279" w:line="223" w:lineRule="auto"/>
              <w:rPr>
                <w:rFonts w:ascii="Times New Roman" w:hAnsi="Times New Roman" w:eastAsia="Times New Roman" w:cs="Times New Roman"/>
              </w:rPr>
            </w:pPr>
            <w:r>
              <w:rPr>
                <w:rFonts w:ascii="Times New Roman" w:hAnsi="Times New Roman" w:eastAsia="Times New Roman" w:cs="Times New Roman"/>
                <w:spacing w:val="-3"/>
              </w:rPr>
              <w:t>CH</w:t>
            </w:r>
            <w:r>
              <w:rPr>
                <w:rFonts w:ascii="Times New Roman" w:hAnsi="Times New Roman" w:eastAsia="Times New Roman" w:cs="Times New Roman"/>
                <w:sz w:val="13"/>
                <w:szCs w:val="13"/>
                <w:spacing w:val="-3"/>
                <w:position w:val="-2"/>
              </w:rPr>
              <w:t>2 </w:t>
            </w:r>
            <w:r>
              <w:rPr>
                <w:spacing w:val="-3"/>
              </w:rPr>
              <w:t>＝</w:t>
            </w:r>
            <w:r>
              <w:rPr>
                <w:rFonts w:ascii="Times New Roman" w:hAnsi="Times New Roman" w:eastAsia="Times New Roman" w:cs="Times New Roman"/>
                <w:spacing w:val="-3"/>
              </w:rPr>
              <w:t>H</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z w:val="13"/>
                <w:szCs w:val="13"/>
                <w:spacing w:val="7"/>
                <w:position w:val="-2"/>
              </w:rPr>
              <w:t xml:space="preserve">  </w:t>
            </w:r>
            <w:r>
              <w:rPr>
                <w:spacing w:val="-25"/>
              </w:rPr>
              <w:t>↑</w:t>
            </w:r>
            <w:r>
              <w:rPr>
                <w:rFonts w:ascii="Times New Roman" w:hAnsi="Times New Roman" w:eastAsia="Times New Roman" w:cs="Times New Roman"/>
                <w:spacing w:val="-25"/>
              </w:rPr>
              <w:t>+</w:t>
            </w:r>
            <w:r>
              <w:rPr>
                <w:rFonts w:ascii="Times New Roman" w:hAnsi="Times New Roman" w:eastAsia="Times New Roman" w:cs="Times New Roman"/>
                <w:spacing w:val="8"/>
              </w:rPr>
              <w:t xml:space="preserve"> </w:t>
            </w:r>
            <w:r>
              <w:rPr>
                <w:rFonts w:ascii="Times New Roman" w:hAnsi="Times New Roman" w:eastAsia="Times New Roman" w:cs="Times New Roman"/>
                <w:spacing w:val="-25"/>
              </w:rPr>
              <w:t>H</w:t>
            </w:r>
            <w:r>
              <w:rPr>
                <w:rFonts w:ascii="Times New Roman" w:hAnsi="Times New Roman" w:eastAsia="Times New Roman" w:cs="Times New Roman"/>
                <w:sz w:val="13"/>
                <w:szCs w:val="13"/>
                <w:spacing w:val="5"/>
                <w:position w:val="-2"/>
              </w:rPr>
              <w:t>2</w:t>
            </w:r>
            <w:r>
              <w:rPr>
                <w:rFonts w:ascii="Times New Roman" w:hAnsi="Times New Roman" w:eastAsia="Times New Roman" w:cs="Times New Roman"/>
                <w:spacing w:val="5"/>
              </w:rPr>
              <w:t>O</w:t>
            </w:r>
          </w:p>
        </w:tc>
      </w:tr>
    </w:tbl>
    <w:p>
      <w:pPr>
        <w:rPr>
          <w:rFonts w:ascii="Arial"/>
          <w:sz w:val="21"/>
        </w:rPr>
      </w:pPr>
      <w:r/>
    </w:p>
    <w:p>
      <w:pPr>
        <w:sectPr>
          <w:footerReference w:type="default" r:id="rId387"/>
          <w:pgSz w:w="11907" w:h="16839"/>
          <w:pgMar w:top="1132" w:right="1785" w:bottom="1235" w:left="1020" w:header="0" w:footer="984" w:gutter="0"/>
        </w:sectPr>
        <w:rPr>
          <w:rFonts w:ascii="Arial" w:hAnsi="Arial" w:eastAsia="Arial" w:cs="Arial"/>
          <w:sz w:val="21"/>
          <w:szCs w:val="21"/>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472"/>
        <w:gridCol w:w="1439"/>
        <w:gridCol w:w="2159"/>
        <w:gridCol w:w="3917"/>
      </w:tblGrid>
      <w:tr>
        <w:trPr>
          <w:trHeight w:val="947" w:hRule="atLeast"/>
        </w:trPr>
        <w:tc>
          <w:tcPr>
            <w:tcW w:w="1911" w:type="dxa"/>
            <w:vAlign w:val="top"/>
            <w:gridSpan w:val="2"/>
          </w:tcPr>
          <w:p>
            <w:pPr>
              <w:spacing w:line="300" w:lineRule="auto"/>
              <w:rPr>
                <w:rFonts w:ascii="Arial"/>
                <w:sz w:val="21"/>
              </w:rPr>
            </w:pPr>
            <w:r/>
          </w:p>
          <w:p>
            <w:pPr>
              <w:pStyle w:val="TableText"/>
              <w:ind w:left="214"/>
              <w:spacing w:before="68" w:line="220" w:lineRule="auto"/>
              <w:rPr/>
            </w:pPr>
            <w:r>
              <w:rPr>
                <w:spacing w:val="2"/>
              </w:rPr>
              <w:t>苯酚的显色反应</w:t>
            </w:r>
          </w:p>
        </w:tc>
        <w:tc>
          <w:tcPr>
            <w:tcW w:w="2159" w:type="dxa"/>
            <w:vAlign w:val="top"/>
          </w:tcPr>
          <w:p>
            <w:pPr>
              <w:pStyle w:val="TableText"/>
              <w:ind w:left="113" w:right="107" w:firstLine="1"/>
              <w:spacing w:before="33" w:line="262" w:lineRule="auto"/>
              <w:jc w:val="both"/>
              <w:rPr/>
            </w:pPr>
            <w:r>
              <w:rPr>
                <w:spacing w:val="-2"/>
              </w:rPr>
              <w:t>苯酚与含</w:t>
            </w:r>
            <w:r>
              <w:rPr>
                <w:spacing w:val="-42"/>
              </w:rPr>
              <w:t xml:space="preserve"> </w:t>
            </w:r>
            <w:r>
              <w:rPr>
                <w:rFonts w:ascii="Times New Roman" w:hAnsi="Times New Roman" w:eastAsia="Times New Roman" w:cs="Times New Roman"/>
                <w:spacing w:val="-2"/>
              </w:rPr>
              <w:t>Fe</w:t>
            </w:r>
            <w:r>
              <w:rPr>
                <w:rFonts w:ascii="Times New Roman" w:hAnsi="Times New Roman" w:eastAsia="Times New Roman" w:cs="Times New Roman"/>
                <w:sz w:val="13"/>
                <w:szCs w:val="13"/>
                <w:spacing w:val="-2"/>
                <w:position w:val="10"/>
              </w:rPr>
              <w:t>3</w:t>
            </w:r>
            <w:r>
              <w:rPr>
                <w:sz w:val="11"/>
                <w:szCs w:val="11"/>
                <w:spacing w:val="-2"/>
                <w:position w:val="10"/>
              </w:rPr>
              <w:t>＋</w:t>
            </w:r>
            <w:r>
              <w:rPr>
                <w:sz w:val="11"/>
                <w:szCs w:val="11"/>
                <w:spacing w:val="-22"/>
                <w:position w:val="10"/>
              </w:rPr>
              <w:t xml:space="preserve"> </w:t>
            </w:r>
            <w:r>
              <w:rPr>
                <w:spacing w:val="-2"/>
              </w:rPr>
              <w:t>的溶液</w:t>
            </w:r>
            <w:r>
              <w:rPr/>
              <w:t xml:space="preserve"> </w:t>
            </w:r>
            <w:r>
              <w:rPr>
                <w:spacing w:val="4"/>
              </w:rPr>
              <w:t>作用，使溶液呈现紫</w:t>
            </w:r>
            <w:r>
              <w:rPr>
                <w:spacing w:val="5"/>
              </w:rPr>
              <w:t xml:space="preserve"> </w:t>
            </w:r>
            <w:r>
              <w:rPr>
                <w:spacing w:val="1"/>
              </w:rPr>
              <w:t>色的反应</w:t>
            </w:r>
          </w:p>
        </w:tc>
        <w:tc>
          <w:tcPr>
            <w:tcW w:w="3917" w:type="dxa"/>
            <w:vAlign w:val="top"/>
          </w:tcPr>
          <w:p>
            <w:pPr>
              <w:rPr>
                <w:rFonts w:ascii="Arial"/>
                <w:sz w:val="21"/>
              </w:rPr>
            </w:pPr>
            <w:r/>
          </w:p>
        </w:tc>
      </w:tr>
      <w:tr>
        <w:trPr>
          <w:trHeight w:val="1876" w:hRule="atLeast"/>
        </w:trPr>
        <w:tc>
          <w:tcPr>
            <w:tcW w:w="1911" w:type="dxa"/>
            <w:vAlign w:val="top"/>
            <w:gridSpan w:val="2"/>
          </w:tcPr>
          <w:p>
            <w:pPr>
              <w:spacing w:line="253" w:lineRule="auto"/>
              <w:rPr>
                <w:rFonts w:ascii="Arial"/>
                <w:sz w:val="21"/>
              </w:rPr>
            </w:pPr>
            <w:r/>
          </w:p>
          <w:p>
            <w:pPr>
              <w:spacing w:line="253" w:lineRule="auto"/>
              <w:rPr>
                <w:rFonts w:ascii="Arial"/>
                <w:sz w:val="21"/>
              </w:rPr>
            </w:pPr>
            <w:r/>
          </w:p>
          <w:p>
            <w:pPr>
              <w:spacing w:line="253" w:lineRule="auto"/>
              <w:rPr>
                <w:rFonts w:ascii="Arial"/>
                <w:sz w:val="21"/>
              </w:rPr>
            </w:pPr>
            <w:r/>
          </w:p>
          <w:p>
            <w:pPr>
              <w:pStyle w:val="TableText"/>
              <w:ind w:left="532"/>
              <w:spacing w:before="68" w:line="222" w:lineRule="auto"/>
              <w:rPr/>
            </w:pPr>
            <w:r>
              <w:rPr>
                <w:spacing w:val="1"/>
              </w:rPr>
              <w:t>还原反应</w:t>
            </w:r>
          </w:p>
        </w:tc>
        <w:tc>
          <w:tcPr>
            <w:tcW w:w="2159" w:type="dxa"/>
            <w:vAlign w:val="top"/>
          </w:tcPr>
          <w:p>
            <w:pPr>
              <w:spacing w:line="449" w:lineRule="auto"/>
              <w:rPr>
                <w:rFonts w:ascii="Arial"/>
                <w:sz w:val="21"/>
              </w:rPr>
            </w:pPr>
            <w:r/>
          </w:p>
          <w:p>
            <w:pPr>
              <w:pStyle w:val="TableText"/>
              <w:ind w:left="113" w:right="107"/>
              <w:spacing w:before="69" w:line="276" w:lineRule="auto"/>
              <w:jc w:val="both"/>
              <w:rPr/>
            </w:pPr>
            <w:r>
              <w:rPr>
                <w:spacing w:val="4"/>
              </w:rPr>
              <w:t>有机物分子得到氢原</w:t>
            </w:r>
            <w:r>
              <w:rPr>
                <w:spacing w:val="5"/>
              </w:rPr>
              <w:t xml:space="preserve"> </w:t>
            </w:r>
            <w:r>
              <w:rPr>
                <w:spacing w:val="4"/>
              </w:rPr>
              <w:t>子或失去氧原子的反</w:t>
            </w:r>
            <w:r>
              <w:rPr>
                <w:spacing w:val="6"/>
              </w:rPr>
              <w:t xml:space="preserve"> </w:t>
            </w:r>
            <w:r>
              <w:rPr/>
              <w:t>应</w:t>
            </w:r>
          </w:p>
        </w:tc>
        <w:tc>
          <w:tcPr>
            <w:tcW w:w="3917" w:type="dxa"/>
            <w:vAlign w:val="top"/>
          </w:tcPr>
          <w:p>
            <w:pPr>
              <w:pStyle w:val="TableText"/>
              <w:ind w:left="22"/>
              <w:spacing w:before="118" w:line="401" w:lineRule="exact"/>
              <w:rPr>
                <w:rFonts w:ascii="Times New Roman" w:hAnsi="Times New Roman" w:eastAsia="Times New Roman" w:cs="Times New Roman"/>
                <w:sz w:val="13"/>
                <w:szCs w:val="13"/>
              </w:rPr>
            </w:pPr>
            <w:r>
              <w:rPr>
                <w:rFonts w:ascii="Times New Roman" w:hAnsi="Times New Roman" w:eastAsia="Times New Roman" w:cs="Times New Roman"/>
                <w:position w:val="-3"/>
              </w:rPr>
              <w:t>CH</w:t>
            </w:r>
            <w:r>
              <w:rPr>
                <w:spacing w:val="1"/>
                <w:position w:val="-3"/>
              </w:rPr>
              <w:t>≡</w:t>
            </w:r>
            <w:r>
              <w:rPr>
                <w:rFonts w:ascii="Times New Roman" w:hAnsi="Times New Roman" w:eastAsia="Times New Roman" w:cs="Times New Roman"/>
                <w:position w:val="-3"/>
              </w:rPr>
              <w:t>CH</w:t>
            </w:r>
            <w:r>
              <w:rPr>
                <w:rFonts w:ascii="Times New Roman" w:hAnsi="Times New Roman" w:eastAsia="Times New Roman" w:cs="Times New Roman"/>
                <w:spacing w:val="1"/>
                <w:position w:val="-3"/>
              </w:rPr>
              <w:t xml:space="preserve"> + H</w:t>
            </w:r>
            <w:r>
              <w:rPr>
                <w:rFonts w:ascii="Times New Roman" w:hAnsi="Times New Roman" w:eastAsia="Times New Roman" w:cs="Times New Roman"/>
                <w:sz w:val="13"/>
                <w:szCs w:val="13"/>
                <w:spacing w:val="1"/>
                <w:position w:val="-5"/>
              </w:rPr>
              <w:t>2</w:t>
            </w:r>
            <w:r>
              <w:rPr>
                <w:sz w:val="13"/>
                <w:szCs w:val="13"/>
                <w:position w:val="-3"/>
              </w:rPr>
              <w:drawing>
                <wp:inline distT="0" distB="0" distL="0" distR="0">
                  <wp:extent cx="381251" cy="208915"/>
                  <wp:effectExtent l="0" t="0" r="0" b="0"/>
                  <wp:docPr id="652" name="IM 652"/>
                  <wp:cNvGraphicFramePr/>
                  <a:graphic>
                    <a:graphicData uri="http://schemas.openxmlformats.org/drawingml/2006/picture">
                      <pic:pic>
                        <pic:nvPicPr>
                          <pic:cNvPr id="652" name="IM 652"/>
                          <pic:cNvPicPr/>
                        </pic:nvPicPr>
                        <pic:blipFill>
                          <a:blip r:embed="rId397"/>
                          <a:stretch>
                            <a:fillRect/>
                          </a:stretch>
                        </pic:blipFill>
                        <pic:spPr>
                          <a:xfrm rot="0">
                            <a:off x="0" y="0"/>
                            <a:ext cx="381251" cy="208915"/>
                          </a:xfrm>
                          <a:prstGeom prst="rect">
                            <a:avLst/>
                          </a:prstGeom>
                        </pic:spPr>
                      </pic:pic>
                    </a:graphicData>
                  </a:graphic>
                </wp:inline>
              </w:drawing>
            </w:r>
            <w:r>
              <w:rPr>
                <w:rFonts w:ascii="Times New Roman" w:hAnsi="Times New Roman" w:eastAsia="Times New Roman" w:cs="Times New Roman"/>
                <w:position w:val="-3"/>
              </w:rPr>
              <w:t>CH</w:t>
            </w:r>
            <w:r>
              <w:rPr>
                <w:rFonts w:ascii="Times New Roman" w:hAnsi="Times New Roman" w:eastAsia="Times New Roman" w:cs="Times New Roman"/>
                <w:sz w:val="13"/>
                <w:szCs w:val="13"/>
                <w:spacing w:val="1"/>
                <w:position w:val="-5"/>
              </w:rPr>
              <w:t>2 </w:t>
            </w:r>
            <w:r>
              <w:rPr>
                <w:spacing w:val="1"/>
                <w:position w:val="-3"/>
              </w:rPr>
              <w:t>＝</w:t>
            </w:r>
            <w:r>
              <w:rPr>
                <w:rFonts w:ascii="Times New Roman" w:hAnsi="Times New Roman" w:eastAsia="Times New Roman" w:cs="Times New Roman"/>
                <w:spacing w:val="1"/>
                <w:position w:val="-3"/>
              </w:rPr>
              <w:t>H</w:t>
            </w:r>
            <w:r>
              <w:rPr>
                <w:rFonts w:ascii="Times New Roman" w:hAnsi="Times New Roman" w:eastAsia="Times New Roman" w:cs="Times New Roman"/>
                <w:sz w:val="13"/>
                <w:szCs w:val="13"/>
                <w:spacing w:val="1"/>
                <w:position w:val="-5"/>
              </w:rPr>
              <w:t>2</w:t>
            </w:r>
          </w:p>
          <w:p>
            <w:pPr>
              <w:pStyle w:val="TableText"/>
              <w:ind w:left="109" w:right="915" w:firstLine="3"/>
              <w:spacing w:before="222" w:line="378" w:lineRule="auto"/>
              <w:rPr>
                <w:rFonts w:ascii="Times New Roman" w:hAnsi="Times New Roman" w:eastAsia="Times New Roman" w:cs="Times New Roman"/>
              </w:rPr>
            </w:pPr>
            <w:r>
              <w:rPr>
                <w:rFonts w:ascii="Times New Roman" w:hAnsi="Times New Roman" w:eastAsia="Times New Roman" w:cs="Times New Roman"/>
              </w:rPr>
              <w:t>CH</w:t>
            </w:r>
            <w:r>
              <w:rPr>
                <w:rFonts w:ascii="Times New Roman" w:hAnsi="Times New Roman" w:eastAsia="Times New Roman" w:cs="Times New Roman"/>
                <w:sz w:val="13"/>
                <w:szCs w:val="13"/>
                <w:spacing w:val="1"/>
                <w:position w:val="-2"/>
              </w:rPr>
              <w:t>2 </w:t>
            </w:r>
            <w:r>
              <w:rPr>
                <w:spacing w:val="1"/>
              </w:rPr>
              <w:t>＝</w:t>
            </w:r>
            <w:r>
              <w:rPr>
                <w:rFonts w:ascii="Times New Roman" w:hAnsi="Times New Roman" w:eastAsia="Times New Roman" w:cs="Times New Roman"/>
                <w:spacing w:val="1"/>
              </w:rPr>
              <w:t>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13"/>
                <w:szCs w:val="13"/>
                <w:spacing w:val="11"/>
                <w:w w:val="101"/>
                <w:position w:val="-2"/>
              </w:rPr>
              <w:t xml:space="preserve"> </w:t>
            </w:r>
            <w:r>
              <w:rPr>
                <w:rFonts w:ascii="Times New Roman" w:hAnsi="Times New Roman" w:eastAsia="Times New Roman" w:cs="Times New Roman"/>
                <w:spacing w:val="1"/>
              </w:rPr>
              <w:t>+ H</w:t>
            </w:r>
            <w:r>
              <w:rPr>
                <w:rFonts w:ascii="Times New Roman" w:hAnsi="Times New Roman" w:eastAsia="Times New Roman" w:cs="Times New Roman"/>
                <w:sz w:val="13"/>
                <w:szCs w:val="13"/>
                <w:spacing w:val="1"/>
                <w:position w:val="-2"/>
              </w:rPr>
              <w:t>2</w:t>
            </w:r>
            <w:r>
              <w:rPr>
                <w:sz w:val="13"/>
                <w:szCs w:val="13"/>
                <w:position w:val="2"/>
              </w:rPr>
              <w:drawing>
                <wp:inline distT="0" distB="0" distL="0" distR="0">
                  <wp:extent cx="380744" cy="208901"/>
                  <wp:effectExtent l="0" t="0" r="0" b="0"/>
                  <wp:docPr id="654" name="IM 654"/>
                  <wp:cNvGraphicFramePr/>
                  <a:graphic>
                    <a:graphicData uri="http://schemas.openxmlformats.org/drawingml/2006/picture">
                      <pic:pic>
                        <pic:nvPicPr>
                          <pic:cNvPr id="654" name="IM 654"/>
                          <pic:cNvPicPr/>
                        </pic:nvPicPr>
                        <pic:blipFill>
                          <a:blip r:embed="rId398"/>
                          <a:stretch>
                            <a:fillRect/>
                          </a:stretch>
                        </pic:blipFill>
                        <pic:spPr>
                          <a:xfrm rot="0">
                            <a:off x="0" y="0"/>
                            <a:ext cx="380744" cy="208901"/>
                          </a:xfrm>
                          <a:prstGeom prst="rect">
                            <a:avLst/>
                          </a:prstGeom>
                        </pic:spPr>
                      </pic:pic>
                    </a:graphicData>
                  </a:graphic>
                </wp:inline>
              </w:drawing>
            </w:r>
            <w:r>
              <w:rPr>
                <w:rFonts w:ascii="Times New Roman" w:hAnsi="Times New Roman" w:eastAsia="Times New Roman" w:cs="Times New Roman"/>
              </w:rPr>
              <w:t>CH</w:t>
            </w:r>
            <w:r>
              <w:rPr>
                <w:rFonts w:ascii="Times New Roman" w:hAnsi="Times New Roman" w:eastAsia="Times New Roman" w:cs="Times New Roman"/>
                <w:sz w:val="13"/>
                <w:szCs w:val="13"/>
                <w:spacing w:val="1"/>
                <w:position w:val="-2"/>
              </w:rPr>
              <w:t>3</w:t>
            </w:r>
            <w:r>
              <w:rPr>
                <w:rFonts w:ascii="Times New Roman" w:hAnsi="Times New Roman" w:eastAsia="Times New Roman" w:cs="Times New Roman"/>
              </w:rPr>
              <w:t>CH</w:t>
            </w:r>
            <w:r>
              <w:rPr>
                <w:rFonts w:ascii="Times New Roman" w:hAnsi="Times New Roman" w:eastAsia="Times New Roman" w:cs="Times New Roman"/>
                <w:sz w:val="13"/>
                <w:szCs w:val="13"/>
                <w:spacing w:val="1"/>
                <w:position w:val="-2"/>
              </w:rPr>
              <w:t>3</w:t>
            </w:r>
            <w:r>
              <w:rPr>
                <w:rFonts w:ascii="Times New Roman" w:hAnsi="Times New Roman" w:eastAsia="Times New Roman" w:cs="Times New Roman"/>
                <w:sz w:val="13"/>
                <w:szCs w:val="13"/>
                <w:position w:val="-2"/>
              </w:rPr>
              <w:t xml:space="preserve">           </w:t>
            </w:r>
            <w:r>
              <w:rPr>
                <w:rFonts w:ascii="Times New Roman" w:hAnsi="Times New Roman" w:eastAsia="Times New Roman" w:cs="Times New Roman"/>
                <w:spacing w:val="4"/>
              </w:rPr>
              <w:t>R</w:t>
            </w:r>
            <w:r>
              <w:rPr>
                <w:spacing w:val="4"/>
              </w:rPr>
              <w:t>—</w:t>
            </w:r>
            <w:r>
              <w:rPr>
                <w:rFonts w:ascii="Times New Roman" w:hAnsi="Times New Roman" w:eastAsia="Times New Roman" w:cs="Times New Roman"/>
              </w:rPr>
              <w:t>CHO</w:t>
            </w:r>
            <w:r>
              <w:rPr>
                <w:rFonts w:ascii="Times New Roman" w:hAnsi="Times New Roman" w:eastAsia="Times New Roman" w:cs="Times New Roman"/>
                <w:spacing w:val="4"/>
              </w:rPr>
              <w:t xml:space="preserve"> + H</w:t>
            </w:r>
            <w:r>
              <w:rPr>
                <w:rFonts w:ascii="Times New Roman" w:hAnsi="Times New Roman" w:eastAsia="Times New Roman" w:cs="Times New Roman"/>
                <w:sz w:val="13"/>
                <w:szCs w:val="13"/>
                <w:spacing w:val="4"/>
                <w:position w:val="-2"/>
              </w:rPr>
              <w:t>2</w:t>
            </w:r>
            <w:r>
              <w:rPr>
                <w:sz w:val="13"/>
                <w:szCs w:val="13"/>
                <w:position w:val="1"/>
              </w:rPr>
              <w:drawing>
                <wp:inline distT="0" distB="0" distL="0" distR="0">
                  <wp:extent cx="381125" cy="208915"/>
                  <wp:effectExtent l="0" t="0" r="0" b="0"/>
                  <wp:docPr id="656" name="IM 656"/>
                  <wp:cNvGraphicFramePr/>
                  <a:graphic>
                    <a:graphicData uri="http://schemas.openxmlformats.org/drawingml/2006/picture">
                      <pic:pic>
                        <pic:nvPicPr>
                          <pic:cNvPr id="656" name="IM 656"/>
                          <pic:cNvPicPr/>
                        </pic:nvPicPr>
                        <pic:blipFill>
                          <a:blip r:embed="rId399"/>
                          <a:stretch>
                            <a:fillRect/>
                          </a:stretch>
                        </pic:blipFill>
                        <pic:spPr>
                          <a:xfrm rot="0">
                            <a:off x="0" y="0"/>
                            <a:ext cx="381125" cy="208915"/>
                          </a:xfrm>
                          <a:prstGeom prst="rect">
                            <a:avLst/>
                          </a:prstGeom>
                        </pic:spPr>
                      </pic:pic>
                    </a:graphicData>
                  </a:graphic>
                </wp:inline>
              </w:drawing>
            </w:r>
            <w:r>
              <w:rPr>
                <w:rFonts w:ascii="Times New Roman" w:hAnsi="Times New Roman" w:eastAsia="Times New Roman" w:cs="Times New Roman"/>
                <w:spacing w:val="4"/>
              </w:rPr>
              <w:t>R</w:t>
            </w:r>
            <w:r>
              <w:rPr>
                <w:spacing w:val="4"/>
              </w:rPr>
              <w:t>－</w:t>
            </w:r>
            <w:r>
              <w:rPr>
                <w:rFonts w:ascii="Times New Roman" w:hAnsi="Times New Roman" w:eastAsia="Times New Roman" w:cs="Times New Roman"/>
              </w:rPr>
              <w:t>CH</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rPr>
              <w:t>OH</w:t>
            </w:r>
          </w:p>
        </w:tc>
      </w:tr>
      <w:tr>
        <w:trPr>
          <w:trHeight w:val="1564" w:hRule="atLeast"/>
        </w:trPr>
        <w:tc>
          <w:tcPr>
            <w:tcW w:w="472" w:type="dxa"/>
            <w:vAlign w:val="top"/>
            <w:vMerge w:val="restart"/>
            <w:textDirection w:val="tbRlV"/>
            <w:tcBorders>
              <w:bottom w:val="nil"/>
            </w:tcBorders>
          </w:tcPr>
          <w:p>
            <w:pPr>
              <w:pStyle w:val="TableText"/>
              <w:ind w:left="842"/>
              <w:spacing w:before="174" w:line="208" w:lineRule="auto"/>
              <w:rPr/>
            </w:pPr>
            <w:r>
              <w:rPr/>
              <w:t>氧 化</w:t>
            </w:r>
            <w:r>
              <w:rPr>
                <w:spacing w:val="-5"/>
              </w:rPr>
              <w:t xml:space="preserve"> </w:t>
            </w:r>
            <w:r>
              <w:rPr/>
              <w:t>反</w:t>
            </w:r>
            <w:r>
              <w:rPr>
                <w:spacing w:val="-4"/>
              </w:rPr>
              <w:t xml:space="preserve"> </w:t>
            </w:r>
            <w:r>
              <w:rPr/>
              <w:t>应</w:t>
            </w:r>
          </w:p>
        </w:tc>
        <w:tc>
          <w:tcPr>
            <w:tcW w:w="1439" w:type="dxa"/>
            <w:vAlign w:val="top"/>
          </w:tcPr>
          <w:p>
            <w:pPr>
              <w:spacing w:line="449" w:lineRule="auto"/>
              <w:rPr>
                <w:rFonts w:ascii="Arial"/>
                <w:sz w:val="21"/>
              </w:rPr>
            </w:pPr>
            <w:r/>
          </w:p>
          <w:p>
            <w:pPr>
              <w:pStyle w:val="TableText"/>
              <w:ind w:left="36"/>
              <w:spacing w:before="68" w:line="220" w:lineRule="auto"/>
              <w:rPr/>
            </w:pPr>
            <w:r>
              <w:rPr>
                <w:spacing w:val="2"/>
              </w:rPr>
              <w:t>燃烧或被空气</w:t>
            </w:r>
          </w:p>
          <w:p>
            <w:pPr>
              <w:pStyle w:val="TableText"/>
              <w:ind w:left="112"/>
              <w:spacing w:before="62" w:line="214" w:lineRule="auto"/>
              <w:rPr/>
            </w:pPr>
            <w:r>
              <w:rPr>
                <w:spacing w:val="-4"/>
              </w:rPr>
              <w:t>中的</w:t>
            </w:r>
            <w:r>
              <w:rPr>
                <w:spacing w:val="-41"/>
              </w:rPr>
              <w:t xml:space="preserve"> </w:t>
            </w:r>
            <w:r>
              <w:rPr>
                <w:rFonts w:ascii="Times New Roman" w:hAnsi="Times New Roman" w:eastAsia="Times New Roman" w:cs="Times New Roman"/>
                <w:spacing w:val="-4"/>
              </w:rPr>
              <w:t>O</w:t>
            </w:r>
            <w:r>
              <w:rPr>
                <w:rFonts w:ascii="Times New Roman" w:hAnsi="Times New Roman" w:eastAsia="Times New Roman" w:cs="Times New Roman"/>
                <w:sz w:val="13"/>
                <w:szCs w:val="13"/>
                <w:spacing w:val="-4"/>
                <w:position w:val="-3"/>
              </w:rPr>
              <w:t>2</w:t>
            </w:r>
            <w:r>
              <w:rPr>
                <w:rFonts w:ascii="Times New Roman" w:hAnsi="Times New Roman" w:eastAsia="Times New Roman" w:cs="Times New Roman"/>
                <w:sz w:val="13"/>
                <w:szCs w:val="13"/>
                <w:spacing w:val="12"/>
                <w:w w:val="102"/>
                <w:position w:val="-3"/>
              </w:rPr>
              <w:t xml:space="preserve"> </w:t>
            </w:r>
            <w:r>
              <w:rPr>
                <w:spacing w:val="-4"/>
              </w:rPr>
              <w:t>氧化</w:t>
            </w:r>
          </w:p>
        </w:tc>
        <w:tc>
          <w:tcPr>
            <w:tcW w:w="2159" w:type="dxa"/>
            <w:vAlign w:val="top"/>
            <w:vMerge w:val="restart"/>
            <w:tcBorders>
              <w:bottom w:val="nil"/>
            </w:tcBorders>
          </w:tcPr>
          <w:p>
            <w:pPr>
              <w:spacing w:line="308" w:lineRule="auto"/>
              <w:rPr>
                <w:rFonts w:ascii="Arial"/>
                <w:sz w:val="21"/>
              </w:rPr>
            </w:pPr>
            <w:r/>
          </w:p>
          <w:p>
            <w:pPr>
              <w:spacing w:line="308" w:lineRule="auto"/>
              <w:rPr>
                <w:rFonts w:ascii="Arial"/>
                <w:sz w:val="21"/>
              </w:rPr>
            </w:pPr>
            <w:r/>
          </w:p>
          <w:p>
            <w:pPr>
              <w:spacing w:line="308" w:lineRule="auto"/>
              <w:rPr>
                <w:rFonts w:ascii="Arial"/>
                <w:sz w:val="21"/>
              </w:rPr>
            </w:pPr>
            <w:r/>
          </w:p>
          <w:p>
            <w:pPr>
              <w:pStyle w:val="TableText"/>
              <w:ind w:left="120"/>
              <w:spacing w:before="68" w:line="220" w:lineRule="auto"/>
              <w:rPr/>
            </w:pPr>
            <w:r>
              <w:rPr>
                <w:spacing w:val="2"/>
              </w:rPr>
              <w:t>有机物分子得到氧原</w:t>
            </w:r>
          </w:p>
          <w:p>
            <w:pPr>
              <w:pStyle w:val="TableText"/>
              <w:ind w:left="120"/>
              <w:spacing w:before="62" w:line="221" w:lineRule="auto"/>
              <w:rPr/>
            </w:pPr>
            <w:r>
              <w:rPr>
                <w:spacing w:val="2"/>
              </w:rPr>
              <w:t>子或失去氢原子的反</w:t>
            </w:r>
          </w:p>
          <w:p>
            <w:pPr>
              <w:pStyle w:val="TableText"/>
              <w:ind w:left="976"/>
              <w:spacing w:before="59" w:line="223" w:lineRule="auto"/>
              <w:rPr/>
            </w:pPr>
            <w:r>
              <w:rPr/>
              <w:t>应</w:t>
            </w:r>
          </w:p>
        </w:tc>
        <w:tc>
          <w:tcPr>
            <w:tcW w:w="3917" w:type="dxa"/>
            <w:vAlign w:val="top"/>
          </w:tcPr>
          <w:p>
            <w:pPr>
              <w:ind w:left="18" w:right="394"/>
              <w:spacing w:before="107" w:line="37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4"/>
              </w:rPr>
              <w:t>2</w:t>
            </w:r>
            <w:r>
              <w:rPr>
                <w:rFonts w:ascii="Times New Roman" w:hAnsi="Times New Roman" w:eastAsia="Times New Roman" w:cs="Times New Roman"/>
                <w:sz w:val="21"/>
                <w:szCs w:val="21"/>
              </w:rPr>
              <w:t>CH</w:t>
            </w:r>
            <w:r>
              <w:rPr>
                <w:rFonts w:ascii="Times New Roman" w:hAnsi="Times New Roman" w:eastAsia="Times New Roman" w:cs="Times New Roman"/>
                <w:sz w:val="13"/>
                <w:szCs w:val="13"/>
                <w:spacing w:val="4"/>
                <w:position w:val="-2"/>
              </w:rPr>
              <w:t>3</w:t>
            </w:r>
            <w:r>
              <w:rPr>
                <w:rFonts w:ascii="Times New Roman" w:hAnsi="Times New Roman" w:eastAsia="Times New Roman" w:cs="Times New Roman"/>
                <w:sz w:val="21"/>
                <w:szCs w:val="21"/>
              </w:rPr>
              <w:t>CH</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sz w:val="21"/>
                <w:szCs w:val="21"/>
              </w:rPr>
              <w:t>OH</w:t>
            </w:r>
            <w:r>
              <w:rPr>
                <w:rFonts w:ascii="Times New Roman" w:hAnsi="Times New Roman" w:eastAsia="Times New Roman" w:cs="Times New Roman"/>
                <w:sz w:val="21"/>
                <w:szCs w:val="21"/>
                <w:spacing w:val="4"/>
              </w:rPr>
              <w:t xml:space="preserve"> + O</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sz w:val="13"/>
                <w:szCs w:val="13"/>
                <w:spacing w:val="3"/>
                <w:position w:val="-2"/>
              </w:rPr>
              <w:t xml:space="preserve">   </w:t>
            </w:r>
            <w:r>
              <w:rPr>
                <w:sz w:val="13"/>
                <w:szCs w:val="13"/>
                <w:position w:val="1"/>
              </w:rPr>
              <w:drawing>
                <wp:inline distT="0" distB="0" distL="0" distR="0">
                  <wp:extent cx="371474" cy="228600"/>
                  <wp:effectExtent l="0" t="0" r="0" b="0"/>
                  <wp:docPr id="658" name="IM 658"/>
                  <wp:cNvGraphicFramePr/>
                  <a:graphic>
                    <a:graphicData uri="http://schemas.openxmlformats.org/drawingml/2006/picture">
                      <pic:pic>
                        <pic:nvPicPr>
                          <pic:cNvPr id="658" name="IM 658"/>
                          <pic:cNvPicPr/>
                        </pic:nvPicPr>
                        <pic:blipFill>
                          <a:blip r:embed="rId400"/>
                          <a:stretch>
                            <a:fillRect/>
                          </a:stretch>
                        </pic:blipFill>
                        <pic:spPr>
                          <a:xfrm rot="0">
                            <a:off x="0" y="0"/>
                            <a:ext cx="371474" cy="228600"/>
                          </a:xfrm>
                          <a:prstGeom prst="rect">
                            <a:avLst/>
                          </a:prstGeom>
                        </pic:spPr>
                      </pic:pic>
                    </a:graphicData>
                  </a:graphic>
                </wp:inline>
              </w:drawing>
            </w:r>
            <w:r>
              <w:rPr>
                <w:rFonts w:ascii="Times New Roman" w:hAnsi="Times New Roman" w:eastAsia="Times New Roman" w:cs="Times New Roman"/>
                <w:sz w:val="13"/>
                <w:szCs w:val="13"/>
                <w:spacing w:val="6"/>
                <w:position w:val="-2"/>
              </w:rPr>
              <w:t xml:space="preserve">   </w:t>
            </w:r>
            <w:r>
              <w:rPr>
                <w:rFonts w:ascii="Times New Roman" w:hAnsi="Times New Roman" w:eastAsia="Times New Roman" w:cs="Times New Roman"/>
                <w:sz w:val="21"/>
                <w:szCs w:val="21"/>
                <w:spacing w:val="4"/>
              </w:rPr>
              <w:t>2</w:t>
            </w:r>
            <w:r>
              <w:rPr>
                <w:rFonts w:ascii="Times New Roman" w:hAnsi="Times New Roman" w:eastAsia="Times New Roman" w:cs="Times New Roman"/>
                <w:sz w:val="21"/>
                <w:szCs w:val="21"/>
              </w:rPr>
              <w:t>CH</w:t>
            </w:r>
            <w:r>
              <w:rPr>
                <w:rFonts w:ascii="Times New Roman" w:hAnsi="Times New Roman" w:eastAsia="Times New Roman" w:cs="Times New Roman"/>
                <w:sz w:val="13"/>
                <w:szCs w:val="13"/>
                <w:spacing w:val="4"/>
                <w:position w:val="-2"/>
              </w:rPr>
              <w:t>3</w:t>
            </w:r>
            <w:r>
              <w:rPr>
                <w:rFonts w:ascii="Times New Roman" w:hAnsi="Times New Roman" w:eastAsia="Times New Roman" w:cs="Times New Roman"/>
                <w:sz w:val="21"/>
                <w:szCs w:val="21"/>
              </w:rPr>
              <w:t>CHO</w:t>
            </w:r>
            <w:r>
              <w:rPr>
                <w:rFonts w:ascii="Times New Roman" w:hAnsi="Times New Roman" w:eastAsia="Times New Roman" w:cs="Times New Roman"/>
                <w:sz w:val="21"/>
                <w:szCs w:val="21"/>
                <w:spacing w:val="8"/>
              </w:rPr>
              <w:t xml:space="preserve"> </w:t>
            </w:r>
            <w:r>
              <w:rPr>
                <w:rFonts w:ascii="Times New Roman" w:hAnsi="Times New Roman" w:eastAsia="Times New Roman" w:cs="Times New Roman"/>
                <w:sz w:val="21"/>
                <w:szCs w:val="21"/>
                <w:spacing w:val="4"/>
              </w:rPr>
              <w:t>+</w:t>
            </w:r>
            <w:r>
              <w:rPr>
                <w:rFonts w:ascii="Times New Roman" w:hAnsi="Times New Roman" w:eastAsia="Times New Roman" w:cs="Times New Roman"/>
                <w:sz w:val="21"/>
                <w:szCs w:val="21"/>
              </w:rPr>
              <w:t xml:space="preserve"> </w:t>
            </w:r>
            <w:r>
              <w:rPr>
                <w:rFonts w:ascii="Times New Roman" w:hAnsi="Times New Roman" w:eastAsia="Times New Roman" w:cs="Times New Roman"/>
                <w:sz w:val="21"/>
                <w:szCs w:val="21"/>
                <w:spacing w:val="2"/>
              </w:rPr>
              <w:t>2H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21"/>
                <w:szCs w:val="21"/>
                <w:spacing w:val="2"/>
              </w:rPr>
              <w:t>O</w:t>
            </w:r>
          </w:p>
          <w:p>
            <w:pPr>
              <w:ind w:left="110"/>
              <w:spacing w:before="2" w:line="24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4"/>
              </w:rPr>
              <w:t>2</w:t>
            </w:r>
            <w:r>
              <w:rPr>
                <w:rFonts w:ascii="Times New Roman" w:hAnsi="Times New Roman" w:eastAsia="Times New Roman" w:cs="Times New Roman"/>
                <w:sz w:val="21"/>
                <w:szCs w:val="21"/>
              </w:rPr>
              <w:t>CH</w:t>
            </w:r>
            <w:r>
              <w:rPr>
                <w:rFonts w:ascii="Times New Roman" w:hAnsi="Times New Roman" w:eastAsia="Times New Roman" w:cs="Times New Roman"/>
                <w:sz w:val="13"/>
                <w:szCs w:val="13"/>
                <w:spacing w:val="4"/>
                <w:position w:val="-2"/>
              </w:rPr>
              <w:t>3</w:t>
            </w:r>
            <w:r>
              <w:rPr>
                <w:rFonts w:ascii="Times New Roman" w:hAnsi="Times New Roman" w:eastAsia="Times New Roman" w:cs="Times New Roman"/>
                <w:sz w:val="21"/>
                <w:szCs w:val="21"/>
              </w:rPr>
              <w:t>CHO</w:t>
            </w:r>
            <w:r>
              <w:rPr>
                <w:rFonts w:ascii="Times New Roman" w:hAnsi="Times New Roman" w:eastAsia="Times New Roman" w:cs="Times New Roman"/>
                <w:sz w:val="21"/>
                <w:szCs w:val="21"/>
                <w:spacing w:val="4"/>
              </w:rPr>
              <w:t xml:space="preserve"> + O</w:t>
            </w:r>
            <w:r>
              <w:rPr>
                <w:rFonts w:ascii="Times New Roman" w:hAnsi="Times New Roman" w:eastAsia="Times New Roman" w:cs="Times New Roman"/>
                <w:sz w:val="13"/>
                <w:szCs w:val="13"/>
                <w:spacing w:val="4"/>
                <w:position w:val="-2"/>
              </w:rPr>
              <w:t>2   </w:t>
            </w:r>
            <w:r>
              <w:rPr>
                <w:sz w:val="13"/>
                <w:szCs w:val="13"/>
                <w:position w:val="1"/>
              </w:rPr>
              <w:drawing>
                <wp:inline distT="0" distB="0" distL="0" distR="0">
                  <wp:extent cx="495299" cy="238125"/>
                  <wp:effectExtent l="0" t="0" r="0" b="0"/>
                  <wp:docPr id="660" name="IM 660"/>
                  <wp:cNvGraphicFramePr/>
                  <a:graphic>
                    <a:graphicData uri="http://schemas.openxmlformats.org/drawingml/2006/picture">
                      <pic:pic>
                        <pic:nvPicPr>
                          <pic:cNvPr id="660" name="IM 660"/>
                          <pic:cNvPicPr/>
                        </pic:nvPicPr>
                        <pic:blipFill>
                          <a:blip r:embed="rId401"/>
                          <a:stretch>
                            <a:fillRect/>
                          </a:stretch>
                        </pic:blipFill>
                        <pic:spPr>
                          <a:xfrm rot="0">
                            <a:off x="0" y="0"/>
                            <a:ext cx="495299" cy="238125"/>
                          </a:xfrm>
                          <a:prstGeom prst="rect">
                            <a:avLst/>
                          </a:prstGeom>
                        </pic:spPr>
                      </pic:pic>
                    </a:graphicData>
                  </a:graphic>
                </wp:inline>
              </w:drawing>
            </w:r>
            <w:r>
              <w:rPr>
                <w:rFonts w:ascii="Times New Roman" w:hAnsi="Times New Roman" w:eastAsia="Times New Roman" w:cs="Times New Roman"/>
                <w:sz w:val="13"/>
                <w:szCs w:val="13"/>
                <w:spacing w:val="6"/>
                <w:position w:val="-2"/>
              </w:rPr>
              <w:t xml:space="preserve">   </w:t>
            </w:r>
            <w:r>
              <w:rPr>
                <w:rFonts w:ascii="Times New Roman" w:hAnsi="Times New Roman" w:eastAsia="Times New Roman" w:cs="Times New Roman"/>
                <w:sz w:val="21"/>
                <w:szCs w:val="21"/>
                <w:spacing w:val="4"/>
              </w:rPr>
              <w:t>2</w:t>
            </w:r>
            <w:r>
              <w:rPr>
                <w:rFonts w:ascii="Times New Roman" w:hAnsi="Times New Roman" w:eastAsia="Times New Roman" w:cs="Times New Roman"/>
                <w:sz w:val="21"/>
                <w:szCs w:val="21"/>
              </w:rPr>
              <w:t>CH</w:t>
            </w:r>
            <w:r>
              <w:rPr>
                <w:rFonts w:ascii="Times New Roman" w:hAnsi="Times New Roman" w:eastAsia="Times New Roman" w:cs="Times New Roman"/>
                <w:sz w:val="13"/>
                <w:szCs w:val="13"/>
                <w:spacing w:val="4"/>
                <w:position w:val="-2"/>
              </w:rPr>
              <w:t>3</w:t>
            </w:r>
            <w:r>
              <w:rPr>
                <w:rFonts w:ascii="Times New Roman" w:hAnsi="Times New Roman" w:eastAsia="Times New Roman" w:cs="Times New Roman"/>
                <w:sz w:val="21"/>
                <w:szCs w:val="21"/>
              </w:rPr>
              <w:t>COOH</w:t>
            </w:r>
          </w:p>
        </w:tc>
      </w:tr>
      <w:tr>
        <w:trPr>
          <w:trHeight w:val="628" w:hRule="atLeast"/>
        </w:trPr>
        <w:tc>
          <w:tcPr>
            <w:tcW w:w="472" w:type="dxa"/>
            <w:vAlign w:val="top"/>
            <w:vMerge w:val="continue"/>
            <w:textDirection w:val="tbRlV"/>
            <w:tcBorders>
              <w:top w:val="nil"/>
              <w:bottom w:val="nil"/>
            </w:tcBorders>
          </w:tcPr>
          <w:p>
            <w:pPr>
              <w:rPr>
                <w:rFonts w:ascii="Arial"/>
                <w:sz w:val="21"/>
              </w:rPr>
            </w:pPr>
            <w:r/>
          </w:p>
        </w:tc>
        <w:tc>
          <w:tcPr>
            <w:tcW w:w="1439" w:type="dxa"/>
            <w:vAlign w:val="top"/>
          </w:tcPr>
          <w:p>
            <w:pPr>
              <w:pStyle w:val="TableText"/>
              <w:ind w:left="295"/>
              <w:spacing w:before="209" w:line="221" w:lineRule="auto"/>
              <w:rPr/>
            </w:pPr>
            <w:r>
              <w:rPr>
                <w:spacing w:val="1"/>
              </w:rPr>
              <w:t>银镜反应</w:t>
            </w:r>
          </w:p>
        </w:tc>
        <w:tc>
          <w:tcPr>
            <w:tcW w:w="2159" w:type="dxa"/>
            <w:vAlign w:val="top"/>
            <w:vMerge w:val="continue"/>
            <w:tcBorders>
              <w:top w:val="nil"/>
              <w:bottom w:val="nil"/>
            </w:tcBorders>
          </w:tcPr>
          <w:p>
            <w:pPr>
              <w:rPr>
                <w:rFonts w:ascii="Arial"/>
                <w:sz w:val="21"/>
              </w:rPr>
            </w:pPr>
            <w:r/>
          </w:p>
        </w:tc>
        <w:tc>
          <w:tcPr>
            <w:tcW w:w="3917" w:type="dxa"/>
            <w:vAlign w:val="top"/>
          </w:tcPr>
          <w:p>
            <w:pPr>
              <w:ind w:left="22"/>
              <w:spacing w:before="3" w:line="221" w:lineRule="auto"/>
              <w:rPr>
                <w:sz w:val="21"/>
                <w:szCs w:val="21"/>
              </w:rPr>
            </w:pPr>
            <w:r>
              <w:rPr>
                <w:rFonts w:ascii="Times New Roman" w:hAnsi="Times New Roman" w:eastAsia="Times New Roman" w:cs="Times New Roman"/>
                <w:sz w:val="21"/>
                <w:szCs w:val="21"/>
              </w:rPr>
              <w:t>CH</w:t>
            </w:r>
            <w:r>
              <w:rPr>
                <w:rFonts w:ascii="Times New Roman" w:hAnsi="Times New Roman" w:eastAsia="Times New Roman" w:cs="Times New Roman"/>
                <w:sz w:val="13"/>
                <w:szCs w:val="13"/>
                <w:spacing w:val="4"/>
                <w:position w:val="-2"/>
              </w:rPr>
              <w:t>3</w:t>
            </w:r>
            <w:r>
              <w:rPr>
                <w:rFonts w:ascii="Times New Roman" w:hAnsi="Times New Roman" w:eastAsia="Times New Roman" w:cs="Times New Roman"/>
                <w:sz w:val="21"/>
                <w:szCs w:val="21"/>
              </w:rPr>
              <w:t>CHO</w:t>
            </w:r>
            <w:r>
              <w:rPr>
                <w:rFonts w:ascii="Times New Roman" w:hAnsi="Times New Roman" w:eastAsia="Times New Roman" w:cs="Times New Roman"/>
                <w:sz w:val="21"/>
                <w:szCs w:val="21"/>
                <w:spacing w:val="4"/>
              </w:rPr>
              <w:t xml:space="preserve"> + 2</w:t>
            </w:r>
            <w:r>
              <w:rPr>
                <w:rFonts w:ascii="Times New Roman" w:hAnsi="Times New Roman" w:eastAsia="Times New Roman" w:cs="Times New Roman"/>
                <w:sz w:val="21"/>
                <w:szCs w:val="21"/>
              </w:rPr>
              <w:t>Ag</w:t>
            </w:r>
            <w:r>
              <w:rPr>
                <w:rFonts w:ascii="Times New Roman" w:hAnsi="Times New Roman" w:eastAsia="Times New Roman" w:cs="Times New Roman"/>
                <w:sz w:val="21"/>
                <w:szCs w:val="21"/>
                <w:spacing w:val="4"/>
              </w:rPr>
              <w:t>(</w:t>
            </w:r>
            <w:r>
              <w:rPr>
                <w:rFonts w:ascii="Times New Roman" w:hAnsi="Times New Roman" w:eastAsia="Times New Roman" w:cs="Times New Roman"/>
                <w:sz w:val="21"/>
                <w:szCs w:val="21"/>
              </w:rPr>
              <w:t>NH</w:t>
            </w:r>
            <w:r>
              <w:rPr>
                <w:rFonts w:ascii="Times New Roman" w:hAnsi="Times New Roman" w:eastAsia="Times New Roman" w:cs="Times New Roman"/>
                <w:sz w:val="13"/>
                <w:szCs w:val="13"/>
                <w:spacing w:val="4"/>
                <w:position w:val="-2"/>
              </w:rPr>
              <w:t>3</w:t>
            </w:r>
            <w:r>
              <w:rPr>
                <w:rFonts w:ascii="Times New Roman" w:hAnsi="Times New Roman" w:eastAsia="Times New Roman" w:cs="Times New Roman"/>
                <w:sz w:val="21"/>
                <w:szCs w:val="21"/>
                <w:spacing w:val="4"/>
              </w:rPr>
              <w:t>)</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sz w:val="21"/>
                <w:szCs w:val="21"/>
              </w:rPr>
              <w:t>OH</w:t>
            </w:r>
            <w:r>
              <w:rPr>
                <w:rFonts w:ascii="Times New Roman" w:hAnsi="Times New Roman" w:eastAsia="Times New Roman" w:cs="Times New Roman"/>
                <w:sz w:val="21"/>
                <w:szCs w:val="21"/>
                <w:spacing w:val="4"/>
              </w:rPr>
              <w:t xml:space="preserve">  </w:t>
            </w:r>
            <w:r>
              <w:rPr>
                <w:sz w:val="21"/>
                <w:szCs w:val="21"/>
                <w:position w:val="2"/>
              </w:rPr>
              <w:drawing>
                <wp:inline distT="0" distB="0" distL="0" distR="0">
                  <wp:extent cx="380999" cy="161290"/>
                  <wp:effectExtent l="0" t="0" r="0" b="0"/>
                  <wp:docPr id="662" name="IM 662"/>
                  <wp:cNvGraphicFramePr/>
                  <a:graphic>
                    <a:graphicData uri="http://schemas.openxmlformats.org/drawingml/2006/picture">
                      <pic:pic>
                        <pic:nvPicPr>
                          <pic:cNvPr id="662" name="IM 662"/>
                          <pic:cNvPicPr/>
                        </pic:nvPicPr>
                        <pic:blipFill>
                          <a:blip r:embed="rId402"/>
                          <a:stretch>
                            <a:fillRect/>
                          </a:stretch>
                        </pic:blipFill>
                        <pic:spPr>
                          <a:xfrm rot="0">
                            <a:off x="0" y="0"/>
                            <a:ext cx="380999" cy="161290"/>
                          </a:xfrm>
                          <a:prstGeom prst="rect">
                            <a:avLst/>
                          </a:prstGeom>
                        </pic:spPr>
                      </pic:pic>
                    </a:graphicData>
                  </a:graphic>
                </wp:inline>
              </w:drawing>
            </w:r>
          </w:p>
          <w:p>
            <w:pPr>
              <w:pStyle w:val="TableText"/>
              <w:ind w:left="113"/>
              <w:spacing w:before="58" w:line="213" w:lineRule="auto"/>
              <w:rPr>
                <w:rFonts w:ascii="Times New Roman" w:hAnsi="Times New Roman" w:eastAsia="Times New Roman" w:cs="Times New Roman"/>
              </w:rPr>
            </w:pPr>
            <w:r>
              <w:rPr>
                <w:rFonts w:ascii="Times New Roman" w:hAnsi="Times New Roman" w:eastAsia="Times New Roman" w:cs="Times New Roman"/>
                <w:spacing w:val="-4"/>
              </w:rPr>
              <w:t>CH</w:t>
            </w:r>
            <w:r>
              <w:rPr>
                <w:rFonts w:ascii="Times New Roman" w:hAnsi="Times New Roman" w:eastAsia="Times New Roman" w:cs="Times New Roman"/>
                <w:sz w:val="13"/>
                <w:szCs w:val="13"/>
                <w:spacing w:val="-4"/>
                <w:position w:val="-2"/>
              </w:rPr>
              <w:t>3</w:t>
            </w:r>
            <w:r>
              <w:rPr>
                <w:rFonts w:ascii="Times New Roman" w:hAnsi="Times New Roman" w:eastAsia="Times New Roman" w:cs="Times New Roman"/>
                <w:spacing w:val="-4"/>
              </w:rPr>
              <w:t>COONH</w:t>
            </w:r>
            <w:r>
              <w:rPr>
                <w:rFonts w:ascii="Times New Roman" w:hAnsi="Times New Roman" w:eastAsia="Times New Roman" w:cs="Times New Roman"/>
                <w:sz w:val="13"/>
                <w:szCs w:val="13"/>
                <w:spacing w:val="-4"/>
                <w:position w:val="-2"/>
              </w:rPr>
              <w:t>4</w:t>
            </w:r>
            <w:r>
              <w:rPr>
                <w:rFonts w:ascii="Times New Roman" w:hAnsi="Times New Roman" w:eastAsia="Times New Roman" w:cs="Times New Roman"/>
                <w:spacing w:val="-4"/>
              </w:rPr>
              <w:t>+2Ag</w:t>
            </w:r>
            <w:r>
              <w:rPr>
                <w:rFonts w:ascii="Times New Roman" w:hAnsi="Times New Roman" w:eastAsia="Times New Roman" w:cs="Times New Roman"/>
                <w:spacing w:val="26"/>
                <w:w w:val="101"/>
              </w:rPr>
              <w:t xml:space="preserve"> </w:t>
            </w:r>
            <w:r>
              <w:rPr>
                <w:spacing w:val="-4"/>
              </w:rPr>
              <w:t>↓</w:t>
            </w:r>
            <w:r>
              <w:rPr>
                <w:rFonts w:ascii="Times New Roman" w:hAnsi="Times New Roman" w:eastAsia="Times New Roman" w:cs="Times New Roman"/>
                <w:spacing w:val="-4"/>
              </w:rPr>
              <w:t>+</w:t>
            </w:r>
            <w:r>
              <w:rPr>
                <w:rFonts w:ascii="Times New Roman" w:hAnsi="Times New Roman" w:eastAsia="Times New Roman" w:cs="Times New Roman"/>
                <w:spacing w:val="14"/>
                <w:w w:val="101"/>
              </w:rPr>
              <w:t xml:space="preserve"> </w:t>
            </w:r>
            <w:r>
              <w:rPr>
                <w:rFonts w:ascii="Times New Roman" w:hAnsi="Times New Roman" w:eastAsia="Times New Roman" w:cs="Times New Roman"/>
                <w:spacing w:val="-4"/>
              </w:rPr>
              <w:t>3NH</w:t>
            </w:r>
            <w:r>
              <w:rPr>
                <w:rFonts w:ascii="Times New Roman" w:hAnsi="Times New Roman" w:eastAsia="Times New Roman" w:cs="Times New Roman"/>
                <w:sz w:val="13"/>
                <w:szCs w:val="13"/>
                <w:spacing w:val="-4"/>
                <w:position w:val="-2"/>
              </w:rPr>
              <w:t>3</w:t>
            </w:r>
            <w:r>
              <w:rPr>
                <w:rFonts w:ascii="Times New Roman" w:hAnsi="Times New Roman" w:eastAsia="Times New Roman" w:cs="Times New Roman"/>
                <w:sz w:val="13"/>
                <w:szCs w:val="13"/>
                <w:spacing w:val="7"/>
                <w:position w:val="-2"/>
              </w:rPr>
              <w:t xml:space="preserve">  </w:t>
            </w:r>
            <w:r>
              <w:rPr>
                <w:spacing w:val="-5"/>
              </w:rPr>
              <w:t>↑</w:t>
            </w:r>
            <w:r>
              <w:rPr>
                <w:rFonts w:ascii="Times New Roman" w:hAnsi="Times New Roman" w:eastAsia="Times New Roman" w:cs="Times New Roman"/>
                <w:spacing w:val="-5"/>
              </w:rPr>
              <w:t>+ H</w:t>
            </w:r>
            <w:r>
              <w:rPr>
                <w:rFonts w:ascii="Times New Roman" w:hAnsi="Times New Roman" w:eastAsia="Times New Roman" w:cs="Times New Roman"/>
                <w:sz w:val="13"/>
                <w:szCs w:val="13"/>
                <w:spacing w:val="-5"/>
                <w:position w:val="-2"/>
              </w:rPr>
              <w:t>2</w:t>
            </w:r>
            <w:r>
              <w:rPr>
                <w:rFonts w:ascii="Times New Roman" w:hAnsi="Times New Roman" w:eastAsia="Times New Roman" w:cs="Times New Roman"/>
                <w:spacing w:val="-5"/>
              </w:rPr>
              <w:t>O</w:t>
            </w:r>
          </w:p>
        </w:tc>
      </w:tr>
      <w:tr>
        <w:trPr>
          <w:trHeight w:val="628" w:hRule="atLeast"/>
        </w:trPr>
        <w:tc>
          <w:tcPr>
            <w:tcW w:w="472" w:type="dxa"/>
            <w:vAlign w:val="top"/>
            <w:vMerge w:val="continue"/>
            <w:textDirection w:val="tbRlV"/>
            <w:tcBorders>
              <w:top w:val="nil"/>
            </w:tcBorders>
          </w:tcPr>
          <w:p>
            <w:pPr>
              <w:rPr>
                <w:rFonts w:ascii="Arial"/>
                <w:sz w:val="21"/>
              </w:rPr>
            </w:pPr>
            <w:r/>
          </w:p>
        </w:tc>
        <w:tc>
          <w:tcPr>
            <w:tcW w:w="1439" w:type="dxa"/>
            <w:vAlign w:val="top"/>
          </w:tcPr>
          <w:p>
            <w:pPr>
              <w:pStyle w:val="TableText"/>
              <w:ind w:left="193"/>
              <w:spacing w:before="54" w:line="221" w:lineRule="auto"/>
              <w:rPr/>
            </w:pPr>
            <w:r>
              <w:rPr/>
              <w:t>红色沉淀反</w:t>
            </w:r>
          </w:p>
          <w:p>
            <w:pPr>
              <w:pStyle w:val="TableText"/>
              <w:ind w:left="616"/>
              <w:spacing w:before="59" w:line="222" w:lineRule="auto"/>
              <w:rPr/>
            </w:pPr>
            <w:r>
              <w:rPr/>
              <w:t>应</w:t>
            </w:r>
          </w:p>
        </w:tc>
        <w:tc>
          <w:tcPr>
            <w:tcW w:w="2159" w:type="dxa"/>
            <w:vAlign w:val="top"/>
            <w:vMerge w:val="continue"/>
            <w:tcBorders>
              <w:top w:val="nil"/>
            </w:tcBorders>
          </w:tcPr>
          <w:p>
            <w:pPr>
              <w:rPr>
                <w:rFonts w:ascii="Arial"/>
                <w:sz w:val="21"/>
              </w:rPr>
            </w:pPr>
            <w:r/>
          </w:p>
        </w:tc>
        <w:tc>
          <w:tcPr>
            <w:tcW w:w="3917" w:type="dxa"/>
            <w:vAlign w:val="top"/>
          </w:tcPr>
          <w:p>
            <w:pPr>
              <w:pStyle w:val="TableText"/>
              <w:ind w:left="109" w:right="109" w:firstLine="3"/>
              <w:spacing w:before="5" w:line="248" w:lineRule="auto"/>
              <w:rPr>
                <w:rFonts w:ascii="Times New Roman" w:hAnsi="Times New Roman" w:eastAsia="Times New Roman" w:cs="Times New Roman"/>
              </w:rPr>
            </w:pPr>
            <w:r>
              <w:rPr>
                <w:rFonts w:ascii="Times New Roman" w:hAnsi="Times New Roman" w:eastAsia="Times New Roman" w:cs="Times New Roman"/>
              </w:rPr>
              <w:t>CH</w:t>
            </w:r>
            <w:r>
              <w:rPr>
                <w:rFonts w:ascii="Times New Roman" w:hAnsi="Times New Roman" w:eastAsia="Times New Roman" w:cs="Times New Roman"/>
                <w:sz w:val="13"/>
                <w:szCs w:val="13"/>
                <w:spacing w:val="3"/>
                <w:position w:val="-2"/>
              </w:rPr>
              <w:t>3</w:t>
            </w:r>
            <w:r>
              <w:rPr>
                <w:rFonts w:ascii="Times New Roman" w:hAnsi="Times New Roman" w:eastAsia="Times New Roman" w:cs="Times New Roman"/>
              </w:rPr>
              <w:t>CHO</w:t>
            </w:r>
            <w:r>
              <w:rPr>
                <w:rFonts w:ascii="Times New Roman" w:hAnsi="Times New Roman" w:eastAsia="Times New Roman" w:cs="Times New Roman"/>
                <w:spacing w:val="3"/>
              </w:rPr>
              <w:t xml:space="preserve">  +  2</w:t>
            </w:r>
            <w:r>
              <w:rPr>
                <w:rFonts w:ascii="Times New Roman" w:hAnsi="Times New Roman" w:eastAsia="Times New Roman" w:cs="Times New Roman"/>
              </w:rPr>
              <w:t>Cu</w:t>
            </w:r>
            <w:r>
              <w:rPr>
                <w:rFonts w:ascii="Times New Roman" w:hAnsi="Times New Roman" w:eastAsia="Times New Roman" w:cs="Times New Roman"/>
                <w:spacing w:val="3"/>
              </w:rPr>
              <w:t>(</w:t>
            </w:r>
            <w:r>
              <w:rPr>
                <w:rFonts w:ascii="Times New Roman" w:hAnsi="Times New Roman" w:eastAsia="Times New Roman" w:cs="Times New Roman"/>
              </w:rPr>
              <w:t>OH</w:t>
            </w:r>
            <w:r>
              <w:rPr>
                <w:rFonts w:ascii="Times New Roman" w:hAnsi="Times New Roman" w:eastAsia="Times New Roman" w:cs="Times New Roman"/>
                <w:spacing w:val="3"/>
              </w:rPr>
              <w:t>)</w:t>
            </w:r>
            <w:r>
              <w:rPr>
                <w:rFonts w:ascii="Times New Roman" w:hAnsi="Times New Roman" w:eastAsia="Times New Roman" w:cs="Times New Roman"/>
                <w:sz w:val="13"/>
                <w:szCs w:val="13"/>
                <w:spacing w:val="3"/>
                <w:position w:val="-2"/>
              </w:rPr>
              <w:t>2   </w:t>
            </w:r>
            <w:r>
              <w:rPr>
                <w:sz w:val="13"/>
                <w:szCs w:val="13"/>
                <w:position w:val="2"/>
              </w:rPr>
              <w:drawing>
                <wp:inline distT="0" distB="0" distL="0" distR="0">
                  <wp:extent cx="380999" cy="161290"/>
                  <wp:effectExtent l="0" t="0" r="0" b="0"/>
                  <wp:docPr id="664" name="IM 664"/>
                  <wp:cNvGraphicFramePr/>
                  <a:graphic>
                    <a:graphicData uri="http://schemas.openxmlformats.org/drawingml/2006/picture">
                      <pic:pic>
                        <pic:nvPicPr>
                          <pic:cNvPr id="664" name="IM 664"/>
                          <pic:cNvPicPr/>
                        </pic:nvPicPr>
                        <pic:blipFill>
                          <a:blip r:embed="rId403"/>
                          <a:stretch>
                            <a:fillRect/>
                          </a:stretch>
                        </pic:blipFill>
                        <pic:spPr>
                          <a:xfrm rot="0">
                            <a:off x="0" y="0"/>
                            <a:ext cx="380999" cy="161290"/>
                          </a:xfrm>
                          <a:prstGeom prst="rect">
                            <a:avLst/>
                          </a:prstGeom>
                        </pic:spPr>
                      </pic:pic>
                    </a:graphicData>
                  </a:graphic>
                </wp:inline>
              </w:drawing>
            </w:r>
            <w:r>
              <w:rPr>
                <w:rFonts w:ascii="Times New Roman" w:hAnsi="Times New Roman" w:eastAsia="Times New Roman" w:cs="Times New Roman"/>
              </w:rPr>
              <w:t>CH</w:t>
            </w:r>
            <w:r>
              <w:rPr>
                <w:rFonts w:ascii="Times New Roman" w:hAnsi="Times New Roman" w:eastAsia="Times New Roman" w:cs="Times New Roman"/>
                <w:sz w:val="13"/>
                <w:szCs w:val="13"/>
                <w:spacing w:val="3"/>
                <w:position w:val="-2"/>
              </w:rPr>
              <w:t>3</w:t>
            </w:r>
            <w:r>
              <w:rPr>
                <w:rFonts w:ascii="Times New Roman" w:hAnsi="Times New Roman" w:eastAsia="Times New Roman" w:cs="Times New Roman"/>
              </w:rPr>
              <w:t>COOH</w:t>
            </w:r>
            <w:r>
              <w:rPr>
                <w:rFonts w:ascii="Times New Roman" w:hAnsi="Times New Roman" w:eastAsia="Times New Roman" w:cs="Times New Roman"/>
                <w:spacing w:val="10"/>
              </w:rPr>
              <w:t xml:space="preserve"> </w:t>
            </w:r>
            <w:r>
              <w:rPr>
                <w:rFonts w:ascii="Times New Roman" w:hAnsi="Times New Roman" w:eastAsia="Times New Roman" w:cs="Times New Roman"/>
              </w:rPr>
              <w:t>+</w:t>
            </w:r>
            <w:r>
              <w:rPr>
                <w:rFonts w:ascii="Times New Roman" w:hAnsi="Times New Roman" w:eastAsia="Times New Roman" w:cs="Times New Roman"/>
                <w:spacing w:val="11"/>
              </w:rPr>
              <w:t xml:space="preserve"> </w:t>
            </w:r>
            <w:r>
              <w:rPr>
                <w:rFonts w:ascii="Times New Roman" w:hAnsi="Times New Roman" w:eastAsia="Times New Roman" w:cs="Times New Roman"/>
              </w:rPr>
              <w:t>Cu</w:t>
            </w:r>
            <w:r>
              <w:rPr>
                <w:rFonts w:ascii="Times New Roman" w:hAnsi="Times New Roman" w:eastAsia="Times New Roman" w:cs="Times New Roman"/>
                <w:sz w:val="13"/>
                <w:szCs w:val="13"/>
                <w:position w:val="-2"/>
              </w:rPr>
              <w:t>2</w:t>
            </w:r>
            <w:r>
              <w:rPr>
                <w:rFonts w:ascii="Times New Roman" w:hAnsi="Times New Roman" w:eastAsia="Times New Roman" w:cs="Times New Roman"/>
              </w:rPr>
              <w:t>O</w:t>
            </w:r>
            <w:r>
              <w:rPr>
                <w:rFonts w:ascii="Times New Roman" w:hAnsi="Times New Roman" w:eastAsia="Times New Roman" w:cs="Times New Roman"/>
                <w:spacing w:val="27"/>
                <w:w w:val="101"/>
              </w:rPr>
              <w:t xml:space="preserve"> </w:t>
            </w:r>
            <w:r>
              <w:rPr>
                <w:spacing w:val="-20"/>
              </w:rPr>
              <w:t>↓</w:t>
            </w:r>
            <w:r>
              <w:rPr>
                <w:rFonts w:ascii="Times New Roman" w:hAnsi="Times New Roman" w:eastAsia="Times New Roman" w:cs="Times New Roman"/>
                <w:spacing w:val="-20"/>
              </w:rPr>
              <w:t>+</w:t>
            </w:r>
            <w:r>
              <w:rPr>
                <w:rFonts w:ascii="Times New Roman" w:hAnsi="Times New Roman" w:eastAsia="Times New Roman" w:cs="Times New Roman"/>
                <w:spacing w:val="8"/>
              </w:rPr>
              <w:t xml:space="preserve"> </w:t>
            </w:r>
            <w:r>
              <w:rPr>
                <w:rFonts w:ascii="Times New Roman" w:hAnsi="Times New Roman" w:eastAsia="Times New Roman" w:cs="Times New Roman"/>
                <w:spacing w:val="-20"/>
              </w:rPr>
              <w:t>2H</w:t>
            </w:r>
            <w:r>
              <w:rPr>
                <w:rFonts w:ascii="Times New Roman" w:hAnsi="Times New Roman" w:eastAsia="Times New Roman" w:cs="Times New Roman"/>
                <w:sz w:val="13"/>
                <w:szCs w:val="13"/>
                <w:spacing w:val="6"/>
                <w:position w:val="-2"/>
              </w:rPr>
              <w:t>2</w:t>
            </w:r>
            <w:r>
              <w:rPr>
                <w:rFonts w:ascii="Times New Roman" w:hAnsi="Times New Roman" w:eastAsia="Times New Roman" w:cs="Times New Roman"/>
                <w:spacing w:val="6"/>
              </w:rPr>
              <w:t>O</w:t>
            </w:r>
          </w:p>
        </w:tc>
      </w:tr>
      <w:tr>
        <w:trPr>
          <w:trHeight w:val="1252" w:hRule="atLeast"/>
        </w:trPr>
        <w:tc>
          <w:tcPr>
            <w:tcW w:w="472" w:type="dxa"/>
            <w:vAlign w:val="top"/>
            <w:vMerge w:val="restart"/>
            <w:textDirection w:val="tbRlV"/>
            <w:tcBorders>
              <w:bottom w:val="nil"/>
            </w:tcBorders>
          </w:tcPr>
          <w:p>
            <w:pPr>
              <w:pStyle w:val="TableText"/>
              <w:ind w:left="1158"/>
              <w:spacing w:before="128" w:line="210" w:lineRule="auto"/>
              <w:rPr/>
            </w:pPr>
            <w:r>
              <w:rPr/>
              <w:t>取 代</w:t>
            </w:r>
            <w:r>
              <w:rPr>
                <w:spacing w:val="-5"/>
              </w:rPr>
              <w:t xml:space="preserve"> </w:t>
            </w:r>
            <w:r>
              <w:rPr/>
              <w:t>反</w:t>
            </w:r>
            <w:r>
              <w:rPr>
                <w:spacing w:val="-4"/>
              </w:rPr>
              <w:t xml:space="preserve"> </w:t>
            </w:r>
            <w:r>
              <w:rPr/>
              <w:t>应</w:t>
            </w:r>
          </w:p>
        </w:tc>
        <w:tc>
          <w:tcPr>
            <w:tcW w:w="1439" w:type="dxa"/>
            <w:vAlign w:val="top"/>
          </w:tcPr>
          <w:p>
            <w:pPr>
              <w:spacing w:line="295" w:lineRule="auto"/>
              <w:rPr>
                <w:rFonts w:ascii="Arial"/>
                <w:sz w:val="21"/>
              </w:rPr>
            </w:pPr>
            <w:r/>
          </w:p>
          <w:p>
            <w:pPr>
              <w:pStyle w:val="TableText"/>
              <w:ind w:left="319"/>
              <w:spacing w:before="68" w:line="221" w:lineRule="auto"/>
              <w:rPr/>
            </w:pPr>
            <w:r>
              <w:rPr>
                <w:spacing w:val="-5"/>
              </w:rPr>
              <w:t>卤代烃的</w:t>
            </w:r>
          </w:p>
          <w:p>
            <w:pPr>
              <w:pStyle w:val="TableText"/>
              <w:ind w:left="296"/>
              <w:spacing w:before="60" w:line="221" w:lineRule="auto"/>
              <w:rPr/>
            </w:pPr>
            <w:r>
              <w:rPr/>
              <w:t>水解反应</w:t>
            </w:r>
          </w:p>
        </w:tc>
        <w:tc>
          <w:tcPr>
            <w:tcW w:w="2159" w:type="dxa"/>
            <w:vAlign w:val="top"/>
          </w:tcPr>
          <w:p>
            <w:pPr>
              <w:pStyle w:val="TableText"/>
              <w:ind w:left="111" w:right="107"/>
              <w:spacing w:before="54" w:line="261" w:lineRule="auto"/>
              <w:jc w:val="both"/>
              <w:rPr/>
            </w:pPr>
            <w:r>
              <w:rPr>
                <w:spacing w:val="2"/>
              </w:rPr>
              <w:t>在</w:t>
            </w:r>
            <w:r>
              <w:rPr>
                <w:spacing w:val="-47"/>
              </w:rPr>
              <w:t xml:space="preserve"> </w:t>
            </w:r>
            <w:r>
              <w:rPr>
                <w:rFonts w:ascii="Times New Roman" w:hAnsi="Times New Roman" w:eastAsia="Times New Roman" w:cs="Times New Roman"/>
              </w:rPr>
              <w:t>NaOH</w:t>
            </w:r>
            <w:r>
              <w:rPr>
                <w:rFonts w:ascii="Times New Roman" w:hAnsi="Times New Roman" w:eastAsia="Times New Roman" w:cs="Times New Roman"/>
                <w:spacing w:val="2"/>
              </w:rPr>
              <w:t xml:space="preserve"> </w:t>
            </w:r>
            <w:r>
              <w:rPr>
                <w:spacing w:val="2"/>
              </w:rPr>
              <w:t>水溶液的条</w:t>
            </w:r>
            <w:r>
              <w:rPr/>
              <w:t xml:space="preserve"> </w:t>
            </w:r>
            <w:r>
              <w:rPr>
                <w:spacing w:val="4"/>
              </w:rPr>
              <w:t>件下，卤代烃与水作</w:t>
            </w:r>
            <w:r>
              <w:rPr>
                <w:spacing w:val="7"/>
              </w:rPr>
              <w:t xml:space="preserve"> </w:t>
            </w:r>
            <w:r>
              <w:rPr>
                <w:spacing w:val="4"/>
              </w:rPr>
              <w:t>用，生成醇和卤化氢</w:t>
            </w:r>
            <w:r>
              <w:rPr>
                <w:spacing w:val="7"/>
              </w:rPr>
              <w:t xml:space="preserve"> </w:t>
            </w:r>
            <w:r>
              <w:rPr>
                <w:spacing w:val="1"/>
              </w:rPr>
              <w:t>的反应</w:t>
            </w:r>
          </w:p>
        </w:tc>
        <w:tc>
          <w:tcPr>
            <w:tcW w:w="3917" w:type="dxa"/>
            <w:vAlign w:val="top"/>
          </w:tcPr>
          <w:p>
            <w:pPr>
              <w:pStyle w:val="TableText"/>
              <w:ind w:left="109"/>
              <w:spacing w:before="7" w:line="241" w:lineRule="auto"/>
              <w:rPr>
                <w:rFonts w:ascii="Times New Roman" w:hAnsi="Times New Roman" w:eastAsia="Times New Roman" w:cs="Times New Roman"/>
              </w:rPr>
            </w:pPr>
            <w:r>
              <w:rPr>
                <w:rFonts w:ascii="Times New Roman" w:hAnsi="Times New Roman" w:eastAsia="Times New Roman" w:cs="Times New Roman"/>
                <w:spacing w:val="4"/>
              </w:rPr>
              <w:t>R</w:t>
            </w:r>
            <w:r>
              <w:rPr>
                <w:spacing w:val="4"/>
              </w:rPr>
              <w:t>－</w:t>
            </w:r>
            <w:r>
              <w:rPr>
                <w:rFonts w:ascii="Times New Roman" w:hAnsi="Times New Roman" w:eastAsia="Times New Roman" w:cs="Times New Roman"/>
              </w:rPr>
              <w:t>CH</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spacing w:val="4"/>
              </w:rPr>
              <w:t>X + H</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rPr>
              <w:t>O</w:t>
            </w:r>
            <w:r>
              <w:rPr>
                <w:position w:val="1"/>
              </w:rPr>
              <w:drawing>
                <wp:inline distT="0" distB="0" distL="0" distR="0">
                  <wp:extent cx="467176" cy="152399"/>
                  <wp:effectExtent l="0" t="0" r="0" b="0"/>
                  <wp:docPr id="666" name="IM 666"/>
                  <wp:cNvGraphicFramePr/>
                  <a:graphic>
                    <a:graphicData uri="http://schemas.openxmlformats.org/drawingml/2006/picture">
                      <pic:pic>
                        <pic:nvPicPr>
                          <pic:cNvPr id="666" name="IM 666"/>
                          <pic:cNvPicPr/>
                        </pic:nvPicPr>
                        <pic:blipFill>
                          <a:blip r:embed="rId404"/>
                          <a:stretch>
                            <a:fillRect/>
                          </a:stretch>
                        </pic:blipFill>
                        <pic:spPr>
                          <a:xfrm rot="0">
                            <a:off x="0" y="0"/>
                            <a:ext cx="467176" cy="152399"/>
                          </a:xfrm>
                          <a:prstGeom prst="rect">
                            <a:avLst/>
                          </a:prstGeom>
                        </pic:spPr>
                      </pic:pic>
                    </a:graphicData>
                  </a:graphic>
                </wp:inline>
              </w:drawing>
            </w:r>
            <w:r>
              <w:rPr>
                <w:rFonts w:ascii="Times New Roman" w:hAnsi="Times New Roman" w:eastAsia="Times New Roman" w:cs="Times New Roman"/>
              </w:rPr>
              <w:t>RCH</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rPr>
              <w:t>OH</w:t>
            </w:r>
            <w:r>
              <w:rPr>
                <w:rFonts w:ascii="Times New Roman" w:hAnsi="Times New Roman" w:eastAsia="Times New Roman" w:cs="Times New Roman"/>
                <w:spacing w:val="4"/>
              </w:rPr>
              <w:t xml:space="preserve"> + </w:t>
            </w:r>
            <w:r>
              <w:rPr>
                <w:rFonts w:ascii="Times New Roman" w:hAnsi="Times New Roman" w:eastAsia="Times New Roman" w:cs="Times New Roman"/>
              </w:rPr>
              <w:t>HX</w:t>
            </w:r>
          </w:p>
        </w:tc>
      </w:tr>
      <w:tr>
        <w:trPr>
          <w:trHeight w:val="942" w:hRule="atLeast"/>
        </w:trPr>
        <w:tc>
          <w:tcPr>
            <w:tcW w:w="472" w:type="dxa"/>
            <w:vAlign w:val="top"/>
            <w:vMerge w:val="continue"/>
            <w:textDirection w:val="tbRlV"/>
            <w:tcBorders>
              <w:top w:val="nil"/>
              <w:bottom w:val="nil"/>
            </w:tcBorders>
          </w:tcPr>
          <w:p>
            <w:pPr>
              <w:rPr>
                <w:rFonts w:ascii="Arial"/>
                <w:sz w:val="21"/>
              </w:rPr>
            </w:pPr>
            <w:r/>
          </w:p>
        </w:tc>
        <w:tc>
          <w:tcPr>
            <w:tcW w:w="1439" w:type="dxa"/>
            <w:vAlign w:val="top"/>
          </w:tcPr>
          <w:p>
            <w:pPr>
              <w:spacing w:line="299" w:lineRule="auto"/>
              <w:rPr>
                <w:rFonts w:ascii="Arial"/>
                <w:sz w:val="21"/>
              </w:rPr>
            </w:pPr>
            <w:r/>
          </w:p>
          <w:p>
            <w:pPr>
              <w:pStyle w:val="TableText"/>
              <w:ind w:left="296"/>
              <w:spacing w:before="68" w:line="222" w:lineRule="auto"/>
              <w:rPr/>
            </w:pPr>
            <w:r>
              <w:rPr>
                <w:spacing w:val="1"/>
              </w:rPr>
              <w:t>酯化反应</w:t>
            </w:r>
          </w:p>
        </w:tc>
        <w:tc>
          <w:tcPr>
            <w:tcW w:w="2159" w:type="dxa"/>
            <w:vAlign w:val="top"/>
          </w:tcPr>
          <w:p>
            <w:pPr>
              <w:pStyle w:val="TableText"/>
              <w:ind w:left="113" w:right="107"/>
              <w:spacing w:before="58" w:line="256" w:lineRule="auto"/>
              <w:jc w:val="both"/>
              <w:rPr/>
            </w:pPr>
            <w:r>
              <w:rPr>
                <w:spacing w:val="16"/>
              </w:rPr>
              <w:t>酸</w:t>
            </w:r>
            <w:r>
              <w:rPr>
                <w:rFonts w:ascii="Times New Roman" w:hAnsi="Times New Roman" w:eastAsia="Times New Roman" w:cs="Times New Roman"/>
                <w:spacing w:val="16"/>
              </w:rPr>
              <w:t>(</w:t>
            </w:r>
            <w:r>
              <w:rPr>
                <w:rFonts w:ascii="Times New Roman" w:hAnsi="Times New Roman" w:eastAsia="Times New Roman" w:cs="Times New Roman"/>
                <w:spacing w:val="-15"/>
              </w:rPr>
              <w:t xml:space="preserve"> </w:t>
            </w:r>
            <w:r>
              <w:rPr>
                <w:spacing w:val="16"/>
              </w:rPr>
              <w:t>无机含氧酸或羧</w:t>
            </w:r>
            <w:r>
              <w:rPr/>
              <w:t xml:space="preserve"> </w:t>
            </w:r>
            <w:r>
              <w:rPr>
                <w:spacing w:val="-3"/>
              </w:rPr>
              <w:t>酸</w:t>
            </w:r>
            <w:r>
              <w:rPr>
                <w:rFonts w:ascii="Times New Roman" w:hAnsi="Times New Roman" w:eastAsia="Times New Roman" w:cs="Times New Roman"/>
                <w:spacing w:val="-3"/>
              </w:rPr>
              <w:t>)</w:t>
            </w:r>
            <w:r>
              <w:rPr>
                <w:spacing w:val="-3"/>
              </w:rPr>
              <w:t>与醇作用，生成酯</w:t>
            </w:r>
            <w:r>
              <w:rPr>
                <w:spacing w:val="1"/>
              </w:rPr>
              <w:t xml:space="preserve"> </w:t>
            </w:r>
            <w:r>
              <w:rPr>
                <w:spacing w:val="1"/>
              </w:rPr>
              <w:t>和水的反应</w:t>
            </w:r>
          </w:p>
        </w:tc>
        <w:tc>
          <w:tcPr>
            <w:tcW w:w="3917" w:type="dxa"/>
            <w:vAlign w:val="top"/>
          </w:tcPr>
          <w:p>
            <w:pPr>
              <w:pStyle w:val="TableText"/>
              <w:ind w:left="108" w:right="1212" w:hanging="90"/>
              <w:spacing w:before="121" w:line="279" w:lineRule="auto"/>
              <w:rPr>
                <w:rFonts w:ascii="Times New Roman" w:hAnsi="Times New Roman" w:eastAsia="Times New Roman" w:cs="Times New Roman"/>
              </w:rPr>
            </w:pPr>
            <w:r>
              <w:rPr>
                <w:rFonts w:ascii="Times New Roman" w:hAnsi="Times New Roman" w:eastAsia="Times New Roman" w:cs="Times New Roman"/>
              </w:rPr>
              <w:t>RCOOH</w:t>
            </w:r>
            <w:r>
              <w:rPr>
                <w:rFonts w:ascii="Times New Roman" w:hAnsi="Times New Roman" w:eastAsia="Times New Roman" w:cs="Times New Roman"/>
                <w:spacing w:val="4"/>
              </w:rPr>
              <w:t xml:space="preserve"> + R'</w:t>
            </w:r>
            <w:r>
              <w:rPr>
                <w:rFonts w:ascii="Times New Roman" w:hAnsi="Times New Roman" w:eastAsia="Times New Roman" w:cs="Times New Roman"/>
              </w:rPr>
              <w:t>CH</w:t>
            </w:r>
            <w:r>
              <w:rPr>
                <w:rFonts w:ascii="Times New Roman" w:hAnsi="Times New Roman" w:eastAsia="Times New Roman" w:cs="Times New Roman"/>
                <w:sz w:val="13"/>
                <w:szCs w:val="13"/>
                <w:spacing w:val="4"/>
                <w:position w:val="-3"/>
              </w:rPr>
              <w:t>2</w:t>
            </w:r>
            <w:r>
              <w:rPr>
                <w:rFonts w:ascii="Times New Roman" w:hAnsi="Times New Roman" w:eastAsia="Times New Roman" w:cs="Times New Roman"/>
              </w:rPr>
              <w:t>OH</w:t>
            </w:r>
            <w:r>
              <w:rPr>
                <w:position w:val="-1"/>
              </w:rPr>
              <w:drawing>
                <wp:inline distT="0" distB="0" distL="0" distR="0">
                  <wp:extent cx="543159" cy="257797"/>
                  <wp:effectExtent l="0" t="0" r="0" b="0"/>
                  <wp:docPr id="668" name="IM 668"/>
                  <wp:cNvGraphicFramePr/>
                  <a:graphic>
                    <a:graphicData uri="http://schemas.openxmlformats.org/drawingml/2006/picture">
                      <pic:pic>
                        <pic:nvPicPr>
                          <pic:cNvPr id="668" name="IM 668"/>
                          <pic:cNvPicPr/>
                        </pic:nvPicPr>
                        <pic:blipFill>
                          <a:blip r:embed="rId405"/>
                          <a:stretch>
                            <a:fillRect/>
                          </a:stretch>
                        </pic:blipFill>
                        <pic:spPr>
                          <a:xfrm rot="0">
                            <a:off x="0" y="0"/>
                            <a:ext cx="543159" cy="257797"/>
                          </a:xfrm>
                          <a:prstGeom prst="rect">
                            <a:avLst/>
                          </a:prstGeom>
                        </pic:spPr>
                      </pic:pic>
                    </a:graphicData>
                  </a:graphic>
                </wp:inline>
              </w:drawing>
            </w:r>
            <w:r>
              <w:rPr>
                <w:rFonts w:ascii="Times New Roman" w:hAnsi="Times New Roman" w:eastAsia="Times New Roman" w:cs="Times New Roman"/>
                <w:spacing w:val="4"/>
              </w:rPr>
              <w:t xml:space="preserve"> </w:t>
            </w:r>
            <w:r>
              <w:rPr>
                <w:rFonts w:ascii="Times New Roman" w:hAnsi="Times New Roman" w:eastAsia="Times New Roman" w:cs="Times New Roman"/>
                <w:spacing w:val="-1"/>
              </w:rPr>
              <w:t>RCOOCH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pacing w:val="-1"/>
              </w:rPr>
              <w:t>R</w:t>
            </w:r>
            <w:r>
              <w:rPr>
                <w:rFonts w:ascii="Times New Roman" w:hAnsi="Times New Roman" w:eastAsia="Times New Roman" w:cs="Times New Roman"/>
                <w:spacing w:val="-5"/>
              </w:rPr>
              <w:t xml:space="preserve"> </w:t>
            </w:r>
            <w:r>
              <w:rPr>
                <w:spacing w:val="-1"/>
              </w:rPr>
              <w:t>′</w:t>
            </w:r>
            <w:r>
              <w:rPr>
                <w:rFonts w:ascii="Times New Roman" w:hAnsi="Times New Roman" w:eastAsia="Times New Roman" w:cs="Times New Roman"/>
                <w:spacing w:val="-1"/>
              </w:rPr>
              <w:t>+ 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pacing w:val="-1"/>
              </w:rPr>
              <w:t>O</w:t>
            </w:r>
          </w:p>
        </w:tc>
      </w:tr>
      <w:tr>
        <w:trPr>
          <w:trHeight w:val="1257" w:hRule="atLeast"/>
        </w:trPr>
        <w:tc>
          <w:tcPr>
            <w:tcW w:w="472" w:type="dxa"/>
            <w:vAlign w:val="top"/>
            <w:vMerge w:val="continue"/>
            <w:textDirection w:val="tbRlV"/>
            <w:tcBorders>
              <w:top w:val="nil"/>
            </w:tcBorders>
          </w:tcPr>
          <w:p>
            <w:pPr>
              <w:rPr>
                <w:rFonts w:ascii="Arial"/>
                <w:sz w:val="21"/>
              </w:rPr>
            </w:pPr>
            <w:r/>
          </w:p>
        </w:tc>
        <w:tc>
          <w:tcPr>
            <w:tcW w:w="1439" w:type="dxa"/>
            <w:vAlign w:val="top"/>
          </w:tcPr>
          <w:p>
            <w:pPr>
              <w:spacing w:line="297" w:lineRule="auto"/>
              <w:rPr>
                <w:rFonts w:ascii="Arial"/>
                <w:sz w:val="21"/>
              </w:rPr>
            </w:pPr>
            <w:r/>
          </w:p>
          <w:p>
            <w:pPr>
              <w:pStyle w:val="TableText"/>
              <w:ind w:left="190"/>
              <w:spacing w:before="68" w:line="221" w:lineRule="auto"/>
              <w:rPr/>
            </w:pPr>
            <w:r>
              <w:rPr>
                <w:spacing w:val="1"/>
              </w:rPr>
              <w:t>酯的水解反</w:t>
            </w:r>
          </w:p>
          <w:p>
            <w:pPr>
              <w:pStyle w:val="TableText"/>
              <w:ind w:left="616"/>
              <w:spacing w:before="60" w:line="223" w:lineRule="auto"/>
              <w:rPr/>
            </w:pPr>
            <w:r>
              <w:rPr/>
              <w:t>应</w:t>
            </w:r>
          </w:p>
        </w:tc>
        <w:tc>
          <w:tcPr>
            <w:tcW w:w="2159" w:type="dxa"/>
            <w:vAlign w:val="top"/>
          </w:tcPr>
          <w:p>
            <w:pPr>
              <w:pStyle w:val="TableText"/>
              <w:ind w:left="115" w:right="107" w:hanging="3"/>
              <w:spacing w:before="55" w:line="276" w:lineRule="auto"/>
              <w:jc w:val="both"/>
              <w:rPr/>
            </w:pPr>
            <w:r>
              <w:rPr>
                <w:spacing w:val="4"/>
              </w:rPr>
              <w:t>在酸或碱存在的条件</w:t>
            </w:r>
            <w:r>
              <w:rPr>
                <w:spacing w:val="7"/>
              </w:rPr>
              <w:t xml:space="preserve"> </w:t>
            </w:r>
            <w:r>
              <w:rPr>
                <w:spacing w:val="4"/>
              </w:rPr>
              <w:t>下，酯与水作用生成 </w:t>
            </w:r>
            <w:r>
              <w:rPr>
                <w:spacing w:val="1"/>
              </w:rPr>
              <w:t>醇与酸的反应</w:t>
            </w:r>
          </w:p>
        </w:tc>
        <w:tc>
          <w:tcPr>
            <w:tcW w:w="3917" w:type="dxa"/>
            <w:vAlign w:val="top"/>
          </w:tcPr>
          <w:p>
            <w:pPr>
              <w:pStyle w:val="TableText"/>
              <w:ind w:left="17" w:right="562"/>
              <w:spacing w:before="150" w:line="373" w:lineRule="auto"/>
              <w:rPr>
                <w:rFonts w:ascii="Times New Roman" w:hAnsi="Times New Roman" w:eastAsia="Times New Roman" w:cs="Times New Roman"/>
              </w:rPr>
            </w:pPr>
            <w:r>
              <w:rPr>
                <w:rFonts w:ascii="Times New Roman" w:hAnsi="Times New Roman" w:eastAsia="Times New Roman" w:cs="Times New Roman"/>
              </w:rPr>
              <w:t>RCOOR</w:t>
            </w:r>
            <w:r>
              <w:rPr>
                <w:rFonts w:ascii="Times New Roman" w:hAnsi="Times New Roman" w:eastAsia="Times New Roman" w:cs="Times New Roman"/>
                <w:spacing w:val="-16"/>
              </w:rPr>
              <w:t xml:space="preserve"> </w:t>
            </w:r>
            <w:r>
              <w:rPr/>
              <w:t>′</w:t>
            </w:r>
            <w:r>
              <w:rPr>
                <w:rFonts w:ascii="Times New Roman" w:hAnsi="Times New Roman" w:eastAsia="Times New Roman" w:cs="Times New Roman"/>
              </w:rPr>
              <w:t>+ H</w:t>
            </w:r>
            <w:r>
              <w:rPr>
                <w:rFonts w:ascii="Times New Roman" w:hAnsi="Times New Roman" w:eastAsia="Times New Roman" w:cs="Times New Roman"/>
                <w:sz w:val="13"/>
                <w:szCs w:val="13"/>
                <w:position w:val="-3"/>
              </w:rPr>
              <w:t>2</w:t>
            </w:r>
            <w:r>
              <w:rPr>
                <w:rFonts w:ascii="Times New Roman" w:hAnsi="Times New Roman" w:eastAsia="Times New Roman" w:cs="Times New Roman"/>
              </w:rPr>
              <w:t>O</w:t>
            </w:r>
            <w:r>
              <w:rPr/>
              <w:drawing>
                <wp:inline distT="0" distB="0" distL="0" distR="0">
                  <wp:extent cx="581095" cy="170815"/>
                  <wp:effectExtent l="0" t="0" r="0" b="0"/>
                  <wp:docPr id="670" name="IM 670"/>
                  <wp:cNvGraphicFramePr/>
                  <a:graphic>
                    <a:graphicData uri="http://schemas.openxmlformats.org/drawingml/2006/picture">
                      <pic:pic>
                        <pic:nvPicPr>
                          <pic:cNvPr id="670" name="IM 670"/>
                          <pic:cNvPicPr/>
                        </pic:nvPicPr>
                        <pic:blipFill>
                          <a:blip r:embed="rId406"/>
                          <a:stretch>
                            <a:fillRect/>
                          </a:stretch>
                        </pic:blipFill>
                        <pic:spPr>
                          <a:xfrm rot="0">
                            <a:off x="0" y="0"/>
                            <a:ext cx="581095" cy="170815"/>
                          </a:xfrm>
                          <a:prstGeom prst="rect">
                            <a:avLst/>
                          </a:prstGeom>
                        </pic:spPr>
                      </pic:pic>
                    </a:graphicData>
                  </a:graphic>
                </wp:inline>
              </w:drawing>
            </w:r>
            <w:r>
              <w:rPr>
                <w:rFonts w:ascii="Times New Roman" w:hAnsi="Times New Roman" w:eastAsia="Times New Roman" w:cs="Times New Roman"/>
              </w:rPr>
              <w:t>RCOOH + </w:t>
            </w:r>
            <w:r>
              <w:rPr>
                <w:rFonts w:ascii="Times New Roman" w:hAnsi="Times New Roman" w:eastAsia="Times New Roman" w:cs="Times New Roman"/>
                <w:spacing w:val="1"/>
              </w:rPr>
              <w:t>R'</w:t>
            </w:r>
            <w:r>
              <w:rPr>
                <w:rFonts w:ascii="Times New Roman" w:hAnsi="Times New Roman" w:eastAsia="Times New Roman" w:cs="Times New Roman"/>
              </w:rPr>
              <w:t>OH</w:t>
            </w:r>
          </w:p>
          <w:p>
            <w:pPr>
              <w:pStyle w:val="TableText"/>
              <w:ind w:left="109"/>
              <w:spacing w:before="1" w:line="199" w:lineRule="auto"/>
              <w:rPr>
                <w:rFonts w:ascii="Times New Roman" w:hAnsi="Times New Roman" w:eastAsia="Times New Roman" w:cs="Times New Roman"/>
              </w:rPr>
            </w:pPr>
            <w:r>
              <w:rPr>
                <w:rFonts w:ascii="Times New Roman" w:hAnsi="Times New Roman" w:eastAsia="Times New Roman" w:cs="Times New Roman"/>
              </w:rPr>
              <w:t>RCOOR</w:t>
            </w:r>
            <w:r>
              <w:rPr>
                <w:rFonts w:ascii="Times New Roman" w:hAnsi="Times New Roman" w:eastAsia="Times New Roman" w:cs="Times New Roman"/>
                <w:spacing w:val="-16"/>
              </w:rPr>
              <w:t xml:space="preserve"> </w:t>
            </w:r>
            <w:r>
              <w:rPr/>
              <w:t>′</w:t>
            </w:r>
            <w:r>
              <w:rPr>
                <w:rFonts w:ascii="Times New Roman" w:hAnsi="Times New Roman" w:eastAsia="Times New Roman" w:cs="Times New Roman"/>
              </w:rPr>
              <w:t>+ NaOH  </w:t>
            </w:r>
            <w:r>
              <w:rPr/>
              <w:t>→</w:t>
            </w:r>
            <w:r>
              <w:rPr>
                <w:spacing w:val="11"/>
              </w:rPr>
              <w:t xml:space="preserve"> </w:t>
            </w:r>
            <w:r>
              <w:rPr>
                <w:rFonts w:ascii="Times New Roman" w:hAnsi="Times New Roman" w:eastAsia="Times New Roman" w:cs="Times New Roman"/>
              </w:rPr>
              <w:t>RCOONa</w:t>
            </w:r>
            <w:r>
              <w:rPr>
                <w:rFonts w:ascii="Times New Roman" w:hAnsi="Times New Roman" w:eastAsia="Times New Roman" w:cs="Times New Roman"/>
                <w:spacing w:val="7"/>
              </w:rPr>
              <w:t xml:space="preserve"> </w:t>
            </w:r>
            <w:r>
              <w:rPr>
                <w:rFonts w:ascii="Times New Roman" w:hAnsi="Times New Roman" w:eastAsia="Times New Roman" w:cs="Times New Roman"/>
              </w:rPr>
              <w:t>+</w:t>
            </w:r>
            <w:r>
              <w:rPr>
                <w:rFonts w:ascii="Times New Roman" w:hAnsi="Times New Roman" w:eastAsia="Times New Roman" w:cs="Times New Roman"/>
                <w:spacing w:val="7"/>
              </w:rPr>
              <w:t xml:space="preserve"> </w:t>
            </w:r>
            <w:r>
              <w:rPr>
                <w:rFonts w:ascii="Times New Roman" w:hAnsi="Times New Roman" w:eastAsia="Times New Roman" w:cs="Times New Roman"/>
                <w:spacing w:val="-1"/>
              </w:rPr>
              <w:t>R'OH</w:t>
            </w:r>
          </w:p>
        </w:tc>
      </w:tr>
    </w:tbl>
    <w:p>
      <w:pPr>
        <w:spacing w:line="293" w:lineRule="auto"/>
        <w:rPr>
          <w:rFonts w:ascii="Arial"/>
          <w:sz w:val="21"/>
        </w:rPr>
      </w:pPr>
      <w:r/>
    </w:p>
    <w:p>
      <w:pPr>
        <w:pStyle w:val="BodyText"/>
        <w:ind w:left="121"/>
        <w:spacing w:before="68" w:line="220" w:lineRule="auto"/>
        <w:rPr>
          <w:rFonts w:ascii="SimSun" w:hAnsi="SimSun" w:eastAsia="SimSun" w:cs="SimSun"/>
        </w:rPr>
      </w:pPr>
      <w:r>
        <w:rPr>
          <w:spacing w:val="-3"/>
        </w:rPr>
        <w:t>3</w:t>
      </w:r>
      <w:r>
        <w:rPr>
          <w:spacing w:val="-22"/>
        </w:rPr>
        <w:t xml:space="preserve"> </w:t>
      </w:r>
      <w:r>
        <w:rPr>
          <w:rFonts w:ascii="SimSun" w:hAnsi="SimSun" w:eastAsia="SimSun" w:cs="SimSun"/>
          <w:spacing w:val="-3"/>
        </w:rPr>
        <w:t>．有机物的分离和提纯方法</w:t>
      </w:r>
    </w:p>
    <w:p>
      <w:pPr>
        <w:pStyle w:val="BodyText"/>
        <w:ind w:left="123" w:right="57" w:hanging="2"/>
        <w:spacing w:before="62" w:line="269" w:lineRule="auto"/>
        <w:rPr>
          <w:rFonts w:ascii="SimSun" w:hAnsi="SimSun" w:eastAsia="SimSun" w:cs="SimSun"/>
        </w:rPr>
      </w:pPr>
      <w:r>
        <w:rPr>
          <w:spacing w:val="-1"/>
        </w:rPr>
        <w:t>(1)</w:t>
      </w:r>
      <w:r>
        <w:rPr>
          <w:rFonts w:ascii="SimSun" w:hAnsi="SimSun" w:eastAsia="SimSun" w:cs="SimSun"/>
          <w:spacing w:val="-1"/>
        </w:rPr>
        <w:t>有机物的分离与提纯的原则：分离是把混合物各组分经过化学变化而设</w:t>
      </w:r>
      <w:r>
        <w:rPr>
          <w:rFonts w:ascii="SimSun" w:hAnsi="SimSun" w:eastAsia="SimSun" w:cs="SimSun"/>
          <w:spacing w:val="-2"/>
        </w:rPr>
        <w:t>法分开，得到混合前的物质．提</w:t>
      </w:r>
      <w:r>
        <w:rPr>
          <w:rFonts w:ascii="SimSun" w:hAnsi="SimSun" w:eastAsia="SimSun" w:cs="SimSun"/>
        </w:rPr>
        <w:t xml:space="preserve"> </w:t>
      </w:r>
      <w:r>
        <w:rPr>
          <w:rFonts w:ascii="SimSun" w:hAnsi="SimSun" w:eastAsia="SimSun" w:cs="SimSun"/>
          <w:spacing w:val="-1"/>
        </w:rPr>
        <w:t>纯是除去物质中混有的少量杂质．</w:t>
      </w:r>
    </w:p>
    <w:p>
      <w:pPr>
        <w:ind w:left="120"/>
        <w:spacing w:before="12" w:line="218" w:lineRule="auto"/>
        <w:rPr>
          <w:rFonts w:ascii="SimSun" w:hAnsi="SimSun" w:eastAsia="SimSun" w:cs="SimSun"/>
          <w:sz w:val="21"/>
          <w:szCs w:val="21"/>
        </w:rPr>
      </w:pPr>
      <w:r>
        <w:rPr>
          <w:rFonts w:ascii="SimSun" w:hAnsi="SimSun" w:eastAsia="SimSun" w:cs="SimSun"/>
          <w:sz w:val="21"/>
          <w:szCs w:val="21"/>
          <w:spacing w:val="-1"/>
        </w:rPr>
        <w:t>①加入试剂时，不容易引入新的杂质；</w:t>
      </w:r>
    </w:p>
    <w:p>
      <w:pPr>
        <w:ind w:left="119"/>
        <w:spacing w:before="63" w:line="218" w:lineRule="auto"/>
        <w:rPr>
          <w:rFonts w:ascii="SimSun" w:hAnsi="SimSun" w:eastAsia="SimSun" w:cs="SimSun"/>
          <w:sz w:val="21"/>
          <w:szCs w:val="21"/>
        </w:rPr>
      </w:pPr>
      <w:r>
        <w:rPr>
          <w:rFonts w:ascii="SimSun" w:hAnsi="SimSun" w:eastAsia="SimSun" w:cs="SimSun"/>
          <w:sz w:val="21"/>
          <w:szCs w:val="21"/>
          <w:spacing w:val="-1"/>
        </w:rPr>
        <w:t>②所用试剂最好只与杂质起反应，而不与所需提纯的物质起反应；</w:t>
      </w:r>
    </w:p>
    <w:p>
      <w:pPr>
        <w:ind w:left="119"/>
        <w:spacing w:before="63" w:line="218" w:lineRule="auto"/>
        <w:rPr>
          <w:rFonts w:ascii="SimSun" w:hAnsi="SimSun" w:eastAsia="SimSun" w:cs="SimSun"/>
          <w:sz w:val="21"/>
          <w:szCs w:val="21"/>
        </w:rPr>
      </w:pPr>
      <w:r>
        <w:rPr>
          <w:rFonts w:ascii="SimSun" w:hAnsi="SimSun" w:eastAsia="SimSun" w:cs="SimSun"/>
          <w:sz w:val="21"/>
          <w:szCs w:val="21"/>
          <w:spacing w:val="-1"/>
        </w:rPr>
        <w:t>③反应后的其他生成物必须和所需提纯的物质</w:t>
      </w:r>
      <w:r>
        <w:rPr>
          <w:rFonts w:ascii="SimSun" w:hAnsi="SimSun" w:eastAsia="SimSun" w:cs="SimSun"/>
          <w:sz w:val="21"/>
          <w:szCs w:val="21"/>
          <w:spacing w:val="-2"/>
        </w:rPr>
        <w:t>易分离；</w:t>
      </w:r>
    </w:p>
    <w:p>
      <w:pPr>
        <w:ind w:left="119"/>
        <w:spacing w:before="64" w:line="218" w:lineRule="auto"/>
        <w:rPr>
          <w:rFonts w:ascii="SimSun" w:hAnsi="SimSun" w:eastAsia="SimSun" w:cs="SimSun"/>
          <w:sz w:val="21"/>
          <w:szCs w:val="21"/>
        </w:rPr>
      </w:pPr>
      <w:r>
        <w:rPr>
          <w:rFonts w:ascii="SimSun" w:hAnsi="SimSun" w:eastAsia="SimSun" w:cs="SimSun"/>
          <w:sz w:val="21"/>
          <w:szCs w:val="21"/>
          <w:spacing w:val="-1"/>
        </w:rPr>
        <w:t>④有机物的分离与提纯不能用合成转化的方法．</w:t>
      </w:r>
    </w:p>
    <w:p>
      <w:pPr>
        <w:pStyle w:val="BodyText"/>
        <w:ind w:left="121"/>
        <w:spacing w:before="64" w:line="213" w:lineRule="auto"/>
        <w:rPr>
          <w:rFonts w:ascii="SimSun" w:hAnsi="SimSun" w:eastAsia="SimSun" w:cs="SimSun"/>
        </w:rPr>
      </w:pPr>
      <w:r>
        <w:rPr>
          <w:spacing w:val="-1"/>
        </w:rPr>
        <w:t>(2)</w:t>
      </w:r>
      <w:r>
        <w:rPr>
          <w:rFonts w:ascii="SimSun" w:hAnsi="SimSun" w:eastAsia="SimSun" w:cs="SimSun"/>
          <w:spacing w:val="-1"/>
        </w:rPr>
        <w:t>常见有机物的分离、提纯方法：</w:t>
      </w:r>
    </w:p>
    <w:p>
      <w:pPr>
        <w:pStyle w:val="BodyText"/>
        <w:ind w:left="121" w:hanging="2"/>
        <w:spacing w:before="70" w:line="247" w:lineRule="auto"/>
        <w:rPr>
          <w:rFonts w:ascii="SimSun" w:hAnsi="SimSun" w:eastAsia="SimSun" w:cs="SimSun"/>
        </w:rPr>
      </w:pPr>
      <w:r>
        <w:rPr>
          <w:rFonts w:ascii="SimSun" w:hAnsi="SimSun" w:eastAsia="SimSun" w:cs="SimSun"/>
          <w:spacing w:val="-2"/>
        </w:rPr>
        <w:t>①洗气法．将气体混合物中的杂质气体用溶液吸收除去．例如，除去气态烷烃中混有</w:t>
      </w:r>
      <w:r>
        <w:rPr>
          <w:rFonts w:ascii="SimSun" w:hAnsi="SimSun" w:eastAsia="SimSun" w:cs="SimSun"/>
          <w:spacing w:val="-3"/>
        </w:rPr>
        <w:t>的气态烯烃</w:t>
      </w:r>
      <w:r>
        <w:rPr>
          <w:spacing w:val="-3"/>
        </w:rPr>
        <w:t>(</w:t>
      </w:r>
      <w:r>
        <w:rPr>
          <w:rFonts w:ascii="SimSun" w:hAnsi="SimSun" w:eastAsia="SimSun" w:cs="SimSun"/>
          <w:spacing w:val="-3"/>
        </w:rPr>
        <w:t>或炔烃</w:t>
      </w:r>
      <w:r>
        <w:rPr>
          <w:spacing w:val="-3"/>
        </w:rPr>
        <w:t>)</w:t>
      </w:r>
      <w:r>
        <w:rPr>
          <w:rFonts w:ascii="SimSun" w:hAnsi="SimSun" w:eastAsia="SimSun" w:cs="SimSun"/>
          <w:spacing w:val="-3"/>
        </w:rPr>
        <w:t>，</w:t>
      </w:r>
      <w:r>
        <w:rPr>
          <w:rFonts w:ascii="SimSun" w:hAnsi="SimSun" w:eastAsia="SimSun" w:cs="SimSun"/>
        </w:rPr>
        <w:t xml:space="preserve"> </w:t>
      </w:r>
      <w:r>
        <w:rPr>
          <w:rFonts w:ascii="SimSun" w:hAnsi="SimSun" w:eastAsia="SimSun" w:cs="SimSun"/>
          <w:spacing w:val="-1"/>
        </w:rPr>
        <w:t>可将混合气体通过盛有溴水的洗气瓶．</w:t>
      </w:r>
    </w:p>
    <w:p>
      <w:pPr>
        <w:pStyle w:val="BodyText"/>
        <w:ind w:left="123" w:right="56" w:hanging="4"/>
        <w:spacing w:before="60" w:line="261" w:lineRule="auto"/>
        <w:rPr>
          <w:rFonts w:ascii="SimSun" w:hAnsi="SimSun" w:eastAsia="SimSun" w:cs="SimSun"/>
        </w:rPr>
      </w:pPr>
      <w:r>
        <w:rPr>
          <w:rFonts w:ascii="SimSun" w:hAnsi="SimSun" w:eastAsia="SimSun" w:cs="SimSun"/>
        </w:rPr>
        <w:t>②分液法．根据有机物在水中的溶解性、酸碱性等性</w:t>
      </w:r>
      <w:r>
        <w:rPr>
          <w:rFonts w:ascii="SimSun" w:hAnsi="SimSun" w:eastAsia="SimSun" w:cs="SimSun"/>
          <w:spacing w:val="-1"/>
        </w:rPr>
        <w:t>质上的差异，把两种相互混溶的有机物中的一种转变</w:t>
      </w:r>
      <w:r>
        <w:rPr>
          <w:rFonts w:ascii="SimSun" w:hAnsi="SimSun" w:eastAsia="SimSun" w:cs="SimSun"/>
        </w:rPr>
        <w:t xml:space="preserve"> </w:t>
      </w:r>
      <w:r>
        <w:rPr>
          <w:rFonts w:ascii="SimSun" w:hAnsi="SimSun" w:eastAsia="SimSun" w:cs="SimSun"/>
          <w:spacing w:val="1"/>
        </w:rPr>
        <w:t>为可溶于水的物质，另一种仍不溶于水，从而达到分离与提纯的目的．</w:t>
      </w:r>
      <w:r>
        <w:rPr>
          <w:spacing w:val="1"/>
        </w:rPr>
        <w:t>a</w:t>
      </w:r>
      <w:r>
        <w:rPr>
          <w:spacing w:val="-15"/>
        </w:rPr>
        <w:t xml:space="preserve"> </w:t>
      </w:r>
      <w:r>
        <w:rPr>
          <w:rFonts w:ascii="SimSun" w:hAnsi="SimSun" w:eastAsia="SimSun" w:cs="SimSun"/>
          <w:spacing w:val="1"/>
        </w:rPr>
        <w:t>．若杂质易溶于水而被提纯物不</w:t>
      </w:r>
      <w:r>
        <w:rPr>
          <w:rFonts w:ascii="SimSun" w:hAnsi="SimSun" w:eastAsia="SimSun" w:cs="SimSun"/>
        </w:rPr>
        <w:t xml:space="preserve"> </w:t>
      </w:r>
      <w:r>
        <w:rPr>
          <w:rFonts w:ascii="SimSun" w:hAnsi="SimSun" w:eastAsia="SimSun" w:cs="SimSun"/>
          <w:spacing w:val="1"/>
        </w:rPr>
        <w:t>溶于水，则直接加入水后用力振荡，使杂质转入水层中，用分液漏斗分离．</w:t>
      </w:r>
      <w:r>
        <w:rPr>
          <w:spacing w:val="1"/>
        </w:rPr>
        <w:t>b</w:t>
      </w:r>
      <w:r>
        <w:rPr>
          <w:spacing w:val="-25"/>
        </w:rPr>
        <w:t xml:space="preserve"> </w:t>
      </w:r>
      <w:r>
        <w:rPr>
          <w:rFonts w:ascii="SimSun" w:hAnsi="SimSun" w:eastAsia="SimSun" w:cs="SimSun"/>
          <w:spacing w:val="1"/>
        </w:rPr>
        <w:t>．若杂质与被提纯物都不溶</w:t>
      </w:r>
      <w:r>
        <w:rPr>
          <w:rFonts w:ascii="SimSun" w:hAnsi="SimSun" w:eastAsia="SimSun" w:cs="SimSun"/>
        </w:rPr>
        <w:t xml:space="preserve"> </w:t>
      </w:r>
      <w:r>
        <w:rPr>
          <w:rFonts w:ascii="SimSun" w:hAnsi="SimSun" w:eastAsia="SimSun" w:cs="SimSun"/>
        </w:rPr>
        <w:t>于水，则先使杂质与某种试剂反应，使其转化为易溶于水的</w:t>
      </w:r>
      <w:r>
        <w:rPr>
          <w:rFonts w:ascii="SimSun" w:hAnsi="SimSun" w:eastAsia="SimSun" w:cs="SimSun"/>
          <w:spacing w:val="-1"/>
        </w:rPr>
        <w:t>物质后再分离．</w:t>
      </w:r>
    </w:p>
    <w:p>
      <w:pPr>
        <w:pStyle w:val="BodyText"/>
        <w:ind w:left="119"/>
        <w:spacing w:before="62" w:line="213" w:lineRule="auto"/>
        <w:rPr>
          <w:rFonts w:ascii="SimSun" w:hAnsi="SimSun" w:eastAsia="SimSun" w:cs="SimSun"/>
        </w:rPr>
      </w:pPr>
      <w:r>
        <w:rPr>
          <w:rFonts w:ascii="SimSun" w:hAnsi="SimSun" w:eastAsia="SimSun" w:cs="SimSun"/>
          <w:spacing w:val="-1"/>
        </w:rPr>
        <w:t>③蒸馏</w:t>
      </w:r>
      <w:r>
        <w:rPr>
          <w:spacing w:val="-1"/>
        </w:rPr>
        <w:t>(</w:t>
      </w:r>
      <w:r>
        <w:rPr>
          <w:rFonts w:ascii="SimSun" w:hAnsi="SimSun" w:eastAsia="SimSun" w:cs="SimSun"/>
          <w:spacing w:val="-1"/>
        </w:rPr>
        <w:t>分馏</w:t>
      </w:r>
      <w:r>
        <w:rPr>
          <w:spacing w:val="-1"/>
        </w:rPr>
        <w:t>)</w:t>
      </w:r>
      <w:r>
        <w:rPr>
          <w:rFonts w:ascii="SimSun" w:hAnsi="SimSun" w:eastAsia="SimSun" w:cs="SimSun"/>
          <w:spacing w:val="-1"/>
        </w:rPr>
        <w:t>法．</w:t>
      </w:r>
    </w:p>
    <w:p>
      <w:pPr>
        <w:pStyle w:val="BodyText"/>
        <w:ind w:left="120"/>
        <w:spacing w:before="69" w:line="220" w:lineRule="auto"/>
        <w:rPr>
          <w:rFonts w:ascii="SimSun" w:hAnsi="SimSun" w:eastAsia="SimSun" w:cs="SimSun"/>
        </w:rPr>
      </w:pPr>
      <w:r>
        <w:rPr>
          <w:spacing w:val="-3"/>
        </w:rPr>
        <w:t>a</w:t>
      </w:r>
      <w:r>
        <w:rPr>
          <w:spacing w:val="-13"/>
        </w:rPr>
        <w:t xml:space="preserve"> </w:t>
      </w:r>
      <w:r>
        <w:rPr>
          <w:rFonts w:ascii="SimSun" w:hAnsi="SimSun" w:eastAsia="SimSun" w:cs="SimSun"/>
          <w:spacing w:val="-3"/>
        </w:rPr>
        <w:t>．对沸点差别大的有机物，可直接进行蒸馏提纯与分离；</w:t>
      </w:r>
    </w:p>
    <w:p>
      <w:pPr>
        <w:spacing w:line="220" w:lineRule="auto"/>
        <w:sectPr>
          <w:footerReference w:type="default" r:id="rId396"/>
          <w:pgSz w:w="11907" w:h="16839"/>
          <w:pgMar w:top="1132" w:right="1072" w:bottom="1235" w:left="1020" w:header="0" w:footer="984" w:gutter="0"/>
        </w:sectPr>
        <w:rPr>
          <w:rFonts w:ascii="SimSun" w:hAnsi="SimSun" w:eastAsia="SimSun" w:cs="SimSun"/>
        </w:rPr>
      </w:pPr>
    </w:p>
    <w:p>
      <w:pPr>
        <w:pStyle w:val="BodyText"/>
        <w:ind w:left="6" w:right="71" w:hanging="7"/>
        <w:spacing w:before="40" w:line="274" w:lineRule="auto"/>
        <w:jc w:val="both"/>
        <w:rPr>
          <w:rFonts w:ascii="SimSun" w:hAnsi="SimSun" w:eastAsia="SimSun" w:cs="SimSun"/>
        </w:rPr>
      </w:pPr>
      <w:r>
        <w:rPr>
          <w:spacing w:val="1"/>
        </w:rPr>
        <w:t>b</w:t>
      </w:r>
      <w:r>
        <w:rPr>
          <w:spacing w:val="-14"/>
        </w:rPr>
        <w:t xml:space="preserve"> </w:t>
      </w:r>
      <w:r>
        <w:rPr>
          <w:rFonts w:ascii="SimSun" w:hAnsi="SimSun" w:eastAsia="SimSun" w:cs="SimSun"/>
          <w:spacing w:val="1"/>
        </w:rPr>
        <w:t>．混合物中各组分的沸点相差不大时，则加入某种物质，使其中一种组分转化为高沸点、难挥发性物质</w:t>
      </w:r>
      <w:r>
        <w:rPr>
          <w:rFonts w:ascii="SimSun" w:hAnsi="SimSun" w:eastAsia="SimSun" w:cs="SimSun"/>
        </w:rPr>
        <w:t xml:space="preserve"> </w:t>
      </w:r>
      <w:r>
        <w:rPr>
          <w:rFonts w:ascii="SimSun" w:hAnsi="SimSun" w:eastAsia="SimSun" w:cs="SimSun"/>
        </w:rPr>
        <w:t>后再进行蒸馏．例如，分离乙醇与乙酸的混合液时，先向其中加入固体</w:t>
      </w:r>
      <w:r>
        <w:rPr>
          <w:rFonts w:ascii="SimSun" w:hAnsi="SimSun" w:eastAsia="SimSun" w:cs="SimSun"/>
          <w:spacing w:val="-48"/>
        </w:rPr>
        <w:t xml:space="preserve"> </w:t>
      </w:r>
      <w:r>
        <w:rPr/>
        <w:t>NaOH</w:t>
      </w:r>
      <w:r>
        <w:rPr>
          <w:rFonts w:ascii="SimSun" w:hAnsi="SimSun" w:eastAsia="SimSun" w:cs="SimSun"/>
        </w:rPr>
        <w:t>，使乙酸转化生成</w:t>
      </w:r>
      <w:r>
        <w:rPr>
          <w:rFonts w:ascii="SimSun" w:hAnsi="SimSun" w:eastAsia="SimSun" w:cs="SimSun"/>
          <w:spacing w:val="-1"/>
        </w:rPr>
        <w:t>高沸点的</w:t>
      </w:r>
      <w:r>
        <w:rPr>
          <w:rFonts w:ascii="SimSun" w:hAnsi="SimSun" w:eastAsia="SimSun" w:cs="SimSun"/>
        </w:rPr>
        <w:t xml:space="preserve"> </w:t>
      </w:r>
      <w:r>
        <w:rPr/>
        <w:t>CH</w:t>
      </w:r>
      <w:r>
        <w:rPr>
          <w:sz w:val="13"/>
          <w:szCs w:val="13"/>
          <w:position w:val="-3"/>
        </w:rPr>
        <w:t>3</w:t>
      </w:r>
      <w:r>
        <w:rPr/>
        <w:t>COONa</w:t>
      </w:r>
      <w:r>
        <w:rPr>
          <w:rFonts w:ascii="SimSun" w:hAnsi="SimSun" w:eastAsia="SimSun" w:cs="SimSun"/>
        </w:rPr>
        <w:t>，蒸馏出乙醇后，再加入浓</w:t>
      </w:r>
      <w:r>
        <w:rPr>
          <w:rFonts w:ascii="SimSun" w:hAnsi="SimSun" w:eastAsia="SimSun" w:cs="SimSun"/>
          <w:spacing w:val="-51"/>
        </w:rPr>
        <w:t xml:space="preserve"> </w:t>
      </w:r>
      <w:r>
        <w:rPr/>
        <w:t>H</w:t>
      </w:r>
      <w:r>
        <w:rPr>
          <w:sz w:val="13"/>
          <w:szCs w:val="13"/>
          <w:position w:val="-3"/>
        </w:rPr>
        <w:t>2</w:t>
      </w:r>
      <w:r>
        <w:rPr/>
        <w:t>SO</w:t>
      </w:r>
      <w:r>
        <w:rPr>
          <w:sz w:val="13"/>
          <w:szCs w:val="13"/>
          <w:position w:val="-3"/>
        </w:rPr>
        <w:t>4</w:t>
      </w:r>
      <w:r>
        <w:rPr>
          <w:rFonts w:ascii="SimSun" w:hAnsi="SimSun" w:eastAsia="SimSun" w:cs="SimSun"/>
        </w:rPr>
        <w:t>，使</w:t>
      </w:r>
      <w:r>
        <w:rPr>
          <w:rFonts w:ascii="SimSun" w:hAnsi="SimSun" w:eastAsia="SimSun" w:cs="SimSun"/>
          <w:spacing w:val="-36"/>
        </w:rPr>
        <w:t xml:space="preserve"> </w:t>
      </w:r>
      <w:r>
        <w:rPr/>
        <w:t>CH</w:t>
      </w:r>
      <w:r>
        <w:rPr>
          <w:sz w:val="13"/>
          <w:szCs w:val="13"/>
          <w:position w:val="-3"/>
        </w:rPr>
        <w:t>3</w:t>
      </w:r>
      <w:r>
        <w:rPr/>
        <w:t>COONa </w:t>
      </w:r>
      <w:r>
        <w:rPr>
          <w:rFonts w:ascii="SimSun" w:hAnsi="SimSun" w:eastAsia="SimSun" w:cs="SimSun"/>
        </w:rPr>
        <w:t>转化为</w:t>
      </w:r>
      <w:r>
        <w:rPr>
          <w:rFonts w:ascii="SimSun" w:hAnsi="SimSun" w:eastAsia="SimSun" w:cs="SimSun"/>
          <w:spacing w:val="-47"/>
        </w:rPr>
        <w:t xml:space="preserve"> </w:t>
      </w:r>
      <w:r>
        <w:rPr/>
        <w:t>CH</w:t>
      </w:r>
      <w:r>
        <w:rPr>
          <w:sz w:val="13"/>
          <w:szCs w:val="13"/>
          <w:position w:val="-3"/>
        </w:rPr>
        <w:t>3</w:t>
      </w:r>
      <w:r>
        <w:rPr/>
        <w:t>COOH</w:t>
      </w:r>
      <w:r>
        <w:rPr>
          <w:rFonts w:ascii="SimSun" w:hAnsi="SimSun" w:eastAsia="SimSun" w:cs="SimSun"/>
        </w:rPr>
        <w:t>，再经蒸馏得</w:t>
      </w:r>
      <w:r>
        <w:rPr>
          <w:rFonts w:ascii="SimSun" w:hAnsi="SimSun" w:eastAsia="SimSun" w:cs="SimSun"/>
          <w:spacing w:val="-1"/>
        </w:rPr>
        <w:t>到乙酸．</w:t>
      </w:r>
    </w:p>
    <w:p>
      <w:pPr>
        <w:pStyle w:val="BodyText"/>
        <w:ind w:left="5"/>
        <w:spacing w:before="2" w:line="220" w:lineRule="auto"/>
        <w:rPr>
          <w:rFonts w:ascii="SimSun" w:hAnsi="SimSun" w:eastAsia="SimSun" w:cs="SimSun"/>
        </w:rPr>
      </w:pPr>
      <w:r>
        <w:rPr>
          <w:b/>
          <w:bCs/>
          <w:spacing w:val="-5"/>
        </w:rPr>
        <w:t>4</w:t>
      </w:r>
      <w:r>
        <w:rPr>
          <w:b/>
          <w:bCs/>
          <w:spacing w:val="-19"/>
        </w:rPr>
        <w:t xml:space="preserve"> </w:t>
      </w:r>
      <w:r>
        <w:rPr>
          <w:rFonts w:ascii="SimSun" w:hAnsi="SimSun" w:eastAsia="SimSun" w:cs="SimSun"/>
          <w:b/>
          <w:bCs/>
          <w:spacing w:val="-5"/>
        </w:rPr>
        <w:t>．有机物的燃烧规律</w:t>
      </w:r>
    </w:p>
    <w:p>
      <w:pPr>
        <w:pStyle w:val="BodyText"/>
        <w:ind w:left="21"/>
        <w:spacing w:before="62" w:line="213" w:lineRule="auto"/>
        <w:rPr/>
      </w:pPr>
      <w:r>
        <w:rPr>
          <w:b/>
          <w:bCs/>
          <w:spacing w:val="-3"/>
        </w:rPr>
        <w:t>[</w:t>
      </w:r>
      <w:r>
        <w:rPr>
          <w:rFonts w:ascii="SimSun" w:hAnsi="SimSun" w:eastAsia="SimSun" w:cs="SimSun"/>
          <w:b/>
          <w:bCs/>
          <w:spacing w:val="-3"/>
        </w:rPr>
        <w:t>烃的含氧衍生物燃烧的通式</w:t>
      </w:r>
      <w:r>
        <w:rPr>
          <w:b/>
          <w:bCs/>
          <w:spacing w:val="-3"/>
        </w:rPr>
        <w:t>]</w:t>
      </w:r>
    </w:p>
    <w:p>
      <w:pPr>
        <w:pStyle w:val="BodyText"/>
        <w:ind w:left="7"/>
        <w:spacing w:before="69" w:line="213" w:lineRule="auto"/>
        <w:rPr>
          <w:rFonts w:ascii="SimSun" w:hAnsi="SimSun" w:eastAsia="SimSun" w:cs="SimSun"/>
        </w:rPr>
      </w:pPr>
      <w:r>
        <w:rPr>
          <w:rFonts w:ascii="SimSun" w:hAnsi="SimSun" w:eastAsia="SimSun" w:cs="SimSun"/>
          <w:spacing w:val="-1"/>
        </w:rPr>
        <w:t>①完全燃烧时</w:t>
      </w:r>
      <w:r>
        <w:rPr>
          <w:spacing w:val="-1"/>
        </w:rPr>
        <w:t>(O</w:t>
      </w:r>
      <w:r>
        <w:rPr>
          <w:sz w:val="13"/>
          <w:szCs w:val="13"/>
          <w:spacing w:val="-1"/>
          <w:position w:val="-3"/>
        </w:rPr>
        <w:t>2</w:t>
      </w:r>
      <w:r>
        <w:rPr>
          <w:sz w:val="13"/>
          <w:szCs w:val="13"/>
          <w:spacing w:val="14"/>
          <w:w w:val="102"/>
          <w:position w:val="-3"/>
        </w:rPr>
        <w:t xml:space="preserve"> </w:t>
      </w:r>
      <w:r>
        <w:rPr>
          <w:rFonts w:ascii="SimSun" w:hAnsi="SimSun" w:eastAsia="SimSun" w:cs="SimSun"/>
          <w:spacing w:val="-1"/>
        </w:rPr>
        <w:t>充足</w:t>
      </w:r>
      <w:r>
        <w:rPr>
          <w:spacing w:val="-1"/>
        </w:rPr>
        <w:t>)</w:t>
      </w:r>
      <w:r>
        <w:rPr>
          <w:rFonts w:ascii="SimSun" w:hAnsi="SimSun" w:eastAsia="SimSun" w:cs="SimSun"/>
          <w:spacing w:val="-1"/>
        </w:rPr>
        <w:t>：</w:t>
      </w:r>
    </w:p>
    <w:p>
      <w:pPr>
        <w:pStyle w:val="BodyText"/>
        <w:ind w:left="45"/>
        <w:spacing w:before="94" w:line="208" w:lineRule="exact"/>
        <w:rPr/>
      </w:pPr>
      <w:r>
        <w:rPr>
          <w:sz w:val="17"/>
          <w:szCs w:val="17"/>
          <w:i/>
          <w:iCs/>
          <w:position w:val="1"/>
        </w:rPr>
        <w:t>CxHyOz</w:t>
      </w:r>
      <w:r>
        <w:rPr>
          <w:sz w:val="17"/>
          <w:szCs w:val="17"/>
          <w:i/>
          <w:iCs/>
          <w:spacing w:val="7"/>
          <w:position w:val="1"/>
        </w:rPr>
        <w:t xml:space="preserve">     </w:t>
      </w:r>
      <w:r>
        <w:rPr>
          <w:spacing w:val="2"/>
          <w:position w:val="1"/>
        </w:rPr>
        <w:t>+    ( </w:t>
      </w:r>
      <w:r>
        <w:rPr>
          <w:sz w:val="24"/>
          <w:szCs w:val="24"/>
          <w:i/>
          <w:iCs/>
          <w:spacing w:val="2"/>
          <w:position w:val="3"/>
        </w:rPr>
        <w:t>x</w:t>
      </w:r>
      <w:r>
        <w:rPr>
          <w:sz w:val="24"/>
          <w:szCs w:val="24"/>
          <w:i/>
          <w:iCs/>
          <w:spacing w:val="23"/>
          <w:position w:val="3"/>
        </w:rPr>
        <w:t xml:space="preserve"> </w:t>
      </w:r>
      <w:r>
        <w:rPr>
          <w:spacing w:val="2"/>
          <w:position w:val="1"/>
        </w:rPr>
        <w:t>+</w:t>
      </w:r>
      <w:r>
        <w:rPr>
          <w:spacing w:val="-13"/>
          <w:position w:val="1"/>
        </w:rPr>
        <w:t xml:space="preserve"> </w:t>
      </w:r>
      <w:r>
        <w:rPr>
          <w:sz w:val="18"/>
          <w:szCs w:val="18"/>
          <w:i/>
          <w:iCs/>
          <w:spacing w:val="2"/>
          <w:position w:val="1"/>
        </w:rPr>
        <w:t>y </w:t>
      </w:r>
      <w:r>
        <w:rPr>
          <w:spacing w:val="2"/>
          <w:position w:val="1"/>
        </w:rPr>
        <w:t>/4</w:t>
      </w:r>
      <w:r>
        <w:rPr>
          <w:spacing w:val="-10"/>
          <w:position w:val="1"/>
        </w:rPr>
        <w:t xml:space="preserve"> </w:t>
      </w:r>
      <w:r>
        <w:rPr>
          <w:rFonts w:ascii="Arial" w:hAnsi="Arial" w:eastAsia="Arial" w:cs="Arial"/>
          <w:sz w:val="18"/>
          <w:szCs w:val="18"/>
          <w:spacing w:val="2"/>
          <w:position w:val="1"/>
        </w:rPr>
        <w:t>−</w:t>
      </w:r>
      <w:r>
        <w:rPr>
          <w:sz w:val="18"/>
          <w:szCs w:val="18"/>
          <w:i/>
          <w:iCs/>
          <w:spacing w:val="2"/>
          <w:position w:val="1"/>
        </w:rPr>
        <w:t>z</w:t>
      </w:r>
      <w:r>
        <w:rPr>
          <w:sz w:val="18"/>
          <w:szCs w:val="18"/>
          <w:i/>
          <w:iCs/>
          <w:spacing w:val="-16"/>
          <w:position w:val="1"/>
        </w:rPr>
        <w:t xml:space="preserve"> </w:t>
      </w:r>
      <w:r>
        <w:rPr>
          <w:sz w:val="18"/>
          <w:szCs w:val="18"/>
          <w:spacing w:val="2"/>
          <w:position w:val="1"/>
        </w:rPr>
        <w:t>/</w:t>
      </w:r>
      <w:r>
        <w:rPr>
          <w:sz w:val="18"/>
          <w:szCs w:val="18"/>
          <w:spacing w:val="-13"/>
          <w:position w:val="1"/>
        </w:rPr>
        <w:t xml:space="preserve"> </w:t>
      </w:r>
      <w:r>
        <w:rPr>
          <w:sz w:val="18"/>
          <w:szCs w:val="18"/>
          <w:spacing w:val="2"/>
          <w:position w:val="1"/>
        </w:rPr>
        <w:t>2 </w:t>
      </w:r>
      <w:r>
        <w:rPr>
          <w:spacing w:val="2"/>
          <w:position w:val="1"/>
        </w:rPr>
        <w:t>)O</w:t>
      </w:r>
      <w:r>
        <w:rPr>
          <w:sz w:val="13"/>
          <w:szCs w:val="13"/>
          <w:spacing w:val="2"/>
          <w:position w:val="-2"/>
        </w:rPr>
        <w:t>2   </w:t>
      </w:r>
      <w:r>
        <w:rPr>
          <w:rFonts w:ascii="SimSun" w:hAnsi="SimSun" w:eastAsia="SimSun" w:cs="SimSun"/>
          <w:spacing w:val="2"/>
          <w:position w:val="1"/>
        </w:rPr>
        <w:t>→</w:t>
      </w:r>
      <w:r>
        <w:rPr>
          <w:rFonts w:ascii="SimSun" w:hAnsi="SimSun" w:eastAsia="SimSun" w:cs="SimSun"/>
          <w:spacing w:val="-51"/>
          <w:position w:val="1"/>
        </w:rPr>
        <w:t xml:space="preserve"> </w:t>
      </w:r>
      <w:r>
        <w:rPr>
          <w:sz w:val="24"/>
          <w:szCs w:val="24"/>
          <w:i/>
          <w:iCs/>
          <w:position w:val="3"/>
        </w:rPr>
        <w:t>x</w:t>
      </w:r>
      <w:r>
        <w:rPr>
          <w:sz w:val="24"/>
          <w:szCs w:val="24"/>
          <w:i/>
          <w:iCs/>
          <w:spacing w:val="24"/>
          <w:position w:val="3"/>
        </w:rPr>
        <w:t xml:space="preserve"> </w:t>
      </w:r>
      <w:r>
        <w:rPr>
          <w:position w:val="1"/>
        </w:rPr>
        <w:t>CO</w:t>
      </w:r>
      <w:r>
        <w:rPr>
          <w:sz w:val="13"/>
          <w:szCs w:val="13"/>
          <w:spacing w:val="2"/>
          <w:position w:val="-2"/>
        </w:rPr>
        <w:t>2       </w:t>
      </w:r>
      <w:r>
        <w:rPr>
          <w:spacing w:val="2"/>
          <w:position w:val="1"/>
        </w:rPr>
        <w:t>+</w:t>
      </w:r>
      <w:r>
        <w:rPr>
          <w:spacing w:val="20"/>
          <w:position w:val="1"/>
        </w:rPr>
        <w:t xml:space="preserve">  </w:t>
      </w:r>
      <w:r>
        <w:rPr>
          <w:sz w:val="18"/>
          <w:szCs w:val="18"/>
          <w:i/>
          <w:iCs/>
          <w:spacing w:val="1"/>
          <w:position w:val="1"/>
        </w:rPr>
        <w:t>y </w:t>
      </w:r>
      <w:r>
        <w:rPr>
          <w:spacing w:val="1"/>
          <w:position w:val="1"/>
        </w:rPr>
        <w:t>/ 2H</w:t>
      </w:r>
      <w:r>
        <w:rPr>
          <w:sz w:val="13"/>
          <w:szCs w:val="13"/>
          <w:spacing w:val="1"/>
          <w:position w:val="-2"/>
        </w:rPr>
        <w:t>2</w:t>
      </w:r>
      <w:r>
        <w:rPr>
          <w:spacing w:val="1"/>
          <w:position w:val="1"/>
        </w:rPr>
        <w:t>O</w:t>
      </w:r>
    </w:p>
    <w:p>
      <w:pPr>
        <w:pStyle w:val="BodyText"/>
        <w:ind w:left="6"/>
        <w:spacing w:before="79" w:line="213" w:lineRule="auto"/>
        <w:rPr>
          <w:rFonts w:ascii="SimSun" w:hAnsi="SimSun" w:eastAsia="SimSun" w:cs="SimSun"/>
        </w:rPr>
      </w:pPr>
      <w:r>
        <w:rPr>
          <w:rFonts w:ascii="SimSun" w:hAnsi="SimSun" w:eastAsia="SimSun" w:cs="SimSun"/>
          <w:spacing w:val="-1"/>
        </w:rPr>
        <w:t>②不完全燃烧时</w:t>
      </w:r>
      <w:r>
        <w:rPr>
          <w:spacing w:val="-1"/>
        </w:rPr>
        <w:t>(O</w:t>
      </w:r>
      <w:r>
        <w:rPr>
          <w:sz w:val="13"/>
          <w:szCs w:val="13"/>
          <w:spacing w:val="-1"/>
          <w:position w:val="-3"/>
        </w:rPr>
        <w:t>2</w:t>
      </w:r>
      <w:r>
        <w:rPr>
          <w:sz w:val="13"/>
          <w:szCs w:val="13"/>
          <w:spacing w:val="15"/>
          <w:w w:val="101"/>
          <w:position w:val="-3"/>
        </w:rPr>
        <w:t xml:space="preserve"> </w:t>
      </w:r>
      <w:r>
        <w:rPr>
          <w:rFonts w:ascii="SimSun" w:hAnsi="SimSun" w:eastAsia="SimSun" w:cs="SimSun"/>
          <w:spacing w:val="-1"/>
        </w:rPr>
        <w:t>不充足</w:t>
      </w:r>
      <w:r>
        <w:rPr>
          <w:spacing w:val="-1"/>
        </w:rPr>
        <w:t>)</w:t>
      </w:r>
      <w:r>
        <w:rPr>
          <w:rFonts w:ascii="SimSun" w:hAnsi="SimSun" w:eastAsia="SimSun" w:cs="SimSun"/>
          <w:spacing w:val="-1"/>
        </w:rPr>
        <w:t>：</w:t>
      </w:r>
    </w:p>
    <w:p>
      <w:pPr>
        <w:pStyle w:val="BodyText"/>
        <w:ind w:left="45"/>
        <w:spacing w:before="175"/>
        <w:rPr/>
      </w:pPr>
      <w:r>
        <w:rPr>
          <w:sz w:val="17"/>
          <w:szCs w:val="17"/>
          <w:i/>
          <w:iCs/>
        </w:rPr>
        <w:t>CxHyOz</w:t>
      </w:r>
      <w:r>
        <w:rPr>
          <w:sz w:val="17"/>
          <w:szCs w:val="17"/>
          <w:i/>
          <w:iCs/>
          <w:spacing w:val="9"/>
        </w:rPr>
        <w:t xml:space="preserve">     </w:t>
      </w:r>
      <w:r>
        <w:rPr>
          <w:sz w:val="17"/>
          <w:szCs w:val="17"/>
          <w:position w:val="-10"/>
        </w:rPr>
        <w:drawing>
          <wp:inline distT="0" distB="0" distL="0" distR="0">
            <wp:extent cx="1129917" cy="220777"/>
            <wp:effectExtent l="0" t="0" r="0" b="0"/>
            <wp:docPr id="672" name="IM 672"/>
            <wp:cNvGraphicFramePr/>
            <a:graphic>
              <a:graphicData uri="http://schemas.openxmlformats.org/drawingml/2006/picture">
                <pic:pic>
                  <pic:nvPicPr>
                    <pic:cNvPr id="672" name="IM 672"/>
                    <pic:cNvPicPr/>
                  </pic:nvPicPr>
                  <pic:blipFill>
                    <a:blip r:embed="rId408"/>
                    <a:stretch>
                      <a:fillRect/>
                    </a:stretch>
                  </pic:blipFill>
                  <pic:spPr>
                    <a:xfrm rot="0">
                      <a:off x="0" y="0"/>
                      <a:ext cx="1129917" cy="220777"/>
                    </a:xfrm>
                    <a:prstGeom prst="rect">
                      <a:avLst/>
                    </a:prstGeom>
                  </pic:spPr>
                </pic:pic>
              </a:graphicData>
            </a:graphic>
          </wp:inline>
        </w:drawing>
      </w:r>
      <w:r>
        <w:rPr>
          <w:sz w:val="17"/>
          <w:szCs w:val="17"/>
          <w:i/>
          <w:iCs/>
          <w:spacing w:val="19"/>
        </w:rPr>
        <w:t xml:space="preserve">  </w:t>
      </w:r>
      <w:r>
        <w:rPr>
          <w:rFonts w:ascii="SimSun" w:hAnsi="SimSun" w:eastAsia="SimSun" w:cs="SimSun"/>
          <w:spacing w:val="1"/>
        </w:rPr>
        <w:t>→</w:t>
      </w:r>
      <w:r>
        <w:rPr>
          <w:rFonts w:ascii="SimSun" w:hAnsi="SimSun" w:eastAsia="SimSun" w:cs="SimSun"/>
          <w:spacing w:val="-48"/>
        </w:rPr>
        <w:t xml:space="preserve"> </w:t>
      </w:r>
      <w:r>
        <w:rPr>
          <w:sz w:val="24"/>
          <w:szCs w:val="24"/>
          <w:i/>
          <w:iCs/>
          <w:position w:val="2"/>
        </w:rPr>
        <w:t>a</w:t>
      </w:r>
      <w:r>
        <w:rPr>
          <w:sz w:val="24"/>
          <w:szCs w:val="24"/>
          <w:i/>
          <w:iCs/>
          <w:spacing w:val="21"/>
          <w:position w:val="2"/>
        </w:rPr>
        <w:t xml:space="preserve"> </w:t>
      </w:r>
      <w:r>
        <w:rPr/>
        <w:t>CO</w:t>
      </w:r>
      <w:r>
        <w:rPr>
          <w:sz w:val="13"/>
          <w:szCs w:val="13"/>
          <w:spacing w:val="1"/>
          <w:position w:val="-2"/>
        </w:rPr>
        <w:t>2      </w:t>
      </w:r>
      <w:r>
        <w:rPr>
          <w:spacing w:val="1"/>
        </w:rPr>
        <w:t>+    </w:t>
      </w:r>
      <w:r>
        <w:rPr/>
        <w:drawing>
          <wp:inline distT="0" distB="0" distL="0" distR="0">
            <wp:extent cx="464283" cy="121639"/>
            <wp:effectExtent l="0" t="0" r="0" b="0"/>
            <wp:docPr id="674" name="IM 674"/>
            <wp:cNvGraphicFramePr/>
            <a:graphic>
              <a:graphicData uri="http://schemas.openxmlformats.org/drawingml/2006/picture">
                <pic:pic>
                  <pic:nvPicPr>
                    <pic:cNvPr id="674" name="IM 674"/>
                    <pic:cNvPicPr/>
                  </pic:nvPicPr>
                  <pic:blipFill>
                    <a:blip r:embed="rId409"/>
                    <a:stretch>
                      <a:fillRect/>
                    </a:stretch>
                  </pic:blipFill>
                  <pic:spPr>
                    <a:xfrm rot="0">
                      <a:off x="0" y="0"/>
                      <a:ext cx="464283" cy="121639"/>
                    </a:xfrm>
                    <a:prstGeom prst="rect">
                      <a:avLst/>
                    </a:prstGeom>
                  </pic:spPr>
                </pic:pic>
              </a:graphicData>
            </a:graphic>
          </wp:inline>
        </w:drawing>
      </w:r>
      <w:r>
        <w:rPr/>
        <w:t>CO</w:t>
      </w:r>
      <w:r>
        <w:rPr>
          <w:spacing w:val="1"/>
        </w:rPr>
        <w:t xml:space="preserve">    +   </w:t>
      </w:r>
      <w:r>
        <w:rPr>
          <w:sz w:val="18"/>
          <w:szCs w:val="18"/>
          <w:i/>
          <w:iCs/>
          <w:spacing w:val="1"/>
        </w:rPr>
        <w:t>y </w:t>
      </w:r>
      <w:r>
        <w:rPr>
          <w:spacing w:val="1"/>
        </w:rPr>
        <w:t>/ 2H</w:t>
      </w:r>
      <w:r>
        <w:rPr>
          <w:sz w:val="13"/>
          <w:szCs w:val="13"/>
          <w:spacing w:val="1"/>
          <w:position w:val="-2"/>
        </w:rPr>
        <w:t>2</w:t>
      </w:r>
      <w:r>
        <w:rPr>
          <w:spacing w:val="1"/>
        </w:rPr>
        <w:t>O</w:t>
      </w:r>
    </w:p>
    <w:p>
      <w:pPr>
        <w:pStyle w:val="BodyText"/>
        <w:ind w:left="21"/>
        <w:spacing w:before="171" w:line="213" w:lineRule="auto"/>
        <w:rPr/>
      </w:pPr>
      <w:r>
        <w:rPr>
          <w:b/>
          <w:bCs/>
          <w:spacing w:val="-3"/>
        </w:rPr>
        <w:t>[</w:t>
      </w:r>
      <w:r>
        <w:rPr>
          <w:rFonts w:ascii="SimSun" w:hAnsi="SimSun" w:eastAsia="SimSun" w:cs="SimSun"/>
          <w:b/>
          <w:bCs/>
          <w:spacing w:val="-3"/>
        </w:rPr>
        <w:t>不同有机物完全燃烧时耗</w:t>
      </w:r>
      <w:r>
        <w:rPr>
          <w:rFonts w:ascii="SimSun" w:hAnsi="SimSun" w:eastAsia="SimSun" w:cs="SimSun"/>
          <w:spacing w:val="-42"/>
        </w:rPr>
        <w:t xml:space="preserve"> </w:t>
      </w:r>
      <w:r>
        <w:rPr>
          <w:b/>
          <w:bCs/>
          <w:spacing w:val="-3"/>
        </w:rPr>
        <w:t>O</w:t>
      </w:r>
      <w:r>
        <w:rPr>
          <w:sz w:val="13"/>
          <w:szCs w:val="13"/>
          <w:b/>
          <w:bCs/>
          <w:spacing w:val="-3"/>
          <w:position w:val="-3"/>
        </w:rPr>
        <w:t>2</w:t>
      </w:r>
      <w:r>
        <w:rPr>
          <w:sz w:val="13"/>
          <w:szCs w:val="13"/>
          <w:b/>
          <w:bCs/>
          <w:spacing w:val="12"/>
          <w:position w:val="-3"/>
        </w:rPr>
        <w:t xml:space="preserve"> </w:t>
      </w:r>
      <w:r>
        <w:rPr>
          <w:rFonts w:ascii="SimSun" w:hAnsi="SimSun" w:eastAsia="SimSun" w:cs="SimSun"/>
          <w:b/>
          <w:bCs/>
          <w:spacing w:val="-3"/>
        </w:rPr>
        <w:t>量的比较</w:t>
      </w:r>
      <w:r>
        <w:rPr>
          <w:b/>
          <w:bCs/>
          <w:spacing w:val="-3"/>
        </w:rPr>
        <w:t>]</w:t>
      </w:r>
    </w:p>
    <w:p>
      <w:pPr>
        <w:pStyle w:val="BodyText"/>
        <w:ind w:left="30" w:right="71" w:hanging="22"/>
        <w:spacing w:before="61" w:line="278" w:lineRule="auto"/>
        <w:rPr>
          <w:rFonts w:ascii="SimSun" w:hAnsi="SimSun" w:eastAsia="SimSun" w:cs="SimSun"/>
        </w:rPr>
      </w:pPr>
      <w:r>
        <w:rPr>
          <w:spacing w:val="1"/>
        </w:rPr>
        <w:t>(1)</w:t>
      </w:r>
      <w:r>
        <w:rPr>
          <w:rFonts w:ascii="SimSun" w:hAnsi="SimSun" w:eastAsia="SimSun" w:cs="SimSun"/>
          <w:spacing w:val="1"/>
        </w:rPr>
        <w:t>物质的量相同时，等物质的量的烃</w:t>
      </w:r>
      <w:r>
        <w:rPr>
          <w:spacing w:val="1"/>
        </w:rPr>
        <w:t>(</w:t>
      </w:r>
      <w:r>
        <w:rPr>
          <w:rFonts w:ascii="SimSun" w:hAnsi="SimSun" w:eastAsia="SimSun" w:cs="SimSun"/>
          <w:spacing w:val="1"/>
        </w:rPr>
        <w:t>通式为</w:t>
      </w:r>
      <w:r>
        <w:rPr>
          <w:rFonts w:ascii="SimSun" w:hAnsi="SimSun" w:eastAsia="SimSun" w:cs="SimSun"/>
          <w:spacing w:val="-62"/>
        </w:rPr>
        <w:t xml:space="preserve"> </w:t>
      </w:r>
      <w:r>
        <w:rPr>
          <w:sz w:val="17"/>
          <w:szCs w:val="17"/>
          <w:i/>
          <w:iCs/>
        </w:rPr>
        <w:t>CxHy</w:t>
      </w:r>
      <w:r>
        <w:rPr>
          <w:sz w:val="17"/>
          <w:szCs w:val="17"/>
          <w:i/>
          <w:iCs/>
          <w:spacing w:val="1"/>
        </w:rPr>
        <w:t xml:space="preserve"> </w:t>
      </w:r>
      <w:r>
        <w:rPr>
          <w:spacing w:val="1"/>
        </w:rPr>
        <w:t>)</w:t>
      </w:r>
      <w:r>
        <w:rPr>
          <w:rFonts w:ascii="SimSun" w:hAnsi="SimSun" w:eastAsia="SimSun" w:cs="SimSun"/>
          <w:spacing w:val="1"/>
        </w:rPr>
        <w:t>、烃</w:t>
      </w:r>
      <w:r>
        <w:rPr>
          <w:rFonts w:ascii="SimSun" w:hAnsi="SimSun" w:eastAsia="SimSun" w:cs="SimSun"/>
        </w:rPr>
        <w:t>的衍生物</w:t>
      </w:r>
      <w:r>
        <w:rPr/>
        <w:t>(</w:t>
      </w:r>
      <w:r>
        <w:rPr>
          <w:rFonts w:ascii="SimSun" w:hAnsi="SimSun" w:eastAsia="SimSun" w:cs="SimSun"/>
        </w:rPr>
        <w:t>通式为</w:t>
      </w:r>
      <w:r>
        <w:rPr>
          <w:rFonts w:ascii="SimSun" w:hAnsi="SimSun" w:eastAsia="SimSun" w:cs="SimSun"/>
          <w:spacing w:val="-63"/>
        </w:rPr>
        <w:t xml:space="preserve"> </w:t>
      </w:r>
      <w:r>
        <w:rPr>
          <w:sz w:val="17"/>
          <w:szCs w:val="17"/>
          <w:i/>
          <w:iCs/>
        </w:rPr>
        <w:t>CxHyOz </w:t>
      </w:r>
      <w:r>
        <w:rPr/>
        <w:t>)</w:t>
      </w:r>
      <w:r>
        <w:rPr>
          <w:rFonts w:ascii="SimSun" w:hAnsi="SimSun" w:eastAsia="SimSun" w:cs="SimSun"/>
        </w:rPr>
        <w:t>完全燃烧时，耗 </w:t>
      </w:r>
      <w:r>
        <w:rPr/>
        <w:t>O</w:t>
      </w:r>
      <w:r>
        <w:rPr>
          <w:sz w:val="13"/>
          <w:szCs w:val="13"/>
          <w:position w:val="-3"/>
        </w:rPr>
        <w:t>2  </w:t>
      </w:r>
      <w:r>
        <w:rPr>
          <w:rFonts w:ascii="SimSun" w:hAnsi="SimSun" w:eastAsia="SimSun" w:cs="SimSun"/>
        </w:rPr>
        <w:t>量的 </w:t>
      </w:r>
      <w:r>
        <w:rPr>
          <w:rFonts w:ascii="SimSun" w:hAnsi="SimSun" w:eastAsia="SimSun" w:cs="SimSun"/>
          <w:spacing w:val="-10"/>
        </w:rPr>
        <w:t>比较．</w:t>
      </w:r>
    </w:p>
    <w:p>
      <w:pPr>
        <w:pStyle w:val="BodyText"/>
        <w:ind w:left="8"/>
        <w:spacing w:before="107" w:line="305" w:lineRule="auto"/>
        <w:jc w:val="both"/>
        <w:rPr>
          <w:rFonts w:ascii="SimSun" w:hAnsi="SimSun" w:eastAsia="SimSun" w:cs="SimSun"/>
        </w:rPr>
      </w:pPr>
      <w:r>
        <w:rPr>
          <w:rFonts w:ascii="SimSun" w:hAnsi="SimSun" w:eastAsia="SimSun" w:cs="SimSun"/>
        </w:rPr>
        <w:t>方法一：直接根据“</w:t>
      </w:r>
      <w:r>
        <w:rPr/>
        <w:t>1 mol </w:t>
      </w:r>
      <w:r>
        <w:rPr>
          <w:rFonts w:ascii="SimSun" w:hAnsi="SimSun" w:eastAsia="SimSun" w:cs="SimSun"/>
        </w:rPr>
        <w:t>烃消耗</w:t>
      </w:r>
      <w:r>
        <w:rPr/>
        <w:t>( </w:t>
      </w:r>
      <w:r>
        <w:rPr>
          <w:sz w:val="24"/>
          <w:szCs w:val="24"/>
          <w:i/>
          <w:iCs/>
          <w:position w:val="2"/>
        </w:rPr>
        <w:t>x</w:t>
      </w:r>
      <w:r>
        <w:rPr>
          <w:sz w:val="24"/>
          <w:szCs w:val="24"/>
          <w:i/>
          <w:iCs/>
          <w:spacing w:val="20"/>
          <w:w w:val="101"/>
          <w:position w:val="2"/>
        </w:rPr>
        <w:t xml:space="preserve"> </w:t>
      </w:r>
      <w:r>
        <w:rPr/>
        <w:t>+</w:t>
      </w:r>
      <w:r>
        <w:rPr>
          <w:spacing w:val="-14"/>
        </w:rPr>
        <w:t xml:space="preserve"> </w:t>
      </w:r>
      <w:r>
        <w:rPr>
          <w:sz w:val="18"/>
          <w:szCs w:val="18"/>
          <w:i/>
          <w:iCs/>
        </w:rPr>
        <w:t>y </w:t>
      </w:r>
      <w:r>
        <w:rPr/>
        <w:t>/4) mol O</w:t>
      </w:r>
      <w:r>
        <w:rPr>
          <w:sz w:val="13"/>
          <w:szCs w:val="13"/>
          <w:position w:val="-2"/>
        </w:rPr>
        <w:t>2</w:t>
      </w:r>
      <w:r>
        <w:rPr>
          <w:sz w:val="13"/>
          <w:szCs w:val="13"/>
          <w:spacing w:val="-7"/>
          <w:position w:val="-2"/>
        </w:rPr>
        <w:t xml:space="preserve"> </w:t>
      </w:r>
      <w:r>
        <w:rPr>
          <w:rFonts w:ascii="SimSun" w:hAnsi="SimSun" w:eastAsia="SimSun" w:cs="SimSun"/>
        </w:rPr>
        <w:t>，</w:t>
      </w:r>
      <w:r>
        <w:rPr/>
        <w:t>1 mol </w:t>
      </w:r>
      <w:r>
        <w:rPr>
          <w:rFonts w:ascii="SimSun" w:hAnsi="SimSun" w:eastAsia="SimSun" w:cs="SimSun"/>
        </w:rPr>
        <w:t>烃的衍生物消耗</w:t>
      </w:r>
      <w:r>
        <w:rPr>
          <w:position w:val="-12"/>
        </w:rPr>
        <w:drawing>
          <wp:inline distT="0" distB="0" distL="0" distR="0">
            <wp:extent cx="1328985" cy="220781"/>
            <wp:effectExtent l="0" t="0" r="0" b="0"/>
            <wp:docPr id="676" name="IM 676"/>
            <wp:cNvGraphicFramePr/>
            <a:graphic>
              <a:graphicData uri="http://schemas.openxmlformats.org/drawingml/2006/picture">
                <pic:pic>
                  <pic:nvPicPr>
                    <pic:cNvPr id="676" name="IM 676"/>
                    <pic:cNvPicPr/>
                  </pic:nvPicPr>
                  <pic:blipFill>
                    <a:blip r:embed="rId410"/>
                    <a:stretch>
                      <a:fillRect/>
                    </a:stretch>
                  </pic:blipFill>
                  <pic:spPr>
                    <a:xfrm rot="0">
                      <a:off x="0" y="0"/>
                      <a:ext cx="1328985" cy="220781"/>
                    </a:xfrm>
                    <a:prstGeom prst="rect">
                      <a:avLst/>
                    </a:prstGeom>
                  </pic:spPr>
                </pic:pic>
              </a:graphicData>
            </a:graphic>
          </wp:inline>
        </w:drawing>
      </w:r>
      <w:r>
        <w:rPr>
          <w:rFonts w:ascii="SimSun" w:hAnsi="SimSun" w:eastAsia="SimSun" w:cs="SimSun"/>
        </w:rPr>
        <w:t>相</w:t>
      </w:r>
      <w:r>
        <w:rPr>
          <w:rFonts w:ascii="SimSun" w:hAnsi="SimSun" w:eastAsia="SimSun" w:cs="SimSun"/>
          <w:spacing w:val="-1"/>
        </w:rPr>
        <w:t>比较．</w:t>
      </w:r>
      <w:r>
        <w:rPr>
          <w:rFonts w:ascii="SimSun" w:hAnsi="SimSun" w:eastAsia="SimSun" w:cs="SimSun"/>
        </w:rPr>
        <w:t xml:space="preserve"> </w:t>
      </w:r>
      <w:r>
        <w:rPr>
          <w:rFonts w:ascii="SimSun" w:hAnsi="SimSun" w:eastAsia="SimSun" w:cs="SimSun"/>
          <w:spacing w:val="-9"/>
        </w:rPr>
        <w:t>方法二</w:t>
      </w:r>
      <w:r>
        <w:rPr>
          <w:spacing w:val="-9"/>
        </w:rPr>
        <w:t>(</w:t>
      </w:r>
      <w:r>
        <w:rPr>
          <w:rFonts w:ascii="SimSun" w:hAnsi="SimSun" w:eastAsia="SimSun" w:cs="SimSun"/>
          <w:spacing w:val="-9"/>
        </w:rPr>
        <w:t>较简便</w:t>
      </w:r>
      <w:r>
        <w:rPr>
          <w:spacing w:val="-9"/>
        </w:rPr>
        <w:t>)</w:t>
      </w:r>
      <w:r>
        <w:rPr>
          <w:rFonts w:ascii="SimSun" w:hAnsi="SimSun" w:eastAsia="SimSun" w:cs="SimSun"/>
          <w:spacing w:val="-9"/>
        </w:rPr>
        <w:t>：根据“</w:t>
      </w:r>
      <w:r>
        <w:rPr>
          <w:spacing w:val="-9"/>
        </w:rPr>
        <w:t>1 </w:t>
      </w:r>
      <w:r>
        <w:rPr>
          <w:rFonts w:ascii="SimSun" w:hAnsi="SimSun" w:eastAsia="SimSun" w:cs="SimSun"/>
          <w:spacing w:val="-9"/>
        </w:rPr>
        <w:t>个</w:t>
      </w:r>
      <w:r>
        <w:rPr>
          <w:rFonts w:ascii="SimSun" w:hAnsi="SimSun" w:eastAsia="SimSun" w:cs="SimSun"/>
          <w:spacing w:val="-44"/>
        </w:rPr>
        <w:t xml:space="preserve"> </w:t>
      </w:r>
      <w:r>
        <w:rPr>
          <w:spacing w:val="-9"/>
        </w:rPr>
        <w:t>C </w:t>
      </w:r>
      <w:r>
        <w:rPr>
          <w:rFonts w:ascii="SimSun" w:hAnsi="SimSun" w:eastAsia="SimSun" w:cs="SimSun"/>
          <w:spacing w:val="-9"/>
        </w:rPr>
        <w:t>耗</w:t>
      </w:r>
      <w:r>
        <w:rPr>
          <w:rFonts w:ascii="SimSun" w:hAnsi="SimSun" w:eastAsia="SimSun" w:cs="SimSun"/>
          <w:spacing w:val="-27"/>
        </w:rPr>
        <w:t xml:space="preserve"> </w:t>
      </w:r>
      <w:r>
        <w:rPr>
          <w:spacing w:val="-9"/>
        </w:rPr>
        <w:t>1 </w:t>
      </w:r>
      <w:r>
        <w:rPr>
          <w:rFonts w:ascii="SimSun" w:hAnsi="SimSun" w:eastAsia="SimSun" w:cs="SimSun"/>
          <w:spacing w:val="-9"/>
        </w:rPr>
        <w:t>个</w:t>
      </w:r>
      <w:r>
        <w:rPr>
          <w:rFonts w:ascii="SimSun" w:hAnsi="SimSun" w:eastAsia="SimSun" w:cs="SimSun"/>
          <w:spacing w:val="-47"/>
        </w:rPr>
        <w:t xml:space="preserve"> </w:t>
      </w:r>
      <w:r>
        <w:rPr>
          <w:spacing w:val="-9"/>
        </w:rPr>
        <w:t>O</w:t>
      </w:r>
      <w:r>
        <w:rPr>
          <w:sz w:val="13"/>
          <w:szCs w:val="13"/>
          <w:spacing w:val="5"/>
          <w:w w:val="126"/>
          <w:position w:val="-3"/>
        </w:rPr>
        <w:t>2</w:t>
      </w:r>
      <w:r>
        <w:rPr>
          <w:rFonts w:ascii="SimSun" w:hAnsi="SimSun" w:eastAsia="SimSun" w:cs="SimSun"/>
        </w:rPr>
        <w:t>，</w:t>
      </w:r>
      <w:r>
        <w:rPr/>
        <w:t>2 </w:t>
      </w:r>
      <w:r>
        <w:rPr>
          <w:rFonts w:ascii="SimSun" w:hAnsi="SimSun" w:eastAsia="SimSun" w:cs="SimSun"/>
        </w:rPr>
        <w:t>个</w:t>
      </w:r>
      <w:r>
        <w:rPr>
          <w:rFonts w:ascii="SimSun" w:hAnsi="SimSun" w:eastAsia="SimSun" w:cs="SimSun"/>
          <w:spacing w:val="-51"/>
        </w:rPr>
        <w:t xml:space="preserve"> </w:t>
      </w:r>
      <w:r>
        <w:rPr/>
        <w:t>H </w:t>
      </w:r>
      <w:r>
        <w:rPr>
          <w:rFonts w:ascii="SimSun" w:hAnsi="SimSun" w:eastAsia="SimSun" w:cs="SimSun"/>
        </w:rPr>
        <w:t>耗</w:t>
      </w:r>
      <w:r>
        <w:rPr>
          <w:rFonts w:ascii="SimSun" w:hAnsi="SimSun" w:eastAsia="SimSun" w:cs="SimSun"/>
          <w:spacing w:val="-30"/>
        </w:rPr>
        <w:t xml:space="preserve"> </w:t>
      </w:r>
      <w:r>
        <w:rPr/>
        <w:t>1 </w:t>
      </w:r>
      <w:r>
        <w:rPr>
          <w:rFonts w:ascii="SimSun" w:hAnsi="SimSun" w:eastAsia="SimSun" w:cs="SimSun"/>
        </w:rPr>
        <w:t>个</w:t>
      </w:r>
      <w:r>
        <w:rPr>
          <w:rFonts w:ascii="SimSun" w:hAnsi="SimSun" w:eastAsia="SimSun" w:cs="SimSun"/>
          <w:spacing w:val="-47"/>
        </w:rPr>
        <w:t xml:space="preserve"> </w:t>
      </w:r>
      <w:r>
        <w:rPr/>
        <w:t>O</w:t>
      </w:r>
      <w:r>
        <w:rPr>
          <w:rFonts w:ascii="SimSun" w:hAnsi="SimSun" w:eastAsia="SimSun" w:cs="SimSun"/>
        </w:rPr>
        <w:t>”的原理，先将</w:t>
      </w:r>
      <w:r>
        <w:rPr>
          <w:sz w:val="17"/>
          <w:szCs w:val="17"/>
          <w:i/>
          <w:iCs/>
        </w:rPr>
        <w:t>CxHyOz </w:t>
      </w:r>
      <w:r>
        <w:rPr>
          <w:rFonts w:ascii="SimSun" w:hAnsi="SimSun" w:eastAsia="SimSun" w:cs="SimSun"/>
        </w:rPr>
        <w:t>改写为</w:t>
      </w:r>
      <w:r>
        <w:rPr>
          <w:sz w:val="17"/>
          <w:szCs w:val="17"/>
          <w:i/>
          <w:iCs/>
        </w:rPr>
        <w:t>CxH</w:t>
      </w:r>
      <w:r>
        <w:rPr>
          <w:sz w:val="17"/>
          <w:szCs w:val="17"/>
        </w:rPr>
        <w:t>(</w:t>
      </w:r>
      <w:r>
        <w:rPr>
          <w:sz w:val="17"/>
          <w:szCs w:val="17"/>
          <w:i/>
          <w:iCs/>
        </w:rPr>
        <w:t>y</w:t>
      </w:r>
      <w:r>
        <w:rPr>
          <w:rFonts w:ascii="Arial" w:hAnsi="Arial" w:eastAsia="Arial" w:cs="Arial"/>
          <w:sz w:val="17"/>
          <w:szCs w:val="17"/>
        </w:rPr>
        <w:t>− </w:t>
      </w:r>
      <w:r>
        <w:rPr>
          <w:sz w:val="17"/>
          <w:szCs w:val="17"/>
        </w:rPr>
        <w:t>2</w:t>
      </w:r>
      <w:r>
        <w:rPr>
          <w:sz w:val="17"/>
          <w:szCs w:val="17"/>
          <w:i/>
          <w:iCs/>
        </w:rPr>
        <w:t>z</w:t>
      </w:r>
      <w:r>
        <w:rPr>
          <w:sz w:val="17"/>
          <w:szCs w:val="17"/>
        </w:rPr>
        <w:t>) </w:t>
      </w:r>
      <w:r>
        <w:rPr>
          <w:rFonts w:ascii="Arial" w:hAnsi="Arial" w:eastAsia="Arial" w:cs="Arial"/>
          <w:sz w:val="17"/>
          <w:szCs w:val="17"/>
        </w:rPr>
        <w:t>.</w:t>
      </w:r>
      <w:r>
        <w:rPr>
          <w:rFonts w:ascii="Arial" w:hAnsi="Arial" w:eastAsia="Arial" w:cs="Arial"/>
          <w:sz w:val="17"/>
          <w:szCs w:val="17"/>
          <w:spacing w:val="-15"/>
        </w:rPr>
        <w:t xml:space="preserve"> </w:t>
      </w:r>
      <w:r>
        <w:rPr>
          <w:sz w:val="17"/>
          <w:szCs w:val="17"/>
        </w:rPr>
        <w:t>(</w:t>
      </w:r>
      <w:r>
        <w:rPr>
          <w:sz w:val="17"/>
          <w:szCs w:val="17"/>
          <w:i/>
          <w:iCs/>
        </w:rPr>
        <w:t>H</w:t>
      </w:r>
      <w:r>
        <w:rPr>
          <w:sz w:val="13"/>
          <w:szCs w:val="13"/>
        </w:rPr>
        <w:t>2</w:t>
      </w:r>
      <w:r>
        <w:rPr>
          <w:sz w:val="17"/>
          <w:szCs w:val="17"/>
          <w:i/>
          <w:iCs/>
        </w:rPr>
        <w:t>O</w:t>
      </w:r>
      <w:r>
        <w:rPr>
          <w:sz w:val="17"/>
          <w:szCs w:val="17"/>
          <w:spacing w:val="-1"/>
        </w:rPr>
        <w:t>)</w:t>
      </w:r>
      <w:r>
        <w:rPr>
          <w:sz w:val="17"/>
          <w:szCs w:val="17"/>
          <w:i/>
          <w:iCs/>
          <w:spacing w:val="-1"/>
        </w:rPr>
        <w:t>z</w:t>
      </w:r>
      <w:r>
        <w:rPr>
          <w:sz w:val="17"/>
          <w:szCs w:val="17"/>
          <w:i/>
          <w:iCs/>
          <w:spacing w:val="11"/>
          <w:w w:val="102"/>
        </w:rPr>
        <w:t xml:space="preserve"> </w:t>
      </w:r>
      <w:r>
        <w:rPr>
          <w:rFonts w:ascii="SimSun" w:hAnsi="SimSun" w:eastAsia="SimSun" w:cs="SimSun"/>
          <w:spacing w:val="-1"/>
        </w:rPr>
        <w:t>。</w:t>
      </w:r>
      <w:r>
        <w:rPr>
          <w:rFonts w:ascii="SimSun" w:hAnsi="SimSun" w:eastAsia="SimSun" w:cs="SimSun"/>
        </w:rPr>
        <w:t xml:space="preserve"> </w:t>
      </w:r>
      <w:r>
        <w:rPr>
          <w:rFonts w:ascii="SimSun" w:hAnsi="SimSun" w:eastAsia="SimSun" w:cs="SimSun"/>
          <w:spacing w:val="2"/>
        </w:rPr>
        <w:t>或当</w:t>
      </w:r>
      <w:r>
        <w:rPr>
          <w:sz w:val="18"/>
          <w:szCs w:val="18"/>
          <w:i/>
          <w:iCs/>
          <w:spacing w:val="2"/>
        </w:rPr>
        <w:t>z </w:t>
      </w:r>
      <w:r>
        <w:rPr>
          <w:rFonts w:ascii="SimSun" w:hAnsi="SimSun" w:eastAsia="SimSun" w:cs="SimSun"/>
          <w:spacing w:val="2"/>
        </w:rPr>
        <w:t>为  偶  数  时  改  写  为</w:t>
      </w:r>
      <w:r>
        <w:rPr>
          <w:sz w:val="17"/>
          <w:szCs w:val="17"/>
          <w:i/>
          <w:iCs/>
          <w:spacing w:val="2"/>
        </w:rPr>
        <w:t>C</w:t>
      </w:r>
      <w:r>
        <w:rPr>
          <w:sz w:val="17"/>
          <w:szCs w:val="17"/>
          <w:spacing w:val="2"/>
        </w:rPr>
        <w:t>(</w:t>
      </w:r>
      <w:r>
        <w:rPr>
          <w:sz w:val="17"/>
          <w:szCs w:val="17"/>
          <w:i/>
          <w:iCs/>
          <w:spacing w:val="2"/>
        </w:rPr>
        <w:t>x </w:t>
      </w:r>
      <w:r>
        <w:rPr>
          <w:rFonts w:ascii="Arial" w:hAnsi="Arial" w:eastAsia="Arial" w:cs="Arial"/>
          <w:sz w:val="17"/>
          <w:szCs w:val="17"/>
          <w:spacing w:val="2"/>
        </w:rPr>
        <w:t>−</w:t>
      </w:r>
      <w:r>
        <w:rPr>
          <w:rFonts w:ascii="Arial" w:hAnsi="Arial" w:eastAsia="Arial" w:cs="Arial"/>
          <w:sz w:val="17"/>
          <w:szCs w:val="17"/>
          <w:spacing w:val="-2"/>
        </w:rPr>
        <w:t xml:space="preserve"> </w:t>
      </w:r>
      <w:r>
        <w:rPr>
          <w:sz w:val="17"/>
          <w:szCs w:val="17"/>
          <w:i/>
          <w:iCs/>
          <w:spacing w:val="2"/>
        </w:rPr>
        <w:t>z</w:t>
      </w:r>
      <w:r>
        <w:rPr>
          <w:sz w:val="17"/>
          <w:szCs w:val="17"/>
          <w:i/>
          <w:iCs/>
          <w:spacing w:val="-13"/>
        </w:rPr>
        <w:t xml:space="preserve"> </w:t>
      </w:r>
      <w:r>
        <w:rPr>
          <w:sz w:val="17"/>
          <w:szCs w:val="17"/>
          <w:spacing w:val="2"/>
        </w:rPr>
        <w:t>/</w:t>
      </w:r>
      <w:r>
        <w:rPr>
          <w:sz w:val="17"/>
          <w:szCs w:val="17"/>
          <w:spacing w:val="-11"/>
        </w:rPr>
        <w:t xml:space="preserve"> </w:t>
      </w:r>
      <w:r>
        <w:rPr>
          <w:sz w:val="17"/>
          <w:szCs w:val="17"/>
          <w:spacing w:val="2"/>
        </w:rPr>
        <w:t>2)</w:t>
      </w:r>
      <w:r>
        <w:rPr>
          <w:sz w:val="17"/>
          <w:szCs w:val="17"/>
          <w:i/>
          <w:iCs/>
        </w:rPr>
        <w:t>Hy</w:t>
      </w:r>
      <w:r>
        <w:rPr>
          <w:sz w:val="17"/>
          <w:szCs w:val="17"/>
          <w:i/>
          <w:iCs/>
          <w:spacing w:val="2"/>
        </w:rPr>
        <w:t xml:space="preserve"> </w:t>
      </w:r>
      <w:r>
        <w:rPr>
          <w:rFonts w:ascii="Arial" w:hAnsi="Arial" w:eastAsia="Arial" w:cs="Arial"/>
          <w:sz w:val="17"/>
          <w:szCs w:val="17"/>
          <w:spacing w:val="2"/>
        </w:rPr>
        <w:t>.</w:t>
      </w:r>
      <w:r>
        <w:rPr>
          <w:rFonts w:ascii="Arial" w:hAnsi="Arial" w:eastAsia="Arial" w:cs="Arial"/>
          <w:sz w:val="17"/>
          <w:szCs w:val="17"/>
          <w:spacing w:val="-15"/>
        </w:rPr>
        <w:t xml:space="preserve"> </w:t>
      </w:r>
      <w:r>
        <w:rPr>
          <w:sz w:val="17"/>
          <w:szCs w:val="17"/>
          <w:spacing w:val="2"/>
        </w:rPr>
        <w:t>(</w:t>
      </w:r>
      <w:r>
        <w:rPr>
          <w:sz w:val="17"/>
          <w:szCs w:val="17"/>
          <w:i/>
          <w:iCs/>
        </w:rPr>
        <w:t>CO</w:t>
      </w:r>
      <w:r>
        <w:rPr>
          <w:sz w:val="13"/>
          <w:szCs w:val="13"/>
          <w:spacing w:val="2"/>
        </w:rPr>
        <w:t>2</w:t>
      </w:r>
      <w:r>
        <w:rPr>
          <w:sz w:val="17"/>
          <w:szCs w:val="17"/>
          <w:spacing w:val="2"/>
          <w:position w:val="-1"/>
        </w:rPr>
        <w:t>)</w:t>
      </w:r>
      <w:r>
        <w:rPr>
          <w:sz w:val="17"/>
          <w:szCs w:val="17"/>
          <w:i/>
          <w:iCs/>
          <w:spacing w:val="2"/>
          <w:position w:val="-1"/>
        </w:rPr>
        <w:t>z</w:t>
      </w:r>
      <w:r>
        <w:rPr>
          <w:sz w:val="13"/>
          <w:szCs w:val="13"/>
          <w:spacing w:val="2"/>
          <w:position w:val="-1"/>
        </w:rPr>
        <w:t>/ 2  </w:t>
      </w:r>
      <w:r>
        <w:rPr>
          <w:rFonts w:ascii="SimSun" w:hAnsi="SimSun" w:eastAsia="SimSun" w:cs="SimSun"/>
          <w:spacing w:val="2"/>
        </w:rPr>
        <w:t>的形式较好，再与烃完全燃烧耗</w:t>
      </w:r>
      <w:r>
        <w:rPr>
          <w:rFonts w:ascii="SimSun" w:hAnsi="SimSun" w:eastAsia="SimSun" w:cs="SimSun"/>
          <w:spacing w:val="-48"/>
        </w:rPr>
        <w:t xml:space="preserve"> </w:t>
      </w:r>
      <w:r>
        <w:rPr>
          <w:spacing w:val="2"/>
        </w:rPr>
        <w:t>O</w:t>
      </w:r>
      <w:r>
        <w:rPr>
          <w:sz w:val="13"/>
          <w:szCs w:val="13"/>
          <w:spacing w:val="2"/>
          <w:position w:val="-2"/>
        </w:rPr>
        <w:t>2</w:t>
      </w:r>
      <w:r>
        <w:rPr>
          <w:sz w:val="13"/>
          <w:szCs w:val="13"/>
          <w:spacing w:val="10"/>
          <w:position w:val="-2"/>
        </w:rPr>
        <w:t xml:space="preserve"> </w:t>
      </w:r>
      <w:r>
        <w:rPr>
          <w:rFonts w:ascii="SimSun" w:hAnsi="SimSun" w:eastAsia="SimSun" w:cs="SimSun"/>
          <w:spacing w:val="2"/>
        </w:rPr>
        <w:t>量相比较．</w:t>
      </w:r>
    </w:p>
    <w:p>
      <w:pPr>
        <w:spacing w:line="251" w:lineRule="auto"/>
        <w:rPr>
          <w:rFonts w:ascii="Arial"/>
          <w:sz w:val="21"/>
        </w:rPr>
      </w:pPr>
      <w:r/>
    </w:p>
    <w:p>
      <w:pPr>
        <w:pStyle w:val="BodyText"/>
        <w:ind w:left="11" w:right="69" w:firstLine="423"/>
        <w:spacing w:before="68" w:line="273" w:lineRule="auto"/>
        <w:jc w:val="both"/>
        <w:rPr>
          <w:rFonts w:ascii="SimSun" w:hAnsi="SimSun" w:eastAsia="SimSun" w:cs="SimSun"/>
        </w:rPr>
      </w:pPr>
      <w:r>
        <w:rPr>
          <w:rFonts w:ascii="SimSun" w:hAnsi="SimSun" w:eastAsia="SimSun" w:cs="SimSun"/>
          <w:spacing w:val="-1"/>
        </w:rPr>
        <w:t>具体有：</w:t>
      </w:r>
      <w:r>
        <w:rPr>
          <w:spacing w:val="-1"/>
        </w:rPr>
        <w:t>a</w:t>
      </w:r>
      <w:r>
        <w:rPr>
          <w:spacing w:val="-23"/>
        </w:rPr>
        <w:t xml:space="preserve"> </w:t>
      </w:r>
      <w:r>
        <w:rPr>
          <w:rFonts w:ascii="SimSun" w:hAnsi="SimSun" w:eastAsia="SimSun" w:cs="SimSun"/>
          <w:spacing w:val="-1"/>
        </w:rPr>
        <w:t>．含碳原子数相同的烯烃、环烷烃、饱和一元醇等完全燃烧时耗 </w:t>
      </w:r>
      <w:r>
        <w:rPr>
          <w:spacing w:val="-1"/>
        </w:rPr>
        <w:t>O</w:t>
      </w:r>
      <w:r>
        <w:rPr>
          <w:sz w:val="13"/>
          <w:szCs w:val="13"/>
          <w:spacing w:val="-1"/>
          <w:position w:val="-3"/>
        </w:rPr>
        <w:t>2  </w:t>
      </w:r>
      <w:r>
        <w:rPr>
          <w:rFonts w:ascii="SimSun" w:hAnsi="SimSun" w:eastAsia="SimSun" w:cs="SimSun"/>
          <w:spacing w:val="-1"/>
        </w:rPr>
        <w:t>量相同；</w:t>
      </w:r>
      <w:r>
        <w:rPr>
          <w:spacing w:val="-1"/>
        </w:rPr>
        <w:t>b</w:t>
      </w:r>
      <w:r>
        <w:rPr>
          <w:spacing w:val="-24"/>
        </w:rPr>
        <w:t xml:space="preserve"> </w:t>
      </w:r>
      <w:r>
        <w:rPr>
          <w:rFonts w:ascii="SimSun" w:hAnsi="SimSun" w:eastAsia="SimSun" w:cs="SimSun"/>
          <w:spacing w:val="-1"/>
        </w:rPr>
        <w:t>．含相同碳</w:t>
      </w:r>
      <w:r>
        <w:rPr>
          <w:rFonts w:ascii="SimSun" w:hAnsi="SimSun" w:eastAsia="SimSun" w:cs="SimSun"/>
        </w:rPr>
        <w:t xml:space="preserve"> </w:t>
      </w:r>
      <w:r>
        <w:rPr>
          <w:rFonts w:ascii="SimSun" w:hAnsi="SimSun" w:eastAsia="SimSun" w:cs="SimSun"/>
          <w:spacing w:val="-1"/>
        </w:rPr>
        <w:t>原子数的炔烃、二烯烃、饱和一元醛、饱和二元醇</w:t>
      </w:r>
      <w:r>
        <w:rPr>
          <w:rFonts w:ascii="SimSun" w:hAnsi="SimSun" w:eastAsia="SimSun" w:cs="SimSun"/>
          <w:spacing w:val="-2"/>
        </w:rPr>
        <w:t>等完全燃烧时耗 </w:t>
      </w:r>
      <w:r>
        <w:rPr>
          <w:spacing w:val="-2"/>
        </w:rPr>
        <w:t>O</w:t>
      </w:r>
      <w:r>
        <w:rPr>
          <w:sz w:val="13"/>
          <w:szCs w:val="13"/>
          <w:spacing w:val="-2"/>
          <w:position w:val="-3"/>
        </w:rPr>
        <w:t>2</w:t>
      </w:r>
      <w:r>
        <w:rPr>
          <w:sz w:val="13"/>
          <w:szCs w:val="13"/>
          <w:spacing w:val="26"/>
          <w:w w:val="101"/>
          <w:position w:val="-3"/>
        </w:rPr>
        <w:t xml:space="preserve"> </w:t>
      </w:r>
      <w:r>
        <w:rPr>
          <w:rFonts w:ascii="SimSun" w:hAnsi="SimSun" w:eastAsia="SimSun" w:cs="SimSun"/>
          <w:spacing w:val="-2"/>
        </w:rPr>
        <w:t>量相同 </w:t>
      </w:r>
      <w:r>
        <w:rPr>
          <w:spacing w:val="-2"/>
        </w:rPr>
        <w:t>Ic</w:t>
      </w:r>
      <w:r>
        <w:rPr>
          <w:spacing w:val="-25"/>
        </w:rPr>
        <w:t xml:space="preserve"> </w:t>
      </w:r>
      <w:r>
        <w:rPr>
          <w:rFonts w:ascii="SimSun" w:hAnsi="SimSun" w:eastAsia="SimSun" w:cs="SimSun"/>
          <w:spacing w:val="-2"/>
        </w:rPr>
        <w:t>．含相同碳原子数的饱和</w:t>
      </w:r>
      <w:r>
        <w:rPr>
          <w:rFonts w:ascii="SimSun" w:hAnsi="SimSun" w:eastAsia="SimSun" w:cs="SimSun"/>
        </w:rPr>
        <w:t xml:space="preserve"> </w:t>
      </w:r>
      <w:r>
        <w:rPr>
          <w:rFonts w:ascii="SimSun" w:hAnsi="SimSun" w:eastAsia="SimSun" w:cs="SimSun"/>
          <w:spacing w:val="-1"/>
        </w:rPr>
        <w:t>一元羧酸、酯、饱和三元醇完全燃烧时耗</w:t>
      </w:r>
      <w:r>
        <w:rPr>
          <w:rFonts w:ascii="SimSun" w:hAnsi="SimSun" w:eastAsia="SimSun" w:cs="SimSun"/>
          <w:spacing w:val="-41"/>
        </w:rPr>
        <w:t xml:space="preserve"> </w:t>
      </w:r>
      <w:r>
        <w:rPr>
          <w:spacing w:val="-1"/>
        </w:rPr>
        <w:t>O</w:t>
      </w:r>
      <w:r>
        <w:rPr>
          <w:sz w:val="13"/>
          <w:szCs w:val="13"/>
          <w:spacing w:val="-1"/>
          <w:position w:val="-3"/>
        </w:rPr>
        <w:t>2</w:t>
      </w:r>
      <w:r>
        <w:rPr>
          <w:sz w:val="13"/>
          <w:szCs w:val="13"/>
          <w:spacing w:val="11"/>
          <w:w w:val="102"/>
          <w:position w:val="-3"/>
        </w:rPr>
        <w:t xml:space="preserve"> </w:t>
      </w:r>
      <w:r>
        <w:rPr>
          <w:rFonts w:ascii="SimSun" w:hAnsi="SimSun" w:eastAsia="SimSun" w:cs="SimSun"/>
          <w:spacing w:val="-1"/>
        </w:rPr>
        <w:t>量相同．</w:t>
      </w:r>
    </w:p>
    <w:p>
      <w:pPr>
        <w:spacing w:line="247" w:lineRule="auto"/>
        <w:rPr>
          <w:rFonts w:ascii="Arial"/>
          <w:sz w:val="21"/>
        </w:rPr>
      </w:pPr>
      <w:r/>
    </w:p>
    <w:p>
      <w:pPr>
        <w:pStyle w:val="BodyText"/>
        <w:ind w:left="430"/>
        <w:spacing w:before="68" w:line="213" w:lineRule="auto"/>
        <w:rPr>
          <w:rFonts w:ascii="SimSun" w:hAnsi="SimSun" w:eastAsia="SimSun" w:cs="SimSun"/>
        </w:rPr>
      </w:pPr>
      <w:r>
        <w:rPr>
          <w:spacing w:val="-2"/>
        </w:rPr>
        <w:t>(2)</w:t>
      </w:r>
      <w:r>
        <w:rPr>
          <w:rFonts w:ascii="SimSun" w:hAnsi="SimSun" w:eastAsia="SimSun" w:cs="SimSun"/>
          <w:spacing w:val="-2"/>
        </w:rPr>
        <w:t>质量相同时，最简式相同，耗</w:t>
      </w:r>
      <w:r>
        <w:rPr>
          <w:rFonts w:ascii="SimSun" w:hAnsi="SimSun" w:eastAsia="SimSun" w:cs="SimSun"/>
          <w:spacing w:val="-45"/>
        </w:rPr>
        <w:t xml:space="preserve"> </w:t>
      </w:r>
      <w:r>
        <w:rPr>
          <w:spacing w:val="-2"/>
        </w:rPr>
        <w:t>0</w:t>
      </w:r>
      <w:r>
        <w:rPr>
          <w:sz w:val="13"/>
          <w:szCs w:val="13"/>
          <w:spacing w:val="-2"/>
          <w:position w:val="-3"/>
        </w:rPr>
        <w:t>2</w:t>
      </w:r>
      <w:r>
        <w:rPr>
          <w:sz w:val="13"/>
          <w:szCs w:val="13"/>
          <w:spacing w:val="9"/>
          <w:w w:val="102"/>
          <w:position w:val="-3"/>
        </w:rPr>
        <w:t xml:space="preserve"> </w:t>
      </w:r>
      <w:r>
        <w:rPr>
          <w:rFonts w:ascii="SimSun" w:hAnsi="SimSun" w:eastAsia="SimSun" w:cs="SimSun"/>
          <w:spacing w:val="-2"/>
        </w:rPr>
        <w:t>量相同．最简式相同的有：</w:t>
      </w:r>
      <w:r>
        <w:rPr>
          <w:spacing w:val="-2"/>
        </w:rPr>
        <w:t>CH        C</w:t>
      </w:r>
      <w:r>
        <w:rPr>
          <w:sz w:val="13"/>
          <w:szCs w:val="13"/>
          <w:spacing w:val="-2"/>
          <w:position w:val="-3"/>
        </w:rPr>
        <w:t>2</w:t>
      </w:r>
      <w:r>
        <w:rPr>
          <w:spacing w:val="-2"/>
        </w:rPr>
        <w:t>H</w:t>
      </w:r>
      <w:r>
        <w:rPr>
          <w:sz w:val="13"/>
          <w:szCs w:val="13"/>
          <w:spacing w:val="-3"/>
          <w:position w:val="-3"/>
        </w:rPr>
        <w:t>2</w:t>
      </w:r>
      <w:r>
        <w:rPr>
          <w:sz w:val="13"/>
          <w:szCs w:val="13"/>
          <w:spacing w:val="13"/>
          <w:w w:val="102"/>
          <w:position w:val="-3"/>
        </w:rPr>
        <w:t xml:space="preserve"> </w:t>
      </w:r>
      <w:r>
        <w:rPr>
          <w:rFonts w:ascii="SimSun" w:hAnsi="SimSun" w:eastAsia="SimSun" w:cs="SimSun"/>
          <w:spacing w:val="-3"/>
        </w:rPr>
        <w:t>与</w:t>
      </w:r>
      <w:r>
        <w:rPr>
          <w:rFonts w:ascii="SimSun" w:hAnsi="SimSun" w:eastAsia="SimSun" w:cs="SimSun"/>
          <w:spacing w:val="-45"/>
        </w:rPr>
        <w:t xml:space="preserve"> </w:t>
      </w:r>
      <w:r>
        <w:rPr>
          <w:spacing w:val="-3"/>
        </w:rPr>
        <w:t>C</w:t>
      </w:r>
      <w:r>
        <w:rPr>
          <w:rFonts w:ascii="SimSun" w:hAnsi="SimSun" w:eastAsia="SimSun" w:cs="SimSun"/>
          <w:spacing w:val="-3"/>
        </w:rPr>
        <w:t>，</w:t>
      </w:r>
      <w:r>
        <w:rPr>
          <w:spacing w:val="-3"/>
        </w:rPr>
        <w:t>H</w:t>
      </w:r>
      <w:r>
        <w:rPr>
          <w:rFonts w:ascii="SimSun" w:hAnsi="SimSun" w:eastAsia="SimSun" w:cs="SimSun"/>
          <w:spacing w:val="-3"/>
        </w:rPr>
        <w:t>‘等；</w:t>
      </w:r>
      <w:r>
        <w:rPr>
          <w:spacing w:val="-3"/>
        </w:rPr>
        <w:t>CH</w:t>
      </w:r>
      <w:r>
        <w:rPr>
          <w:sz w:val="13"/>
          <w:szCs w:val="13"/>
          <w:spacing w:val="-3"/>
          <w:position w:val="-3"/>
        </w:rPr>
        <w:t>2</w:t>
      </w:r>
      <w:r>
        <w:rPr>
          <w:rFonts w:ascii="SimSun" w:hAnsi="SimSun" w:eastAsia="SimSun" w:cs="SimSun"/>
          <w:spacing w:val="-3"/>
        </w:rPr>
        <w:t>——烯</w:t>
      </w:r>
    </w:p>
    <w:p>
      <w:pPr>
        <w:pStyle w:val="BodyText"/>
        <w:ind w:left="8" w:right="2500"/>
        <w:spacing w:before="70" w:line="274" w:lineRule="auto"/>
        <w:rPr>
          <w:rFonts w:ascii="SimSun" w:hAnsi="SimSun" w:eastAsia="SimSun" w:cs="SimSun"/>
        </w:rPr>
      </w:pPr>
      <w:r>
        <w:rPr>
          <w:rFonts w:ascii="SimSun" w:hAnsi="SimSun" w:eastAsia="SimSun" w:cs="SimSun"/>
        </w:rPr>
        <w:t>烃与环烷烃；</w:t>
      </w:r>
      <w:r>
        <w:rPr/>
        <w:t>CH</w:t>
      </w:r>
      <w:r>
        <w:rPr>
          <w:sz w:val="13"/>
          <w:szCs w:val="13"/>
          <w:position w:val="-3"/>
        </w:rPr>
        <w:t>2</w:t>
      </w:r>
      <w:r>
        <w:rPr/>
        <w:t>0</w:t>
      </w:r>
      <w:r>
        <w:rPr>
          <w:rFonts w:ascii="SimSun" w:hAnsi="SimSun" w:eastAsia="SimSun" w:cs="SimSun"/>
        </w:rPr>
        <w:t>——甲醛、乙酸、甲酸甲酯、葡萄糖等；</w:t>
      </w:r>
      <w:r>
        <w:rPr/>
        <w:t>CHO</w:t>
      </w:r>
      <w:r>
        <w:rPr>
          <w:rFonts w:ascii="SimSun" w:hAnsi="SimSun" w:eastAsia="SimSun" w:cs="SimSun"/>
        </w:rPr>
        <w:t>——饱</w:t>
      </w:r>
      <w:r>
        <w:rPr>
          <w:rFonts w:ascii="SimSun" w:hAnsi="SimSun" w:eastAsia="SimSun" w:cs="SimSun"/>
          <w:spacing w:val="-1"/>
        </w:rPr>
        <w:t>和一元</w:t>
      </w:r>
      <w:r>
        <w:rPr>
          <w:rFonts w:ascii="SimSun" w:hAnsi="SimSun" w:eastAsia="SimSun" w:cs="SimSun"/>
        </w:rPr>
        <w:t xml:space="preserve"> </w:t>
      </w:r>
      <w:r>
        <w:rPr>
          <w:rFonts w:ascii="SimSun" w:hAnsi="SimSun" w:eastAsia="SimSun" w:cs="SimSun"/>
          <w:spacing w:val="-1"/>
        </w:rPr>
        <w:t>醛、饱和一元羧酸、饱和一元酯等．</w:t>
      </w:r>
    </w:p>
    <w:p>
      <w:pPr>
        <w:pStyle w:val="BodyText"/>
        <w:ind w:left="431"/>
        <w:spacing w:line="213" w:lineRule="auto"/>
        <w:rPr>
          <w:rFonts w:ascii="SimSun" w:hAnsi="SimSun" w:eastAsia="SimSun" w:cs="SimSun"/>
        </w:rPr>
      </w:pPr>
      <w:r>
        <w:rPr/>
        <w:t>(3)</w:t>
      </w:r>
      <w:r>
        <w:rPr>
          <w:rFonts w:ascii="SimSun" w:hAnsi="SimSun" w:eastAsia="SimSun" w:cs="SimSun"/>
        </w:rPr>
        <w:t>烃、烃的含氧衍生物组成的混合物，当总量</w:t>
      </w:r>
      <w:r>
        <w:rPr/>
        <w:t>(</w:t>
      </w:r>
      <w:r>
        <w:rPr>
          <w:rFonts w:ascii="SimSun" w:hAnsi="SimSun" w:eastAsia="SimSun" w:cs="SimSun"/>
        </w:rPr>
        <w:t>总质量或总物质的量</w:t>
      </w:r>
      <w:r>
        <w:rPr/>
        <w:t>)</w:t>
      </w:r>
      <w:r>
        <w:rPr>
          <w:rFonts w:ascii="SimSun" w:hAnsi="SimSun" w:eastAsia="SimSun" w:cs="SimSun"/>
        </w:rPr>
        <w:t>不变，而其中各组分的比例变化</w:t>
      </w:r>
    </w:p>
    <w:p>
      <w:pPr>
        <w:pStyle w:val="BodyText"/>
        <w:ind w:left="9" w:right="2311" w:firstLine="8"/>
        <w:spacing w:before="70" w:line="274" w:lineRule="auto"/>
        <w:rPr>
          <w:rFonts w:ascii="SimSun" w:hAnsi="SimSun" w:eastAsia="SimSun" w:cs="SimSun"/>
        </w:rPr>
      </w:pPr>
      <w:r>
        <w:rPr>
          <w:rFonts w:ascii="SimSun" w:hAnsi="SimSun" w:eastAsia="SimSun" w:cs="SimSun"/>
          <w:spacing w:val="-1"/>
        </w:rPr>
        <w:t>时，完全燃烧后，要使生成的</w:t>
      </w:r>
      <w:r>
        <w:rPr>
          <w:rFonts w:ascii="SimSun" w:hAnsi="SimSun" w:eastAsia="SimSun" w:cs="SimSun"/>
          <w:spacing w:val="-37"/>
        </w:rPr>
        <w:t xml:space="preserve"> </w:t>
      </w:r>
      <w:r>
        <w:rPr>
          <w:spacing w:val="-1"/>
        </w:rPr>
        <w:t>C0</w:t>
      </w:r>
      <w:r>
        <w:rPr>
          <w:sz w:val="13"/>
          <w:szCs w:val="13"/>
          <w:spacing w:val="-1"/>
          <w:position w:val="-3"/>
        </w:rPr>
        <w:t>2</w:t>
      </w:r>
      <w:r>
        <w:rPr>
          <w:sz w:val="13"/>
          <w:szCs w:val="13"/>
          <w:spacing w:val="10"/>
          <w:position w:val="-3"/>
        </w:rPr>
        <w:t xml:space="preserve"> </w:t>
      </w:r>
      <w:r>
        <w:rPr>
          <w:rFonts w:ascii="SimSun" w:hAnsi="SimSun" w:eastAsia="SimSun" w:cs="SimSun"/>
          <w:spacing w:val="-1"/>
        </w:rPr>
        <w:t>量或</w:t>
      </w:r>
      <w:r>
        <w:rPr>
          <w:rFonts w:ascii="SimSun" w:hAnsi="SimSun" w:eastAsia="SimSun" w:cs="SimSun"/>
          <w:spacing w:val="-51"/>
        </w:rPr>
        <w:t xml:space="preserve"> </w:t>
      </w:r>
      <w:r>
        <w:rPr>
          <w:spacing w:val="-1"/>
        </w:rPr>
        <w:t>H</w:t>
      </w:r>
      <w:r>
        <w:rPr>
          <w:sz w:val="13"/>
          <w:szCs w:val="13"/>
          <w:spacing w:val="-1"/>
          <w:position w:val="-3"/>
        </w:rPr>
        <w:t>2</w:t>
      </w:r>
      <w:r>
        <w:rPr>
          <w:spacing w:val="-1"/>
        </w:rPr>
        <w:t>0 </w:t>
      </w:r>
      <w:r>
        <w:rPr>
          <w:rFonts w:ascii="SimSun" w:hAnsi="SimSun" w:eastAsia="SimSun" w:cs="SimSun"/>
          <w:spacing w:val="-1"/>
        </w:rPr>
        <w:t>量或耗</w:t>
      </w:r>
      <w:r>
        <w:rPr>
          <w:rFonts w:ascii="SimSun" w:hAnsi="SimSun" w:eastAsia="SimSun" w:cs="SimSun"/>
          <w:spacing w:val="-47"/>
        </w:rPr>
        <w:t xml:space="preserve"> </w:t>
      </w:r>
      <w:r>
        <w:rPr>
          <w:spacing w:val="-1"/>
        </w:rPr>
        <w:t>0</w:t>
      </w:r>
      <w:r>
        <w:rPr>
          <w:sz w:val="13"/>
          <w:szCs w:val="13"/>
          <w:spacing w:val="-1"/>
          <w:position w:val="-3"/>
        </w:rPr>
        <w:t>2</w:t>
      </w:r>
      <w:r>
        <w:rPr>
          <w:sz w:val="13"/>
          <w:szCs w:val="13"/>
          <w:spacing w:val="11"/>
          <w:w w:val="102"/>
          <w:position w:val="-3"/>
        </w:rPr>
        <w:t xml:space="preserve"> </w:t>
      </w:r>
      <w:r>
        <w:rPr>
          <w:rFonts w:ascii="SimSun" w:hAnsi="SimSun" w:eastAsia="SimSun" w:cs="SimSun"/>
          <w:spacing w:val="-1"/>
        </w:rPr>
        <w:t>量不变，各组分必须满足的</w:t>
      </w:r>
      <w:r>
        <w:rPr>
          <w:rFonts w:ascii="SimSun" w:hAnsi="SimSun" w:eastAsia="SimSun" w:cs="SimSun"/>
        </w:rPr>
        <w:t xml:space="preserve"> </w:t>
      </w:r>
      <w:r>
        <w:rPr>
          <w:rFonts w:ascii="SimSun" w:hAnsi="SimSun" w:eastAsia="SimSun" w:cs="SimSun"/>
          <w:spacing w:val="-2"/>
        </w:rPr>
        <w:t>条件是：</w:t>
      </w:r>
    </w:p>
    <w:p>
      <w:pPr>
        <w:pStyle w:val="BodyText"/>
        <w:ind w:left="3" w:right="72" w:firstLine="426"/>
        <w:spacing w:before="2" w:line="264" w:lineRule="auto"/>
        <w:rPr>
          <w:rFonts w:ascii="SimSun" w:hAnsi="SimSun" w:eastAsia="SimSun" w:cs="SimSun"/>
        </w:rPr>
      </w:pPr>
      <w:r>
        <w:rPr>
          <w:rFonts w:ascii="SimSun" w:hAnsi="SimSun" w:eastAsia="SimSun" w:cs="SimSun"/>
          <w:spacing w:val="-4"/>
        </w:rPr>
        <w:t>①混合物总质量一定时，若完全燃烧后生成的</w:t>
      </w:r>
      <w:r>
        <w:rPr>
          <w:rFonts w:ascii="SimSun" w:hAnsi="SimSun" w:eastAsia="SimSun" w:cs="SimSun"/>
          <w:spacing w:val="-45"/>
        </w:rPr>
        <w:t xml:space="preserve"> </w:t>
      </w:r>
      <w:r>
        <w:rPr>
          <w:spacing w:val="-4"/>
        </w:rPr>
        <w:t>C0</w:t>
      </w:r>
      <w:r>
        <w:rPr>
          <w:sz w:val="13"/>
          <w:szCs w:val="13"/>
          <w:spacing w:val="-4"/>
          <w:position w:val="-3"/>
        </w:rPr>
        <w:t>2</w:t>
      </w:r>
      <w:r>
        <w:rPr>
          <w:spacing w:val="-4"/>
        </w:rPr>
        <w:t>(</w:t>
      </w:r>
      <w:r>
        <w:rPr>
          <w:rFonts w:ascii="SimSun" w:hAnsi="SimSun" w:eastAsia="SimSun" w:cs="SimSun"/>
          <w:spacing w:val="-4"/>
        </w:rPr>
        <w:t>或</w:t>
      </w:r>
      <w:r>
        <w:rPr>
          <w:rFonts w:ascii="SimSun" w:hAnsi="SimSun" w:eastAsia="SimSun" w:cs="SimSun"/>
          <w:spacing w:val="-49"/>
        </w:rPr>
        <w:t xml:space="preserve"> </w:t>
      </w:r>
      <w:r>
        <w:rPr>
          <w:spacing w:val="-4"/>
        </w:rPr>
        <w:t>H</w:t>
      </w:r>
      <w:r>
        <w:rPr>
          <w:sz w:val="13"/>
          <w:szCs w:val="13"/>
          <w:spacing w:val="-4"/>
          <w:position w:val="-3"/>
        </w:rPr>
        <w:t>2</w:t>
      </w:r>
      <w:r>
        <w:rPr>
          <w:spacing w:val="-4"/>
        </w:rPr>
        <w:t>0)</w:t>
      </w:r>
      <w:r>
        <w:rPr>
          <w:rFonts w:ascii="SimSun" w:hAnsi="SimSun" w:eastAsia="SimSun" w:cs="SimSun"/>
          <w:spacing w:val="-4"/>
        </w:rPr>
        <w:t>为</w:t>
      </w:r>
      <w:r>
        <w:rPr>
          <w:rFonts w:ascii="SimSun" w:hAnsi="SimSun" w:eastAsia="SimSun" w:cs="SimSun"/>
          <w:spacing w:val="-5"/>
        </w:rPr>
        <w:t>一恒量，则要求各组分含</w:t>
      </w:r>
      <w:r>
        <w:rPr>
          <w:rFonts w:ascii="SimSun" w:hAnsi="SimSun" w:eastAsia="SimSun" w:cs="SimSun"/>
          <w:spacing w:val="-45"/>
        </w:rPr>
        <w:t xml:space="preserve"> </w:t>
      </w:r>
      <w:r>
        <w:rPr>
          <w:spacing w:val="-5"/>
        </w:rPr>
        <w:t>C</w:t>
      </w:r>
      <w:r>
        <w:rPr>
          <w:spacing w:val="24"/>
          <w:w w:val="101"/>
        </w:rPr>
        <w:t xml:space="preserve"> </w:t>
      </w:r>
      <w:r>
        <w:rPr>
          <w:rFonts w:ascii="SimSun" w:hAnsi="SimSun" w:eastAsia="SimSun" w:cs="SimSun"/>
          <w:spacing w:val="-5"/>
        </w:rPr>
        <w:t>的质量分数</w:t>
      </w:r>
      <w:r>
        <w:rPr>
          <w:spacing w:val="-5"/>
        </w:rPr>
        <w:t>(</w:t>
      </w:r>
      <w:r>
        <w:rPr>
          <w:rFonts w:ascii="SimSun" w:hAnsi="SimSun" w:eastAsia="SimSun" w:cs="SimSun"/>
          <w:spacing w:val="-5"/>
        </w:rPr>
        <w:t>或</w:t>
      </w:r>
      <w:r>
        <w:rPr>
          <w:rFonts w:ascii="SimSun" w:hAnsi="SimSun" w:eastAsia="SimSun" w:cs="SimSun"/>
        </w:rPr>
        <w:t xml:space="preserve"> </w:t>
      </w:r>
      <w:r>
        <w:rPr>
          <w:spacing w:val="-2"/>
        </w:rPr>
        <w:t>H</w:t>
      </w:r>
      <w:r>
        <w:rPr>
          <w:spacing w:val="28"/>
          <w:w w:val="101"/>
        </w:rPr>
        <w:t xml:space="preserve"> </w:t>
      </w:r>
      <w:r>
        <w:rPr>
          <w:rFonts w:ascii="SimSun" w:hAnsi="SimSun" w:eastAsia="SimSun" w:cs="SimSun"/>
          <w:spacing w:val="-2"/>
        </w:rPr>
        <w:t>的质量分数</w:t>
      </w:r>
      <w:r>
        <w:rPr>
          <w:spacing w:val="-2"/>
        </w:rPr>
        <w:t>)</w:t>
      </w:r>
      <w:r>
        <w:rPr>
          <w:rFonts w:ascii="SimSun" w:hAnsi="SimSun" w:eastAsia="SimSun" w:cs="SimSun"/>
          <w:spacing w:val="-2"/>
        </w:rPr>
        <w:t>相等，而无论其最简式是否相同．如</w:t>
      </w:r>
      <w:r>
        <w:rPr>
          <w:rFonts w:ascii="SimSun" w:hAnsi="SimSun" w:eastAsia="SimSun" w:cs="SimSun"/>
          <w:spacing w:val="-48"/>
        </w:rPr>
        <w:t xml:space="preserve"> </w:t>
      </w:r>
      <w:r>
        <w:rPr>
          <w:spacing w:val="-2"/>
        </w:rPr>
        <w:t>CzH</w:t>
      </w:r>
      <w:r>
        <w:rPr>
          <w:rFonts w:ascii="SimSun" w:hAnsi="SimSun" w:eastAsia="SimSun" w:cs="SimSun"/>
          <w:spacing w:val="-2"/>
        </w:rPr>
        <w:t>：与</w:t>
      </w:r>
      <w:r>
        <w:rPr>
          <w:rFonts w:ascii="SimSun" w:hAnsi="SimSun" w:eastAsia="SimSun" w:cs="SimSun"/>
          <w:spacing w:val="-27"/>
        </w:rPr>
        <w:t xml:space="preserve"> </w:t>
      </w:r>
      <w:r>
        <w:rPr>
          <w:spacing w:val="-2"/>
        </w:rPr>
        <w:t>C</w:t>
      </w:r>
      <w:r>
        <w:rPr>
          <w:sz w:val="13"/>
          <w:szCs w:val="13"/>
          <w:spacing w:val="-2"/>
          <w:position w:val="-3"/>
        </w:rPr>
        <w:t>6</w:t>
      </w:r>
      <w:r>
        <w:rPr>
          <w:spacing w:val="-2"/>
        </w:rPr>
        <w:t>H</w:t>
      </w:r>
      <w:r>
        <w:rPr>
          <w:rFonts w:ascii="SimSun" w:hAnsi="SimSun" w:eastAsia="SimSun" w:cs="SimSun"/>
          <w:spacing w:val="-49"/>
        </w:rPr>
        <w:t>，；</w:t>
      </w:r>
      <w:r>
        <w:rPr>
          <w:spacing w:val="-2"/>
        </w:rPr>
        <w:t>C</w:t>
      </w:r>
      <w:r>
        <w:rPr>
          <w:spacing w:val="-3"/>
        </w:rPr>
        <w:t>H</w:t>
      </w:r>
      <w:r>
        <w:rPr>
          <w:rFonts w:ascii="SimSun" w:hAnsi="SimSun" w:eastAsia="SimSun" w:cs="SimSun"/>
          <w:spacing w:val="-3"/>
        </w:rPr>
        <w:t>：与</w:t>
      </w:r>
    </w:p>
    <w:p>
      <w:pPr>
        <w:pStyle w:val="BodyText"/>
        <w:ind w:left="7"/>
        <w:spacing w:before="22" w:line="214" w:lineRule="auto"/>
        <w:rPr>
          <w:rFonts w:ascii="SimSun" w:hAnsi="SimSun" w:eastAsia="SimSun" w:cs="SimSun"/>
        </w:rPr>
      </w:pPr>
      <w:r>
        <w:rPr/>
        <w:t>C~OH</w:t>
      </w:r>
      <w:r>
        <w:rPr>
          <w:sz w:val="13"/>
          <w:szCs w:val="13"/>
          <w:position w:val="-3"/>
        </w:rPr>
        <w:t>8</w:t>
      </w:r>
      <w:r>
        <w:rPr/>
        <w:t>0</w:t>
      </w:r>
      <w:r>
        <w:rPr>
          <w:sz w:val="13"/>
          <w:szCs w:val="13"/>
          <w:position w:val="-3"/>
        </w:rPr>
        <w:t>2</w:t>
      </w:r>
      <w:r>
        <w:rPr>
          <w:rFonts w:ascii="SimSun" w:hAnsi="SimSun" w:eastAsia="SimSun" w:cs="SimSun"/>
        </w:rPr>
        <w:t>；等等．若完全燃烧时耗</w:t>
      </w:r>
      <w:r>
        <w:rPr>
          <w:rFonts w:ascii="SimSun" w:hAnsi="SimSun" w:eastAsia="SimSun" w:cs="SimSun"/>
          <w:spacing w:val="-48"/>
        </w:rPr>
        <w:t xml:space="preserve"> </w:t>
      </w:r>
      <w:r>
        <w:rPr/>
        <w:t>O</w:t>
      </w:r>
      <w:r>
        <w:rPr>
          <w:rFonts w:ascii="SimSun" w:hAnsi="SimSun" w:eastAsia="SimSun" w:cs="SimSun"/>
        </w:rPr>
        <w:t>：量为一恒量，则要求各组分最简式相同．如</w:t>
      </w:r>
      <w:r>
        <w:rPr>
          <w:rFonts w:ascii="SimSun" w:hAnsi="SimSun" w:eastAsia="SimSun" w:cs="SimSun"/>
          <w:spacing w:val="-44"/>
        </w:rPr>
        <w:t xml:space="preserve"> </w:t>
      </w:r>
      <w:r>
        <w:rPr/>
        <w:t>C</w:t>
      </w:r>
      <w:r>
        <w:rPr>
          <w:sz w:val="13"/>
          <w:szCs w:val="13"/>
          <w:position w:val="-3"/>
        </w:rPr>
        <w:t>2</w:t>
      </w:r>
      <w:r>
        <w:rPr/>
        <w:t>H</w:t>
      </w:r>
      <w:r>
        <w:rPr>
          <w:sz w:val="13"/>
          <w:szCs w:val="13"/>
          <w:position w:val="-3"/>
        </w:rPr>
        <w:t>4</w:t>
      </w:r>
      <w:r>
        <w:rPr/>
        <w:t>0</w:t>
      </w:r>
      <w:r>
        <w:rPr>
          <w:sz w:val="13"/>
          <w:szCs w:val="13"/>
          <w:position w:val="-3"/>
        </w:rPr>
        <w:t>2</w:t>
      </w:r>
      <w:r>
        <w:rPr>
          <w:sz w:val="13"/>
          <w:szCs w:val="13"/>
          <w:spacing w:val="10"/>
          <w:position w:val="-3"/>
        </w:rPr>
        <w:t xml:space="preserve"> </w:t>
      </w:r>
      <w:r>
        <w:rPr>
          <w:rFonts w:ascii="SimSun" w:hAnsi="SimSun" w:eastAsia="SimSun" w:cs="SimSun"/>
        </w:rPr>
        <w:t>和</w:t>
      </w:r>
      <w:r>
        <w:rPr>
          <w:rFonts w:ascii="SimSun" w:hAnsi="SimSun" w:eastAsia="SimSun" w:cs="SimSun"/>
          <w:spacing w:val="-45"/>
        </w:rPr>
        <w:t xml:space="preserve"> </w:t>
      </w:r>
      <w:r>
        <w:rPr/>
        <w:t>CH</w:t>
      </w:r>
      <w:r>
        <w:rPr>
          <w:sz w:val="13"/>
          <w:szCs w:val="13"/>
          <w:position w:val="-3"/>
        </w:rPr>
        <w:t>2</w:t>
      </w:r>
      <w:r>
        <w:rPr/>
        <w:t>0</w:t>
      </w:r>
      <w:r>
        <w:rPr>
          <w:spacing w:val="-1"/>
        </w:rPr>
        <w:t xml:space="preserve"> </w:t>
      </w:r>
      <w:r>
        <w:rPr>
          <w:rFonts w:ascii="SimSun" w:hAnsi="SimSun" w:eastAsia="SimSun" w:cs="SimSun"/>
          <w:spacing w:val="-1"/>
        </w:rPr>
        <w:t>等．</w:t>
      </w:r>
    </w:p>
    <w:p>
      <w:pPr>
        <w:pStyle w:val="BodyText"/>
        <w:ind w:left="428"/>
        <w:spacing w:before="69" w:line="213" w:lineRule="auto"/>
        <w:rPr>
          <w:rFonts w:ascii="SimSun" w:hAnsi="SimSun" w:eastAsia="SimSun" w:cs="SimSun"/>
        </w:rPr>
      </w:pPr>
      <w:r>
        <w:rPr>
          <w:rFonts w:ascii="SimSun" w:hAnsi="SimSun" w:eastAsia="SimSun" w:cs="SimSun"/>
        </w:rPr>
        <w:t>②混合物总物质的量一定时，若完全燃烧后生成的</w:t>
      </w:r>
      <w:r>
        <w:rPr>
          <w:rFonts w:ascii="SimSun" w:hAnsi="SimSun" w:eastAsia="SimSun" w:cs="SimSun"/>
          <w:spacing w:val="-46"/>
        </w:rPr>
        <w:t xml:space="preserve"> </w:t>
      </w:r>
      <w:r>
        <w:rPr/>
        <w:t>CO</w:t>
      </w:r>
      <w:r>
        <w:rPr>
          <w:rFonts w:ascii="SimSun" w:hAnsi="SimSun" w:eastAsia="SimSun" w:cs="SimSun"/>
        </w:rPr>
        <w:t>：</w:t>
      </w:r>
      <w:r>
        <w:rPr/>
        <w:t>(</w:t>
      </w:r>
      <w:r>
        <w:rPr>
          <w:rFonts w:ascii="SimSun" w:hAnsi="SimSun" w:eastAsia="SimSun" w:cs="SimSun"/>
        </w:rPr>
        <w:t>或</w:t>
      </w:r>
      <w:r>
        <w:rPr>
          <w:rFonts w:ascii="SimSun" w:hAnsi="SimSun" w:eastAsia="SimSun" w:cs="SimSun"/>
          <w:spacing w:val="-49"/>
        </w:rPr>
        <w:t xml:space="preserve"> </w:t>
      </w:r>
      <w:r>
        <w:rPr/>
        <w:t>H</w:t>
      </w:r>
      <w:r>
        <w:rPr>
          <w:sz w:val="13"/>
          <w:szCs w:val="13"/>
          <w:position w:val="-3"/>
        </w:rPr>
        <w:t>2</w:t>
      </w:r>
      <w:r>
        <w:rPr/>
        <w:t>0)</w:t>
      </w:r>
      <w:r>
        <w:rPr>
          <w:rFonts w:ascii="SimSun" w:hAnsi="SimSun" w:eastAsia="SimSun" w:cs="SimSun"/>
        </w:rPr>
        <w:t>为一</w:t>
      </w:r>
    </w:p>
    <w:p>
      <w:pPr>
        <w:pStyle w:val="BodyText"/>
        <w:ind w:left="7" w:right="103" w:hanging="2"/>
        <w:spacing w:before="69" w:line="266" w:lineRule="auto"/>
        <w:rPr>
          <w:rFonts w:ascii="SimSun" w:hAnsi="SimSun" w:eastAsia="SimSun" w:cs="SimSun"/>
        </w:rPr>
      </w:pPr>
      <w:r>
        <w:rPr>
          <w:rFonts w:ascii="SimSun" w:hAnsi="SimSun" w:eastAsia="SimSun" w:cs="SimSun"/>
          <w:spacing w:val="-2"/>
        </w:rPr>
        <w:t>恒量，则要求各组分分子中含</w:t>
      </w:r>
      <w:r>
        <w:rPr>
          <w:rFonts w:ascii="SimSun" w:hAnsi="SimSun" w:eastAsia="SimSun" w:cs="SimSun"/>
          <w:spacing w:val="-29"/>
        </w:rPr>
        <w:t xml:space="preserve"> </w:t>
      </w:r>
      <w:r>
        <w:rPr>
          <w:spacing w:val="-2"/>
        </w:rPr>
        <w:t>C</w:t>
      </w:r>
      <w:r>
        <w:rPr>
          <w:spacing w:val="17"/>
        </w:rPr>
        <w:t xml:space="preserve"> </w:t>
      </w:r>
      <w:r>
        <w:rPr>
          <w:rFonts w:ascii="SimSun" w:hAnsi="SimSun" w:eastAsia="SimSun" w:cs="SimSun"/>
          <w:spacing w:val="-2"/>
        </w:rPr>
        <w:t>原子</w:t>
      </w:r>
      <w:r>
        <w:rPr>
          <w:spacing w:val="-2"/>
        </w:rPr>
        <w:t>(</w:t>
      </w:r>
      <w:r>
        <w:rPr>
          <w:rFonts w:ascii="SimSun" w:hAnsi="SimSun" w:eastAsia="SimSun" w:cs="SimSun"/>
          <w:spacing w:val="-2"/>
        </w:rPr>
        <w:t>或</w:t>
      </w:r>
      <w:r>
        <w:rPr>
          <w:rFonts w:ascii="SimSun" w:hAnsi="SimSun" w:eastAsia="SimSun" w:cs="SimSun"/>
          <w:spacing w:val="-46"/>
        </w:rPr>
        <w:t xml:space="preserve"> </w:t>
      </w:r>
      <w:r>
        <w:rPr>
          <w:spacing w:val="-2"/>
        </w:rPr>
        <w:t>H</w:t>
      </w:r>
      <w:r>
        <w:rPr>
          <w:spacing w:val="17"/>
        </w:rPr>
        <w:t xml:space="preserve"> </w:t>
      </w:r>
      <w:r>
        <w:rPr>
          <w:rFonts w:ascii="SimSun" w:hAnsi="SimSun" w:eastAsia="SimSun" w:cs="SimSun"/>
          <w:spacing w:val="-2"/>
        </w:rPr>
        <w:t>原子</w:t>
      </w:r>
      <w:r>
        <w:rPr>
          <w:spacing w:val="-2"/>
        </w:rPr>
        <w:t>)</w:t>
      </w:r>
      <w:r>
        <w:rPr>
          <w:rFonts w:ascii="SimSun" w:hAnsi="SimSun" w:eastAsia="SimSun" w:cs="SimSun"/>
          <w:spacing w:val="-2"/>
        </w:rPr>
        <w:t>的数目相等．如</w:t>
      </w:r>
      <w:r>
        <w:rPr>
          <w:rFonts w:ascii="SimSun" w:hAnsi="SimSun" w:eastAsia="SimSun" w:cs="SimSun"/>
          <w:spacing w:val="-43"/>
        </w:rPr>
        <w:t xml:space="preserve"> </w:t>
      </w:r>
      <w:r>
        <w:rPr>
          <w:spacing w:val="-2"/>
        </w:rPr>
        <w:t>CzH+</w:t>
      </w:r>
      <w:r>
        <w:rPr>
          <w:rFonts w:ascii="SimSun" w:hAnsi="SimSun" w:eastAsia="SimSun" w:cs="SimSun"/>
          <w:spacing w:val="-2"/>
        </w:rPr>
        <w:t>与</w:t>
      </w:r>
      <w:r>
        <w:rPr>
          <w:rFonts w:ascii="SimSun" w:hAnsi="SimSun" w:eastAsia="SimSun" w:cs="SimSun"/>
          <w:spacing w:val="-42"/>
        </w:rPr>
        <w:t xml:space="preserve"> </w:t>
      </w:r>
      <w:r>
        <w:rPr>
          <w:spacing w:val="-2"/>
        </w:rPr>
        <w:t>C</w:t>
      </w:r>
      <w:r>
        <w:rPr>
          <w:sz w:val="13"/>
          <w:szCs w:val="13"/>
          <w:spacing w:val="-2"/>
          <w:position w:val="-3"/>
        </w:rPr>
        <w:t>2</w:t>
      </w:r>
      <w:r>
        <w:rPr>
          <w:spacing w:val="-2"/>
        </w:rPr>
        <w:t>H</w:t>
      </w:r>
      <w:r>
        <w:rPr>
          <w:sz w:val="13"/>
          <w:szCs w:val="13"/>
          <w:spacing w:val="-2"/>
          <w:position w:val="-3"/>
        </w:rPr>
        <w:t>4</w:t>
      </w:r>
      <w:r>
        <w:rPr>
          <w:spacing w:val="-2"/>
        </w:rPr>
        <w:t>0</w:t>
      </w:r>
      <w:r>
        <w:rPr>
          <w:spacing w:val="15"/>
          <w:w w:val="101"/>
        </w:rPr>
        <w:t xml:space="preserve"> </w:t>
      </w:r>
      <w:r>
        <w:rPr>
          <w:rFonts w:ascii="SimSun" w:hAnsi="SimSun" w:eastAsia="SimSun" w:cs="SimSun"/>
          <w:spacing w:val="-2"/>
        </w:rPr>
        <w:t>等．若完全燃烧时耗</w:t>
      </w:r>
      <w:r>
        <w:rPr>
          <w:rFonts w:ascii="SimSun" w:hAnsi="SimSun" w:eastAsia="SimSun" w:cs="SimSun"/>
          <w:spacing w:val="-43"/>
        </w:rPr>
        <w:t xml:space="preserve"> </w:t>
      </w:r>
      <w:r>
        <w:rPr>
          <w:spacing w:val="-2"/>
        </w:rPr>
        <w:t>O</w:t>
      </w:r>
      <w:r>
        <w:rPr>
          <w:rFonts w:ascii="SimSun" w:hAnsi="SimSun" w:eastAsia="SimSun" w:cs="SimSun"/>
          <w:spacing w:val="-2"/>
        </w:rPr>
        <w:t>。</w:t>
      </w:r>
      <w:r>
        <w:rPr>
          <w:rFonts w:ascii="SimSun" w:hAnsi="SimSun" w:eastAsia="SimSun" w:cs="SimSun"/>
        </w:rPr>
        <w:t xml:space="preserve"> </w:t>
      </w:r>
      <w:r>
        <w:rPr>
          <w:rFonts w:ascii="SimSun" w:hAnsi="SimSun" w:eastAsia="SimSun" w:cs="SimSun"/>
          <w:spacing w:val="-1"/>
        </w:rPr>
        <w:t>量为一恒量，则要求各组分耗</w:t>
      </w:r>
      <w:r>
        <w:rPr>
          <w:rFonts w:ascii="SimSun" w:hAnsi="SimSun" w:eastAsia="SimSun" w:cs="SimSun"/>
          <w:spacing w:val="-42"/>
        </w:rPr>
        <w:t xml:space="preserve"> </w:t>
      </w:r>
      <w:r>
        <w:rPr>
          <w:spacing w:val="-1"/>
        </w:rPr>
        <w:t>O</w:t>
      </w:r>
      <w:r>
        <w:rPr>
          <w:rFonts w:ascii="SimSun" w:hAnsi="SimSun" w:eastAsia="SimSun" w:cs="SimSun"/>
          <w:spacing w:val="-1"/>
        </w:rPr>
        <w:t>：量相等．如</w:t>
      </w:r>
      <w:r>
        <w:rPr>
          <w:rFonts w:ascii="SimSun" w:hAnsi="SimSun" w:eastAsia="SimSun" w:cs="SimSun"/>
          <w:spacing w:val="-47"/>
        </w:rPr>
        <w:t xml:space="preserve"> </w:t>
      </w:r>
      <w:r>
        <w:rPr>
          <w:spacing w:val="-1"/>
        </w:rPr>
        <w:t>C</w:t>
      </w:r>
      <w:r>
        <w:rPr>
          <w:sz w:val="13"/>
          <w:szCs w:val="13"/>
          <w:spacing w:val="-1"/>
          <w:position w:val="-3"/>
        </w:rPr>
        <w:t>2</w:t>
      </w:r>
      <w:r>
        <w:rPr>
          <w:spacing w:val="-1"/>
        </w:rPr>
        <w:t>H</w:t>
      </w:r>
      <w:r>
        <w:rPr>
          <w:rFonts w:ascii="SimSun" w:hAnsi="SimSun" w:eastAsia="SimSun" w:cs="SimSun"/>
          <w:spacing w:val="-1"/>
        </w:rPr>
        <w:t>：与</w:t>
      </w:r>
      <w:r>
        <w:rPr>
          <w:rFonts w:ascii="SimSun" w:hAnsi="SimSun" w:eastAsia="SimSun" w:cs="SimSun"/>
          <w:spacing w:val="-30"/>
        </w:rPr>
        <w:t xml:space="preserve"> </w:t>
      </w:r>
      <w:r>
        <w:rPr>
          <w:spacing w:val="-1"/>
        </w:rPr>
        <w:t>C</w:t>
      </w:r>
      <w:r>
        <w:rPr>
          <w:sz w:val="13"/>
          <w:szCs w:val="13"/>
          <w:spacing w:val="-1"/>
          <w:position w:val="-3"/>
        </w:rPr>
        <w:t>2</w:t>
      </w:r>
      <w:r>
        <w:rPr>
          <w:spacing w:val="-1"/>
        </w:rPr>
        <w:t>H~O </w:t>
      </w:r>
      <w:r>
        <w:rPr>
          <w:rFonts w:ascii="SimSun" w:hAnsi="SimSun" w:eastAsia="SimSun" w:cs="SimSun"/>
          <w:spacing w:val="-1"/>
        </w:rPr>
        <w:t>等．</w:t>
      </w:r>
    </w:p>
    <w:p>
      <w:pPr>
        <w:pStyle w:val="BodyText"/>
        <w:ind w:left="9"/>
        <w:spacing w:before="19" w:line="220" w:lineRule="auto"/>
        <w:rPr>
          <w:rFonts w:ascii="SimSun" w:hAnsi="SimSun" w:eastAsia="SimSun" w:cs="SimSun"/>
        </w:rPr>
      </w:pPr>
      <w:r>
        <w:rPr>
          <w:spacing w:val="-2"/>
        </w:rPr>
        <w:t>5</w:t>
      </w:r>
      <w:r>
        <w:rPr>
          <w:spacing w:val="-20"/>
        </w:rPr>
        <w:t xml:space="preserve"> </w:t>
      </w:r>
      <w:r>
        <w:rPr>
          <w:rFonts w:ascii="SimSun" w:hAnsi="SimSun" w:eastAsia="SimSun" w:cs="SimSun"/>
          <w:spacing w:val="-2"/>
        </w:rPr>
        <w:t>．求算烃的衍生物分</w:t>
      </w:r>
      <w:r>
        <w:rPr>
          <w:spacing w:val="-2"/>
        </w:rPr>
        <w:t>-S-</w:t>
      </w:r>
      <w:r>
        <w:rPr>
          <w:rFonts w:ascii="SimSun" w:hAnsi="SimSun" w:eastAsia="SimSun" w:cs="SimSun"/>
          <w:spacing w:val="-2"/>
        </w:rPr>
        <w:t>式的基本</w:t>
      </w:r>
      <w:r>
        <w:rPr>
          <w:rFonts w:ascii="SimSun" w:hAnsi="SimSun" w:eastAsia="SimSun" w:cs="SimSun"/>
          <w:spacing w:val="-44"/>
        </w:rPr>
        <w:t xml:space="preserve"> </w:t>
      </w:r>
      <w:r>
        <w:rPr>
          <w:spacing w:val="-2"/>
        </w:rPr>
        <w:t>75 </w:t>
      </w:r>
      <w:r>
        <w:rPr>
          <w:rFonts w:ascii="SimSun" w:hAnsi="SimSun" w:eastAsia="SimSun" w:cs="SimSun"/>
          <w:spacing w:val="-2"/>
        </w:rPr>
        <w:t>法</w:t>
      </w:r>
    </w:p>
    <w:p>
      <w:pPr>
        <w:pStyle w:val="BodyText"/>
        <w:ind w:left="220"/>
        <w:spacing w:before="62" w:line="213" w:lineRule="auto"/>
        <w:rPr>
          <w:rFonts w:ascii="SimSun" w:hAnsi="SimSun" w:eastAsia="SimSun" w:cs="SimSun"/>
        </w:rPr>
      </w:pPr>
      <w:r>
        <w:rPr>
          <w:spacing w:val="-1"/>
        </w:rPr>
        <w:t>(1)</w:t>
      </w:r>
      <w:r>
        <w:rPr>
          <w:rFonts w:ascii="SimSun" w:hAnsi="SimSun" w:eastAsia="SimSun" w:cs="SimSun"/>
          <w:spacing w:val="-1"/>
        </w:rPr>
        <w:t>依据相对分子质量求算．</w:t>
      </w:r>
    </w:p>
    <w:p>
      <w:pPr>
        <w:pStyle w:val="BodyText"/>
        <w:ind w:left="431"/>
        <w:spacing w:before="70" w:line="213" w:lineRule="auto"/>
        <w:rPr>
          <w:rFonts w:ascii="SimSun" w:hAnsi="SimSun" w:eastAsia="SimSun" w:cs="SimSun"/>
        </w:rPr>
      </w:pPr>
      <w:r>
        <w:rPr>
          <w:rFonts w:ascii="SimSun" w:hAnsi="SimSun" w:eastAsia="SimSun" w:cs="SimSun"/>
        </w:rPr>
        <w:t>规律；</w:t>
      </w:r>
      <w:r>
        <w:rPr/>
        <w:t>C~HyO</w:t>
      </w:r>
      <w:r>
        <w:rPr>
          <w:rFonts w:ascii="SimSun" w:hAnsi="SimSun" w:eastAsia="SimSun" w:cs="SimSun"/>
        </w:rPr>
        <w:t>。＝</w:t>
      </w:r>
      <w:r>
        <w:rPr/>
        <w:t>(M</w:t>
      </w:r>
      <w:r>
        <w:rPr>
          <w:rFonts w:ascii="SimSun" w:hAnsi="SimSun" w:eastAsia="SimSun" w:cs="SimSun"/>
        </w:rPr>
        <w:t>—</w:t>
      </w:r>
      <w:r>
        <w:rPr/>
        <w:t>zXl6)</w:t>
      </w:r>
      <w:r>
        <w:rPr>
          <w:rFonts w:ascii="SimSun" w:hAnsi="SimSun" w:eastAsia="SimSun" w:cs="SimSun"/>
        </w:rPr>
        <w:t>／</w:t>
      </w:r>
      <w:r>
        <w:rPr/>
        <w:t>12</w:t>
      </w:r>
      <w:r>
        <w:rPr>
          <w:rFonts w:ascii="SimSun" w:hAnsi="SimSun" w:eastAsia="SimSun" w:cs="SimSun"/>
          <w:spacing w:val="-1"/>
        </w:rPr>
        <w:t>，所得的商为</w:t>
      </w:r>
      <w:r>
        <w:rPr>
          <w:rFonts w:ascii="SimSun" w:hAnsi="SimSun" w:eastAsia="SimSun" w:cs="SimSun"/>
          <w:spacing w:val="-50"/>
        </w:rPr>
        <w:t xml:space="preserve"> </w:t>
      </w:r>
      <w:r>
        <w:rPr>
          <w:spacing w:val="-1"/>
        </w:rPr>
        <w:t>J</w:t>
      </w:r>
      <w:r>
        <w:rPr>
          <w:rFonts w:ascii="SimSun" w:hAnsi="SimSun" w:eastAsia="SimSun" w:cs="SimSun"/>
          <w:spacing w:val="-1"/>
        </w:rPr>
        <w:t>，余数为</w:t>
      </w:r>
      <w:r>
        <w:rPr>
          <w:rFonts w:ascii="SimSun" w:hAnsi="SimSun" w:eastAsia="SimSun" w:cs="SimSun"/>
          <w:spacing w:val="-51"/>
        </w:rPr>
        <w:t xml:space="preserve"> </w:t>
      </w:r>
      <w:r>
        <w:rPr>
          <w:spacing w:val="-1"/>
        </w:rPr>
        <w:t>y</w:t>
      </w:r>
      <w:r>
        <w:rPr>
          <w:rFonts w:ascii="SimSun" w:hAnsi="SimSun" w:eastAsia="SimSun" w:cs="SimSun"/>
          <w:spacing w:val="-1"/>
        </w:rPr>
        <w:t>．</w:t>
      </w:r>
    </w:p>
    <w:p>
      <w:pPr>
        <w:pStyle w:val="BodyText"/>
        <w:ind w:left="430"/>
        <w:spacing w:before="69" w:line="221" w:lineRule="auto"/>
        <w:rPr>
          <w:rFonts w:ascii="SimSun" w:hAnsi="SimSun" w:eastAsia="SimSun" w:cs="SimSun"/>
        </w:rPr>
      </w:pPr>
      <w:r>
        <w:rPr>
          <w:rFonts w:ascii="SimSun" w:hAnsi="SimSun" w:eastAsia="SimSun" w:cs="SimSun"/>
        </w:rPr>
        <w:t>注意  </w:t>
      </w:r>
      <w:r>
        <w:rPr/>
        <w:t>1 </w:t>
      </w:r>
      <w:r>
        <w:rPr>
          <w:rFonts w:ascii="SimSun" w:hAnsi="SimSun" w:eastAsia="SimSun" w:cs="SimSun"/>
        </w:rPr>
        <w:t>个</w:t>
      </w:r>
      <w:r>
        <w:rPr>
          <w:rFonts w:ascii="SimSun" w:hAnsi="SimSun" w:eastAsia="SimSun" w:cs="SimSun"/>
          <w:spacing w:val="-29"/>
        </w:rPr>
        <w:t xml:space="preserve"> </w:t>
      </w:r>
      <w:r>
        <w:rPr/>
        <w:t>CH</w:t>
      </w:r>
      <w:r>
        <w:rPr>
          <w:rFonts w:ascii="SimSun" w:hAnsi="SimSun" w:eastAsia="SimSun" w:cs="SimSun"/>
        </w:rPr>
        <w:t>：原子团的相对分子质量＝</w:t>
      </w:r>
      <w:r>
        <w:rPr/>
        <w:t>1</w:t>
      </w:r>
      <w:r>
        <w:rPr>
          <w:rFonts w:ascii="SimSun" w:hAnsi="SimSun" w:eastAsia="SimSun" w:cs="SimSun"/>
        </w:rPr>
        <w:t>个</w:t>
      </w:r>
      <w:r>
        <w:rPr>
          <w:rFonts w:ascii="SimSun" w:hAnsi="SimSun" w:eastAsia="SimSun" w:cs="SimSun"/>
          <w:spacing w:val="-47"/>
        </w:rPr>
        <w:t xml:space="preserve"> </w:t>
      </w:r>
      <w:r>
        <w:rPr/>
        <w:t>O</w:t>
      </w:r>
      <w:r>
        <w:rPr>
          <w:spacing w:val="15"/>
        </w:rPr>
        <w:t xml:space="preserve"> </w:t>
      </w:r>
      <w:r>
        <w:rPr>
          <w:rFonts w:ascii="SimSun" w:hAnsi="SimSun" w:eastAsia="SimSun" w:cs="SimSun"/>
        </w:rPr>
        <w:t>原子的相对原子质量＝</w:t>
      </w:r>
      <w:r>
        <w:rPr/>
        <w:t>16</w:t>
      </w:r>
      <w:r>
        <w:rPr>
          <w:rFonts w:ascii="SimSun" w:hAnsi="SimSun" w:eastAsia="SimSun" w:cs="SimSun"/>
        </w:rPr>
        <w:t>．</w:t>
      </w:r>
    </w:p>
    <w:p>
      <w:pPr>
        <w:pStyle w:val="BodyText"/>
        <w:ind w:left="431"/>
        <w:spacing w:before="61" w:line="213" w:lineRule="auto"/>
        <w:rPr>
          <w:rFonts w:ascii="SimSun" w:hAnsi="SimSun" w:eastAsia="SimSun" w:cs="SimSun"/>
        </w:rPr>
      </w:pPr>
      <w:r>
        <w:rPr>
          <w:spacing w:val="-1"/>
        </w:rPr>
        <w:t>(2)</w:t>
      </w:r>
      <w:r>
        <w:rPr>
          <w:rFonts w:ascii="SimSun" w:hAnsi="SimSun" w:eastAsia="SimSun" w:cs="SimSun"/>
          <w:spacing w:val="-1"/>
        </w:rPr>
        <w:t>依各类烃衍生物分子式的通式求算．</w:t>
      </w:r>
    </w:p>
    <w:p>
      <w:pPr>
        <w:pStyle w:val="BodyText"/>
        <w:ind w:left="431"/>
        <w:spacing w:before="70" w:line="213" w:lineRule="auto"/>
        <w:rPr>
          <w:rFonts w:ascii="SimSun" w:hAnsi="SimSun" w:eastAsia="SimSun" w:cs="SimSun"/>
        </w:rPr>
      </w:pPr>
      <w:r>
        <w:rPr>
          <w:spacing w:val="-1"/>
        </w:rPr>
        <w:t>(3)</w:t>
      </w:r>
      <w:r>
        <w:rPr>
          <w:rFonts w:ascii="SimSun" w:hAnsi="SimSun" w:eastAsia="SimSun" w:cs="SimSun"/>
          <w:spacing w:val="-1"/>
        </w:rPr>
        <w:t>依据相对分子质量和最简式求算。</w:t>
      </w:r>
    </w:p>
    <w:p>
      <w:pPr>
        <w:pStyle w:val="BodyText"/>
        <w:ind w:left="431"/>
        <w:spacing w:before="69" w:line="213" w:lineRule="auto"/>
        <w:rPr>
          <w:rFonts w:ascii="SimSun" w:hAnsi="SimSun" w:eastAsia="SimSun" w:cs="SimSun"/>
        </w:rPr>
      </w:pPr>
      <w:r>
        <w:rPr>
          <w:spacing w:val="-1"/>
        </w:rPr>
        <w:t>(4)</w:t>
      </w:r>
      <w:r>
        <w:rPr>
          <w:rFonts w:ascii="SimSun" w:hAnsi="SimSun" w:eastAsia="SimSun" w:cs="SimSun"/>
          <w:spacing w:val="-1"/>
        </w:rPr>
        <w:t>由燃烧产物求算．</w:t>
      </w:r>
    </w:p>
    <w:p>
      <w:pPr>
        <w:pStyle w:val="BodyText"/>
        <w:ind w:left="9"/>
        <w:spacing w:before="69" w:line="220" w:lineRule="auto"/>
        <w:rPr>
          <w:rFonts w:ascii="SimSun" w:hAnsi="SimSun" w:eastAsia="SimSun" w:cs="SimSun"/>
        </w:rPr>
      </w:pPr>
      <w:r>
        <w:rPr>
          <w:spacing w:val="-5"/>
        </w:rPr>
        <w:t>6</w:t>
      </w:r>
      <w:r>
        <w:rPr>
          <w:spacing w:val="-21"/>
        </w:rPr>
        <w:t xml:space="preserve"> </w:t>
      </w:r>
      <w:r>
        <w:rPr>
          <w:rFonts w:ascii="SimSun" w:hAnsi="SimSun" w:eastAsia="SimSun" w:cs="SimSun"/>
          <w:spacing w:val="-5"/>
        </w:rPr>
        <w:t>．有机物的推断</w:t>
      </w:r>
    </w:p>
    <w:p>
      <w:pPr>
        <w:pStyle w:val="BodyText"/>
        <w:ind w:left="17" w:right="68" w:firstLine="414"/>
        <w:spacing w:before="63" w:line="246" w:lineRule="auto"/>
        <w:rPr>
          <w:rFonts w:ascii="SimSun" w:hAnsi="SimSun" w:eastAsia="SimSun" w:cs="SimSun"/>
        </w:rPr>
      </w:pPr>
      <w:r>
        <w:rPr>
          <w:spacing w:val="-1"/>
        </w:rPr>
        <w:t>(1)</w:t>
      </w:r>
      <w:r>
        <w:rPr>
          <w:rFonts w:ascii="SimSun" w:hAnsi="SimSun" w:eastAsia="SimSun" w:cs="SimSun"/>
          <w:spacing w:val="-1"/>
        </w:rPr>
        <w:t>有机物推断题的主要类型．有机物的推断一般有以下几种</w:t>
      </w:r>
      <w:r>
        <w:rPr>
          <w:rFonts w:ascii="SimSun" w:hAnsi="SimSun" w:eastAsia="SimSun" w:cs="SimSun"/>
          <w:spacing w:val="-2"/>
        </w:rPr>
        <w:t>题型：①由结构推断有机物；②由性质推</w:t>
      </w:r>
      <w:r>
        <w:rPr>
          <w:rFonts w:ascii="SimSun" w:hAnsi="SimSun" w:eastAsia="SimSun" w:cs="SimSun"/>
        </w:rPr>
        <w:t xml:space="preserve"> </w:t>
      </w:r>
      <w:r>
        <w:rPr>
          <w:rFonts w:ascii="SimSun" w:hAnsi="SimSun" w:eastAsia="SimSun" w:cs="SimSun"/>
          <w:spacing w:val="-1"/>
        </w:rPr>
        <w:t>断有机物；③由实验推断有机物；④由计算推断有机物等．</w:t>
      </w:r>
    </w:p>
    <w:p>
      <w:pPr>
        <w:pStyle w:val="BodyText"/>
        <w:ind w:left="9" w:right="6524" w:firstLine="421"/>
        <w:spacing w:before="64" w:line="248" w:lineRule="auto"/>
        <w:rPr>
          <w:rFonts w:ascii="SimSun" w:hAnsi="SimSun" w:eastAsia="SimSun" w:cs="SimSun"/>
        </w:rPr>
      </w:pPr>
      <w:r>
        <w:rPr>
          <w:spacing w:val="-1"/>
        </w:rPr>
        <w:t>(2)</w:t>
      </w:r>
      <w:r>
        <w:rPr>
          <w:rFonts w:ascii="SimSun" w:hAnsi="SimSun" w:eastAsia="SimSun" w:cs="SimSun"/>
          <w:spacing w:val="-1"/>
        </w:rPr>
        <w:t>有机物推断题的解题思路和</w:t>
      </w:r>
      <w:r>
        <w:rPr>
          <w:rFonts w:ascii="SimSun" w:hAnsi="SimSun" w:eastAsia="SimSun" w:cs="SimSun"/>
          <w:spacing w:val="5"/>
        </w:rPr>
        <w:t xml:space="preserve"> </w:t>
      </w:r>
      <w:r>
        <w:rPr>
          <w:rFonts w:ascii="SimSun" w:hAnsi="SimSun" w:eastAsia="SimSun" w:cs="SimSun"/>
          <w:spacing w:val="-13"/>
        </w:rPr>
        <w:t>方法：</w:t>
      </w:r>
    </w:p>
    <w:p>
      <w:pPr>
        <w:spacing w:line="248" w:lineRule="auto"/>
        <w:sectPr>
          <w:footerReference w:type="default" r:id="rId407"/>
          <w:pgSz w:w="11907" w:h="16839"/>
          <w:pgMar w:top="1141" w:right="1060" w:bottom="1235" w:left="1132" w:header="0" w:footer="984" w:gutter="0"/>
        </w:sectPr>
        <w:rPr>
          <w:rFonts w:ascii="SimSun" w:hAnsi="SimSun" w:eastAsia="SimSun" w:cs="SimSun"/>
        </w:rPr>
      </w:pPr>
    </w:p>
    <w:p>
      <w:pPr>
        <w:ind w:left="7" w:right="3" w:firstLine="422"/>
        <w:spacing w:before="39" w:line="275" w:lineRule="auto"/>
        <w:jc w:val="both"/>
        <w:rPr>
          <w:rFonts w:ascii="SimSun" w:hAnsi="SimSun" w:eastAsia="SimSun" w:cs="SimSun"/>
          <w:sz w:val="21"/>
          <w:szCs w:val="21"/>
        </w:rPr>
      </w:pPr>
      <w:r>
        <w:rPr>
          <w:rFonts w:ascii="SimSun" w:hAnsi="SimSun" w:eastAsia="SimSun" w:cs="SimSun"/>
          <w:sz w:val="21"/>
          <w:szCs w:val="21"/>
          <w:spacing w:val="-4"/>
        </w:rPr>
        <w:t>①顺推法：抓住有机物的结构、性质和实验现象这条主线，顺着题意正向思维，由已知逐步推向</w:t>
      </w:r>
      <w:r>
        <w:rPr>
          <w:rFonts w:ascii="SimSun" w:hAnsi="SimSun" w:eastAsia="SimSun" w:cs="SimSun"/>
          <w:sz w:val="21"/>
          <w:szCs w:val="21"/>
          <w:spacing w:val="-5"/>
        </w:rPr>
        <w:t>未知，</w:t>
      </w:r>
      <w:r>
        <w:rPr>
          <w:rFonts w:ascii="SimSun" w:hAnsi="SimSun" w:eastAsia="SimSun" w:cs="SimSun"/>
          <w:sz w:val="21"/>
          <w:szCs w:val="21"/>
        </w:rPr>
        <w:t xml:space="preserve"> </w:t>
      </w:r>
      <w:r>
        <w:rPr>
          <w:rFonts w:ascii="SimSun" w:hAnsi="SimSun" w:eastAsia="SimSun" w:cs="SimSun"/>
          <w:sz w:val="21"/>
          <w:szCs w:val="21"/>
        </w:rPr>
        <w:t>最后作出正确的推断．②逆推法：抓住有机物</w:t>
      </w:r>
      <w:r>
        <w:rPr>
          <w:rFonts w:ascii="SimSun" w:hAnsi="SimSun" w:eastAsia="SimSun" w:cs="SimSun"/>
          <w:sz w:val="21"/>
          <w:szCs w:val="21"/>
          <w:spacing w:val="-1"/>
        </w:rPr>
        <w:t>的结构、性质和实验现象这条主线，逆向思维，从未知逐步</w:t>
      </w:r>
      <w:r>
        <w:rPr>
          <w:rFonts w:ascii="SimSun" w:hAnsi="SimSun" w:eastAsia="SimSun" w:cs="SimSun"/>
          <w:sz w:val="21"/>
          <w:szCs w:val="21"/>
        </w:rPr>
        <w:t xml:space="preserve"> </w:t>
      </w:r>
      <w:r>
        <w:rPr>
          <w:rFonts w:ascii="SimSun" w:hAnsi="SimSun" w:eastAsia="SimSun" w:cs="SimSun"/>
          <w:sz w:val="21"/>
          <w:szCs w:val="21"/>
        </w:rPr>
        <w:t>推向已知，抓住突破口，把题中各种物质联系</w:t>
      </w:r>
      <w:r>
        <w:rPr>
          <w:rFonts w:ascii="SimSun" w:hAnsi="SimSun" w:eastAsia="SimSun" w:cs="SimSun"/>
          <w:sz w:val="21"/>
          <w:szCs w:val="21"/>
          <w:spacing w:val="-1"/>
        </w:rPr>
        <w:t>起来进行反推，从而得到正确的推断．⑧剥离法：先根据已</w:t>
      </w:r>
      <w:r>
        <w:rPr>
          <w:rFonts w:ascii="SimSun" w:hAnsi="SimSun" w:eastAsia="SimSun" w:cs="SimSun"/>
          <w:sz w:val="21"/>
          <w:szCs w:val="21"/>
        </w:rPr>
        <w:t xml:space="preserve"> </w:t>
      </w:r>
      <w:r>
        <w:rPr>
          <w:rFonts w:ascii="SimSun" w:hAnsi="SimSun" w:eastAsia="SimSun" w:cs="SimSun"/>
          <w:sz w:val="21"/>
          <w:szCs w:val="21"/>
        </w:rPr>
        <w:t>知条件把明显的未知因素首先剥离出来，然后</w:t>
      </w:r>
      <w:r>
        <w:rPr>
          <w:rFonts w:ascii="SimSun" w:hAnsi="SimSun" w:eastAsia="SimSun" w:cs="SimSun"/>
          <w:sz w:val="21"/>
          <w:szCs w:val="21"/>
          <w:spacing w:val="-1"/>
        </w:rPr>
        <w:t>根据已知将已剥离出来的未知因素当做已知，逐个求解那些</w:t>
      </w:r>
      <w:r>
        <w:rPr>
          <w:rFonts w:ascii="SimSun" w:hAnsi="SimSun" w:eastAsia="SimSun" w:cs="SimSun"/>
          <w:sz w:val="21"/>
          <w:szCs w:val="21"/>
        </w:rPr>
        <w:t xml:space="preserve"> </w:t>
      </w:r>
      <w:r>
        <w:rPr>
          <w:rFonts w:ascii="SimSun" w:hAnsi="SimSun" w:eastAsia="SimSun" w:cs="SimSun"/>
          <w:sz w:val="21"/>
          <w:szCs w:val="21"/>
        </w:rPr>
        <w:t>潜在的未知因素．④分层推理法：先根据题意进行分层推理，得出</w:t>
      </w:r>
    </w:p>
    <w:p>
      <w:pPr>
        <w:rPr>
          <w:rFonts w:ascii="Arial"/>
          <w:sz w:val="21"/>
        </w:rPr>
      </w:pPr>
      <w:r/>
    </w:p>
    <w:p>
      <w:pPr>
        <w:ind w:left="13" w:right="2976" w:hanging="5"/>
        <w:spacing w:before="69" w:line="274" w:lineRule="auto"/>
        <w:rPr>
          <w:rFonts w:ascii="SimSun" w:hAnsi="SimSun" w:eastAsia="SimSun" w:cs="SimSun"/>
          <w:sz w:val="21"/>
          <w:szCs w:val="21"/>
        </w:rPr>
      </w:pPr>
      <w:r>
        <w:rPr>
          <w:rFonts w:ascii="SimSun" w:hAnsi="SimSun" w:eastAsia="SimSun" w:cs="SimSun"/>
          <w:sz w:val="21"/>
          <w:szCs w:val="21"/>
        </w:rPr>
        <w:t>每一层的结构，然后再将每一层结构进行综合推理，最后得出</w:t>
      </w:r>
      <w:r>
        <w:rPr>
          <w:rFonts w:ascii="SimSun" w:hAnsi="SimSun" w:eastAsia="SimSun" w:cs="SimSun"/>
          <w:sz w:val="21"/>
          <w:szCs w:val="21"/>
          <w:spacing w:val="-1"/>
        </w:rPr>
        <w:t>正确的推断</w:t>
      </w:r>
      <w:r>
        <w:rPr>
          <w:rFonts w:ascii="SimSun" w:hAnsi="SimSun" w:eastAsia="SimSun" w:cs="SimSun"/>
          <w:sz w:val="21"/>
          <w:szCs w:val="21"/>
        </w:rPr>
        <w:t xml:space="preserve"> </w:t>
      </w:r>
      <w:r>
        <w:rPr>
          <w:rFonts w:ascii="SimSun" w:hAnsi="SimSun" w:eastAsia="SimSun" w:cs="SimSun"/>
          <w:sz w:val="21"/>
          <w:szCs w:val="21"/>
          <w:spacing w:val="-1"/>
        </w:rPr>
        <w:t>结论．上述几种方法往往交替结合使用，使之快速简便．</w:t>
      </w:r>
    </w:p>
    <w:p>
      <w:pPr>
        <w:pStyle w:val="BodyText"/>
        <w:ind w:left="8"/>
        <w:spacing w:line="219" w:lineRule="auto"/>
        <w:rPr>
          <w:rFonts w:ascii="SimSun" w:hAnsi="SimSun" w:eastAsia="SimSun" w:cs="SimSun"/>
        </w:rPr>
      </w:pPr>
      <w:r>
        <w:rPr>
          <w:spacing w:val="-5"/>
        </w:rPr>
        <w:t>7</w:t>
      </w:r>
      <w:r>
        <w:rPr>
          <w:spacing w:val="-20"/>
        </w:rPr>
        <w:t xml:space="preserve"> </w:t>
      </w:r>
      <w:r>
        <w:rPr>
          <w:rFonts w:ascii="SimSun" w:hAnsi="SimSun" w:eastAsia="SimSun" w:cs="SimSun"/>
          <w:spacing w:val="-5"/>
        </w:rPr>
        <w:t>．有机物的合成</w:t>
      </w:r>
    </w:p>
    <w:p>
      <w:pPr>
        <w:pStyle w:val="BodyText"/>
        <w:ind w:left="431"/>
        <w:spacing w:before="62" w:line="213" w:lineRule="auto"/>
        <w:rPr>
          <w:rFonts w:ascii="SimSun" w:hAnsi="SimSun" w:eastAsia="SimSun" w:cs="SimSun"/>
        </w:rPr>
      </w:pPr>
      <w:r>
        <w:rPr>
          <w:spacing w:val="-1"/>
        </w:rPr>
        <w:t>(1)</w:t>
      </w:r>
      <w:r>
        <w:rPr>
          <w:rFonts w:ascii="SimSun" w:hAnsi="SimSun" w:eastAsia="SimSun" w:cs="SimSun"/>
          <w:spacing w:val="-1"/>
        </w:rPr>
        <w:t>有机合成途径和路线选择的基本要求．有机合成往往要经</w:t>
      </w:r>
      <w:r>
        <w:rPr>
          <w:rFonts w:ascii="SimSun" w:hAnsi="SimSun" w:eastAsia="SimSun" w:cs="SimSun"/>
          <w:spacing w:val="-2"/>
        </w:rPr>
        <w:t>过多步反应才能完成，因此确定有机合成</w:t>
      </w:r>
    </w:p>
    <w:p>
      <w:pPr>
        <w:ind w:left="8" w:right="2556" w:firstLine="17"/>
        <w:spacing w:before="70" w:line="274" w:lineRule="auto"/>
        <w:rPr>
          <w:rFonts w:ascii="SimSun" w:hAnsi="SimSun" w:eastAsia="SimSun" w:cs="SimSun"/>
          <w:sz w:val="21"/>
          <w:szCs w:val="21"/>
        </w:rPr>
      </w:pPr>
      <w:r>
        <w:rPr>
          <w:rFonts w:ascii="SimSun" w:hAnsi="SimSun" w:eastAsia="SimSun" w:cs="SimSun"/>
          <w:sz w:val="21"/>
          <w:szCs w:val="21"/>
          <w:spacing w:val="-1"/>
        </w:rPr>
        <w:t>的途径和路线时就要进行合理选择，其选择的基本要求是：原料价廉，原理正</w:t>
      </w:r>
      <w:r>
        <w:rPr>
          <w:rFonts w:ascii="SimSun" w:hAnsi="SimSun" w:eastAsia="SimSun" w:cs="SimSun"/>
          <w:sz w:val="21"/>
          <w:szCs w:val="21"/>
          <w:spacing w:val="12"/>
        </w:rPr>
        <w:t xml:space="preserve"> </w:t>
      </w:r>
      <w:r>
        <w:rPr>
          <w:rFonts w:ascii="SimSun" w:hAnsi="SimSun" w:eastAsia="SimSun" w:cs="SimSun"/>
          <w:sz w:val="21"/>
          <w:szCs w:val="21"/>
        </w:rPr>
        <w:t>确，路线简捷，便于操作，条件适宜，易于分离，产率高，</w:t>
      </w:r>
      <w:r>
        <w:rPr>
          <w:rFonts w:ascii="SimSun" w:hAnsi="SimSun" w:eastAsia="SimSun" w:cs="SimSun"/>
          <w:sz w:val="21"/>
          <w:szCs w:val="21"/>
          <w:spacing w:val="-1"/>
        </w:rPr>
        <w:t>成本低．</w:t>
      </w:r>
    </w:p>
    <w:p>
      <w:pPr>
        <w:pStyle w:val="BodyText"/>
        <w:ind w:left="12" w:right="3" w:firstLine="418"/>
        <w:spacing w:line="269" w:lineRule="auto"/>
        <w:rPr>
          <w:rFonts w:ascii="SimSun" w:hAnsi="SimSun" w:eastAsia="SimSun" w:cs="SimSun"/>
        </w:rPr>
      </w:pPr>
      <w:r>
        <w:rPr>
          <w:spacing w:val="-5"/>
        </w:rPr>
        <w:t>(2)</w:t>
      </w:r>
      <w:r>
        <w:rPr>
          <w:rFonts w:ascii="SimSun" w:hAnsi="SimSun" w:eastAsia="SimSun" w:cs="SimSun"/>
          <w:spacing w:val="-5"/>
        </w:rPr>
        <w:t>有机合成题的解题思路和途径．解答有机合成题时，首先要正确判断合成的有机物属于何种有机物，</w:t>
      </w:r>
      <w:r>
        <w:rPr>
          <w:rFonts w:ascii="SimSun" w:hAnsi="SimSun" w:eastAsia="SimSun" w:cs="SimSun"/>
          <w:spacing w:val="15"/>
        </w:rPr>
        <w:t xml:space="preserve"> </w:t>
      </w:r>
      <w:r>
        <w:rPr>
          <w:rFonts w:ascii="SimSun" w:hAnsi="SimSun" w:eastAsia="SimSun" w:cs="SimSun"/>
        </w:rPr>
        <w:t>它带有什么官能团，它和哪些知识和信息有关，它所在的位置的特点等．其</w:t>
      </w:r>
    </w:p>
    <w:p>
      <w:pPr>
        <w:ind w:left="14"/>
        <w:spacing w:before="11" w:line="220" w:lineRule="auto"/>
        <w:rPr>
          <w:rFonts w:ascii="SimSun" w:hAnsi="SimSun" w:eastAsia="SimSun" w:cs="SimSun"/>
          <w:sz w:val="21"/>
          <w:szCs w:val="21"/>
        </w:rPr>
      </w:pPr>
      <w:r>
        <w:rPr>
          <w:rFonts w:ascii="SimSun" w:hAnsi="SimSun" w:eastAsia="SimSun" w:cs="SimSun"/>
          <w:sz w:val="21"/>
          <w:szCs w:val="21"/>
        </w:rPr>
        <w:t>次，根据现有原料、信息和有关反应规律，尽可能合理</w:t>
      </w:r>
      <w:r>
        <w:rPr>
          <w:rFonts w:ascii="SimSun" w:hAnsi="SimSun" w:eastAsia="SimSun" w:cs="SimSun"/>
          <w:sz w:val="21"/>
          <w:szCs w:val="21"/>
          <w:spacing w:val="-1"/>
        </w:rPr>
        <w:t>地把目标有机物解剖</w:t>
      </w:r>
    </w:p>
    <w:p>
      <w:pPr>
        <w:pStyle w:val="BodyText"/>
        <w:ind w:left="9" w:right="57"/>
        <w:spacing w:before="63" w:line="273" w:lineRule="auto"/>
        <w:rPr>
          <w:rFonts w:ascii="SimSun" w:hAnsi="SimSun" w:eastAsia="SimSun" w:cs="SimSun"/>
        </w:rPr>
      </w:pPr>
      <w:r>
        <w:rPr>
          <w:rFonts w:ascii="SimSun" w:hAnsi="SimSun" w:eastAsia="SimSun" w:cs="SimSun"/>
          <w:spacing w:val="1"/>
        </w:rPr>
        <w:t>成若干片断，或寻找官能团的引入、转换、保护方法，或设法将各片断</w:t>
      </w:r>
      <w:r>
        <w:rPr>
          <w:spacing w:val="1"/>
        </w:rPr>
        <w:t>(</w:t>
      </w:r>
      <w:r>
        <w:rPr>
          <w:rFonts w:ascii="SimSun" w:hAnsi="SimSun" w:eastAsia="SimSun" w:cs="SimSun"/>
          <w:spacing w:val="1"/>
        </w:rPr>
        <w:t>小分子化合</w:t>
      </w:r>
      <w:r>
        <w:rPr>
          <w:rFonts w:ascii="SimSun" w:hAnsi="SimSun" w:eastAsia="SimSun" w:cs="SimSun"/>
        </w:rPr>
        <w:t>物</w:t>
      </w:r>
      <w:r>
        <w:rPr/>
        <w:t>)</w:t>
      </w:r>
      <w:r>
        <w:rPr>
          <w:rFonts w:ascii="SimSun" w:hAnsi="SimSun" w:eastAsia="SimSun" w:cs="SimSun"/>
        </w:rPr>
        <w:t>拼接衍变，尽快找 </w:t>
      </w:r>
      <w:r>
        <w:rPr>
          <w:rFonts w:ascii="SimSun" w:hAnsi="SimSun" w:eastAsia="SimSun" w:cs="SimSun"/>
        </w:rPr>
        <w:t>出合成目标有机物的关键和突破点．最后将</w:t>
      </w:r>
      <w:r>
        <w:rPr>
          <w:rFonts w:ascii="SimSun" w:hAnsi="SimSun" w:eastAsia="SimSun" w:cs="SimSun"/>
          <w:spacing w:val="-1"/>
        </w:rPr>
        <w:t>正向思维和逆向思维、纵向思维和横向思维相结合，选择出最</w:t>
      </w:r>
      <w:r>
        <w:rPr>
          <w:rFonts w:ascii="SimSun" w:hAnsi="SimSun" w:eastAsia="SimSun" w:cs="SimSun"/>
        </w:rPr>
        <w:t xml:space="preserve"> </w:t>
      </w:r>
      <w:r>
        <w:rPr>
          <w:rFonts w:ascii="SimSun" w:hAnsi="SimSun" w:eastAsia="SimSun" w:cs="SimSun"/>
          <w:spacing w:val="-1"/>
        </w:rPr>
        <w:t>佳合成方案．</w:t>
      </w:r>
    </w:p>
    <w:p>
      <w:pPr>
        <w:pStyle w:val="BodyText"/>
        <w:ind w:left="431"/>
        <w:spacing w:before="4" w:line="213" w:lineRule="auto"/>
        <w:rPr>
          <w:rFonts w:ascii="SimSun" w:hAnsi="SimSun" w:eastAsia="SimSun" w:cs="SimSun"/>
        </w:rPr>
      </w:pPr>
      <w:r>
        <w:rPr>
          <w:spacing w:val="-1"/>
        </w:rPr>
        <w:t>(3)</w:t>
      </w:r>
      <w:r>
        <w:rPr>
          <w:rFonts w:ascii="SimSun" w:hAnsi="SimSun" w:eastAsia="SimSun" w:cs="SimSun"/>
          <w:spacing w:val="-1"/>
        </w:rPr>
        <w:t>有机合成题的解题方法．解答有机合成题的方法较多，其基本方法有：</w:t>
      </w:r>
    </w:p>
    <w:p>
      <w:pPr>
        <w:ind w:left="9" w:firstLine="420"/>
        <w:spacing w:before="69" w:line="247" w:lineRule="auto"/>
        <w:rPr>
          <w:rFonts w:ascii="SimSun" w:hAnsi="SimSun" w:eastAsia="SimSun" w:cs="SimSun"/>
          <w:sz w:val="21"/>
          <w:szCs w:val="21"/>
        </w:rPr>
      </w:pPr>
      <w:r>
        <w:rPr>
          <w:rFonts w:ascii="SimSun" w:hAnsi="SimSun" w:eastAsia="SimSun" w:cs="SimSun"/>
          <w:sz w:val="21"/>
          <w:szCs w:val="21"/>
          <w:spacing w:val="-4"/>
        </w:rPr>
        <w:t>①顺合成法．此法是采用正向思维方法，从已知原料人手，找出合成所需要的直接或间接的中间产物，</w:t>
      </w:r>
      <w:r>
        <w:rPr>
          <w:rFonts w:ascii="SimSun" w:hAnsi="SimSun" w:eastAsia="SimSun" w:cs="SimSun"/>
          <w:sz w:val="21"/>
          <w:szCs w:val="21"/>
        </w:rPr>
        <w:t xml:space="preserve"> </w:t>
      </w:r>
      <w:r>
        <w:rPr>
          <w:rFonts w:ascii="SimSun" w:hAnsi="SimSun" w:eastAsia="SimSun" w:cs="SimSun"/>
          <w:sz w:val="21"/>
          <w:szCs w:val="21"/>
        </w:rPr>
        <w:t>逐步推向待合成的有机物．其思维程序是：原料一中间产</w:t>
      </w:r>
      <w:r>
        <w:rPr>
          <w:rFonts w:ascii="SimSun" w:hAnsi="SimSun" w:eastAsia="SimSun" w:cs="SimSun"/>
          <w:sz w:val="21"/>
          <w:szCs w:val="21"/>
          <w:spacing w:val="-1"/>
        </w:rPr>
        <w:t>物一产品．</w:t>
      </w:r>
    </w:p>
    <w:p>
      <w:pPr>
        <w:ind w:left="25" w:right="57" w:firstLine="404"/>
        <w:spacing w:before="63" w:line="247" w:lineRule="auto"/>
        <w:rPr>
          <w:rFonts w:ascii="SimSun" w:hAnsi="SimSun" w:eastAsia="SimSun" w:cs="SimSun"/>
          <w:sz w:val="21"/>
          <w:szCs w:val="21"/>
        </w:rPr>
      </w:pPr>
      <w:r>
        <w:rPr>
          <w:rFonts w:ascii="SimSun" w:hAnsi="SimSun" w:eastAsia="SimSun" w:cs="SimSun"/>
          <w:sz w:val="21"/>
          <w:szCs w:val="21"/>
          <w:spacing w:val="-1"/>
        </w:rPr>
        <w:t>②逆合成法．此法是采用逆向思维方法，从产品的组成、结构、性质人手，找出合成所需要的直接或</w:t>
      </w:r>
      <w:r>
        <w:rPr>
          <w:rFonts w:ascii="SimSun" w:hAnsi="SimSun" w:eastAsia="SimSun" w:cs="SimSun"/>
          <w:sz w:val="21"/>
          <w:szCs w:val="21"/>
          <w:spacing w:val="17"/>
        </w:rPr>
        <w:t xml:space="preserve"> </w:t>
      </w:r>
      <w:r>
        <w:rPr>
          <w:rFonts w:ascii="SimSun" w:hAnsi="SimSun" w:eastAsia="SimSun" w:cs="SimSun"/>
          <w:sz w:val="21"/>
          <w:szCs w:val="21"/>
          <w:spacing w:val="-1"/>
        </w:rPr>
        <w:t>间接的中间产物，逐步推向已知原料．其思维程序是：产品一中间产物一原料．</w:t>
      </w:r>
    </w:p>
    <w:p>
      <w:pPr>
        <w:pStyle w:val="BodyText"/>
        <w:ind w:left="26" w:right="57" w:firstLine="404"/>
        <w:spacing w:before="61" w:line="247" w:lineRule="auto"/>
        <w:rPr>
          <w:rFonts w:ascii="SimSun" w:hAnsi="SimSun" w:eastAsia="SimSun" w:cs="SimSun"/>
        </w:rPr>
      </w:pPr>
      <w:r>
        <w:rPr>
          <w:spacing w:val="-1"/>
        </w:rPr>
        <w:t>(3)</w:t>
      </w:r>
      <w:r>
        <w:rPr>
          <w:rFonts w:ascii="SimSun" w:hAnsi="SimSun" w:eastAsia="SimSun" w:cs="SimSun"/>
          <w:spacing w:val="-1"/>
        </w:rPr>
        <w:t>综合比较法．此法是采用综合思维的方法，将正向或逆向</w:t>
      </w:r>
      <w:r>
        <w:rPr>
          <w:rFonts w:ascii="SimSun" w:hAnsi="SimSun" w:eastAsia="SimSun" w:cs="SimSun"/>
          <w:spacing w:val="-2"/>
        </w:rPr>
        <w:t>推导出的几种合成途径进行比较，从而得</w:t>
      </w:r>
      <w:r>
        <w:rPr>
          <w:rFonts w:ascii="SimSun" w:hAnsi="SimSun" w:eastAsia="SimSun" w:cs="SimSun"/>
        </w:rPr>
        <w:t xml:space="preserve"> </w:t>
      </w:r>
      <w:r>
        <w:rPr>
          <w:rFonts w:ascii="SimSun" w:hAnsi="SimSun" w:eastAsia="SimSun" w:cs="SimSun"/>
          <w:spacing w:val="-3"/>
        </w:rPr>
        <w:t>出最佳的合成路线．</w:t>
      </w:r>
    </w:p>
    <w:p>
      <w:pPr>
        <w:pStyle w:val="BodyText"/>
        <w:ind w:left="13"/>
        <w:spacing w:before="62" w:line="221" w:lineRule="auto"/>
        <w:rPr>
          <w:rFonts w:ascii="SimSun" w:hAnsi="SimSun" w:eastAsia="SimSun" w:cs="SimSun"/>
        </w:rPr>
      </w:pPr>
      <w:r>
        <w:rPr>
          <w:spacing w:val="-3"/>
        </w:rPr>
        <w:t>8</w:t>
      </w:r>
      <w:r>
        <w:rPr>
          <w:spacing w:val="-10"/>
        </w:rPr>
        <w:t xml:space="preserve"> </w:t>
      </w:r>
      <w:r>
        <w:rPr>
          <w:rFonts w:ascii="SimSun" w:hAnsi="SimSun" w:eastAsia="SimSun" w:cs="SimSun"/>
          <w:spacing w:val="-3"/>
        </w:rPr>
        <w:t>．烃及其重要衍生物之间的相互转化关</w:t>
      </w:r>
    </w:p>
    <w:p>
      <w:pPr>
        <w:spacing w:line="391" w:lineRule="auto"/>
        <w:rPr>
          <w:rFonts w:ascii="Arial"/>
          <w:sz w:val="21"/>
        </w:rPr>
      </w:pPr>
      <w:r/>
    </w:p>
    <w:p>
      <w:pPr>
        <w:spacing w:before="1" w:line="2976" w:lineRule="exact"/>
        <w:rPr/>
      </w:pPr>
      <w:r>
        <w:rPr>
          <w:position w:val="-59"/>
        </w:rPr>
        <w:drawing>
          <wp:inline distT="0" distB="0" distL="0" distR="0">
            <wp:extent cx="4925693" cy="1889759"/>
            <wp:effectExtent l="0" t="0" r="0" b="0"/>
            <wp:docPr id="678" name="IM 678"/>
            <wp:cNvGraphicFramePr/>
            <a:graphic>
              <a:graphicData uri="http://schemas.openxmlformats.org/drawingml/2006/picture">
                <pic:pic>
                  <pic:nvPicPr>
                    <pic:cNvPr id="678" name="IM 678"/>
                    <pic:cNvPicPr/>
                  </pic:nvPicPr>
                  <pic:blipFill>
                    <a:blip r:embed="rId412"/>
                    <a:stretch>
                      <a:fillRect/>
                    </a:stretch>
                  </pic:blipFill>
                  <pic:spPr>
                    <a:xfrm rot="0">
                      <a:off x="0" y="0"/>
                      <a:ext cx="4925693" cy="1889759"/>
                    </a:xfrm>
                    <a:prstGeom prst="rect">
                      <a:avLst/>
                    </a:prstGeom>
                  </pic:spPr>
                </pic:pic>
              </a:graphicData>
            </a:graphic>
          </wp:inline>
        </w:drawing>
      </w:r>
    </w:p>
    <w:p>
      <w:pPr>
        <w:spacing w:line="2976" w:lineRule="exact"/>
        <w:sectPr>
          <w:footerReference w:type="default" r:id="rId411"/>
          <w:pgSz w:w="11907" w:h="16839"/>
          <w:pgMar w:top="1141" w:right="1071" w:bottom="1235" w:left="1132" w:header="0" w:footer="984" w:gutter="0"/>
        </w:sectPr>
        <w:rPr/>
      </w:pPr>
    </w:p>
    <w:p>
      <w:pPr>
        <w:ind w:left="3193"/>
        <w:spacing w:before="65" w:line="226" w:lineRule="auto"/>
        <w:rPr>
          <w:rFonts w:ascii="SimHei" w:hAnsi="SimHei" w:eastAsia="SimHei" w:cs="SimHei"/>
          <w:sz w:val="31"/>
          <w:szCs w:val="31"/>
        </w:rPr>
      </w:pPr>
      <w:r>
        <w:rPr>
          <w:rFonts w:ascii="SimHei" w:hAnsi="SimHei" w:eastAsia="SimHei" w:cs="SimHei"/>
          <w:sz w:val="31"/>
          <w:szCs w:val="31"/>
          <w:spacing w:val="7"/>
        </w:rPr>
        <w:t>高中化学知识点规律大全</w:t>
      </w:r>
    </w:p>
    <w:p>
      <w:pPr>
        <w:ind w:left="3432"/>
        <w:spacing w:before="252" w:line="221" w:lineRule="auto"/>
        <w:rPr>
          <w:rFonts w:ascii="SimHei" w:hAnsi="SimHei" w:eastAsia="SimHei" w:cs="SimHei"/>
          <w:sz w:val="30"/>
          <w:szCs w:val="30"/>
        </w:rPr>
      </w:pPr>
      <w:r>
        <w:rPr>
          <w:rFonts w:ascii="SimHei" w:hAnsi="SimHei" w:eastAsia="SimHei" w:cs="SimHei"/>
          <w:sz w:val="30"/>
          <w:szCs w:val="30"/>
          <w:spacing w:val="-1"/>
        </w:rPr>
        <w:t>——糖类</w:t>
      </w:r>
      <w:r>
        <w:rPr>
          <w:rFonts w:ascii="SimHei" w:hAnsi="SimHei" w:eastAsia="SimHei" w:cs="SimHei"/>
          <w:sz w:val="30"/>
          <w:szCs w:val="30"/>
          <w:spacing w:val="-1"/>
        </w:rPr>
        <w:t xml:space="preserve"> </w:t>
      </w:r>
      <w:r>
        <w:rPr>
          <w:rFonts w:ascii="SimHei" w:hAnsi="SimHei" w:eastAsia="SimHei" w:cs="SimHei"/>
          <w:sz w:val="30"/>
          <w:szCs w:val="30"/>
          <w:spacing w:val="-1"/>
        </w:rPr>
        <w:t>油脂</w:t>
      </w:r>
      <w:r>
        <w:rPr>
          <w:rFonts w:ascii="SimHei" w:hAnsi="SimHei" w:eastAsia="SimHei" w:cs="SimHei"/>
          <w:sz w:val="30"/>
          <w:szCs w:val="30"/>
          <w:spacing w:val="12"/>
        </w:rPr>
        <w:t xml:space="preserve"> </w:t>
      </w:r>
      <w:r>
        <w:rPr>
          <w:rFonts w:ascii="SimHei" w:hAnsi="SimHei" w:eastAsia="SimHei" w:cs="SimHei"/>
          <w:sz w:val="30"/>
          <w:szCs w:val="30"/>
          <w:spacing w:val="-1"/>
        </w:rPr>
        <w:t>蛋白质</w:t>
      </w:r>
    </w:p>
    <w:p>
      <w:pPr>
        <w:pStyle w:val="BodyText"/>
        <w:ind w:left="126"/>
        <w:spacing w:before="156" w:line="221" w:lineRule="auto"/>
        <w:rPr>
          <w:rFonts w:ascii="SimSun" w:hAnsi="SimSun" w:eastAsia="SimSun" w:cs="SimSun"/>
        </w:rPr>
      </w:pPr>
      <w:r>
        <w:rPr>
          <w:b/>
          <w:bCs/>
          <w:spacing w:val="-11"/>
        </w:rPr>
        <w:t>1</w:t>
      </w:r>
      <w:r>
        <w:rPr>
          <w:b/>
          <w:bCs/>
          <w:spacing w:val="-23"/>
        </w:rPr>
        <w:t xml:space="preserve"> </w:t>
      </w:r>
      <w:r>
        <w:rPr>
          <w:rFonts w:ascii="SimSun" w:hAnsi="SimSun" w:eastAsia="SimSun" w:cs="SimSun"/>
          <w:b/>
          <w:bCs/>
          <w:spacing w:val="-11"/>
        </w:rPr>
        <w:t>．糖类</w:t>
      </w:r>
    </w:p>
    <w:p>
      <w:pPr>
        <w:pStyle w:val="BodyText"/>
        <w:ind w:left="134"/>
        <w:spacing w:before="61" w:line="213" w:lineRule="auto"/>
        <w:rPr/>
      </w:pPr>
      <w:r>
        <w:rPr>
          <w:b/>
          <w:bCs/>
          <w:spacing w:val="-3"/>
        </w:rPr>
        <w:t>[</w:t>
      </w:r>
      <w:r>
        <w:rPr>
          <w:rFonts w:ascii="SimSun" w:hAnsi="SimSun" w:eastAsia="SimSun" w:cs="SimSun"/>
          <w:b/>
          <w:bCs/>
          <w:spacing w:val="-3"/>
        </w:rPr>
        <w:t>糖类的结构和组成</w:t>
      </w:r>
      <w:r>
        <w:rPr>
          <w:b/>
          <w:bCs/>
          <w:spacing w:val="-3"/>
        </w:rPr>
        <w:t>]</w:t>
      </w:r>
    </w:p>
    <w:p>
      <w:pPr>
        <w:pStyle w:val="BodyText"/>
        <w:ind w:left="137" w:hanging="16"/>
        <w:spacing w:before="69" w:line="247" w:lineRule="auto"/>
        <w:rPr>
          <w:rFonts w:ascii="SimSun" w:hAnsi="SimSun" w:eastAsia="SimSun" w:cs="SimSun"/>
        </w:rPr>
      </w:pPr>
      <w:r>
        <w:rPr>
          <w:spacing w:val="-1"/>
        </w:rPr>
        <w:t>(1)</w:t>
      </w:r>
      <w:r>
        <w:rPr>
          <w:rFonts w:ascii="SimSun" w:hAnsi="SimSun" w:eastAsia="SimSun" w:cs="SimSun"/>
          <w:spacing w:val="-1"/>
        </w:rPr>
        <w:t>糖类的结构：分子中含有多个羟基、醛基的多羟基醛，以及</w:t>
      </w:r>
      <w:r>
        <w:rPr>
          <w:rFonts w:ascii="SimSun" w:hAnsi="SimSun" w:eastAsia="SimSun" w:cs="SimSun"/>
          <w:spacing w:val="-2"/>
        </w:rPr>
        <w:t>水解后能生成多羟基醛的由</w:t>
      </w:r>
      <w:r>
        <w:rPr>
          <w:rFonts w:ascii="SimSun" w:hAnsi="SimSun" w:eastAsia="SimSun" w:cs="SimSun"/>
          <w:spacing w:val="-35"/>
        </w:rPr>
        <w:t xml:space="preserve"> </w:t>
      </w:r>
      <w:r>
        <w:rPr>
          <w:spacing w:val="-2"/>
        </w:rPr>
        <w:t>C</w:t>
      </w:r>
      <w:r>
        <w:rPr>
          <w:spacing w:val="-29"/>
        </w:rPr>
        <w:t xml:space="preserve"> </w:t>
      </w:r>
      <w:r>
        <w:rPr>
          <w:rFonts w:ascii="SimSun" w:hAnsi="SimSun" w:eastAsia="SimSun" w:cs="SimSun"/>
          <w:spacing w:val="-2"/>
        </w:rPr>
        <w:t>、</w:t>
      </w:r>
      <w:r>
        <w:rPr>
          <w:spacing w:val="-2"/>
        </w:rPr>
        <w:t>H</w:t>
      </w:r>
      <w:r>
        <w:rPr>
          <w:spacing w:val="-29"/>
        </w:rPr>
        <w:t xml:space="preserve"> </w:t>
      </w:r>
      <w:r>
        <w:rPr>
          <w:rFonts w:ascii="SimSun" w:hAnsi="SimSun" w:eastAsia="SimSun" w:cs="SimSun"/>
          <w:spacing w:val="-2"/>
        </w:rPr>
        <w:t>、</w:t>
      </w:r>
      <w:r>
        <w:rPr>
          <w:spacing w:val="-2"/>
        </w:rPr>
        <w:t>O</w:t>
      </w:r>
      <w:r>
        <w:rPr>
          <w:spacing w:val="22"/>
          <w:w w:val="101"/>
        </w:rPr>
        <w:t xml:space="preserve"> </w:t>
      </w:r>
      <w:r>
        <w:rPr>
          <w:rFonts w:ascii="SimSun" w:hAnsi="SimSun" w:eastAsia="SimSun" w:cs="SimSun"/>
          <w:spacing w:val="-2"/>
        </w:rPr>
        <w:t>组成</w:t>
      </w:r>
      <w:r>
        <w:rPr>
          <w:rFonts w:ascii="SimSun" w:hAnsi="SimSun" w:eastAsia="SimSun" w:cs="SimSun"/>
        </w:rPr>
        <w:t xml:space="preserve"> </w:t>
      </w:r>
      <w:r>
        <w:rPr>
          <w:rFonts w:ascii="SimSun" w:hAnsi="SimSun" w:eastAsia="SimSun" w:cs="SimSun"/>
          <w:spacing w:val="-1"/>
        </w:rPr>
        <w:t>的有机物．糖类根据其能否水解以及水解产物的多少，可分为单糖、二糖和多糖等．</w:t>
      </w:r>
    </w:p>
    <w:p>
      <w:pPr>
        <w:pStyle w:val="BodyText"/>
        <w:ind w:left="120" w:right="3"/>
        <w:spacing w:before="62" w:line="257" w:lineRule="auto"/>
        <w:rPr>
          <w:rFonts w:ascii="SimSun" w:hAnsi="SimSun" w:eastAsia="SimSun" w:cs="SimSun"/>
        </w:rPr>
      </w:pPr>
      <w:r>
        <w:rPr/>
        <w:t>(2)</w:t>
      </w:r>
      <w:r>
        <w:rPr>
          <w:rFonts w:ascii="SimSun" w:hAnsi="SimSun" w:eastAsia="SimSun" w:cs="SimSun"/>
        </w:rPr>
        <w:t>糖类的组成：糖类的通式为</w:t>
      </w:r>
      <w:r>
        <w:rPr>
          <w:rFonts w:ascii="SimSun" w:hAnsi="SimSun" w:eastAsia="SimSun" w:cs="SimSun"/>
          <w:spacing w:val="-27"/>
        </w:rPr>
        <w:t xml:space="preserve"> </w:t>
      </w:r>
      <w:r>
        <w:rPr/>
        <w:t>Cn(H</w:t>
      </w:r>
      <w:r>
        <w:rPr>
          <w:sz w:val="13"/>
          <w:szCs w:val="13"/>
          <w:position w:val="-3"/>
        </w:rPr>
        <w:t>2</w:t>
      </w:r>
      <w:r>
        <w:rPr/>
        <w:t>O)m</w:t>
      </w:r>
      <w:r>
        <w:rPr>
          <w:rFonts w:ascii="SimSun" w:hAnsi="SimSun" w:eastAsia="SimSun" w:cs="SimSun"/>
        </w:rPr>
        <w:t>，对此通式，要注意掌握以下两点：①该通</w:t>
      </w:r>
      <w:r>
        <w:rPr>
          <w:rFonts w:ascii="SimSun" w:hAnsi="SimSun" w:eastAsia="SimSun" w:cs="SimSun"/>
          <w:spacing w:val="-1"/>
        </w:rPr>
        <w:t>式只能说明糖类是由</w:t>
      </w:r>
      <w:r>
        <w:rPr>
          <w:rFonts w:ascii="SimSun" w:hAnsi="SimSun" w:eastAsia="SimSun" w:cs="SimSun"/>
        </w:rPr>
        <w:t xml:space="preserve"> </w:t>
      </w:r>
      <w:r>
        <w:rPr>
          <w:spacing w:val="-2"/>
        </w:rPr>
        <w:t>C</w:t>
      </w:r>
      <w:r>
        <w:rPr>
          <w:rFonts w:ascii="SimSun" w:hAnsi="SimSun" w:eastAsia="SimSun" w:cs="SimSun"/>
          <w:spacing w:val="-2"/>
        </w:rPr>
        <w:t>、</w:t>
      </w:r>
      <w:r>
        <w:rPr>
          <w:spacing w:val="-2"/>
        </w:rPr>
        <w:t>H</w:t>
      </w:r>
      <w:r>
        <w:rPr>
          <w:rFonts w:ascii="SimSun" w:hAnsi="SimSun" w:eastAsia="SimSun" w:cs="SimSun"/>
          <w:spacing w:val="-2"/>
        </w:rPr>
        <w:t>、</w:t>
      </w:r>
      <w:r>
        <w:rPr>
          <w:spacing w:val="-2"/>
        </w:rPr>
        <w:t>O </w:t>
      </w:r>
      <w:r>
        <w:rPr>
          <w:rFonts w:ascii="SimSun" w:hAnsi="SimSun" w:eastAsia="SimSun" w:cs="SimSun"/>
          <w:spacing w:val="-2"/>
        </w:rPr>
        <w:t>三种元素组成的，并不能反映糖类的结构；②少数属于糖类的物质不一定符</w:t>
      </w:r>
      <w:r>
        <w:rPr>
          <w:rFonts w:ascii="SimSun" w:hAnsi="SimSun" w:eastAsia="SimSun" w:cs="SimSun"/>
          <w:spacing w:val="-3"/>
        </w:rPr>
        <w:t>合此通式，如鼠李糖</w:t>
      </w:r>
      <w:r>
        <w:rPr>
          <w:rFonts w:ascii="SimSun" w:hAnsi="SimSun" w:eastAsia="SimSun" w:cs="SimSun"/>
        </w:rPr>
        <w:t xml:space="preserve"> </w:t>
      </w:r>
      <w:r>
        <w:rPr>
          <w:rFonts w:ascii="SimSun" w:hAnsi="SimSun" w:eastAsia="SimSun" w:cs="SimSun"/>
        </w:rPr>
        <w:t>的分子式为</w:t>
      </w:r>
      <w:r>
        <w:rPr>
          <w:rFonts w:ascii="SimSun" w:hAnsi="SimSun" w:eastAsia="SimSun" w:cs="SimSun"/>
          <w:spacing w:val="-45"/>
        </w:rPr>
        <w:t xml:space="preserve"> </w:t>
      </w:r>
      <w:r>
        <w:rPr/>
        <w:t>C</w:t>
      </w:r>
      <w:r>
        <w:rPr>
          <w:sz w:val="13"/>
          <w:szCs w:val="13"/>
          <w:position w:val="-2"/>
        </w:rPr>
        <w:t>6</w:t>
      </w:r>
      <w:r>
        <w:rPr/>
        <w:t>H</w:t>
      </w:r>
      <w:r>
        <w:rPr>
          <w:sz w:val="13"/>
          <w:szCs w:val="13"/>
          <w:position w:val="-2"/>
        </w:rPr>
        <w:t>12</w:t>
      </w:r>
      <w:r>
        <w:rPr/>
        <w:t>O</w:t>
      </w:r>
      <w:r>
        <w:rPr>
          <w:sz w:val="13"/>
          <w:szCs w:val="13"/>
          <w:position w:val="-2"/>
        </w:rPr>
        <w:t>5</w:t>
      </w:r>
      <w:r>
        <w:rPr>
          <w:sz w:val="13"/>
          <w:szCs w:val="13"/>
          <w:spacing w:val="-9"/>
          <w:position w:val="-2"/>
        </w:rPr>
        <w:t xml:space="preserve"> </w:t>
      </w:r>
      <w:r>
        <w:rPr>
          <w:rFonts w:ascii="SimSun" w:hAnsi="SimSun" w:eastAsia="SimSun" w:cs="SimSun"/>
        </w:rPr>
        <w:t>；反之，符合这一通式的有机物不一定属于</w:t>
      </w:r>
      <w:r>
        <w:rPr>
          <w:rFonts w:ascii="SimSun" w:hAnsi="SimSun" w:eastAsia="SimSun" w:cs="SimSun"/>
          <w:spacing w:val="-1"/>
        </w:rPr>
        <w:t>糖类，如甲醛</w:t>
      </w:r>
      <w:r>
        <w:rPr>
          <w:rFonts w:ascii="SimSun" w:hAnsi="SimSun" w:eastAsia="SimSun" w:cs="SimSun"/>
          <w:spacing w:val="-48"/>
        </w:rPr>
        <w:t xml:space="preserve"> </w:t>
      </w:r>
      <w:r>
        <w:rPr>
          <w:spacing w:val="-1"/>
        </w:rPr>
        <w:t>CH</w:t>
      </w:r>
      <w:r>
        <w:rPr>
          <w:sz w:val="13"/>
          <w:szCs w:val="13"/>
          <w:spacing w:val="-1"/>
          <w:position w:val="-2"/>
        </w:rPr>
        <w:t>2</w:t>
      </w:r>
      <w:r>
        <w:rPr>
          <w:spacing w:val="-1"/>
        </w:rPr>
        <w:t>O</w:t>
      </w:r>
      <w:r>
        <w:rPr>
          <w:rFonts w:ascii="SimSun" w:hAnsi="SimSun" w:eastAsia="SimSun" w:cs="SimSun"/>
          <w:spacing w:val="-1"/>
        </w:rPr>
        <w:t>、乙酸</w:t>
      </w:r>
      <w:r>
        <w:rPr>
          <w:rFonts w:ascii="SimSun" w:hAnsi="SimSun" w:eastAsia="SimSun" w:cs="SimSun"/>
          <w:spacing w:val="-44"/>
        </w:rPr>
        <w:t xml:space="preserve"> </w:t>
      </w:r>
      <w:r>
        <w:rPr>
          <w:spacing w:val="-1"/>
        </w:rPr>
        <w:t>C</w:t>
      </w:r>
      <w:r>
        <w:rPr>
          <w:sz w:val="13"/>
          <w:szCs w:val="13"/>
          <w:spacing w:val="-1"/>
          <w:position w:val="-2"/>
        </w:rPr>
        <w:t>2</w:t>
      </w:r>
      <w:r>
        <w:rPr>
          <w:spacing w:val="-1"/>
        </w:rPr>
        <w:t>H</w:t>
      </w:r>
      <w:r>
        <w:rPr>
          <w:sz w:val="13"/>
          <w:szCs w:val="13"/>
          <w:spacing w:val="-1"/>
          <w:position w:val="-2"/>
        </w:rPr>
        <w:t>4</w:t>
      </w:r>
      <w:r>
        <w:rPr>
          <w:spacing w:val="-1"/>
        </w:rPr>
        <w:t>O</w:t>
      </w:r>
      <w:r>
        <w:rPr>
          <w:sz w:val="13"/>
          <w:szCs w:val="13"/>
          <w:spacing w:val="-1"/>
          <w:position w:val="-2"/>
        </w:rPr>
        <w:t>2</w:t>
      </w:r>
      <w:r>
        <w:rPr>
          <w:sz w:val="13"/>
          <w:szCs w:val="13"/>
          <w:spacing w:val="13"/>
          <w:w w:val="102"/>
          <w:position w:val="-2"/>
        </w:rPr>
        <w:t xml:space="preserve"> </w:t>
      </w:r>
      <w:r>
        <w:rPr>
          <w:rFonts w:ascii="SimSun" w:hAnsi="SimSun" w:eastAsia="SimSun" w:cs="SimSun"/>
          <w:spacing w:val="-1"/>
        </w:rPr>
        <w:t>等．</w:t>
      </w:r>
    </w:p>
    <w:p>
      <w:pPr>
        <w:pStyle w:val="BodyText"/>
        <w:ind w:left="134"/>
        <w:spacing w:before="59" w:line="213" w:lineRule="auto"/>
        <w:rPr/>
      </w:pPr>
      <w:r>
        <w:rPr>
          <w:b/>
          <w:bCs/>
          <w:spacing w:val="-4"/>
        </w:rPr>
        <w:t>[</w:t>
      </w:r>
      <w:r>
        <w:rPr>
          <w:rFonts w:ascii="SimSun" w:hAnsi="SimSun" w:eastAsia="SimSun" w:cs="SimSun"/>
          <w:b/>
          <w:bCs/>
          <w:spacing w:val="-4"/>
        </w:rPr>
        <w:t>单糖——葡萄糖</w:t>
      </w:r>
      <w:r>
        <w:rPr>
          <w:b/>
          <w:bCs/>
          <w:spacing w:val="-4"/>
        </w:rPr>
        <w:t>]</w:t>
      </w:r>
    </w:p>
    <w:p>
      <w:pPr>
        <w:pStyle w:val="BodyText"/>
        <w:ind w:left="121"/>
        <w:spacing w:before="70" w:line="213" w:lineRule="auto"/>
        <w:rPr>
          <w:rFonts w:ascii="SimSun" w:hAnsi="SimSun" w:eastAsia="SimSun" w:cs="SimSun"/>
        </w:rPr>
      </w:pPr>
      <w:r>
        <w:rPr/>
        <w:t>(1)</w:t>
      </w:r>
      <w:r>
        <w:rPr>
          <w:rFonts w:ascii="SimSun" w:hAnsi="SimSun" w:eastAsia="SimSun" w:cs="SimSun"/>
        </w:rPr>
        <w:t>自然界中的存在：葡萄和其他带甜味的水果中，以及蜂蜜</w:t>
      </w:r>
      <w:r>
        <w:rPr>
          <w:rFonts w:ascii="SimSun" w:hAnsi="SimSun" w:eastAsia="SimSun" w:cs="SimSun"/>
          <w:spacing w:val="-1"/>
        </w:rPr>
        <w:t>和人的血液里．</w:t>
      </w:r>
    </w:p>
    <w:p>
      <w:pPr>
        <w:pStyle w:val="BodyText"/>
        <w:ind w:left="139" w:right="3" w:hanging="18"/>
        <w:spacing w:before="69" w:line="244" w:lineRule="auto"/>
        <w:rPr>
          <w:rFonts w:ascii="SimSun" w:hAnsi="SimSun" w:eastAsia="SimSun" w:cs="SimSun"/>
        </w:rPr>
      </w:pPr>
      <w:r>
        <w:rPr>
          <w:spacing w:val="-5"/>
        </w:rPr>
        <w:t>(2)</w:t>
      </w:r>
      <w:r>
        <w:rPr>
          <w:rFonts w:ascii="SimSun" w:hAnsi="SimSun" w:eastAsia="SimSun" w:cs="SimSun"/>
          <w:spacing w:val="-5"/>
        </w:rPr>
        <w:t>结构：分子式为</w:t>
      </w:r>
      <w:r>
        <w:rPr>
          <w:rFonts w:ascii="SimSun" w:hAnsi="SimSun" w:eastAsia="SimSun" w:cs="SimSun"/>
          <w:spacing w:val="-47"/>
        </w:rPr>
        <w:t xml:space="preserve"> </w:t>
      </w:r>
      <w:r>
        <w:rPr>
          <w:spacing w:val="-5"/>
        </w:rPr>
        <w:t>C</w:t>
      </w:r>
      <w:r>
        <w:rPr>
          <w:sz w:val="13"/>
          <w:szCs w:val="13"/>
          <w:spacing w:val="-5"/>
          <w:position w:val="-3"/>
        </w:rPr>
        <w:t>6</w:t>
      </w:r>
      <w:r>
        <w:rPr>
          <w:spacing w:val="-5"/>
        </w:rPr>
        <w:t>H</w:t>
      </w:r>
      <w:r>
        <w:rPr>
          <w:sz w:val="13"/>
          <w:szCs w:val="13"/>
          <w:spacing w:val="-5"/>
          <w:position w:val="-3"/>
        </w:rPr>
        <w:t>12</w:t>
      </w:r>
      <w:r>
        <w:rPr>
          <w:spacing w:val="-5"/>
        </w:rPr>
        <w:t>O</w:t>
      </w:r>
      <w:r>
        <w:rPr>
          <w:sz w:val="13"/>
          <w:szCs w:val="13"/>
          <w:spacing w:val="-5"/>
          <w:position w:val="-3"/>
        </w:rPr>
        <w:t>6</w:t>
      </w:r>
      <w:r>
        <w:rPr>
          <w:spacing w:val="-5"/>
        </w:rPr>
        <w:t>(</w:t>
      </w:r>
      <w:r>
        <w:rPr>
          <w:rFonts w:ascii="SimSun" w:hAnsi="SimSun" w:eastAsia="SimSun" w:cs="SimSun"/>
          <w:spacing w:val="-5"/>
        </w:rPr>
        <w:t>与甲醛、乙酸、乙酸乙酯等的最简式相同，</w:t>
      </w:r>
      <w:r>
        <w:rPr>
          <w:rFonts w:ascii="SimSun" w:hAnsi="SimSun" w:eastAsia="SimSun" w:cs="SimSun"/>
          <w:spacing w:val="-6"/>
        </w:rPr>
        <w:t>均为</w:t>
      </w:r>
      <w:r>
        <w:rPr>
          <w:rFonts w:ascii="SimSun" w:hAnsi="SimSun" w:eastAsia="SimSun" w:cs="SimSun"/>
          <w:spacing w:val="-45"/>
        </w:rPr>
        <w:t xml:space="preserve"> </w:t>
      </w:r>
      <w:r>
        <w:rPr>
          <w:spacing w:val="-6"/>
        </w:rPr>
        <w:t>CH</w:t>
      </w:r>
      <w:r>
        <w:rPr>
          <w:sz w:val="13"/>
          <w:szCs w:val="13"/>
          <w:spacing w:val="-6"/>
          <w:position w:val="-3"/>
        </w:rPr>
        <w:t>2</w:t>
      </w:r>
      <w:r>
        <w:rPr>
          <w:spacing w:val="-6"/>
        </w:rPr>
        <w:t>O)</w:t>
      </w:r>
      <w:r>
        <w:rPr>
          <w:rFonts w:ascii="SimSun" w:hAnsi="SimSun" w:eastAsia="SimSun" w:cs="SimSun"/>
          <w:spacing w:val="-6"/>
        </w:rPr>
        <w:t>，其结构简式为：</w:t>
      </w:r>
      <w:r>
        <w:rPr>
          <w:spacing w:val="-6"/>
        </w:rPr>
        <w:t>CH</w:t>
      </w:r>
      <w:r>
        <w:rPr>
          <w:sz w:val="13"/>
          <w:szCs w:val="13"/>
          <w:spacing w:val="-6"/>
          <w:position w:val="-3"/>
        </w:rPr>
        <w:t>2</w:t>
      </w:r>
      <w:r>
        <w:rPr>
          <w:spacing w:val="-6"/>
        </w:rPr>
        <w:t>OH</w:t>
      </w:r>
      <w:r>
        <w:rPr/>
        <w:t xml:space="preserve"> </w:t>
      </w:r>
      <w:r>
        <w:rPr>
          <w:rFonts w:ascii="SimSun" w:hAnsi="SimSun" w:eastAsia="SimSun" w:cs="SimSun"/>
          <w:spacing w:val="6"/>
        </w:rPr>
        <w:t>-</w:t>
      </w:r>
      <w:r>
        <w:rPr>
          <w:spacing w:val="6"/>
        </w:rPr>
        <w:t>(</w:t>
      </w:r>
      <w:r>
        <w:rPr/>
        <w:t>CHOH</w:t>
      </w:r>
      <w:r>
        <w:rPr>
          <w:spacing w:val="6"/>
        </w:rPr>
        <w:t>)</w:t>
      </w:r>
      <w:r>
        <w:rPr>
          <w:sz w:val="13"/>
          <w:szCs w:val="13"/>
          <w:spacing w:val="6"/>
          <w:position w:val="-3"/>
        </w:rPr>
        <w:t>4</w:t>
      </w:r>
      <w:r>
        <w:rPr>
          <w:rFonts w:ascii="SimSun" w:hAnsi="SimSun" w:eastAsia="SimSun" w:cs="SimSun"/>
          <w:spacing w:val="6"/>
        </w:rPr>
        <w:t>－</w:t>
      </w:r>
      <w:r>
        <w:rPr/>
        <w:t>CHO</w:t>
      </w:r>
      <w:r>
        <w:rPr>
          <w:rFonts w:ascii="SimSun" w:hAnsi="SimSun" w:eastAsia="SimSun" w:cs="SimSun"/>
          <w:spacing w:val="6"/>
        </w:rPr>
        <w:t>，是一种多羟基醛．</w:t>
      </w:r>
    </w:p>
    <w:p>
      <w:pPr>
        <w:pStyle w:val="BodyText"/>
        <w:ind w:left="121"/>
        <w:spacing w:before="69" w:line="213" w:lineRule="auto"/>
        <w:rPr>
          <w:rFonts w:ascii="SimSun" w:hAnsi="SimSun" w:eastAsia="SimSun" w:cs="SimSun"/>
        </w:rPr>
      </w:pPr>
      <w:r>
        <w:rPr>
          <w:spacing w:val="-1"/>
        </w:rPr>
        <w:t>(3)</w:t>
      </w:r>
      <w:r>
        <w:rPr>
          <w:rFonts w:ascii="SimSun" w:hAnsi="SimSun" w:eastAsia="SimSun" w:cs="SimSun"/>
          <w:spacing w:val="-1"/>
        </w:rPr>
        <w:t>化学性质：兼有醇和醛的化学性质．</w:t>
      </w:r>
    </w:p>
    <w:p>
      <w:pPr>
        <w:ind w:left="120"/>
        <w:spacing w:before="70" w:line="218" w:lineRule="auto"/>
        <w:rPr>
          <w:rFonts w:ascii="SimSun" w:hAnsi="SimSun" w:eastAsia="SimSun" w:cs="SimSun"/>
          <w:sz w:val="21"/>
          <w:szCs w:val="21"/>
        </w:rPr>
      </w:pPr>
      <w:r>
        <w:rPr>
          <w:rFonts w:ascii="SimSun" w:hAnsi="SimSun" w:eastAsia="SimSun" w:cs="SimSun"/>
          <w:sz w:val="21"/>
          <w:szCs w:val="21"/>
          <w:spacing w:val="-1"/>
        </w:rPr>
        <w:t>①能发生银镜反应．</w:t>
      </w:r>
    </w:p>
    <w:p>
      <w:pPr>
        <w:pStyle w:val="BodyText"/>
        <w:ind w:left="119"/>
        <w:spacing w:before="64" w:line="213" w:lineRule="auto"/>
        <w:rPr>
          <w:rFonts w:ascii="SimSun" w:hAnsi="SimSun" w:eastAsia="SimSun" w:cs="SimSun"/>
        </w:rPr>
      </w:pPr>
      <w:r>
        <w:rPr>
          <w:rFonts w:ascii="SimSun" w:hAnsi="SimSun" w:eastAsia="SimSun" w:cs="SimSun"/>
        </w:rPr>
        <w:t>②与新制的</w:t>
      </w:r>
      <w:r>
        <w:rPr>
          <w:rFonts w:ascii="SimSun" w:hAnsi="SimSun" w:eastAsia="SimSun" w:cs="SimSun"/>
          <w:spacing w:val="-45"/>
        </w:rPr>
        <w:t xml:space="preserve"> </w:t>
      </w:r>
      <w:r>
        <w:rPr/>
        <w:t>Cu(OH)</w:t>
      </w:r>
      <w:r>
        <w:rPr>
          <w:sz w:val="13"/>
          <w:szCs w:val="13"/>
          <w:position w:val="-3"/>
        </w:rPr>
        <w:t>2 </w:t>
      </w:r>
      <w:r>
        <w:rPr>
          <w:rFonts w:ascii="SimSun" w:hAnsi="SimSun" w:eastAsia="SimSun" w:cs="SimSun"/>
        </w:rPr>
        <w:t>碱性悬浊液共热生成红</w:t>
      </w:r>
      <w:r>
        <w:rPr>
          <w:rFonts w:ascii="SimSun" w:hAnsi="SimSun" w:eastAsia="SimSun" w:cs="SimSun"/>
          <w:spacing w:val="-1"/>
        </w:rPr>
        <w:t>色沉淀．</w:t>
      </w:r>
    </w:p>
    <w:p>
      <w:pPr>
        <w:pStyle w:val="BodyText"/>
        <w:ind w:left="119"/>
        <w:spacing w:before="70" w:line="214" w:lineRule="auto"/>
        <w:rPr>
          <w:rFonts w:ascii="SimSun" w:hAnsi="SimSun" w:eastAsia="SimSun" w:cs="SimSun"/>
        </w:rPr>
      </w:pPr>
      <w:r>
        <w:rPr>
          <w:rFonts w:ascii="SimSun" w:hAnsi="SimSun" w:eastAsia="SimSun" w:cs="SimSun"/>
          <w:spacing w:val="-2"/>
        </w:rPr>
        <w:t>③能被</w:t>
      </w:r>
      <w:r>
        <w:rPr>
          <w:rFonts w:ascii="SimSun" w:hAnsi="SimSun" w:eastAsia="SimSun" w:cs="SimSun"/>
          <w:spacing w:val="-46"/>
        </w:rPr>
        <w:t xml:space="preserve"> </w:t>
      </w:r>
      <w:r>
        <w:rPr>
          <w:spacing w:val="-2"/>
        </w:rPr>
        <w:t>H</w:t>
      </w:r>
      <w:r>
        <w:rPr>
          <w:sz w:val="13"/>
          <w:szCs w:val="13"/>
          <w:spacing w:val="-2"/>
          <w:position w:val="-3"/>
        </w:rPr>
        <w:t>2</w:t>
      </w:r>
      <w:r>
        <w:rPr>
          <w:sz w:val="13"/>
          <w:szCs w:val="13"/>
          <w:spacing w:val="11"/>
          <w:position w:val="-3"/>
        </w:rPr>
        <w:t xml:space="preserve"> </w:t>
      </w:r>
      <w:r>
        <w:rPr>
          <w:rFonts w:ascii="SimSun" w:hAnsi="SimSun" w:eastAsia="SimSun" w:cs="SimSun"/>
          <w:spacing w:val="-2"/>
        </w:rPr>
        <w:t>还原：</w:t>
      </w:r>
    </w:p>
    <w:p>
      <w:pPr>
        <w:pStyle w:val="BodyText"/>
        <w:ind w:left="120"/>
        <w:spacing w:before="134"/>
        <w:rPr/>
      </w:pPr>
      <w:r>
        <w:rPr/>
        <w:t>CH</w:t>
      </w:r>
      <w:r>
        <w:rPr>
          <w:sz w:val="13"/>
          <w:szCs w:val="13"/>
          <w:spacing w:val="1"/>
          <w:position w:val="-2"/>
        </w:rPr>
        <w:t>2</w:t>
      </w:r>
      <w:r>
        <w:rPr/>
        <w:t>OH</w:t>
      </w:r>
      <w:r>
        <w:rPr>
          <w:rFonts w:ascii="SimSun" w:hAnsi="SimSun" w:eastAsia="SimSun" w:cs="SimSun"/>
          <w:spacing w:val="1"/>
        </w:rPr>
        <w:t>－</w:t>
      </w:r>
      <w:r>
        <w:rPr>
          <w:spacing w:val="1"/>
        </w:rPr>
        <w:t>(</w:t>
      </w:r>
      <w:r>
        <w:rPr/>
        <w:t>CHOH</w:t>
      </w:r>
      <w:r>
        <w:rPr>
          <w:spacing w:val="1"/>
        </w:rPr>
        <w:t>)</w:t>
      </w:r>
      <w:r>
        <w:rPr>
          <w:sz w:val="13"/>
          <w:szCs w:val="13"/>
          <w:spacing w:val="1"/>
          <w:position w:val="-2"/>
        </w:rPr>
        <w:t>4</w:t>
      </w:r>
      <w:r>
        <w:rPr>
          <w:rFonts w:ascii="SimSun" w:hAnsi="SimSun" w:eastAsia="SimSun" w:cs="SimSun"/>
          <w:spacing w:val="1"/>
        </w:rPr>
        <w:t>－</w:t>
      </w:r>
      <w:r>
        <w:rPr/>
        <w:t>CHO</w:t>
      </w:r>
      <w:r>
        <w:rPr>
          <w:spacing w:val="1"/>
        </w:rPr>
        <w:t xml:space="preserve"> + H</w:t>
      </w:r>
      <w:r>
        <w:rPr>
          <w:sz w:val="13"/>
          <w:szCs w:val="13"/>
          <w:spacing w:val="1"/>
          <w:position w:val="-2"/>
        </w:rPr>
        <w:t>2</w:t>
      </w:r>
      <w:r>
        <w:rPr>
          <w:sz w:val="13"/>
          <w:szCs w:val="13"/>
        </w:rPr>
        <w:drawing>
          <wp:inline distT="0" distB="0" distL="0" distR="0">
            <wp:extent cx="380999" cy="208915"/>
            <wp:effectExtent l="0" t="0" r="0" b="0"/>
            <wp:docPr id="680" name="IM 680"/>
            <wp:cNvGraphicFramePr/>
            <a:graphic>
              <a:graphicData uri="http://schemas.openxmlformats.org/drawingml/2006/picture">
                <pic:pic>
                  <pic:nvPicPr>
                    <pic:cNvPr id="680" name="IM 680"/>
                    <pic:cNvPicPr/>
                  </pic:nvPicPr>
                  <pic:blipFill>
                    <a:blip r:embed="rId414"/>
                    <a:stretch>
                      <a:fillRect/>
                    </a:stretch>
                  </pic:blipFill>
                  <pic:spPr>
                    <a:xfrm rot="0">
                      <a:off x="0" y="0"/>
                      <a:ext cx="380999" cy="208915"/>
                    </a:xfrm>
                    <a:prstGeom prst="rect">
                      <a:avLst/>
                    </a:prstGeom>
                  </pic:spPr>
                </pic:pic>
              </a:graphicData>
            </a:graphic>
          </wp:inline>
        </w:drawing>
      </w:r>
      <w:r>
        <w:rPr/>
        <w:t>CH</w:t>
      </w:r>
      <w:r>
        <w:rPr>
          <w:sz w:val="13"/>
          <w:szCs w:val="13"/>
          <w:spacing w:val="1"/>
          <w:position w:val="-2"/>
        </w:rPr>
        <w:t>2</w:t>
      </w:r>
      <w:r>
        <w:rPr/>
        <w:t>OH</w:t>
      </w:r>
      <w:r>
        <w:rPr>
          <w:rFonts w:ascii="SimSun" w:hAnsi="SimSun" w:eastAsia="SimSun" w:cs="SimSun"/>
          <w:spacing w:val="1"/>
        </w:rPr>
        <w:t>－</w:t>
      </w:r>
      <w:r>
        <w:rPr>
          <w:spacing w:val="1"/>
        </w:rPr>
        <w:t>(</w:t>
      </w:r>
      <w:r>
        <w:rPr/>
        <w:t>CHOH</w:t>
      </w:r>
      <w:r>
        <w:rPr>
          <w:spacing w:val="1"/>
        </w:rPr>
        <w:t>)</w:t>
      </w:r>
      <w:r>
        <w:rPr>
          <w:sz w:val="13"/>
          <w:szCs w:val="13"/>
          <w:spacing w:val="1"/>
          <w:position w:val="-2"/>
        </w:rPr>
        <w:t>4</w:t>
      </w:r>
      <w:r>
        <w:rPr>
          <w:rFonts w:ascii="SimSun" w:hAnsi="SimSun" w:eastAsia="SimSun" w:cs="SimSun"/>
          <w:spacing w:val="1"/>
        </w:rPr>
        <w:t>－</w:t>
      </w:r>
      <w:r>
        <w:rPr/>
        <w:t>CH</w:t>
      </w:r>
      <w:r>
        <w:rPr>
          <w:sz w:val="13"/>
          <w:szCs w:val="13"/>
          <w:spacing w:val="1"/>
          <w:position w:val="-2"/>
        </w:rPr>
        <w:t>2</w:t>
      </w:r>
      <w:r>
        <w:rPr/>
        <w:t>OH</w:t>
      </w:r>
      <w:r>
        <w:rPr>
          <w:spacing w:val="1"/>
        </w:rPr>
        <w:t>(</w:t>
      </w:r>
      <w:r>
        <w:rPr>
          <w:rFonts w:ascii="SimSun" w:hAnsi="SimSun" w:eastAsia="SimSun" w:cs="SimSun"/>
          <w:spacing w:val="1"/>
        </w:rPr>
        <w:t>己六醇</w:t>
      </w:r>
      <w:r>
        <w:rPr>
          <w:spacing w:val="1"/>
        </w:rPr>
        <w:t>)</w:t>
      </w:r>
    </w:p>
    <w:p>
      <w:pPr>
        <w:ind w:left="119"/>
        <w:spacing w:before="169" w:line="218" w:lineRule="auto"/>
        <w:rPr>
          <w:rFonts w:ascii="SimSun" w:hAnsi="SimSun" w:eastAsia="SimSun" w:cs="SimSun"/>
          <w:sz w:val="21"/>
          <w:szCs w:val="21"/>
        </w:rPr>
      </w:pPr>
      <w:r>
        <w:rPr>
          <w:rFonts w:ascii="SimSun" w:hAnsi="SimSun" w:eastAsia="SimSun" w:cs="SimSun"/>
          <w:sz w:val="21"/>
          <w:szCs w:val="21"/>
          <w:spacing w:val="-1"/>
        </w:rPr>
        <w:t>④酯化反应：</w:t>
      </w:r>
    </w:p>
    <w:p>
      <w:pPr>
        <w:pStyle w:val="BodyText"/>
        <w:ind w:left="120"/>
        <w:spacing w:before="122" w:line="230" w:lineRule="auto"/>
        <w:rPr/>
      </w:pPr>
      <w:r>
        <w:rPr/>
        <w:t>CH</w:t>
      </w:r>
      <w:r>
        <w:rPr>
          <w:sz w:val="13"/>
          <w:szCs w:val="13"/>
          <w:position w:val="-3"/>
        </w:rPr>
        <w:t>2</w:t>
      </w:r>
      <w:r>
        <w:rPr/>
        <w:t>OH</w:t>
      </w:r>
      <w:r>
        <w:rPr>
          <w:rFonts w:ascii="SimSun" w:hAnsi="SimSun" w:eastAsia="SimSun" w:cs="SimSun"/>
        </w:rPr>
        <w:t>－</w:t>
      </w:r>
      <w:r>
        <w:rPr/>
        <w:t>(CHOH)</w:t>
      </w:r>
      <w:r>
        <w:rPr>
          <w:sz w:val="13"/>
          <w:szCs w:val="13"/>
          <w:position w:val="-3"/>
        </w:rPr>
        <w:t>4</w:t>
      </w:r>
      <w:r>
        <w:rPr>
          <w:rFonts w:ascii="SimSun" w:hAnsi="SimSun" w:eastAsia="SimSun" w:cs="SimSun"/>
        </w:rPr>
        <w:t>－</w:t>
      </w:r>
      <w:r>
        <w:rPr/>
        <w:t>CHO+5CH</w:t>
      </w:r>
      <w:r>
        <w:rPr>
          <w:sz w:val="13"/>
          <w:szCs w:val="13"/>
          <w:position w:val="-3"/>
        </w:rPr>
        <w:t>3</w:t>
      </w:r>
      <w:r>
        <w:rPr/>
        <w:t>COOH</w:t>
      </w:r>
      <w:r>
        <w:rPr>
          <w:spacing w:val="2"/>
        </w:rPr>
        <w:t xml:space="preserve">    </w:t>
      </w:r>
      <w:r>
        <w:rPr>
          <w:position w:val="-2"/>
        </w:rPr>
        <w:drawing>
          <wp:inline distT="0" distB="0" distL="0" distR="0">
            <wp:extent cx="542289" cy="257809"/>
            <wp:effectExtent l="0" t="0" r="0" b="0"/>
            <wp:docPr id="682" name="IM 682"/>
            <wp:cNvGraphicFramePr/>
            <a:graphic>
              <a:graphicData uri="http://schemas.openxmlformats.org/drawingml/2006/picture">
                <pic:pic>
                  <pic:nvPicPr>
                    <pic:cNvPr id="682" name="IM 682"/>
                    <pic:cNvPicPr/>
                  </pic:nvPicPr>
                  <pic:blipFill>
                    <a:blip r:embed="rId415"/>
                    <a:stretch>
                      <a:fillRect/>
                    </a:stretch>
                  </pic:blipFill>
                  <pic:spPr>
                    <a:xfrm rot="0">
                      <a:off x="0" y="0"/>
                      <a:ext cx="542289" cy="257809"/>
                    </a:xfrm>
                    <a:prstGeom prst="rect">
                      <a:avLst/>
                    </a:prstGeom>
                  </pic:spPr>
                </pic:pic>
              </a:graphicData>
            </a:graphic>
          </wp:inline>
        </w:drawing>
      </w:r>
      <w:r>
        <w:rPr/>
        <w:t>CH2</w:t>
      </w:r>
      <w:r>
        <w:rPr>
          <w:rFonts w:ascii="SimSun" w:hAnsi="SimSun" w:eastAsia="SimSun" w:cs="SimSun"/>
        </w:rPr>
        <w:t>－</w:t>
      </w:r>
      <w:r>
        <w:rPr/>
        <w:t>(CH)</w:t>
      </w:r>
      <w:r>
        <w:rPr>
          <w:rFonts w:ascii="SimSun" w:hAnsi="SimSun" w:eastAsia="SimSun" w:cs="SimSun"/>
        </w:rPr>
        <w:t>：</w:t>
      </w:r>
      <w:r>
        <w:rPr/>
        <w:t>--CHO(</w:t>
      </w:r>
      <w:r>
        <w:rPr>
          <w:rFonts w:ascii="SimSun" w:hAnsi="SimSun" w:eastAsia="SimSun" w:cs="SimSun"/>
        </w:rPr>
        <w:t>五乙酸葡萄糖酯</w:t>
      </w:r>
      <w:r>
        <w:rPr/>
        <w:t>)</w:t>
      </w:r>
    </w:p>
    <w:p>
      <w:pPr>
        <w:pStyle w:val="BodyText"/>
        <w:ind w:left="120"/>
        <w:spacing w:before="166" w:line="198" w:lineRule="auto"/>
        <w:rPr>
          <w:sz w:val="13"/>
          <w:szCs w:val="13"/>
        </w:rPr>
      </w:pPr>
      <w:r>
        <w:rPr>
          <w:spacing w:val="-1"/>
        </w:rPr>
        <w:t>OOCCH</w:t>
      </w:r>
      <w:r>
        <w:rPr>
          <w:sz w:val="13"/>
          <w:szCs w:val="13"/>
          <w:spacing w:val="-1"/>
          <w:position w:val="-2"/>
        </w:rPr>
        <w:t>3</w:t>
      </w:r>
    </w:p>
    <w:p>
      <w:pPr>
        <w:pStyle w:val="BodyText"/>
        <w:ind w:left="122" w:hanging="1"/>
        <w:spacing w:before="72" w:line="274" w:lineRule="auto"/>
        <w:jc w:val="both"/>
        <w:rPr>
          <w:rFonts w:ascii="SimSun" w:hAnsi="SimSun" w:eastAsia="SimSun" w:cs="SimSun"/>
        </w:rPr>
      </w:pPr>
      <w:r>
        <w:rPr>
          <w:spacing w:val="-1"/>
        </w:rPr>
        <w:t>(4)</w:t>
      </w:r>
      <w:r>
        <w:rPr>
          <w:rFonts w:ascii="SimSun" w:hAnsi="SimSun" w:eastAsia="SimSun" w:cs="SimSun"/>
          <w:spacing w:val="-1"/>
        </w:rPr>
        <w:t>用途：①是一种重要的营养物质，它在人体组织中进行氧化反应，放出</w:t>
      </w:r>
      <w:r>
        <w:rPr>
          <w:rFonts w:ascii="SimSun" w:hAnsi="SimSun" w:eastAsia="SimSun" w:cs="SimSun"/>
          <w:spacing w:val="-2"/>
        </w:rPr>
        <w:t>热量，以供维持人体生命活动所</w:t>
      </w:r>
      <w:r>
        <w:rPr>
          <w:rFonts w:ascii="SimSun" w:hAnsi="SimSun" w:eastAsia="SimSun" w:cs="SimSun"/>
        </w:rPr>
        <w:t xml:space="preserve"> </w:t>
      </w:r>
      <w:r>
        <w:rPr>
          <w:rFonts w:ascii="SimSun" w:hAnsi="SimSun" w:eastAsia="SimSun" w:cs="SimSun"/>
          <w:spacing w:val="-1"/>
        </w:rPr>
        <w:t>需要的能量；②用于制镜业、糖果制造业；③用于医药工业．体弱多病和血糖过低的患者可通过静脉注射</w:t>
      </w:r>
      <w:r>
        <w:rPr>
          <w:rFonts w:ascii="SimSun" w:hAnsi="SimSun" w:eastAsia="SimSun" w:cs="SimSun"/>
          <w:spacing w:val="16"/>
        </w:rPr>
        <w:t xml:space="preserve"> </w:t>
      </w:r>
      <w:r>
        <w:rPr>
          <w:rFonts w:ascii="SimSun" w:hAnsi="SimSun" w:eastAsia="SimSun" w:cs="SimSun"/>
          <w:spacing w:val="-1"/>
        </w:rPr>
        <w:t>葡萄糖溶液的方式来迅速补充营养．</w:t>
      </w:r>
    </w:p>
    <w:p>
      <w:pPr>
        <w:spacing w:line="244" w:lineRule="auto"/>
        <w:rPr>
          <w:rFonts w:ascii="Arial"/>
          <w:sz w:val="21"/>
        </w:rPr>
      </w:pPr>
      <w:r/>
    </w:p>
    <w:p>
      <w:pPr>
        <w:pStyle w:val="BodyText"/>
        <w:ind w:left="134"/>
        <w:spacing w:before="69" w:line="213" w:lineRule="auto"/>
        <w:rPr/>
      </w:pPr>
      <w:r>
        <w:rPr>
          <w:b/>
          <w:bCs/>
          <w:spacing w:val="-3"/>
        </w:rPr>
        <w:t>[</w:t>
      </w:r>
      <w:r>
        <w:rPr>
          <w:rFonts w:ascii="SimSun" w:hAnsi="SimSun" w:eastAsia="SimSun" w:cs="SimSun"/>
          <w:b/>
          <w:bCs/>
          <w:spacing w:val="-3"/>
        </w:rPr>
        <w:t>二糖——蔗糖和麦芽糖</w:t>
      </w:r>
      <w:r>
        <w:rPr>
          <w:b/>
          <w:bCs/>
          <w:spacing w:val="-3"/>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372"/>
        <w:gridCol w:w="3305"/>
        <w:gridCol w:w="3310"/>
      </w:tblGrid>
      <w:tr>
        <w:trPr>
          <w:trHeight w:val="324" w:hRule="atLeast"/>
        </w:trPr>
        <w:tc>
          <w:tcPr>
            <w:tcW w:w="1372" w:type="dxa"/>
            <w:vAlign w:val="top"/>
          </w:tcPr>
          <w:p>
            <w:pPr>
              <w:rPr>
                <w:rFonts w:ascii="Arial"/>
                <w:sz w:val="21"/>
              </w:rPr>
            </w:pPr>
            <w:r/>
          </w:p>
        </w:tc>
        <w:tc>
          <w:tcPr>
            <w:tcW w:w="3305" w:type="dxa"/>
            <w:vAlign w:val="top"/>
          </w:tcPr>
          <w:p>
            <w:pPr>
              <w:pStyle w:val="TableText"/>
              <w:ind w:left="930"/>
              <w:spacing w:before="58" w:line="213" w:lineRule="auto"/>
              <w:rPr>
                <w:rFonts w:ascii="Times New Roman" w:hAnsi="Times New Roman" w:eastAsia="Times New Roman" w:cs="Times New Roman"/>
              </w:rPr>
            </w:pPr>
            <w:r>
              <w:rPr>
                <w:spacing w:val="4"/>
              </w:rPr>
              <w:t>蔗糖</w:t>
            </w:r>
            <w:r>
              <w:rPr>
                <w:rFonts w:ascii="Times New Roman" w:hAnsi="Times New Roman" w:eastAsia="Times New Roman" w:cs="Times New Roman"/>
                <w:spacing w:val="4"/>
              </w:rPr>
              <w:t>(C</w:t>
            </w:r>
            <w:r>
              <w:rPr>
                <w:rFonts w:ascii="Times New Roman" w:hAnsi="Times New Roman" w:eastAsia="Times New Roman" w:cs="Times New Roman"/>
                <w:sz w:val="13"/>
                <w:szCs w:val="13"/>
                <w:spacing w:val="4"/>
                <w:position w:val="-2"/>
              </w:rPr>
              <w:t>12</w:t>
            </w:r>
            <w:r>
              <w:rPr>
                <w:rFonts w:ascii="Times New Roman" w:hAnsi="Times New Roman" w:eastAsia="Times New Roman" w:cs="Times New Roman"/>
                <w:spacing w:val="4"/>
              </w:rPr>
              <w:t>H</w:t>
            </w:r>
            <w:r>
              <w:rPr>
                <w:rFonts w:ascii="Times New Roman" w:hAnsi="Times New Roman" w:eastAsia="Times New Roman" w:cs="Times New Roman"/>
                <w:sz w:val="13"/>
                <w:szCs w:val="13"/>
                <w:spacing w:val="4"/>
                <w:position w:val="-2"/>
              </w:rPr>
              <w:t>22</w:t>
            </w:r>
            <w:r>
              <w:rPr>
                <w:rFonts w:ascii="Times New Roman" w:hAnsi="Times New Roman" w:eastAsia="Times New Roman" w:cs="Times New Roman"/>
                <w:spacing w:val="4"/>
              </w:rPr>
              <w:t>O</w:t>
            </w:r>
            <w:r>
              <w:rPr>
                <w:rFonts w:ascii="Times New Roman" w:hAnsi="Times New Roman" w:eastAsia="Times New Roman" w:cs="Times New Roman"/>
                <w:sz w:val="13"/>
                <w:szCs w:val="13"/>
                <w:spacing w:val="4"/>
                <w:position w:val="-2"/>
              </w:rPr>
              <w:t>11</w:t>
            </w:r>
            <w:r>
              <w:rPr>
                <w:rFonts w:ascii="Times New Roman" w:hAnsi="Times New Roman" w:eastAsia="Times New Roman" w:cs="Times New Roman"/>
                <w:spacing w:val="4"/>
              </w:rPr>
              <w:t>)</w:t>
            </w:r>
          </w:p>
        </w:tc>
        <w:tc>
          <w:tcPr>
            <w:tcW w:w="3310" w:type="dxa"/>
            <w:vAlign w:val="top"/>
          </w:tcPr>
          <w:p>
            <w:pPr>
              <w:pStyle w:val="TableText"/>
              <w:ind w:left="825"/>
              <w:spacing w:before="58" w:line="213" w:lineRule="auto"/>
              <w:rPr>
                <w:rFonts w:ascii="Times New Roman" w:hAnsi="Times New Roman" w:eastAsia="Times New Roman" w:cs="Times New Roman"/>
              </w:rPr>
            </w:pPr>
            <w:r>
              <w:rPr>
                <w:spacing w:val="4"/>
              </w:rPr>
              <w:t>麦芽糖</w:t>
            </w:r>
            <w:r>
              <w:rPr>
                <w:rFonts w:ascii="Times New Roman" w:hAnsi="Times New Roman" w:eastAsia="Times New Roman" w:cs="Times New Roman"/>
                <w:spacing w:val="4"/>
              </w:rPr>
              <w:t>(C</w:t>
            </w:r>
            <w:r>
              <w:rPr>
                <w:rFonts w:ascii="Times New Roman" w:hAnsi="Times New Roman" w:eastAsia="Times New Roman" w:cs="Times New Roman"/>
                <w:sz w:val="13"/>
                <w:szCs w:val="13"/>
                <w:spacing w:val="4"/>
                <w:position w:val="-2"/>
              </w:rPr>
              <w:t>12</w:t>
            </w:r>
            <w:r>
              <w:rPr>
                <w:rFonts w:ascii="Times New Roman" w:hAnsi="Times New Roman" w:eastAsia="Times New Roman" w:cs="Times New Roman"/>
                <w:spacing w:val="4"/>
              </w:rPr>
              <w:t>H</w:t>
            </w:r>
            <w:r>
              <w:rPr>
                <w:rFonts w:ascii="Times New Roman" w:hAnsi="Times New Roman" w:eastAsia="Times New Roman" w:cs="Times New Roman"/>
                <w:sz w:val="13"/>
                <w:szCs w:val="13"/>
                <w:spacing w:val="4"/>
                <w:position w:val="-2"/>
              </w:rPr>
              <w:t>22</w:t>
            </w:r>
            <w:r>
              <w:rPr>
                <w:rFonts w:ascii="Times New Roman" w:hAnsi="Times New Roman" w:eastAsia="Times New Roman" w:cs="Times New Roman"/>
                <w:spacing w:val="4"/>
              </w:rPr>
              <w:t>O</w:t>
            </w:r>
            <w:r>
              <w:rPr>
                <w:rFonts w:ascii="Times New Roman" w:hAnsi="Times New Roman" w:eastAsia="Times New Roman" w:cs="Times New Roman"/>
                <w:sz w:val="13"/>
                <w:szCs w:val="13"/>
                <w:spacing w:val="4"/>
                <w:position w:val="-2"/>
              </w:rPr>
              <w:t>11</w:t>
            </w:r>
            <w:r>
              <w:rPr>
                <w:rFonts w:ascii="Times New Roman" w:hAnsi="Times New Roman" w:eastAsia="Times New Roman" w:cs="Times New Roman"/>
                <w:spacing w:val="4"/>
              </w:rPr>
              <w:t>)</w:t>
            </w:r>
          </w:p>
        </w:tc>
      </w:tr>
      <w:tr>
        <w:trPr>
          <w:trHeight w:val="628" w:hRule="atLeast"/>
        </w:trPr>
        <w:tc>
          <w:tcPr>
            <w:tcW w:w="1372" w:type="dxa"/>
            <w:vAlign w:val="top"/>
          </w:tcPr>
          <w:p>
            <w:pPr>
              <w:pStyle w:val="TableText"/>
              <w:ind w:left="159"/>
              <w:spacing w:before="50" w:line="221" w:lineRule="auto"/>
              <w:rPr/>
            </w:pPr>
            <w:r>
              <w:rPr>
                <w:spacing w:val="1"/>
              </w:rPr>
              <w:t>分子结构特</w:t>
            </w:r>
          </w:p>
          <w:p>
            <w:pPr>
              <w:pStyle w:val="TableText"/>
              <w:ind w:left="586"/>
              <w:spacing w:before="60" w:line="221" w:lineRule="auto"/>
              <w:rPr/>
            </w:pPr>
            <w:r>
              <w:rPr/>
              <w:t>征</w:t>
            </w:r>
          </w:p>
        </w:tc>
        <w:tc>
          <w:tcPr>
            <w:tcW w:w="3305" w:type="dxa"/>
            <w:vAlign w:val="top"/>
          </w:tcPr>
          <w:p>
            <w:pPr>
              <w:pStyle w:val="TableText"/>
              <w:ind w:left="114"/>
              <w:spacing w:before="50" w:line="221" w:lineRule="auto"/>
              <w:rPr>
                <w:rFonts w:ascii="Times New Roman" w:hAnsi="Times New Roman" w:eastAsia="Times New Roman" w:cs="Times New Roman"/>
              </w:rPr>
            </w:pPr>
            <w:r>
              <w:rPr>
                <w:spacing w:val="2"/>
              </w:rPr>
              <w:t>分子中不含－</w:t>
            </w:r>
            <w:r>
              <w:rPr>
                <w:rFonts w:ascii="Times New Roman" w:hAnsi="Times New Roman" w:eastAsia="Times New Roman" w:cs="Times New Roman"/>
              </w:rPr>
              <w:t>CHO</w:t>
            </w:r>
          </w:p>
        </w:tc>
        <w:tc>
          <w:tcPr>
            <w:tcW w:w="3310" w:type="dxa"/>
            <w:vAlign w:val="top"/>
          </w:tcPr>
          <w:p>
            <w:pPr>
              <w:pStyle w:val="TableText"/>
              <w:ind w:left="116"/>
              <w:spacing w:before="50" w:line="221" w:lineRule="auto"/>
              <w:rPr>
                <w:rFonts w:ascii="Times New Roman" w:hAnsi="Times New Roman" w:eastAsia="Times New Roman" w:cs="Times New Roman"/>
              </w:rPr>
            </w:pPr>
            <w:r>
              <w:rPr>
                <w:spacing w:val="2"/>
              </w:rPr>
              <w:t>分子中含有－</w:t>
            </w:r>
            <w:r>
              <w:rPr>
                <w:rFonts w:ascii="Times New Roman" w:hAnsi="Times New Roman" w:eastAsia="Times New Roman" w:cs="Times New Roman"/>
              </w:rPr>
              <w:t>CHO</w:t>
            </w:r>
          </w:p>
        </w:tc>
      </w:tr>
      <w:tr>
        <w:trPr>
          <w:trHeight w:val="628" w:hRule="atLeast"/>
        </w:trPr>
        <w:tc>
          <w:tcPr>
            <w:tcW w:w="1372" w:type="dxa"/>
            <w:vAlign w:val="top"/>
          </w:tcPr>
          <w:p>
            <w:pPr>
              <w:pStyle w:val="TableText"/>
              <w:ind w:left="262"/>
              <w:spacing w:before="207" w:line="221" w:lineRule="auto"/>
              <w:rPr/>
            </w:pPr>
            <w:r>
              <w:rPr>
                <w:spacing w:val="1"/>
              </w:rPr>
              <w:t>物理性质</w:t>
            </w:r>
          </w:p>
        </w:tc>
        <w:tc>
          <w:tcPr>
            <w:tcW w:w="3305" w:type="dxa"/>
            <w:vAlign w:val="top"/>
          </w:tcPr>
          <w:p>
            <w:pPr>
              <w:pStyle w:val="TableText"/>
              <w:ind w:left="113"/>
              <w:spacing w:before="51" w:line="221" w:lineRule="auto"/>
              <w:rPr/>
            </w:pPr>
            <w:r>
              <w:rPr>
                <w:spacing w:val="3"/>
              </w:rPr>
              <w:t>无色晶体，溶于水，比葡萄糖甜</w:t>
            </w:r>
          </w:p>
        </w:tc>
        <w:tc>
          <w:tcPr>
            <w:tcW w:w="3310" w:type="dxa"/>
            <w:vAlign w:val="top"/>
          </w:tcPr>
          <w:p>
            <w:pPr>
              <w:pStyle w:val="TableText"/>
              <w:ind w:left="116" w:right="107" w:firstLine="28"/>
              <w:spacing w:before="51" w:line="249" w:lineRule="auto"/>
              <w:rPr/>
            </w:pPr>
            <w:r>
              <w:rPr>
                <w:spacing w:val="4"/>
              </w:rPr>
              <w:t>白色晶体，</w:t>
            </w:r>
            <w:r>
              <w:rPr>
                <w:spacing w:val="-50"/>
              </w:rPr>
              <w:t xml:space="preserve"> </w:t>
            </w:r>
            <w:r>
              <w:rPr>
                <w:spacing w:val="4"/>
              </w:rPr>
              <w:t>易溶于水，不如蔗糖</w:t>
            </w:r>
            <w:r>
              <w:rPr/>
              <w:t xml:space="preserve"> </w:t>
            </w:r>
            <w:r>
              <w:rPr/>
              <w:t>甜</w:t>
            </w:r>
          </w:p>
        </w:tc>
      </w:tr>
      <w:tr>
        <w:trPr>
          <w:trHeight w:val="2498" w:hRule="atLeast"/>
        </w:trPr>
        <w:tc>
          <w:tcPr>
            <w:tcW w:w="1372" w:type="dxa"/>
            <w:vAlign w:val="top"/>
          </w:tcPr>
          <w:p>
            <w:pPr>
              <w:spacing w:line="267" w:lineRule="auto"/>
              <w:rPr>
                <w:rFonts w:ascii="Arial"/>
                <w:sz w:val="21"/>
              </w:rPr>
            </w:pPr>
            <w:r/>
          </w:p>
          <w:p>
            <w:pPr>
              <w:spacing w:line="267" w:lineRule="auto"/>
              <w:rPr>
                <w:rFonts w:ascii="Arial"/>
                <w:sz w:val="21"/>
              </w:rPr>
            </w:pPr>
            <w:r/>
          </w:p>
          <w:p>
            <w:pPr>
              <w:spacing w:line="267" w:lineRule="auto"/>
              <w:rPr>
                <w:rFonts w:ascii="Arial"/>
                <w:sz w:val="21"/>
              </w:rPr>
            </w:pPr>
            <w:r/>
          </w:p>
          <w:p>
            <w:pPr>
              <w:spacing w:line="268" w:lineRule="auto"/>
              <w:rPr>
                <w:rFonts w:ascii="Arial"/>
                <w:sz w:val="21"/>
              </w:rPr>
            </w:pPr>
            <w:r/>
          </w:p>
          <w:p>
            <w:pPr>
              <w:pStyle w:val="TableText"/>
              <w:ind w:left="263"/>
              <w:spacing w:before="68" w:line="221" w:lineRule="auto"/>
              <w:rPr/>
            </w:pPr>
            <w:r>
              <w:rPr>
                <w:spacing w:val="1"/>
              </w:rPr>
              <w:t>化学性质</w:t>
            </w:r>
          </w:p>
        </w:tc>
        <w:tc>
          <w:tcPr>
            <w:tcW w:w="3305" w:type="dxa"/>
            <w:vAlign w:val="top"/>
          </w:tcPr>
          <w:p>
            <w:pPr>
              <w:pStyle w:val="TableText"/>
              <w:ind w:left="19" w:right="109"/>
              <w:spacing w:before="50" w:line="257" w:lineRule="auto"/>
              <w:rPr/>
            </w:pPr>
            <w:r>
              <w:rPr>
                <w:spacing w:val="3"/>
              </w:rPr>
              <w:t>①没有还原性，不能发生银镜反</w:t>
            </w:r>
            <w:r>
              <w:rPr>
                <w:spacing w:val="2"/>
              </w:rPr>
              <w:t xml:space="preserve">  </w:t>
            </w:r>
            <w:r>
              <w:rPr>
                <w:spacing w:val="-1"/>
              </w:rPr>
              <w:t>应，也不能与新制的</w:t>
            </w:r>
            <w:r>
              <w:rPr>
                <w:spacing w:val="-29"/>
              </w:rPr>
              <w:t xml:space="preserve"> </w:t>
            </w:r>
            <w:r>
              <w:rPr>
                <w:rFonts w:ascii="Times New Roman" w:hAnsi="Times New Roman" w:eastAsia="Times New Roman" w:cs="Times New Roman"/>
                <w:spacing w:val="-1"/>
              </w:rPr>
              <w:t>Cu(OH)</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z w:val="13"/>
                <w:szCs w:val="13"/>
                <w:spacing w:val="14"/>
                <w:w w:val="101"/>
                <w:position w:val="-3"/>
              </w:rPr>
              <w:t xml:space="preserve"> </w:t>
            </w:r>
            <w:r>
              <w:rPr>
                <w:spacing w:val="-1"/>
              </w:rPr>
              <w:t>悬浊</w:t>
            </w:r>
            <w:r>
              <w:rPr/>
              <w:t xml:space="preserve"> </w:t>
            </w:r>
            <w:r>
              <w:rPr/>
              <w:t>液反应</w:t>
            </w:r>
          </w:p>
          <w:p>
            <w:pPr>
              <w:pStyle w:val="TableText"/>
              <w:ind w:left="19"/>
              <w:spacing w:before="60" w:line="218" w:lineRule="auto"/>
              <w:rPr/>
            </w:pPr>
            <w:r>
              <w:rPr>
                <w:spacing w:val="1"/>
              </w:rPr>
              <w:t>②能水解：</w:t>
            </w:r>
          </w:p>
          <w:p>
            <w:pPr>
              <w:pStyle w:val="TableText"/>
              <w:ind w:left="21" w:right="949" w:hanging="1"/>
              <w:spacing w:before="101" w:line="227" w:lineRule="auto"/>
              <w:rPr>
                <w:rFonts w:ascii="Times New Roman" w:hAnsi="Times New Roman" w:eastAsia="Times New Roman" w:cs="Times New Roman"/>
              </w:rPr>
            </w:pPr>
            <w:r>
              <w:rPr>
                <w:rFonts w:ascii="Times New Roman" w:hAnsi="Times New Roman" w:eastAsia="Times New Roman" w:cs="Times New Roman"/>
                <w:spacing w:val="3"/>
              </w:rPr>
              <w:t>C</w:t>
            </w:r>
            <w:r>
              <w:rPr>
                <w:rFonts w:ascii="Times New Roman" w:hAnsi="Times New Roman" w:eastAsia="Times New Roman" w:cs="Times New Roman"/>
                <w:sz w:val="13"/>
                <w:szCs w:val="13"/>
                <w:spacing w:val="3"/>
                <w:position w:val="-2"/>
              </w:rPr>
              <w:t>12</w:t>
            </w:r>
            <w:r>
              <w:rPr>
                <w:rFonts w:ascii="Times New Roman" w:hAnsi="Times New Roman" w:eastAsia="Times New Roman" w:cs="Times New Roman"/>
                <w:spacing w:val="3"/>
              </w:rPr>
              <w:t>H</w:t>
            </w:r>
            <w:r>
              <w:rPr>
                <w:rFonts w:ascii="Times New Roman" w:hAnsi="Times New Roman" w:eastAsia="Times New Roman" w:cs="Times New Roman"/>
                <w:sz w:val="13"/>
                <w:szCs w:val="13"/>
                <w:spacing w:val="3"/>
                <w:position w:val="-2"/>
              </w:rPr>
              <w:t>22</w:t>
            </w:r>
            <w:r>
              <w:rPr>
                <w:rFonts w:ascii="Times New Roman" w:hAnsi="Times New Roman" w:eastAsia="Times New Roman" w:cs="Times New Roman"/>
                <w:spacing w:val="3"/>
              </w:rPr>
              <w:t>0</w:t>
            </w:r>
            <w:r>
              <w:rPr>
                <w:rFonts w:ascii="Times New Roman" w:hAnsi="Times New Roman" w:eastAsia="Times New Roman" w:cs="Times New Roman"/>
                <w:sz w:val="13"/>
                <w:szCs w:val="13"/>
                <w:spacing w:val="3"/>
                <w:position w:val="-2"/>
              </w:rPr>
              <w:t>11</w:t>
            </w:r>
            <w:r>
              <w:rPr>
                <w:rFonts w:ascii="Times New Roman" w:hAnsi="Times New Roman" w:eastAsia="Times New Roman" w:cs="Times New Roman"/>
                <w:spacing w:val="3"/>
              </w:rPr>
              <w:t>+H20</w:t>
            </w:r>
            <w:r>
              <w:rPr>
                <w:rFonts w:ascii="Times New Roman" w:hAnsi="Times New Roman" w:eastAsia="Times New Roman" w:cs="Times New Roman"/>
                <w:spacing w:val="-29"/>
              </w:rPr>
              <w:t xml:space="preserve"> </w:t>
            </w:r>
            <w:r>
              <w:rPr>
                <w:spacing w:val="3"/>
              </w:rPr>
              <w:t>→ </w:t>
            </w:r>
            <w:r>
              <w:rPr>
                <w:rFonts w:ascii="Times New Roman" w:hAnsi="Times New Roman" w:eastAsia="Times New Roman" w:cs="Times New Roman"/>
                <w:spacing w:val="3"/>
              </w:rPr>
              <w:t>C</w:t>
            </w:r>
            <w:r>
              <w:rPr>
                <w:rFonts w:ascii="Times New Roman" w:hAnsi="Times New Roman" w:eastAsia="Times New Roman" w:cs="Times New Roman"/>
                <w:sz w:val="13"/>
                <w:szCs w:val="13"/>
                <w:spacing w:val="3"/>
                <w:position w:val="-2"/>
              </w:rPr>
              <w:t>6</w:t>
            </w:r>
            <w:r>
              <w:rPr>
                <w:rFonts w:ascii="Times New Roman" w:hAnsi="Times New Roman" w:eastAsia="Times New Roman" w:cs="Times New Roman"/>
                <w:spacing w:val="3"/>
              </w:rPr>
              <w:t>H</w:t>
            </w:r>
            <w:r>
              <w:rPr>
                <w:rFonts w:ascii="Times New Roman" w:hAnsi="Times New Roman" w:eastAsia="Times New Roman" w:cs="Times New Roman"/>
                <w:sz w:val="13"/>
                <w:szCs w:val="13"/>
                <w:spacing w:val="3"/>
                <w:position w:val="-2"/>
              </w:rPr>
              <w:t>12</w:t>
            </w:r>
            <w:r>
              <w:rPr>
                <w:rFonts w:ascii="Times New Roman" w:hAnsi="Times New Roman" w:eastAsia="Times New Roman" w:cs="Times New Roman"/>
                <w:spacing w:val="3"/>
              </w:rPr>
              <w:t>0</w:t>
            </w:r>
            <w:r>
              <w:rPr>
                <w:rFonts w:ascii="Times New Roman" w:hAnsi="Times New Roman" w:eastAsia="Times New Roman" w:cs="Times New Roman"/>
                <w:sz w:val="13"/>
                <w:szCs w:val="13"/>
                <w:spacing w:val="3"/>
                <w:position w:val="-2"/>
              </w:rPr>
              <w:t>6</w:t>
            </w:r>
            <w:r>
              <w:rPr>
                <w:rFonts w:ascii="Times New Roman" w:hAnsi="Times New Roman" w:eastAsia="Times New Roman" w:cs="Times New Roman"/>
                <w:sz w:val="13"/>
                <w:szCs w:val="13"/>
                <w:position w:val="-2"/>
              </w:rPr>
              <w:t xml:space="preserve"> </w:t>
            </w:r>
            <w:r>
              <w:rPr>
                <w:rFonts w:ascii="Times New Roman" w:hAnsi="Times New Roman" w:eastAsia="Times New Roman" w:cs="Times New Roman"/>
              </w:rPr>
              <w:t>(</w:t>
            </w:r>
            <w:r>
              <w:rPr/>
              <w:t>蔗糖</w:t>
            </w:r>
            <w:r>
              <w:rPr>
                <w:rFonts w:ascii="Times New Roman" w:hAnsi="Times New Roman" w:eastAsia="Times New Roman" w:cs="Times New Roman"/>
              </w:rPr>
              <w:t>)</w:t>
            </w:r>
            <w:r>
              <w:rPr>
                <w:rFonts w:ascii="Times New Roman" w:hAnsi="Times New Roman" w:eastAsia="Times New Roman" w:cs="Times New Roman"/>
                <w:spacing w:val="4"/>
              </w:rPr>
              <w:t xml:space="preserve">        </w:t>
            </w:r>
            <w:r>
              <w:rPr>
                <w:rFonts w:ascii="Times New Roman" w:hAnsi="Times New Roman" w:eastAsia="Times New Roman" w:cs="Times New Roman"/>
              </w:rPr>
              <w:t>(</w:t>
            </w:r>
            <w:r>
              <w:rPr/>
              <w:t>葡萄糖</w:t>
            </w:r>
            <w:r>
              <w:rPr>
                <w:rFonts w:ascii="Times New Roman" w:hAnsi="Times New Roman" w:eastAsia="Times New Roman" w:cs="Times New Roman"/>
              </w:rPr>
              <w:t>)</w:t>
            </w:r>
          </w:p>
          <w:p>
            <w:pPr>
              <w:ind w:left="340"/>
              <w:spacing w:before="106"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4"/>
              </w:rPr>
              <w:t>~C</w:t>
            </w:r>
            <w:r>
              <w:rPr>
                <w:rFonts w:ascii="Times New Roman" w:hAnsi="Times New Roman" w:eastAsia="Times New Roman" w:cs="Times New Roman"/>
                <w:sz w:val="13"/>
                <w:szCs w:val="13"/>
                <w:spacing w:val="4"/>
                <w:position w:val="-2"/>
              </w:rPr>
              <w:t>6</w:t>
            </w:r>
            <w:r>
              <w:rPr>
                <w:rFonts w:ascii="Times New Roman" w:hAnsi="Times New Roman" w:eastAsia="Times New Roman" w:cs="Times New Roman"/>
                <w:sz w:val="21"/>
                <w:szCs w:val="21"/>
                <w:spacing w:val="4"/>
              </w:rPr>
              <w:t>H</w:t>
            </w:r>
            <w:r>
              <w:rPr>
                <w:rFonts w:ascii="Times New Roman" w:hAnsi="Times New Roman" w:eastAsia="Times New Roman" w:cs="Times New Roman"/>
                <w:sz w:val="13"/>
                <w:szCs w:val="13"/>
                <w:spacing w:val="4"/>
                <w:position w:val="-2"/>
              </w:rPr>
              <w:t>12</w:t>
            </w:r>
            <w:r>
              <w:rPr>
                <w:rFonts w:ascii="Times New Roman" w:hAnsi="Times New Roman" w:eastAsia="Times New Roman" w:cs="Times New Roman"/>
                <w:sz w:val="21"/>
                <w:szCs w:val="21"/>
                <w:spacing w:val="4"/>
              </w:rPr>
              <w:t>0</w:t>
            </w:r>
            <w:r>
              <w:rPr>
                <w:rFonts w:ascii="Times New Roman" w:hAnsi="Times New Roman" w:eastAsia="Times New Roman" w:cs="Times New Roman"/>
                <w:sz w:val="13"/>
                <w:szCs w:val="13"/>
                <w:spacing w:val="4"/>
                <w:position w:val="-2"/>
              </w:rPr>
              <w:t>6</w:t>
            </w:r>
          </w:p>
          <w:p>
            <w:pPr>
              <w:pStyle w:val="TableText"/>
              <w:ind w:left="441"/>
              <w:spacing w:before="74" w:line="213" w:lineRule="auto"/>
              <w:rPr>
                <w:rFonts w:ascii="Times New Roman" w:hAnsi="Times New Roman" w:eastAsia="Times New Roman" w:cs="Times New Roman"/>
              </w:rPr>
            </w:pPr>
            <w:r>
              <w:rPr>
                <w:rFonts w:ascii="Times New Roman" w:hAnsi="Times New Roman" w:eastAsia="Times New Roman" w:cs="Times New Roman"/>
              </w:rPr>
              <w:t>(</w:t>
            </w:r>
            <w:r>
              <w:rPr/>
              <w:t>果糖</w:t>
            </w:r>
            <w:r>
              <w:rPr>
                <w:rFonts w:ascii="Times New Roman" w:hAnsi="Times New Roman" w:eastAsia="Times New Roman" w:cs="Times New Roman"/>
              </w:rPr>
              <w:t>)</w:t>
            </w:r>
          </w:p>
        </w:tc>
        <w:tc>
          <w:tcPr>
            <w:tcW w:w="3310" w:type="dxa"/>
            <w:vAlign w:val="top"/>
          </w:tcPr>
          <w:p>
            <w:pPr>
              <w:pStyle w:val="TableText"/>
              <w:ind w:left="27" w:right="110" w:hanging="5"/>
              <w:spacing w:before="51" w:line="244" w:lineRule="auto"/>
              <w:rPr/>
            </w:pPr>
            <w:r>
              <w:rPr>
                <w:spacing w:val="1"/>
              </w:rPr>
              <w:t>①有还原性，能发生银镜反应，能</w:t>
            </w:r>
            <w:r>
              <w:rPr>
                <w:spacing w:val="5"/>
              </w:rPr>
              <w:t xml:space="preserve"> </w:t>
            </w:r>
            <w:r>
              <w:rPr>
                <w:spacing w:val="1"/>
              </w:rPr>
              <w:t>与新制的</w:t>
            </w:r>
            <w:r>
              <w:rPr>
                <w:spacing w:val="-37"/>
              </w:rPr>
              <w:t xml:space="preserve"> </w:t>
            </w:r>
            <w:r>
              <w:rPr>
                <w:rFonts w:ascii="Times New Roman" w:hAnsi="Times New Roman" w:eastAsia="Times New Roman" w:cs="Times New Roman"/>
              </w:rPr>
              <w:t>Cu</w:t>
            </w:r>
            <w:r>
              <w:rPr>
                <w:rFonts w:ascii="Times New Roman" w:hAnsi="Times New Roman" w:eastAsia="Times New Roman" w:cs="Times New Roman"/>
                <w:spacing w:val="1"/>
              </w:rPr>
              <w:t>(</w:t>
            </w:r>
            <w:r>
              <w:rPr>
                <w:rFonts w:ascii="Times New Roman" w:hAnsi="Times New Roman" w:eastAsia="Times New Roman" w:cs="Times New Roman"/>
              </w:rPr>
              <w:t>OH</w:t>
            </w:r>
            <w:r>
              <w:rPr>
                <w:rFonts w:ascii="Times New Roman" w:hAnsi="Times New Roman" w:eastAsia="Times New Roman" w:cs="Times New Roman"/>
                <w:spacing w:val="1"/>
              </w:rPr>
              <w:t>)</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z w:val="13"/>
                <w:szCs w:val="13"/>
                <w:spacing w:val="14"/>
                <w:w w:val="101"/>
                <w:position w:val="-3"/>
              </w:rPr>
              <w:t xml:space="preserve"> </w:t>
            </w:r>
            <w:r>
              <w:rPr>
                <w:spacing w:val="1"/>
              </w:rPr>
              <w:t>悬浊液反应</w:t>
            </w:r>
          </w:p>
          <w:p>
            <w:pPr>
              <w:pStyle w:val="TableText"/>
              <w:ind w:left="21"/>
              <w:spacing w:before="69" w:line="218" w:lineRule="auto"/>
              <w:rPr/>
            </w:pPr>
            <w:r>
              <w:rPr>
                <w:spacing w:val="1"/>
              </w:rPr>
              <w:t>②能水解：</w:t>
            </w:r>
          </w:p>
          <w:p>
            <w:pPr>
              <w:pStyle w:val="TableText"/>
              <w:ind w:left="23" w:right="1790" w:hanging="1"/>
              <w:spacing w:before="101" w:line="227" w:lineRule="auto"/>
              <w:rPr>
                <w:rFonts w:ascii="Times New Roman" w:hAnsi="Times New Roman" w:eastAsia="Times New Roman" w:cs="Times New Roman"/>
              </w:rPr>
            </w:pPr>
            <w:r>
              <w:rPr>
                <w:rFonts w:ascii="Times New Roman" w:hAnsi="Times New Roman" w:eastAsia="Times New Roman" w:cs="Times New Roman"/>
                <w:spacing w:val="2"/>
                <w:position w:val="1"/>
              </w:rPr>
              <w:t>C</w:t>
            </w:r>
            <w:r>
              <w:rPr>
                <w:rFonts w:ascii="Times New Roman" w:hAnsi="Times New Roman" w:eastAsia="Times New Roman" w:cs="Times New Roman"/>
                <w:sz w:val="13"/>
                <w:szCs w:val="13"/>
                <w:spacing w:val="2"/>
                <w:position w:val="-2"/>
              </w:rPr>
              <w:t>12</w:t>
            </w:r>
            <w:r>
              <w:rPr>
                <w:rFonts w:ascii="Times New Roman" w:hAnsi="Times New Roman" w:eastAsia="Times New Roman" w:cs="Times New Roman"/>
                <w:spacing w:val="2"/>
                <w:position w:val="1"/>
              </w:rPr>
              <w:t>H</w:t>
            </w:r>
            <w:r>
              <w:rPr>
                <w:rFonts w:ascii="Times New Roman" w:hAnsi="Times New Roman" w:eastAsia="Times New Roman" w:cs="Times New Roman"/>
                <w:sz w:val="13"/>
                <w:szCs w:val="13"/>
                <w:spacing w:val="2"/>
                <w:position w:val="-2"/>
              </w:rPr>
              <w:t>22</w:t>
            </w:r>
            <w:r>
              <w:rPr>
                <w:rFonts w:ascii="Times New Roman" w:hAnsi="Times New Roman" w:eastAsia="Times New Roman" w:cs="Times New Roman"/>
                <w:spacing w:val="2"/>
                <w:position w:val="1"/>
              </w:rPr>
              <w:t>0</w:t>
            </w:r>
            <w:r>
              <w:rPr>
                <w:rFonts w:ascii="Times New Roman" w:hAnsi="Times New Roman" w:eastAsia="Times New Roman" w:cs="Times New Roman"/>
                <w:sz w:val="13"/>
                <w:szCs w:val="13"/>
                <w:spacing w:val="2"/>
                <w:position w:val="-2"/>
              </w:rPr>
              <w:t>11</w:t>
            </w:r>
            <w:r>
              <w:rPr>
                <w:rFonts w:ascii="Times New Roman" w:hAnsi="Times New Roman" w:eastAsia="Times New Roman" w:cs="Times New Roman"/>
                <w:spacing w:val="2"/>
                <w:position w:val="1"/>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position w:val="1"/>
              </w:rPr>
              <w:t>0</w:t>
            </w:r>
            <w:r>
              <w:rPr>
                <w:rFonts w:ascii="Times New Roman" w:hAnsi="Times New Roman" w:eastAsia="Times New Roman" w:cs="Times New Roman"/>
                <w:spacing w:val="-26"/>
                <w:position w:val="1"/>
              </w:rPr>
              <w:t xml:space="preserve"> </w:t>
            </w:r>
            <w:r>
              <w:rPr>
                <w:spacing w:val="2"/>
                <w:position w:val="1"/>
              </w:rPr>
              <w:t>→</w:t>
            </w:r>
            <w:r>
              <w:rPr>
                <w:position w:val="1"/>
              </w:rPr>
              <w:t xml:space="preserve"> </w:t>
            </w:r>
            <w:r>
              <w:rPr>
                <w:rFonts w:ascii="Times New Roman" w:hAnsi="Times New Roman" w:eastAsia="Times New Roman" w:cs="Times New Roman"/>
                <w:spacing w:val="1"/>
              </w:rPr>
              <w:t>(</w:t>
            </w:r>
            <w:r>
              <w:rPr>
                <w:spacing w:val="1"/>
              </w:rPr>
              <w:t>麦芽糖</w:t>
            </w:r>
            <w:r>
              <w:rPr>
                <w:rFonts w:ascii="Times New Roman" w:hAnsi="Times New Roman" w:eastAsia="Times New Roman" w:cs="Times New Roman"/>
                <w:spacing w:val="1"/>
              </w:rPr>
              <w:t>)</w:t>
            </w:r>
          </w:p>
          <w:p>
            <w:pPr>
              <w:ind w:left="348"/>
              <w:spacing w:before="106"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3"/>
              </w:rPr>
              <w:t>2C</w:t>
            </w:r>
            <w:r>
              <w:rPr>
                <w:rFonts w:ascii="Times New Roman" w:hAnsi="Times New Roman" w:eastAsia="Times New Roman" w:cs="Times New Roman"/>
                <w:sz w:val="13"/>
                <w:szCs w:val="13"/>
                <w:spacing w:val="3"/>
                <w:position w:val="-2"/>
              </w:rPr>
              <w:t>6</w:t>
            </w:r>
            <w:r>
              <w:rPr>
                <w:rFonts w:ascii="Times New Roman" w:hAnsi="Times New Roman" w:eastAsia="Times New Roman" w:cs="Times New Roman"/>
                <w:sz w:val="21"/>
                <w:szCs w:val="21"/>
                <w:spacing w:val="3"/>
              </w:rPr>
              <w:t>H</w:t>
            </w:r>
            <w:r>
              <w:rPr>
                <w:rFonts w:ascii="Times New Roman" w:hAnsi="Times New Roman" w:eastAsia="Times New Roman" w:cs="Times New Roman"/>
                <w:sz w:val="13"/>
                <w:szCs w:val="13"/>
                <w:spacing w:val="3"/>
                <w:position w:val="-2"/>
              </w:rPr>
              <w:t>12</w:t>
            </w:r>
            <w:r>
              <w:rPr>
                <w:rFonts w:ascii="Times New Roman" w:hAnsi="Times New Roman" w:eastAsia="Times New Roman" w:cs="Times New Roman"/>
                <w:sz w:val="21"/>
                <w:szCs w:val="21"/>
                <w:spacing w:val="3"/>
              </w:rPr>
              <w:t>0</w:t>
            </w:r>
            <w:r>
              <w:rPr>
                <w:rFonts w:ascii="Times New Roman" w:hAnsi="Times New Roman" w:eastAsia="Times New Roman" w:cs="Times New Roman"/>
                <w:sz w:val="13"/>
                <w:szCs w:val="13"/>
                <w:spacing w:val="3"/>
                <w:position w:val="-2"/>
              </w:rPr>
              <w:t>6</w:t>
            </w:r>
          </w:p>
          <w:p>
            <w:pPr>
              <w:pStyle w:val="TableText"/>
              <w:ind w:left="443"/>
              <w:spacing w:before="74" w:line="213" w:lineRule="auto"/>
              <w:rPr>
                <w:rFonts w:ascii="Times New Roman" w:hAnsi="Times New Roman" w:eastAsia="Times New Roman" w:cs="Times New Roman"/>
              </w:rPr>
            </w:pPr>
            <w:r>
              <w:rPr>
                <w:rFonts w:ascii="Times New Roman" w:hAnsi="Times New Roman" w:eastAsia="Times New Roman" w:cs="Times New Roman"/>
                <w:spacing w:val="1"/>
              </w:rPr>
              <w:t>(</w:t>
            </w:r>
            <w:r>
              <w:rPr>
                <w:spacing w:val="1"/>
              </w:rPr>
              <w:t>葡萄糖</w:t>
            </w:r>
            <w:r>
              <w:rPr>
                <w:rFonts w:ascii="Times New Roman" w:hAnsi="Times New Roman" w:eastAsia="Times New Roman" w:cs="Times New Roman"/>
                <w:spacing w:val="1"/>
              </w:rPr>
              <w:t>)</w:t>
            </w:r>
          </w:p>
        </w:tc>
      </w:tr>
      <w:tr>
        <w:trPr>
          <w:trHeight w:val="944" w:hRule="atLeast"/>
        </w:trPr>
        <w:tc>
          <w:tcPr>
            <w:tcW w:w="1372" w:type="dxa"/>
            <w:vAlign w:val="top"/>
          </w:tcPr>
          <w:p>
            <w:pPr>
              <w:spacing w:line="296" w:lineRule="auto"/>
              <w:rPr>
                <w:rFonts w:ascii="Arial"/>
                <w:sz w:val="21"/>
              </w:rPr>
            </w:pPr>
            <w:r/>
          </w:p>
          <w:p>
            <w:pPr>
              <w:pStyle w:val="TableText"/>
              <w:ind w:left="155"/>
              <w:spacing w:before="68" w:line="221" w:lineRule="auto"/>
              <w:rPr/>
            </w:pPr>
            <w:r>
              <w:rPr>
                <w:spacing w:val="2"/>
              </w:rPr>
              <w:t>存在或制法</w:t>
            </w:r>
          </w:p>
        </w:tc>
        <w:tc>
          <w:tcPr>
            <w:tcW w:w="3305" w:type="dxa"/>
            <w:vAlign w:val="top"/>
          </w:tcPr>
          <w:p>
            <w:pPr>
              <w:pStyle w:val="TableText"/>
              <w:ind w:left="111"/>
              <w:spacing w:before="54" w:line="221" w:lineRule="auto"/>
              <w:rPr/>
            </w:pPr>
            <w:r>
              <w:rPr>
                <w:spacing w:val="2"/>
              </w:rPr>
              <w:t>存在于甘蔗、甜菜中</w:t>
            </w:r>
          </w:p>
        </w:tc>
        <w:tc>
          <w:tcPr>
            <w:tcW w:w="3310" w:type="dxa"/>
            <w:vAlign w:val="top"/>
          </w:tcPr>
          <w:p>
            <w:pPr>
              <w:pStyle w:val="TableText"/>
              <w:ind w:left="133" w:right="1346" w:hanging="114"/>
              <w:spacing w:before="89" w:line="251" w:lineRule="auto"/>
              <w:rPr>
                <w:rFonts w:ascii="Times New Roman" w:hAnsi="Times New Roman" w:eastAsia="Times New Roman" w:cs="Times New Roman"/>
              </w:rPr>
            </w:pPr>
            <w:r>
              <w:rPr>
                <w:rFonts w:ascii="Times New Roman" w:hAnsi="Times New Roman" w:eastAsia="Times New Roman" w:cs="Times New Roman"/>
              </w:rPr>
              <w:t>2(C</w:t>
            </w:r>
            <w:r>
              <w:rPr>
                <w:rFonts w:ascii="Times New Roman" w:hAnsi="Times New Roman" w:eastAsia="Times New Roman" w:cs="Times New Roman"/>
                <w:sz w:val="13"/>
                <w:szCs w:val="13"/>
                <w:position w:val="-2"/>
              </w:rPr>
              <w:t>6</w:t>
            </w:r>
            <w:r>
              <w:rPr>
                <w:rFonts w:ascii="Times New Roman" w:hAnsi="Times New Roman" w:eastAsia="Times New Roman" w:cs="Times New Roman"/>
              </w:rPr>
              <w:t>H</w:t>
            </w:r>
            <w:r>
              <w:rPr>
                <w:rFonts w:ascii="Times New Roman" w:hAnsi="Times New Roman" w:eastAsia="Times New Roman" w:cs="Times New Roman"/>
                <w:sz w:val="13"/>
                <w:szCs w:val="13"/>
                <w:position w:val="-2"/>
              </w:rPr>
              <w:t>l0</w:t>
            </w:r>
            <w:r>
              <w:rPr>
                <w:rFonts w:ascii="Times New Roman" w:hAnsi="Times New Roman" w:eastAsia="Times New Roman" w:cs="Times New Roman"/>
              </w:rPr>
              <w:t>0</w:t>
            </w:r>
            <w:r>
              <w:rPr>
                <w:rFonts w:ascii="Times New Roman" w:hAnsi="Times New Roman" w:eastAsia="Times New Roman" w:cs="Times New Roman"/>
                <w:sz w:val="13"/>
                <w:szCs w:val="13"/>
                <w:position w:val="-2"/>
              </w:rPr>
              <w:t>5</w:t>
            </w:r>
            <w:r>
              <w:rPr>
                <w:rFonts w:ascii="Times New Roman" w:hAnsi="Times New Roman" w:eastAsia="Times New Roman" w:cs="Times New Roman"/>
              </w:rPr>
              <w:t>)</w:t>
            </w:r>
            <w:r>
              <w:rPr>
                <w:rFonts w:ascii="Times New Roman" w:hAnsi="Times New Roman" w:eastAsia="Times New Roman" w:cs="Times New Roman"/>
                <w:spacing w:val="-20"/>
              </w:rPr>
              <w:t xml:space="preserve"> </w:t>
            </w:r>
            <w:r>
              <w:rPr/>
              <w:t>。</w:t>
            </w:r>
            <w:r>
              <w:rPr>
                <w:rFonts w:ascii="Times New Roman" w:hAnsi="Times New Roman" w:eastAsia="Times New Roman" w:cs="Times New Roman"/>
              </w:rPr>
              <w:t>+nH</w:t>
            </w:r>
            <w:r>
              <w:rPr>
                <w:rFonts w:ascii="Times New Roman" w:hAnsi="Times New Roman" w:eastAsia="Times New Roman" w:cs="Times New Roman"/>
                <w:sz w:val="13"/>
                <w:szCs w:val="13"/>
                <w:position w:val="-2"/>
              </w:rPr>
              <w:t>2</w:t>
            </w:r>
            <w:r>
              <w:rPr>
                <w:rFonts w:ascii="Times New Roman" w:hAnsi="Times New Roman" w:eastAsia="Times New Roman" w:cs="Times New Roman"/>
              </w:rPr>
              <w:t>O</w:t>
            </w:r>
            <w:r>
              <w:rPr>
                <w:rFonts w:ascii="Times New Roman" w:hAnsi="Times New Roman" w:eastAsia="Times New Roman" w:cs="Times New Roman"/>
                <w:spacing w:val="-31"/>
              </w:rPr>
              <w:t xml:space="preserve"> </w:t>
            </w:r>
            <w:r>
              <w:rPr/>
              <w:t>→ </w:t>
            </w:r>
            <w:r>
              <w:rPr>
                <w:rFonts w:ascii="Times New Roman" w:hAnsi="Times New Roman" w:eastAsia="Times New Roman" w:cs="Times New Roman"/>
              </w:rPr>
              <w:t>(</w:t>
            </w:r>
            <w:r>
              <w:rPr/>
              <w:t>淀粉</w:t>
            </w:r>
            <w:r>
              <w:rPr>
                <w:rFonts w:ascii="Times New Roman" w:hAnsi="Times New Roman" w:eastAsia="Times New Roman" w:cs="Times New Roman"/>
              </w:rPr>
              <w:t>)</w:t>
            </w:r>
          </w:p>
          <w:p>
            <w:pPr>
              <w:ind w:left="344"/>
              <w:spacing w:before="55"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position w:val="1"/>
              </w:rPr>
              <w:t>nC</w:t>
            </w:r>
            <w:r>
              <w:rPr>
                <w:rFonts w:ascii="Times New Roman" w:hAnsi="Times New Roman" w:eastAsia="Times New Roman" w:cs="Times New Roman"/>
                <w:sz w:val="13"/>
                <w:szCs w:val="13"/>
                <w:position w:val="-1"/>
              </w:rPr>
              <w:t>l</w:t>
            </w:r>
            <w:r>
              <w:rPr>
                <w:rFonts w:ascii="Times New Roman" w:hAnsi="Times New Roman" w:eastAsia="Times New Roman" w:cs="Times New Roman"/>
                <w:sz w:val="13"/>
                <w:szCs w:val="13"/>
                <w:spacing w:val="6"/>
                <w:position w:val="-1"/>
              </w:rPr>
              <w:t>2</w:t>
            </w:r>
            <w:r>
              <w:rPr>
                <w:rFonts w:ascii="Times New Roman" w:hAnsi="Times New Roman" w:eastAsia="Times New Roman" w:cs="Times New Roman"/>
                <w:sz w:val="21"/>
                <w:szCs w:val="21"/>
                <w:spacing w:val="6"/>
                <w:position w:val="1"/>
              </w:rPr>
              <w:t>H</w:t>
            </w:r>
            <w:r>
              <w:rPr>
                <w:rFonts w:ascii="Times New Roman" w:hAnsi="Times New Roman" w:eastAsia="Times New Roman" w:cs="Times New Roman"/>
                <w:sz w:val="13"/>
                <w:szCs w:val="13"/>
                <w:spacing w:val="6"/>
                <w:position w:val="-1"/>
              </w:rPr>
              <w:t>22</w:t>
            </w:r>
            <w:r>
              <w:rPr>
                <w:rFonts w:ascii="Times New Roman" w:hAnsi="Times New Roman" w:eastAsia="Times New Roman" w:cs="Times New Roman"/>
                <w:sz w:val="21"/>
                <w:szCs w:val="21"/>
                <w:spacing w:val="6"/>
                <w:position w:val="1"/>
              </w:rPr>
              <w:t>0</w:t>
            </w:r>
            <w:r>
              <w:rPr>
                <w:rFonts w:ascii="Times New Roman" w:hAnsi="Times New Roman" w:eastAsia="Times New Roman" w:cs="Times New Roman"/>
                <w:sz w:val="13"/>
                <w:szCs w:val="13"/>
                <w:spacing w:val="6"/>
                <w:position w:val="-1"/>
              </w:rPr>
              <w:t>11</w:t>
            </w:r>
          </w:p>
        </w:tc>
      </w:tr>
    </w:tbl>
    <w:p>
      <w:pPr>
        <w:spacing w:line="49" w:lineRule="exact"/>
        <w:rPr>
          <w:rFonts w:ascii="Arial"/>
          <w:sz w:val="4"/>
        </w:rPr>
      </w:pPr>
      <w:r/>
    </w:p>
    <w:p>
      <w:pPr>
        <w:spacing w:line="49" w:lineRule="exact"/>
        <w:sectPr>
          <w:footerReference w:type="default" r:id="rId413"/>
          <w:pgSz w:w="11907" w:h="16839"/>
          <w:pgMar w:top="1218" w:right="1130" w:bottom="1235" w:left="1020" w:header="0" w:footer="984" w:gutter="0"/>
        </w:sectPr>
        <w:rPr>
          <w:rFonts w:ascii="Arial" w:hAnsi="Arial" w:eastAsia="Arial" w:cs="Arial"/>
          <w:sz w:val="4"/>
          <w:szCs w:val="4"/>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372"/>
        <w:gridCol w:w="3305"/>
        <w:gridCol w:w="3310"/>
      </w:tblGrid>
      <w:tr>
        <w:trPr>
          <w:trHeight w:val="322" w:hRule="atLeast"/>
        </w:trPr>
        <w:tc>
          <w:tcPr>
            <w:tcW w:w="1372" w:type="dxa"/>
            <w:vAlign w:val="top"/>
          </w:tcPr>
          <w:p>
            <w:pPr>
              <w:rPr>
                <w:rFonts w:ascii="Arial"/>
                <w:sz w:val="21"/>
              </w:rPr>
            </w:pPr>
            <w:r/>
          </w:p>
        </w:tc>
        <w:tc>
          <w:tcPr>
            <w:tcW w:w="3305" w:type="dxa"/>
            <w:vAlign w:val="top"/>
          </w:tcPr>
          <w:p>
            <w:pPr>
              <w:rPr>
                <w:rFonts w:ascii="Arial"/>
                <w:sz w:val="21"/>
              </w:rPr>
            </w:pPr>
            <w:r/>
          </w:p>
        </w:tc>
        <w:tc>
          <w:tcPr>
            <w:tcW w:w="3310" w:type="dxa"/>
            <w:vAlign w:val="top"/>
          </w:tcPr>
          <w:p>
            <w:pPr>
              <w:pStyle w:val="TableText"/>
              <w:ind w:left="443"/>
              <w:spacing w:before="58" w:line="213" w:lineRule="auto"/>
              <w:rPr>
                <w:rFonts w:ascii="Times New Roman" w:hAnsi="Times New Roman" w:eastAsia="Times New Roman" w:cs="Times New Roman"/>
              </w:rPr>
            </w:pPr>
            <w:r>
              <w:rPr>
                <w:rFonts w:ascii="Times New Roman" w:hAnsi="Times New Roman" w:eastAsia="Times New Roman" w:cs="Times New Roman"/>
                <w:spacing w:val="1"/>
              </w:rPr>
              <w:t>(</w:t>
            </w:r>
            <w:r>
              <w:rPr>
                <w:spacing w:val="1"/>
              </w:rPr>
              <w:t>麦芽糖</w:t>
            </w:r>
            <w:r>
              <w:rPr>
                <w:rFonts w:ascii="Times New Roman" w:hAnsi="Times New Roman" w:eastAsia="Times New Roman" w:cs="Times New Roman"/>
                <w:spacing w:val="1"/>
              </w:rPr>
              <w:t>)</w:t>
            </w:r>
          </w:p>
        </w:tc>
      </w:tr>
      <w:tr>
        <w:trPr>
          <w:trHeight w:val="942" w:hRule="atLeast"/>
        </w:trPr>
        <w:tc>
          <w:tcPr>
            <w:tcW w:w="1372" w:type="dxa"/>
            <w:vAlign w:val="top"/>
          </w:tcPr>
          <w:p>
            <w:pPr>
              <w:spacing w:line="294" w:lineRule="auto"/>
              <w:rPr>
                <w:rFonts w:ascii="Arial"/>
                <w:sz w:val="21"/>
              </w:rPr>
            </w:pPr>
            <w:r/>
          </w:p>
          <w:p>
            <w:pPr>
              <w:pStyle w:val="TableText"/>
              <w:ind w:left="262"/>
              <w:spacing w:before="68" w:line="223" w:lineRule="auto"/>
              <w:rPr/>
            </w:pPr>
            <w:r>
              <w:rPr>
                <w:spacing w:val="1"/>
              </w:rPr>
              <w:t>相互联系</w:t>
            </w:r>
          </w:p>
        </w:tc>
        <w:tc>
          <w:tcPr>
            <w:tcW w:w="6615" w:type="dxa"/>
            <w:vAlign w:val="top"/>
            <w:gridSpan w:val="2"/>
          </w:tcPr>
          <w:p>
            <w:pPr>
              <w:pStyle w:val="TableText"/>
              <w:ind w:left="19"/>
              <w:spacing w:before="52" w:line="220" w:lineRule="auto"/>
              <w:rPr/>
            </w:pPr>
            <w:r>
              <w:rPr>
                <w:spacing w:val="3"/>
              </w:rPr>
              <w:t>①都属于二糖，分子式都是</w:t>
            </w:r>
            <w:r>
              <w:rPr>
                <w:spacing w:val="-31"/>
              </w:rPr>
              <w:t xml:space="preserve"> </w:t>
            </w:r>
            <w:r>
              <w:rPr>
                <w:rFonts w:ascii="Times New Roman" w:hAnsi="Times New Roman" w:eastAsia="Times New Roman" w:cs="Times New Roman"/>
                <w:spacing w:val="3"/>
              </w:rPr>
              <w:t>C</w:t>
            </w:r>
            <w:r>
              <w:rPr>
                <w:rFonts w:ascii="Times New Roman" w:hAnsi="Times New Roman" w:eastAsia="Times New Roman" w:cs="Times New Roman"/>
                <w:sz w:val="13"/>
                <w:szCs w:val="13"/>
                <w:spacing w:val="3"/>
                <w:position w:val="-2"/>
              </w:rPr>
              <w:t>12</w:t>
            </w:r>
            <w:r>
              <w:rPr>
                <w:rFonts w:ascii="Times New Roman" w:hAnsi="Times New Roman" w:eastAsia="Times New Roman" w:cs="Times New Roman"/>
                <w:spacing w:val="3"/>
              </w:rPr>
              <w:t>H</w:t>
            </w:r>
            <w:r>
              <w:rPr>
                <w:rFonts w:ascii="Times New Roman" w:hAnsi="Times New Roman" w:eastAsia="Times New Roman" w:cs="Times New Roman"/>
                <w:sz w:val="13"/>
                <w:szCs w:val="13"/>
                <w:spacing w:val="3"/>
                <w:position w:val="-2"/>
              </w:rPr>
              <w:t>22</w:t>
            </w:r>
            <w:r>
              <w:rPr>
                <w:rFonts w:ascii="Times New Roman" w:hAnsi="Times New Roman" w:eastAsia="Times New Roman" w:cs="Times New Roman"/>
                <w:spacing w:val="3"/>
              </w:rPr>
              <w:t>O</w:t>
            </w:r>
            <w:r>
              <w:rPr>
                <w:rFonts w:ascii="Times New Roman" w:hAnsi="Times New Roman" w:eastAsia="Times New Roman" w:cs="Times New Roman"/>
                <w:sz w:val="13"/>
                <w:szCs w:val="13"/>
                <w:spacing w:val="3"/>
                <w:position w:val="-2"/>
              </w:rPr>
              <w:t>11</w:t>
            </w:r>
            <w:r>
              <w:rPr>
                <w:spacing w:val="3"/>
              </w:rPr>
              <w:t>，互为同分异构体</w:t>
            </w:r>
          </w:p>
          <w:p>
            <w:pPr>
              <w:pStyle w:val="TableText"/>
              <w:ind w:left="19"/>
              <w:spacing w:before="62" w:line="218" w:lineRule="auto"/>
              <w:rPr/>
            </w:pPr>
            <w:r>
              <w:rPr>
                <w:spacing w:val="3"/>
              </w:rPr>
              <w:t>②蔗糖为非还原糖，而麦芽糖为还原糖</w:t>
            </w:r>
          </w:p>
          <w:p>
            <w:pPr>
              <w:pStyle w:val="TableText"/>
              <w:ind w:left="19"/>
              <w:spacing w:before="63" w:line="213" w:lineRule="auto"/>
              <w:rPr/>
            </w:pPr>
            <w:r>
              <w:rPr>
                <w:spacing w:val="3"/>
              </w:rPr>
              <w:t>③水解产物都能发生银镜反应，都能还原新制的</w:t>
            </w:r>
            <w:r>
              <w:rPr>
                <w:spacing w:val="-37"/>
              </w:rPr>
              <w:t xml:space="preserve"> </w:t>
            </w:r>
            <w:r>
              <w:rPr>
                <w:rFonts w:ascii="Times New Roman" w:hAnsi="Times New Roman" w:eastAsia="Times New Roman" w:cs="Times New Roman"/>
              </w:rPr>
              <w:t>Cu</w:t>
            </w:r>
            <w:r>
              <w:rPr>
                <w:rFonts w:ascii="Times New Roman" w:hAnsi="Times New Roman" w:eastAsia="Times New Roman" w:cs="Times New Roman"/>
                <w:spacing w:val="3"/>
              </w:rPr>
              <w:t>(</w:t>
            </w:r>
            <w:r>
              <w:rPr>
                <w:rFonts w:ascii="Times New Roman" w:hAnsi="Times New Roman" w:eastAsia="Times New Roman" w:cs="Times New Roman"/>
              </w:rPr>
              <w:t>OH</w:t>
            </w:r>
            <w:r>
              <w:rPr>
                <w:rFonts w:ascii="Times New Roman" w:hAnsi="Times New Roman" w:eastAsia="Times New Roman" w:cs="Times New Roman"/>
                <w:spacing w:val="3"/>
              </w:rPr>
              <w:t>)</w:t>
            </w:r>
            <w:r>
              <w:rPr>
                <w:rFonts w:ascii="Times New Roman" w:hAnsi="Times New Roman" w:eastAsia="Times New Roman" w:cs="Times New Roman"/>
                <w:sz w:val="13"/>
                <w:szCs w:val="13"/>
                <w:spacing w:val="3"/>
                <w:position w:val="-3"/>
              </w:rPr>
              <w:t>2</w:t>
            </w:r>
            <w:r>
              <w:rPr>
                <w:rFonts w:ascii="Times New Roman" w:hAnsi="Times New Roman" w:eastAsia="Times New Roman" w:cs="Times New Roman"/>
                <w:sz w:val="13"/>
                <w:szCs w:val="13"/>
                <w:spacing w:val="15"/>
                <w:position w:val="-3"/>
              </w:rPr>
              <w:t xml:space="preserve"> </w:t>
            </w:r>
            <w:r>
              <w:rPr>
                <w:spacing w:val="3"/>
              </w:rPr>
              <w:t>悬浊液</w:t>
            </w:r>
          </w:p>
        </w:tc>
      </w:tr>
    </w:tbl>
    <w:p>
      <w:pPr>
        <w:spacing w:line="293" w:lineRule="auto"/>
        <w:rPr>
          <w:rFonts w:ascii="Arial"/>
          <w:sz w:val="21"/>
        </w:rPr>
      </w:pPr>
      <w:r/>
    </w:p>
    <w:p>
      <w:pPr>
        <w:pStyle w:val="BodyText"/>
        <w:ind w:left="134"/>
        <w:spacing w:before="68" w:line="213" w:lineRule="auto"/>
        <w:rPr/>
      </w:pPr>
      <w:r>
        <w:rPr>
          <w:b/>
          <w:bCs/>
          <w:spacing w:val="-6"/>
        </w:rPr>
        <w:t>I</w:t>
      </w:r>
      <w:r>
        <w:rPr>
          <w:rFonts w:ascii="SimSun" w:hAnsi="SimSun" w:eastAsia="SimSun" w:cs="SimSun"/>
          <w:b/>
          <w:bCs/>
          <w:spacing w:val="-6"/>
        </w:rPr>
        <w:t>食品添加剂</w:t>
      </w:r>
      <w:r>
        <w:rPr>
          <w:b/>
          <w:bCs/>
          <w:spacing w:val="-6"/>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92"/>
        <w:gridCol w:w="3394"/>
        <w:gridCol w:w="3401"/>
      </w:tblGrid>
      <w:tr>
        <w:trPr>
          <w:trHeight w:val="321" w:hRule="atLeast"/>
        </w:trPr>
        <w:tc>
          <w:tcPr>
            <w:tcW w:w="1192" w:type="dxa"/>
            <w:vAlign w:val="top"/>
          </w:tcPr>
          <w:p>
            <w:pPr>
              <w:rPr>
                <w:rFonts w:ascii="Arial"/>
                <w:sz w:val="21"/>
              </w:rPr>
            </w:pPr>
            <w:r/>
          </w:p>
        </w:tc>
        <w:tc>
          <w:tcPr>
            <w:tcW w:w="3394" w:type="dxa"/>
            <w:vAlign w:val="top"/>
          </w:tcPr>
          <w:p>
            <w:pPr>
              <w:pStyle w:val="TableText"/>
              <w:ind w:left="1389"/>
              <w:spacing w:before="55" w:line="222" w:lineRule="auto"/>
              <w:rPr/>
            </w:pPr>
            <w:r>
              <w:rPr>
                <w:spacing w:val="-6"/>
              </w:rPr>
              <w:t>功</w:t>
            </w:r>
            <w:r>
              <w:rPr>
                <w:spacing w:val="9"/>
              </w:rPr>
              <w:t xml:space="preserve">  </w:t>
            </w:r>
            <w:r>
              <w:rPr>
                <w:spacing w:val="-6"/>
              </w:rPr>
              <w:t>能</w:t>
            </w:r>
          </w:p>
        </w:tc>
        <w:tc>
          <w:tcPr>
            <w:tcW w:w="3401" w:type="dxa"/>
            <w:vAlign w:val="top"/>
          </w:tcPr>
          <w:p>
            <w:pPr>
              <w:pStyle w:val="TableText"/>
              <w:ind w:left="1408"/>
              <w:spacing w:before="56" w:line="221" w:lineRule="auto"/>
              <w:rPr/>
            </w:pPr>
            <w:r>
              <w:rPr>
                <w:spacing w:val="-13"/>
              </w:rPr>
              <w:t>品</w:t>
            </w:r>
            <w:r>
              <w:rPr>
                <w:spacing w:val="5"/>
              </w:rPr>
              <w:t xml:space="preserve">  </w:t>
            </w:r>
            <w:r>
              <w:rPr>
                <w:spacing w:val="-13"/>
              </w:rPr>
              <w:t>种</w:t>
            </w:r>
          </w:p>
        </w:tc>
      </w:tr>
      <w:tr>
        <w:trPr>
          <w:trHeight w:val="1251" w:hRule="atLeast"/>
        </w:trPr>
        <w:tc>
          <w:tcPr>
            <w:tcW w:w="1192" w:type="dxa"/>
            <w:vAlign w:val="top"/>
          </w:tcPr>
          <w:p>
            <w:pPr>
              <w:spacing w:line="448" w:lineRule="auto"/>
              <w:rPr>
                <w:rFonts w:ascii="Arial"/>
                <w:sz w:val="21"/>
              </w:rPr>
            </w:pPr>
            <w:r/>
          </w:p>
          <w:p>
            <w:pPr>
              <w:pStyle w:val="TableText"/>
              <w:ind w:left="180"/>
              <w:spacing w:before="68" w:line="221" w:lineRule="auto"/>
              <w:rPr/>
            </w:pPr>
            <w:r>
              <w:rPr>
                <w:spacing w:val="-2"/>
              </w:rPr>
              <w:t>食用色素</w:t>
            </w:r>
          </w:p>
        </w:tc>
        <w:tc>
          <w:tcPr>
            <w:tcW w:w="3394" w:type="dxa"/>
            <w:vAlign w:val="top"/>
          </w:tcPr>
          <w:p>
            <w:pPr>
              <w:spacing w:line="448" w:lineRule="auto"/>
              <w:rPr>
                <w:rFonts w:ascii="Arial"/>
                <w:sz w:val="21"/>
              </w:rPr>
            </w:pPr>
            <w:r/>
          </w:p>
          <w:p>
            <w:pPr>
              <w:pStyle w:val="TableText"/>
              <w:ind w:left="113"/>
              <w:spacing w:before="68" w:line="221" w:lineRule="auto"/>
              <w:rPr/>
            </w:pPr>
            <w:r>
              <w:rPr>
                <w:spacing w:val="-1"/>
              </w:rPr>
              <w:t>调节食品色泽，改善食品外观</w:t>
            </w:r>
          </w:p>
        </w:tc>
        <w:tc>
          <w:tcPr>
            <w:tcW w:w="3401" w:type="dxa"/>
            <w:vAlign w:val="top"/>
          </w:tcPr>
          <w:p>
            <w:pPr>
              <w:pStyle w:val="TableText"/>
              <w:ind w:left="118" w:right="28" w:firstLine="4"/>
              <w:spacing w:before="53" w:line="261" w:lineRule="auto"/>
              <w:jc w:val="both"/>
              <w:rPr>
                <w:rFonts w:ascii="Times New Roman" w:hAnsi="Times New Roman" w:eastAsia="Times New Roman" w:cs="Times New Roman"/>
              </w:rPr>
            </w:pPr>
            <w:r>
              <w:rPr>
                <w:spacing w:val="14"/>
              </w:rPr>
              <w:t>胡萝卜素</w:t>
            </w:r>
            <w:r>
              <w:rPr>
                <w:rFonts w:ascii="Times New Roman" w:hAnsi="Times New Roman" w:eastAsia="Times New Roman" w:cs="Times New Roman"/>
                <w:spacing w:val="14"/>
              </w:rPr>
              <w:t>(</w:t>
            </w:r>
            <w:r>
              <w:rPr>
                <w:spacing w:val="14"/>
              </w:rPr>
              <w:t>橙红色</w:t>
            </w:r>
            <w:r>
              <w:rPr>
                <w:rFonts w:ascii="Times New Roman" w:hAnsi="Times New Roman" w:eastAsia="Times New Roman" w:cs="Times New Roman"/>
                <w:spacing w:val="14"/>
              </w:rPr>
              <w:t>)</w:t>
            </w:r>
            <w:r>
              <w:rPr>
                <w:spacing w:val="14"/>
              </w:rPr>
              <w:t>、番茄红素</w:t>
            </w:r>
            <w:r>
              <w:rPr>
                <w:rFonts w:ascii="Times New Roman" w:hAnsi="Times New Roman" w:eastAsia="Times New Roman" w:cs="Times New Roman"/>
                <w:spacing w:val="14"/>
              </w:rPr>
              <w:t>(</w:t>
            </w:r>
            <w:r>
              <w:rPr>
                <w:spacing w:val="14"/>
              </w:rPr>
              <w:t>红</w:t>
            </w:r>
            <w:r>
              <w:rPr>
                <w:spacing w:val="5"/>
              </w:rPr>
              <w:t xml:space="preserve"> </w:t>
            </w:r>
            <w:r>
              <w:rPr>
                <w:spacing w:val="-3"/>
              </w:rPr>
              <w:t>色</w:t>
            </w:r>
            <w:r>
              <w:rPr>
                <w:rFonts w:ascii="Times New Roman" w:hAnsi="Times New Roman" w:eastAsia="Times New Roman" w:cs="Times New Roman"/>
                <w:spacing w:val="-3"/>
              </w:rPr>
              <w:t>)</w:t>
            </w:r>
            <w:r>
              <w:rPr>
                <w:spacing w:val="-3"/>
              </w:rPr>
              <w:t>、胭脂红酸</w:t>
            </w:r>
            <w:r>
              <w:rPr>
                <w:rFonts w:ascii="Times New Roman" w:hAnsi="Times New Roman" w:eastAsia="Times New Roman" w:cs="Times New Roman"/>
                <w:spacing w:val="-3"/>
              </w:rPr>
              <w:t>(</w:t>
            </w:r>
            <w:r>
              <w:rPr>
                <w:spacing w:val="-3"/>
              </w:rPr>
              <w:t>红色</w:t>
            </w:r>
            <w:r>
              <w:rPr>
                <w:rFonts w:ascii="Times New Roman" w:hAnsi="Times New Roman" w:eastAsia="Times New Roman" w:cs="Times New Roman"/>
                <w:spacing w:val="-3"/>
              </w:rPr>
              <w:t>)</w:t>
            </w:r>
            <w:r>
              <w:rPr>
                <w:spacing w:val="-3"/>
              </w:rPr>
              <w:t>、苋菜红</w:t>
            </w:r>
            <w:r>
              <w:rPr>
                <w:rFonts w:ascii="Times New Roman" w:hAnsi="Times New Roman" w:eastAsia="Times New Roman" w:cs="Times New Roman"/>
                <w:spacing w:val="-3"/>
              </w:rPr>
              <w:t>(</w:t>
            </w:r>
            <w:r>
              <w:rPr>
                <w:spacing w:val="-3"/>
              </w:rPr>
              <w:t>紫红</w:t>
            </w:r>
            <w:r>
              <w:rPr>
                <w:spacing w:val="7"/>
              </w:rPr>
              <w:t xml:space="preserve"> </w:t>
            </w:r>
            <w:r>
              <w:rPr>
                <w:spacing w:val="-3"/>
              </w:rPr>
              <w:t>色</w:t>
            </w:r>
            <w:r>
              <w:rPr>
                <w:rFonts w:ascii="Times New Roman" w:hAnsi="Times New Roman" w:eastAsia="Times New Roman" w:cs="Times New Roman"/>
                <w:spacing w:val="-3"/>
              </w:rPr>
              <w:t>)</w:t>
            </w:r>
            <w:r>
              <w:rPr>
                <w:spacing w:val="-3"/>
              </w:rPr>
              <w:t>、靛蓝</w:t>
            </w:r>
            <w:r>
              <w:rPr>
                <w:rFonts w:ascii="Times New Roman" w:hAnsi="Times New Roman" w:eastAsia="Times New Roman" w:cs="Times New Roman"/>
                <w:spacing w:val="-3"/>
              </w:rPr>
              <w:t>(</w:t>
            </w:r>
            <w:r>
              <w:rPr>
                <w:spacing w:val="-3"/>
              </w:rPr>
              <w:t>蓝色</w:t>
            </w:r>
            <w:r>
              <w:rPr>
                <w:rFonts w:ascii="Times New Roman" w:hAnsi="Times New Roman" w:eastAsia="Times New Roman" w:cs="Times New Roman"/>
                <w:spacing w:val="-3"/>
              </w:rPr>
              <w:t>)</w:t>
            </w:r>
            <w:r>
              <w:rPr>
                <w:spacing w:val="-3"/>
              </w:rPr>
              <w:t>、姜黄色素</w:t>
            </w:r>
            <w:r>
              <w:rPr>
                <w:rFonts w:ascii="Times New Roman" w:hAnsi="Times New Roman" w:eastAsia="Times New Roman" w:cs="Times New Roman"/>
                <w:spacing w:val="-3"/>
              </w:rPr>
              <w:t>(</w:t>
            </w:r>
            <w:r>
              <w:rPr>
                <w:spacing w:val="-3"/>
              </w:rPr>
              <w:t>黄色</w:t>
            </w:r>
            <w:r>
              <w:rPr>
                <w:rFonts w:ascii="Times New Roman" w:hAnsi="Times New Roman" w:eastAsia="Times New Roman" w:cs="Times New Roman"/>
                <w:spacing w:val="-3"/>
              </w:rPr>
              <w:t>)</w:t>
            </w:r>
            <w:r>
              <w:rPr>
                <w:spacing w:val="-3"/>
              </w:rPr>
              <w:t>、</w:t>
            </w:r>
            <w:r>
              <w:rPr>
                <w:spacing w:val="14"/>
              </w:rPr>
              <w:t xml:space="preserve"> </w:t>
            </w:r>
            <w:r>
              <w:rPr>
                <w:spacing w:val="-1"/>
              </w:rPr>
              <w:t>叶绿素</w:t>
            </w:r>
            <w:r>
              <w:rPr>
                <w:rFonts w:ascii="Times New Roman" w:hAnsi="Times New Roman" w:eastAsia="Times New Roman" w:cs="Times New Roman"/>
                <w:spacing w:val="-1"/>
              </w:rPr>
              <w:t>(</w:t>
            </w:r>
            <w:r>
              <w:rPr>
                <w:spacing w:val="-1"/>
              </w:rPr>
              <w:t>绿色</w:t>
            </w:r>
            <w:r>
              <w:rPr>
                <w:rFonts w:ascii="Times New Roman" w:hAnsi="Times New Roman" w:eastAsia="Times New Roman" w:cs="Times New Roman"/>
                <w:spacing w:val="-1"/>
              </w:rPr>
              <w:t>)</w:t>
            </w:r>
            <w:r>
              <w:rPr>
                <w:spacing w:val="-1"/>
              </w:rPr>
              <w:t>、柠檬黄</w:t>
            </w:r>
            <w:r>
              <w:rPr>
                <w:rFonts w:ascii="Times New Roman" w:hAnsi="Times New Roman" w:eastAsia="Times New Roman" w:cs="Times New Roman"/>
                <w:spacing w:val="-1"/>
              </w:rPr>
              <w:t>(</w:t>
            </w:r>
            <w:r>
              <w:rPr>
                <w:spacing w:val="-1"/>
              </w:rPr>
              <w:t>黄色</w:t>
            </w:r>
            <w:r>
              <w:rPr>
                <w:rFonts w:ascii="Times New Roman" w:hAnsi="Times New Roman" w:eastAsia="Times New Roman" w:cs="Times New Roman"/>
                <w:spacing w:val="-1"/>
              </w:rPr>
              <w:t>)</w:t>
            </w:r>
          </w:p>
        </w:tc>
      </w:tr>
      <w:tr>
        <w:trPr>
          <w:trHeight w:val="628" w:hRule="atLeast"/>
        </w:trPr>
        <w:tc>
          <w:tcPr>
            <w:tcW w:w="1192" w:type="dxa"/>
            <w:vAlign w:val="top"/>
          </w:tcPr>
          <w:p>
            <w:pPr>
              <w:pStyle w:val="TableText"/>
              <w:ind w:left="180"/>
              <w:spacing w:before="209" w:line="221" w:lineRule="auto"/>
              <w:rPr/>
            </w:pPr>
            <w:r>
              <w:rPr>
                <w:spacing w:val="-2"/>
              </w:rPr>
              <w:t>食用香料</w:t>
            </w:r>
          </w:p>
        </w:tc>
        <w:tc>
          <w:tcPr>
            <w:tcW w:w="3394" w:type="dxa"/>
            <w:vAlign w:val="top"/>
          </w:tcPr>
          <w:p>
            <w:pPr>
              <w:pStyle w:val="TableText"/>
              <w:ind w:left="113"/>
              <w:spacing w:before="209" w:line="221" w:lineRule="auto"/>
              <w:rPr/>
            </w:pPr>
            <w:r>
              <w:rPr>
                <w:spacing w:val="-1"/>
              </w:rPr>
              <w:t>赋予食品香味，引人愉悦</w:t>
            </w:r>
          </w:p>
        </w:tc>
        <w:tc>
          <w:tcPr>
            <w:tcW w:w="3401" w:type="dxa"/>
            <w:vAlign w:val="top"/>
          </w:tcPr>
          <w:p>
            <w:pPr>
              <w:pStyle w:val="TableText"/>
              <w:ind w:left="119" w:right="103" w:hanging="2"/>
              <w:spacing w:before="53" w:line="248" w:lineRule="auto"/>
              <w:rPr/>
            </w:pPr>
            <w:r>
              <w:rPr>
                <w:spacing w:val="1"/>
              </w:rPr>
              <w:t>花椒、茴香、桂皮、丁香油、柠檬</w:t>
            </w:r>
            <w:r>
              <w:rPr>
                <w:spacing w:val="9"/>
              </w:rPr>
              <w:t xml:space="preserve"> </w:t>
            </w:r>
            <w:r>
              <w:rPr>
                <w:spacing w:val="-2"/>
              </w:rPr>
              <w:t>油、水果香精</w:t>
            </w:r>
          </w:p>
        </w:tc>
      </w:tr>
      <w:tr>
        <w:trPr>
          <w:trHeight w:val="630" w:hRule="atLeast"/>
        </w:trPr>
        <w:tc>
          <w:tcPr>
            <w:tcW w:w="1192" w:type="dxa"/>
            <w:vAlign w:val="top"/>
          </w:tcPr>
          <w:p>
            <w:pPr>
              <w:pStyle w:val="TableText"/>
              <w:ind w:left="288"/>
              <w:spacing w:before="212" w:line="220" w:lineRule="auto"/>
              <w:rPr/>
            </w:pPr>
            <w:r>
              <w:rPr>
                <w:spacing w:val="-2"/>
              </w:rPr>
              <w:t>甜味剂</w:t>
            </w:r>
          </w:p>
        </w:tc>
        <w:tc>
          <w:tcPr>
            <w:tcW w:w="3394" w:type="dxa"/>
            <w:vAlign w:val="top"/>
          </w:tcPr>
          <w:p>
            <w:pPr>
              <w:pStyle w:val="TableText"/>
              <w:ind w:left="113"/>
              <w:spacing w:before="211" w:line="221" w:lineRule="auto"/>
              <w:rPr/>
            </w:pPr>
            <w:r>
              <w:rPr>
                <w:spacing w:val="-1"/>
              </w:rPr>
              <w:t>赋予食品甜味，改善口感</w:t>
            </w:r>
          </w:p>
        </w:tc>
        <w:tc>
          <w:tcPr>
            <w:tcW w:w="3401" w:type="dxa"/>
            <w:vAlign w:val="top"/>
          </w:tcPr>
          <w:p>
            <w:pPr>
              <w:pStyle w:val="TableText"/>
              <w:ind w:left="116" w:right="133"/>
              <w:spacing w:before="55" w:line="248" w:lineRule="auto"/>
              <w:rPr>
                <w:rFonts w:ascii="Times New Roman" w:hAnsi="Times New Roman" w:eastAsia="Times New Roman" w:cs="Times New Roman"/>
              </w:rPr>
            </w:pPr>
            <w:r>
              <w:rPr>
                <w:spacing w:val="-1"/>
              </w:rPr>
              <w:t>糖精</w:t>
            </w:r>
            <w:r>
              <w:rPr>
                <w:rFonts w:ascii="Times New Roman" w:hAnsi="Times New Roman" w:eastAsia="Times New Roman" w:cs="Times New Roman"/>
                <w:spacing w:val="-1"/>
              </w:rPr>
              <w:t>(</w:t>
            </w:r>
            <w:r>
              <w:rPr>
                <w:spacing w:val="-1"/>
              </w:rPr>
              <w:t>其甜味是蔗糖的</w:t>
            </w:r>
            <w:r>
              <w:rPr>
                <w:spacing w:val="-41"/>
              </w:rPr>
              <w:t xml:space="preserve"> </w:t>
            </w:r>
            <w:r>
              <w:rPr>
                <w:rFonts w:ascii="Times New Roman" w:hAnsi="Times New Roman" w:eastAsia="Times New Roman" w:cs="Times New Roman"/>
                <w:spacing w:val="-1"/>
              </w:rPr>
              <w:t>300 </w:t>
            </w:r>
            <w:r>
              <w:rPr>
                <w:spacing w:val="-1"/>
              </w:rPr>
              <w:t>倍～</w:t>
            </w:r>
            <w:r>
              <w:rPr>
                <w:rFonts w:ascii="Times New Roman" w:hAnsi="Times New Roman" w:eastAsia="Times New Roman" w:cs="Times New Roman"/>
                <w:spacing w:val="-1"/>
              </w:rPr>
              <w:t>500</w:t>
            </w:r>
            <w:r>
              <w:rPr>
                <w:rFonts w:ascii="Times New Roman" w:hAnsi="Times New Roman" w:eastAsia="Times New Roman" w:cs="Times New Roman"/>
              </w:rPr>
              <w:t xml:space="preserve">  </w:t>
            </w:r>
            <w:r>
              <w:rPr>
                <w:spacing w:val="-1"/>
              </w:rPr>
              <w:t>倍</w:t>
            </w:r>
            <w:r>
              <w:rPr>
                <w:rFonts w:ascii="Times New Roman" w:hAnsi="Times New Roman" w:eastAsia="Times New Roman" w:cs="Times New Roman"/>
                <w:spacing w:val="-1"/>
              </w:rPr>
              <w:t>)</w:t>
            </w:r>
            <w:r>
              <w:rPr>
                <w:spacing w:val="-1"/>
              </w:rPr>
              <w:t>、木糖醇</w:t>
            </w:r>
            <w:r>
              <w:rPr>
                <w:rFonts w:ascii="Times New Roman" w:hAnsi="Times New Roman" w:eastAsia="Times New Roman" w:cs="Times New Roman"/>
                <w:spacing w:val="-1"/>
              </w:rPr>
              <w:t>(</w:t>
            </w:r>
            <w:r>
              <w:rPr>
                <w:spacing w:val="-1"/>
              </w:rPr>
              <w:t>可供糖尿病患者食用</w:t>
            </w:r>
            <w:r>
              <w:rPr>
                <w:rFonts w:ascii="Times New Roman" w:hAnsi="Times New Roman" w:eastAsia="Times New Roman" w:cs="Times New Roman"/>
                <w:spacing w:val="-1"/>
              </w:rPr>
              <w:t>)</w:t>
            </w:r>
          </w:p>
        </w:tc>
      </w:tr>
      <w:tr>
        <w:trPr>
          <w:trHeight w:val="316" w:hRule="atLeast"/>
        </w:trPr>
        <w:tc>
          <w:tcPr>
            <w:tcW w:w="1192" w:type="dxa"/>
            <w:vAlign w:val="top"/>
          </w:tcPr>
          <w:p>
            <w:pPr>
              <w:pStyle w:val="TableText"/>
              <w:ind w:left="286"/>
              <w:spacing w:before="54" w:line="220" w:lineRule="auto"/>
              <w:rPr/>
            </w:pPr>
            <w:r>
              <w:rPr>
                <w:spacing w:val="-2"/>
              </w:rPr>
              <w:t>鲜味剂</w:t>
            </w:r>
          </w:p>
        </w:tc>
        <w:tc>
          <w:tcPr>
            <w:tcW w:w="3394" w:type="dxa"/>
            <w:vAlign w:val="top"/>
          </w:tcPr>
          <w:p>
            <w:pPr>
              <w:pStyle w:val="TableText"/>
              <w:ind w:left="113"/>
              <w:spacing w:before="54" w:line="221" w:lineRule="auto"/>
              <w:rPr/>
            </w:pPr>
            <w:r>
              <w:rPr>
                <w:spacing w:val="-1"/>
              </w:rPr>
              <w:t>使食品呈现鲜味，引起食欲</w:t>
            </w:r>
          </w:p>
        </w:tc>
        <w:tc>
          <w:tcPr>
            <w:tcW w:w="3401" w:type="dxa"/>
            <w:vAlign w:val="top"/>
          </w:tcPr>
          <w:p>
            <w:pPr>
              <w:pStyle w:val="TableText"/>
              <w:ind w:left="124"/>
              <w:spacing w:before="55" w:line="213" w:lineRule="auto"/>
              <w:rPr>
                <w:rFonts w:ascii="Times New Roman" w:hAnsi="Times New Roman" w:eastAsia="Times New Roman" w:cs="Times New Roman"/>
              </w:rPr>
            </w:pPr>
            <w:r>
              <w:rPr>
                <w:spacing w:val="-2"/>
              </w:rPr>
              <w:t>味精</w:t>
            </w:r>
            <w:r>
              <w:rPr>
                <w:rFonts w:ascii="Times New Roman" w:hAnsi="Times New Roman" w:eastAsia="Times New Roman" w:cs="Times New Roman"/>
                <w:spacing w:val="-2"/>
              </w:rPr>
              <w:t>(</w:t>
            </w:r>
            <w:r>
              <w:rPr>
                <w:spacing w:val="-2"/>
              </w:rPr>
              <w:t>谷氨酸钠</w:t>
            </w:r>
            <w:r>
              <w:rPr>
                <w:rFonts w:ascii="Times New Roman" w:hAnsi="Times New Roman" w:eastAsia="Times New Roman" w:cs="Times New Roman"/>
                <w:spacing w:val="-2"/>
              </w:rPr>
              <w:t>)</w:t>
            </w:r>
          </w:p>
        </w:tc>
      </w:tr>
      <w:tr>
        <w:trPr>
          <w:trHeight w:val="628" w:hRule="atLeast"/>
        </w:trPr>
        <w:tc>
          <w:tcPr>
            <w:tcW w:w="1192" w:type="dxa"/>
            <w:vAlign w:val="top"/>
          </w:tcPr>
          <w:p>
            <w:pPr>
              <w:pStyle w:val="TableText"/>
              <w:ind w:left="299"/>
              <w:spacing w:before="211" w:line="220" w:lineRule="auto"/>
              <w:rPr/>
            </w:pPr>
            <w:r>
              <w:rPr>
                <w:spacing w:val="-4"/>
              </w:rPr>
              <w:t>防腐剂</w:t>
            </w:r>
          </w:p>
        </w:tc>
        <w:tc>
          <w:tcPr>
            <w:tcW w:w="3394" w:type="dxa"/>
            <w:vAlign w:val="top"/>
          </w:tcPr>
          <w:p>
            <w:pPr>
              <w:pStyle w:val="TableText"/>
              <w:ind w:left="126"/>
              <w:spacing w:before="210" w:line="221" w:lineRule="auto"/>
              <w:rPr/>
            </w:pPr>
            <w:r>
              <w:rPr>
                <w:spacing w:val="-2"/>
              </w:rPr>
              <w:t>阻抑细菌繁殖，防止食物腐败</w:t>
            </w:r>
          </w:p>
        </w:tc>
        <w:tc>
          <w:tcPr>
            <w:tcW w:w="3401" w:type="dxa"/>
            <w:vAlign w:val="top"/>
          </w:tcPr>
          <w:p>
            <w:pPr>
              <w:pStyle w:val="TableText"/>
              <w:ind w:left="120" w:right="134" w:hanging="1"/>
              <w:spacing w:before="56" w:line="247" w:lineRule="auto"/>
              <w:rPr/>
            </w:pPr>
            <w:r>
              <w:rPr>
                <w:spacing w:val="-1"/>
              </w:rPr>
              <w:t>苯甲酸及其钠盐、山梨酸及其盐、</w:t>
            </w:r>
            <w:r>
              <w:rPr>
                <w:spacing w:val="6"/>
              </w:rPr>
              <w:t xml:space="preserve"> </w:t>
            </w:r>
            <w:r>
              <w:rPr>
                <w:spacing w:val="-2"/>
              </w:rPr>
              <w:t>丙酸钙</w:t>
            </w:r>
          </w:p>
        </w:tc>
      </w:tr>
      <w:tr>
        <w:trPr>
          <w:trHeight w:val="628" w:hRule="atLeast"/>
        </w:trPr>
        <w:tc>
          <w:tcPr>
            <w:tcW w:w="1192" w:type="dxa"/>
            <w:vAlign w:val="top"/>
          </w:tcPr>
          <w:p>
            <w:pPr>
              <w:pStyle w:val="TableText"/>
              <w:ind w:left="180"/>
              <w:spacing w:before="211" w:line="220" w:lineRule="auto"/>
              <w:rPr/>
            </w:pPr>
            <w:r>
              <w:rPr>
                <w:spacing w:val="-2"/>
              </w:rPr>
              <w:t>抗氧化剂</w:t>
            </w:r>
          </w:p>
        </w:tc>
        <w:tc>
          <w:tcPr>
            <w:tcW w:w="3394" w:type="dxa"/>
            <w:vAlign w:val="top"/>
          </w:tcPr>
          <w:p>
            <w:pPr>
              <w:pStyle w:val="TableText"/>
              <w:ind w:left="111" w:right="100"/>
              <w:spacing w:before="56" w:line="247" w:lineRule="auto"/>
              <w:rPr/>
            </w:pPr>
            <w:r>
              <w:rPr>
                <w:spacing w:val="1"/>
              </w:rPr>
              <w:t>抗氧化，阻止空气中的氧气使食物</w:t>
            </w:r>
            <w:r>
              <w:rPr>
                <w:spacing w:val="10"/>
              </w:rPr>
              <w:t xml:space="preserve"> </w:t>
            </w:r>
            <w:r>
              <w:rPr>
                <w:spacing w:val="-2"/>
              </w:rPr>
              <w:t>氧化变质</w:t>
            </w:r>
          </w:p>
        </w:tc>
        <w:tc>
          <w:tcPr>
            <w:tcW w:w="3401" w:type="dxa"/>
            <w:vAlign w:val="top"/>
          </w:tcPr>
          <w:p>
            <w:pPr>
              <w:pStyle w:val="TableText"/>
              <w:ind w:left="116" w:right="114"/>
              <w:spacing w:before="56" w:line="247" w:lineRule="auto"/>
              <w:rPr/>
            </w:pPr>
            <w:r>
              <w:rPr>
                <w:spacing w:val="-6"/>
              </w:rPr>
              <w:t>抗坏血酸</w:t>
            </w:r>
            <w:r>
              <w:rPr>
                <w:rFonts w:ascii="Times New Roman" w:hAnsi="Times New Roman" w:eastAsia="Times New Roman" w:cs="Times New Roman"/>
                <w:spacing w:val="-6"/>
              </w:rPr>
              <w:t>(</w:t>
            </w:r>
            <w:r>
              <w:rPr>
                <w:spacing w:val="-6"/>
              </w:rPr>
              <w:t>维生素</w:t>
            </w:r>
            <w:r>
              <w:rPr>
                <w:spacing w:val="-35"/>
              </w:rPr>
              <w:t xml:space="preserve"> </w:t>
            </w:r>
            <w:r>
              <w:rPr>
                <w:rFonts w:ascii="Times New Roman" w:hAnsi="Times New Roman" w:eastAsia="Times New Roman" w:cs="Times New Roman"/>
                <w:spacing w:val="-6"/>
              </w:rPr>
              <w:t>C)</w:t>
            </w:r>
            <w:r>
              <w:rPr>
                <w:spacing w:val="-6"/>
              </w:rPr>
              <w:t>、维生素</w:t>
            </w:r>
            <w:r>
              <w:rPr>
                <w:spacing w:val="-47"/>
              </w:rPr>
              <w:t xml:space="preserve"> </w:t>
            </w:r>
            <w:r>
              <w:rPr>
                <w:rFonts w:ascii="Times New Roman" w:hAnsi="Times New Roman" w:eastAsia="Times New Roman" w:cs="Times New Roman"/>
                <w:spacing w:val="-6"/>
              </w:rPr>
              <w:t>E</w:t>
            </w:r>
            <w:r>
              <w:rPr>
                <w:spacing w:val="-6"/>
              </w:rPr>
              <w:t>、丁</w:t>
            </w:r>
            <w:r>
              <w:rPr/>
              <w:t xml:space="preserve"> </w:t>
            </w:r>
            <w:r>
              <w:rPr>
                <w:spacing w:val="-1"/>
              </w:rPr>
              <w:t>基羟基茴香醚</w:t>
            </w:r>
          </w:p>
        </w:tc>
      </w:tr>
      <w:tr>
        <w:trPr>
          <w:trHeight w:val="945" w:hRule="atLeast"/>
        </w:trPr>
        <w:tc>
          <w:tcPr>
            <w:tcW w:w="1192" w:type="dxa"/>
            <w:vAlign w:val="top"/>
          </w:tcPr>
          <w:p>
            <w:pPr>
              <w:pStyle w:val="TableText"/>
              <w:ind w:left="187"/>
              <w:spacing w:before="212" w:line="221" w:lineRule="auto"/>
              <w:rPr/>
            </w:pPr>
            <w:r>
              <w:rPr>
                <w:spacing w:val="-3"/>
              </w:rPr>
              <w:t>营养强化</w:t>
            </w:r>
          </w:p>
          <w:p>
            <w:pPr>
              <w:pStyle w:val="TableText"/>
              <w:ind w:left="496"/>
              <w:spacing w:before="60" w:line="220" w:lineRule="auto"/>
              <w:rPr/>
            </w:pPr>
            <w:r>
              <w:rPr/>
              <w:t>剂</w:t>
            </w:r>
          </w:p>
        </w:tc>
        <w:tc>
          <w:tcPr>
            <w:tcW w:w="3394" w:type="dxa"/>
            <w:vAlign w:val="top"/>
          </w:tcPr>
          <w:p>
            <w:pPr>
              <w:pStyle w:val="TableText"/>
              <w:ind w:left="113" w:right="100" w:hanging="1"/>
              <w:spacing w:before="213" w:line="276" w:lineRule="auto"/>
              <w:rPr/>
            </w:pPr>
            <w:r>
              <w:rPr>
                <w:spacing w:val="1"/>
              </w:rPr>
              <w:t>补充食物中缺乏的营养物质或微量</w:t>
            </w:r>
            <w:r>
              <w:rPr>
                <w:spacing w:val="10"/>
              </w:rPr>
              <w:t xml:space="preserve"> </w:t>
            </w:r>
            <w:r>
              <w:rPr>
                <w:spacing w:val="-2"/>
              </w:rPr>
              <w:t>元素</w:t>
            </w:r>
          </w:p>
        </w:tc>
        <w:tc>
          <w:tcPr>
            <w:tcW w:w="3401" w:type="dxa"/>
            <w:vAlign w:val="top"/>
          </w:tcPr>
          <w:p>
            <w:pPr>
              <w:pStyle w:val="TableText"/>
              <w:ind w:left="116" w:right="102"/>
              <w:spacing w:before="57" w:line="257" w:lineRule="auto"/>
              <w:jc w:val="both"/>
              <w:rPr/>
            </w:pPr>
            <w:r>
              <w:rPr>
                <w:spacing w:val="1"/>
              </w:rPr>
              <w:t>食盐加碘，粮食制品中加赖氨酸，</w:t>
            </w:r>
            <w:r>
              <w:rPr>
                <w:spacing w:val="6"/>
              </w:rPr>
              <w:t xml:space="preserve"> </w:t>
            </w:r>
            <w:r>
              <w:rPr>
                <w:spacing w:val="1"/>
              </w:rPr>
              <w:t>食品中加维生素或硒、锗等微量元</w:t>
            </w:r>
            <w:r>
              <w:rPr>
                <w:spacing w:val="10"/>
              </w:rPr>
              <w:t xml:space="preserve"> </w:t>
            </w:r>
            <w:r>
              <w:rPr/>
              <w:t>素</w:t>
            </w:r>
          </w:p>
        </w:tc>
      </w:tr>
    </w:tbl>
    <w:p>
      <w:pPr>
        <w:spacing w:line="293" w:lineRule="auto"/>
        <w:rPr>
          <w:rFonts w:ascii="Arial"/>
          <w:sz w:val="21"/>
        </w:rPr>
      </w:pPr>
      <w:r/>
    </w:p>
    <w:p>
      <w:pPr>
        <w:pStyle w:val="BodyText"/>
        <w:ind w:left="134"/>
        <w:spacing w:before="68" w:line="213" w:lineRule="auto"/>
        <w:rPr/>
      </w:pPr>
      <w:r>
        <w:rPr>
          <w:b/>
          <w:bCs/>
          <w:spacing w:val="-4"/>
        </w:rPr>
        <w:t>I</w:t>
      </w:r>
      <w:r>
        <w:rPr>
          <w:rFonts w:ascii="SimSun" w:hAnsi="SimSun" w:eastAsia="SimSun" w:cs="SimSun"/>
          <w:b/>
          <w:bCs/>
          <w:spacing w:val="-4"/>
        </w:rPr>
        <w:t>多糖——淀粉和纤维素</w:t>
      </w:r>
      <w:r>
        <w:rPr>
          <w:b/>
          <w:bCs/>
          <w:spacing w:val="-4"/>
        </w:rPr>
        <w:t>]</w:t>
      </w:r>
    </w:p>
    <w:p>
      <w:pPr>
        <w:pStyle w:val="BodyText"/>
        <w:ind w:left="123" w:hanging="2"/>
        <w:spacing w:before="70" w:line="247" w:lineRule="auto"/>
        <w:rPr>
          <w:rFonts w:ascii="SimSun" w:hAnsi="SimSun" w:eastAsia="SimSun" w:cs="SimSun"/>
        </w:rPr>
      </w:pPr>
      <w:r>
        <w:rPr>
          <w:spacing w:val="-1"/>
        </w:rPr>
        <w:t>(1)</w:t>
      </w:r>
      <w:r>
        <w:rPr>
          <w:rFonts w:ascii="SimSun" w:hAnsi="SimSun" w:eastAsia="SimSun" w:cs="SimSun"/>
          <w:spacing w:val="-1"/>
        </w:rPr>
        <w:t>多糖：由许多个单糖分子按照一定的方式，通过分子间脱水缩聚而成的</w:t>
      </w:r>
      <w:r>
        <w:rPr>
          <w:rFonts w:ascii="SimSun" w:hAnsi="SimSun" w:eastAsia="SimSun" w:cs="SimSun"/>
          <w:spacing w:val="-2"/>
        </w:rPr>
        <w:t>高分子化合物．淀粉和纤维素是</w:t>
      </w:r>
      <w:r>
        <w:rPr>
          <w:rFonts w:ascii="SimSun" w:hAnsi="SimSun" w:eastAsia="SimSun" w:cs="SimSun"/>
        </w:rPr>
        <w:t xml:space="preserve"> </w:t>
      </w:r>
      <w:r>
        <w:rPr>
          <w:rFonts w:ascii="SimSun" w:hAnsi="SimSun" w:eastAsia="SimSun" w:cs="SimSun"/>
          <w:spacing w:val="-2"/>
        </w:rPr>
        <w:t>最重要的多糖．</w:t>
      </w:r>
    </w:p>
    <w:p>
      <w:pPr>
        <w:pStyle w:val="BodyText"/>
        <w:ind w:left="120" w:firstLine="1"/>
        <w:spacing w:before="60" w:line="261" w:lineRule="auto"/>
        <w:rPr>
          <w:rFonts w:ascii="SimSun" w:hAnsi="SimSun" w:eastAsia="SimSun" w:cs="SimSun"/>
        </w:rPr>
      </w:pPr>
      <w:r>
        <w:rPr>
          <w:spacing w:val="-1"/>
        </w:rPr>
        <w:t>(2)</w:t>
      </w:r>
      <w:r>
        <w:rPr>
          <w:rFonts w:ascii="SimSun" w:hAnsi="SimSun" w:eastAsia="SimSun" w:cs="SimSun"/>
          <w:spacing w:val="-1"/>
        </w:rPr>
        <w:t>高分子化合物；即相对分子质量很大的化合物．从结构上来说，高分子</w:t>
      </w:r>
      <w:r>
        <w:rPr>
          <w:rFonts w:ascii="SimSun" w:hAnsi="SimSun" w:eastAsia="SimSun" w:cs="SimSun"/>
          <w:spacing w:val="-2"/>
        </w:rPr>
        <w:t>化合物通过加聚或缩聚而成．判</w:t>
      </w:r>
      <w:r>
        <w:rPr>
          <w:rFonts w:ascii="SimSun" w:hAnsi="SimSun" w:eastAsia="SimSun" w:cs="SimSun"/>
        </w:rPr>
        <w:t xml:space="preserve"> </w:t>
      </w:r>
      <w:r>
        <w:rPr>
          <w:rFonts w:ascii="SimSun" w:hAnsi="SimSun" w:eastAsia="SimSun" w:cs="SimSun"/>
          <w:spacing w:val="-1"/>
        </w:rPr>
        <w:t>断是否为高分子化合物的方法是看其化学式中是否有</w:t>
      </w:r>
      <w:r>
        <w:rPr>
          <w:rFonts w:ascii="SimSun" w:hAnsi="SimSun" w:eastAsia="SimSun" w:cs="SimSun"/>
          <w:spacing w:val="-31"/>
        </w:rPr>
        <w:t xml:space="preserve"> </w:t>
      </w:r>
      <w:r>
        <w:rPr>
          <w:spacing w:val="-1"/>
        </w:rPr>
        <w:t>n</w:t>
      </w:r>
      <w:r>
        <w:rPr>
          <w:spacing w:val="16"/>
        </w:rPr>
        <w:t xml:space="preserve"> </w:t>
      </w:r>
      <w:r>
        <w:rPr>
          <w:rFonts w:ascii="SimSun" w:hAnsi="SimSun" w:eastAsia="SimSun" w:cs="SimSun"/>
          <w:spacing w:val="-1"/>
        </w:rPr>
        <w:t>值</w:t>
      </w:r>
      <w:r>
        <w:rPr>
          <w:spacing w:val="-1"/>
        </w:rPr>
        <w:t>(</w:t>
      </w:r>
      <w:r>
        <w:rPr>
          <w:rFonts w:ascii="SimSun" w:hAnsi="SimSun" w:eastAsia="SimSun" w:cs="SimSun"/>
          <w:spacing w:val="-1"/>
        </w:rPr>
        <w:t>叫做聚合度</w:t>
      </w:r>
      <w:r>
        <w:rPr>
          <w:spacing w:val="-1"/>
        </w:rPr>
        <w:t>)</w:t>
      </w:r>
      <w:r>
        <w:rPr>
          <w:rFonts w:ascii="SimSun" w:hAnsi="SimSun" w:eastAsia="SimSun" w:cs="SimSun"/>
          <w:spacing w:val="-1"/>
        </w:rPr>
        <w:t>，如聚乙烯卡</w:t>
      </w:r>
      <w:r>
        <w:rPr>
          <w:rFonts w:ascii="SimSun" w:hAnsi="SimSun" w:eastAsia="SimSun" w:cs="SimSun"/>
          <w:spacing w:val="-38"/>
        </w:rPr>
        <w:t xml:space="preserve"> </w:t>
      </w:r>
      <w:r>
        <w:rPr>
          <w:spacing w:val="-1"/>
        </w:rPr>
        <w:t>CH</w:t>
      </w:r>
      <w:r>
        <w:rPr>
          <w:rFonts w:ascii="SimSun" w:hAnsi="SimSun" w:eastAsia="SimSun" w:cs="SimSun"/>
          <w:spacing w:val="-1"/>
        </w:rPr>
        <w:t>：一</w:t>
      </w:r>
      <w:r>
        <w:rPr>
          <w:rFonts w:ascii="SimSun" w:hAnsi="SimSun" w:eastAsia="SimSun" w:cs="SimSun"/>
          <w:spacing w:val="-37"/>
        </w:rPr>
        <w:t xml:space="preserve"> </w:t>
      </w:r>
      <w:r>
        <w:rPr>
          <w:spacing w:val="-1"/>
        </w:rPr>
        <w:t>CH2</w:t>
      </w:r>
      <w:r>
        <w:rPr>
          <w:spacing w:val="19"/>
        </w:rPr>
        <w:t xml:space="preserve"> </w:t>
      </w:r>
      <w:r>
        <w:rPr>
          <w:rFonts w:ascii="SimSun" w:hAnsi="SimSun" w:eastAsia="SimSun" w:cs="SimSun"/>
          <w:spacing w:val="-1"/>
        </w:rPr>
        <w:t>头、淀</w:t>
      </w:r>
      <w:r>
        <w:rPr>
          <w:rFonts w:ascii="SimSun" w:hAnsi="SimSun" w:eastAsia="SimSun" w:cs="SimSun"/>
        </w:rPr>
        <w:t xml:space="preserve"> </w:t>
      </w:r>
      <w:r>
        <w:rPr>
          <w:rFonts w:ascii="SimSun" w:hAnsi="SimSun" w:eastAsia="SimSun" w:cs="SimSun"/>
        </w:rPr>
        <w:t>粉</w:t>
      </w:r>
      <w:r>
        <w:rPr/>
        <w:t>(C</w:t>
      </w:r>
      <w:r>
        <w:rPr>
          <w:sz w:val="13"/>
          <w:szCs w:val="13"/>
          <w:position w:val="-3"/>
        </w:rPr>
        <w:t>6</w:t>
      </w:r>
      <w:r>
        <w:rPr/>
        <w:t>H</w:t>
      </w:r>
      <w:r>
        <w:rPr>
          <w:sz w:val="13"/>
          <w:szCs w:val="13"/>
          <w:position w:val="-3"/>
        </w:rPr>
        <w:t>10</w:t>
      </w:r>
      <w:r>
        <w:rPr/>
        <w:t>O</w:t>
      </w:r>
      <w:r>
        <w:rPr>
          <w:sz w:val="13"/>
          <w:szCs w:val="13"/>
          <w:position w:val="-3"/>
        </w:rPr>
        <w:t>5</w:t>
      </w:r>
      <w:r>
        <w:rPr/>
        <w:t>)n</w:t>
      </w:r>
      <w:r>
        <w:rPr>
          <w:spacing w:val="24"/>
        </w:rPr>
        <w:t xml:space="preserve"> </w:t>
      </w:r>
      <w:r>
        <w:rPr>
          <w:rFonts w:ascii="SimSun" w:hAnsi="SimSun" w:eastAsia="SimSun" w:cs="SimSun"/>
        </w:rPr>
        <w:t>等都是高分子化合物．通过人工合成的高分子化合物属于合成高分子化合物，而淀粉、纤维 </w:t>
      </w:r>
      <w:r>
        <w:rPr>
          <w:rFonts w:ascii="SimSun" w:hAnsi="SimSun" w:eastAsia="SimSun" w:cs="SimSun"/>
          <w:spacing w:val="-1"/>
        </w:rPr>
        <w:t>素等则属于天然高分子化合物．</w:t>
      </w:r>
    </w:p>
    <w:p>
      <w:pPr>
        <w:pStyle w:val="BodyText"/>
        <w:ind w:left="121"/>
        <w:spacing w:before="61" w:line="213" w:lineRule="auto"/>
        <w:rPr>
          <w:rFonts w:ascii="SimSun" w:hAnsi="SimSun" w:eastAsia="SimSun" w:cs="SimSun"/>
        </w:rPr>
      </w:pPr>
      <w:r>
        <w:rPr>
          <w:spacing w:val="-1"/>
        </w:rPr>
        <w:t>(3)</w:t>
      </w:r>
      <w:r>
        <w:rPr>
          <w:rFonts w:ascii="SimSun" w:hAnsi="SimSun" w:eastAsia="SimSun" w:cs="SimSun"/>
          <w:spacing w:val="-1"/>
        </w:rPr>
        <w:t>淀粉和纤维素的比较．</w:t>
      </w:r>
    </w:p>
    <w:p>
      <w:pPr>
        <w:spacing w:line="19"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92"/>
        <w:gridCol w:w="3394"/>
        <w:gridCol w:w="3401"/>
      </w:tblGrid>
      <w:tr>
        <w:trPr>
          <w:trHeight w:val="323" w:hRule="atLeast"/>
        </w:trPr>
        <w:tc>
          <w:tcPr>
            <w:tcW w:w="1192" w:type="dxa"/>
            <w:vAlign w:val="top"/>
          </w:tcPr>
          <w:p>
            <w:pPr>
              <w:rPr>
                <w:rFonts w:ascii="Arial"/>
                <w:sz w:val="21"/>
              </w:rPr>
            </w:pPr>
            <w:r/>
          </w:p>
        </w:tc>
        <w:tc>
          <w:tcPr>
            <w:tcW w:w="3394" w:type="dxa"/>
            <w:vAlign w:val="top"/>
          </w:tcPr>
          <w:p>
            <w:pPr>
              <w:pStyle w:val="TableText"/>
              <w:ind w:left="932"/>
              <w:spacing w:before="58" w:line="213" w:lineRule="auto"/>
              <w:rPr>
                <w:rFonts w:ascii="Times New Roman" w:hAnsi="Times New Roman" w:eastAsia="Times New Roman" w:cs="Times New Roman"/>
              </w:rPr>
            </w:pPr>
            <w:r>
              <w:rPr>
                <w:spacing w:val="1"/>
              </w:rPr>
              <w:t>淀粉</w:t>
            </w:r>
            <w:r>
              <w:rPr>
                <w:rFonts w:ascii="Times New Roman" w:hAnsi="Times New Roman" w:eastAsia="Times New Roman" w:cs="Times New Roman"/>
                <w:spacing w:val="1"/>
              </w:rPr>
              <w:t>[(C</w:t>
            </w:r>
            <w:r>
              <w:rPr>
                <w:rFonts w:ascii="Times New Roman" w:hAnsi="Times New Roman" w:eastAsia="Times New Roman" w:cs="Times New Roman"/>
                <w:sz w:val="13"/>
                <w:szCs w:val="13"/>
                <w:spacing w:val="1"/>
                <w:position w:val="-2"/>
              </w:rPr>
              <w:t>6</w:t>
            </w:r>
            <w:r>
              <w:rPr>
                <w:rFonts w:ascii="Times New Roman" w:hAnsi="Times New Roman" w:eastAsia="Times New Roman" w:cs="Times New Roman"/>
                <w:spacing w:val="1"/>
              </w:rPr>
              <w:t>H</w:t>
            </w:r>
            <w:r>
              <w:rPr>
                <w:rFonts w:ascii="Times New Roman" w:hAnsi="Times New Roman" w:eastAsia="Times New Roman" w:cs="Times New Roman"/>
                <w:sz w:val="13"/>
                <w:szCs w:val="13"/>
                <w:spacing w:val="1"/>
                <w:position w:val="-2"/>
              </w:rPr>
              <w:t>10</w:t>
            </w:r>
            <w:r>
              <w:rPr>
                <w:rFonts w:ascii="Times New Roman" w:hAnsi="Times New Roman" w:eastAsia="Times New Roman" w:cs="Times New Roman"/>
                <w:spacing w:val="1"/>
              </w:rPr>
              <w:t>O</w:t>
            </w:r>
            <w:r>
              <w:rPr>
                <w:rFonts w:ascii="Times New Roman" w:hAnsi="Times New Roman" w:eastAsia="Times New Roman" w:cs="Times New Roman"/>
                <w:sz w:val="13"/>
                <w:szCs w:val="13"/>
                <w:spacing w:val="1"/>
                <w:position w:val="-2"/>
              </w:rPr>
              <w:t>5</w:t>
            </w:r>
            <w:r>
              <w:rPr>
                <w:rFonts w:ascii="Times New Roman" w:hAnsi="Times New Roman" w:eastAsia="Times New Roman" w:cs="Times New Roman"/>
                <w:spacing w:val="1"/>
              </w:rPr>
              <w:t>)n]</w:t>
            </w:r>
          </w:p>
        </w:tc>
        <w:tc>
          <w:tcPr>
            <w:tcW w:w="3401" w:type="dxa"/>
            <w:vAlign w:val="top"/>
          </w:tcPr>
          <w:p>
            <w:pPr>
              <w:pStyle w:val="TableText"/>
              <w:ind w:left="834"/>
              <w:spacing w:before="58" w:line="213" w:lineRule="auto"/>
              <w:rPr>
                <w:rFonts w:ascii="Times New Roman" w:hAnsi="Times New Roman" w:eastAsia="Times New Roman" w:cs="Times New Roman"/>
              </w:rPr>
            </w:pPr>
            <w:r>
              <w:rPr>
                <w:spacing w:val="1"/>
              </w:rPr>
              <w:t>纤维素</w:t>
            </w:r>
            <w:r>
              <w:rPr>
                <w:rFonts w:ascii="Times New Roman" w:hAnsi="Times New Roman" w:eastAsia="Times New Roman" w:cs="Times New Roman"/>
                <w:spacing w:val="1"/>
              </w:rPr>
              <w:t>[(C</w:t>
            </w:r>
            <w:r>
              <w:rPr>
                <w:rFonts w:ascii="Times New Roman" w:hAnsi="Times New Roman" w:eastAsia="Times New Roman" w:cs="Times New Roman"/>
                <w:sz w:val="13"/>
                <w:szCs w:val="13"/>
                <w:spacing w:val="1"/>
                <w:position w:val="-2"/>
              </w:rPr>
              <w:t>6</w:t>
            </w:r>
            <w:r>
              <w:rPr>
                <w:rFonts w:ascii="Times New Roman" w:hAnsi="Times New Roman" w:eastAsia="Times New Roman" w:cs="Times New Roman"/>
                <w:spacing w:val="1"/>
              </w:rPr>
              <w:t>H</w:t>
            </w:r>
            <w:r>
              <w:rPr>
                <w:rFonts w:ascii="Times New Roman" w:hAnsi="Times New Roman" w:eastAsia="Times New Roman" w:cs="Times New Roman"/>
                <w:sz w:val="13"/>
                <w:szCs w:val="13"/>
                <w:spacing w:val="1"/>
                <w:position w:val="-2"/>
              </w:rPr>
              <w:t>10</w:t>
            </w:r>
            <w:r>
              <w:rPr>
                <w:rFonts w:ascii="Times New Roman" w:hAnsi="Times New Roman" w:eastAsia="Times New Roman" w:cs="Times New Roman"/>
                <w:spacing w:val="1"/>
              </w:rPr>
              <w:t>O</w:t>
            </w:r>
            <w:r>
              <w:rPr>
                <w:rFonts w:ascii="Times New Roman" w:hAnsi="Times New Roman" w:eastAsia="Times New Roman" w:cs="Times New Roman"/>
                <w:sz w:val="13"/>
                <w:szCs w:val="13"/>
                <w:spacing w:val="1"/>
                <w:position w:val="-2"/>
              </w:rPr>
              <w:t>5</w:t>
            </w:r>
            <w:r>
              <w:rPr>
                <w:rFonts w:ascii="Times New Roman" w:hAnsi="Times New Roman" w:eastAsia="Times New Roman" w:cs="Times New Roman"/>
                <w:spacing w:val="1"/>
              </w:rPr>
              <w:t>)n]</w:t>
            </w:r>
          </w:p>
        </w:tc>
      </w:tr>
      <w:tr>
        <w:trPr>
          <w:trHeight w:val="939" w:hRule="atLeast"/>
        </w:trPr>
        <w:tc>
          <w:tcPr>
            <w:tcW w:w="1192" w:type="dxa"/>
            <w:vAlign w:val="top"/>
          </w:tcPr>
          <w:p>
            <w:pPr>
              <w:spacing w:line="293" w:lineRule="auto"/>
              <w:rPr>
                <w:rFonts w:ascii="Arial"/>
                <w:sz w:val="21"/>
              </w:rPr>
            </w:pPr>
            <w:r/>
          </w:p>
          <w:p>
            <w:pPr>
              <w:pStyle w:val="TableText"/>
              <w:ind w:left="178"/>
              <w:spacing w:before="68" w:line="221" w:lineRule="auto"/>
              <w:rPr/>
            </w:pPr>
            <w:r>
              <w:rPr/>
              <w:t>结构特征</w:t>
            </w:r>
          </w:p>
        </w:tc>
        <w:tc>
          <w:tcPr>
            <w:tcW w:w="3394" w:type="dxa"/>
            <w:vAlign w:val="top"/>
          </w:tcPr>
          <w:p>
            <w:pPr>
              <w:pStyle w:val="TableText"/>
              <w:ind w:left="112" w:right="107" w:firstLine="24"/>
              <w:spacing w:before="208" w:line="276" w:lineRule="auto"/>
              <w:rPr/>
            </w:pPr>
            <w:r>
              <w:rPr>
                <w:spacing w:val="14"/>
              </w:rPr>
              <w:t>由葡萄糖单元构成的天然高分子</w:t>
            </w:r>
            <w:r>
              <w:rPr>
                <w:spacing w:val="7"/>
              </w:rPr>
              <w:t xml:space="preserve"> </w:t>
            </w:r>
            <w:r>
              <w:rPr>
                <w:spacing w:val="2"/>
              </w:rPr>
              <w:t>化合物．</w:t>
            </w:r>
            <w:r>
              <w:rPr>
                <w:rFonts w:ascii="Times New Roman" w:hAnsi="Times New Roman" w:eastAsia="Times New Roman" w:cs="Times New Roman"/>
                <w:spacing w:val="2"/>
              </w:rPr>
              <w:t>n </w:t>
            </w:r>
            <w:r>
              <w:rPr>
                <w:spacing w:val="2"/>
              </w:rPr>
              <w:t>值小于纤维素</w:t>
            </w:r>
          </w:p>
        </w:tc>
        <w:tc>
          <w:tcPr>
            <w:tcW w:w="3401" w:type="dxa"/>
            <w:vAlign w:val="top"/>
          </w:tcPr>
          <w:p>
            <w:pPr>
              <w:pStyle w:val="TableText"/>
              <w:ind w:left="117" w:right="107" w:firstLine="24"/>
              <w:spacing w:before="51" w:line="257" w:lineRule="auto"/>
              <w:jc w:val="both"/>
              <w:rPr>
                <w:rFonts w:ascii="Times New Roman" w:hAnsi="Times New Roman" w:eastAsia="Times New Roman" w:cs="Times New Roman"/>
              </w:rPr>
            </w:pPr>
            <w:r>
              <w:rPr>
                <w:spacing w:val="14"/>
              </w:rPr>
              <w:t>由葡萄糖单元构成的天然高分子</w:t>
            </w:r>
            <w:r>
              <w:rPr>
                <w:spacing w:val="9"/>
              </w:rPr>
              <w:t xml:space="preserve"> </w:t>
            </w:r>
            <w:r>
              <w:rPr>
                <w:spacing w:val="1"/>
              </w:rPr>
              <w:t>化合物．每个葡萄糖单元中含三个</w:t>
            </w:r>
            <w:r>
              <w:rPr>
                <w:spacing w:val="4"/>
              </w:rPr>
              <w:t xml:space="preserve"> </w:t>
            </w:r>
            <w:r>
              <w:rPr>
                <w:spacing w:val="12"/>
                <w:w w:val="116"/>
              </w:rPr>
              <w:t>-</w:t>
            </w:r>
            <w:r>
              <w:rPr>
                <w:rFonts w:ascii="Times New Roman" w:hAnsi="Times New Roman" w:eastAsia="Times New Roman" w:cs="Times New Roman"/>
                <w:spacing w:val="12"/>
                <w:w w:val="116"/>
              </w:rPr>
              <w:t>OH</w:t>
            </w:r>
          </w:p>
        </w:tc>
      </w:tr>
      <w:tr>
        <w:trPr>
          <w:trHeight w:val="628" w:hRule="atLeast"/>
        </w:trPr>
        <w:tc>
          <w:tcPr>
            <w:tcW w:w="1192" w:type="dxa"/>
            <w:vAlign w:val="top"/>
          </w:tcPr>
          <w:p>
            <w:pPr>
              <w:pStyle w:val="TableText"/>
              <w:ind w:left="173"/>
              <w:spacing w:before="209" w:line="221" w:lineRule="auto"/>
              <w:rPr/>
            </w:pPr>
            <w:r>
              <w:rPr>
                <w:spacing w:val="1"/>
              </w:rPr>
              <w:t>物理性质</w:t>
            </w:r>
          </w:p>
        </w:tc>
        <w:tc>
          <w:tcPr>
            <w:tcW w:w="3394" w:type="dxa"/>
            <w:vAlign w:val="top"/>
          </w:tcPr>
          <w:p>
            <w:pPr>
              <w:pStyle w:val="TableText"/>
              <w:ind w:left="114" w:right="105" w:firstLine="28"/>
              <w:spacing w:before="53" w:line="248" w:lineRule="auto"/>
              <w:rPr/>
            </w:pPr>
            <w:r>
              <w:rPr>
                <w:spacing w:val="-1"/>
              </w:rPr>
              <w:t>白色粉末，不溶于冷水，在热水中</w:t>
            </w:r>
            <w:r>
              <w:rPr>
                <w:spacing w:val="4"/>
              </w:rPr>
              <w:t xml:space="preserve"> </w:t>
            </w:r>
            <w:r>
              <w:rPr/>
              <w:t>部分溶解</w:t>
            </w:r>
          </w:p>
        </w:tc>
        <w:tc>
          <w:tcPr>
            <w:tcW w:w="3401" w:type="dxa"/>
            <w:vAlign w:val="top"/>
          </w:tcPr>
          <w:p>
            <w:pPr>
              <w:pStyle w:val="TableText"/>
              <w:ind w:left="115" w:right="108" w:firstLine="31"/>
              <w:spacing w:before="53" w:line="248" w:lineRule="auto"/>
              <w:rPr/>
            </w:pPr>
            <w:r>
              <w:rPr>
                <w:spacing w:val="-1"/>
              </w:rPr>
              <w:t>白色、无味的固体，不溶于水和有</w:t>
            </w:r>
            <w:r>
              <w:rPr>
                <w:spacing w:val="4"/>
              </w:rPr>
              <w:t xml:space="preserve"> </w:t>
            </w:r>
            <w:r>
              <w:rPr>
                <w:spacing w:val="1"/>
              </w:rPr>
              <w:t>机溶剂</w:t>
            </w:r>
          </w:p>
        </w:tc>
      </w:tr>
      <w:tr>
        <w:trPr>
          <w:trHeight w:val="2191" w:hRule="atLeast"/>
        </w:trPr>
        <w:tc>
          <w:tcPr>
            <w:tcW w:w="1192" w:type="dxa"/>
            <w:vAlign w:val="top"/>
          </w:tcPr>
          <w:p>
            <w:pPr>
              <w:spacing w:line="305" w:lineRule="auto"/>
              <w:rPr>
                <w:rFonts w:ascii="Arial"/>
                <w:sz w:val="21"/>
              </w:rPr>
            </w:pPr>
            <w:r/>
          </w:p>
          <w:p>
            <w:pPr>
              <w:spacing w:line="305" w:lineRule="auto"/>
              <w:rPr>
                <w:rFonts w:ascii="Arial"/>
                <w:sz w:val="21"/>
              </w:rPr>
            </w:pPr>
            <w:r/>
          </w:p>
          <w:p>
            <w:pPr>
              <w:spacing w:line="306" w:lineRule="auto"/>
              <w:rPr>
                <w:rFonts w:ascii="Arial"/>
                <w:sz w:val="21"/>
              </w:rPr>
            </w:pPr>
            <w:r/>
          </w:p>
          <w:p>
            <w:pPr>
              <w:pStyle w:val="TableText"/>
              <w:ind w:left="174"/>
              <w:spacing w:before="68" w:line="221" w:lineRule="auto"/>
              <w:rPr/>
            </w:pPr>
            <w:r>
              <w:rPr>
                <w:spacing w:val="1"/>
              </w:rPr>
              <w:t>化学性质</w:t>
            </w:r>
          </w:p>
        </w:tc>
        <w:tc>
          <w:tcPr>
            <w:tcW w:w="3394" w:type="dxa"/>
            <w:vAlign w:val="top"/>
          </w:tcPr>
          <w:p>
            <w:pPr>
              <w:pStyle w:val="TableText"/>
              <w:ind w:left="19"/>
              <w:spacing w:before="210" w:line="218" w:lineRule="auto"/>
              <w:rPr/>
            </w:pPr>
            <w:r>
              <w:rPr>
                <w:spacing w:val="3"/>
              </w:rPr>
              <w:t>①无还原性，为非还原糖</w:t>
            </w:r>
          </w:p>
          <w:p>
            <w:pPr>
              <w:pStyle w:val="TableText"/>
              <w:ind w:left="21" w:right="647" w:hanging="2"/>
              <w:spacing w:before="63" w:line="254" w:lineRule="auto"/>
              <w:tabs>
                <w:tab w:val="left" w:pos="131"/>
              </w:tabs>
              <w:rPr>
                <w:rFonts w:ascii="Times New Roman" w:hAnsi="Times New Roman" w:eastAsia="Times New Roman" w:cs="Times New Roman"/>
              </w:rPr>
            </w:pPr>
            <w:r>
              <w:rPr>
                <w:spacing w:val="-1"/>
              </w:rPr>
              <w:t>②水解的最终产物为葡萄糖：</w:t>
            </w:r>
            <w:r>
              <w:rPr>
                <w:spacing w:val="4"/>
              </w:rPr>
              <w:t xml:space="preserve"> </w:t>
            </w:r>
            <w:r>
              <w:rPr>
                <w:rFonts w:ascii="Times New Roman" w:hAnsi="Times New Roman" w:eastAsia="Times New Roman" w:cs="Times New Roman"/>
                <w:spacing w:val="2"/>
              </w:rPr>
              <w:t>(C</w:t>
            </w:r>
            <w:r>
              <w:rPr>
                <w:rFonts w:ascii="Times New Roman" w:hAnsi="Times New Roman" w:eastAsia="Times New Roman" w:cs="Times New Roman"/>
                <w:sz w:val="13"/>
                <w:szCs w:val="13"/>
                <w:spacing w:val="2"/>
                <w:position w:val="-2"/>
              </w:rPr>
              <w:t>6</w:t>
            </w: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10</w:t>
            </w:r>
            <w:r>
              <w:rPr>
                <w:rFonts w:ascii="Times New Roman" w:hAnsi="Times New Roman" w:eastAsia="Times New Roman" w:cs="Times New Roman"/>
                <w:spacing w:val="2"/>
              </w:rPr>
              <w:t>O</w:t>
            </w:r>
            <w:r>
              <w:rPr>
                <w:rFonts w:ascii="Times New Roman" w:hAnsi="Times New Roman" w:eastAsia="Times New Roman" w:cs="Times New Roman"/>
                <w:sz w:val="13"/>
                <w:szCs w:val="13"/>
                <w:spacing w:val="2"/>
                <w:position w:val="-2"/>
              </w:rPr>
              <w:t>5</w:t>
            </w:r>
            <w:r>
              <w:rPr>
                <w:rFonts w:ascii="Times New Roman" w:hAnsi="Times New Roman" w:eastAsia="Times New Roman" w:cs="Times New Roman"/>
                <w:spacing w:val="2"/>
              </w:rPr>
              <w:t>)n +</w:t>
            </w:r>
            <w:r>
              <w:rPr>
                <w:rFonts w:ascii="Times New Roman" w:hAnsi="Times New Roman" w:eastAsia="Times New Roman" w:cs="Times New Roman"/>
              </w:rPr>
              <w:t>nH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O</w:t>
            </w:r>
            <w:r>
              <w:rPr>
                <w:rFonts w:ascii="Times New Roman" w:hAnsi="Times New Roman" w:eastAsia="Times New Roman" w:cs="Times New Roman"/>
                <w:spacing w:val="-29"/>
              </w:rPr>
              <w:t xml:space="preserve"> </w:t>
            </w:r>
            <w:r>
              <w:rPr>
                <w:spacing w:val="2"/>
              </w:rPr>
              <w:t>→</w:t>
            </w:r>
            <w:r>
              <w:rPr>
                <w:rFonts w:ascii="Times New Roman" w:hAnsi="Times New Roman" w:eastAsia="Times New Roman" w:cs="Times New Roman"/>
              </w:rPr>
              <w:t>nC</w:t>
            </w:r>
            <w:r>
              <w:rPr>
                <w:rFonts w:ascii="Times New Roman" w:hAnsi="Times New Roman" w:eastAsia="Times New Roman" w:cs="Times New Roman"/>
                <w:sz w:val="13"/>
                <w:szCs w:val="13"/>
                <w:spacing w:val="2"/>
                <w:position w:val="-2"/>
              </w:rPr>
              <w:t>6</w:t>
            </w: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12</w:t>
            </w:r>
            <w:r>
              <w:rPr>
                <w:rFonts w:ascii="Times New Roman" w:hAnsi="Times New Roman" w:eastAsia="Times New Roman" w:cs="Times New Roman"/>
                <w:spacing w:val="2"/>
              </w:rPr>
              <w:t>0</w:t>
            </w:r>
            <w:r>
              <w:rPr>
                <w:rFonts w:ascii="Times New Roman" w:hAnsi="Times New Roman" w:eastAsia="Times New Roman" w:cs="Times New Roman"/>
                <w:sz w:val="13"/>
                <w:szCs w:val="13"/>
                <w:spacing w:val="2"/>
                <w:position w:val="-2"/>
              </w:rPr>
              <w:t>6</w:t>
            </w:r>
            <w:r>
              <w:rPr>
                <w:rFonts w:ascii="Times New Roman" w:hAnsi="Times New Roman" w:eastAsia="Times New Roman" w:cs="Times New Roman"/>
                <w:sz w:val="13"/>
                <w:szCs w:val="13"/>
                <w:position w:val="-2"/>
              </w:rPr>
              <w:t xml:space="preserve">    </w:t>
            </w:r>
            <w:r>
              <w:rPr>
                <w:rFonts w:ascii="Times New Roman" w:hAnsi="Times New Roman" w:eastAsia="Times New Roman" w:cs="Times New Roman"/>
              </w:rPr>
              <w:tab/>
            </w:r>
            <w:r>
              <w:rPr>
                <w:rFonts w:ascii="Times New Roman" w:hAnsi="Times New Roman" w:eastAsia="Times New Roman" w:cs="Times New Roman"/>
                <w:spacing w:val="1"/>
              </w:rPr>
              <w:t>(</w:t>
            </w:r>
            <w:r>
              <w:rPr>
                <w:spacing w:val="1"/>
              </w:rPr>
              <w:t>淀粉</w:t>
            </w:r>
            <w:r>
              <w:rPr>
                <w:rFonts w:ascii="Times New Roman" w:hAnsi="Times New Roman" w:eastAsia="Times New Roman" w:cs="Times New Roman"/>
                <w:spacing w:val="1"/>
              </w:rPr>
              <w:t>)</w:t>
            </w:r>
            <w:r>
              <w:rPr>
                <w:rFonts w:ascii="Times New Roman" w:hAnsi="Times New Roman" w:eastAsia="Times New Roman" w:cs="Times New Roman"/>
                <w:spacing w:val="2"/>
              </w:rPr>
              <w:t xml:space="preserve">                  </w:t>
            </w:r>
            <w:r>
              <w:rPr>
                <w:rFonts w:ascii="Times New Roman" w:hAnsi="Times New Roman" w:eastAsia="Times New Roman" w:cs="Times New Roman"/>
                <w:spacing w:val="1"/>
              </w:rPr>
              <w:t>(</w:t>
            </w:r>
            <w:r>
              <w:rPr>
                <w:spacing w:val="1"/>
              </w:rPr>
              <w:t>葡萄糖</w:t>
            </w:r>
            <w:r>
              <w:rPr>
                <w:rFonts w:ascii="Times New Roman" w:hAnsi="Times New Roman" w:eastAsia="Times New Roman" w:cs="Times New Roman"/>
                <w:spacing w:val="1"/>
              </w:rPr>
              <w:t>)</w:t>
            </w:r>
          </w:p>
          <w:p>
            <w:pPr>
              <w:spacing w:line="311" w:lineRule="auto"/>
              <w:rPr>
                <w:rFonts w:ascii="Arial"/>
                <w:sz w:val="21"/>
              </w:rPr>
            </w:pPr>
            <w:r/>
          </w:p>
          <w:p>
            <w:pPr>
              <w:pStyle w:val="TableText"/>
              <w:ind w:left="110"/>
              <w:spacing w:before="69" w:line="218" w:lineRule="auto"/>
              <w:rPr/>
            </w:pPr>
            <w:r>
              <w:rPr>
                <w:spacing w:val="2"/>
              </w:rPr>
              <w:t>③遇淀粉变蓝色</w:t>
            </w:r>
          </w:p>
        </w:tc>
        <w:tc>
          <w:tcPr>
            <w:tcW w:w="3401" w:type="dxa"/>
            <w:vAlign w:val="top"/>
          </w:tcPr>
          <w:p>
            <w:pPr>
              <w:pStyle w:val="TableText"/>
              <w:ind w:left="24"/>
              <w:spacing w:before="54" w:line="218" w:lineRule="auto"/>
              <w:rPr/>
            </w:pPr>
            <w:r>
              <w:rPr>
                <w:spacing w:val="3"/>
              </w:rPr>
              <w:t>①无还原性，为非还原糖</w:t>
            </w:r>
          </w:p>
          <w:p>
            <w:pPr>
              <w:pStyle w:val="TableText"/>
              <w:ind w:left="23"/>
              <w:spacing w:before="63" w:line="218" w:lineRule="auto"/>
              <w:rPr/>
            </w:pPr>
            <w:r>
              <w:rPr>
                <w:spacing w:val="3"/>
              </w:rPr>
              <w:t>②能水解，但比淀粉难‘</w:t>
            </w:r>
          </w:p>
          <w:p>
            <w:pPr>
              <w:pStyle w:val="TableText"/>
              <w:ind w:left="135" w:right="608" w:hanging="110"/>
              <w:spacing w:before="99" w:line="228" w:lineRule="auto"/>
              <w:rPr>
                <w:rFonts w:ascii="Times New Roman" w:hAnsi="Times New Roman" w:eastAsia="Times New Roman" w:cs="Times New Roman"/>
              </w:rPr>
            </w:pPr>
            <w:r>
              <w:rPr>
                <w:rFonts w:ascii="Times New Roman" w:hAnsi="Times New Roman" w:eastAsia="Times New Roman" w:cs="Times New Roman"/>
                <w:spacing w:val="2"/>
              </w:rPr>
              <w:t>(C</w:t>
            </w:r>
            <w:r>
              <w:rPr>
                <w:rFonts w:ascii="Times New Roman" w:hAnsi="Times New Roman" w:eastAsia="Times New Roman" w:cs="Times New Roman"/>
                <w:sz w:val="13"/>
                <w:szCs w:val="13"/>
                <w:spacing w:val="2"/>
                <w:position w:val="-2"/>
              </w:rPr>
              <w:t>6</w:t>
            </w: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10</w:t>
            </w:r>
            <w:r>
              <w:rPr>
                <w:rFonts w:ascii="Times New Roman" w:hAnsi="Times New Roman" w:eastAsia="Times New Roman" w:cs="Times New Roman"/>
                <w:spacing w:val="2"/>
              </w:rPr>
              <w:t>O</w:t>
            </w:r>
            <w:r>
              <w:rPr>
                <w:rFonts w:ascii="Times New Roman" w:hAnsi="Times New Roman" w:eastAsia="Times New Roman" w:cs="Times New Roman"/>
                <w:sz w:val="13"/>
                <w:szCs w:val="13"/>
                <w:spacing w:val="2"/>
                <w:position w:val="-2"/>
              </w:rPr>
              <w:t>5</w:t>
            </w:r>
            <w:r>
              <w:rPr>
                <w:rFonts w:ascii="Times New Roman" w:hAnsi="Times New Roman" w:eastAsia="Times New Roman" w:cs="Times New Roman"/>
                <w:spacing w:val="2"/>
              </w:rPr>
              <w:t>)n +</w:t>
            </w:r>
            <w:r>
              <w:rPr>
                <w:rFonts w:ascii="Times New Roman" w:hAnsi="Times New Roman" w:eastAsia="Times New Roman" w:cs="Times New Roman"/>
              </w:rPr>
              <w:t>nH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O</w:t>
            </w:r>
            <w:r>
              <w:rPr>
                <w:rFonts w:ascii="Times New Roman" w:hAnsi="Times New Roman" w:eastAsia="Times New Roman" w:cs="Times New Roman"/>
                <w:spacing w:val="-29"/>
              </w:rPr>
              <w:t xml:space="preserve"> </w:t>
            </w:r>
            <w:r>
              <w:rPr>
                <w:spacing w:val="2"/>
              </w:rPr>
              <w:t>→</w:t>
            </w:r>
            <w:r>
              <w:rPr>
                <w:rFonts w:ascii="Times New Roman" w:hAnsi="Times New Roman" w:eastAsia="Times New Roman" w:cs="Times New Roman"/>
              </w:rPr>
              <w:t>nC</w:t>
            </w:r>
            <w:r>
              <w:rPr>
                <w:rFonts w:ascii="Times New Roman" w:hAnsi="Times New Roman" w:eastAsia="Times New Roman" w:cs="Times New Roman"/>
                <w:sz w:val="13"/>
                <w:szCs w:val="13"/>
                <w:spacing w:val="2"/>
                <w:position w:val="-2"/>
              </w:rPr>
              <w:t>6</w:t>
            </w: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12</w:t>
            </w:r>
            <w:r>
              <w:rPr>
                <w:rFonts w:ascii="Times New Roman" w:hAnsi="Times New Roman" w:eastAsia="Times New Roman" w:cs="Times New Roman"/>
                <w:spacing w:val="2"/>
              </w:rPr>
              <w:t>0</w:t>
            </w:r>
            <w:r>
              <w:rPr>
                <w:rFonts w:ascii="Times New Roman" w:hAnsi="Times New Roman" w:eastAsia="Times New Roman" w:cs="Times New Roman"/>
                <w:sz w:val="13"/>
                <w:szCs w:val="13"/>
                <w:spacing w:val="2"/>
                <w:position w:val="-2"/>
              </w:rPr>
              <w:t>6</w:t>
            </w:r>
            <w:r>
              <w:rPr>
                <w:rFonts w:ascii="Times New Roman" w:hAnsi="Times New Roman" w:eastAsia="Times New Roman" w:cs="Times New Roman"/>
                <w:sz w:val="13"/>
                <w:szCs w:val="13"/>
                <w:position w:val="-2"/>
              </w:rPr>
              <w:t xml:space="preserve">     </w:t>
            </w:r>
            <w:r>
              <w:rPr>
                <w:rFonts w:ascii="Times New Roman" w:hAnsi="Times New Roman" w:eastAsia="Times New Roman" w:cs="Times New Roman"/>
                <w:spacing w:val="1"/>
              </w:rPr>
              <w:t>(</w:t>
            </w:r>
            <w:r>
              <w:rPr>
                <w:spacing w:val="1"/>
              </w:rPr>
              <w:t>纤维素</w:t>
            </w:r>
            <w:r>
              <w:rPr>
                <w:rFonts w:ascii="Times New Roman" w:hAnsi="Times New Roman" w:eastAsia="Times New Roman" w:cs="Times New Roman"/>
                <w:spacing w:val="1"/>
              </w:rPr>
              <w:t>)</w:t>
            </w:r>
            <w:r>
              <w:rPr>
                <w:rFonts w:ascii="Times New Roman" w:hAnsi="Times New Roman" w:eastAsia="Times New Roman" w:cs="Times New Roman"/>
                <w:spacing w:val="2"/>
              </w:rPr>
              <w:t xml:space="preserve">                    </w:t>
            </w:r>
            <w:r>
              <w:rPr>
                <w:rFonts w:ascii="Times New Roman" w:hAnsi="Times New Roman" w:eastAsia="Times New Roman" w:cs="Times New Roman"/>
                <w:spacing w:val="1"/>
              </w:rPr>
              <w:t>(</w:t>
            </w:r>
            <w:r>
              <w:rPr>
                <w:spacing w:val="1"/>
              </w:rPr>
              <w:t>葡萄糖</w:t>
            </w:r>
            <w:r>
              <w:rPr>
                <w:rFonts w:ascii="Times New Roman" w:hAnsi="Times New Roman" w:eastAsia="Times New Roman" w:cs="Times New Roman"/>
                <w:spacing w:val="1"/>
              </w:rPr>
              <w:t>)</w:t>
            </w:r>
          </w:p>
          <w:p>
            <w:pPr>
              <w:spacing w:line="310" w:lineRule="auto"/>
              <w:rPr>
                <w:rFonts w:ascii="Arial"/>
                <w:sz w:val="21"/>
              </w:rPr>
            </w:pPr>
            <w:r/>
          </w:p>
          <w:p>
            <w:pPr>
              <w:pStyle w:val="TableText"/>
              <w:ind w:left="136" w:right="108" w:hanging="22"/>
              <w:spacing w:before="69" w:line="248" w:lineRule="auto"/>
              <w:rPr/>
            </w:pPr>
            <w:r>
              <w:rPr>
                <w:spacing w:val="4"/>
              </w:rPr>
              <w:t>③能发生酯化反应：与 </w:t>
            </w:r>
            <w:r>
              <w:rPr>
                <w:rFonts w:ascii="Times New Roman" w:hAnsi="Times New Roman" w:eastAsia="Times New Roman" w:cs="Times New Roman"/>
              </w:rPr>
              <w:t>HNO</w:t>
            </w:r>
            <w:r>
              <w:rPr>
                <w:spacing w:val="4"/>
              </w:rPr>
              <w:t>，、</w:t>
            </w:r>
            <w:r>
              <w:rPr>
                <w:spacing w:val="9"/>
              </w:rPr>
              <w:t xml:space="preserve"> </w:t>
            </w:r>
            <w:r>
              <w:rPr/>
              <w:t>乙酸反应分别生成硝酸酯、乙酸酯</w:t>
            </w:r>
          </w:p>
        </w:tc>
      </w:tr>
    </w:tbl>
    <w:p>
      <w:pPr>
        <w:rPr>
          <w:rFonts w:ascii="Arial"/>
          <w:sz w:val="21"/>
        </w:rPr>
      </w:pPr>
      <w:r/>
    </w:p>
    <w:p>
      <w:pPr>
        <w:sectPr>
          <w:footerReference w:type="default" r:id="rId416"/>
          <w:pgSz w:w="11907" w:h="16839"/>
          <w:pgMar w:top="1132" w:right="1130" w:bottom="1235" w:left="1020" w:header="0" w:footer="984" w:gutter="0"/>
        </w:sectPr>
        <w:rPr>
          <w:rFonts w:ascii="Arial" w:hAnsi="Arial" w:eastAsia="Arial" w:cs="Arial"/>
          <w:sz w:val="21"/>
          <w:szCs w:val="21"/>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92"/>
        <w:gridCol w:w="3394"/>
        <w:gridCol w:w="3401"/>
      </w:tblGrid>
      <w:tr>
        <w:trPr>
          <w:trHeight w:val="323" w:hRule="atLeast"/>
        </w:trPr>
        <w:tc>
          <w:tcPr>
            <w:tcW w:w="1192" w:type="dxa"/>
            <w:vAlign w:val="top"/>
          </w:tcPr>
          <w:p>
            <w:pPr>
              <w:pStyle w:val="TableText"/>
              <w:ind w:left="278"/>
              <w:spacing w:before="57" w:line="221" w:lineRule="auto"/>
              <w:rPr/>
            </w:pPr>
            <w:r>
              <w:rPr>
                <w:spacing w:val="-4"/>
              </w:rPr>
              <w:t>存</w:t>
            </w:r>
            <w:r>
              <w:rPr>
                <w:spacing w:val="9"/>
              </w:rPr>
              <w:t xml:space="preserve">  </w:t>
            </w:r>
            <w:r>
              <w:rPr>
                <w:spacing w:val="-4"/>
              </w:rPr>
              <w:t>在</w:t>
            </w:r>
          </w:p>
        </w:tc>
        <w:tc>
          <w:tcPr>
            <w:tcW w:w="3394" w:type="dxa"/>
            <w:vAlign w:val="top"/>
          </w:tcPr>
          <w:p>
            <w:pPr>
              <w:pStyle w:val="TableText"/>
              <w:ind w:left="112"/>
              <w:spacing w:before="57" w:line="221" w:lineRule="auto"/>
              <w:rPr/>
            </w:pPr>
            <w:r>
              <w:rPr>
                <w:spacing w:val="2"/>
              </w:rPr>
              <w:t>植物种子、块根、谷类中</w:t>
            </w:r>
          </w:p>
        </w:tc>
        <w:tc>
          <w:tcPr>
            <w:tcW w:w="3401" w:type="dxa"/>
            <w:vAlign w:val="top"/>
          </w:tcPr>
          <w:p>
            <w:pPr>
              <w:pStyle w:val="TableText"/>
              <w:ind w:left="117"/>
              <w:spacing w:before="58" w:line="220" w:lineRule="auto"/>
              <w:rPr/>
            </w:pPr>
            <w:r>
              <w:rPr>
                <w:spacing w:val="-2"/>
              </w:rPr>
              <w:t>棉花、木材中</w:t>
            </w:r>
          </w:p>
        </w:tc>
      </w:tr>
      <w:tr>
        <w:trPr>
          <w:trHeight w:val="938" w:hRule="atLeast"/>
        </w:trPr>
        <w:tc>
          <w:tcPr>
            <w:tcW w:w="1192" w:type="dxa"/>
            <w:vAlign w:val="top"/>
          </w:tcPr>
          <w:p>
            <w:pPr>
              <w:spacing w:line="293" w:lineRule="auto"/>
              <w:rPr>
                <w:rFonts w:ascii="Arial"/>
                <w:sz w:val="21"/>
              </w:rPr>
            </w:pPr>
            <w:r/>
          </w:p>
          <w:p>
            <w:pPr>
              <w:pStyle w:val="TableText"/>
              <w:ind w:left="280"/>
              <w:spacing w:before="69" w:line="222" w:lineRule="auto"/>
              <w:rPr/>
            </w:pPr>
            <w:r>
              <w:rPr>
                <w:spacing w:val="-5"/>
              </w:rPr>
              <w:t>用</w:t>
            </w:r>
            <w:r>
              <w:rPr>
                <w:spacing w:val="9"/>
              </w:rPr>
              <w:t xml:space="preserve">  </w:t>
            </w:r>
            <w:r>
              <w:rPr>
                <w:spacing w:val="-5"/>
              </w:rPr>
              <w:t>途</w:t>
            </w:r>
          </w:p>
        </w:tc>
        <w:tc>
          <w:tcPr>
            <w:tcW w:w="3394" w:type="dxa"/>
            <w:vAlign w:val="top"/>
          </w:tcPr>
          <w:p>
            <w:pPr>
              <w:pStyle w:val="TableText"/>
              <w:ind w:left="21"/>
              <w:spacing w:before="207" w:line="220" w:lineRule="auto"/>
              <w:rPr/>
            </w:pPr>
            <w:r>
              <w:rPr>
                <w:spacing w:val="2"/>
              </w:rPr>
              <w:t>制造葡萄糖和酒精：</w:t>
            </w:r>
          </w:p>
        </w:tc>
        <w:tc>
          <w:tcPr>
            <w:tcW w:w="3401" w:type="dxa"/>
            <w:vAlign w:val="top"/>
          </w:tcPr>
          <w:p>
            <w:pPr>
              <w:pStyle w:val="TableText"/>
              <w:ind w:left="115" w:right="31"/>
              <w:spacing w:before="50" w:line="257" w:lineRule="auto"/>
              <w:jc w:val="both"/>
              <w:rPr/>
            </w:pPr>
            <w:r>
              <w:rPr>
                <w:spacing w:val="-3"/>
              </w:rPr>
              <w:t>造纸，制造硝酸纤维</w:t>
            </w:r>
            <w:r>
              <w:rPr>
                <w:rFonts w:ascii="Times New Roman" w:hAnsi="Times New Roman" w:eastAsia="Times New Roman" w:cs="Times New Roman"/>
                <w:spacing w:val="-3"/>
              </w:rPr>
              <w:t>(</w:t>
            </w:r>
            <w:r>
              <w:rPr>
                <w:spacing w:val="-3"/>
              </w:rPr>
              <w:t>火棉、胶棉</w:t>
            </w:r>
            <w:r>
              <w:rPr>
                <w:rFonts w:ascii="Times New Roman" w:hAnsi="Times New Roman" w:eastAsia="Times New Roman" w:cs="Times New Roman"/>
                <w:spacing w:val="-3"/>
              </w:rPr>
              <w:t>)</w:t>
            </w:r>
            <w:r>
              <w:rPr>
                <w:spacing w:val="-3"/>
              </w:rPr>
              <w:t>、</w:t>
            </w:r>
            <w:r>
              <w:rPr>
                <w:spacing w:val="9"/>
              </w:rPr>
              <w:t xml:space="preserve"> </w:t>
            </w:r>
            <w:r>
              <w:rPr>
                <w:spacing w:val="1"/>
              </w:rPr>
              <w:t>醋酸纤维、人造丝、人造棉、炸药</w:t>
            </w:r>
            <w:r>
              <w:rPr>
                <w:spacing w:val="5"/>
              </w:rPr>
              <w:t xml:space="preserve"> </w:t>
            </w:r>
            <w:r>
              <w:rPr/>
              <w:t>等</w:t>
            </w:r>
          </w:p>
        </w:tc>
      </w:tr>
      <w:tr>
        <w:trPr>
          <w:trHeight w:val="631" w:hRule="atLeast"/>
        </w:trPr>
        <w:tc>
          <w:tcPr>
            <w:tcW w:w="1192" w:type="dxa"/>
            <w:vAlign w:val="top"/>
          </w:tcPr>
          <w:p>
            <w:pPr>
              <w:pStyle w:val="TableText"/>
              <w:ind w:left="279"/>
              <w:spacing w:before="210" w:line="225" w:lineRule="auto"/>
              <w:rPr/>
            </w:pPr>
            <w:r>
              <w:rPr/>
              <w:t>注意点</w:t>
            </w:r>
          </w:p>
        </w:tc>
        <w:tc>
          <w:tcPr>
            <w:tcW w:w="6795" w:type="dxa"/>
            <w:vAlign w:val="top"/>
            <w:gridSpan w:val="2"/>
          </w:tcPr>
          <w:p>
            <w:pPr>
              <w:pStyle w:val="TableText"/>
              <w:ind w:left="114" w:right="122"/>
              <w:spacing w:before="54" w:line="249" w:lineRule="auto"/>
              <w:rPr/>
            </w:pPr>
            <w:r>
              <w:rPr>
                <w:spacing w:val="1"/>
              </w:rPr>
              <w:t>淀粉、纤维素的分子式都是</w:t>
            </w:r>
            <w:r>
              <w:rPr>
                <w:spacing w:val="-10"/>
              </w:rPr>
              <w:t xml:space="preserve"> </w:t>
            </w:r>
            <w:r>
              <w:rPr>
                <w:rFonts w:ascii="Times New Roman" w:hAnsi="Times New Roman" w:eastAsia="Times New Roman" w:cs="Times New Roman"/>
                <w:spacing w:val="1"/>
              </w:rPr>
              <w:t>C</w:t>
            </w:r>
            <w:r>
              <w:rPr>
                <w:rFonts w:ascii="Times New Roman" w:hAnsi="Times New Roman" w:eastAsia="Times New Roman" w:cs="Times New Roman"/>
                <w:sz w:val="13"/>
                <w:szCs w:val="13"/>
                <w:spacing w:val="1"/>
                <w:position w:val="-3"/>
              </w:rPr>
              <w:t>6</w:t>
            </w:r>
            <w:r>
              <w:rPr>
                <w:rFonts w:ascii="Times New Roman" w:hAnsi="Times New Roman" w:eastAsia="Times New Roman" w:cs="Times New Roman"/>
                <w:spacing w:val="1"/>
              </w:rPr>
              <w:t>H</w:t>
            </w:r>
            <w:r>
              <w:rPr>
                <w:rFonts w:ascii="Times New Roman" w:hAnsi="Times New Roman" w:eastAsia="Times New Roman" w:cs="Times New Roman"/>
                <w:sz w:val="13"/>
                <w:szCs w:val="13"/>
                <w:spacing w:val="1"/>
                <w:position w:val="-3"/>
              </w:rPr>
              <w:t>10</w:t>
            </w:r>
            <w:r>
              <w:rPr>
                <w:rFonts w:ascii="Times New Roman" w:hAnsi="Times New Roman" w:eastAsia="Times New Roman" w:cs="Times New Roman"/>
                <w:spacing w:val="1"/>
              </w:rPr>
              <w:t>O</w:t>
            </w:r>
            <w:r>
              <w:rPr>
                <w:rFonts w:ascii="Times New Roman" w:hAnsi="Times New Roman" w:eastAsia="Times New Roman" w:cs="Times New Roman"/>
                <w:sz w:val="13"/>
                <w:szCs w:val="13"/>
                <w:spacing w:val="1"/>
                <w:position w:val="-3"/>
              </w:rPr>
              <w:t>5</w:t>
            </w:r>
            <w:r>
              <w:rPr>
                <w:rFonts w:ascii="Times New Roman" w:hAnsi="Times New Roman" w:eastAsia="Times New Roman" w:cs="Times New Roman"/>
                <w:spacing w:val="1"/>
              </w:rPr>
              <w:t>)n</w:t>
            </w:r>
            <w:r>
              <w:rPr>
                <w:spacing w:val="1"/>
              </w:rPr>
              <w:t>。，但两者的 </w:t>
            </w:r>
            <w:r>
              <w:rPr>
                <w:rFonts w:ascii="Times New Roman" w:hAnsi="Times New Roman" w:eastAsia="Times New Roman" w:cs="Times New Roman"/>
                <w:spacing w:val="1"/>
              </w:rPr>
              <w:t>n</w:t>
            </w:r>
            <w:r>
              <w:rPr>
                <w:rFonts w:ascii="Times New Roman" w:hAnsi="Times New Roman" w:eastAsia="Times New Roman" w:cs="Times New Roman"/>
                <w:spacing w:val="30"/>
                <w:w w:val="101"/>
              </w:rPr>
              <w:t xml:space="preserve"> </w:t>
            </w:r>
            <w:r>
              <w:rPr>
                <w:spacing w:val="1"/>
              </w:rPr>
              <w:t>值不同，所以不</w:t>
            </w:r>
            <w:r>
              <w:rPr/>
              <w:t xml:space="preserve"> </w:t>
            </w:r>
            <w:r>
              <w:rPr>
                <w:spacing w:val="1"/>
              </w:rPr>
              <w:t>是同分异构体</w:t>
            </w:r>
          </w:p>
        </w:tc>
      </w:tr>
    </w:tbl>
    <w:p>
      <w:pPr>
        <w:spacing w:line="293" w:lineRule="auto"/>
        <w:rPr>
          <w:rFonts w:ascii="Arial"/>
          <w:sz w:val="21"/>
        </w:rPr>
      </w:pPr>
      <w:r/>
    </w:p>
    <w:p>
      <w:pPr>
        <w:pStyle w:val="BodyText"/>
        <w:ind w:left="121"/>
        <w:spacing w:before="68" w:line="213" w:lineRule="auto"/>
        <w:rPr>
          <w:rFonts w:ascii="SimSun" w:hAnsi="SimSun" w:eastAsia="SimSun" w:cs="SimSun"/>
        </w:rPr>
      </w:pPr>
      <w:r>
        <w:rPr>
          <w:spacing w:val="-1"/>
        </w:rPr>
        <w:t>(4)</w:t>
      </w:r>
      <w:r>
        <w:rPr>
          <w:rFonts w:ascii="SimSun" w:hAnsi="SimSun" w:eastAsia="SimSun" w:cs="SimSun"/>
          <w:spacing w:val="-1"/>
        </w:rPr>
        <w:t>判断淀粉水解程度的实验方法．</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2665"/>
        <w:gridCol w:w="2660"/>
        <w:gridCol w:w="2662"/>
      </w:tblGrid>
      <w:tr>
        <w:trPr>
          <w:trHeight w:val="320" w:hRule="atLeast"/>
        </w:trPr>
        <w:tc>
          <w:tcPr>
            <w:tcW w:w="5325" w:type="dxa"/>
            <w:vAlign w:val="top"/>
            <w:gridSpan w:val="2"/>
          </w:tcPr>
          <w:p>
            <w:pPr>
              <w:pStyle w:val="TableText"/>
              <w:ind w:left="2244"/>
              <w:spacing w:before="55" w:line="221" w:lineRule="auto"/>
              <w:rPr/>
            </w:pPr>
            <w:r>
              <w:rPr/>
              <w:t>实验内容</w:t>
            </w:r>
          </w:p>
        </w:tc>
        <w:tc>
          <w:tcPr>
            <w:tcW w:w="2662" w:type="dxa"/>
            <w:vAlign w:val="top"/>
            <w:vMerge w:val="restart"/>
            <w:tcBorders>
              <w:bottom w:val="nil"/>
            </w:tcBorders>
          </w:tcPr>
          <w:p>
            <w:pPr>
              <w:pStyle w:val="TableText"/>
              <w:ind w:left="1127"/>
              <w:spacing w:before="216" w:line="222" w:lineRule="auto"/>
              <w:rPr/>
            </w:pPr>
            <w:r>
              <w:rPr>
                <w:spacing w:val="-3"/>
              </w:rPr>
              <w:t>结论</w:t>
            </w:r>
          </w:p>
        </w:tc>
      </w:tr>
      <w:tr>
        <w:trPr>
          <w:trHeight w:val="315" w:hRule="atLeast"/>
        </w:trPr>
        <w:tc>
          <w:tcPr>
            <w:tcW w:w="2665" w:type="dxa"/>
            <w:vAlign w:val="top"/>
          </w:tcPr>
          <w:p>
            <w:pPr>
              <w:pStyle w:val="TableText"/>
              <w:ind w:left="910"/>
              <w:spacing w:before="52" w:line="221" w:lineRule="auto"/>
              <w:rPr/>
            </w:pPr>
            <w:r>
              <w:rPr>
                <w:spacing w:val="1"/>
              </w:rPr>
              <w:t>加入碘水</w:t>
            </w:r>
          </w:p>
        </w:tc>
        <w:tc>
          <w:tcPr>
            <w:tcW w:w="2660" w:type="dxa"/>
            <w:vAlign w:val="top"/>
          </w:tcPr>
          <w:p>
            <w:pPr>
              <w:pStyle w:val="TableText"/>
              <w:ind w:left="694"/>
              <w:spacing w:before="52" w:line="221" w:lineRule="auto"/>
              <w:rPr/>
            </w:pPr>
            <w:r>
              <w:rPr>
                <w:spacing w:val="2"/>
              </w:rPr>
              <w:t>银镜反应实验</w:t>
            </w:r>
          </w:p>
        </w:tc>
        <w:tc>
          <w:tcPr>
            <w:tcW w:w="2662" w:type="dxa"/>
            <w:vAlign w:val="top"/>
            <w:vMerge w:val="continue"/>
            <w:tcBorders>
              <w:top w:val="nil"/>
            </w:tcBorders>
          </w:tcPr>
          <w:p>
            <w:pPr>
              <w:rPr>
                <w:rFonts w:ascii="Arial"/>
                <w:sz w:val="21"/>
              </w:rPr>
            </w:pPr>
            <w:r/>
          </w:p>
        </w:tc>
      </w:tr>
      <w:tr>
        <w:trPr>
          <w:trHeight w:val="318" w:hRule="atLeast"/>
        </w:trPr>
        <w:tc>
          <w:tcPr>
            <w:tcW w:w="2665" w:type="dxa"/>
            <w:vAlign w:val="top"/>
          </w:tcPr>
          <w:p>
            <w:pPr>
              <w:pStyle w:val="TableText"/>
              <w:ind w:left="1016"/>
              <w:spacing w:before="56" w:line="221" w:lineRule="auto"/>
              <w:rPr/>
            </w:pPr>
            <w:r>
              <w:rPr/>
              <w:t>变蓝色</w:t>
            </w:r>
          </w:p>
        </w:tc>
        <w:tc>
          <w:tcPr>
            <w:tcW w:w="2660" w:type="dxa"/>
            <w:vAlign w:val="top"/>
          </w:tcPr>
          <w:p>
            <w:pPr>
              <w:pStyle w:val="TableText"/>
              <w:ind w:left="800"/>
              <w:spacing w:before="56" w:line="221" w:lineRule="auto"/>
              <w:rPr/>
            </w:pPr>
            <w:r>
              <w:rPr>
                <w:spacing w:val="1"/>
              </w:rPr>
              <w:t>无银镜生成</w:t>
            </w:r>
          </w:p>
        </w:tc>
        <w:tc>
          <w:tcPr>
            <w:tcW w:w="2662" w:type="dxa"/>
            <w:vAlign w:val="top"/>
          </w:tcPr>
          <w:p>
            <w:pPr>
              <w:pStyle w:val="TableText"/>
              <w:ind w:left="932"/>
              <w:spacing w:before="56" w:line="221" w:lineRule="auto"/>
              <w:rPr/>
            </w:pPr>
            <w:r>
              <w:rPr>
                <w:spacing w:val="-5"/>
              </w:rPr>
              <w:t>尚未水解</w:t>
            </w:r>
          </w:p>
        </w:tc>
      </w:tr>
      <w:tr>
        <w:trPr>
          <w:trHeight w:val="316" w:hRule="atLeast"/>
        </w:trPr>
        <w:tc>
          <w:tcPr>
            <w:tcW w:w="2665" w:type="dxa"/>
            <w:vAlign w:val="top"/>
          </w:tcPr>
          <w:p>
            <w:pPr>
              <w:pStyle w:val="TableText"/>
              <w:ind w:left="1016"/>
              <w:spacing w:before="54" w:line="221" w:lineRule="auto"/>
              <w:rPr/>
            </w:pPr>
            <w:r>
              <w:rPr/>
              <w:t>变蓝色</w:t>
            </w:r>
          </w:p>
        </w:tc>
        <w:tc>
          <w:tcPr>
            <w:tcW w:w="2660" w:type="dxa"/>
            <w:vAlign w:val="top"/>
          </w:tcPr>
          <w:p>
            <w:pPr>
              <w:pStyle w:val="TableText"/>
              <w:ind w:left="799"/>
              <w:spacing w:before="54" w:line="221" w:lineRule="auto"/>
              <w:rPr/>
            </w:pPr>
            <w:r>
              <w:rPr>
                <w:spacing w:val="1"/>
              </w:rPr>
              <w:t>有银镜生成</w:t>
            </w:r>
          </w:p>
        </w:tc>
        <w:tc>
          <w:tcPr>
            <w:tcW w:w="2662" w:type="dxa"/>
            <w:vAlign w:val="top"/>
          </w:tcPr>
          <w:p>
            <w:pPr>
              <w:pStyle w:val="TableText"/>
              <w:ind w:left="911"/>
              <w:spacing w:before="54" w:line="221" w:lineRule="auto"/>
              <w:rPr/>
            </w:pPr>
            <w:r>
              <w:rPr/>
              <w:t>部分水解</w:t>
            </w:r>
          </w:p>
        </w:tc>
      </w:tr>
      <w:tr>
        <w:trPr>
          <w:trHeight w:val="320" w:hRule="atLeast"/>
        </w:trPr>
        <w:tc>
          <w:tcPr>
            <w:tcW w:w="2665" w:type="dxa"/>
            <w:vAlign w:val="top"/>
          </w:tcPr>
          <w:p>
            <w:pPr>
              <w:pStyle w:val="TableText"/>
              <w:ind w:left="913"/>
              <w:spacing w:before="55" w:line="222" w:lineRule="auto"/>
              <w:rPr/>
            </w:pPr>
            <w:r>
              <w:rPr/>
              <w:t>不变蓝色</w:t>
            </w:r>
          </w:p>
        </w:tc>
        <w:tc>
          <w:tcPr>
            <w:tcW w:w="2660" w:type="dxa"/>
            <w:vAlign w:val="top"/>
          </w:tcPr>
          <w:p>
            <w:pPr>
              <w:pStyle w:val="TableText"/>
              <w:ind w:left="799"/>
              <w:spacing w:before="56" w:line="221" w:lineRule="auto"/>
              <w:rPr/>
            </w:pPr>
            <w:r>
              <w:rPr>
                <w:spacing w:val="1"/>
              </w:rPr>
              <w:t>有银镜生成</w:t>
            </w:r>
          </w:p>
        </w:tc>
        <w:tc>
          <w:tcPr>
            <w:tcW w:w="2662" w:type="dxa"/>
            <w:vAlign w:val="top"/>
          </w:tcPr>
          <w:p>
            <w:pPr>
              <w:pStyle w:val="TableText"/>
              <w:ind w:left="823"/>
              <w:spacing w:before="55" w:line="221" w:lineRule="auto"/>
              <w:rPr/>
            </w:pPr>
            <w:r>
              <w:rPr>
                <w:spacing w:val="-3"/>
              </w:rPr>
              <w:t>已完全水解</w:t>
            </w:r>
          </w:p>
        </w:tc>
      </w:tr>
    </w:tbl>
    <w:p>
      <w:pPr>
        <w:pStyle w:val="BodyText"/>
        <w:ind w:left="123" w:right="59"/>
        <w:spacing w:before="52" w:line="272" w:lineRule="auto"/>
        <w:rPr>
          <w:rFonts w:ascii="SimSun" w:hAnsi="SimSun" w:eastAsia="SimSun" w:cs="SimSun"/>
        </w:rPr>
      </w:pPr>
      <w:r>
        <w:rPr>
          <w:rFonts w:ascii="SimSun" w:hAnsi="SimSun" w:eastAsia="SimSun" w:cs="SimSun"/>
          <w:b/>
          <w:bCs/>
        </w:rPr>
        <w:t>说明</w:t>
      </w:r>
      <w:r>
        <w:rPr>
          <w:rFonts w:ascii="SimSun" w:hAnsi="SimSun" w:eastAsia="SimSun" w:cs="SimSun"/>
        </w:rPr>
        <w:t xml:space="preserve">  在用稀</w:t>
      </w:r>
      <w:r>
        <w:rPr>
          <w:rFonts w:ascii="SimSun" w:hAnsi="SimSun" w:eastAsia="SimSun" w:cs="SimSun"/>
          <w:spacing w:val="-51"/>
        </w:rPr>
        <w:t xml:space="preserve"> </w:t>
      </w:r>
      <w:r>
        <w:rPr/>
        <w:t>H</w:t>
      </w:r>
      <w:r>
        <w:rPr>
          <w:sz w:val="13"/>
          <w:szCs w:val="13"/>
          <w:position w:val="-3"/>
        </w:rPr>
        <w:t>2</w:t>
      </w:r>
      <w:r>
        <w:rPr/>
        <w:t>SO</w:t>
      </w:r>
      <w:r>
        <w:rPr>
          <w:sz w:val="13"/>
          <w:szCs w:val="13"/>
          <w:position w:val="-3"/>
        </w:rPr>
        <w:t>4</w:t>
      </w:r>
      <w:r>
        <w:rPr>
          <w:sz w:val="13"/>
          <w:szCs w:val="13"/>
          <w:spacing w:val="10"/>
          <w:w w:val="102"/>
          <w:position w:val="-3"/>
        </w:rPr>
        <w:t xml:space="preserve"> </w:t>
      </w:r>
      <w:r>
        <w:rPr>
          <w:rFonts w:ascii="SimSun" w:hAnsi="SimSun" w:eastAsia="SimSun" w:cs="SimSun"/>
        </w:rPr>
        <w:t>作催化剂使蔗糖、淀粉或纤维素水解而</w:t>
      </w:r>
      <w:r>
        <w:rPr>
          <w:rFonts w:ascii="SimSun" w:hAnsi="SimSun" w:eastAsia="SimSun" w:cs="SimSun"/>
          <w:spacing w:val="-1"/>
        </w:rPr>
        <w:t>进行银镜反应实验前，必须加入适量的</w:t>
      </w:r>
      <w:r>
        <w:rPr>
          <w:rFonts w:ascii="SimSun" w:hAnsi="SimSun" w:eastAsia="SimSun" w:cs="SimSun"/>
          <w:spacing w:val="-56"/>
        </w:rPr>
        <w:t xml:space="preserve"> </w:t>
      </w:r>
      <w:r>
        <w:rPr>
          <w:spacing w:val="-1"/>
        </w:rPr>
        <w:t>NaOH</w:t>
      </w:r>
      <w:r>
        <w:rPr/>
        <w:t xml:space="preserve"> </w:t>
      </w:r>
      <w:r>
        <w:rPr>
          <w:rFonts w:ascii="SimSun" w:hAnsi="SimSun" w:eastAsia="SimSun" w:cs="SimSun"/>
        </w:rPr>
        <w:t>溶液中和稀</w:t>
      </w:r>
      <w:r>
        <w:rPr>
          <w:rFonts w:ascii="SimSun" w:hAnsi="SimSun" w:eastAsia="SimSun" w:cs="SimSun"/>
          <w:spacing w:val="-49"/>
        </w:rPr>
        <w:t xml:space="preserve"> </w:t>
      </w:r>
      <w:r>
        <w:rPr/>
        <w:t>H</w:t>
      </w:r>
      <w:r>
        <w:rPr>
          <w:sz w:val="13"/>
          <w:szCs w:val="13"/>
          <w:position w:val="-3"/>
        </w:rPr>
        <w:t>2</w:t>
      </w:r>
      <w:r>
        <w:rPr/>
        <w:t>SO</w:t>
      </w:r>
      <w:r>
        <w:rPr>
          <w:sz w:val="13"/>
          <w:szCs w:val="13"/>
          <w:position w:val="-3"/>
        </w:rPr>
        <w:t>4</w:t>
      </w:r>
      <w:r>
        <w:rPr>
          <w:rFonts w:ascii="SimSun" w:hAnsi="SimSun" w:eastAsia="SimSun" w:cs="SimSun"/>
        </w:rPr>
        <w:t>，使溶液呈碱性，才能再加入银氨溶液并水浴</w:t>
      </w:r>
      <w:r>
        <w:rPr>
          <w:rFonts w:ascii="SimSun" w:hAnsi="SimSun" w:eastAsia="SimSun" w:cs="SimSun"/>
          <w:spacing w:val="-1"/>
        </w:rPr>
        <w:t>加热．</w:t>
      </w:r>
    </w:p>
    <w:p>
      <w:pPr>
        <w:spacing w:line="246" w:lineRule="auto"/>
        <w:rPr>
          <w:rFonts w:ascii="Arial"/>
          <w:sz w:val="21"/>
        </w:rPr>
      </w:pPr>
      <w:r/>
    </w:p>
    <w:p>
      <w:pPr>
        <w:pStyle w:val="BodyText"/>
        <w:ind w:left="117"/>
        <w:spacing w:before="68" w:line="222" w:lineRule="auto"/>
        <w:rPr>
          <w:rFonts w:ascii="SimSun" w:hAnsi="SimSun" w:eastAsia="SimSun" w:cs="SimSun"/>
        </w:rPr>
      </w:pPr>
      <w:r>
        <w:rPr>
          <w:b/>
          <w:bCs/>
          <w:spacing w:val="-8"/>
        </w:rPr>
        <w:t>2</w:t>
      </w:r>
      <w:r>
        <w:rPr>
          <w:b/>
          <w:bCs/>
          <w:spacing w:val="-25"/>
        </w:rPr>
        <w:t xml:space="preserve"> </w:t>
      </w:r>
      <w:r>
        <w:rPr>
          <w:rFonts w:ascii="SimSun" w:hAnsi="SimSun" w:eastAsia="SimSun" w:cs="SimSun"/>
          <w:b/>
          <w:bCs/>
          <w:spacing w:val="-8"/>
        </w:rPr>
        <w:t>．油脂</w:t>
      </w:r>
    </w:p>
    <w:p>
      <w:pPr>
        <w:pStyle w:val="BodyText"/>
        <w:ind w:left="134"/>
        <w:spacing w:before="59" w:line="213" w:lineRule="auto"/>
        <w:rPr/>
      </w:pPr>
      <w:r>
        <w:rPr>
          <w:b/>
          <w:bCs/>
          <w:spacing w:val="-9"/>
        </w:rPr>
        <w:t>I</w:t>
      </w:r>
      <w:r>
        <w:rPr>
          <w:rFonts w:ascii="SimSun" w:hAnsi="SimSun" w:eastAsia="SimSun" w:cs="SimSun"/>
          <w:b/>
          <w:bCs/>
          <w:spacing w:val="-9"/>
        </w:rPr>
        <w:t>油脂</w:t>
      </w:r>
      <w:r>
        <w:rPr>
          <w:b/>
          <w:bCs/>
          <w:spacing w:val="-9"/>
        </w:rPr>
        <w:t>]</w:t>
      </w:r>
    </w:p>
    <w:p>
      <w:pPr>
        <w:pStyle w:val="BodyText"/>
        <w:ind w:left="122" w:right="67" w:hanging="1"/>
        <w:spacing w:before="69" w:line="265" w:lineRule="auto"/>
        <w:rPr>
          <w:rFonts w:ascii="SimSun" w:hAnsi="SimSun" w:eastAsia="SimSun" w:cs="SimSun"/>
        </w:rPr>
      </w:pPr>
      <w:r>
        <w:rPr>
          <w:spacing w:val="2"/>
        </w:rPr>
        <w:t>(1)</w:t>
      </w:r>
      <w:r>
        <w:rPr>
          <w:rFonts w:ascii="SimSun" w:hAnsi="SimSun" w:eastAsia="SimSun" w:cs="SimSun"/>
          <w:spacing w:val="2"/>
        </w:rPr>
        <w:t>油脂的组成和结构：油脂属于酯类，</w:t>
      </w:r>
      <w:r>
        <w:rPr>
          <w:rFonts w:ascii="SimSun" w:hAnsi="SimSun" w:eastAsia="SimSun" w:cs="SimSun"/>
          <w:spacing w:val="1"/>
        </w:rPr>
        <w:t>是脂肪和油的统称．油脂是由多种高级脂肪酸</w:t>
      </w:r>
      <w:r>
        <w:rPr>
          <w:spacing w:val="1"/>
        </w:rPr>
        <w:t>(</w:t>
      </w:r>
      <w:r>
        <w:rPr>
          <w:rFonts w:ascii="SimSun" w:hAnsi="SimSun" w:eastAsia="SimSun" w:cs="SimSun"/>
          <w:spacing w:val="1"/>
        </w:rPr>
        <w:t>如硬脂酸、软脂酸</w:t>
      </w:r>
      <w:r>
        <w:rPr>
          <w:rFonts w:ascii="SimSun" w:hAnsi="SimSun" w:eastAsia="SimSun" w:cs="SimSun"/>
        </w:rPr>
        <w:t xml:space="preserve"> </w:t>
      </w:r>
      <w:r>
        <w:rPr>
          <w:rFonts w:ascii="SimSun" w:hAnsi="SimSun" w:eastAsia="SimSun" w:cs="SimSun"/>
          <w:spacing w:val="-1"/>
        </w:rPr>
        <w:t>等</w:t>
      </w:r>
      <w:r>
        <w:rPr>
          <w:spacing w:val="-1"/>
        </w:rPr>
        <w:t>)</w:t>
      </w:r>
      <w:r>
        <w:rPr>
          <w:rFonts w:ascii="SimSun" w:hAnsi="SimSun" w:eastAsia="SimSun" w:cs="SimSun"/>
          <w:spacing w:val="-1"/>
        </w:rPr>
        <w:t>与甘油生成的甘油酯．它的结构式表示如下：</w:t>
      </w:r>
    </w:p>
    <w:p>
      <w:pPr>
        <w:pStyle w:val="BodyText"/>
        <w:ind w:left="141" w:right="58" w:hanging="21"/>
        <w:spacing w:before="22" w:line="274" w:lineRule="auto"/>
        <w:rPr>
          <w:rFonts w:ascii="SimSun" w:hAnsi="SimSun" w:eastAsia="SimSun" w:cs="SimSun"/>
        </w:rPr>
      </w:pPr>
      <w:r>
        <w:rPr>
          <w:rFonts w:ascii="SimSun" w:hAnsi="SimSun" w:eastAsia="SimSun" w:cs="SimSun"/>
          <w:spacing w:val="-3"/>
        </w:rPr>
        <w:t>在结构式中，</w:t>
      </w:r>
      <w:r>
        <w:rPr>
          <w:spacing w:val="-3"/>
        </w:rPr>
        <w:t>R</w:t>
      </w:r>
      <w:r>
        <w:rPr>
          <w:sz w:val="13"/>
          <w:szCs w:val="13"/>
          <w:spacing w:val="-3"/>
          <w:position w:val="-2"/>
        </w:rPr>
        <w:t>1</w:t>
      </w:r>
      <w:r>
        <w:rPr>
          <w:sz w:val="13"/>
          <w:szCs w:val="13"/>
          <w:spacing w:val="-10"/>
          <w:position w:val="-2"/>
        </w:rPr>
        <w:t xml:space="preserve"> </w:t>
      </w:r>
      <w:r>
        <w:rPr>
          <w:rFonts w:ascii="SimSun" w:hAnsi="SimSun" w:eastAsia="SimSun" w:cs="SimSun"/>
          <w:spacing w:val="-3"/>
        </w:rPr>
        <w:t>、</w:t>
      </w:r>
      <w:r>
        <w:rPr>
          <w:spacing w:val="-3"/>
        </w:rPr>
        <w:t>R</w:t>
      </w:r>
      <w:r>
        <w:rPr>
          <w:sz w:val="13"/>
          <w:szCs w:val="13"/>
          <w:spacing w:val="-3"/>
          <w:position w:val="-2"/>
        </w:rPr>
        <w:t>2</w:t>
      </w:r>
      <w:r>
        <w:rPr>
          <w:sz w:val="13"/>
          <w:szCs w:val="13"/>
          <w:spacing w:val="-9"/>
          <w:position w:val="-2"/>
        </w:rPr>
        <w:t xml:space="preserve"> </w:t>
      </w:r>
      <w:r>
        <w:rPr>
          <w:rFonts w:ascii="SimSun" w:hAnsi="SimSun" w:eastAsia="SimSun" w:cs="SimSun"/>
          <w:spacing w:val="-3"/>
        </w:rPr>
        <w:t>、</w:t>
      </w:r>
      <w:r>
        <w:rPr>
          <w:spacing w:val="-3"/>
        </w:rPr>
        <w:t>R</w:t>
      </w:r>
      <w:r>
        <w:rPr>
          <w:sz w:val="13"/>
          <w:szCs w:val="13"/>
          <w:spacing w:val="-3"/>
          <w:position w:val="-2"/>
        </w:rPr>
        <w:t>3</w:t>
      </w:r>
      <w:r>
        <w:rPr>
          <w:sz w:val="13"/>
          <w:szCs w:val="13"/>
          <w:spacing w:val="11"/>
          <w:position w:val="-2"/>
        </w:rPr>
        <w:t xml:space="preserve"> </w:t>
      </w:r>
      <w:r>
        <w:rPr>
          <w:rFonts w:ascii="SimSun" w:hAnsi="SimSun" w:eastAsia="SimSun" w:cs="SimSun"/>
          <w:spacing w:val="-3"/>
        </w:rPr>
        <w:t>代表饱和烃基或不饱和烃基．若</w:t>
      </w:r>
      <w:r>
        <w:rPr>
          <w:rFonts w:ascii="SimSun" w:hAnsi="SimSun" w:eastAsia="SimSun" w:cs="SimSun"/>
          <w:spacing w:val="-32"/>
        </w:rPr>
        <w:t xml:space="preserve"> </w:t>
      </w:r>
      <w:r>
        <w:rPr>
          <w:spacing w:val="-3"/>
        </w:rPr>
        <w:t>R</w:t>
      </w:r>
      <w:r>
        <w:rPr>
          <w:sz w:val="13"/>
          <w:szCs w:val="13"/>
          <w:spacing w:val="-3"/>
          <w:position w:val="-2"/>
        </w:rPr>
        <w:t>l</w:t>
      </w:r>
      <w:r>
        <w:rPr>
          <w:sz w:val="13"/>
          <w:szCs w:val="13"/>
          <w:spacing w:val="-6"/>
          <w:position w:val="-2"/>
        </w:rPr>
        <w:t xml:space="preserve"> </w:t>
      </w:r>
      <w:r>
        <w:rPr>
          <w:rFonts w:ascii="SimSun" w:hAnsi="SimSun" w:eastAsia="SimSun" w:cs="SimSun"/>
          <w:spacing w:val="-3"/>
        </w:rPr>
        <w:t>＝</w:t>
      </w:r>
      <w:r>
        <w:rPr>
          <w:spacing w:val="-3"/>
        </w:rPr>
        <w:t>R</w:t>
      </w:r>
      <w:r>
        <w:rPr>
          <w:sz w:val="13"/>
          <w:szCs w:val="13"/>
          <w:spacing w:val="-3"/>
          <w:position w:val="-2"/>
        </w:rPr>
        <w:t>2 </w:t>
      </w:r>
      <w:r>
        <w:rPr>
          <w:rFonts w:ascii="SimSun" w:hAnsi="SimSun" w:eastAsia="SimSun" w:cs="SimSun"/>
          <w:spacing w:val="-3"/>
        </w:rPr>
        <w:t>＝</w:t>
      </w:r>
      <w:r>
        <w:rPr>
          <w:spacing w:val="-3"/>
        </w:rPr>
        <w:t>R</w:t>
      </w:r>
      <w:r>
        <w:rPr>
          <w:sz w:val="13"/>
          <w:szCs w:val="13"/>
          <w:spacing w:val="-3"/>
          <w:position w:val="-2"/>
        </w:rPr>
        <w:t>3</w:t>
      </w:r>
      <w:r>
        <w:rPr>
          <w:sz w:val="13"/>
          <w:szCs w:val="13"/>
          <w:spacing w:val="-7"/>
          <w:position w:val="-2"/>
        </w:rPr>
        <w:t xml:space="preserve"> </w:t>
      </w:r>
      <w:r>
        <w:rPr>
          <w:rFonts w:ascii="SimSun" w:hAnsi="SimSun" w:eastAsia="SimSun" w:cs="SimSun"/>
          <w:spacing w:val="-3"/>
        </w:rPr>
        <w:t>，叫单甘油酯；若</w:t>
      </w:r>
      <w:r>
        <w:rPr>
          <w:rFonts w:ascii="SimSun" w:hAnsi="SimSun" w:eastAsia="SimSun" w:cs="SimSun"/>
          <w:spacing w:val="-21"/>
        </w:rPr>
        <w:t xml:space="preserve"> </w:t>
      </w:r>
      <w:r>
        <w:rPr>
          <w:spacing w:val="-3"/>
        </w:rPr>
        <w:t>R</w:t>
      </w:r>
      <w:r>
        <w:rPr>
          <w:sz w:val="13"/>
          <w:szCs w:val="13"/>
          <w:spacing w:val="-3"/>
          <w:position w:val="-2"/>
        </w:rPr>
        <w:t>1</w:t>
      </w:r>
      <w:r>
        <w:rPr>
          <w:sz w:val="13"/>
          <w:szCs w:val="13"/>
          <w:spacing w:val="-10"/>
          <w:position w:val="-2"/>
        </w:rPr>
        <w:t xml:space="preserve"> </w:t>
      </w:r>
      <w:r>
        <w:rPr>
          <w:rFonts w:ascii="SimSun" w:hAnsi="SimSun" w:eastAsia="SimSun" w:cs="SimSun"/>
          <w:spacing w:val="-3"/>
        </w:rPr>
        <w:t>、</w:t>
      </w:r>
      <w:r>
        <w:rPr>
          <w:spacing w:val="-3"/>
        </w:rPr>
        <w:t>R</w:t>
      </w:r>
      <w:r>
        <w:rPr>
          <w:sz w:val="13"/>
          <w:szCs w:val="13"/>
          <w:spacing w:val="-3"/>
          <w:position w:val="-2"/>
        </w:rPr>
        <w:t>2</w:t>
      </w:r>
      <w:r>
        <w:rPr>
          <w:sz w:val="13"/>
          <w:szCs w:val="13"/>
          <w:spacing w:val="-9"/>
          <w:position w:val="-2"/>
        </w:rPr>
        <w:t xml:space="preserve"> </w:t>
      </w:r>
      <w:r>
        <w:rPr>
          <w:rFonts w:ascii="SimSun" w:hAnsi="SimSun" w:eastAsia="SimSun" w:cs="SimSun"/>
          <w:spacing w:val="-3"/>
        </w:rPr>
        <w:t>、</w:t>
      </w:r>
      <w:r>
        <w:rPr>
          <w:spacing w:val="-4"/>
        </w:rPr>
        <w:t>R</w:t>
      </w:r>
      <w:r>
        <w:rPr>
          <w:sz w:val="13"/>
          <w:szCs w:val="13"/>
          <w:spacing w:val="-4"/>
          <w:position w:val="-2"/>
        </w:rPr>
        <w:t>3</w:t>
      </w:r>
      <w:r>
        <w:rPr>
          <w:sz w:val="13"/>
          <w:szCs w:val="13"/>
          <w:spacing w:val="15"/>
          <w:position w:val="-2"/>
        </w:rPr>
        <w:t xml:space="preserve"> </w:t>
      </w:r>
      <w:r>
        <w:rPr>
          <w:rFonts w:ascii="SimSun" w:hAnsi="SimSun" w:eastAsia="SimSun" w:cs="SimSun"/>
          <w:spacing w:val="-4"/>
        </w:rPr>
        <w:t>不相</w:t>
      </w:r>
      <w:r>
        <w:rPr>
          <w:rFonts w:ascii="SimSun" w:hAnsi="SimSun" w:eastAsia="SimSun" w:cs="SimSun"/>
        </w:rPr>
        <w:t xml:space="preserve"> </w:t>
      </w:r>
      <w:r>
        <w:rPr>
          <w:rFonts w:ascii="SimSun" w:hAnsi="SimSun" w:eastAsia="SimSun" w:cs="SimSun"/>
          <w:spacing w:val="-1"/>
        </w:rPr>
        <w:t>同，则称为混甘油酯．天然油脂大多数是混甘</w:t>
      </w:r>
      <w:r>
        <w:rPr>
          <w:rFonts w:ascii="SimSun" w:hAnsi="SimSun" w:eastAsia="SimSun" w:cs="SimSun"/>
          <w:spacing w:val="-2"/>
        </w:rPr>
        <w:t>油酯．</w:t>
      </w:r>
    </w:p>
    <w:p>
      <w:pPr>
        <w:pStyle w:val="BodyText"/>
        <w:ind w:left="121"/>
        <w:spacing w:before="1" w:line="213" w:lineRule="auto"/>
        <w:rPr>
          <w:rFonts w:ascii="SimSun" w:hAnsi="SimSun" w:eastAsia="SimSun" w:cs="SimSun"/>
        </w:rPr>
      </w:pPr>
      <w:r>
        <w:rPr>
          <w:spacing w:val="-1"/>
        </w:rPr>
        <w:t>(2)</w:t>
      </w:r>
      <w:r>
        <w:rPr>
          <w:rFonts w:ascii="SimSun" w:hAnsi="SimSun" w:eastAsia="SimSun" w:cs="SimSun"/>
          <w:spacing w:val="-1"/>
        </w:rPr>
        <w:t>油脂的物理性质：</w:t>
      </w:r>
    </w:p>
    <w:p>
      <w:pPr>
        <w:pStyle w:val="BodyText"/>
        <w:ind w:left="121" w:right="60" w:hanging="1"/>
        <w:spacing w:before="68" w:line="257" w:lineRule="auto"/>
        <w:rPr>
          <w:rFonts w:ascii="SimSun" w:hAnsi="SimSun" w:eastAsia="SimSun" w:cs="SimSun"/>
        </w:rPr>
      </w:pPr>
      <w:r>
        <w:rPr>
          <w:rFonts w:ascii="SimSun" w:hAnsi="SimSun" w:eastAsia="SimSun" w:cs="SimSun"/>
          <w:spacing w:val="1"/>
        </w:rPr>
        <w:t>①状态：由不饱和的油酸形成的甘油酯</w:t>
      </w:r>
      <w:r>
        <w:rPr>
          <w:spacing w:val="1"/>
        </w:rPr>
        <w:t>(</w:t>
      </w:r>
      <w:r>
        <w:rPr>
          <w:rFonts w:ascii="SimSun" w:hAnsi="SimSun" w:eastAsia="SimSun" w:cs="SimSun"/>
          <w:spacing w:val="1"/>
        </w:rPr>
        <w:t>油酸甘油酯</w:t>
      </w:r>
      <w:r>
        <w:rPr>
          <w:spacing w:val="1"/>
        </w:rPr>
        <w:t>)</w:t>
      </w:r>
      <w:r>
        <w:rPr>
          <w:rFonts w:ascii="SimSun" w:hAnsi="SimSun" w:eastAsia="SimSun" w:cs="SimSun"/>
          <w:spacing w:val="1"/>
        </w:rPr>
        <w:t>熔点较低，常温下呈液态，称为油；</w:t>
      </w:r>
      <w:r>
        <w:rPr>
          <w:rFonts w:ascii="SimSun" w:hAnsi="SimSun" w:eastAsia="SimSun" w:cs="SimSun"/>
        </w:rPr>
        <w:t>而由饱和的软脂 </w:t>
      </w:r>
      <w:r>
        <w:rPr>
          <w:rFonts w:ascii="SimSun" w:hAnsi="SimSun" w:eastAsia="SimSun" w:cs="SimSun"/>
          <w:spacing w:val="1"/>
        </w:rPr>
        <w:t>酸或硬脂酸生成的甘油酯</w:t>
      </w:r>
      <w:r>
        <w:rPr>
          <w:spacing w:val="1"/>
        </w:rPr>
        <w:t>(</w:t>
      </w:r>
      <w:r>
        <w:rPr>
          <w:rFonts w:ascii="SimSun" w:hAnsi="SimSun" w:eastAsia="SimSun" w:cs="SimSun"/>
          <w:spacing w:val="1"/>
        </w:rPr>
        <w:t>软脂酸甘油酯、硬脂酸甘油酯</w:t>
      </w:r>
      <w:r>
        <w:rPr>
          <w:spacing w:val="1"/>
        </w:rPr>
        <w:t>)</w:t>
      </w:r>
      <w:r>
        <w:rPr>
          <w:rFonts w:ascii="SimSun" w:hAnsi="SimSun" w:eastAsia="SimSun" w:cs="SimSun"/>
          <w:spacing w:val="1"/>
        </w:rPr>
        <w:t>熔点较高，常温下呈固态，</w:t>
      </w:r>
      <w:r>
        <w:rPr>
          <w:rFonts w:ascii="SimSun" w:hAnsi="SimSun" w:eastAsia="SimSun" w:cs="SimSun"/>
        </w:rPr>
        <w:t>称为脂肪．油脂是油 </w:t>
      </w:r>
      <w:r>
        <w:rPr>
          <w:rFonts w:ascii="SimSun" w:hAnsi="SimSun" w:eastAsia="SimSun" w:cs="SimSun"/>
          <w:spacing w:val="-1"/>
        </w:rPr>
        <w:t>和脂肪的混合物．</w:t>
      </w:r>
    </w:p>
    <w:p>
      <w:pPr>
        <w:pStyle w:val="BodyText"/>
        <w:ind w:left="119"/>
        <w:spacing w:before="60" w:line="213" w:lineRule="auto"/>
        <w:rPr>
          <w:rFonts w:ascii="SimSun" w:hAnsi="SimSun" w:eastAsia="SimSun" w:cs="SimSun"/>
        </w:rPr>
      </w:pPr>
      <w:r>
        <w:rPr>
          <w:rFonts w:ascii="SimSun" w:hAnsi="SimSun" w:eastAsia="SimSun" w:cs="SimSun"/>
        </w:rPr>
        <w:t>②溶解性：不溶于水，易溶于有机溶剂</w:t>
      </w:r>
      <w:r>
        <w:rPr/>
        <w:t>(</w:t>
      </w:r>
      <w:r>
        <w:rPr>
          <w:rFonts w:ascii="SimSun" w:hAnsi="SimSun" w:eastAsia="SimSun" w:cs="SimSun"/>
        </w:rPr>
        <w:t>工业上根据这一性质，常用有机溶剂来提取植物种子里的油</w:t>
      </w:r>
      <w:r>
        <w:rPr>
          <w:spacing w:val="-1"/>
        </w:rPr>
        <w:t>)</w:t>
      </w:r>
      <w:r>
        <w:rPr>
          <w:rFonts w:ascii="SimSun" w:hAnsi="SimSun" w:eastAsia="SimSun" w:cs="SimSun"/>
          <w:spacing w:val="-1"/>
        </w:rPr>
        <w:t>．</w:t>
      </w:r>
    </w:p>
    <w:p>
      <w:pPr>
        <w:pStyle w:val="BodyText"/>
        <w:ind w:left="121"/>
        <w:spacing w:before="70" w:line="213" w:lineRule="auto"/>
        <w:rPr>
          <w:rFonts w:ascii="SimSun" w:hAnsi="SimSun" w:eastAsia="SimSun" w:cs="SimSun"/>
        </w:rPr>
      </w:pPr>
      <w:r>
        <w:rPr>
          <w:spacing w:val="-1"/>
        </w:rPr>
        <w:t>(3)</w:t>
      </w:r>
      <w:r>
        <w:rPr>
          <w:rFonts w:ascii="SimSun" w:hAnsi="SimSun" w:eastAsia="SimSun" w:cs="SimSun"/>
          <w:spacing w:val="-1"/>
        </w:rPr>
        <w:t>油脂的化学性质：</w:t>
      </w:r>
    </w:p>
    <w:p>
      <w:pPr>
        <w:pStyle w:val="BodyText"/>
        <w:ind w:left="122" w:right="58" w:hanging="2"/>
        <w:spacing w:before="69" w:line="248" w:lineRule="auto"/>
        <w:rPr>
          <w:rFonts w:ascii="SimSun" w:hAnsi="SimSun" w:eastAsia="SimSun" w:cs="SimSun"/>
        </w:rPr>
      </w:pPr>
      <w:r>
        <w:rPr>
          <w:rFonts w:ascii="SimSun" w:hAnsi="SimSun" w:eastAsia="SimSun" w:cs="SimSun"/>
          <w:spacing w:val="-2"/>
        </w:rPr>
        <w:t>①油脂的氢化</w:t>
      </w:r>
      <w:r>
        <w:rPr>
          <w:spacing w:val="-2"/>
        </w:rPr>
        <w:t>(</w:t>
      </w:r>
      <w:r>
        <w:rPr>
          <w:rFonts w:ascii="SimSun" w:hAnsi="SimSun" w:eastAsia="SimSun" w:cs="SimSun"/>
          <w:spacing w:val="-2"/>
        </w:rPr>
        <w:t>又叫做油脂的硬化</w:t>
      </w:r>
      <w:r>
        <w:rPr>
          <w:spacing w:val="-2"/>
        </w:rPr>
        <w:t>)</w:t>
      </w:r>
      <w:r>
        <w:rPr>
          <w:spacing w:val="-18"/>
        </w:rPr>
        <w:t xml:space="preserve"> </w:t>
      </w:r>
      <w:r>
        <w:rPr>
          <w:rFonts w:ascii="SimSun" w:hAnsi="SimSun" w:eastAsia="SimSun" w:cs="SimSun"/>
          <w:spacing w:val="-2"/>
        </w:rPr>
        <w:t>．油酸甘油酯分子中含</w:t>
      </w:r>
      <w:r>
        <w:rPr>
          <w:rFonts w:ascii="SimSun" w:hAnsi="SimSun" w:eastAsia="SimSun" w:cs="SimSun"/>
          <w:spacing w:val="-47"/>
        </w:rPr>
        <w:t xml:space="preserve"> </w:t>
      </w:r>
      <w:r>
        <w:rPr>
          <w:spacing w:val="-2"/>
        </w:rPr>
        <w:t>C</w:t>
      </w:r>
      <w:r>
        <w:rPr>
          <w:spacing w:val="-23"/>
        </w:rPr>
        <w:t xml:space="preserve"> </w:t>
      </w:r>
      <w:r>
        <w:rPr>
          <w:rFonts w:ascii="SimSun" w:hAnsi="SimSun" w:eastAsia="SimSun" w:cs="SimSun"/>
          <w:spacing w:val="-2"/>
        </w:rPr>
        <w:t>＝</w:t>
      </w:r>
      <w:r>
        <w:rPr>
          <w:spacing w:val="-2"/>
        </w:rPr>
        <w:t>C </w:t>
      </w:r>
      <w:r>
        <w:rPr>
          <w:rFonts w:ascii="SimSun" w:hAnsi="SimSun" w:eastAsia="SimSun" w:cs="SimSun"/>
          <w:spacing w:val="-2"/>
        </w:rPr>
        <w:t>键，具有烯烃的性质．例如，油脂与</w:t>
      </w:r>
      <w:r>
        <w:rPr>
          <w:rFonts w:ascii="SimSun" w:hAnsi="SimSun" w:eastAsia="SimSun" w:cs="SimSun"/>
          <w:spacing w:val="-52"/>
        </w:rPr>
        <w:t xml:space="preserve"> </w:t>
      </w:r>
      <w:r>
        <w:rPr>
          <w:spacing w:val="-2"/>
        </w:rPr>
        <w:t>H</w:t>
      </w:r>
      <w:r>
        <w:rPr>
          <w:sz w:val="13"/>
          <w:szCs w:val="13"/>
          <w:spacing w:val="-2"/>
          <w:position w:val="-3"/>
        </w:rPr>
        <w:t>2</w:t>
      </w:r>
      <w:r>
        <w:rPr>
          <w:sz w:val="13"/>
          <w:szCs w:val="13"/>
          <w:spacing w:val="13"/>
          <w:w w:val="101"/>
          <w:position w:val="-3"/>
        </w:rPr>
        <w:t xml:space="preserve"> </w:t>
      </w:r>
      <w:r>
        <w:rPr>
          <w:rFonts w:ascii="SimSun" w:hAnsi="SimSun" w:eastAsia="SimSun" w:cs="SimSun"/>
          <w:spacing w:val="-2"/>
        </w:rPr>
        <w:t>发</w:t>
      </w:r>
      <w:r>
        <w:rPr>
          <w:rFonts w:ascii="SimSun" w:hAnsi="SimSun" w:eastAsia="SimSun" w:cs="SimSun"/>
        </w:rPr>
        <w:t xml:space="preserve"> </w:t>
      </w:r>
      <w:r>
        <w:rPr>
          <w:rFonts w:ascii="SimSun" w:hAnsi="SimSun" w:eastAsia="SimSun" w:cs="SimSun"/>
          <w:spacing w:val="-3"/>
        </w:rPr>
        <w:t>生加成反应，生成脂肪：</w:t>
      </w:r>
    </w:p>
    <w:p>
      <w:pPr>
        <w:pStyle w:val="BodyText"/>
        <w:ind w:left="124"/>
        <w:spacing w:before="60" w:line="213" w:lineRule="auto"/>
        <w:rPr/>
      </w:pPr>
      <w:r>
        <w:rPr>
          <w:rFonts w:ascii="SimSun" w:hAnsi="SimSun" w:eastAsia="SimSun" w:cs="SimSun"/>
          <w:spacing w:val="-1"/>
        </w:rPr>
        <w:t>油酸甘油酯</w:t>
      </w:r>
      <w:r>
        <w:rPr>
          <w:spacing w:val="-1"/>
        </w:rPr>
        <w:t>(</w:t>
      </w:r>
      <w:r>
        <w:rPr>
          <w:rFonts w:ascii="SimSun" w:hAnsi="SimSun" w:eastAsia="SimSun" w:cs="SimSun"/>
          <w:spacing w:val="-1"/>
        </w:rPr>
        <w:t>油</w:t>
      </w:r>
      <w:r>
        <w:rPr>
          <w:spacing w:val="-1"/>
        </w:rPr>
        <w:t>)</w:t>
      </w:r>
      <w:r>
        <w:rPr>
          <w:rFonts w:ascii="SimSun" w:hAnsi="SimSun" w:eastAsia="SimSun" w:cs="SimSun"/>
          <w:spacing w:val="-1"/>
        </w:rPr>
        <w:t>硬脂酸甘油酯</w:t>
      </w:r>
      <w:r>
        <w:rPr>
          <w:spacing w:val="-1"/>
        </w:rPr>
        <w:t>(</w:t>
      </w:r>
      <w:r>
        <w:rPr>
          <w:rFonts w:ascii="SimSun" w:hAnsi="SimSun" w:eastAsia="SimSun" w:cs="SimSun"/>
          <w:spacing w:val="-1"/>
        </w:rPr>
        <w:t>脂肪</w:t>
      </w:r>
      <w:r>
        <w:rPr>
          <w:spacing w:val="-1"/>
        </w:rPr>
        <w:t>)</w:t>
      </w:r>
    </w:p>
    <w:p>
      <w:pPr>
        <w:spacing w:line="310" w:lineRule="auto"/>
        <w:rPr>
          <w:rFonts w:ascii="Arial"/>
          <w:sz w:val="21"/>
        </w:rPr>
      </w:pPr>
      <w:r/>
    </w:p>
    <w:p>
      <w:pPr>
        <w:pStyle w:val="BodyText"/>
        <w:ind w:left="122" w:firstLine="1"/>
        <w:spacing w:before="70" w:line="269" w:lineRule="auto"/>
        <w:rPr>
          <w:rFonts w:ascii="SimSun" w:hAnsi="SimSun" w:eastAsia="SimSun" w:cs="SimSun"/>
        </w:rPr>
      </w:pPr>
      <w:r>
        <w:rPr>
          <w:rFonts w:ascii="SimSun" w:hAnsi="SimSun" w:eastAsia="SimSun" w:cs="SimSun"/>
          <w:b/>
          <w:bCs/>
          <w:spacing w:val="-2"/>
        </w:rPr>
        <w:t>说明</w:t>
      </w:r>
      <w:r>
        <w:rPr>
          <w:rFonts w:ascii="SimSun" w:hAnsi="SimSun" w:eastAsia="SimSun" w:cs="SimSun"/>
          <w:spacing w:val="-2"/>
        </w:rPr>
        <w:t xml:space="preserve">  工业上常利用油脂的氢化反应把多种植物油转变成硬化油</w:t>
      </w:r>
      <w:r>
        <w:rPr>
          <w:spacing w:val="-3"/>
        </w:rPr>
        <w:t>(</w:t>
      </w:r>
      <w:r>
        <w:rPr>
          <w:rFonts w:ascii="SimSun" w:hAnsi="SimSun" w:eastAsia="SimSun" w:cs="SimSun"/>
          <w:spacing w:val="-3"/>
        </w:rPr>
        <w:t>人造脂肪</w:t>
      </w:r>
      <w:r>
        <w:rPr>
          <w:spacing w:val="-3"/>
        </w:rPr>
        <w:t>)</w:t>
      </w:r>
      <w:r>
        <w:rPr>
          <w:rFonts w:ascii="SimSun" w:hAnsi="SimSun" w:eastAsia="SimSun" w:cs="SimSun"/>
          <w:spacing w:val="-3"/>
        </w:rPr>
        <w:t>．硬化油性质稳定，不易变质，</w:t>
      </w:r>
      <w:r>
        <w:rPr>
          <w:rFonts w:ascii="SimSun" w:hAnsi="SimSun" w:eastAsia="SimSun" w:cs="SimSun"/>
        </w:rPr>
        <w:t xml:space="preserve"> </w:t>
      </w:r>
      <w:r>
        <w:rPr>
          <w:rFonts w:ascii="SimSun" w:hAnsi="SimSun" w:eastAsia="SimSun" w:cs="SimSun"/>
        </w:rPr>
        <w:t>便于运输，可用作制造肥皂、脂肪酸、甘油、人造奶</w:t>
      </w:r>
      <w:r>
        <w:rPr>
          <w:rFonts w:ascii="SimSun" w:hAnsi="SimSun" w:eastAsia="SimSun" w:cs="SimSun"/>
          <w:spacing w:val="-1"/>
        </w:rPr>
        <w:t>油等的原料．</w:t>
      </w:r>
    </w:p>
    <w:p>
      <w:pPr>
        <w:ind w:left="119"/>
        <w:spacing w:before="13" w:line="218" w:lineRule="auto"/>
        <w:rPr>
          <w:rFonts w:ascii="SimSun" w:hAnsi="SimSun" w:eastAsia="SimSun" w:cs="SimSun"/>
          <w:sz w:val="21"/>
          <w:szCs w:val="21"/>
        </w:rPr>
      </w:pPr>
      <w:r>
        <w:rPr>
          <w:rFonts w:ascii="SimSun" w:hAnsi="SimSun" w:eastAsia="SimSun" w:cs="SimSun"/>
          <w:sz w:val="21"/>
          <w:szCs w:val="21"/>
        </w:rPr>
        <w:t>②油脂的水解．油脂属于酯类的一种，具有酯</w:t>
      </w:r>
      <w:r>
        <w:rPr>
          <w:rFonts w:ascii="SimSun" w:hAnsi="SimSun" w:eastAsia="SimSun" w:cs="SimSun"/>
          <w:sz w:val="21"/>
          <w:szCs w:val="21"/>
          <w:spacing w:val="-1"/>
        </w:rPr>
        <w:t>的通性．</w:t>
      </w:r>
    </w:p>
    <w:p>
      <w:pPr>
        <w:pStyle w:val="BodyText"/>
        <w:ind w:left="123" w:right="58" w:hanging="3"/>
        <w:spacing w:before="62" w:line="248" w:lineRule="auto"/>
        <w:rPr>
          <w:rFonts w:ascii="SimSun" w:hAnsi="SimSun" w:eastAsia="SimSun" w:cs="SimSun"/>
        </w:rPr>
      </w:pPr>
      <w:r>
        <w:rPr>
          <w:spacing w:val="-5"/>
        </w:rPr>
        <w:t>a</w:t>
      </w:r>
      <w:r>
        <w:rPr>
          <w:rFonts w:ascii="SimSun" w:hAnsi="SimSun" w:eastAsia="SimSun" w:cs="SimSun"/>
          <w:spacing w:val="-5"/>
        </w:rPr>
        <w:t>．在无机酸做催化剂的条件下，油脂能水解生成甘油和高级脂肪酸</w:t>
      </w:r>
      <w:r>
        <w:rPr>
          <w:spacing w:val="-5"/>
        </w:rPr>
        <w:t>(</w:t>
      </w:r>
      <w:r>
        <w:rPr>
          <w:rFonts w:ascii="SimSun" w:hAnsi="SimSun" w:eastAsia="SimSun" w:cs="SimSun"/>
          <w:spacing w:val="-5"/>
        </w:rPr>
        <w:t>工</w:t>
      </w:r>
      <w:r>
        <w:rPr>
          <w:rFonts w:ascii="SimSun" w:hAnsi="SimSun" w:eastAsia="SimSun" w:cs="SimSun"/>
          <w:spacing w:val="-6"/>
        </w:rPr>
        <w:t>业制取高级脂肪酸和甘油的原理</w:t>
      </w:r>
      <w:r>
        <w:rPr>
          <w:spacing w:val="-6"/>
        </w:rPr>
        <w:t>)</w:t>
      </w:r>
      <w:r>
        <w:rPr>
          <w:rFonts w:ascii="SimSun" w:hAnsi="SimSun" w:eastAsia="SimSun" w:cs="SimSun"/>
          <w:spacing w:val="-6"/>
        </w:rPr>
        <w:t>．例</w:t>
      </w:r>
      <w:r>
        <w:rPr>
          <w:rFonts w:ascii="SimSun" w:hAnsi="SimSun" w:eastAsia="SimSun" w:cs="SimSun"/>
        </w:rPr>
        <w:t xml:space="preserve"> </w:t>
      </w:r>
      <w:r>
        <w:rPr>
          <w:rFonts w:ascii="SimSun" w:hAnsi="SimSun" w:eastAsia="SimSun" w:cs="SimSun"/>
          <w:spacing w:val="-15"/>
        </w:rPr>
        <w:t>如：</w:t>
      </w:r>
    </w:p>
    <w:p>
      <w:pPr>
        <w:pStyle w:val="BodyText"/>
        <w:ind w:left="121"/>
        <w:spacing w:before="161" w:line="220" w:lineRule="auto"/>
        <w:rPr>
          <w:sz w:val="13"/>
          <w:szCs w:val="13"/>
        </w:rPr>
      </w:pPr>
      <w:r>
        <w:rPr>
          <w:spacing w:val="2"/>
        </w:rPr>
        <w:t>(C</w:t>
      </w:r>
      <w:r>
        <w:rPr>
          <w:sz w:val="13"/>
          <w:szCs w:val="13"/>
          <w:spacing w:val="2"/>
          <w:position w:val="-2"/>
        </w:rPr>
        <w:t>17</w:t>
      </w:r>
      <w:r>
        <w:rPr>
          <w:spacing w:val="2"/>
        </w:rPr>
        <w:t>H</w:t>
      </w:r>
      <w:r>
        <w:rPr>
          <w:sz w:val="13"/>
          <w:szCs w:val="13"/>
          <w:spacing w:val="2"/>
          <w:position w:val="-2"/>
        </w:rPr>
        <w:t>35</w:t>
      </w:r>
      <w:r>
        <w:rPr/>
        <w:t>COO</w:t>
      </w:r>
      <w:r>
        <w:rPr>
          <w:spacing w:val="2"/>
        </w:rPr>
        <w:t>)</w:t>
      </w:r>
      <w:r>
        <w:rPr>
          <w:sz w:val="13"/>
          <w:szCs w:val="13"/>
          <w:spacing w:val="2"/>
          <w:position w:val="-2"/>
        </w:rPr>
        <w:t>3</w:t>
      </w:r>
      <w:r>
        <w:rPr>
          <w:spacing w:val="2"/>
        </w:rPr>
        <w:t>C</w:t>
      </w:r>
      <w:r>
        <w:rPr>
          <w:sz w:val="13"/>
          <w:szCs w:val="13"/>
          <w:spacing w:val="2"/>
          <w:position w:val="-2"/>
        </w:rPr>
        <w:t>3</w:t>
      </w:r>
      <w:r>
        <w:rPr>
          <w:spacing w:val="2"/>
        </w:rPr>
        <w:t>H</w:t>
      </w:r>
      <w:r>
        <w:rPr>
          <w:sz w:val="13"/>
          <w:szCs w:val="13"/>
          <w:spacing w:val="2"/>
          <w:position w:val="-2"/>
        </w:rPr>
        <w:t>5</w:t>
      </w:r>
      <w:r>
        <w:rPr>
          <w:sz w:val="13"/>
          <w:szCs w:val="13"/>
          <w:spacing w:val="24"/>
          <w:w w:val="101"/>
          <w:position w:val="-2"/>
        </w:rPr>
        <w:t xml:space="preserve"> </w:t>
      </w:r>
      <w:r>
        <w:rPr>
          <w:spacing w:val="2"/>
        </w:rPr>
        <w:t>+ 3H</w:t>
      </w:r>
      <w:r>
        <w:rPr>
          <w:sz w:val="13"/>
          <w:szCs w:val="13"/>
          <w:spacing w:val="2"/>
          <w:position w:val="-2"/>
        </w:rPr>
        <w:t>2</w:t>
      </w:r>
      <w:r>
        <w:rPr>
          <w:spacing w:val="2"/>
        </w:rPr>
        <w:t>O</w:t>
      </w:r>
      <w:r>
        <w:rPr>
          <w:position w:val="2"/>
        </w:rPr>
        <w:drawing>
          <wp:inline distT="0" distB="0" distL="0" distR="0">
            <wp:extent cx="579572" cy="170814"/>
            <wp:effectExtent l="0" t="0" r="0" b="0"/>
            <wp:docPr id="684" name="IM 684"/>
            <wp:cNvGraphicFramePr/>
            <a:graphic>
              <a:graphicData uri="http://schemas.openxmlformats.org/drawingml/2006/picture">
                <pic:pic>
                  <pic:nvPicPr>
                    <pic:cNvPr id="684" name="IM 684"/>
                    <pic:cNvPicPr/>
                  </pic:nvPicPr>
                  <pic:blipFill>
                    <a:blip r:embed="rId418"/>
                    <a:stretch>
                      <a:fillRect/>
                    </a:stretch>
                  </pic:blipFill>
                  <pic:spPr>
                    <a:xfrm rot="0">
                      <a:off x="0" y="0"/>
                      <a:ext cx="579572" cy="170814"/>
                    </a:xfrm>
                    <a:prstGeom prst="rect">
                      <a:avLst/>
                    </a:prstGeom>
                  </pic:spPr>
                </pic:pic>
              </a:graphicData>
            </a:graphic>
          </wp:inline>
        </w:drawing>
      </w:r>
      <w:r>
        <w:rPr>
          <w:spacing w:val="2"/>
        </w:rPr>
        <w:t>3C</w:t>
      </w:r>
      <w:r>
        <w:rPr>
          <w:sz w:val="13"/>
          <w:szCs w:val="13"/>
          <w:spacing w:val="2"/>
          <w:position w:val="-2"/>
        </w:rPr>
        <w:t>17</w:t>
      </w:r>
      <w:r>
        <w:rPr>
          <w:spacing w:val="2"/>
        </w:rPr>
        <w:t>H</w:t>
      </w:r>
      <w:r>
        <w:rPr>
          <w:sz w:val="13"/>
          <w:szCs w:val="13"/>
          <w:spacing w:val="2"/>
          <w:position w:val="-2"/>
        </w:rPr>
        <w:t>35</w:t>
      </w:r>
      <w:r>
        <w:rPr/>
        <w:t>COOH</w:t>
      </w:r>
      <w:r>
        <w:rPr>
          <w:spacing w:val="2"/>
        </w:rPr>
        <w:t xml:space="preserve"> +</w:t>
      </w:r>
      <w:r>
        <w:rPr>
          <w:spacing w:val="1"/>
        </w:rPr>
        <w:t xml:space="preserve"> C</w:t>
      </w:r>
      <w:r>
        <w:rPr>
          <w:sz w:val="13"/>
          <w:szCs w:val="13"/>
          <w:spacing w:val="1"/>
          <w:position w:val="-2"/>
        </w:rPr>
        <w:t>3</w:t>
      </w:r>
      <w:r>
        <w:rPr>
          <w:spacing w:val="1"/>
        </w:rPr>
        <w:t>H</w:t>
      </w:r>
      <w:r>
        <w:rPr>
          <w:sz w:val="13"/>
          <w:szCs w:val="13"/>
          <w:spacing w:val="1"/>
          <w:position w:val="-2"/>
        </w:rPr>
        <w:t>5</w:t>
      </w:r>
      <w:r>
        <w:rPr>
          <w:spacing w:val="1"/>
        </w:rPr>
        <w:t>(</w:t>
      </w:r>
      <w:r>
        <w:rPr/>
        <w:t>OH</w:t>
      </w:r>
      <w:r>
        <w:rPr>
          <w:spacing w:val="1"/>
        </w:rPr>
        <w:t>)</w:t>
      </w:r>
      <w:r>
        <w:rPr>
          <w:sz w:val="13"/>
          <w:szCs w:val="13"/>
          <w:spacing w:val="1"/>
          <w:position w:val="-2"/>
        </w:rPr>
        <w:t>3</w:t>
      </w:r>
    </w:p>
    <w:p>
      <w:pPr>
        <w:ind w:left="332"/>
        <w:spacing w:before="207" w:line="221" w:lineRule="auto"/>
        <w:rPr>
          <w:rFonts w:ascii="SimSun" w:hAnsi="SimSun" w:eastAsia="SimSun" w:cs="SimSun"/>
          <w:sz w:val="21"/>
          <w:szCs w:val="21"/>
        </w:rPr>
      </w:pPr>
      <w:r>
        <w:rPr>
          <w:rFonts w:ascii="SimSun" w:hAnsi="SimSun" w:eastAsia="SimSun" w:cs="SimSun"/>
          <w:sz w:val="21"/>
          <w:szCs w:val="21"/>
          <w:spacing w:val="-1"/>
        </w:rPr>
        <w:t>硬脂酸甘油酯</w:t>
      </w:r>
    </w:p>
    <w:p>
      <w:pPr>
        <w:pStyle w:val="BodyText"/>
        <w:ind w:left="124" w:right="57" w:hanging="12"/>
        <w:spacing w:before="59" w:line="270" w:lineRule="auto"/>
        <w:rPr>
          <w:rFonts w:ascii="SimSun" w:hAnsi="SimSun" w:eastAsia="SimSun" w:cs="SimSun"/>
        </w:rPr>
      </w:pPr>
      <w:r>
        <w:rPr>
          <w:spacing w:val="-9"/>
        </w:rPr>
        <w:t>b</w:t>
      </w:r>
      <w:r>
        <w:rPr>
          <w:rFonts w:ascii="SimSun" w:hAnsi="SimSun" w:eastAsia="SimSun" w:cs="SimSun"/>
          <w:spacing w:val="-9"/>
        </w:rPr>
        <w:t>．皂化反应．在碱性条件下，油脂水解彻底，发生皂化</w:t>
      </w:r>
      <w:r>
        <w:rPr>
          <w:rFonts w:ascii="SimSun" w:hAnsi="SimSun" w:eastAsia="SimSun" w:cs="SimSun"/>
          <w:spacing w:val="-10"/>
        </w:rPr>
        <w:t>反应，生成甘油和高级脂肪酸盐</w:t>
      </w:r>
      <w:r>
        <w:rPr>
          <w:spacing w:val="-10"/>
        </w:rPr>
        <w:t>(</w:t>
      </w:r>
      <w:r>
        <w:rPr>
          <w:rFonts w:ascii="SimSun" w:hAnsi="SimSun" w:eastAsia="SimSun" w:cs="SimSun"/>
          <w:spacing w:val="-10"/>
        </w:rPr>
        <w:t>肥皂的有效成分</w:t>
      </w:r>
      <w:r>
        <w:rPr>
          <w:spacing w:val="-10"/>
        </w:rPr>
        <w:t>)</w:t>
      </w:r>
      <w:r>
        <w:rPr>
          <w:rFonts w:ascii="SimSun" w:hAnsi="SimSun" w:eastAsia="SimSun" w:cs="SimSun"/>
          <w:spacing w:val="-10"/>
        </w:rPr>
        <w:t>．例</w:t>
      </w:r>
      <w:r>
        <w:rPr>
          <w:rFonts w:ascii="SimSun" w:hAnsi="SimSun" w:eastAsia="SimSun" w:cs="SimSun"/>
        </w:rPr>
        <w:t xml:space="preserve"> </w:t>
      </w:r>
      <w:r>
        <w:rPr>
          <w:rFonts w:ascii="SimSun" w:hAnsi="SimSun" w:eastAsia="SimSun" w:cs="SimSun"/>
          <w:spacing w:val="-15"/>
        </w:rPr>
        <w:t>如：</w:t>
      </w:r>
    </w:p>
    <w:p>
      <w:pPr>
        <w:pStyle w:val="BodyText"/>
        <w:ind w:left="121"/>
        <w:spacing w:before="46" w:line="183" w:lineRule="auto"/>
        <w:rPr>
          <w:sz w:val="13"/>
          <w:szCs w:val="13"/>
        </w:rPr>
      </w:pPr>
      <w:r>
        <w:rPr>
          <w:spacing w:val="2"/>
        </w:rPr>
        <w:t>(C</w:t>
      </w:r>
      <w:r>
        <w:rPr>
          <w:sz w:val="13"/>
          <w:szCs w:val="13"/>
          <w:spacing w:val="2"/>
          <w:position w:val="-2"/>
        </w:rPr>
        <w:t>17</w:t>
      </w:r>
      <w:r>
        <w:rPr>
          <w:spacing w:val="2"/>
        </w:rPr>
        <w:t>H</w:t>
      </w:r>
      <w:r>
        <w:rPr>
          <w:sz w:val="13"/>
          <w:szCs w:val="13"/>
          <w:spacing w:val="2"/>
          <w:position w:val="-2"/>
        </w:rPr>
        <w:t>35</w:t>
      </w:r>
      <w:r>
        <w:rPr/>
        <w:t>COO</w:t>
      </w:r>
      <w:r>
        <w:rPr>
          <w:spacing w:val="2"/>
        </w:rPr>
        <w:t>)</w:t>
      </w:r>
      <w:r>
        <w:rPr>
          <w:sz w:val="13"/>
          <w:szCs w:val="13"/>
          <w:spacing w:val="2"/>
          <w:position w:val="-2"/>
        </w:rPr>
        <w:t>3</w:t>
      </w:r>
      <w:r>
        <w:rPr>
          <w:spacing w:val="2"/>
        </w:rPr>
        <w:t>C</w:t>
      </w:r>
      <w:r>
        <w:rPr>
          <w:sz w:val="13"/>
          <w:szCs w:val="13"/>
          <w:spacing w:val="2"/>
          <w:position w:val="-2"/>
        </w:rPr>
        <w:t>3</w:t>
      </w:r>
      <w:r>
        <w:rPr>
          <w:spacing w:val="2"/>
        </w:rPr>
        <w:t>H</w:t>
      </w:r>
      <w:r>
        <w:rPr>
          <w:sz w:val="13"/>
          <w:szCs w:val="13"/>
          <w:spacing w:val="2"/>
          <w:position w:val="-2"/>
        </w:rPr>
        <w:t>5 </w:t>
      </w:r>
      <w:r>
        <w:rPr>
          <w:spacing w:val="2"/>
        </w:rPr>
        <w:t>+ 3</w:t>
      </w:r>
      <w:r>
        <w:rPr/>
        <w:t>NaOH</w:t>
      </w:r>
      <w:r>
        <w:rPr>
          <w:spacing w:val="2"/>
        </w:rPr>
        <w:t xml:space="preserve">  </w:t>
      </w:r>
      <w:r>
        <w:rPr>
          <w:rFonts w:ascii="SimSun" w:hAnsi="SimSun" w:eastAsia="SimSun" w:cs="SimSun"/>
          <w:spacing w:val="2"/>
        </w:rPr>
        <w:t>—→ </w:t>
      </w:r>
      <w:r>
        <w:rPr>
          <w:spacing w:val="2"/>
        </w:rPr>
        <w:t>3C</w:t>
      </w:r>
      <w:r>
        <w:rPr>
          <w:sz w:val="13"/>
          <w:szCs w:val="13"/>
          <w:spacing w:val="2"/>
          <w:position w:val="-2"/>
        </w:rPr>
        <w:t>1</w:t>
      </w:r>
      <w:r>
        <w:rPr>
          <w:sz w:val="13"/>
          <w:szCs w:val="13"/>
          <w:spacing w:val="1"/>
          <w:position w:val="-2"/>
        </w:rPr>
        <w:t>7</w:t>
      </w:r>
      <w:r>
        <w:rPr>
          <w:spacing w:val="1"/>
        </w:rPr>
        <w:t>H</w:t>
      </w:r>
      <w:r>
        <w:rPr>
          <w:sz w:val="13"/>
          <w:szCs w:val="13"/>
          <w:spacing w:val="1"/>
          <w:position w:val="-2"/>
        </w:rPr>
        <w:t>35</w:t>
      </w:r>
      <w:r>
        <w:rPr/>
        <w:t>COONa</w:t>
      </w:r>
      <w:r>
        <w:rPr>
          <w:spacing w:val="1"/>
        </w:rPr>
        <w:t xml:space="preserve"> + C</w:t>
      </w:r>
      <w:r>
        <w:rPr>
          <w:sz w:val="13"/>
          <w:szCs w:val="13"/>
          <w:spacing w:val="1"/>
          <w:position w:val="-2"/>
        </w:rPr>
        <w:t>3</w:t>
      </w:r>
      <w:r>
        <w:rPr>
          <w:spacing w:val="1"/>
        </w:rPr>
        <w:t>H</w:t>
      </w:r>
      <w:r>
        <w:rPr>
          <w:sz w:val="13"/>
          <w:szCs w:val="13"/>
          <w:spacing w:val="1"/>
          <w:position w:val="-2"/>
        </w:rPr>
        <w:t>5</w:t>
      </w:r>
      <w:r>
        <w:rPr>
          <w:spacing w:val="1"/>
        </w:rPr>
        <w:t>(</w:t>
      </w:r>
      <w:r>
        <w:rPr/>
        <w:t>OH</w:t>
      </w:r>
      <w:r>
        <w:rPr>
          <w:spacing w:val="1"/>
        </w:rPr>
        <w:t>)</w:t>
      </w:r>
      <w:r>
        <w:rPr>
          <w:sz w:val="13"/>
          <w:szCs w:val="13"/>
          <w:spacing w:val="1"/>
          <w:position w:val="-2"/>
        </w:rPr>
        <w:t>3</w:t>
      </w:r>
    </w:p>
    <w:p>
      <w:pPr>
        <w:ind w:left="332"/>
        <w:spacing w:before="69" w:line="221" w:lineRule="auto"/>
        <w:rPr>
          <w:rFonts w:ascii="SimSun" w:hAnsi="SimSun" w:eastAsia="SimSun" w:cs="SimSun"/>
          <w:sz w:val="21"/>
          <w:szCs w:val="21"/>
        </w:rPr>
      </w:pPr>
      <w:r>
        <w:rPr>
          <w:rFonts w:ascii="SimSun" w:hAnsi="SimSun" w:eastAsia="SimSun" w:cs="SimSun"/>
          <w:sz w:val="21"/>
          <w:szCs w:val="21"/>
        </w:rPr>
        <w:t>硬脂酸甘油酯                   硬脂酸钠   </w:t>
      </w:r>
      <w:r>
        <w:rPr>
          <w:rFonts w:ascii="SimSun" w:hAnsi="SimSun" w:eastAsia="SimSun" w:cs="SimSun"/>
          <w:sz w:val="21"/>
          <w:szCs w:val="21"/>
          <w:spacing w:val="-1"/>
        </w:rPr>
        <w:t xml:space="preserve">    甘油</w:t>
      </w:r>
    </w:p>
    <w:p>
      <w:pPr>
        <w:spacing w:line="221" w:lineRule="auto"/>
        <w:sectPr>
          <w:footerReference w:type="default" r:id="rId417"/>
          <w:pgSz w:w="11907" w:h="16839"/>
          <w:pgMar w:top="1132" w:right="1074" w:bottom="1235" w:left="1020" w:header="0" w:footer="984" w:gutter="0"/>
        </w:sectPr>
        <w:rPr>
          <w:rFonts w:ascii="SimSun" w:hAnsi="SimSun" w:eastAsia="SimSun" w:cs="SimSun"/>
          <w:sz w:val="21"/>
          <w:szCs w:val="21"/>
        </w:rPr>
      </w:pPr>
    </w:p>
    <w:p>
      <w:pPr>
        <w:pStyle w:val="BodyText"/>
        <w:ind w:left="135"/>
        <w:spacing w:before="44" w:line="213" w:lineRule="auto"/>
        <w:rPr/>
      </w:pPr>
      <w:r>
        <w:rPr>
          <w:b/>
          <w:bCs/>
          <w:spacing w:val="-4"/>
        </w:rPr>
        <w:t>[</w:t>
      </w:r>
      <w:r>
        <w:rPr>
          <w:rFonts w:ascii="SimSun" w:hAnsi="SimSun" w:eastAsia="SimSun" w:cs="SimSun"/>
          <w:b/>
          <w:bCs/>
          <w:spacing w:val="-4"/>
        </w:rPr>
        <w:t>肥皂和合成洗涤剂</w:t>
      </w:r>
      <w:r>
        <w:rPr>
          <w:b/>
          <w:bCs/>
          <w:spacing w:val="-4"/>
        </w:rPr>
        <w:t>]</w:t>
      </w:r>
    </w:p>
    <w:p>
      <w:pPr>
        <w:pStyle w:val="BodyText"/>
        <w:ind w:left="121"/>
        <w:spacing w:before="69" w:line="213" w:lineRule="auto"/>
        <w:rPr>
          <w:rFonts w:ascii="SimSun" w:hAnsi="SimSun" w:eastAsia="SimSun" w:cs="SimSun"/>
        </w:rPr>
      </w:pPr>
      <w:r>
        <w:rPr/>
        <w:t>(1)</w:t>
      </w:r>
      <w:r>
        <w:rPr>
          <w:rFonts w:ascii="SimSun" w:hAnsi="SimSun" w:eastAsia="SimSun" w:cs="SimSun"/>
        </w:rPr>
        <w:t>肥皂的生产流程：动物脂肪或植物油</w:t>
      </w:r>
      <w:r>
        <w:rPr/>
        <w:t>+NaOH</w:t>
      </w:r>
      <w:r>
        <w:rPr>
          <w:spacing w:val="-1"/>
        </w:rPr>
        <w:t xml:space="preserve"> </w:t>
      </w:r>
      <w:r>
        <w:rPr>
          <w:rFonts w:ascii="SimSun" w:hAnsi="SimSun" w:eastAsia="SimSun" w:cs="SimSun"/>
          <w:spacing w:val="-1"/>
        </w:rPr>
        <w:t>溶液</w:t>
      </w:r>
    </w:p>
    <w:p>
      <w:pPr>
        <w:pStyle w:val="BodyText"/>
        <w:ind w:left="126" w:right="2044"/>
        <w:spacing w:before="68" w:line="269" w:lineRule="auto"/>
        <w:rPr>
          <w:rFonts w:ascii="SimSun" w:hAnsi="SimSun" w:eastAsia="SimSun" w:cs="SimSun"/>
        </w:rPr>
      </w:pPr>
      <w:r>
        <w:rPr>
          <w:rFonts w:ascii="SimSun" w:hAnsi="SimSun" w:eastAsia="SimSun" w:cs="SimSun"/>
          <w:spacing w:val="-4"/>
        </w:rPr>
        <w:t>高级脂肪酸盐、甘油和水</w:t>
      </w:r>
      <w:r>
        <w:rPr>
          <w:rFonts w:ascii="SimSun" w:hAnsi="SimSun" w:eastAsia="SimSun" w:cs="SimSun"/>
          <w:spacing w:val="-11"/>
        </w:rPr>
        <w:t xml:space="preserve"> </w:t>
      </w:r>
      <w:r>
        <w:rPr>
          <w:rFonts w:ascii="SimSun" w:hAnsi="SimSun" w:eastAsia="SimSun" w:cs="SimSun"/>
          <w:spacing w:val="-4"/>
        </w:rPr>
        <w:t>·盐析</w:t>
      </w:r>
      <w:r>
        <w:rPr>
          <w:spacing w:val="-4"/>
        </w:rPr>
        <w:t>(</w:t>
      </w:r>
      <w:r>
        <w:rPr>
          <w:rFonts w:ascii="SimSun" w:hAnsi="SimSun" w:eastAsia="SimSun" w:cs="SimSun"/>
          <w:spacing w:val="-4"/>
        </w:rPr>
        <w:t>上层：高级脂肪酸钠；下层：甘油、水的混合液</w:t>
      </w:r>
      <w:r>
        <w:rPr>
          <w:spacing w:val="-4"/>
        </w:rPr>
        <w:t>)</w:t>
      </w:r>
      <w:r>
        <w:rPr>
          <w:rFonts w:ascii="SimSun" w:hAnsi="SimSun" w:eastAsia="SimSun" w:cs="SimSun"/>
          <w:spacing w:val="-4"/>
        </w:rPr>
        <w:t>：</w:t>
      </w:r>
      <w:r>
        <w:rPr>
          <w:rFonts w:ascii="SimSun" w:hAnsi="SimSun" w:eastAsia="SimSun" w:cs="SimSun"/>
        </w:rPr>
        <w:t xml:space="preserve"> </w:t>
      </w:r>
      <w:r>
        <w:rPr>
          <w:rFonts w:ascii="SimSun" w:hAnsi="SimSun" w:eastAsia="SimSun" w:cs="SimSun"/>
          <w:spacing w:val="-11"/>
        </w:rPr>
        <w:t>高级脂肪酸钠</w:t>
      </w:r>
      <w:r>
        <w:rPr>
          <w:rFonts w:ascii="SimSun" w:hAnsi="SimSun" w:eastAsia="SimSun" w:cs="SimSun"/>
          <w:spacing w:val="-18"/>
        </w:rPr>
        <w:t xml:space="preserve"> </w:t>
      </w:r>
      <w:r>
        <w:rPr>
          <w:rFonts w:ascii="SimSun" w:hAnsi="SimSun" w:eastAsia="SimSun" w:cs="SimSun"/>
          <w:spacing w:val="-11"/>
        </w:rPr>
        <w:t>·肥皂</w:t>
      </w:r>
    </w:p>
    <w:p>
      <w:pPr>
        <w:pStyle w:val="BodyText"/>
        <w:ind w:left="121"/>
        <w:spacing w:before="12" w:line="213" w:lineRule="auto"/>
        <w:rPr>
          <w:rFonts w:ascii="SimSun" w:hAnsi="SimSun" w:eastAsia="SimSun" w:cs="SimSun"/>
        </w:rPr>
      </w:pPr>
      <w:r>
        <w:rPr>
          <w:spacing w:val="-1"/>
        </w:rPr>
        <w:t>(2)</w:t>
      </w:r>
      <w:r>
        <w:rPr>
          <w:rFonts w:ascii="SimSun" w:hAnsi="SimSun" w:eastAsia="SimSun" w:cs="SimSun"/>
          <w:spacing w:val="-1"/>
        </w:rPr>
        <w:t>肥皂与合成洗涤剂的比较．</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192"/>
        <w:gridCol w:w="3394"/>
        <w:gridCol w:w="3401"/>
      </w:tblGrid>
      <w:tr>
        <w:trPr>
          <w:trHeight w:val="324" w:hRule="atLeast"/>
        </w:trPr>
        <w:tc>
          <w:tcPr>
            <w:tcW w:w="1192" w:type="dxa"/>
            <w:vAlign w:val="top"/>
          </w:tcPr>
          <w:p>
            <w:pPr>
              <w:pStyle w:val="TableText"/>
              <w:ind w:left="286"/>
              <w:spacing w:before="57" w:line="222" w:lineRule="auto"/>
              <w:rPr/>
            </w:pPr>
            <w:r>
              <w:rPr>
                <w:spacing w:val="-4"/>
              </w:rPr>
              <w:t>物</w:t>
            </w:r>
            <w:r>
              <w:rPr>
                <w:spacing w:val="5"/>
              </w:rPr>
              <w:t xml:space="preserve">  </w:t>
            </w:r>
            <w:r>
              <w:rPr>
                <w:spacing w:val="-4"/>
              </w:rPr>
              <w:t>质</w:t>
            </w:r>
          </w:p>
        </w:tc>
        <w:tc>
          <w:tcPr>
            <w:tcW w:w="3394" w:type="dxa"/>
            <w:vAlign w:val="top"/>
          </w:tcPr>
          <w:p>
            <w:pPr>
              <w:pStyle w:val="TableText"/>
              <w:ind w:left="1386"/>
              <w:spacing w:before="58" w:line="220" w:lineRule="auto"/>
              <w:rPr/>
            </w:pPr>
            <w:r>
              <w:rPr>
                <w:spacing w:val="-4"/>
              </w:rPr>
              <w:t>肥</w:t>
            </w:r>
            <w:r>
              <w:rPr>
                <w:spacing w:val="5"/>
              </w:rPr>
              <w:t xml:space="preserve">  </w:t>
            </w:r>
            <w:r>
              <w:rPr>
                <w:spacing w:val="-4"/>
              </w:rPr>
              <w:t>皂</w:t>
            </w:r>
          </w:p>
        </w:tc>
        <w:tc>
          <w:tcPr>
            <w:tcW w:w="3401" w:type="dxa"/>
            <w:vAlign w:val="top"/>
          </w:tcPr>
          <w:p>
            <w:pPr>
              <w:pStyle w:val="TableText"/>
              <w:ind w:left="1182"/>
              <w:spacing w:before="58" w:line="220" w:lineRule="auto"/>
              <w:rPr/>
            </w:pPr>
            <w:r>
              <w:rPr>
                <w:spacing w:val="-2"/>
              </w:rPr>
              <w:t>合成洗涤剂</w:t>
            </w:r>
          </w:p>
        </w:tc>
      </w:tr>
      <w:tr>
        <w:trPr>
          <w:trHeight w:val="316" w:hRule="atLeast"/>
        </w:trPr>
        <w:tc>
          <w:tcPr>
            <w:tcW w:w="1192" w:type="dxa"/>
            <w:vAlign w:val="top"/>
          </w:tcPr>
          <w:p>
            <w:pPr>
              <w:pStyle w:val="TableText"/>
              <w:ind w:left="182"/>
              <w:spacing w:before="51" w:line="221" w:lineRule="auto"/>
              <w:rPr/>
            </w:pPr>
            <w:r>
              <w:rPr>
                <w:spacing w:val="-2"/>
              </w:rPr>
              <w:t>主要成分</w:t>
            </w:r>
          </w:p>
        </w:tc>
        <w:tc>
          <w:tcPr>
            <w:tcW w:w="3394" w:type="dxa"/>
            <w:vAlign w:val="top"/>
          </w:tcPr>
          <w:p>
            <w:pPr>
              <w:pStyle w:val="TableText"/>
              <w:ind w:left="117"/>
              <w:spacing w:before="50" w:line="221" w:lineRule="auto"/>
              <w:rPr/>
            </w:pPr>
            <w:r>
              <w:rPr>
                <w:spacing w:val="-2"/>
              </w:rPr>
              <w:t>高级脂肪酸钠</w:t>
            </w:r>
          </w:p>
        </w:tc>
        <w:tc>
          <w:tcPr>
            <w:tcW w:w="3401" w:type="dxa"/>
            <w:vAlign w:val="top"/>
          </w:tcPr>
          <w:p>
            <w:pPr>
              <w:pStyle w:val="TableText"/>
              <w:ind w:left="117"/>
              <w:spacing w:before="50" w:line="220" w:lineRule="auto"/>
              <w:rPr/>
            </w:pPr>
            <w:r>
              <w:rPr>
                <w:spacing w:val="-1"/>
              </w:rPr>
              <w:t>烷基苯磺酸钠或烷基磺酸钠</w:t>
            </w:r>
          </w:p>
        </w:tc>
      </w:tr>
      <w:tr>
        <w:trPr>
          <w:trHeight w:val="1252" w:hRule="atLeast"/>
        </w:trPr>
        <w:tc>
          <w:tcPr>
            <w:tcW w:w="1192" w:type="dxa"/>
            <w:vAlign w:val="top"/>
          </w:tcPr>
          <w:p>
            <w:pPr>
              <w:spacing w:line="448" w:lineRule="auto"/>
              <w:rPr>
                <w:rFonts w:ascii="Arial"/>
                <w:sz w:val="21"/>
              </w:rPr>
            </w:pPr>
            <w:r/>
          </w:p>
          <w:p>
            <w:pPr>
              <w:pStyle w:val="TableText"/>
              <w:ind w:left="291"/>
              <w:spacing w:before="69" w:line="221" w:lineRule="auto"/>
              <w:rPr/>
            </w:pPr>
            <w:r>
              <w:rPr>
                <w:spacing w:val="-7"/>
              </w:rPr>
              <w:t>结</w:t>
            </w:r>
            <w:r>
              <w:rPr>
                <w:spacing w:val="6"/>
              </w:rPr>
              <w:t xml:space="preserve">  </w:t>
            </w:r>
            <w:r>
              <w:rPr>
                <w:spacing w:val="-7"/>
              </w:rPr>
              <w:t>构</w:t>
            </w:r>
          </w:p>
        </w:tc>
        <w:tc>
          <w:tcPr>
            <w:tcW w:w="3394" w:type="dxa"/>
            <w:vAlign w:val="top"/>
          </w:tcPr>
          <w:p>
            <w:pPr>
              <w:pStyle w:val="TableText"/>
              <w:ind w:left="114" w:right="100"/>
              <w:spacing w:before="49" w:line="260" w:lineRule="auto"/>
              <w:jc w:val="both"/>
              <w:rPr>
                <w:rFonts w:ascii="Times New Roman" w:hAnsi="Times New Roman" w:eastAsia="Times New Roman" w:cs="Times New Roman"/>
              </w:rPr>
            </w:pPr>
            <w:r>
              <w:rPr>
                <w:spacing w:val="10"/>
              </w:rPr>
              <w:t>分子中含有能溶于水的亲水基</w:t>
            </w:r>
            <w:r>
              <w:rPr>
                <w:rFonts w:ascii="Times New Roman" w:hAnsi="Times New Roman" w:eastAsia="Times New Roman" w:cs="Times New Roman"/>
                <w:spacing w:val="10"/>
              </w:rPr>
              <w:t>(</w:t>
            </w:r>
            <w:r>
              <w:rPr>
                <w:spacing w:val="10"/>
              </w:rPr>
              <w:t>极</w:t>
            </w:r>
            <w:r>
              <w:rPr>
                <w:spacing w:val="13"/>
              </w:rPr>
              <w:t xml:space="preserve"> </w:t>
            </w:r>
            <w:r>
              <w:rPr>
                <w:spacing w:val="4"/>
              </w:rPr>
              <w:t>性基团－</w:t>
            </w:r>
            <w:r>
              <w:rPr>
                <w:rFonts w:ascii="Times New Roman" w:hAnsi="Times New Roman" w:eastAsia="Times New Roman" w:cs="Times New Roman"/>
              </w:rPr>
              <w:t>COONa</w:t>
            </w:r>
            <w:r>
              <w:rPr>
                <w:rFonts w:ascii="Times New Roman" w:hAnsi="Times New Roman" w:eastAsia="Times New Roman" w:cs="Times New Roman"/>
                <w:spacing w:val="4"/>
              </w:rPr>
              <w:t xml:space="preserve">  </w:t>
            </w:r>
            <w:r>
              <w:rPr>
                <w:spacing w:val="4"/>
              </w:rPr>
              <w:t>或－</w:t>
            </w:r>
            <w:r>
              <w:rPr>
                <w:rFonts w:ascii="Times New Roman" w:hAnsi="Times New Roman" w:eastAsia="Times New Roman" w:cs="Times New Roman"/>
              </w:rPr>
              <w:t>COO</w:t>
            </w:r>
            <w:r>
              <w:rPr>
                <w:rFonts w:ascii="Times New Roman" w:hAnsi="Times New Roman" w:eastAsia="Times New Roman" w:cs="Times New Roman"/>
                <w:spacing w:val="-25"/>
              </w:rPr>
              <w:t xml:space="preserve"> </w:t>
            </w:r>
            <w:r>
              <w:rPr>
                <w:sz w:val="11"/>
                <w:szCs w:val="11"/>
                <w:spacing w:val="4"/>
                <w:position w:val="11"/>
              </w:rPr>
              <w:t>－</w:t>
            </w:r>
            <w:r>
              <w:rPr>
                <w:rFonts w:ascii="Times New Roman" w:hAnsi="Times New Roman" w:eastAsia="Times New Roman" w:cs="Times New Roman"/>
                <w:spacing w:val="4"/>
              </w:rPr>
              <w:t>)</w:t>
            </w:r>
            <w:r>
              <w:rPr>
                <w:spacing w:val="4"/>
              </w:rPr>
              <w:t>和不</w:t>
            </w:r>
            <w:r>
              <w:rPr/>
              <w:t xml:space="preserve"> </w:t>
            </w:r>
            <w:r>
              <w:rPr>
                <w:spacing w:val="-4"/>
              </w:rPr>
              <w:t>溶于水、但亲油的憎水基</w:t>
            </w:r>
            <w:r>
              <w:rPr>
                <w:rFonts w:ascii="Times New Roman" w:hAnsi="Times New Roman" w:eastAsia="Times New Roman" w:cs="Times New Roman"/>
                <w:spacing w:val="-4"/>
              </w:rPr>
              <w:t>(</w:t>
            </w:r>
            <w:r>
              <w:rPr>
                <w:spacing w:val="-4"/>
              </w:rPr>
              <w:t>非极性基</w:t>
            </w:r>
            <w:r>
              <w:rPr>
                <w:spacing w:val="14"/>
              </w:rPr>
              <w:t xml:space="preserve"> </w:t>
            </w:r>
            <w:r>
              <w:rPr>
                <w:spacing w:val="-2"/>
              </w:rPr>
              <w:t>团链烃基</w:t>
            </w:r>
            <w:r>
              <w:rPr>
                <w:spacing w:val="-48"/>
              </w:rPr>
              <w:t xml:space="preserve"> </w:t>
            </w:r>
            <w:r>
              <w:rPr>
                <w:rFonts w:ascii="Times New Roman" w:hAnsi="Times New Roman" w:eastAsia="Times New Roman" w:cs="Times New Roman"/>
                <w:spacing w:val="-2"/>
              </w:rPr>
              <w:t>R</w:t>
            </w:r>
            <w:r>
              <w:rPr>
                <w:spacing w:val="-2"/>
              </w:rPr>
              <w:t>－</w:t>
            </w:r>
            <w:r>
              <w:rPr>
                <w:rFonts w:ascii="Times New Roman" w:hAnsi="Times New Roman" w:eastAsia="Times New Roman" w:cs="Times New Roman"/>
                <w:spacing w:val="-2"/>
              </w:rPr>
              <w:t>)</w:t>
            </w:r>
          </w:p>
        </w:tc>
        <w:tc>
          <w:tcPr>
            <w:tcW w:w="3401" w:type="dxa"/>
            <w:vAlign w:val="top"/>
          </w:tcPr>
          <w:p>
            <w:pPr>
              <w:pStyle w:val="TableText"/>
              <w:ind w:left="116" w:right="102" w:firstLine="2"/>
              <w:spacing w:before="49" w:line="262" w:lineRule="auto"/>
              <w:jc w:val="both"/>
              <w:rPr>
                <w:rFonts w:ascii="Times New Roman" w:hAnsi="Times New Roman" w:eastAsia="Times New Roman" w:cs="Times New Roman"/>
              </w:rPr>
            </w:pPr>
            <w:r>
              <w:rPr>
                <w:spacing w:val="10"/>
              </w:rPr>
              <w:t>分子中有能溶于水的亲水基</w:t>
            </w:r>
            <w:r>
              <w:rPr>
                <w:rFonts w:ascii="Times New Roman" w:hAnsi="Times New Roman" w:eastAsia="Times New Roman" w:cs="Times New Roman"/>
                <w:spacing w:val="10"/>
              </w:rPr>
              <w:t>(</w:t>
            </w:r>
            <w:r>
              <w:rPr>
                <w:spacing w:val="10"/>
              </w:rPr>
              <w:t>极性</w:t>
            </w:r>
            <w:r>
              <w:rPr>
                <w:spacing w:val="13"/>
              </w:rPr>
              <w:t xml:space="preserve"> </w:t>
            </w:r>
            <w:r>
              <w:rPr/>
              <w:t>基团－</w:t>
            </w:r>
            <w:r>
              <w:rPr>
                <w:rFonts w:ascii="Times New Roman" w:hAnsi="Times New Roman" w:eastAsia="Times New Roman" w:cs="Times New Roman"/>
              </w:rPr>
              <w:t>SO</w:t>
            </w:r>
            <w:r>
              <w:rPr>
                <w:rFonts w:ascii="Times New Roman" w:hAnsi="Times New Roman" w:eastAsia="Times New Roman" w:cs="Times New Roman"/>
                <w:sz w:val="13"/>
                <w:szCs w:val="13"/>
                <w:position w:val="-3"/>
              </w:rPr>
              <w:t>3</w:t>
            </w:r>
            <w:r>
              <w:rPr>
                <w:rFonts w:ascii="Times New Roman" w:hAnsi="Times New Roman" w:eastAsia="Times New Roman" w:cs="Times New Roman"/>
              </w:rPr>
              <w:t>Na)</w:t>
            </w:r>
            <w:r>
              <w:rPr/>
              <w:t>和不溶于水的憎水基</w:t>
            </w:r>
            <w:r>
              <w:rPr>
                <w:spacing w:val="7"/>
              </w:rPr>
              <w:t xml:space="preserve"> </w:t>
            </w:r>
            <w:r>
              <w:rPr>
                <w:rFonts w:ascii="Times New Roman" w:hAnsi="Times New Roman" w:eastAsia="Times New Roman" w:cs="Times New Roman"/>
                <w:spacing w:val="2"/>
              </w:rPr>
              <w:t>[</w:t>
            </w:r>
            <w:r>
              <w:rPr>
                <w:spacing w:val="2"/>
              </w:rPr>
              <w:t>非极性基团</w:t>
            </w:r>
            <w:r>
              <w:rPr>
                <w:rFonts w:ascii="Times New Roman" w:hAnsi="Times New Roman" w:eastAsia="Times New Roman" w:cs="Times New Roman"/>
              </w:rPr>
              <w:t>CH</w:t>
            </w:r>
            <w:r>
              <w:rPr>
                <w:rFonts w:ascii="Times New Roman" w:hAnsi="Times New Roman" w:eastAsia="Times New Roman" w:cs="Times New Roman"/>
                <w:sz w:val="13"/>
                <w:szCs w:val="13"/>
                <w:spacing w:val="2"/>
                <w:position w:val="-2"/>
              </w:rPr>
              <w:t>3</w:t>
            </w:r>
            <w:r>
              <w:rPr>
                <w:rFonts w:ascii="Times New Roman" w:hAnsi="Times New Roman" w:eastAsia="Times New Roman" w:cs="Times New Roman"/>
                <w:spacing w:val="2"/>
              </w:rPr>
              <w:t>(</w:t>
            </w:r>
            <w:r>
              <w:rPr>
                <w:rFonts w:ascii="Times New Roman" w:hAnsi="Times New Roman" w:eastAsia="Times New Roman" w:cs="Times New Roman"/>
              </w:rPr>
              <w:t>CH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w:t>
            </w:r>
            <w:r>
              <w:rPr>
                <w:rFonts w:ascii="Times New Roman" w:hAnsi="Times New Roman" w:eastAsia="Times New Roman" w:cs="Times New Roman"/>
              </w:rPr>
              <w:t>nC</w:t>
            </w:r>
            <w:r>
              <w:rPr>
                <w:rFonts w:ascii="Times New Roman" w:hAnsi="Times New Roman" w:eastAsia="Times New Roman" w:cs="Times New Roman"/>
                <w:sz w:val="13"/>
                <w:szCs w:val="13"/>
                <w:spacing w:val="2"/>
                <w:position w:val="-2"/>
              </w:rPr>
              <w:t>6</w:t>
            </w: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4</w:t>
            </w:r>
            <w:r>
              <w:rPr>
                <w:spacing w:val="2"/>
              </w:rPr>
              <w:t>－或烷</w:t>
            </w:r>
            <w:r>
              <w:rPr>
                <w:spacing w:val="13"/>
              </w:rPr>
              <w:t xml:space="preserve"> </w:t>
            </w:r>
            <w:r>
              <w:rPr>
                <w:spacing w:val="-3"/>
              </w:rPr>
              <w:t>基</w:t>
            </w:r>
            <w:r>
              <w:rPr>
                <w:spacing w:val="-48"/>
              </w:rPr>
              <w:t xml:space="preserve"> </w:t>
            </w:r>
            <w:r>
              <w:rPr>
                <w:rFonts w:ascii="Times New Roman" w:hAnsi="Times New Roman" w:eastAsia="Times New Roman" w:cs="Times New Roman"/>
                <w:spacing w:val="-3"/>
              </w:rPr>
              <w:t>R</w:t>
            </w:r>
            <w:r>
              <w:rPr>
                <w:spacing w:val="-3"/>
              </w:rPr>
              <w:t>－</w:t>
            </w:r>
            <w:r>
              <w:rPr>
                <w:rFonts w:ascii="Times New Roman" w:hAnsi="Times New Roman" w:eastAsia="Times New Roman" w:cs="Times New Roman"/>
                <w:spacing w:val="-3"/>
              </w:rPr>
              <w:t>]</w:t>
            </w:r>
          </w:p>
        </w:tc>
      </w:tr>
      <w:tr>
        <w:trPr>
          <w:trHeight w:val="940" w:hRule="atLeast"/>
        </w:trPr>
        <w:tc>
          <w:tcPr>
            <w:tcW w:w="1192" w:type="dxa"/>
            <w:vAlign w:val="top"/>
          </w:tcPr>
          <w:p>
            <w:pPr>
              <w:pStyle w:val="TableText"/>
              <w:ind w:left="117"/>
              <w:spacing w:before="51" w:line="221" w:lineRule="auto"/>
              <w:rPr/>
            </w:pPr>
            <w:r>
              <w:rPr>
                <w:spacing w:val="7"/>
              </w:rPr>
              <w:t>生</w:t>
            </w:r>
            <w:r>
              <w:rPr>
                <w:spacing w:val="-54"/>
              </w:rPr>
              <w:t xml:space="preserve"> </w:t>
            </w:r>
            <w:r>
              <w:rPr>
                <w:spacing w:val="7"/>
              </w:rPr>
              <w:t>产所</w:t>
            </w:r>
            <w:r>
              <w:rPr>
                <w:spacing w:val="-42"/>
              </w:rPr>
              <w:t xml:space="preserve"> </w:t>
            </w:r>
            <w:r>
              <w:rPr>
                <w:spacing w:val="7"/>
              </w:rPr>
              <w:t>需</w:t>
            </w:r>
          </w:p>
          <w:p>
            <w:pPr>
              <w:pStyle w:val="TableText"/>
              <w:ind w:left="116" w:right="104" w:firstLine="17"/>
              <w:spacing w:before="60" w:line="249" w:lineRule="auto"/>
              <w:rPr/>
            </w:pPr>
            <w:r>
              <w:rPr>
                <w:spacing w:val="-1"/>
              </w:rPr>
              <w:t>的</w:t>
            </w:r>
            <w:r>
              <w:rPr>
                <w:spacing w:val="-50"/>
              </w:rPr>
              <w:t xml:space="preserve"> </w:t>
            </w:r>
            <w:r>
              <w:rPr>
                <w:spacing w:val="-1"/>
              </w:rPr>
              <w:t>主要</w:t>
            </w:r>
            <w:r>
              <w:rPr>
                <w:spacing w:val="-49"/>
              </w:rPr>
              <w:t xml:space="preserve"> </w:t>
            </w:r>
            <w:r>
              <w:rPr>
                <w:spacing w:val="-1"/>
              </w:rPr>
              <w:t>原</w:t>
            </w:r>
            <w:r>
              <w:rPr/>
              <w:t xml:space="preserve"> </w:t>
            </w:r>
            <w:r>
              <w:rPr/>
              <w:t>料</w:t>
            </w:r>
          </w:p>
        </w:tc>
        <w:tc>
          <w:tcPr>
            <w:tcW w:w="3394" w:type="dxa"/>
            <w:vAlign w:val="top"/>
          </w:tcPr>
          <w:p>
            <w:pPr>
              <w:spacing w:line="294" w:lineRule="auto"/>
              <w:rPr>
                <w:rFonts w:ascii="Arial"/>
                <w:sz w:val="21"/>
              </w:rPr>
            </w:pPr>
            <w:r/>
          </w:p>
          <w:p>
            <w:pPr>
              <w:pStyle w:val="TableText"/>
              <w:ind w:left="115"/>
              <w:spacing w:before="68" w:line="222" w:lineRule="auto"/>
              <w:rPr/>
            </w:pPr>
            <w:r>
              <w:rPr>
                <w:spacing w:val="-3"/>
              </w:rPr>
              <w:t>油脂</w:t>
            </w:r>
          </w:p>
        </w:tc>
        <w:tc>
          <w:tcPr>
            <w:tcW w:w="3401" w:type="dxa"/>
            <w:vAlign w:val="top"/>
          </w:tcPr>
          <w:p>
            <w:pPr>
              <w:spacing w:line="293" w:lineRule="auto"/>
              <w:rPr>
                <w:rFonts w:ascii="Arial"/>
                <w:sz w:val="21"/>
              </w:rPr>
            </w:pPr>
            <w:r/>
          </w:p>
          <w:p>
            <w:pPr>
              <w:pStyle w:val="TableText"/>
              <w:ind w:left="117"/>
              <w:spacing w:before="68" w:line="221" w:lineRule="auto"/>
              <w:rPr/>
            </w:pPr>
            <w:r>
              <w:rPr>
                <w:spacing w:val="-2"/>
              </w:rPr>
              <w:t>石油产品</w:t>
            </w:r>
          </w:p>
        </w:tc>
      </w:tr>
      <w:tr>
        <w:trPr>
          <w:trHeight w:val="2810" w:hRule="atLeast"/>
        </w:trPr>
        <w:tc>
          <w:tcPr>
            <w:tcW w:w="1192" w:type="dxa"/>
            <w:vAlign w:val="top"/>
          </w:tcPr>
          <w:p>
            <w:pPr>
              <w:spacing w:line="245" w:lineRule="auto"/>
              <w:rPr>
                <w:rFonts w:ascii="Arial"/>
                <w:sz w:val="21"/>
              </w:rPr>
            </w:pPr>
            <w:r/>
          </w:p>
          <w:p>
            <w:pPr>
              <w:spacing w:line="245" w:lineRule="auto"/>
              <w:rPr>
                <w:rFonts w:ascii="Arial"/>
                <w:sz w:val="21"/>
              </w:rPr>
            </w:pPr>
            <w:r/>
          </w:p>
          <w:p>
            <w:pPr>
              <w:spacing w:line="245" w:lineRule="auto"/>
              <w:rPr>
                <w:rFonts w:ascii="Arial"/>
                <w:sz w:val="21"/>
              </w:rPr>
            </w:pPr>
            <w:r/>
          </w:p>
          <w:p>
            <w:pPr>
              <w:spacing w:line="245" w:lineRule="auto"/>
              <w:rPr>
                <w:rFonts w:ascii="Arial"/>
                <w:sz w:val="21"/>
              </w:rPr>
            </w:pPr>
            <w:r/>
          </w:p>
          <w:p>
            <w:pPr>
              <w:spacing w:line="245" w:lineRule="auto"/>
              <w:rPr>
                <w:rFonts w:ascii="Arial"/>
                <w:sz w:val="21"/>
              </w:rPr>
            </w:pPr>
            <w:r/>
          </w:p>
          <w:p>
            <w:pPr>
              <w:pStyle w:val="TableText"/>
              <w:ind w:left="184"/>
              <w:spacing w:before="68" w:line="223" w:lineRule="auto"/>
              <w:rPr/>
            </w:pPr>
            <w:r>
              <w:rPr>
                <w:spacing w:val="-3"/>
              </w:rPr>
              <w:t>去污原理</w:t>
            </w:r>
          </w:p>
        </w:tc>
        <w:tc>
          <w:tcPr>
            <w:tcW w:w="3394" w:type="dxa"/>
            <w:vAlign w:val="top"/>
          </w:tcPr>
          <w:p>
            <w:pPr>
              <w:pStyle w:val="TableText"/>
              <w:ind w:left="111" w:right="44"/>
              <w:spacing w:before="56" w:line="268" w:lineRule="auto"/>
              <w:rPr/>
            </w:pPr>
            <w:r>
              <w:rPr>
                <w:spacing w:val="1"/>
              </w:rPr>
              <w:t>在洗涤过程中，污垢中的油脂跟肥</w:t>
            </w:r>
            <w:r>
              <w:rPr>
                <w:spacing w:val="11"/>
              </w:rPr>
              <w:t xml:space="preserve"> </w:t>
            </w:r>
            <w:r>
              <w:rPr>
                <w:spacing w:val="1"/>
              </w:rPr>
              <w:t>皂接触后，高级脂肪酸钠分子的烃</w:t>
            </w:r>
            <w:r>
              <w:rPr>
                <w:spacing w:val="11"/>
              </w:rPr>
              <w:t xml:space="preserve"> </w:t>
            </w:r>
            <w:r>
              <w:rPr>
                <w:spacing w:val="1"/>
              </w:rPr>
              <w:t>基就插入油污内，而易溶于水的羧</w:t>
            </w:r>
            <w:r>
              <w:rPr>
                <w:spacing w:val="11"/>
              </w:rPr>
              <w:t xml:space="preserve"> </w:t>
            </w:r>
            <w:r>
              <w:rPr>
                <w:spacing w:val="1"/>
              </w:rPr>
              <w:t>基部分则在油污外面，插入水中，</w:t>
            </w:r>
            <w:r>
              <w:rPr>
                <w:spacing w:val="7"/>
              </w:rPr>
              <w:t xml:space="preserve"> </w:t>
            </w:r>
            <w:r>
              <w:rPr>
                <w:spacing w:val="-1"/>
              </w:rPr>
              <w:t>这样油污被包围起来．再经摩擦、</w:t>
            </w:r>
            <w:r>
              <w:rPr>
                <w:spacing w:val="5"/>
              </w:rPr>
              <w:t xml:space="preserve">  </w:t>
            </w:r>
            <w:r>
              <w:rPr>
                <w:spacing w:val="-8"/>
              </w:rPr>
              <w:t>振动，有的分子便分散成小的油污，</w:t>
            </w:r>
            <w:r>
              <w:rPr/>
              <w:t xml:space="preserve"> </w:t>
            </w:r>
            <w:r>
              <w:rPr>
                <w:spacing w:val="1"/>
              </w:rPr>
              <w:t>最后脱离被洗的纤维织品而分散到</w:t>
            </w:r>
            <w:r>
              <w:rPr>
                <w:spacing w:val="11"/>
              </w:rPr>
              <w:t xml:space="preserve"> </w:t>
            </w:r>
            <w:r>
              <w:rPr>
                <w:spacing w:val="1"/>
              </w:rPr>
              <w:t>水中形成乳浊液，从而达到洗涤的</w:t>
            </w:r>
            <w:r>
              <w:rPr>
                <w:spacing w:val="11"/>
              </w:rPr>
              <w:t xml:space="preserve"> </w:t>
            </w:r>
            <w:r>
              <w:rPr>
                <w:spacing w:val="-2"/>
              </w:rPr>
              <w:t>目的</w:t>
            </w:r>
          </w:p>
        </w:tc>
        <w:tc>
          <w:tcPr>
            <w:tcW w:w="3401" w:type="dxa"/>
            <w:vAlign w:val="top"/>
          </w:tcPr>
          <w:p>
            <w:pPr>
              <w:spacing w:line="244" w:lineRule="auto"/>
              <w:rPr>
                <w:rFonts w:ascii="Arial"/>
                <w:sz w:val="21"/>
              </w:rPr>
            </w:pPr>
            <w:r/>
          </w:p>
          <w:p>
            <w:pPr>
              <w:spacing w:line="245" w:lineRule="auto"/>
              <w:rPr>
                <w:rFonts w:ascii="Arial"/>
                <w:sz w:val="21"/>
              </w:rPr>
            </w:pPr>
            <w:r/>
          </w:p>
          <w:p>
            <w:pPr>
              <w:spacing w:line="245" w:lineRule="auto"/>
              <w:rPr>
                <w:rFonts w:ascii="Arial"/>
                <w:sz w:val="21"/>
              </w:rPr>
            </w:pPr>
            <w:r/>
          </w:p>
          <w:p>
            <w:pPr>
              <w:spacing w:line="245" w:lineRule="auto"/>
              <w:rPr>
                <w:rFonts w:ascii="Arial"/>
                <w:sz w:val="21"/>
              </w:rPr>
            </w:pPr>
            <w:r/>
          </w:p>
          <w:p>
            <w:pPr>
              <w:spacing w:line="245" w:lineRule="auto"/>
              <w:rPr>
                <w:rFonts w:ascii="Arial"/>
                <w:sz w:val="21"/>
              </w:rPr>
            </w:pPr>
            <w:r/>
          </w:p>
          <w:p>
            <w:pPr>
              <w:pStyle w:val="TableText"/>
              <w:ind w:left="137"/>
              <w:spacing w:before="69" w:line="220" w:lineRule="auto"/>
              <w:rPr/>
            </w:pPr>
            <w:r>
              <w:rPr>
                <w:spacing w:val="-3"/>
              </w:rPr>
              <w:t>同肥皂去油原理相似</w:t>
            </w:r>
          </w:p>
        </w:tc>
      </w:tr>
      <w:tr>
        <w:trPr>
          <w:trHeight w:val="1259" w:hRule="atLeast"/>
        </w:trPr>
        <w:tc>
          <w:tcPr>
            <w:tcW w:w="1192" w:type="dxa"/>
            <w:vAlign w:val="top"/>
          </w:tcPr>
          <w:p>
            <w:pPr>
              <w:spacing w:line="452" w:lineRule="auto"/>
              <w:rPr>
                <w:rFonts w:ascii="Arial"/>
                <w:sz w:val="21"/>
              </w:rPr>
            </w:pPr>
            <w:r/>
          </w:p>
          <w:p>
            <w:pPr>
              <w:pStyle w:val="TableText"/>
              <w:ind w:left="183"/>
              <w:spacing w:before="68" w:line="222" w:lineRule="auto"/>
              <w:rPr/>
            </w:pPr>
            <w:r>
              <w:rPr>
                <w:spacing w:val="-2"/>
              </w:rPr>
              <w:t>性能比较</w:t>
            </w:r>
          </w:p>
        </w:tc>
        <w:tc>
          <w:tcPr>
            <w:tcW w:w="6795" w:type="dxa"/>
            <w:vAlign w:val="top"/>
            <w:gridSpan w:val="2"/>
          </w:tcPr>
          <w:p>
            <w:pPr>
              <w:pStyle w:val="TableText"/>
              <w:ind w:left="111"/>
              <w:spacing w:before="55" w:line="218" w:lineRule="auto"/>
              <w:rPr/>
            </w:pPr>
            <w:r>
              <w:rPr/>
              <w:t>①肥皂不适合在硬水中使用，而合成洗涤剂的使用不受水</w:t>
            </w:r>
            <w:r>
              <w:rPr>
                <w:spacing w:val="-1"/>
              </w:rPr>
              <w:t>质限制</w:t>
            </w:r>
          </w:p>
          <w:p>
            <w:pPr>
              <w:pStyle w:val="TableText"/>
              <w:ind w:left="110"/>
              <w:spacing w:before="63" w:line="218" w:lineRule="auto"/>
              <w:rPr/>
            </w:pPr>
            <w:r>
              <w:rPr/>
              <w:t>②合成洗涤剂去污能力更强，并且适合洗衣</w:t>
            </w:r>
            <w:r>
              <w:rPr>
                <w:spacing w:val="-1"/>
              </w:rPr>
              <w:t>机使用</w:t>
            </w:r>
          </w:p>
          <w:p>
            <w:pPr>
              <w:pStyle w:val="TableText"/>
              <w:ind w:left="110"/>
              <w:spacing w:before="63" w:line="218" w:lineRule="auto"/>
              <w:rPr/>
            </w:pPr>
            <w:r>
              <w:rPr>
                <w:spacing w:val="-1"/>
              </w:rPr>
              <w:t>③合成洗涤剂的原料价廉易得</w:t>
            </w:r>
          </w:p>
          <w:p>
            <w:pPr>
              <w:pStyle w:val="TableText"/>
              <w:ind w:left="110"/>
              <w:spacing w:before="64" w:line="218" w:lineRule="auto"/>
              <w:rPr/>
            </w:pPr>
            <w:r>
              <w:rPr/>
              <w:t>④合成洗涤剂的大量使用会造成水体污染，水</w:t>
            </w:r>
            <w:r>
              <w:rPr>
                <w:spacing w:val="-1"/>
              </w:rPr>
              <w:t>质变坏</w:t>
            </w:r>
          </w:p>
        </w:tc>
      </w:tr>
    </w:tbl>
    <w:p>
      <w:pPr>
        <w:spacing w:line="293" w:lineRule="auto"/>
        <w:rPr>
          <w:rFonts w:ascii="Arial"/>
          <w:sz w:val="21"/>
        </w:rPr>
      </w:pPr>
      <w:r/>
    </w:p>
    <w:p>
      <w:pPr>
        <w:pStyle w:val="BodyText"/>
        <w:ind w:left="116"/>
        <w:spacing w:before="69" w:line="221" w:lineRule="auto"/>
        <w:rPr>
          <w:rFonts w:ascii="SimSun" w:hAnsi="SimSun" w:eastAsia="SimSun" w:cs="SimSun"/>
        </w:rPr>
      </w:pPr>
      <w:r>
        <w:rPr>
          <w:b/>
          <w:bCs/>
          <w:spacing w:val="-7"/>
        </w:rPr>
        <w:t>3</w:t>
      </w:r>
      <w:r>
        <w:rPr>
          <w:b/>
          <w:bCs/>
          <w:spacing w:val="-22"/>
        </w:rPr>
        <w:t xml:space="preserve"> </w:t>
      </w:r>
      <w:r>
        <w:rPr>
          <w:rFonts w:ascii="SimSun" w:hAnsi="SimSun" w:eastAsia="SimSun" w:cs="SimSun"/>
          <w:b/>
          <w:bCs/>
          <w:spacing w:val="-7"/>
        </w:rPr>
        <w:t>．蛋白质</w:t>
      </w:r>
    </w:p>
    <w:p>
      <w:pPr>
        <w:pStyle w:val="BodyText"/>
        <w:ind w:left="134"/>
        <w:spacing w:before="61" w:line="213" w:lineRule="auto"/>
        <w:rPr/>
      </w:pPr>
      <w:r>
        <w:rPr>
          <w:b/>
          <w:bCs/>
          <w:spacing w:val="-5"/>
        </w:rPr>
        <w:t>[</w:t>
      </w:r>
      <w:r>
        <w:rPr>
          <w:rFonts w:ascii="SimSun" w:hAnsi="SimSun" w:eastAsia="SimSun" w:cs="SimSun"/>
          <w:b/>
          <w:bCs/>
          <w:spacing w:val="-5"/>
        </w:rPr>
        <w:t>蛋白质</w:t>
      </w:r>
      <w:r>
        <w:rPr>
          <w:b/>
          <w:bCs/>
          <w:spacing w:val="-5"/>
        </w:rPr>
        <w:t>]</w:t>
      </w:r>
    </w:p>
    <w:p>
      <w:pPr>
        <w:pStyle w:val="BodyText"/>
        <w:ind w:left="121" w:right="56"/>
        <w:spacing w:before="68" w:line="257" w:lineRule="auto"/>
        <w:rPr>
          <w:rFonts w:ascii="SimSun" w:hAnsi="SimSun" w:eastAsia="SimSun" w:cs="SimSun"/>
        </w:rPr>
      </w:pPr>
      <w:r>
        <w:rPr>
          <w:spacing w:val="-1"/>
        </w:rPr>
        <w:t>(1)</w:t>
      </w:r>
      <w:r>
        <w:rPr>
          <w:rFonts w:ascii="SimSun" w:hAnsi="SimSun" w:eastAsia="SimSun" w:cs="SimSun"/>
          <w:spacing w:val="-1"/>
        </w:rPr>
        <w:t>存在：蛋白质广泛存在于生物体内，是组成细胞的基础物质．动物的肌肉、</w:t>
      </w:r>
      <w:r>
        <w:rPr>
          <w:rFonts w:ascii="SimSun" w:hAnsi="SimSun" w:eastAsia="SimSun" w:cs="SimSun"/>
          <w:spacing w:val="-2"/>
        </w:rPr>
        <w:t>皮肤、发、毛、蹄、角等的</w:t>
      </w:r>
      <w:r>
        <w:rPr>
          <w:rFonts w:ascii="SimSun" w:hAnsi="SimSun" w:eastAsia="SimSun" w:cs="SimSun"/>
        </w:rPr>
        <w:t xml:space="preserve"> </w:t>
      </w:r>
      <w:r>
        <w:rPr>
          <w:rFonts w:ascii="SimSun" w:hAnsi="SimSun" w:eastAsia="SimSun" w:cs="SimSun"/>
          <w:spacing w:val="-1"/>
        </w:rPr>
        <w:t>主要成分都是蛋白质．植物的种子、茎中含有丰富的蛋白质．酶、激素、细菌、抵抗疾病的抗体等，都含</w:t>
      </w:r>
      <w:r>
        <w:rPr>
          <w:rFonts w:ascii="SimSun" w:hAnsi="SimSun" w:eastAsia="SimSun" w:cs="SimSun"/>
          <w:spacing w:val="18"/>
        </w:rPr>
        <w:t xml:space="preserve"> </w:t>
      </w:r>
      <w:r>
        <w:rPr>
          <w:rFonts w:ascii="SimSun" w:hAnsi="SimSun" w:eastAsia="SimSun" w:cs="SimSun"/>
          <w:spacing w:val="-2"/>
        </w:rPr>
        <w:t>有蛋白质．</w:t>
      </w:r>
    </w:p>
    <w:p>
      <w:pPr>
        <w:pStyle w:val="BodyText"/>
        <w:spacing w:before="60" w:line="213" w:lineRule="auto"/>
        <w:jc w:val="right"/>
        <w:rPr>
          <w:rFonts w:ascii="SimSun" w:hAnsi="SimSun" w:eastAsia="SimSun" w:cs="SimSun"/>
        </w:rPr>
      </w:pPr>
      <w:r>
        <w:rPr>
          <w:spacing w:val="-4"/>
        </w:rPr>
        <w:t>(2)</w:t>
      </w:r>
      <w:r>
        <w:rPr>
          <w:rFonts w:ascii="SimSun" w:hAnsi="SimSun" w:eastAsia="SimSun" w:cs="SimSun"/>
          <w:spacing w:val="-4"/>
        </w:rPr>
        <w:t>组成元素：</w:t>
      </w:r>
      <w:r>
        <w:rPr>
          <w:spacing w:val="-4"/>
        </w:rPr>
        <w:t>C</w:t>
      </w:r>
      <w:r>
        <w:rPr>
          <w:rFonts w:ascii="SimSun" w:hAnsi="SimSun" w:eastAsia="SimSun" w:cs="SimSun"/>
          <w:spacing w:val="-4"/>
        </w:rPr>
        <w:t>、</w:t>
      </w:r>
      <w:r>
        <w:rPr>
          <w:spacing w:val="-4"/>
        </w:rPr>
        <w:t>H</w:t>
      </w:r>
      <w:r>
        <w:rPr>
          <w:spacing w:val="-14"/>
        </w:rPr>
        <w:t xml:space="preserve"> </w:t>
      </w:r>
      <w:r>
        <w:rPr>
          <w:rFonts w:ascii="SimSun" w:hAnsi="SimSun" w:eastAsia="SimSun" w:cs="SimSun"/>
          <w:spacing w:val="-4"/>
        </w:rPr>
        <w:t>、</w:t>
      </w:r>
      <w:r>
        <w:rPr>
          <w:spacing w:val="-4"/>
        </w:rPr>
        <w:t>O</w:t>
      </w:r>
      <w:r>
        <w:rPr>
          <w:rFonts w:ascii="SimSun" w:hAnsi="SimSun" w:eastAsia="SimSun" w:cs="SimSun"/>
          <w:spacing w:val="-4"/>
        </w:rPr>
        <w:t>、</w:t>
      </w:r>
      <w:r>
        <w:rPr>
          <w:spacing w:val="-4"/>
        </w:rPr>
        <w:t>N</w:t>
      </w:r>
      <w:r>
        <w:rPr>
          <w:spacing w:val="-28"/>
        </w:rPr>
        <w:t xml:space="preserve"> </w:t>
      </w:r>
      <w:r>
        <w:rPr>
          <w:rFonts w:ascii="SimSun" w:hAnsi="SimSun" w:eastAsia="SimSun" w:cs="SimSun"/>
          <w:spacing w:val="-4"/>
        </w:rPr>
        <w:t>、</w:t>
      </w:r>
      <w:r>
        <w:rPr>
          <w:spacing w:val="-4"/>
        </w:rPr>
        <w:t>S </w:t>
      </w:r>
      <w:r>
        <w:rPr>
          <w:rFonts w:ascii="SimSun" w:hAnsi="SimSun" w:eastAsia="SimSun" w:cs="SimSun"/>
          <w:spacing w:val="-4"/>
        </w:rPr>
        <w:t>等．蛋白质是由不同的氨基酸通过发生缩聚反应而成的天然高分子化合物．</w:t>
      </w:r>
    </w:p>
    <w:p>
      <w:pPr>
        <w:pStyle w:val="BodyText"/>
        <w:ind w:left="121"/>
        <w:spacing w:before="70" w:line="213" w:lineRule="auto"/>
        <w:rPr>
          <w:rFonts w:ascii="SimSun" w:hAnsi="SimSun" w:eastAsia="SimSun" w:cs="SimSun"/>
        </w:rPr>
      </w:pPr>
      <w:r>
        <w:rPr>
          <w:spacing w:val="-7"/>
        </w:rPr>
        <w:t>(3)</w:t>
      </w:r>
      <w:r>
        <w:rPr>
          <w:rFonts w:ascii="SimSun" w:hAnsi="SimSun" w:eastAsia="SimSun" w:cs="SimSun"/>
          <w:spacing w:val="-7"/>
        </w:rPr>
        <w:t>性质：</w:t>
      </w:r>
    </w:p>
    <w:p>
      <w:pPr>
        <w:ind w:left="119"/>
        <w:spacing w:before="70" w:line="218" w:lineRule="auto"/>
        <w:rPr>
          <w:rFonts w:ascii="SimSun" w:hAnsi="SimSun" w:eastAsia="SimSun" w:cs="SimSun"/>
          <w:sz w:val="21"/>
          <w:szCs w:val="21"/>
        </w:rPr>
      </w:pPr>
      <w:r>
        <w:rPr>
          <w:rFonts w:ascii="SimSun" w:hAnsi="SimSun" w:eastAsia="SimSun" w:cs="SimSun"/>
          <w:sz w:val="21"/>
          <w:szCs w:val="21"/>
        </w:rPr>
        <w:t>①水解．在酸、碱或酶的作用下，能发生水解，水解的最终产物是</w:t>
      </w:r>
      <w:r>
        <w:rPr>
          <w:rFonts w:ascii="SimSun" w:hAnsi="SimSun" w:eastAsia="SimSun" w:cs="SimSun"/>
          <w:sz w:val="21"/>
          <w:szCs w:val="21"/>
          <w:spacing w:val="-1"/>
        </w:rPr>
        <w:t>氨基酸．</w:t>
      </w:r>
    </w:p>
    <w:p>
      <w:pPr>
        <w:pStyle w:val="BodyText"/>
        <w:ind w:left="140" w:right="62" w:hanging="21"/>
        <w:spacing w:before="63" w:line="248" w:lineRule="auto"/>
        <w:rPr>
          <w:rFonts w:ascii="SimSun" w:hAnsi="SimSun" w:eastAsia="SimSun" w:cs="SimSun"/>
        </w:rPr>
      </w:pPr>
      <w:r>
        <w:rPr>
          <w:rFonts w:ascii="SimSun" w:hAnsi="SimSun" w:eastAsia="SimSun" w:cs="SimSun"/>
          <w:spacing w:val="1"/>
        </w:rPr>
        <w:t>②盐析．向蛋白质溶液中加入某些浓的无机盐</w:t>
      </w:r>
      <w:r>
        <w:rPr>
          <w:spacing w:val="1"/>
        </w:rPr>
        <w:t>(</w:t>
      </w:r>
      <w:r>
        <w:rPr>
          <w:rFonts w:ascii="SimSun" w:hAnsi="SimSun" w:eastAsia="SimSun" w:cs="SimSun"/>
          <w:spacing w:val="1"/>
        </w:rPr>
        <w:t>如铵盐、钠盐等</w:t>
      </w:r>
      <w:r>
        <w:rPr>
          <w:spacing w:val="1"/>
        </w:rPr>
        <w:t>)</w:t>
      </w:r>
      <w:r>
        <w:rPr>
          <w:rFonts w:ascii="SimSun" w:hAnsi="SimSun" w:eastAsia="SimSun" w:cs="SimSun"/>
          <w:spacing w:val="1"/>
        </w:rPr>
        <w:t>溶液，可使蛋白质的溶解度</w:t>
      </w:r>
      <w:r>
        <w:rPr>
          <w:rFonts w:ascii="SimSun" w:hAnsi="SimSun" w:eastAsia="SimSun" w:cs="SimSun"/>
        </w:rPr>
        <w:t>降低而从溶液 </w:t>
      </w:r>
      <w:r>
        <w:rPr>
          <w:rFonts w:ascii="SimSun" w:hAnsi="SimSun" w:eastAsia="SimSun" w:cs="SimSun"/>
          <w:spacing w:val="-7"/>
        </w:rPr>
        <w:t>中析出．</w:t>
      </w:r>
    </w:p>
    <w:p>
      <w:pPr>
        <w:pStyle w:val="BodyText"/>
        <w:ind w:left="122"/>
        <w:spacing w:before="59" w:line="273" w:lineRule="auto"/>
        <w:jc w:val="both"/>
        <w:rPr>
          <w:rFonts w:ascii="SimSun" w:hAnsi="SimSun" w:eastAsia="SimSun" w:cs="SimSun"/>
        </w:rPr>
      </w:pPr>
      <w:r>
        <w:rPr>
          <w:rFonts w:ascii="SimSun" w:hAnsi="SimSun" w:eastAsia="SimSun" w:cs="SimSun"/>
          <w:b/>
          <w:bCs/>
          <w:spacing w:val="-2"/>
        </w:rPr>
        <w:t>说明</w:t>
      </w:r>
      <w:r>
        <w:rPr>
          <w:rFonts w:ascii="SimSun" w:hAnsi="SimSun" w:eastAsia="SimSun" w:cs="SimSun"/>
          <w:spacing w:val="-2"/>
        </w:rPr>
        <w:t xml:space="preserve">  </w:t>
      </w:r>
      <w:r>
        <w:rPr>
          <w:spacing w:val="-2"/>
        </w:rPr>
        <w:t>a</w:t>
      </w:r>
      <w:r>
        <w:rPr>
          <w:spacing w:val="-7"/>
        </w:rPr>
        <w:t xml:space="preserve"> </w:t>
      </w:r>
      <w:r>
        <w:rPr>
          <w:rFonts w:ascii="SimSun" w:hAnsi="SimSun" w:eastAsia="SimSun" w:cs="SimSun"/>
          <w:spacing w:val="-2"/>
        </w:rPr>
        <w:t>．蛋白质的盐析是物理变化．</w:t>
      </w:r>
      <w:r>
        <w:rPr>
          <w:spacing w:val="-2"/>
        </w:rPr>
        <w:t>b</w:t>
      </w:r>
      <w:r>
        <w:rPr>
          <w:spacing w:val="-25"/>
        </w:rPr>
        <w:t xml:space="preserve"> </w:t>
      </w:r>
      <w:r>
        <w:rPr>
          <w:rFonts w:ascii="SimSun" w:hAnsi="SimSun" w:eastAsia="SimSun" w:cs="SimSun"/>
          <w:spacing w:val="-2"/>
        </w:rPr>
        <w:t>．蛋白质发生盐析后，性质不改变，析出的蛋白质加水后又可重新</w:t>
      </w:r>
      <w:r>
        <w:rPr>
          <w:rFonts w:ascii="SimSun" w:hAnsi="SimSun" w:eastAsia="SimSun" w:cs="SimSun"/>
        </w:rPr>
        <w:t xml:space="preserve"> </w:t>
      </w:r>
      <w:r>
        <w:rPr>
          <w:rFonts w:ascii="SimSun" w:hAnsi="SimSun" w:eastAsia="SimSun" w:cs="SimSun"/>
          <w:spacing w:val="-4"/>
        </w:rPr>
        <w:t>溶解．因此，盐析是可逆的．例如，向鸡蛋白</w:t>
      </w:r>
      <w:r>
        <w:rPr>
          <w:rFonts w:ascii="SimSun" w:hAnsi="SimSun" w:eastAsia="SimSun" w:cs="SimSun"/>
          <w:spacing w:val="-5"/>
        </w:rPr>
        <w:t>溶液中加入</w:t>
      </w:r>
      <w:r>
        <w:rPr>
          <w:spacing w:val="-5"/>
        </w:rPr>
        <w:t>(NH4)2SO4</w:t>
      </w:r>
      <w:r>
        <w:rPr>
          <w:spacing w:val="26"/>
        </w:rPr>
        <w:t xml:space="preserve"> </w:t>
      </w:r>
      <w:r>
        <w:rPr>
          <w:rFonts w:ascii="SimSun" w:hAnsi="SimSun" w:eastAsia="SimSun" w:cs="SimSun"/>
          <w:spacing w:val="-5"/>
        </w:rPr>
        <w:t>的饱和溶液，有沉淀生成，再加入水，</w:t>
      </w:r>
      <w:r>
        <w:rPr>
          <w:rFonts w:ascii="SimSun" w:hAnsi="SimSun" w:eastAsia="SimSun" w:cs="SimSun"/>
        </w:rPr>
        <w:t xml:space="preserve"> </w:t>
      </w:r>
      <w:r>
        <w:rPr>
          <w:rFonts w:ascii="SimSun" w:hAnsi="SimSun" w:eastAsia="SimSun" w:cs="SimSun"/>
          <w:spacing w:val="-1"/>
        </w:rPr>
        <w:t>生成的沉淀又溶解．</w:t>
      </w:r>
      <w:r>
        <w:rPr>
          <w:spacing w:val="-1"/>
        </w:rPr>
        <w:t>c</w:t>
      </w:r>
      <w:r>
        <w:rPr>
          <w:spacing w:val="-25"/>
        </w:rPr>
        <w:t xml:space="preserve"> </w:t>
      </w:r>
      <w:r>
        <w:rPr>
          <w:rFonts w:ascii="SimSun" w:hAnsi="SimSun" w:eastAsia="SimSun" w:cs="SimSun"/>
          <w:spacing w:val="-1"/>
        </w:rPr>
        <w:t>．利用蛋白质的盐析，可分离、</w:t>
      </w:r>
      <w:r>
        <w:rPr>
          <w:rFonts w:ascii="SimSun" w:hAnsi="SimSun" w:eastAsia="SimSun" w:cs="SimSun"/>
          <w:spacing w:val="-2"/>
        </w:rPr>
        <w:t>提纯蛋白质．</w:t>
      </w:r>
    </w:p>
    <w:p>
      <w:pPr>
        <w:ind w:left="119"/>
        <w:spacing w:before="6" w:line="218" w:lineRule="auto"/>
        <w:rPr>
          <w:rFonts w:ascii="SimSun" w:hAnsi="SimSun" w:eastAsia="SimSun" w:cs="SimSun"/>
          <w:sz w:val="21"/>
          <w:szCs w:val="21"/>
        </w:rPr>
      </w:pPr>
      <w:r>
        <w:rPr>
          <w:rFonts w:ascii="SimSun" w:hAnsi="SimSun" w:eastAsia="SimSun" w:cs="SimSun"/>
          <w:sz w:val="21"/>
          <w:szCs w:val="21"/>
        </w:rPr>
        <w:t>③变性．在热、酸、碱、重金属盐、紫外线、有机溶剂的作用下，蛋白质的性质发生改变而凝结．</w:t>
      </w:r>
    </w:p>
    <w:p>
      <w:pPr>
        <w:ind w:left="121" w:right="56" w:firstLine="1"/>
        <w:spacing w:before="64" w:line="274" w:lineRule="auto"/>
        <w:rPr>
          <w:rFonts w:ascii="SimSun" w:hAnsi="SimSun" w:eastAsia="SimSun" w:cs="SimSun"/>
          <w:sz w:val="21"/>
          <w:szCs w:val="21"/>
        </w:rPr>
      </w:pPr>
      <w:r>
        <w:rPr>
          <w:rFonts w:ascii="SimSun" w:hAnsi="SimSun" w:eastAsia="SimSun" w:cs="SimSun"/>
          <w:sz w:val="21"/>
          <w:szCs w:val="21"/>
          <w:b/>
          <w:bCs/>
          <w:spacing w:val="-1"/>
        </w:rPr>
        <w:t>说明</w:t>
      </w:r>
      <w:r>
        <w:rPr>
          <w:rFonts w:ascii="SimSun" w:hAnsi="SimSun" w:eastAsia="SimSun" w:cs="SimSun"/>
          <w:sz w:val="21"/>
          <w:szCs w:val="21"/>
          <w:spacing w:val="-1"/>
        </w:rPr>
        <w:t xml:space="preserve">  蛋白质的变性是化学变化．蛋白质变性后，不仅丧失了原有的可溶性，同时也失去了生理活性．因</w:t>
      </w:r>
      <w:r>
        <w:rPr>
          <w:rFonts w:ascii="SimSun" w:hAnsi="SimSun" w:eastAsia="SimSun" w:cs="SimSun"/>
          <w:sz w:val="21"/>
          <w:szCs w:val="21"/>
          <w:spacing w:val="15"/>
        </w:rPr>
        <w:t xml:space="preserve"> </w:t>
      </w:r>
      <w:r>
        <w:rPr>
          <w:rFonts w:ascii="SimSun" w:hAnsi="SimSun" w:eastAsia="SimSun" w:cs="SimSun"/>
          <w:sz w:val="21"/>
          <w:szCs w:val="21"/>
        </w:rPr>
        <w:t>此，蛋白质的变性是不可逆的，经变性析出的蛋白质，加水后不能</w:t>
      </w:r>
      <w:r>
        <w:rPr>
          <w:rFonts w:ascii="SimSun" w:hAnsi="SimSun" w:eastAsia="SimSun" w:cs="SimSun"/>
          <w:sz w:val="21"/>
          <w:szCs w:val="21"/>
          <w:spacing w:val="-1"/>
        </w:rPr>
        <w:t>再重新溶解．</w:t>
      </w:r>
    </w:p>
    <w:p>
      <w:pPr>
        <w:pStyle w:val="BodyText"/>
        <w:ind w:left="126" w:right="60" w:hanging="7"/>
        <w:spacing w:before="2" w:line="267" w:lineRule="auto"/>
        <w:rPr>
          <w:rFonts w:ascii="SimSun" w:hAnsi="SimSun" w:eastAsia="SimSun" w:cs="SimSun"/>
        </w:rPr>
      </w:pPr>
      <w:r>
        <w:rPr>
          <w:rFonts w:ascii="SimSun" w:hAnsi="SimSun" w:eastAsia="SimSun" w:cs="SimSun"/>
          <w:spacing w:val="-1"/>
        </w:rPr>
        <w:t>④颜色反应．含苯环的蛋白质与浓</w:t>
      </w:r>
      <w:r>
        <w:rPr>
          <w:rFonts w:ascii="SimSun" w:hAnsi="SimSun" w:eastAsia="SimSun" w:cs="SimSun"/>
          <w:spacing w:val="-27"/>
        </w:rPr>
        <w:t xml:space="preserve"> </w:t>
      </w:r>
      <w:r>
        <w:rPr>
          <w:spacing w:val="-1"/>
        </w:rPr>
        <w:t>HNO</w:t>
      </w:r>
      <w:r>
        <w:rPr>
          <w:sz w:val="13"/>
          <w:szCs w:val="13"/>
          <w:spacing w:val="-1"/>
          <w:position w:val="-3"/>
        </w:rPr>
        <w:t>3</w:t>
      </w:r>
      <w:r>
        <w:rPr>
          <w:sz w:val="13"/>
          <w:szCs w:val="13"/>
          <w:spacing w:val="13"/>
          <w:position w:val="-3"/>
        </w:rPr>
        <w:t xml:space="preserve"> </w:t>
      </w:r>
      <w:r>
        <w:rPr>
          <w:rFonts w:ascii="SimSun" w:hAnsi="SimSun" w:eastAsia="SimSun" w:cs="SimSun"/>
          <w:spacing w:val="-1"/>
        </w:rPr>
        <w:t>作用后，呈黄色．例如，在使用浓</w:t>
      </w:r>
      <w:r>
        <w:rPr>
          <w:rFonts w:ascii="SimSun" w:hAnsi="SimSun" w:eastAsia="SimSun" w:cs="SimSun"/>
          <w:spacing w:val="-37"/>
        </w:rPr>
        <w:t xml:space="preserve"> </w:t>
      </w:r>
      <w:r>
        <w:rPr>
          <w:spacing w:val="-1"/>
        </w:rPr>
        <w:t>HNO</w:t>
      </w:r>
      <w:r>
        <w:rPr>
          <w:sz w:val="13"/>
          <w:szCs w:val="13"/>
          <w:spacing w:val="-1"/>
          <w:position w:val="-3"/>
        </w:rPr>
        <w:t>3</w:t>
      </w:r>
      <w:r>
        <w:rPr>
          <w:sz w:val="13"/>
          <w:szCs w:val="13"/>
          <w:spacing w:val="19"/>
          <w:w w:val="101"/>
          <w:position w:val="-3"/>
        </w:rPr>
        <w:t xml:space="preserve"> </w:t>
      </w:r>
      <w:r>
        <w:rPr>
          <w:rFonts w:ascii="SimSun" w:hAnsi="SimSun" w:eastAsia="SimSun" w:cs="SimSun"/>
          <w:spacing w:val="-1"/>
        </w:rPr>
        <w:t>时，不慎将浓</w:t>
      </w:r>
      <w:r>
        <w:rPr>
          <w:rFonts w:ascii="SimSun" w:hAnsi="SimSun" w:eastAsia="SimSun" w:cs="SimSun"/>
          <w:spacing w:val="-37"/>
        </w:rPr>
        <w:t xml:space="preserve"> </w:t>
      </w:r>
      <w:r>
        <w:rPr>
          <w:spacing w:val="-1"/>
        </w:rPr>
        <w:t>HNO</w:t>
      </w:r>
      <w:r>
        <w:rPr>
          <w:sz w:val="13"/>
          <w:szCs w:val="13"/>
          <w:spacing w:val="-1"/>
          <w:position w:val="-3"/>
        </w:rPr>
        <w:t>3</w:t>
      </w:r>
      <w:r>
        <w:rPr>
          <w:sz w:val="13"/>
          <w:szCs w:val="13"/>
          <w:spacing w:val="8"/>
          <w:w w:val="101"/>
          <w:position w:val="-3"/>
        </w:rPr>
        <w:t xml:space="preserve"> </w:t>
      </w:r>
      <w:r>
        <w:rPr>
          <w:rFonts w:ascii="SimSun" w:hAnsi="SimSun" w:eastAsia="SimSun" w:cs="SimSun"/>
          <w:spacing w:val="-1"/>
        </w:rPr>
        <w:t>溅</w:t>
      </w:r>
      <w:r>
        <w:rPr>
          <w:rFonts w:ascii="SimSun" w:hAnsi="SimSun" w:eastAsia="SimSun" w:cs="SimSun"/>
        </w:rPr>
        <w:t xml:space="preserve"> </w:t>
      </w:r>
      <w:r>
        <w:rPr>
          <w:rFonts w:ascii="SimSun" w:hAnsi="SimSun" w:eastAsia="SimSun" w:cs="SimSun"/>
          <w:spacing w:val="-1"/>
        </w:rPr>
        <w:t>到皮肤上而使皮肤呈现黄色．</w:t>
      </w:r>
    </w:p>
    <w:p>
      <w:pPr>
        <w:spacing w:line="267" w:lineRule="auto"/>
        <w:sectPr>
          <w:footerReference w:type="default" r:id="rId419"/>
          <w:pgSz w:w="11907" w:h="16839"/>
          <w:pgMar w:top="1140" w:right="1072" w:bottom="1235" w:left="1020" w:header="0" w:footer="984" w:gutter="0"/>
        </w:sectPr>
        <w:rPr>
          <w:rFonts w:ascii="SimSun" w:hAnsi="SimSun" w:eastAsia="SimSun" w:cs="SimSun"/>
        </w:rPr>
      </w:pPr>
    </w:p>
    <w:p>
      <w:pPr>
        <w:pStyle w:val="BodyText"/>
        <w:ind w:left="128" w:right="61" w:hanging="9"/>
        <w:spacing w:before="44" w:line="265" w:lineRule="auto"/>
        <w:rPr>
          <w:rFonts w:ascii="SimSun" w:hAnsi="SimSun" w:eastAsia="SimSun" w:cs="SimSun"/>
        </w:rPr>
      </w:pPr>
      <w:r>
        <w:rPr>
          <w:rFonts w:ascii="SimSun" w:hAnsi="SimSun" w:eastAsia="SimSun" w:cs="SimSun"/>
          <w:spacing w:val="-2"/>
        </w:rPr>
        <w:t>⑤灼烧蛋白质时，有烧焦羽毛的味．利用此性质，可用来鉴别蛋白质与纤维素</w:t>
      </w:r>
      <w:r>
        <w:rPr>
          <w:spacing w:val="-2"/>
        </w:rPr>
        <w:t>(</w:t>
      </w:r>
      <w:r>
        <w:rPr>
          <w:rFonts w:ascii="SimSun" w:hAnsi="SimSun" w:eastAsia="SimSun" w:cs="SimSun"/>
          <w:spacing w:val="-2"/>
        </w:rPr>
        <w:t>纤维素燃烧后，产生</w:t>
      </w:r>
      <w:r>
        <w:rPr>
          <w:rFonts w:ascii="SimSun" w:hAnsi="SimSun" w:eastAsia="SimSun" w:cs="SimSun"/>
          <w:spacing w:val="-3"/>
        </w:rPr>
        <w:t>的是无</w:t>
      </w:r>
      <w:r>
        <w:rPr>
          <w:rFonts w:ascii="SimSun" w:hAnsi="SimSun" w:eastAsia="SimSun" w:cs="SimSun"/>
        </w:rPr>
        <w:t xml:space="preserve"> </w:t>
      </w:r>
      <w:r>
        <w:rPr>
          <w:rFonts w:ascii="SimSun" w:hAnsi="SimSun" w:eastAsia="SimSun" w:cs="SimSun"/>
          <w:spacing w:val="-2"/>
        </w:rPr>
        <w:t>味的</w:t>
      </w:r>
      <w:r>
        <w:rPr>
          <w:rFonts w:ascii="SimSun" w:hAnsi="SimSun" w:eastAsia="SimSun" w:cs="SimSun"/>
          <w:spacing w:val="-47"/>
        </w:rPr>
        <w:t xml:space="preserve"> </w:t>
      </w:r>
      <w:r>
        <w:rPr>
          <w:spacing w:val="-2"/>
        </w:rPr>
        <w:t>CO</w:t>
      </w:r>
      <w:r>
        <w:rPr>
          <w:sz w:val="13"/>
          <w:szCs w:val="13"/>
          <w:spacing w:val="-2"/>
          <w:position w:val="-2"/>
        </w:rPr>
        <w:t>2</w:t>
      </w:r>
      <w:r>
        <w:rPr>
          <w:sz w:val="13"/>
          <w:szCs w:val="13"/>
          <w:spacing w:val="12"/>
          <w:w w:val="101"/>
          <w:position w:val="-2"/>
        </w:rPr>
        <w:t xml:space="preserve"> </w:t>
      </w:r>
      <w:r>
        <w:rPr>
          <w:rFonts w:ascii="SimSun" w:hAnsi="SimSun" w:eastAsia="SimSun" w:cs="SimSun"/>
          <w:spacing w:val="-2"/>
        </w:rPr>
        <w:t>和</w:t>
      </w:r>
      <w:r>
        <w:rPr>
          <w:rFonts w:ascii="SimSun" w:hAnsi="SimSun" w:eastAsia="SimSun" w:cs="SimSun"/>
          <w:spacing w:val="-51"/>
        </w:rPr>
        <w:t xml:space="preserve"> </w:t>
      </w:r>
      <w:r>
        <w:rPr>
          <w:spacing w:val="-2"/>
        </w:rPr>
        <w:t>H</w:t>
      </w:r>
      <w:r>
        <w:rPr>
          <w:sz w:val="13"/>
          <w:szCs w:val="13"/>
          <w:spacing w:val="-2"/>
          <w:position w:val="-2"/>
        </w:rPr>
        <w:t>2</w:t>
      </w:r>
      <w:r>
        <w:rPr>
          <w:spacing w:val="-2"/>
        </w:rPr>
        <w:t>O)</w:t>
      </w:r>
      <w:r>
        <w:rPr>
          <w:rFonts w:ascii="SimSun" w:hAnsi="SimSun" w:eastAsia="SimSun" w:cs="SimSun"/>
          <w:spacing w:val="-2"/>
        </w:rPr>
        <w:t>．</w:t>
      </w:r>
    </w:p>
    <w:p>
      <w:pPr>
        <w:spacing w:line="264" w:lineRule="auto"/>
        <w:rPr>
          <w:rFonts w:ascii="Arial"/>
          <w:sz w:val="21"/>
        </w:rPr>
      </w:pPr>
      <w:r/>
    </w:p>
    <w:p>
      <w:pPr>
        <w:pStyle w:val="BodyText"/>
        <w:ind w:left="134"/>
        <w:spacing w:before="68" w:line="213" w:lineRule="auto"/>
        <w:rPr/>
      </w:pPr>
      <w:r>
        <w:rPr>
          <w:b/>
          <w:bCs/>
          <w:spacing w:val="-3"/>
        </w:rPr>
        <w:t>[</w:t>
      </w:r>
      <w:r>
        <w:rPr>
          <w:rFonts w:ascii="SimSun" w:hAnsi="SimSun" w:eastAsia="SimSun" w:cs="SimSun"/>
          <w:b/>
          <w:bCs/>
          <w:spacing w:val="-3"/>
        </w:rPr>
        <w:t>酶催化作用的特点</w:t>
      </w:r>
      <w:r>
        <w:rPr>
          <w:b/>
          <w:bCs/>
          <w:spacing w:val="-3"/>
        </w:rPr>
        <w:t>]</w:t>
      </w:r>
    </w:p>
    <w:p>
      <w:pPr>
        <w:pStyle w:val="BodyText"/>
        <w:ind w:left="123" w:right="59" w:hanging="2"/>
        <w:spacing w:before="70" w:line="247" w:lineRule="auto"/>
        <w:rPr>
          <w:rFonts w:ascii="SimSun" w:hAnsi="SimSun" w:eastAsia="SimSun" w:cs="SimSun"/>
        </w:rPr>
      </w:pPr>
      <w:r>
        <w:rPr/>
        <w:t>(1)</w:t>
      </w:r>
      <w:r>
        <w:rPr>
          <w:rFonts w:ascii="SimSun" w:hAnsi="SimSun" w:eastAsia="SimSun" w:cs="SimSun"/>
        </w:rPr>
        <w:t>条件温和，不需加热．在接近体温和接近中性的条件下，酶就可以起作用．在</w:t>
      </w:r>
      <w:r>
        <w:rPr>
          <w:rFonts w:ascii="SimSun" w:hAnsi="SimSun" w:eastAsia="SimSun" w:cs="SimSun"/>
          <w:spacing w:val="-44"/>
        </w:rPr>
        <w:t xml:space="preserve"> </w:t>
      </w:r>
      <w:r>
        <w:rPr/>
        <w:t>30</w:t>
      </w:r>
      <w:r>
        <w:rPr>
          <w:rFonts w:ascii="SimSun" w:hAnsi="SimSun" w:eastAsia="SimSun" w:cs="SimSun"/>
        </w:rPr>
        <w:t>℃~</w:t>
      </w:r>
      <w:r>
        <w:rPr/>
        <w:t>50C </w:t>
      </w:r>
      <w:r>
        <w:rPr>
          <w:rFonts w:ascii="SimSun" w:hAnsi="SimSun" w:eastAsia="SimSun" w:cs="SimSun"/>
        </w:rPr>
        <w:t>之间酶的活性 </w:t>
      </w:r>
      <w:r>
        <w:rPr>
          <w:rFonts w:ascii="SimSun" w:hAnsi="SimSun" w:eastAsia="SimSun" w:cs="SimSun"/>
          <w:spacing w:val="-1"/>
        </w:rPr>
        <w:t>最强，超过适宜的温度时，酶将失去活性．</w:t>
      </w:r>
    </w:p>
    <w:p>
      <w:pPr>
        <w:pStyle w:val="BodyText"/>
        <w:ind w:left="121"/>
        <w:spacing w:before="61" w:line="213" w:lineRule="auto"/>
        <w:rPr>
          <w:rFonts w:ascii="SimSun" w:hAnsi="SimSun" w:eastAsia="SimSun" w:cs="SimSun"/>
        </w:rPr>
      </w:pPr>
      <w:r>
        <w:rPr/>
        <w:t>(2)</w:t>
      </w:r>
      <w:r>
        <w:rPr>
          <w:rFonts w:ascii="SimSun" w:hAnsi="SimSun" w:eastAsia="SimSun" w:cs="SimSun"/>
        </w:rPr>
        <w:t>具有高度的专一性．如蛋白酶只能催化蛋白质的水解反应；淀粉酶只对淀粉起催化作用</w:t>
      </w:r>
      <w:r>
        <w:rPr>
          <w:rFonts w:ascii="SimSun" w:hAnsi="SimSun" w:eastAsia="SimSun" w:cs="SimSun"/>
          <w:spacing w:val="-1"/>
        </w:rPr>
        <w:t>；等等．</w:t>
      </w:r>
    </w:p>
    <w:p>
      <w:pPr>
        <w:pStyle w:val="BodyText"/>
        <w:ind w:left="121"/>
        <w:spacing w:before="56" w:line="225" w:lineRule="auto"/>
        <w:rPr>
          <w:rFonts w:ascii="SimSun" w:hAnsi="SimSun" w:eastAsia="SimSun" w:cs="SimSun"/>
        </w:rPr>
      </w:pPr>
      <w:r>
        <w:rPr>
          <w:spacing w:val="-1"/>
        </w:rPr>
        <w:t>(3)</w:t>
      </w:r>
      <w:r>
        <w:rPr>
          <w:rFonts w:ascii="SimSun" w:hAnsi="SimSun" w:eastAsia="SimSun" w:cs="SimSun"/>
          <w:spacing w:val="-1"/>
        </w:rPr>
        <w:t>具有高效催化作用．酶催化的化学反应速率，比普通催化剂高</w:t>
      </w:r>
      <w:r>
        <w:rPr>
          <w:rFonts w:ascii="SimSun" w:hAnsi="SimSun" w:eastAsia="SimSun" w:cs="SimSun"/>
          <w:spacing w:val="-11"/>
        </w:rPr>
        <w:t xml:space="preserve"> </w:t>
      </w:r>
      <w:r>
        <w:rPr>
          <w:spacing w:val="-1"/>
        </w:rPr>
        <w:t>10</w:t>
      </w:r>
      <w:r>
        <w:rPr>
          <w:sz w:val="13"/>
          <w:szCs w:val="13"/>
          <w:spacing w:val="-1"/>
          <w:position w:val="9"/>
        </w:rPr>
        <w:t>7</w:t>
      </w:r>
      <w:r>
        <w:rPr>
          <w:rFonts w:ascii="SimSun" w:hAnsi="SimSun" w:eastAsia="SimSun" w:cs="SimSun"/>
          <w:spacing w:val="-1"/>
        </w:rPr>
        <w:t>～</w:t>
      </w:r>
      <w:r>
        <w:rPr>
          <w:spacing w:val="-1"/>
        </w:rPr>
        <w:t>10</w:t>
      </w:r>
      <w:r>
        <w:rPr>
          <w:sz w:val="13"/>
          <w:szCs w:val="13"/>
          <w:spacing w:val="-1"/>
          <w:position w:val="9"/>
        </w:rPr>
        <w:t>13</w:t>
      </w:r>
      <w:r>
        <w:rPr>
          <w:sz w:val="13"/>
          <w:szCs w:val="13"/>
          <w:spacing w:val="10"/>
          <w:position w:val="9"/>
        </w:rPr>
        <w:t xml:space="preserve"> </w:t>
      </w:r>
      <w:r>
        <w:rPr>
          <w:rFonts w:ascii="SimSun" w:hAnsi="SimSun" w:eastAsia="SimSun" w:cs="SimSun"/>
          <w:spacing w:val="-1"/>
        </w:rPr>
        <w:t>倍．</w:t>
      </w:r>
    </w:p>
    <w:p>
      <w:pPr>
        <w:spacing w:line="249" w:lineRule="auto"/>
        <w:rPr>
          <w:rFonts w:ascii="Arial"/>
          <w:sz w:val="21"/>
        </w:rPr>
      </w:pPr>
      <w:r/>
    </w:p>
    <w:p>
      <w:pPr>
        <w:spacing w:line="249" w:lineRule="auto"/>
        <w:rPr>
          <w:rFonts w:ascii="Arial"/>
          <w:sz w:val="21"/>
        </w:rPr>
      </w:pPr>
      <w:r/>
    </w:p>
    <w:p>
      <w:pPr>
        <w:spacing w:line="250" w:lineRule="auto"/>
        <w:rPr>
          <w:rFonts w:ascii="Arial"/>
          <w:sz w:val="21"/>
        </w:rPr>
      </w:pPr>
      <w:r/>
    </w:p>
    <w:p>
      <w:pPr>
        <w:spacing w:line="250" w:lineRule="auto"/>
        <w:rPr>
          <w:rFonts w:ascii="Arial"/>
          <w:sz w:val="21"/>
        </w:rPr>
      </w:pPr>
      <w:r/>
    </w:p>
    <w:p>
      <w:pPr>
        <w:ind w:left="3193"/>
        <w:spacing w:before="101" w:line="226" w:lineRule="auto"/>
        <w:rPr>
          <w:rFonts w:ascii="SimHei" w:hAnsi="SimHei" w:eastAsia="SimHei" w:cs="SimHei"/>
          <w:sz w:val="31"/>
          <w:szCs w:val="31"/>
        </w:rPr>
      </w:pPr>
      <w:r>
        <w:rPr>
          <w:rFonts w:ascii="SimHei" w:hAnsi="SimHei" w:eastAsia="SimHei" w:cs="SimHei"/>
          <w:sz w:val="31"/>
          <w:szCs w:val="31"/>
          <w:spacing w:val="7"/>
        </w:rPr>
        <w:t>高中化学知识点规律大全</w:t>
      </w:r>
    </w:p>
    <w:p>
      <w:pPr>
        <w:ind w:left="4032"/>
        <w:spacing w:before="253" w:line="222" w:lineRule="auto"/>
        <w:rPr>
          <w:rFonts w:ascii="SimHei" w:hAnsi="SimHei" w:eastAsia="SimHei" w:cs="SimHei"/>
          <w:sz w:val="30"/>
          <w:szCs w:val="30"/>
        </w:rPr>
      </w:pPr>
      <w:r>
        <w:rPr>
          <w:rFonts w:ascii="SimHei" w:hAnsi="SimHei" w:eastAsia="SimHei" w:cs="SimHei"/>
          <w:sz w:val="30"/>
          <w:szCs w:val="30"/>
        </w:rPr>
        <w:t>——合成材料</w:t>
      </w:r>
    </w:p>
    <w:p>
      <w:pPr>
        <w:spacing w:line="395" w:lineRule="auto"/>
        <w:rPr>
          <w:rFonts w:ascii="Arial"/>
          <w:sz w:val="21"/>
        </w:rPr>
      </w:pPr>
      <w:r/>
    </w:p>
    <w:p>
      <w:pPr>
        <w:pStyle w:val="BodyText"/>
        <w:ind w:left="126"/>
        <w:spacing w:before="69" w:line="220" w:lineRule="auto"/>
        <w:rPr>
          <w:rFonts w:ascii="SimSun" w:hAnsi="SimSun" w:eastAsia="SimSun" w:cs="SimSun"/>
        </w:rPr>
      </w:pPr>
      <w:r>
        <w:rPr>
          <w:b/>
          <w:bCs/>
          <w:spacing w:val="-5"/>
        </w:rPr>
        <w:t>1</w:t>
      </w:r>
      <w:r>
        <w:rPr>
          <w:b/>
          <w:bCs/>
          <w:spacing w:val="-21"/>
        </w:rPr>
        <w:t xml:space="preserve"> </w:t>
      </w:r>
      <w:r>
        <w:rPr>
          <w:rFonts w:ascii="SimSun" w:hAnsi="SimSun" w:eastAsia="SimSun" w:cs="SimSun"/>
          <w:b/>
          <w:bCs/>
          <w:spacing w:val="-5"/>
        </w:rPr>
        <w:t>．有机高分子化合物简介</w:t>
      </w:r>
    </w:p>
    <w:p>
      <w:pPr>
        <w:pStyle w:val="BodyText"/>
        <w:ind w:left="134"/>
        <w:spacing w:before="62" w:line="213" w:lineRule="auto"/>
        <w:rPr/>
      </w:pPr>
      <w:r>
        <w:rPr>
          <w:b/>
          <w:bCs/>
          <w:spacing w:val="-3"/>
        </w:rPr>
        <w:t>[</w:t>
      </w:r>
      <w:r>
        <w:rPr>
          <w:rFonts w:ascii="SimSun" w:hAnsi="SimSun" w:eastAsia="SimSun" w:cs="SimSun"/>
          <w:b/>
          <w:bCs/>
          <w:spacing w:val="-3"/>
        </w:rPr>
        <w:t>有机高分子化合物</w:t>
      </w:r>
      <w:r>
        <w:rPr>
          <w:b/>
          <w:bCs/>
          <w:spacing w:val="-3"/>
        </w:rPr>
        <w:t>]</w:t>
      </w:r>
    </w:p>
    <w:p>
      <w:pPr>
        <w:pStyle w:val="BodyText"/>
        <w:ind w:left="126" w:right="59" w:hanging="5"/>
        <w:spacing w:before="70" w:line="247" w:lineRule="auto"/>
        <w:rPr>
          <w:rFonts w:ascii="SimSun" w:hAnsi="SimSun" w:eastAsia="SimSun" w:cs="SimSun"/>
        </w:rPr>
      </w:pPr>
      <w:r>
        <w:rPr>
          <w:spacing w:val="-1"/>
        </w:rPr>
        <w:t>(1)</w:t>
      </w:r>
      <w:r>
        <w:rPr>
          <w:rFonts w:ascii="SimSun" w:hAnsi="SimSun" w:eastAsia="SimSun" w:cs="SimSun"/>
          <w:spacing w:val="-1"/>
        </w:rPr>
        <w:t>高分子化合物的组成：相对分子质量很大的有机化合物称为高分子化合</w:t>
      </w:r>
      <w:r>
        <w:rPr>
          <w:rFonts w:ascii="SimSun" w:hAnsi="SimSun" w:eastAsia="SimSun" w:cs="SimSun"/>
          <w:spacing w:val="-2"/>
        </w:rPr>
        <w:t>物，简称高分子，又叫聚合物或</w:t>
      </w:r>
      <w:r>
        <w:rPr>
          <w:rFonts w:ascii="SimSun" w:hAnsi="SimSun" w:eastAsia="SimSun" w:cs="SimSun"/>
        </w:rPr>
        <w:t xml:space="preserve"> </w:t>
      </w:r>
      <w:r>
        <w:rPr>
          <w:rFonts w:ascii="SimSun" w:hAnsi="SimSun" w:eastAsia="SimSun" w:cs="SimSun"/>
          <w:spacing w:val="-3"/>
        </w:rPr>
        <w:t>高聚物．</w:t>
      </w:r>
    </w:p>
    <w:p>
      <w:pPr>
        <w:ind w:left="120"/>
        <w:spacing w:before="62" w:line="218" w:lineRule="auto"/>
        <w:rPr>
          <w:rFonts w:ascii="SimSun" w:hAnsi="SimSun" w:eastAsia="SimSun" w:cs="SimSun"/>
          <w:sz w:val="21"/>
          <w:szCs w:val="21"/>
        </w:rPr>
      </w:pPr>
      <w:r>
        <w:rPr>
          <w:rFonts w:ascii="SimSun" w:hAnsi="SimSun" w:eastAsia="SimSun" w:cs="SimSun"/>
          <w:sz w:val="21"/>
          <w:szCs w:val="21"/>
        </w:rPr>
        <w:t>①单体：形成高分子化合物的小分子．如聚乙烯的单体是</w:t>
      </w:r>
      <w:r>
        <w:rPr>
          <w:rFonts w:ascii="SimSun" w:hAnsi="SimSun" w:eastAsia="SimSun" w:cs="SimSun"/>
          <w:sz w:val="21"/>
          <w:szCs w:val="21"/>
          <w:spacing w:val="-1"/>
        </w:rPr>
        <w:t>乙烯．</w:t>
      </w:r>
    </w:p>
    <w:p>
      <w:pPr>
        <w:pStyle w:val="BodyText"/>
        <w:ind w:left="120" w:right="61" w:hanging="1"/>
        <w:spacing w:before="64" w:line="248" w:lineRule="auto"/>
        <w:rPr>
          <w:rFonts w:ascii="SimSun" w:hAnsi="SimSun" w:eastAsia="SimSun" w:cs="SimSun"/>
        </w:rPr>
      </w:pPr>
      <w:r>
        <w:rPr>
          <w:rFonts w:ascii="SimSun" w:hAnsi="SimSun" w:eastAsia="SimSun" w:cs="SimSun"/>
          <w:spacing w:val="2"/>
        </w:rPr>
        <w:t>②链节：高分子化合物中重复出现的单元称为链节．例如，聚乙烯的链节是－</w:t>
      </w:r>
      <w:r>
        <w:rPr/>
        <w:t>CH</w:t>
      </w:r>
      <w:r>
        <w:rPr>
          <w:sz w:val="13"/>
          <w:szCs w:val="13"/>
          <w:spacing w:val="2"/>
          <w:position w:val="-3"/>
        </w:rPr>
        <w:t>2</w:t>
      </w:r>
      <w:r>
        <w:rPr>
          <w:rFonts w:ascii="SimSun" w:hAnsi="SimSun" w:eastAsia="SimSun" w:cs="SimSun"/>
          <w:spacing w:val="2"/>
        </w:rPr>
        <w:t>－</w:t>
      </w:r>
      <w:r>
        <w:rPr/>
        <w:t>CH</w:t>
      </w:r>
      <w:r>
        <w:rPr>
          <w:sz w:val="13"/>
          <w:szCs w:val="13"/>
          <w:spacing w:val="2"/>
          <w:position w:val="-3"/>
        </w:rPr>
        <w:t>2 </w:t>
      </w:r>
      <w:r>
        <w:rPr>
          <w:rFonts w:ascii="SimSun" w:hAnsi="SimSun" w:eastAsia="SimSun" w:cs="SimSun"/>
          <w:spacing w:val="-9"/>
        </w:rPr>
        <w:t>－．</w:t>
      </w:r>
      <w:r>
        <w:rPr>
          <w:rFonts w:ascii="SimSun" w:hAnsi="SimSun" w:eastAsia="SimSun" w:cs="SimSun"/>
          <w:spacing w:val="2"/>
        </w:rPr>
        <w:t>链节是</w:t>
      </w:r>
      <w:r>
        <w:rPr>
          <w:rFonts w:ascii="SimSun" w:hAnsi="SimSun" w:eastAsia="SimSun" w:cs="SimSun"/>
          <w:spacing w:val="1"/>
        </w:rPr>
        <w:t>以单 </w:t>
      </w:r>
      <w:r>
        <w:rPr>
          <w:rFonts w:ascii="SimSun" w:hAnsi="SimSun" w:eastAsia="SimSun" w:cs="SimSun"/>
          <w:spacing w:val="-1"/>
        </w:rPr>
        <w:t>体为基础的．</w:t>
      </w:r>
    </w:p>
    <w:p>
      <w:pPr>
        <w:pStyle w:val="BodyText"/>
        <w:ind w:left="121" w:right="58" w:hanging="2"/>
        <w:spacing w:before="61" w:line="256" w:lineRule="auto"/>
        <w:rPr>
          <w:rFonts w:ascii="SimSun" w:hAnsi="SimSun" w:eastAsia="SimSun" w:cs="SimSun"/>
        </w:rPr>
      </w:pPr>
      <w:r>
        <w:rPr>
          <w:rFonts w:ascii="SimSun" w:hAnsi="SimSun" w:eastAsia="SimSun" w:cs="SimSun"/>
        </w:rPr>
        <w:t>③聚合度：每个高分子中链节重复的次数．聚合度常用</w:t>
      </w:r>
      <w:r>
        <w:rPr>
          <w:rFonts w:ascii="SimSun" w:hAnsi="SimSun" w:eastAsia="SimSun" w:cs="SimSun"/>
          <w:spacing w:val="-41"/>
        </w:rPr>
        <w:t xml:space="preserve"> </w:t>
      </w:r>
      <w:r>
        <w:rPr/>
        <w:t>n</w:t>
      </w:r>
      <w:r>
        <w:rPr>
          <w:spacing w:val="15"/>
        </w:rPr>
        <w:t xml:space="preserve"> </w:t>
      </w:r>
      <w:r>
        <w:rPr>
          <w:rFonts w:ascii="SimSun" w:hAnsi="SimSun" w:eastAsia="SimSun" w:cs="SimSun"/>
        </w:rPr>
        <w:t>表示，</w:t>
      </w:r>
      <w:r>
        <w:rPr/>
        <w:t>n</w:t>
      </w:r>
      <w:r>
        <w:rPr>
          <w:spacing w:val="18"/>
        </w:rPr>
        <w:t xml:space="preserve"> </w:t>
      </w:r>
      <w:r>
        <w:rPr>
          <w:rFonts w:ascii="SimSun" w:hAnsi="SimSun" w:eastAsia="SimSun" w:cs="SimSun"/>
        </w:rPr>
        <w:t>值</w:t>
      </w:r>
      <w:r>
        <w:rPr>
          <w:rFonts w:ascii="SimSun" w:hAnsi="SimSun" w:eastAsia="SimSun" w:cs="SimSun"/>
          <w:spacing w:val="-1"/>
        </w:rPr>
        <w:t>越大，相对分子质量越大．对于单个</w:t>
      </w:r>
      <w:r>
        <w:rPr>
          <w:rFonts w:ascii="SimSun" w:hAnsi="SimSun" w:eastAsia="SimSun" w:cs="SimSun"/>
        </w:rPr>
        <w:t xml:space="preserve"> </w:t>
      </w:r>
      <w:r>
        <w:rPr>
          <w:rFonts w:ascii="SimSun" w:hAnsi="SimSun" w:eastAsia="SimSun" w:cs="SimSun"/>
        </w:rPr>
        <w:t>的高分子而言，</w:t>
      </w:r>
      <w:r>
        <w:rPr/>
        <w:t>n</w:t>
      </w:r>
      <w:r>
        <w:rPr>
          <w:spacing w:val="37"/>
          <w:w w:val="101"/>
        </w:rPr>
        <w:t xml:space="preserve"> </w:t>
      </w:r>
      <w:r>
        <w:rPr>
          <w:rFonts w:ascii="SimSun" w:hAnsi="SimSun" w:eastAsia="SimSun" w:cs="SimSun"/>
        </w:rPr>
        <w:t>值为某一个整数，所以其相对分子质量是确定的．但对于一</w:t>
      </w:r>
      <w:r>
        <w:rPr>
          <w:rFonts w:ascii="SimSun" w:hAnsi="SimSun" w:eastAsia="SimSun" w:cs="SimSun"/>
          <w:spacing w:val="-1"/>
        </w:rPr>
        <w:t>块高分子材料来说，它是由</w:t>
      </w:r>
      <w:r>
        <w:rPr>
          <w:rFonts w:ascii="SimSun" w:hAnsi="SimSun" w:eastAsia="SimSun" w:cs="SimSun"/>
        </w:rPr>
        <w:t xml:space="preserve"> </w:t>
      </w:r>
      <w:r>
        <w:rPr>
          <w:rFonts w:ascii="SimSun" w:hAnsi="SimSun" w:eastAsia="SimSun" w:cs="SimSun"/>
        </w:rPr>
        <w:t>许多</w:t>
      </w:r>
      <w:r>
        <w:rPr>
          <w:rFonts w:ascii="SimSun" w:hAnsi="SimSun" w:eastAsia="SimSun" w:cs="SimSun"/>
          <w:spacing w:val="-51"/>
        </w:rPr>
        <w:t xml:space="preserve"> </w:t>
      </w:r>
      <w:r>
        <w:rPr/>
        <w:t>n </w:t>
      </w:r>
      <w:r>
        <w:rPr>
          <w:rFonts w:ascii="SimSun" w:hAnsi="SimSun" w:eastAsia="SimSun" w:cs="SimSun"/>
        </w:rPr>
        <w:t>值相同或不同的高分子聚集起来的，因此，高聚物是</w:t>
      </w:r>
      <w:r>
        <w:rPr>
          <w:rFonts w:ascii="SimSun" w:hAnsi="SimSun" w:eastAsia="SimSun" w:cs="SimSun"/>
          <w:spacing w:val="-1"/>
        </w:rPr>
        <w:t>一种混合物．</w:t>
      </w:r>
    </w:p>
    <w:p>
      <w:pPr>
        <w:pStyle w:val="BodyText"/>
        <w:ind w:left="121"/>
        <w:spacing w:before="61" w:line="213" w:lineRule="auto"/>
        <w:rPr>
          <w:rFonts w:ascii="SimSun" w:hAnsi="SimSun" w:eastAsia="SimSun" w:cs="SimSun"/>
        </w:rPr>
      </w:pPr>
      <w:r>
        <w:rPr/>
        <w:t>(2)</w:t>
      </w:r>
      <w:r>
        <w:rPr>
          <w:rFonts w:ascii="SimSun" w:hAnsi="SimSun" w:eastAsia="SimSun" w:cs="SimSun"/>
        </w:rPr>
        <w:t>高分子化合物的结构特点；有线型结构和体形</w:t>
      </w:r>
      <w:r>
        <w:rPr/>
        <w:t>(</w:t>
      </w:r>
      <w:r>
        <w:rPr>
          <w:rFonts w:ascii="SimSun" w:hAnsi="SimSun" w:eastAsia="SimSun" w:cs="SimSun"/>
          <w:spacing w:val="-1"/>
        </w:rPr>
        <w:t>网状</w:t>
      </w:r>
      <w:r>
        <w:rPr>
          <w:spacing w:val="-1"/>
        </w:rPr>
        <w:t>)</w:t>
      </w:r>
      <w:r>
        <w:rPr>
          <w:rFonts w:ascii="SimSun" w:hAnsi="SimSun" w:eastAsia="SimSun" w:cs="SimSun"/>
          <w:spacing w:val="-1"/>
        </w:rPr>
        <w:t>结构．</w:t>
      </w:r>
    </w:p>
    <w:p>
      <w:pPr>
        <w:pStyle w:val="BodyText"/>
        <w:ind w:left="124" w:right="1" w:hanging="4"/>
        <w:spacing w:before="70" w:line="247" w:lineRule="auto"/>
        <w:rPr>
          <w:rFonts w:ascii="SimSun" w:hAnsi="SimSun" w:eastAsia="SimSun" w:cs="SimSun"/>
        </w:rPr>
      </w:pPr>
      <w:r>
        <w:rPr>
          <w:rFonts w:ascii="SimSun" w:hAnsi="SimSun" w:eastAsia="SimSun" w:cs="SimSun"/>
          <w:spacing w:val="-1"/>
        </w:rPr>
        <w:t>①线型结构是长链状的，通过</w:t>
      </w:r>
      <w:r>
        <w:rPr>
          <w:rFonts w:ascii="SimSun" w:hAnsi="SimSun" w:eastAsia="SimSun" w:cs="SimSun"/>
          <w:spacing w:val="-40"/>
        </w:rPr>
        <w:t xml:space="preserve"> </w:t>
      </w:r>
      <w:r>
        <w:rPr>
          <w:spacing w:val="-1"/>
        </w:rPr>
        <w:t>C</w:t>
      </w:r>
      <w:r>
        <w:rPr>
          <w:rFonts w:ascii="SimSun" w:hAnsi="SimSun" w:eastAsia="SimSun" w:cs="SimSun"/>
          <w:spacing w:val="-1"/>
        </w:rPr>
        <w:t>－</w:t>
      </w:r>
      <w:r>
        <w:rPr>
          <w:spacing w:val="-1"/>
        </w:rPr>
        <w:t>C </w:t>
      </w:r>
      <w:r>
        <w:rPr>
          <w:rFonts w:ascii="SimSun" w:hAnsi="SimSun" w:eastAsia="SimSun" w:cs="SimSun"/>
          <w:spacing w:val="-1"/>
        </w:rPr>
        <w:t>键或</w:t>
      </w:r>
      <w:r>
        <w:rPr>
          <w:rFonts w:ascii="SimSun" w:hAnsi="SimSun" w:eastAsia="SimSun" w:cs="SimSun"/>
          <w:spacing w:val="-47"/>
        </w:rPr>
        <w:t xml:space="preserve"> </w:t>
      </w:r>
      <w:r>
        <w:rPr>
          <w:spacing w:val="-1"/>
        </w:rPr>
        <w:t>C</w:t>
      </w:r>
      <w:r>
        <w:rPr>
          <w:rFonts w:ascii="SimSun" w:hAnsi="SimSun" w:eastAsia="SimSun" w:cs="SimSun"/>
          <w:spacing w:val="-1"/>
        </w:rPr>
        <w:t>－</w:t>
      </w:r>
      <w:r>
        <w:rPr>
          <w:spacing w:val="-1"/>
        </w:rPr>
        <w:t>C </w:t>
      </w:r>
      <w:r>
        <w:rPr>
          <w:rFonts w:ascii="SimSun" w:hAnsi="SimSun" w:eastAsia="SimSun" w:cs="SimSun"/>
          <w:spacing w:val="-1"/>
        </w:rPr>
        <w:t>键和</w:t>
      </w:r>
      <w:r>
        <w:rPr>
          <w:spacing w:val="-1"/>
        </w:rPr>
        <w:t>C</w:t>
      </w:r>
      <w:r>
        <w:rPr>
          <w:rFonts w:ascii="SimSun" w:hAnsi="SimSun" w:eastAsia="SimSun" w:cs="SimSun"/>
          <w:spacing w:val="-1"/>
        </w:rPr>
        <w:t>－</w:t>
      </w:r>
      <w:r>
        <w:rPr>
          <w:spacing w:val="-1"/>
        </w:rPr>
        <w:t>O </w:t>
      </w:r>
      <w:r>
        <w:rPr>
          <w:rFonts w:ascii="SimSun" w:hAnsi="SimSun" w:eastAsia="SimSun" w:cs="SimSun"/>
          <w:spacing w:val="-1"/>
        </w:rPr>
        <w:t>键相连接．线型结构的高分子，可以不带支链，</w:t>
      </w:r>
      <w:r>
        <w:rPr>
          <w:rFonts w:ascii="SimSun" w:hAnsi="SimSun" w:eastAsia="SimSun" w:cs="SimSun"/>
        </w:rPr>
        <w:t xml:space="preserve"> </w:t>
      </w:r>
      <w:r>
        <w:rPr>
          <w:rFonts w:ascii="SimSun" w:hAnsi="SimSun" w:eastAsia="SimSun" w:cs="SimSun"/>
        </w:rPr>
        <w:t>也可以带支链．如聚乙烯、聚氯乙烯、淀粉、纤维素等均为</w:t>
      </w:r>
      <w:r>
        <w:rPr>
          <w:rFonts w:ascii="SimSun" w:hAnsi="SimSun" w:eastAsia="SimSun" w:cs="SimSun"/>
          <w:spacing w:val="-1"/>
        </w:rPr>
        <w:t>线型高分子化合物．</w:t>
      </w:r>
    </w:p>
    <w:p>
      <w:pPr>
        <w:ind w:left="121" w:right="59" w:hanging="2"/>
        <w:spacing w:before="62" w:line="247" w:lineRule="auto"/>
        <w:rPr>
          <w:rFonts w:ascii="SimSun" w:hAnsi="SimSun" w:eastAsia="SimSun" w:cs="SimSun"/>
          <w:sz w:val="21"/>
          <w:szCs w:val="21"/>
        </w:rPr>
      </w:pPr>
      <w:r>
        <w:rPr>
          <w:rFonts w:ascii="SimSun" w:hAnsi="SimSun" w:eastAsia="SimSun" w:cs="SimSun"/>
          <w:sz w:val="21"/>
          <w:szCs w:val="21"/>
        </w:rPr>
        <w:t>②高分子链上若还有能起反应的官能团，当它跟</w:t>
      </w:r>
      <w:r>
        <w:rPr>
          <w:rFonts w:ascii="SimSun" w:hAnsi="SimSun" w:eastAsia="SimSun" w:cs="SimSun"/>
          <w:sz w:val="21"/>
          <w:szCs w:val="21"/>
          <w:spacing w:val="-1"/>
        </w:rPr>
        <w:t>其他单体发生反应时，高分子链间能形成化学键，产生交</w:t>
      </w:r>
      <w:r>
        <w:rPr>
          <w:rFonts w:ascii="SimSun" w:hAnsi="SimSun" w:eastAsia="SimSun" w:cs="SimSun"/>
          <w:sz w:val="21"/>
          <w:szCs w:val="21"/>
        </w:rPr>
        <w:t xml:space="preserve"> </w:t>
      </w:r>
      <w:r>
        <w:rPr>
          <w:rFonts w:ascii="SimSun" w:hAnsi="SimSun" w:eastAsia="SimSun" w:cs="SimSun"/>
          <w:sz w:val="21"/>
          <w:szCs w:val="21"/>
          <w:spacing w:val="-1"/>
        </w:rPr>
        <w:t>联时形成体型结构的高分子化合物．</w:t>
      </w:r>
    </w:p>
    <w:p>
      <w:pPr>
        <w:pStyle w:val="BodyText"/>
        <w:ind w:left="121"/>
        <w:spacing w:before="61" w:line="213" w:lineRule="auto"/>
        <w:rPr>
          <w:rFonts w:ascii="SimSun" w:hAnsi="SimSun" w:eastAsia="SimSun" w:cs="SimSun"/>
        </w:rPr>
      </w:pPr>
      <w:r>
        <w:rPr>
          <w:spacing w:val="-1"/>
        </w:rPr>
        <w:t>(3)</w:t>
      </w:r>
      <w:r>
        <w:rPr>
          <w:rFonts w:ascii="SimSun" w:hAnsi="SimSun" w:eastAsia="SimSun" w:cs="SimSun"/>
          <w:spacing w:val="-1"/>
        </w:rPr>
        <w:t>高分子化合物的基本性质：</w:t>
      </w:r>
    </w:p>
    <w:p>
      <w:pPr>
        <w:ind w:left="120" w:right="60"/>
        <w:spacing w:before="69" w:line="248" w:lineRule="auto"/>
        <w:rPr>
          <w:rFonts w:ascii="SimSun" w:hAnsi="SimSun" w:eastAsia="SimSun" w:cs="SimSun"/>
          <w:sz w:val="21"/>
          <w:szCs w:val="21"/>
        </w:rPr>
      </w:pPr>
      <w:r>
        <w:rPr>
          <w:rFonts w:ascii="SimSun" w:hAnsi="SimSun" w:eastAsia="SimSun" w:cs="SimSun"/>
          <w:sz w:val="21"/>
          <w:szCs w:val="21"/>
        </w:rPr>
        <w:t>①溶解性．线型有机高分子能溶解在某些有机</w:t>
      </w:r>
      <w:r>
        <w:rPr>
          <w:rFonts w:ascii="SimSun" w:hAnsi="SimSun" w:eastAsia="SimSun" w:cs="SimSun"/>
          <w:sz w:val="21"/>
          <w:szCs w:val="21"/>
          <w:spacing w:val="-1"/>
        </w:rPr>
        <w:t>溶剂中，但溶解缓慢；体型有机高分子不能溶解，只有一定</w:t>
      </w:r>
      <w:r>
        <w:rPr>
          <w:rFonts w:ascii="SimSun" w:hAnsi="SimSun" w:eastAsia="SimSun" w:cs="SimSun"/>
          <w:sz w:val="21"/>
          <w:szCs w:val="21"/>
        </w:rPr>
        <w:t xml:space="preserve"> </w:t>
      </w:r>
      <w:r>
        <w:rPr>
          <w:rFonts w:ascii="SimSun" w:hAnsi="SimSun" w:eastAsia="SimSun" w:cs="SimSun"/>
          <w:sz w:val="21"/>
          <w:szCs w:val="21"/>
          <w:spacing w:val="-1"/>
        </w:rPr>
        <w:t>程度的胀大．</w:t>
      </w:r>
    </w:p>
    <w:p>
      <w:pPr>
        <w:ind w:left="119"/>
        <w:spacing w:before="61" w:line="218" w:lineRule="auto"/>
        <w:rPr>
          <w:rFonts w:ascii="SimSun" w:hAnsi="SimSun" w:eastAsia="SimSun" w:cs="SimSun"/>
          <w:sz w:val="21"/>
          <w:szCs w:val="21"/>
        </w:rPr>
      </w:pPr>
      <w:r>
        <w:rPr>
          <w:rFonts w:ascii="SimSun" w:hAnsi="SimSun" w:eastAsia="SimSun" w:cs="SimSun"/>
          <w:sz w:val="21"/>
          <w:szCs w:val="21"/>
          <w:spacing w:val="-1"/>
        </w:rPr>
        <w:t>②热塑性和热固性．</w:t>
      </w:r>
    </w:p>
    <w:p>
      <w:pPr>
        <w:pStyle w:val="BodyText"/>
        <w:ind w:left="120"/>
        <w:spacing w:before="64" w:line="247" w:lineRule="auto"/>
        <w:rPr>
          <w:rFonts w:ascii="SimSun" w:hAnsi="SimSun" w:eastAsia="SimSun" w:cs="SimSun"/>
        </w:rPr>
      </w:pPr>
      <w:r>
        <w:rPr>
          <w:spacing w:val="-2"/>
        </w:rPr>
        <w:t>a</w:t>
      </w:r>
      <w:r>
        <w:rPr>
          <w:spacing w:val="-18"/>
        </w:rPr>
        <w:t xml:space="preserve"> </w:t>
      </w:r>
      <w:r>
        <w:rPr>
          <w:rFonts w:ascii="SimSun" w:hAnsi="SimSun" w:eastAsia="SimSun" w:cs="SimSun"/>
          <w:spacing w:val="-2"/>
        </w:rPr>
        <w:t>．线型高分子的热塑性：线型高分子受热至一定温度范围时，开始熔化为流动的液体，冷却后变为固体，</w:t>
      </w:r>
      <w:r>
        <w:rPr>
          <w:rFonts w:ascii="SimSun" w:hAnsi="SimSun" w:eastAsia="SimSun" w:cs="SimSun"/>
        </w:rPr>
        <w:t xml:space="preserve"> </w:t>
      </w:r>
      <w:r>
        <w:rPr>
          <w:rFonts w:ascii="SimSun" w:hAnsi="SimSun" w:eastAsia="SimSun" w:cs="SimSun"/>
          <w:spacing w:val="-1"/>
        </w:rPr>
        <w:t>加热后又熔化，如此循环．</w:t>
      </w:r>
      <w:r>
        <w:rPr>
          <w:spacing w:val="-1"/>
        </w:rPr>
        <w:t>b</w:t>
      </w:r>
      <w:r>
        <w:rPr>
          <w:spacing w:val="-14"/>
        </w:rPr>
        <w:t xml:space="preserve"> </w:t>
      </w:r>
      <w:r>
        <w:rPr>
          <w:rFonts w:ascii="SimSun" w:hAnsi="SimSun" w:eastAsia="SimSun" w:cs="SimSun"/>
          <w:spacing w:val="-1"/>
        </w:rPr>
        <w:t>．体型高分子的热固性：体型高分子加工成型后受热不会再熔化．</w:t>
      </w:r>
    </w:p>
    <w:p>
      <w:pPr>
        <w:ind w:left="119"/>
        <w:spacing w:before="62" w:line="218" w:lineRule="auto"/>
        <w:rPr>
          <w:rFonts w:ascii="SimSun" w:hAnsi="SimSun" w:eastAsia="SimSun" w:cs="SimSun"/>
          <w:sz w:val="21"/>
          <w:szCs w:val="21"/>
        </w:rPr>
      </w:pPr>
      <w:r>
        <w:rPr>
          <w:rFonts w:ascii="SimSun" w:hAnsi="SimSun" w:eastAsia="SimSun" w:cs="SimSun"/>
          <w:sz w:val="21"/>
          <w:szCs w:val="21"/>
          <w:spacing w:val="-1"/>
        </w:rPr>
        <w:t>③强度．某些高分子材料的强度比金属还大．</w:t>
      </w:r>
    </w:p>
    <w:p>
      <w:pPr>
        <w:ind w:left="119"/>
        <w:spacing w:before="64" w:line="218" w:lineRule="auto"/>
        <w:rPr>
          <w:rFonts w:ascii="SimSun" w:hAnsi="SimSun" w:eastAsia="SimSun" w:cs="SimSun"/>
          <w:sz w:val="21"/>
          <w:szCs w:val="21"/>
        </w:rPr>
      </w:pPr>
      <w:r>
        <w:rPr>
          <w:rFonts w:ascii="SimSun" w:hAnsi="SimSun" w:eastAsia="SimSun" w:cs="SimSun"/>
          <w:sz w:val="21"/>
          <w:szCs w:val="21"/>
          <w:spacing w:val="-1"/>
        </w:rPr>
        <w:t>④具有电绝缘性．</w:t>
      </w:r>
    </w:p>
    <w:p>
      <w:pPr>
        <w:ind w:left="124" w:right="62" w:firstLine="6"/>
        <w:spacing w:before="55" w:line="273" w:lineRule="auto"/>
        <w:rPr>
          <w:rFonts w:ascii="SimSun" w:hAnsi="SimSun" w:eastAsia="SimSun" w:cs="SimSun"/>
          <w:sz w:val="21"/>
          <w:szCs w:val="21"/>
        </w:rPr>
      </w:pPr>
      <w:r>
        <w:rPr>
          <w:rFonts w:ascii="Wingdings" w:hAnsi="Wingdings" w:eastAsia="Wingdings" w:cs="Wingdings"/>
          <w:sz w:val="21"/>
          <w:szCs w:val="21"/>
          <w:b/>
          <w:bCs/>
          <w:spacing w:val="-1"/>
        </w:rPr>
        <w:t>l</w:t>
      </w:r>
      <w:r>
        <w:rPr>
          <w:rFonts w:ascii="Wingdings" w:hAnsi="Wingdings" w:eastAsia="Wingdings" w:cs="Wingdings"/>
          <w:sz w:val="21"/>
          <w:szCs w:val="21"/>
          <w:spacing w:val="59"/>
        </w:rPr>
        <w:t xml:space="preserve"> </w:t>
      </w:r>
      <w:r>
        <w:rPr>
          <w:rFonts w:ascii="SimSun" w:hAnsi="SimSun" w:eastAsia="SimSun" w:cs="SimSun"/>
          <w:sz w:val="21"/>
          <w:szCs w:val="21"/>
          <w:spacing w:val="-1"/>
        </w:rPr>
        <w:t>⑤具有耐化学腐蚀、耐热、耐磨、耐油、不透水的性能．但也有不耐高温、易燃烧、易老化、废</w:t>
      </w:r>
      <w:r>
        <w:rPr>
          <w:rFonts w:ascii="SimSun" w:hAnsi="SimSun" w:eastAsia="SimSun" w:cs="SimSun"/>
          <w:sz w:val="21"/>
          <w:szCs w:val="21"/>
          <w:spacing w:val="-2"/>
        </w:rPr>
        <w:t>弃后</w:t>
      </w:r>
      <w:r>
        <w:rPr>
          <w:rFonts w:ascii="SimSun" w:hAnsi="SimSun" w:eastAsia="SimSun" w:cs="SimSun"/>
          <w:sz w:val="21"/>
          <w:szCs w:val="21"/>
        </w:rPr>
        <w:t xml:space="preserve"> </w:t>
      </w:r>
      <w:r>
        <w:rPr>
          <w:rFonts w:ascii="SimSun" w:hAnsi="SimSun" w:eastAsia="SimSun" w:cs="SimSun"/>
          <w:sz w:val="21"/>
          <w:szCs w:val="21"/>
          <w:spacing w:val="-2"/>
        </w:rPr>
        <w:t>不易分解等缺点．</w:t>
      </w:r>
    </w:p>
    <w:p>
      <w:pPr>
        <w:spacing w:line="373" w:lineRule="auto"/>
        <w:rPr>
          <w:rFonts w:ascii="Arial"/>
          <w:sz w:val="21"/>
        </w:rPr>
      </w:pPr>
      <w:r/>
    </w:p>
    <w:p>
      <w:pPr>
        <w:pStyle w:val="BodyText"/>
        <w:ind w:left="117"/>
        <w:spacing w:before="69" w:line="220" w:lineRule="auto"/>
        <w:rPr>
          <w:rFonts w:ascii="SimSun" w:hAnsi="SimSun" w:eastAsia="SimSun" w:cs="SimSun"/>
        </w:rPr>
      </w:pPr>
      <w:r>
        <w:rPr>
          <w:b/>
          <w:bCs/>
          <w:spacing w:val="-7"/>
        </w:rPr>
        <w:t>2</w:t>
      </w:r>
      <w:r>
        <w:rPr>
          <w:b/>
          <w:bCs/>
          <w:spacing w:val="-20"/>
        </w:rPr>
        <w:t xml:space="preserve"> </w:t>
      </w:r>
      <w:r>
        <w:rPr>
          <w:rFonts w:ascii="SimSun" w:hAnsi="SimSun" w:eastAsia="SimSun" w:cs="SimSun"/>
          <w:b/>
          <w:bCs/>
          <w:spacing w:val="-7"/>
        </w:rPr>
        <w:t>．合成材料</w:t>
      </w:r>
    </w:p>
    <w:p>
      <w:pPr>
        <w:pStyle w:val="BodyText"/>
        <w:ind w:left="134"/>
        <w:spacing w:before="62" w:line="213" w:lineRule="auto"/>
        <w:rPr/>
      </w:pPr>
      <w:r>
        <w:rPr>
          <w:b/>
          <w:bCs/>
          <w:spacing w:val="-3"/>
        </w:rPr>
        <w:t>[</w:t>
      </w:r>
      <w:r>
        <w:rPr>
          <w:rFonts w:ascii="SimSun" w:hAnsi="SimSun" w:eastAsia="SimSun" w:cs="SimSun"/>
          <w:b/>
          <w:bCs/>
          <w:spacing w:val="-3"/>
        </w:rPr>
        <w:t>塑料、合成纤维和合成橡胶的比较</w:t>
      </w:r>
      <w:r>
        <w:rPr>
          <w:b/>
          <w:bCs/>
          <w:spacing w:val="-3"/>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012"/>
        <w:gridCol w:w="2324"/>
        <w:gridCol w:w="2324"/>
        <w:gridCol w:w="2327"/>
      </w:tblGrid>
      <w:tr>
        <w:trPr>
          <w:trHeight w:val="323" w:hRule="atLeast"/>
        </w:trPr>
        <w:tc>
          <w:tcPr>
            <w:tcW w:w="1012" w:type="dxa"/>
            <w:vAlign w:val="top"/>
          </w:tcPr>
          <w:p>
            <w:pPr>
              <w:pStyle w:val="TableText"/>
              <w:ind w:left="196"/>
              <w:spacing w:before="58" w:line="220" w:lineRule="auto"/>
              <w:rPr/>
            </w:pPr>
            <w:r>
              <w:rPr>
                <w:spacing w:val="-2"/>
              </w:rPr>
              <w:t>合成材</w:t>
            </w:r>
          </w:p>
        </w:tc>
        <w:tc>
          <w:tcPr>
            <w:tcW w:w="2324" w:type="dxa"/>
            <w:vAlign w:val="top"/>
          </w:tcPr>
          <w:p>
            <w:pPr>
              <w:pStyle w:val="TableText"/>
              <w:ind w:left="855"/>
              <w:spacing w:before="58" w:line="221" w:lineRule="auto"/>
              <w:rPr/>
            </w:pPr>
            <w:r>
              <w:rPr>
                <w:spacing w:val="-6"/>
              </w:rPr>
              <w:t>塑</w:t>
            </w:r>
            <w:r>
              <w:rPr>
                <w:spacing w:val="4"/>
              </w:rPr>
              <w:t xml:space="preserve">  </w:t>
            </w:r>
            <w:r>
              <w:rPr>
                <w:spacing w:val="-6"/>
              </w:rPr>
              <w:t>料</w:t>
            </w:r>
          </w:p>
        </w:tc>
        <w:tc>
          <w:tcPr>
            <w:tcW w:w="2324" w:type="dxa"/>
            <w:vAlign w:val="top"/>
          </w:tcPr>
          <w:p>
            <w:pPr>
              <w:pStyle w:val="TableText"/>
              <w:ind w:left="748"/>
              <w:spacing w:before="57" w:line="221" w:lineRule="auto"/>
              <w:rPr/>
            </w:pPr>
            <w:r>
              <w:rPr>
                <w:spacing w:val="-2"/>
              </w:rPr>
              <w:t>合成纤维</w:t>
            </w:r>
          </w:p>
        </w:tc>
        <w:tc>
          <w:tcPr>
            <w:tcW w:w="2327" w:type="dxa"/>
            <w:vAlign w:val="top"/>
          </w:tcPr>
          <w:p>
            <w:pPr>
              <w:pStyle w:val="TableText"/>
              <w:ind w:left="749"/>
              <w:spacing w:before="57" w:line="221" w:lineRule="auto"/>
              <w:rPr/>
            </w:pPr>
            <w:r>
              <w:rPr>
                <w:spacing w:val="-2"/>
              </w:rPr>
              <w:t>合成橡胶</w:t>
            </w:r>
          </w:p>
        </w:tc>
      </w:tr>
    </w:tbl>
    <w:p>
      <w:pPr>
        <w:rPr>
          <w:rFonts w:ascii="Arial"/>
          <w:sz w:val="21"/>
        </w:rPr>
      </w:pPr>
      <w:r/>
    </w:p>
    <w:p>
      <w:pPr>
        <w:sectPr>
          <w:footerReference w:type="default" r:id="rId420"/>
          <w:pgSz w:w="11907" w:h="16839"/>
          <w:pgMar w:top="1138" w:right="1070" w:bottom="1235" w:left="1020" w:header="0" w:footer="984" w:gutter="0"/>
        </w:sectPr>
        <w:rPr>
          <w:rFonts w:ascii="Arial" w:hAnsi="Arial" w:eastAsia="Arial" w:cs="Arial"/>
          <w:sz w:val="21"/>
          <w:szCs w:val="21"/>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012"/>
        <w:gridCol w:w="2324"/>
        <w:gridCol w:w="2324"/>
        <w:gridCol w:w="2327"/>
      </w:tblGrid>
      <w:tr>
        <w:trPr>
          <w:trHeight w:val="323" w:hRule="atLeast"/>
        </w:trPr>
        <w:tc>
          <w:tcPr>
            <w:tcW w:w="1012" w:type="dxa"/>
            <w:vAlign w:val="top"/>
          </w:tcPr>
          <w:p>
            <w:pPr>
              <w:pStyle w:val="TableText"/>
              <w:ind w:left="406"/>
              <w:spacing w:before="58" w:line="221" w:lineRule="auto"/>
              <w:rPr/>
            </w:pPr>
            <w:r>
              <w:rPr/>
              <w:t>料</w:t>
            </w:r>
          </w:p>
        </w:tc>
        <w:tc>
          <w:tcPr>
            <w:tcW w:w="2324" w:type="dxa"/>
            <w:vAlign w:val="top"/>
          </w:tcPr>
          <w:p>
            <w:pPr>
              <w:rPr>
                <w:rFonts w:ascii="Arial"/>
                <w:sz w:val="21"/>
              </w:rPr>
            </w:pPr>
            <w:r/>
          </w:p>
        </w:tc>
        <w:tc>
          <w:tcPr>
            <w:tcW w:w="2324" w:type="dxa"/>
            <w:vAlign w:val="top"/>
          </w:tcPr>
          <w:p>
            <w:pPr>
              <w:rPr>
                <w:rFonts w:ascii="Arial"/>
                <w:sz w:val="21"/>
              </w:rPr>
            </w:pPr>
            <w:r/>
          </w:p>
        </w:tc>
        <w:tc>
          <w:tcPr>
            <w:tcW w:w="2327" w:type="dxa"/>
            <w:vAlign w:val="top"/>
          </w:tcPr>
          <w:p>
            <w:pPr>
              <w:rPr>
                <w:rFonts w:ascii="Arial"/>
                <w:sz w:val="21"/>
              </w:rPr>
            </w:pPr>
            <w:r/>
          </w:p>
        </w:tc>
      </w:tr>
      <w:tr>
        <w:trPr>
          <w:trHeight w:val="1252" w:hRule="atLeast"/>
        </w:trPr>
        <w:tc>
          <w:tcPr>
            <w:tcW w:w="1012" w:type="dxa"/>
            <w:vAlign w:val="top"/>
          </w:tcPr>
          <w:p>
            <w:pPr>
              <w:spacing w:line="448" w:lineRule="auto"/>
              <w:rPr>
                <w:rFonts w:ascii="Arial"/>
                <w:sz w:val="21"/>
              </w:rPr>
            </w:pPr>
            <w:r/>
          </w:p>
          <w:p>
            <w:pPr>
              <w:pStyle w:val="TableText"/>
              <w:ind w:left="195"/>
              <w:spacing w:before="68" w:line="221" w:lineRule="auto"/>
              <w:rPr/>
            </w:pPr>
            <w:r>
              <w:rPr>
                <w:spacing w:val="-4"/>
              </w:rPr>
              <w:t>类</w:t>
            </w:r>
            <w:r>
              <w:rPr>
                <w:spacing w:val="7"/>
              </w:rPr>
              <w:t xml:space="preserve">  </w:t>
            </w:r>
            <w:r>
              <w:rPr>
                <w:spacing w:val="-4"/>
              </w:rPr>
              <w:t>型</w:t>
            </w:r>
          </w:p>
        </w:tc>
        <w:tc>
          <w:tcPr>
            <w:tcW w:w="2324" w:type="dxa"/>
            <w:vAlign w:val="top"/>
          </w:tcPr>
          <w:p>
            <w:pPr>
              <w:spacing w:line="292" w:lineRule="auto"/>
              <w:rPr>
                <w:rFonts w:ascii="Arial"/>
                <w:sz w:val="21"/>
              </w:rPr>
            </w:pPr>
            <w:r/>
          </w:p>
          <w:p>
            <w:pPr>
              <w:pStyle w:val="TableText"/>
              <w:ind w:left="112" w:right="103" w:firstLine="4"/>
              <w:spacing w:before="69" w:line="277" w:lineRule="auto"/>
              <w:rPr/>
            </w:pPr>
            <w:r>
              <w:rPr>
                <w:spacing w:val="-1"/>
              </w:rPr>
              <w:t>热塑性塑料、热固性塑</w:t>
            </w:r>
            <w:r>
              <w:rPr>
                <w:spacing w:val="8"/>
              </w:rPr>
              <w:t xml:space="preserve"> </w:t>
            </w:r>
            <w:r>
              <w:rPr/>
              <w:t>料</w:t>
            </w:r>
          </w:p>
        </w:tc>
        <w:tc>
          <w:tcPr>
            <w:tcW w:w="2324" w:type="dxa"/>
            <w:vAlign w:val="top"/>
          </w:tcPr>
          <w:p>
            <w:pPr>
              <w:pStyle w:val="TableText"/>
              <w:ind w:left="117" w:right="101"/>
              <w:spacing w:before="49" w:line="262" w:lineRule="auto"/>
              <w:jc w:val="both"/>
              <w:rPr/>
            </w:pPr>
            <w:r>
              <w:rPr>
                <w:spacing w:val="-1"/>
              </w:rPr>
              <w:t>纤维有天然纤维、人造</w:t>
            </w:r>
            <w:r>
              <w:rPr>
                <w:spacing w:val="7"/>
              </w:rPr>
              <w:t xml:space="preserve"> </w:t>
            </w:r>
            <w:r>
              <w:rPr>
                <w:spacing w:val="-1"/>
              </w:rPr>
              <w:t>纤维和合成纤维．合成</w:t>
            </w:r>
            <w:r>
              <w:rPr>
                <w:spacing w:val="8"/>
              </w:rPr>
              <w:t xml:space="preserve"> </w:t>
            </w:r>
            <w:r>
              <w:rPr>
                <w:spacing w:val="-1"/>
              </w:rPr>
              <w:t>纤维和人造纤维统称化</w:t>
            </w:r>
            <w:r>
              <w:rPr>
                <w:spacing w:val="8"/>
              </w:rPr>
              <w:t xml:space="preserve"> </w:t>
            </w:r>
            <w:r>
              <w:rPr>
                <w:spacing w:val="-2"/>
              </w:rPr>
              <w:t>学纤维</w:t>
            </w:r>
          </w:p>
        </w:tc>
        <w:tc>
          <w:tcPr>
            <w:tcW w:w="2327" w:type="dxa"/>
            <w:vAlign w:val="top"/>
          </w:tcPr>
          <w:p>
            <w:pPr>
              <w:spacing w:line="294" w:lineRule="auto"/>
              <w:rPr>
                <w:rFonts w:ascii="Arial"/>
                <w:sz w:val="21"/>
              </w:rPr>
            </w:pPr>
            <w:r/>
          </w:p>
          <w:p>
            <w:pPr>
              <w:pStyle w:val="TableText"/>
              <w:ind w:left="114" w:right="102"/>
              <w:spacing w:before="68" w:line="276" w:lineRule="auto"/>
              <w:rPr/>
            </w:pPr>
            <w:r>
              <w:rPr/>
              <w:t>橡胶有天然橡胶和合成</w:t>
            </w:r>
            <w:r>
              <w:rPr>
                <w:spacing w:val="3"/>
              </w:rPr>
              <w:t xml:space="preserve"> </w:t>
            </w:r>
            <w:r>
              <w:rPr>
                <w:spacing w:val="-2"/>
              </w:rPr>
              <w:t>橡胶</w:t>
            </w:r>
          </w:p>
        </w:tc>
      </w:tr>
      <w:tr>
        <w:trPr>
          <w:trHeight w:val="1875" w:hRule="atLeast"/>
        </w:trPr>
        <w:tc>
          <w:tcPr>
            <w:tcW w:w="1012" w:type="dxa"/>
            <w:vAlign w:val="top"/>
          </w:tcPr>
          <w:p>
            <w:pPr>
              <w:spacing w:line="253" w:lineRule="auto"/>
              <w:rPr>
                <w:rFonts w:ascii="Arial"/>
                <w:sz w:val="21"/>
              </w:rPr>
            </w:pPr>
            <w:r/>
          </w:p>
          <w:p>
            <w:pPr>
              <w:spacing w:line="253" w:lineRule="auto"/>
              <w:rPr>
                <w:rFonts w:ascii="Arial"/>
                <w:sz w:val="21"/>
              </w:rPr>
            </w:pPr>
            <w:r/>
          </w:p>
          <w:p>
            <w:pPr>
              <w:spacing w:line="253" w:lineRule="auto"/>
              <w:rPr>
                <w:rFonts w:ascii="Arial"/>
                <w:sz w:val="21"/>
              </w:rPr>
            </w:pPr>
            <w:r/>
          </w:p>
          <w:p>
            <w:pPr>
              <w:pStyle w:val="TableText"/>
              <w:ind w:left="195"/>
              <w:spacing w:before="68" w:line="220" w:lineRule="auto"/>
              <w:rPr/>
            </w:pPr>
            <w:r>
              <w:rPr>
                <w:spacing w:val="-4"/>
              </w:rPr>
              <w:t>举</w:t>
            </w:r>
            <w:r>
              <w:rPr>
                <w:spacing w:val="4"/>
              </w:rPr>
              <w:t xml:space="preserve">  </w:t>
            </w:r>
            <w:r>
              <w:rPr>
                <w:spacing w:val="-4"/>
              </w:rPr>
              <w:t>例</w:t>
            </w:r>
          </w:p>
        </w:tc>
        <w:tc>
          <w:tcPr>
            <w:tcW w:w="2324" w:type="dxa"/>
            <w:vAlign w:val="top"/>
          </w:tcPr>
          <w:p>
            <w:pPr>
              <w:pStyle w:val="TableText"/>
              <w:ind w:left="112" w:right="28" w:firstLine="7"/>
              <w:spacing w:before="49" w:line="266" w:lineRule="auto"/>
              <w:jc w:val="both"/>
              <w:rPr/>
            </w:pPr>
            <w:r>
              <w:rPr>
                <w:spacing w:val="-1"/>
              </w:rPr>
              <w:t>聚乙烯、聚氯乙烯、聚</w:t>
            </w:r>
            <w:r>
              <w:rPr>
                <w:spacing w:val="4"/>
              </w:rPr>
              <w:t xml:space="preserve"> </w:t>
            </w:r>
            <w:r>
              <w:rPr/>
              <w:t>丙烯、聚苯乙烯、有机</w:t>
            </w:r>
            <w:r>
              <w:rPr>
                <w:spacing w:val="1"/>
              </w:rPr>
              <w:t xml:space="preserve"> </w:t>
            </w:r>
            <w:r>
              <w:rPr/>
              <w:t>玻璃、酚醛塑料、聚四</w:t>
            </w:r>
            <w:r>
              <w:rPr>
                <w:spacing w:val="1"/>
              </w:rPr>
              <w:t xml:space="preserve"> </w:t>
            </w:r>
            <w:r>
              <w:rPr/>
              <w:t>氟乙烯，具有特殊用途</w:t>
            </w:r>
            <w:r>
              <w:rPr>
                <w:spacing w:val="1"/>
              </w:rPr>
              <w:t xml:space="preserve"> </w:t>
            </w:r>
            <w:r>
              <w:rPr>
                <w:spacing w:val="-13"/>
              </w:rPr>
              <w:t>的工程塑料、增强塑料、</w:t>
            </w:r>
            <w:r>
              <w:rPr>
                <w:spacing w:val="9"/>
              </w:rPr>
              <w:t xml:space="preserve"> </w:t>
            </w:r>
            <w:r>
              <w:rPr>
                <w:spacing w:val="-2"/>
              </w:rPr>
              <w:t>改性塑料等</w:t>
            </w:r>
          </w:p>
        </w:tc>
        <w:tc>
          <w:tcPr>
            <w:tcW w:w="2324" w:type="dxa"/>
            <w:vAlign w:val="top"/>
          </w:tcPr>
          <w:p>
            <w:pPr>
              <w:pStyle w:val="TableText"/>
              <w:ind w:left="113" w:right="101"/>
              <w:spacing w:before="208" w:line="275" w:lineRule="auto"/>
              <w:rPr/>
            </w:pPr>
            <w:r>
              <w:rPr/>
              <w:t>涤纶、锦纶、腈纶、丙</w:t>
            </w:r>
            <w:r>
              <w:rPr>
                <w:spacing w:val="2"/>
              </w:rPr>
              <w:t xml:space="preserve"> </w:t>
            </w:r>
            <w:r>
              <w:rPr/>
              <w:t>纶、维纶、氯纶，具有</w:t>
            </w:r>
            <w:r>
              <w:rPr>
                <w:spacing w:val="2"/>
              </w:rPr>
              <w:t xml:space="preserve"> </w:t>
            </w:r>
            <w:r>
              <w:rPr>
                <w:spacing w:val="-3"/>
              </w:rPr>
              <w:t>特殊性能的芳纶纤维、</w:t>
            </w:r>
            <w:r>
              <w:rPr>
                <w:spacing w:val="1"/>
              </w:rPr>
              <w:t xml:space="preserve"> </w:t>
            </w:r>
            <w:r>
              <w:rPr>
                <w:spacing w:val="-3"/>
              </w:rPr>
              <w:t>碳纤维、耐辐射纤维、</w:t>
            </w:r>
            <w:r>
              <w:rPr>
                <w:spacing w:val="1"/>
              </w:rPr>
              <w:t xml:space="preserve"> </w:t>
            </w:r>
            <w:r>
              <w:rPr>
                <w:spacing w:val="-1"/>
              </w:rPr>
              <w:t>防火纤维等</w:t>
            </w:r>
          </w:p>
        </w:tc>
        <w:tc>
          <w:tcPr>
            <w:tcW w:w="2327" w:type="dxa"/>
            <w:vAlign w:val="top"/>
          </w:tcPr>
          <w:p>
            <w:pPr>
              <w:spacing w:line="295" w:lineRule="auto"/>
              <w:rPr>
                <w:rFonts w:ascii="Arial"/>
                <w:sz w:val="21"/>
              </w:rPr>
            </w:pPr>
            <w:r/>
          </w:p>
          <w:p>
            <w:pPr>
              <w:pStyle w:val="TableText"/>
              <w:ind w:left="116" w:right="103" w:firstLine="2"/>
              <w:spacing w:before="68" w:line="275" w:lineRule="auto"/>
              <w:rPr/>
            </w:pPr>
            <w:r>
              <w:rPr>
                <w:spacing w:val="-4"/>
              </w:rPr>
              <w:t>丁苯橡胶、顺丁橡胶、</w:t>
            </w:r>
            <w:r>
              <w:rPr>
                <w:spacing w:val="8"/>
              </w:rPr>
              <w:t xml:space="preserve"> </w:t>
            </w:r>
            <w:r>
              <w:rPr>
                <w:spacing w:val="-1"/>
              </w:rPr>
              <w:t>氯丁橡胶等通用橡胶，</w:t>
            </w:r>
            <w:r>
              <w:rPr>
                <w:spacing w:val="8"/>
              </w:rPr>
              <w:t xml:space="preserve"> </w:t>
            </w:r>
            <w:r>
              <w:rPr/>
              <w:t>聚硫橡胶、耐高温和耐</w:t>
            </w:r>
            <w:r>
              <w:rPr>
                <w:spacing w:val="1"/>
              </w:rPr>
              <w:t xml:space="preserve"> </w:t>
            </w:r>
            <w:r>
              <w:rPr>
                <w:spacing w:val="-1"/>
              </w:rPr>
              <w:t>严寒的硅橡胶等</w:t>
            </w:r>
          </w:p>
        </w:tc>
      </w:tr>
      <w:tr>
        <w:trPr>
          <w:trHeight w:val="628" w:hRule="atLeast"/>
        </w:trPr>
        <w:tc>
          <w:tcPr>
            <w:tcW w:w="1012" w:type="dxa"/>
            <w:vAlign w:val="top"/>
          </w:tcPr>
          <w:p>
            <w:pPr>
              <w:pStyle w:val="TableText"/>
              <w:ind w:left="405" w:right="186" w:hanging="209"/>
              <w:spacing w:before="53" w:line="248" w:lineRule="auto"/>
              <w:rPr/>
            </w:pPr>
            <w:r>
              <w:rPr>
                <w:spacing w:val="-3"/>
              </w:rPr>
              <w:t>主要原</w:t>
            </w:r>
            <w:r>
              <w:rPr>
                <w:spacing w:val="1"/>
              </w:rPr>
              <w:t xml:space="preserve"> </w:t>
            </w:r>
            <w:r>
              <w:rPr/>
              <w:t>料</w:t>
            </w:r>
          </w:p>
        </w:tc>
        <w:tc>
          <w:tcPr>
            <w:tcW w:w="2324" w:type="dxa"/>
            <w:vAlign w:val="top"/>
          </w:tcPr>
          <w:p>
            <w:pPr>
              <w:pStyle w:val="TableText"/>
              <w:ind w:left="112"/>
              <w:spacing w:before="209" w:line="221" w:lineRule="auto"/>
              <w:rPr/>
            </w:pPr>
            <w:r>
              <w:rPr>
                <w:spacing w:val="-2"/>
              </w:rPr>
              <w:t>石油产品等</w:t>
            </w:r>
          </w:p>
        </w:tc>
        <w:tc>
          <w:tcPr>
            <w:tcW w:w="2324" w:type="dxa"/>
            <w:vAlign w:val="top"/>
          </w:tcPr>
          <w:p>
            <w:pPr>
              <w:pStyle w:val="TableText"/>
              <w:ind w:left="117" w:right="101" w:hanging="3"/>
              <w:spacing w:before="53" w:line="248" w:lineRule="auto"/>
              <w:rPr/>
            </w:pPr>
            <w:r>
              <w:rPr/>
              <w:t>石油、天然气、煤和浓</w:t>
            </w:r>
            <w:r>
              <w:rPr>
                <w:spacing w:val="1"/>
              </w:rPr>
              <w:t xml:space="preserve"> </w:t>
            </w:r>
            <w:r>
              <w:rPr>
                <w:spacing w:val="-3"/>
              </w:rPr>
              <w:t>副产品等</w:t>
            </w:r>
          </w:p>
        </w:tc>
        <w:tc>
          <w:tcPr>
            <w:tcW w:w="2327" w:type="dxa"/>
            <w:vAlign w:val="top"/>
          </w:tcPr>
          <w:p>
            <w:pPr>
              <w:pStyle w:val="TableText"/>
              <w:ind w:left="115"/>
              <w:spacing w:before="209" w:line="221" w:lineRule="auto"/>
              <w:rPr/>
            </w:pPr>
            <w:r>
              <w:rPr>
                <w:spacing w:val="-1"/>
              </w:rPr>
              <w:t>石油、天然气等</w:t>
            </w:r>
          </w:p>
        </w:tc>
      </w:tr>
      <w:tr>
        <w:trPr>
          <w:trHeight w:val="940" w:hRule="atLeast"/>
        </w:trPr>
        <w:tc>
          <w:tcPr>
            <w:tcW w:w="1012" w:type="dxa"/>
            <w:vAlign w:val="top"/>
          </w:tcPr>
          <w:p>
            <w:pPr>
              <w:pStyle w:val="TableText"/>
              <w:ind w:left="196"/>
              <w:spacing w:before="210" w:line="222" w:lineRule="auto"/>
              <w:rPr/>
            </w:pPr>
            <w:r>
              <w:rPr>
                <w:spacing w:val="-2"/>
              </w:rPr>
              <w:t>主要性</w:t>
            </w:r>
          </w:p>
          <w:p>
            <w:pPr>
              <w:pStyle w:val="TableText"/>
              <w:ind w:left="414"/>
              <w:spacing w:before="59" w:line="222" w:lineRule="auto"/>
              <w:rPr/>
            </w:pPr>
            <w:r>
              <w:rPr/>
              <w:t>能</w:t>
            </w:r>
          </w:p>
        </w:tc>
        <w:tc>
          <w:tcPr>
            <w:tcW w:w="2324" w:type="dxa"/>
            <w:vAlign w:val="top"/>
          </w:tcPr>
          <w:p>
            <w:pPr>
              <w:pStyle w:val="TableText"/>
              <w:ind w:left="112" w:right="103" w:firstLine="23"/>
              <w:spacing w:before="56" w:line="256" w:lineRule="auto"/>
              <w:jc w:val="both"/>
              <w:rPr/>
            </w:pPr>
            <w:r>
              <w:rPr>
                <w:spacing w:val="-3"/>
              </w:rPr>
              <w:t>电绝缘性好，质轻，耐</w:t>
            </w:r>
            <w:r>
              <w:rPr>
                <w:spacing w:val="8"/>
              </w:rPr>
              <w:t xml:space="preserve"> </w:t>
            </w:r>
            <w:r>
              <w:rPr/>
              <w:t>化学腐蚀，防水，耐油</w:t>
            </w:r>
            <w:r>
              <w:rPr>
                <w:spacing w:val="1"/>
              </w:rPr>
              <w:t xml:space="preserve"> </w:t>
            </w:r>
            <w:r>
              <w:rPr>
                <w:spacing w:val="-1"/>
              </w:rPr>
              <w:t>性差，易老化</w:t>
            </w:r>
          </w:p>
        </w:tc>
        <w:tc>
          <w:tcPr>
            <w:tcW w:w="2324" w:type="dxa"/>
            <w:vAlign w:val="top"/>
          </w:tcPr>
          <w:p>
            <w:pPr>
              <w:pStyle w:val="TableText"/>
              <w:ind w:left="116" w:right="43" w:firstLine="2"/>
              <w:spacing w:before="56" w:line="256" w:lineRule="auto"/>
              <w:jc w:val="both"/>
              <w:rPr/>
            </w:pPr>
            <w:r>
              <w:rPr>
                <w:spacing w:val="-14"/>
              </w:rPr>
              <w:t>强度高，弹性好，耐磨，</w:t>
            </w:r>
            <w:r>
              <w:rPr/>
              <w:t xml:space="preserve"> </w:t>
            </w:r>
            <w:r>
              <w:rPr/>
              <w:t>耐化学腐蚀，不发霉， </w:t>
            </w:r>
            <w:r>
              <w:rPr>
                <w:spacing w:val="-1"/>
              </w:rPr>
              <w:t>不怕虫蛀，不缩水</w:t>
            </w:r>
          </w:p>
        </w:tc>
        <w:tc>
          <w:tcPr>
            <w:tcW w:w="2327" w:type="dxa"/>
            <w:vAlign w:val="top"/>
          </w:tcPr>
          <w:p>
            <w:pPr>
              <w:pStyle w:val="TableText"/>
              <w:ind w:left="116" w:right="102" w:firstLine="4"/>
              <w:spacing w:before="56" w:line="256" w:lineRule="auto"/>
              <w:jc w:val="both"/>
              <w:rPr/>
            </w:pPr>
            <w:r>
              <w:rPr>
                <w:spacing w:val="-1"/>
              </w:rPr>
              <w:t>高弹性，绝缘性好，气</w:t>
            </w:r>
            <w:r>
              <w:rPr>
                <w:spacing w:val="7"/>
              </w:rPr>
              <w:t xml:space="preserve"> </w:t>
            </w:r>
            <w:r>
              <w:rPr/>
              <w:t>密性好，耐油，耐高温</w:t>
            </w:r>
            <w:r>
              <w:rPr>
                <w:spacing w:val="1"/>
              </w:rPr>
              <w:t xml:space="preserve"> </w:t>
            </w:r>
            <w:r>
              <w:rPr>
                <w:spacing w:val="-2"/>
              </w:rPr>
              <w:t>或低温</w:t>
            </w:r>
          </w:p>
        </w:tc>
      </w:tr>
      <w:tr>
        <w:trPr>
          <w:trHeight w:val="2506" w:hRule="atLeast"/>
        </w:trPr>
        <w:tc>
          <w:tcPr>
            <w:tcW w:w="1012" w:type="dxa"/>
            <w:vAlign w:val="top"/>
          </w:tcPr>
          <w:p>
            <w:pPr>
              <w:spacing w:line="268" w:lineRule="auto"/>
              <w:rPr>
                <w:rFonts w:ascii="Arial"/>
                <w:sz w:val="21"/>
              </w:rPr>
            </w:pPr>
            <w:r/>
          </w:p>
          <w:p>
            <w:pPr>
              <w:spacing w:line="268" w:lineRule="auto"/>
              <w:rPr>
                <w:rFonts w:ascii="Arial"/>
                <w:sz w:val="21"/>
              </w:rPr>
            </w:pPr>
            <w:r/>
          </w:p>
          <w:p>
            <w:pPr>
              <w:spacing w:line="268" w:lineRule="auto"/>
              <w:rPr>
                <w:rFonts w:ascii="Arial"/>
                <w:sz w:val="21"/>
              </w:rPr>
            </w:pPr>
            <w:r/>
          </w:p>
          <w:p>
            <w:pPr>
              <w:spacing w:line="268" w:lineRule="auto"/>
              <w:rPr>
                <w:rFonts w:ascii="Arial"/>
                <w:sz w:val="21"/>
              </w:rPr>
            </w:pPr>
            <w:r/>
          </w:p>
          <w:p>
            <w:pPr>
              <w:pStyle w:val="TableText"/>
              <w:ind w:left="196"/>
              <w:spacing w:before="68" w:line="222" w:lineRule="auto"/>
              <w:rPr/>
            </w:pPr>
            <w:r>
              <w:rPr>
                <w:spacing w:val="-5"/>
              </w:rPr>
              <w:t>用</w:t>
            </w:r>
            <w:r>
              <w:rPr>
                <w:spacing w:val="4"/>
              </w:rPr>
              <w:t xml:space="preserve">  </w:t>
            </w:r>
            <w:r>
              <w:rPr>
                <w:spacing w:val="-5"/>
              </w:rPr>
              <w:t>途</w:t>
            </w:r>
          </w:p>
        </w:tc>
        <w:tc>
          <w:tcPr>
            <w:tcW w:w="2324" w:type="dxa"/>
            <w:vAlign w:val="top"/>
          </w:tcPr>
          <w:p>
            <w:pPr>
              <w:pStyle w:val="TableText"/>
              <w:ind w:left="111" w:right="103" w:firstLine="4"/>
              <w:spacing w:before="57" w:line="268" w:lineRule="auto"/>
              <w:jc w:val="both"/>
              <w:rPr/>
            </w:pPr>
            <w:r>
              <w:rPr/>
              <w:t>不同的塑料有不同的用 </w:t>
            </w:r>
            <w:r>
              <w:rPr/>
              <w:t>途．如日常生活中使用</w:t>
            </w:r>
            <w:r>
              <w:rPr>
                <w:spacing w:val="3"/>
              </w:rPr>
              <w:t xml:space="preserve"> </w:t>
            </w:r>
            <w:r>
              <w:rPr/>
              <w:t>的食品袋、包装袋大多</w:t>
            </w:r>
            <w:r>
              <w:rPr>
                <w:spacing w:val="3"/>
              </w:rPr>
              <w:t xml:space="preserve"> </w:t>
            </w:r>
            <w:r>
              <w:rPr/>
              <w:t>是由聚乙烯、聚氯乙烯</w:t>
            </w:r>
            <w:r>
              <w:rPr>
                <w:spacing w:val="3"/>
              </w:rPr>
              <w:t xml:space="preserve"> </w:t>
            </w:r>
            <w:r>
              <w:rPr/>
              <w:t>制成的，有机玻璃可用</w:t>
            </w:r>
            <w:r>
              <w:rPr>
                <w:spacing w:val="3"/>
              </w:rPr>
              <w:t xml:space="preserve"> </w:t>
            </w:r>
            <w:r>
              <w:rPr/>
              <w:t>于制汽车、飞机用玻璃</w:t>
            </w:r>
            <w:r>
              <w:rPr>
                <w:spacing w:val="3"/>
              </w:rPr>
              <w:t xml:space="preserve"> </w:t>
            </w:r>
            <w:r>
              <w:rPr/>
              <w:t>以及光学仪器、医疗器</w:t>
            </w:r>
            <w:r>
              <w:rPr>
                <w:spacing w:val="3"/>
              </w:rPr>
              <w:t xml:space="preserve"> </w:t>
            </w:r>
            <w:r>
              <w:rPr>
                <w:spacing w:val="-1"/>
              </w:rPr>
              <w:t>械，等等</w:t>
            </w:r>
          </w:p>
        </w:tc>
        <w:tc>
          <w:tcPr>
            <w:tcW w:w="2324" w:type="dxa"/>
            <w:vAlign w:val="top"/>
          </w:tcPr>
          <w:p>
            <w:pPr>
              <w:spacing w:line="296" w:lineRule="auto"/>
              <w:rPr>
                <w:rFonts w:ascii="Arial"/>
                <w:sz w:val="21"/>
              </w:rPr>
            </w:pPr>
            <w:r/>
          </w:p>
          <w:p>
            <w:pPr>
              <w:pStyle w:val="TableText"/>
              <w:ind w:left="113" w:right="101" w:firstLine="12"/>
              <w:spacing w:before="68" w:line="275" w:lineRule="auto"/>
              <w:rPr/>
            </w:pPr>
            <w:r>
              <w:rPr>
                <w:spacing w:val="-1"/>
              </w:rPr>
              <w:t>除了供人类穿着外，在</w:t>
            </w:r>
            <w:r>
              <w:rPr/>
              <w:t xml:space="preserve"> </w:t>
            </w:r>
            <w:r>
              <w:rPr/>
              <w:t>生产和国防上也有很多</w:t>
            </w:r>
            <w:r>
              <w:rPr>
                <w:spacing w:val="2"/>
              </w:rPr>
              <w:t xml:space="preserve"> </w:t>
            </w:r>
            <w:r>
              <w:rPr/>
              <w:t>用途．例如，锦纶可制</w:t>
            </w:r>
            <w:r>
              <w:rPr>
                <w:spacing w:val="2"/>
              </w:rPr>
              <w:t xml:space="preserve"> </w:t>
            </w:r>
            <w:r>
              <w:rPr>
                <w:spacing w:val="-3"/>
              </w:rPr>
              <w:t>衣料织品、降落伞绳、</w:t>
            </w:r>
            <w:r>
              <w:rPr>
                <w:spacing w:val="1"/>
              </w:rPr>
              <w:t xml:space="preserve"> </w:t>
            </w:r>
            <w:r>
              <w:rPr/>
              <w:t>轮胎帘子线、缆绳和渔</w:t>
            </w:r>
            <w:r>
              <w:rPr>
                <w:spacing w:val="2"/>
              </w:rPr>
              <w:t xml:space="preserve"> </w:t>
            </w:r>
            <w:r>
              <w:rPr>
                <w:spacing w:val="-2"/>
              </w:rPr>
              <w:t>网等</w:t>
            </w:r>
          </w:p>
        </w:tc>
        <w:tc>
          <w:tcPr>
            <w:tcW w:w="2327" w:type="dxa"/>
            <w:vAlign w:val="top"/>
          </w:tcPr>
          <w:p>
            <w:pPr>
              <w:spacing w:line="303" w:lineRule="auto"/>
              <w:rPr>
                <w:rFonts w:ascii="Arial"/>
                <w:sz w:val="21"/>
              </w:rPr>
            </w:pPr>
            <w:r/>
          </w:p>
          <w:p>
            <w:pPr>
              <w:spacing w:line="303" w:lineRule="auto"/>
              <w:rPr>
                <w:rFonts w:ascii="Arial"/>
                <w:sz w:val="21"/>
              </w:rPr>
            </w:pPr>
            <w:r/>
          </w:p>
          <w:p>
            <w:pPr>
              <w:pStyle w:val="TableText"/>
              <w:ind w:left="114" w:right="102" w:firstLine="4"/>
              <w:spacing w:before="69" w:line="275" w:lineRule="auto"/>
              <w:rPr/>
            </w:pPr>
            <w:r>
              <w:rPr/>
              <w:t>是制造飞机、军舰、汽 </w:t>
            </w:r>
            <w:r>
              <w:rPr>
                <w:spacing w:val="-3"/>
              </w:rPr>
              <w:t>车、拖拉机、收割机、</w:t>
            </w:r>
            <w:r>
              <w:rPr>
                <w:spacing w:val="2"/>
              </w:rPr>
              <w:t xml:space="preserve"> </w:t>
            </w:r>
            <w:r>
              <w:rPr/>
              <w:t>水利排灌器具、医疗器</w:t>
            </w:r>
            <w:r>
              <w:rPr>
                <w:spacing w:val="3"/>
              </w:rPr>
              <w:t xml:space="preserve"> </w:t>
            </w:r>
            <w:r>
              <w:rPr>
                <w:spacing w:val="-1"/>
              </w:rPr>
              <w:t>械等所必须的材料</w:t>
            </w:r>
          </w:p>
        </w:tc>
      </w:tr>
    </w:tbl>
    <w:p>
      <w:pPr>
        <w:spacing w:line="293" w:lineRule="auto"/>
        <w:rPr>
          <w:rFonts w:ascii="Arial"/>
          <w:sz w:val="21"/>
        </w:rPr>
      </w:pPr>
      <w:r/>
    </w:p>
    <w:p>
      <w:pPr>
        <w:pStyle w:val="BodyText"/>
        <w:ind w:left="116"/>
        <w:spacing w:before="68" w:line="220" w:lineRule="auto"/>
        <w:rPr>
          <w:rFonts w:ascii="SimSun" w:hAnsi="SimSun" w:eastAsia="SimSun" w:cs="SimSun"/>
        </w:rPr>
      </w:pPr>
      <w:r>
        <w:rPr>
          <w:b/>
          <w:bCs/>
          <w:spacing w:val="-4"/>
        </w:rPr>
        <w:t>3</w:t>
      </w:r>
      <w:r>
        <w:rPr>
          <w:b/>
          <w:bCs/>
          <w:spacing w:val="-25"/>
        </w:rPr>
        <w:t xml:space="preserve"> </w:t>
      </w:r>
      <w:r>
        <w:rPr>
          <w:rFonts w:ascii="SimSun" w:hAnsi="SimSun" w:eastAsia="SimSun" w:cs="SimSun"/>
          <w:b/>
          <w:bCs/>
          <w:spacing w:val="-4"/>
        </w:rPr>
        <w:t>．新型有机高分子材料</w:t>
      </w:r>
    </w:p>
    <w:p>
      <w:pPr>
        <w:ind w:left="122" w:hanging="1"/>
        <w:spacing w:before="62" w:line="274" w:lineRule="auto"/>
        <w:rPr>
          <w:rFonts w:ascii="SimSun" w:hAnsi="SimSun" w:eastAsia="SimSun" w:cs="SimSun"/>
          <w:sz w:val="21"/>
          <w:szCs w:val="21"/>
        </w:rPr>
      </w:pPr>
      <w:r>
        <w:rPr>
          <w:rFonts w:ascii="SimSun" w:hAnsi="SimSun" w:eastAsia="SimSun" w:cs="SimSun"/>
          <w:sz w:val="21"/>
          <w:szCs w:val="21"/>
        </w:rPr>
        <w:t>新型有机高分子材料有：高分子膜，具有光</w:t>
      </w:r>
      <w:r>
        <w:rPr>
          <w:rFonts w:ascii="SimSun" w:hAnsi="SimSun" w:eastAsia="SimSun" w:cs="SimSun"/>
          <w:sz w:val="21"/>
          <w:szCs w:val="21"/>
          <w:spacing w:val="-1"/>
        </w:rPr>
        <w:t>、电、磁等特殊功能的高分子材料，生物高分子材料，医用高</w:t>
      </w:r>
      <w:r>
        <w:rPr>
          <w:rFonts w:ascii="SimSun" w:hAnsi="SimSun" w:eastAsia="SimSun" w:cs="SimSun"/>
          <w:sz w:val="21"/>
          <w:szCs w:val="21"/>
        </w:rPr>
        <w:t xml:space="preserve"> </w:t>
      </w:r>
      <w:r>
        <w:rPr>
          <w:rFonts w:ascii="SimSun" w:hAnsi="SimSun" w:eastAsia="SimSun" w:cs="SimSun"/>
          <w:sz w:val="21"/>
          <w:szCs w:val="21"/>
          <w:spacing w:val="-1"/>
        </w:rPr>
        <w:t>分子材料，隐身材料和液晶高分子材料等．</w:t>
      </w:r>
    </w:p>
    <w:p>
      <w:pPr>
        <w:pStyle w:val="BodyText"/>
        <w:ind w:left="121"/>
        <w:spacing w:line="213" w:lineRule="auto"/>
        <w:rPr>
          <w:rFonts w:ascii="SimSun" w:hAnsi="SimSun" w:eastAsia="SimSun" w:cs="SimSun"/>
        </w:rPr>
      </w:pPr>
      <w:r>
        <w:rPr/>
        <w:t>(1)</w:t>
      </w:r>
      <w:r>
        <w:rPr>
          <w:rFonts w:ascii="SimSun" w:hAnsi="SimSun" w:eastAsia="SimSun" w:cs="SimSun"/>
        </w:rPr>
        <w:t>功能高分子材料：是指既有传统高分子材料的机械性能又有某些特殊功能的高</w:t>
      </w:r>
      <w:r>
        <w:rPr>
          <w:rFonts w:ascii="SimSun" w:hAnsi="SimSun" w:eastAsia="SimSun" w:cs="SimSun"/>
          <w:spacing w:val="-1"/>
        </w:rPr>
        <w:t>分子材料．</w:t>
      </w:r>
    </w:p>
    <w:p>
      <w:pPr>
        <w:pStyle w:val="BodyText"/>
        <w:ind w:left="125" w:hanging="4"/>
        <w:spacing w:before="69" w:line="247" w:lineRule="auto"/>
        <w:rPr>
          <w:rFonts w:ascii="SimSun" w:hAnsi="SimSun" w:eastAsia="SimSun" w:cs="SimSun"/>
        </w:rPr>
      </w:pPr>
      <w:r>
        <w:rPr>
          <w:spacing w:val="-1"/>
        </w:rPr>
        <w:t>(2)</w:t>
      </w:r>
      <w:r>
        <w:rPr>
          <w:rFonts w:ascii="SimSun" w:hAnsi="SimSun" w:eastAsia="SimSun" w:cs="SimSun"/>
          <w:spacing w:val="-1"/>
        </w:rPr>
        <w:t>复合材料：是指由两种或两种以上材料组合而成的一种新型材料，其中</w:t>
      </w:r>
      <w:r>
        <w:rPr>
          <w:rFonts w:ascii="SimSun" w:hAnsi="SimSun" w:eastAsia="SimSun" w:cs="SimSun"/>
          <w:spacing w:val="-2"/>
        </w:rPr>
        <w:t>一种作为基体，另外一种作为增</w:t>
      </w:r>
      <w:r>
        <w:rPr>
          <w:rFonts w:ascii="SimSun" w:hAnsi="SimSun" w:eastAsia="SimSun" w:cs="SimSun"/>
        </w:rPr>
        <w:t xml:space="preserve"> </w:t>
      </w:r>
      <w:r>
        <w:rPr>
          <w:rFonts w:ascii="SimSun" w:hAnsi="SimSun" w:eastAsia="SimSun" w:cs="SimSun"/>
        </w:rPr>
        <w:t>强剂．复合材料一般具有强度高、质量轻、耐高温、</w:t>
      </w:r>
      <w:r>
        <w:rPr>
          <w:rFonts w:ascii="SimSun" w:hAnsi="SimSun" w:eastAsia="SimSun" w:cs="SimSun"/>
          <w:spacing w:val="-1"/>
        </w:rPr>
        <w:t>耐腐蚀等优异性能．</w:t>
      </w:r>
    </w:p>
    <w:p>
      <w:pPr>
        <w:spacing w:line="247" w:lineRule="auto"/>
        <w:sectPr>
          <w:footerReference w:type="default" r:id="rId421"/>
          <w:pgSz w:w="11907" w:h="16839"/>
          <w:pgMar w:top="1132" w:right="1130" w:bottom="1235" w:left="1020" w:header="0" w:footer="984" w:gutter="0"/>
        </w:sectPr>
        <w:rPr>
          <w:rFonts w:ascii="SimSun" w:hAnsi="SimSun" w:eastAsia="SimSun" w:cs="SimSun"/>
        </w:rPr>
      </w:pPr>
    </w:p>
    <w:p>
      <w:pPr>
        <w:spacing w:line="372" w:lineRule="auto"/>
        <w:rPr>
          <w:rFonts w:ascii="Arial"/>
          <w:sz w:val="21"/>
        </w:rPr>
      </w:pPr>
      <w:r/>
    </w:p>
    <w:p>
      <w:pPr>
        <w:ind w:left="3279" w:right="3134" w:hanging="86"/>
        <w:spacing w:before="100" w:line="348" w:lineRule="auto"/>
        <w:rPr>
          <w:rFonts w:ascii="SimHei" w:hAnsi="SimHei" w:eastAsia="SimHei" w:cs="SimHei"/>
          <w:sz w:val="30"/>
          <w:szCs w:val="30"/>
        </w:rPr>
      </w:pPr>
      <w:r>
        <w:rPr>
          <w:rFonts w:ascii="SimHei" w:hAnsi="SimHei" w:eastAsia="SimHei" w:cs="SimHei"/>
          <w:sz w:val="31"/>
          <w:szCs w:val="31"/>
          <w:spacing w:val="7"/>
        </w:rPr>
        <w:t>高中化学知识点规律大全</w:t>
      </w:r>
      <w:r>
        <w:rPr>
          <w:rFonts w:ascii="SimHei" w:hAnsi="SimHei" w:eastAsia="SimHei" w:cs="SimHei"/>
          <w:sz w:val="31"/>
          <w:szCs w:val="31"/>
          <w:spacing w:val="9"/>
        </w:rPr>
        <w:t xml:space="preserve"> </w:t>
      </w:r>
      <w:r>
        <w:rPr>
          <w:rFonts w:ascii="SimHei" w:hAnsi="SimHei" w:eastAsia="SimHei" w:cs="SimHei"/>
          <w:sz w:val="30"/>
          <w:szCs w:val="30"/>
        </w:rPr>
        <w:t>——胶体的性质及其应用</w:t>
      </w:r>
    </w:p>
    <w:p>
      <w:pPr>
        <w:ind w:left="120"/>
        <w:spacing w:line="220" w:lineRule="auto"/>
        <w:rPr>
          <w:rFonts w:ascii="SimSun" w:hAnsi="SimSun" w:eastAsia="SimSun" w:cs="SimSun"/>
          <w:sz w:val="21"/>
          <w:szCs w:val="21"/>
        </w:rPr>
      </w:pPr>
      <w:r>
        <w:rPr>
          <w:rFonts w:ascii="SimSun" w:hAnsi="SimSun" w:eastAsia="SimSun" w:cs="SimSun"/>
          <w:sz w:val="21"/>
          <w:szCs w:val="21"/>
          <w:b/>
          <w:bCs/>
          <w:spacing w:val="-4"/>
        </w:rPr>
        <w:t>胶体</w:t>
      </w:r>
    </w:p>
    <w:p>
      <w:pPr>
        <w:pStyle w:val="BodyText"/>
        <w:ind w:left="134"/>
        <w:spacing w:before="61" w:line="213" w:lineRule="auto"/>
        <w:rPr/>
      </w:pPr>
      <w:r>
        <w:rPr>
          <w:b/>
          <w:bCs/>
          <w:spacing w:val="-3"/>
        </w:rPr>
        <w:t>[</w:t>
      </w:r>
      <w:r>
        <w:rPr>
          <w:rFonts w:ascii="SimSun" w:hAnsi="SimSun" w:eastAsia="SimSun" w:cs="SimSun"/>
          <w:b/>
          <w:bCs/>
          <w:spacing w:val="-3"/>
        </w:rPr>
        <w:t>分散系、分散质和分散剂</w:t>
      </w:r>
      <w:r>
        <w:rPr>
          <w:b/>
          <w:bCs/>
          <w:spacing w:val="-3"/>
        </w:rPr>
        <w:t>]</w:t>
      </w:r>
    </w:p>
    <w:p>
      <w:pPr>
        <w:pStyle w:val="BodyText"/>
        <w:ind w:left="120" w:right="68" w:firstLine="4"/>
        <w:spacing w:before="70" w:line="273" w:lineRule="auto"/>
        <w:jc w:val="both"/>
        <w:rPr>
          <w:rFonts w:ascii="SimSun" w:hAnsi="SimSun" w:eastAsia="SimSun" w:cs="SimSun"/>
        </w:rPr>
      </w:pPr>
      <w:r>
        <w:rPr>
          <w:rFonts w:ascii="SimSun" w:hAnsi="SimSun" w:eastAsia="SimSun" w:cs="SimSun"/>
          <w:spacing w:val="-3"/>
        </w:rPr>
        <w:t>一种</w:t>
      </w:r>
      <w:r>
        <w:rPr>
          <w:spacing w:val="-3"/>
        </w:rPr>
        <w:t>(</w:t>
      </w:r>
      <w:r>
        <w:rPr>
          <w:rFonts w:ascii="SimSun" w:hAnsi="SimSun" w:eastAsia="SimSun" w:cs="SimSun"/>
          <w:spacing w:val="-3"/>
        </w:rPr>
        <w:t>或几种</w:t>
      </w:r>
      <w:r>
        <w:rPr>
          <w:spacing w:val="-3"/>
        </w:rPr>
        <w:t>)</w:t>
      </w:r>
      <w:r>
        <w:rPr>
          <w:rFonts w:ascii="SimSun" w:hAnsi="SimSun" w:eastAsia="SimSun" w:cs="SimSun"/>
          <w:spacing w:val="-3"/>
        </w:rPr>
        <w:t>物质的微粒分散到另一种物质里形成的混合物，叫做分散系．如</w:t>
      </w:r>
      <w:r>
        <w:rPr>
          <w:rFonts w:ascii="SimSun" w:hAnsi="SimSun" w:eastAsia="SimSun" w:cs="SimSun"/>
          <w:spacing w:val="-54"/>
        </w:rPr>
        <w:t xml:space="preserve"> </w:t>
      </w:r>
      <w:r>
        <w:rPr>
          <w:spacing w:val="-3"/>
        </w:rPr>
        <w:t>NaCl </w:t>
      </w:r>
      <w:r>
        <w:rPr>
          <w:rFonts w:ascii="SimSun" w:hAnsi="SimSun" w:eastAsia="SimSun" w:cs="SimSun"/>
          <w:spacing w:val="-3"/>
        </w:rPr>
        <w:t>溶解在水中形成的</w:t>
      </w:r>
      <w:r>
        <w:rPr>
          <w:rFonts w:ascii="SimSun" w:hAnsi="SimSun" w:eastAsia="SimSun" w:cs="SimSun"/>
          <w:spacing w:val="-55"/>
        </w:rPr>
        <w:t xml:space="preserve"> </w:t>
      </w:r>
      <w:r>
        <w:rPr>
          <w:spacing w:val="-3"/>
        </w:rPr>
        <w:t>Na</w:t>
      </w:r>
      <w:r>
        <w:rPr>
          <w:spacing w:val="-4"/>
        </w:rPr>
        <w:t>Cl</w:t>
      </w:r>
      <w:r>
        <w:rPr/>
        <w:t xml:space="preserve"> </w:t>
      </w:r>
      <w:r>
        <w:rPr>
          <w:rFonts w:ascii="SimSun" w:hAnsi="SimSun" w:eastAsia="SimSun" w:cs="SimSun"/>
          <w:spacing w:val="-5"/>
        </w:rPr>
        <w:t>溶液就是一种分散系．在分散系中，分散成微粒的物质，叫做分散质．如</w:t>
      </w:r>
      <w:r>
        <w:rPr>
          <w:rFonts w:ascii="SimSun" w:hAnsi="SimSun" w:eastAsia="SimSun" w:cs="SimSun"/>
          <w:spacing w:val="-58"/>
        </w:rPr>
        <w:t xml:space="preserve"> </w:t>
      </w:r>
      <w:r>
        <w:rPr>
          <w:spacing w:val="-5"/>
        </w:rPr>
        <w:t>NaCl </w:t>
      </w:r>
      <w:r>
        <w:rPr>
          <w:rFonts w:ascii="SimSun" w:hAnsi="SimSun" w:eastAsia="SimSun" w:cs="SimSun"/>
          <w:spacing w:val="-5"/>
        </w:rPr>
        <w:t>溶</w:t>
      </w:r>
      <w:r>
        <w:rPr>
          <w:rFonts w:ascii="SimSun" w:hAnsi="SimSun" w:eastAsia="SimSun" w:cs="SimSun"/>
          <w:spacing w:val="-6"/>
        </w:rPr>
        <w:t>液中的</w:t>
      </w:r>
      <w:r>
        <w:rPr>
          <w:rFonts w:ascii="SimSun" w:hAnsi="SimSun" w:eastAsia="SimSun" w:cs="SimSun"/>
          <w:spacing w:val="-57"/>
        </w:rPr>
        <w:t xml:space="preserve"> </w:t>
      </w:r>
      <w:r>
        <w:rPr>
          <w:spacing w:val="-6"/>
        </w:rPr>
        <w:t>NaCl </w:t>
      </w:r>
      <w:r>
        <w:rPr>
          <w:rFonts w:ascii="SimSun" w:hAnsi="SimSun" w:eastAsia="SimSun" w:cs="SimSun"/>
          <w:spacing w:val="-6"/>
        </w:rPr>
        <w:t>为分散质．分</w:t>
      </w:r>
      <w:r>
        <w:rPr>
          <w:rFonts w:ascii="SimSun" w:hAnsi="SimSun" w:eastAsia="SimSun" w:cs="SimSun"/>
        </w:rPr>
        <w:t xml:space="preserve"> </w:t>
      </w:r>
      <w:r>
        <w:rPr>
          <w:rFonts w:ascii="SimSun" w:hAnsi="SimSun" w:eastAsia="SimSun" w:cs="SimSun"/>
        </w:rPr>
        <w:t>散质分散在其中的物质，叫做分散剂．如</w:t>
      </w:r>
      <w:r>
        <w:rPr>
          <w:rFonts w:ascii="SimSun" w:hAnsi="SimSun" w:eastAsia="SimSun" w:cs="SimSun"/>
          <w:spacing w:val="-55"/>
        </w:rPr>
        <w:t xml:space="preserve"> </w:t>
      </w:r>
      <w:r>
        <w:rPr/>
        <w:t>NaCl </w:t>
      </w:r>
      <w:r>
        <w:rPr>
          <w:rFonts w:ascii="SimSun" w:hAnsi="SimSun" w:eastAsia="SimSun" w:cs="SimSun"/>
        </w:rPr>
        <w:t>溶液中的水为分散剂．</w:t>
      </w:r>
    </w:p>
    <w:p>
      <w:pPr>
        <w:spacing w:line="245" w:lineRule="auto"/>
        <w:rPr>
          <w:rFonts w:ascii="Arial"/>
          <w:sz w:val="21"/>
        </w:rPr>
      </w:pPr>
      <w:r/>
    </w:p>
    <w:p>
      <w:pPr>
        <w:pStyle w:val="BodyText"/>
        <w:ind w:left="134"/>
        <w:spacing w:before="69" w:line="213" w:lineRule="auto"/>
        <w:rPr>
          <w:rFonts w:ascii="SimSun" w:hAnsi="SimSun" w:eastAsia="SimSun" w:cs="SimSun"/>
        </w:rPr>
      </w:pPr>
      <w:r>
        <w:rPr>
          <w:b/>
          <w:bCs/>
          <w:spacing w:val="-1"/>
        </w:rPr>
        <w:t>[</w:t>
      </w:r>
      <w:r>
        <w:rPr>
          <w:rFonts w:ascii="SimSun" w:hAnsi="SimSun" w:eastAsia="SimSun" w:cs="SimSun"/>
          <w:b/>
          <w:bCs/>
          <w:spacing w:val="-1"/>
        </w:rPr>
        <w:t>胶体</w:t>
      </w:r>
      <w:r>
        <w:rPr>
          <w:b/>
          <w:bCs/>
          <w:spacing w:val="-1"/>
        </w:rPr>
        <w:t>]    </w:t>
      </w:r>
      <w:r>
        <w:rPr>
          <w:rFonts w:ascii="SimSun" w:hAnsi="SimSun" w:eastAsia="SimSun" w:cs="SimSun"/>
          <w:spacing w:val="-1"/>
        </w:rPr>
        <w:t>分散质微粒的直径大小在</w:t>
      </w:r>
      <w:r>
        <w:rPr>
          <w:rFonts w:ascii="SimSun" w:hAnsi="SimSun" w:eastAsia="SimSun" w:cs="SimSun"/>
          <w:spacing w:val="-28"/>
        </w:rPr>
        <w:t xml:space="preserve"> </w:t>
      </w:r>
      <w:r>
        <w:rPr>
          <w:spacing w:val="-1"/>
        </w:rPr>
        <w:t>1 nm</w:t>
      </w:r>
      <w:r>
        <w:rPr>
          <w:rFonts w:ascii="SimSun" w:hAnsi="SimSun" w:eastAsia="SimSun" w:cs="SimSun"/>
          <w:spacing w:val="-1"/>
        </w:rPr>
        <w:t>～</w:t>
      </w:r>
      <w:r>
        <w:rPr>
          <w:spacing w:val="-1"/>
        </w:rPr>
        <w:t>100nm </w:t>
      </w:r>
      <w:r>
        <w:rPr>
          <w:rFonts w:ascii="SimSun" w:hAnsi="SimSun" w:eastAsia="SimSun" w:cs="SimSun"/>
          <w:spacing w:val="-1"/>
        </w:rPr>
        <w:t>之间的分散系，叫</w:t>
      </w:r>
      <w:r>
        <w:rPr>
          <w:rFonts w:ascii="SimSun" w:hAnsi="SimSun" w:eastAsia="SimSun" w:cs="SimSun"/>
          <w:spacing w:val="-2"/>
        </w:rPr>
        <w:t>做胶体．</w:t>
      </w:r>
    </w:p>
    <w:p>
      <w:pPr>
        <w:pStyle w:val="BodyText"/>
        <w:ind w:left="119" w:firstLine="4"/>
        <w:spacing w:before="70" w:line="272" w:lineRule="auto"/>
        <w:rPr>
          <w:rFonts w:ascii="SimSun" w:hAnsi="SimSun" w:eastAsia="SimSun" w:cs="SimSun"/>
        </w:rPr>
      </w:pPr>
      <w:r>
        <w:rPr>
          <w:rFonts w:ascii="SimSun" w:hAnsi="SimSun" w:eastAsia="SimSun" w:cs="SimSun"/>
          <w:b/>
          <w:bCs/>
          <w:spacing w:val="-2"/>
        </w:rPr>
        <w:t>说明</w:t>
      </w:r>
      <w:r>
        <w:rPr>
          <w:rFonts w:ascii="SimSun" w:hAnsi="SimSun" w:eastAsia="SimSun" w:cs="SimSun"/>
          <w:spacing w:val="-2"/>
        </w:rPr>
        <w:t xml:space="preserve">  ①胶体是以分散质粒子的大小为特征的，它只是物质的一种存在形式．如</w:t>
      </w:r>
      <w:r>
        <w:rPr>
          <w:rFonts w:ascii="SimSun" w:hAnsi="SimSun" w:eastAsia="SimSun" w:cs="SimSun"/>
          <w:spacing w:val="-45"/>
        </w:rPr>
        <w:t xml:space="preserve"> </w:t>
      </w:r>
      <w:r>
        <w:rPr>
          <w:spacing w:val="-2"/>
        </w:rPr>
        <w:t>NaCl </w:t>
      </w:r>
      <w:r>
        <w:rPr>
          <w:rFonts w:ascii="SimSun" w:hAnsi="SimSun" w:eastAsia="SimSun" w:cs="SimSun"/>
          <w:spacing w:val="-2"/>
        </w:rPr>
        <w:t>溶于水中形成溶液，</w:t>
      </w:r>
      <w:r>
        <w:rPr>
          <w:rFonts w:ascii="SimSun" w:hAnsi="SimSun" w:eastAsia="SimSun" w:cs="SimSun"/>
        </w:rPr>
        <w:t xml:space="preserve"> </w:t>
      </w:r>
      <w:r>
        <w:rPr>
          <w:rFonts w:ascii="SimSun" w:hAnsi="SimSun" w:eastAsia="SimSun" w:cs="SimSun"/>
          <w:spacing w:val="-1"/>
        </w:rPr>
        <w:t>但如果分散到酒精中则可形成胶体．②根据分散剂所处状态的不同，胶体可分为三种：</w:t>
      </w:r>
      <w:r>
        <w:rPr>
          <w:spacing w:val="-1"/>
        </w:rPr>
        <w:t>a</w:t>
      </w:r>
      <w:r>
        <w:rPr>
          <w:spacing w:val="-7"/>
        </w:rPr>
        <w:t xml:space="preserve"> </w:t>
      </w:r>
      <w:r>
        <w:rPr>
          <w:rFonts w:ascii="SimSun" w:hAnsi="SimSun" w:eastAsia="SimSun" w:cs="SimSun"/>
          <w:spacing w:val="-1"/>
        </w:rPr>
        <w:t>．液溶胶</w:t>
      </w:r>
      <w:r>
        <w:rPr>
          <w:spacing w:val="-1"/>
        </w:rPr>
        <w:t>(</w:t>
      </w:r>
      <w:r>
        <w:rPr>
          <w:rFonts w:ascii="SimSun" w:hAnsi="SimSun" w:eastAsia="SimSun" w:cs="SimSun"/>
          <w:spacing w:val="-1"/>
        </w:rPr>
        <w:t>溶胶</w:t>
      </w:r>
      <w:r>
        <w:rPr>
          <w:spacing w:val="-1"/>
        </w:rPr>
        <w:t>)</w:t>
      </w:r>
      <w:r>
        <w:rPr>
          <w:rFonts w:ascii="SimSun" w:hAnsi="SimSun" w:eastAsia="SimSun" w:cs="SimSun"/>
          <w:spacing w:val="-1"/>
        </w:rPr>
        <w:t>：</w:t>
      </w:r>
      <w:r>
        <w:rPr>
          <w:rFonts w:ascii="SimSun" w:hAnsi="SimSun" w:eastAsia="SimSun" w:cs="SimSun"/>
        </w:rPr>
        <w:t xml:space="preserve"> </w:t>
      </w:r>
      <w:r>
        <w:rPr>
          <w:rFonts w:ascii="SimSun" w:hAnsi="SimSun" w:eastAsia="SimSun" w:cs="SimSun"/>
          <w:spacing w:val="-4"/>
        </w:rPr>
        <w:t>分散剂是液体，如</w:t>
      </w:r>
      <w:r>
        <w:rPr>
          <w:rFonts w:ascii="SimSun" w:hAnsi="SimSun" w:eastAsia="SimSun" w:cs="SimSun"/>
          <w:spacing w:val="-44"/>
        </w:rPr>
        <w:t xml:space="preserve"> </w:t>
      </w:r>
      <w:r>
        <w:rPr>
          <w:spacing w:val="-4"/>
        </w:rPr>
        <w:t>Fe(OH)</w:t>
      </w:r>
      <w:r>
        <w:rPr>
          <w:sz w:val="13"/>
          <w:szCs w:val="13"/>
          <w:spacing w:val="-4"/>
          <w:position w:val="-3"/>
        </w:rPr>
        <w:t>3</w:t>
      </w:r>
      <w:r>
        <w:rPr>
          <w:sz w:val="13"/>
          <w:szCs w:val="13"/>
          <w:spacing w:val="11"/>
          <w:w w:val="101"/>
          <w:position w:val="-3"/>
        </w:rPr>
        <w:t xml:space="preserve"> </w:t>
      </w:r>
      <w:r>
        <w:rPr>
          <w:rFonts w:ascii="SimSun" w:hAnsi="SimSun" w:eastAsia="SimSun" w:cs="SimSun"/>
          <w:spacing w:val="-4"/>
        </w:rPr>
        <w:t>胶体、</w:t>
      </w:r>
      <w:r>
        <w:rPr>
          <w:spacing w:val="-4"/>
        </w:rPr>
        <w:t>AgI </w:t>
      </w:r>
      <w:r>
        <w:rPr>
          <w:rFonts w:ascii="SimSun" w:hAnsi="SimSun" w:eastAsia="SimSun" w:cs="SimSun"/>
          <w:spacing w:val="-4"/>
        </w:rPr>
        <w:t>胶体、淀粉胶体和蛋白质胶体等．</w:t>
      </w:r>
      <w:r>
        <w:rPr>
          <w:spacing w:val="-4"/>
        </w:rPr>
        <w:t>b</w:t>
      </w:r>
      <w:r>
        <w:rPr>
          <w:rFonts w:ascii="SimSun" w:hAnsi="SimSun" w:eastAsia="SimSun" w:cs="SimSun"/>
          <w:spacing w:val="-4"/>
        </w:rPr>
        <w:t>．气溶胶；分散剂是气体，如雾、</w:t>
      </w:r>
      <w:r>
        <w:rPr>
          <w:rFonts w:ascii="SimSun" w:hAnsi="SimSun" w:eastAsia="SimSun" w:cs="SimSun"/>
        </w:rPr>
        <w:t xml:space="preserve"> </w:t>
      </w:r>
      <w:r>
        <w:rPr>
          <w:rFonts w:ascii="SimSun" w:hAnsi="SimSun" w:eastAsia="SimSun" w:cs="SimSun"/>
          <w:spacing w:val="-2"/>
        </w:rPr>
        <w:t>云、烟等．</w:t>
      </w:r>
      <w:r>
        <w:rPr>
          <w:spacing w:val="-2"/>
        </w:rPr>
        <w:t>c</w:t>
      </w:r>
      <w:r>
        <w:rPr>
          <w:spacing w:val="-13"/>
        </w:rPr>
        <w:t xml:space="preserve"> </w:t>
      </w:r>
      <w:r>
        <w:rPr>
          <w:rFonts w:ascii="SimSun" w:hAnsi="SimSun" w:eastAsia="SimSun" w:cs="SimSun"/>
          <w:spacing w:val="-2"/>
        </w:rPr>
        <w:t>．固溶胶，如烟水晶、有色玻璃等．</w:t>
      </w:r>
    </w:p>
    <w:p>
      <w:pPr>
        <w:spacing w:line="252" w:lineRule="auto"/>
        <w:rPr>
          <w:rFonts w:ascii="Arial"/>
          <w:sz w:val="21"/>
        </w:rPr>
      </w:pPr>
      <w:r/>
    </w:p>
    <w:p>
      <w:pPr>
        <w:pStyle w:val="BodyText"/>
        <w:ind w:left="140" w:right="71" w:hanging="6"/>
        <w:spacing w:before="69" w:line="269" w:lineRule="auto"/>
        <w:rPr>
          <w:rFonts w:ascii="SimSun" w:hAnsi="SimSun" w:eastAsia="SimSun" w:cs="SimSun"/>
        </w:rPr>
      </w:pPr>
      <w:r>
        <w:rPr>
          <w:b/>
          <w:bCs/>
          <w:spacing w:val="-2"/>
        </w:rPr>
        <w:t>[</w:t>
      </w:r>
      <w:r>
        <w:rPr>
          <w:rFonts w:ascii="SimSun" w:hAnsi="SimSun" w:eastAsia="SimSun" w:cs="SimSun"/>
          <w:b/>
          <w:bCs/>
          <w:spacing w:val="-2"/>
        </w:rPr>
        <w:t>渗析</w:t>
      </w:r>
      <w:r>
        <w:rPr>
          <w:b/>
          <w:bCs/>
          <w:spacing w:val="-2"/>
        </w:rPr>
        <w:t>]    </w:t>
      </w:r>
      <w:r>
        <w:rPr>
          <w:rFonts w:ascii="SimSun" w:hAnsi="SimSun" w:eastAsia="SimSun" w:cs="SimSun"/>
          <w:spacing w:val="-2"/>
        </w:rPr>
        <w:t>把混有离子或分子杂质的胶体装入半透膜袋，并浸入溶剂</w:t>
      </w:r>
      <w:r>
        <w:rPr>
          <w:spacing w:val="-2"/>
        </w:rPr>
        <w:t>(</w:t>
      </w:r>
      <w:r>
        <w:rPr>
          <w:rFonts w:ascii="SimSun" w:hAnsi="SimSun" w:eastAsia="SimSun" w:cs="SimSun"/>
          <w:spacing w:val="-2"/>
        </w:rPr>
        <w:t>一般是水</w:t>
      </w:r>
      <w:r>
        <w:rPr>
          <w:spacing w:val="-2"/>
        </w:rPr>
        <w:t>)</w:t>
      </w:r>
      <w:r>
        <w:rPr>
          <w:rFonts w:ascii="SimSun" w:hAnsi="SimSun" w:eastAsia="SimSun" w:cs="SimSun"/>
          <w:spacing w:val="-2"/>
        </w:rPr>
        <w:t>中</w:t>
      </w:r>
      <w:r>
        <w:rPr>
          <w:rFonts w:ascii="SimSun" w:hAnsi="SimSun" w:eastAsia="SimSun" w:cs="SimSun"/>
          <w:spacing w:val="-3"/>
        </w:rPr>
        <w:t>，从而使离子或分子从胶体</w:t>
      </w:r>
      <w:r>
        <w:rPr>
          <w:rFonts w:ascii="SimSun" w:hAnsi="SimSun" w:eastAsia="SimSun" w:cs="SimSun"/>
        </w:rPr>
        <w:t xml:space="preserve"> </w:t>
      </w:r>
      <w:r>
        <w:rPr>
          <w:rFonts w:ascii="SimSun" w:hAnsi="SimSun" w:eastAsia="SimSun" w:cs="SimSun"/>
          <w:spacing w:val="-2"/>
        </w:rPr>
        <w:t>中分离出去的操作，叫做渗析．</w:t>
      </w:r>
    </w:p>
    <w:p>
      <w:pPr>
        <w:ind w:left="123"/>
        <w:spacing w:before="11" w:line="220" w:lineRule="auto"/>
        <w:rPr>
          <w:rFonts w:ascii="SimSun" w:hAnsi="SimSun" w:eastAsia="SimSun" w:cs="SimSun"/>
          <w:sz w:val="21"/>
          <w:szCs w:val="21"/>
        </w:rPr>
      </w:pPr>
      <w:r>
        <w:rPr>
          <w:rFonts w:ascii="SimSun" w:hAnsi="SimSun" w:eastAsia="SimSun" w:cs="SimSun"/>
          <w:sz w:val="21"/>
          <w:szCs w:val="21"/>
        </w:rPr>
        <w:t>说明  通过渗析可用于分离胶体与溶液或净化</w:t>
      </w:r>
      <w:r>
        <w:rPr>
          <w:rFonts w:ascii="SimSun" w:hAnsi="SimSun" w:eastAsia="SimSun" w:cs="SimSun"/>
          <w:sz w:val="21"/>
          <w:szCs w:val="21"/>
          <w:spacing w:val="-1"/>
        </w:rPr>
        <w:t>、精制胶体．</w:t>
      </w:r>
    </w:p>
    <w:p>
      <w:pPr>
        <w:spacing w:line="304" w:lineRule="auto"/>
        <w:rPr>
          <w:rFonts w:ascii="Arial"/>
          <w:sz w:val="21"/>
        </w:rPr>
      </w:pPr>
      <w:r/>
    </w:p>
    <w:p>
      <w:pPr>
        <w:pStyle w:val="BodyText"/>
        <w:ind w:left="134"/>
        <w:spacing w:before="68" w:line="213" w:lineRule="auto"/>
        <w:rPr/>
      </w:pPr>
      <w:r>
        <w:rPr>
          <w:b/>
          <w:bCs/>
          <w:spacing w:val="-2"/>
        </w:rPr>
        <w:t>[</w:t>
      </w:r>
      <w:r>
        <w:rPr>
          <w:rFonts w:ascii="SimSun" w:hAnsi="SimSun" w:eastAsia="SimSun" w:cs="SimSun"/>
          <w:b/>
          <w:bCs/>
          <w:spacing w:val="-2"/>
        </w:rPr>
        <w:t>溶液、胶体和浊液</w:t>
      </w:r>
      <w:r>
        <w:rPr>
          <w:b/>
          <w:bCs/>
          <w:spacing w:val="-2"/>
        </w:rPr>
        <w:t>(</w:t>
      </w:r>
      <w:r>
        <w:rPr>
          <w:rFonts w:ascii="SimSun" w:hAnsi="SimSun" w:eastAsia="SimSun" w:cs="SimSun"/>
          <w:b/>
          <w:bCs/>
          <w:spacing w:val="-2"/>
        </w:rPr>
        <w:t>悬浊液或乳浊液</w:t>
      </w:r>
      <w:r>
        <w:rPr>
          <w:b/>
          <w:bCs/>
          <w:spacing w:val="-2"/>
        </w:rPr>
        <w:t>)</w:t>
      </w:r>
      <w:r>
        <w:rPr>
          <w:rFonts w:ascii="SimSun" w:hAnsi="SimSun" w:eastAsia="SimSun" w:cs="SimSun"/>
          <w:b/>
          <w:bCs/>
          <w:spacing w:val="-2"/>
        </w:rPr>
        <w:t>的区别与联系</w:t>
      </w:r>
      <w:r>
        <w:rPr>
          <w:b/>
          <w:bCs/>
          <w:spacing w:val="-2"/>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012"/>
        <w:gridCol w:w="2324"/>
        <w:gridCol w:w="2324"/>
        <w:gridCol w:w="2327"/>
      </w:tblGrid>
      <w:tr>
        <w:trPr>
          <w:trHeight w:val="323" w:hRule="atLeast"/>
        </w:trPr>
        <w:tc>
          <w:tcPr>
            <w:tcW w:w="1012" w:type="dxa"/>
            <w:vAlign w:val="top"/>
          </w:tcPr>
          <w:p>
            <w:pPr>
              <w:pStyle w:val="TableText"/>
              <w:ind w:left="197"/>
              <w:spacing w:before="57" w:line="221" w:lineRule="auto"/>
              <w:rPr/>
            </w:pPr>
            <w:r>
              <w:rPr>
                <w:spacing w:val="-2"/>
              </w:rPr>
              <w:t>分散系</w:t>
            </w:r>
          </w:p>
        </w:tc>
        <w:tc>
          <w:tcPr>
            <w:tcW w:w="2324" w:type="dxa"/>
            <w:vAlign w:val="top"/>
          </w:tcPr>
          <w:p>
            <w:pPr>
              <w:pStyle w:val="TableText"/>
              <w:ind w:left="853"/>
              <w:spacing w:before="58" w:line="221" w:lineRule="auto"/>
              <w:rPr/>
            </w:pPr>
            <w:r>
              <w:rPr>
                <w:spacing w:val="-5"/>
              </w:rPr>
              <w:t>溶</w:t>
            </w:r>
            <w:r>
              <w:rPr>
                <w:spacing w:val="5"/>
              </w:rPr>
              <w:t xml:space="preserve">  </w:t>
            </w:r>
            <w:r>
              <w:rPr>
                <w:spacing w:val="-5"/>
              </w:rPr>
              <w:t>液</w:t>
            </w:r>
          </w:p>
        </w:tc>
        <w:tc>
          <w:tcPr>
            <w:tcW w:w="2324" w:type="dxa"/>
            <w:vAlign w:val="top"/>
          </w:tcPr>
          <w:p>
            <w:pPr>
              <w:pStyle w:val="TableText"/>
              <w:ind w:left="851"/>
              <w:spacing w:before="57" w:line="221" w:lineRule="auto"/>
              <w:rPr/>
            </w:pPr>
            <w:r>
              <w:rPr>
                <w:spacing w:val="-4"/>
              </w:rPr>
              <w:t>胶</w:t>
            </w:r>
            <w:r>
              <w:rPr>
                <w:spacing w:val="5"/>
              </w:rPr>
              <w:t xml:space="preserve">  </w:t>
            </w:r>
            <w:r>
              <w:rPr>
                <w:spacing w:val="-4"/>
              </w:rPr>
              <w:t>体</w:t>
            </w:r>
          </w:p>
        </w:tc>
        <w:tc>
          <w:tcPr>
            <w:tcW w:w="2327" w:type="dxa"/>
            <w:vAlign w:val="top"/>
          </w:tcPr>
          <w:p>
            <w:pPr>
              <w:pStyle w:val="TableText"/>
              <w:ind w:left="681"/>
              <w:spacing w:before="58" w:line="213" w:lineRule="auto"/>
              <w:rPr/>
            </w:pPr>
            <w:r>
              <w:rPr>
                <w:spacing w:val="-2"/>
              </w:rPr>
              <w:t>悬</w:t>
            </w:r>
            <w:r>
              <w:rPr>
                <w:rFonts w:ascii="Times New Roman" w:hAnsi="Times New Roman" w:eastAsia="Times New Roman" w:cs="Times New Roman"/>
                <w:spacing w:val="-2"/>
              </w:rPr>
              <w:t>(</w:t>
            </w:r>
            <w:r>
              <w:rPr>
                <w:spacing w:val="-2"/>
              </w:rPr>
              <w:t>乳</w:t>
            </w:r>
            <w:r>
              <w:rPr>
                <w:rFonts w:ascii="Times New Roman" w:hAnsi="Times New Roman" w:eastAsia="Times New Roman" w:cs="Times New Roman"/>
                <w:spacing w:val="-2"/>
              </w:rPr>
              <w:t>)</w:t>
            </w:r>
            <w:r>
              <w:rPr>
                <w:spacing w:val="-2"/>
              </w:rPr>
              <w:t>浊液</w:t>
            </w:r>
          </w:p>
        </w:tc>
      </w:tr>
      <w:tr>
        <w:trPr>
          <w:trHeight w:val="940" w:hRule="atLeast"/>
        </w:trPr>
        <w:tc>
          <w:tcPr>
            <w:tcW w:w="1012" w:type="dxa"/>
            <w:vAlign w:val="top"/>
          </w:tcPr>
          <w:p>
            <w:pPr>
              <w:pStyle w:val="TableText"/>
              <w:ind w:left="197"/>
              <w:spacing w:before="51" w:line="221" w:lineRule="auto"/>
              <w:rPr/>
            </w:pPr>
            <w:r>
              <w:rPr>
                <w:spacing w:val="-2"/>
              </w:rPr>
              <w:t>分散系</w:t>
            </w:r>
          </w:p>
          <w:p>
            <w:pPr>
              <w:pStyle w:val="TableText"/>
              <w:ind w:left="302" w:right="186" w:hanging="90"/>
              <w:spacing w:before="60" w:line="249" w:lineRule="auto"/>
              <w:rPr/>
            </w:pPr>
            <w:r>
              <w:rPr>
                <w:spacing w:val="-8"/>
              </w:rPr>
              <w:t>的微粒</w:t>
            </w:r>
            <w:r>
              <w:rPr>
                <w:spacing w:val="1"/>
              </w:rPr>
              <w:t xml:space="preserve"> </w:t>
            </w:r>
            <w:r>
              <w:rPr>
                <w:spacing w:val="-3"/>
              </w:rPr>
              <w:t>组成</w:t>
            </w:r>
          </w:p>
        </w:tc>
        <w:tc>
          <w:tcPr>
            <w:tcW w:w="2324" w:type="dxa"/>
            <w:vAlign w:val="top"/>
          </w:tcPr>
          <w:p>
            <w:pPr>
              <w:spacing w:line="293" w:lineRule="auto"/>
              <w:rPr>
                <w:rFonts w:ascii="Arial"/>
                <w:sz w:val="21"/>
              </w:rPr>
            </w:pPr>
            <w:r/>
          </w:p>
          <w:p>
            <w:pPr>
              <w:pStyle w:val="TableText"/>
              <w:ind w:left="432"/>
              <w:spacing w:before="68" w:line="221" w:lineRule="auto"/>
              <w:rPr/>
            </w:pPr>
            <w:r>
              <w:rPr>
                <w:spacing w:val="-1"/>
              </w:rPr>
              <w:t>单个分子或离子</w:t>
            </w:r>
          </w:p>
        </w:tc>
        <w:tc>
          <w:tcPr>
            <w:tcW w:w="2324" w:type="dxa"/>
            <w:vAlign w:val="top"/>
          </w:tcPr>
          <w:p>
            <w:pPr>
              <w:pStyle w:val="TableText"/>
              <w:ind w:left="113" w:right="101"/>
              <w:spacing w:before="52" w:line="276" w:lineRule="auto"/>
              <w:rPr/>
            </w:pPr>
            <w:r>
              <w:rPr/>
              <w:t>若干分子的集合体或单</w:t>
            </w:r>
            <w:r>
              <w:rPr>
                <w:spacing w:val="1"/>
              </w:rPr>
              <w:t xml:space="preserve"> </w:t>
            </w:r>
            <w:r>
              <w:rPr>
                <w:spacing w:val="-1"/>
              </w:rPr>
              <w:t>个的大分子</w:t>
            </w:r>
          </w:p>
        </w:tc>
        <w:tc>
          <w:tcPr>
            <w:tcW w:w="2327" w:type="dxa"/>
            <w:vAlign w:val="top"/>
          </w:tcPr>
          <w:p>
            <w:pPr>
              <w:pStyle w:val="TableText"/>
              <w:ind w:left="115" w:right="103" w:firstLine="2"/>
              <w:spacing w:before="52" w:line="272" w:lineRule="auto"/>
              <w:rPr>
                <w:rFonts w:ascii="Times New Roman" w:hAnsi="Times New Roman" w:eastAsia="Times New Roman" w:cs="Times New Roman"/>
              </w:rPr>
            </w:pPr>
            <w:r>
              <w:rPr/>
              <w:t>大量分子集合而成的固 </w:t>
            </w:r>
            <w:r>
              <w:rPr>
                <w:spacing w:val="-1"/>
              </w:rPr>
              <w:t>体小颗粒</w:t>
            </w:r>
            <w:r>
              <w:rPr>
                <w:rFonts w:ascii="Times New Roman" w:hAnsi="Times New Roman" w:eastAsia="Times New Roman" w:cs="Times New Roman"/>
                <w:spacing w:val="-1"/>
              </w:rPr>
              <w:t>(</w:t>
            </w:r>
            <w:r>
              <w:rPr>
                <w:spacing w:val="-1"/>
              </w:rPr>
              <w:t>或小液滴</w:t>
            </w:r>
            <w:r>
              <w:rPr>
                <w:rFonts w:ascii="Times New Roman" w:hAnsi="Times New Roman" w:eastAsia="Times New Roman" w:cs="Times New Roman"/>
                <w:spacing w:val="-1"/>
              </w:rPr>
              <w:t>)</w:t>
            </w:r>
          </w:p>
        </w:tc>
      </w:tr>
      <w:tr>
        <w:trPr>
          <w:trHeight w:val="940" w:hRule="atLeast"/>
        </w:trPr>
        <w:tc>
          <w:tcPr>
            <w:tcW w:w="1012" w:type="dxa"/>
            <w:vAlign w:val="top"/>
          </w:tcPr>
          <w:p>
            <w:pPr>
              <w:pStyle w:val="TableText"/>
              <w:ind w:left="197"/>
              <w:spacing w:before="52" w:line="221" w:lineRule="auto"/>
              <w:rPr/>
            </w:pPr>
            <w:r>
              <w:rPr>
                <w:spacing w:val="-2"/>
              </w:rPr>
              <w:t>分散系</w:t>
            </w:r>
          </w:p>
          <w:p>
            <w:pPr>
              <w:pStyle w:val="TableText"/>
              <w:ind w:left="301" w:right="186" w:hanging="89"/>
              <w:spacing w:before="60" w:line="249" w:lineRule="auto"/>
              <w:rPr/>
            </w:pPr>
            <w:r>
              <w:rPr>
                <w:spacing w:val="-8"/>
              </w:rPr>
              <w:t>的微粒</w:t>
            </w:r>
            <w:r>
              <w:rPr>
                <w:spacing w:val="1"/>
              </w:rPr>
              <w:t xml:space="preserve"> </w:t>
            </w:r>
            <w:r>
              <w:rPr>
                <w:spacing w:val="-2"/>
              </w:rPr>
              <w:t>直径</w:t>
            </w:r>
          </w:p>
        </w:tc>
        <w:tc>
          <w:tcPr>
            <w:tcW w:w="2324" w:type="dxa"/>
            <w:vAlign w:val="top"/>
          </w:tcPr>
          <w:p>
            <w:pPr>
              <w:spacing w:line="294" w:lineRule="auto"/>
              <w:rPr>
                <w:rFonts w:ascii="Arial"/>
                <w:sz w:val="21"/>
              </w:rPr>
            </w:pPr>
            <w:r/>
          </w:p>
          <w:p>
            <w:pPr>
              <w:pStyle w:val="TableText"/>
              <w:ind w:left="864"/>
              <w:spacing w:before="69" w:line="239" w:lineRule="auto"/>
              <w:rPr>
                <w:rFonts w:ascii="Times New Roman" w:hAnsi="Times New Roman" w:eastAsia="Times New Roman" w:cs="Times New Roman"/>
              </w:rPr>
            </w:pPr>
            <w:r>
              <w:rPr>
                <w:spacing w:val="20"/>
              </w:rPr>
              <w:t>&lt;</w:t>
            </w:r>
            <w:r>
              <w:rPr>
                <w:rFonts w:ascii="Times New Roman" w:hAnsi="Times New Roman" w:eastAsia="Times New Roman" w:cs="Times New Roman"/>
                <w:spacing w:val="20"/>
              </w:rPr>
              <w:t>1</w:t>
            </w:r>
            <w:r>
              <w:rPr>
                <w:rFonts w:ascii="Times New Roman" w:hAnsi="Times New Roman" w:eastAsia="Times New Roman" w:cs="Times New Roman"/>
                <w:spacing w:val="3"/>
              </w:rPr>
              <w:t xml:space="preserve"> </w:t>
            </w:r>
            <w:r>
              <w:rPr>
                <w:rFonts w:ascii="Times New Roman" w:hAnsi="Times New Roman" w:eastAsia="Times New Roman" w:cs="Times New Roman"/>
                <w:spacing w:val="20"/>
              </w:rPr>
              <w:t>nm</w:t>
            </w:r>
          </w:p>
        </w:tc>
        <w:tc>
          <w:tcPr>
            <w:tcW w:w="2324" w:type="dxa"/>
            <w:vAlign w:val="top"/>
          </w:tcPr>
          <w:p>
            <w:pPr>
              <w:spacing w:line="294" w:lineRule="auto"/>
              <w:rPr>
                <w:rFonts w:ascii="Arial"/>
                <w:sz w:val="21"/>
              </w:rPr>
            </w:pPr>
            <w:r/>
          </w:p>
          <w:p>
            <w:pPr>
              <w:pStyle w:val="TableText"/>
              <w:ind w:left="547"/>
              <w:spacing w:before="68" w:line="237" w:lineRule="auto"/>
              <w:rPr>
                <w:rFonts w:ascii="Times New Roman" w:hAnsi="Times New Roman" w:eastAsia="Times New Roman" w:cs="Times New Roman"/>
              </w:rPr>
            </w:pPr>
            <w:r>
              <w:rPr>
                <w:rFonts w:ascii="Times New Roman" w:hAnsi="Times New Roman" w:eastAsia="Times New Roman" w:cs="Times New Roman"/>
                <w:spacing w:val="-2"/>
              </w:rPr>
              <w:t>1 nm</w:t>
            </w:r>
            <w:r>
              <w:rPr>
                <w:spacing w:val="-2"/>
              </w:rPr>
              <w:t>～</w:t>
            </w:r>
            <w:r>
              <w:rPr>
                <w:rFonts w:ascii="Times New Roman" w:hAnsi="Times New Roman" w:eastAsia="Times New Roman" w:cs="Times New Roman"/>
                <w:spacing w:val="-2"/>
              </w:rPr>
              <w:t>100 nm</w:t>
            </w:r>
          </w:p>
        </w:tc>
        <w:tc>
          <w:tcPr>
            <w:tcW w:w="2327" w:type="dxa"/>
            <w:vAlign w:val="top"/>
          </w:tcPr>
          <w:p>
            <w:pPr>
              <w:spacing w:line="294" w:lineRule="auto"/>
              <w:rPr>
                <w:rFonts w:ascii="Arial"/>
                <w:sz w:val="21"/>
              </w:rPr>
            </w:pPr>
            <w:r/>
          </w:p>
          <w:p>
            <w:pPr>
              <w:pStyle w:val="TableText"/>
              <w:ind w:left="765"/>
              <w:spacing w:before="68" w:line="237" w:lineRule="auto"/>
              <w:rPr>
                <w:rFonts w:ascii="Times New Roman" w:hAnsi="Times New Roman" w:eastAsia="Times New Roman" w:cs="Times New Roman"/>
              </w:rPr>
            </w:pPr>
            <w:r>
              <w:rPr>
                <w:spacing w:val="20"/>
              </w:rPr>
              <w:t>&gt;</w:t>
            </w:r>
            <w:r>
              <w:rPr>
                <w:rFonts w:ascii="Times New Roman" w:hAnsi="Times New Roman" w:eastAsia="Times New Roman" w:cs="Times New Roman"/>
                <w:spacing w:val="20"/>
              </w:rPr>
              <w:t>100</w:t>
            </w:r>
            <w:r>
              <w:rPr>
                <w:rFonts w:ascii="Times New Roman" w:hAnsi="Times New Roman" w:eastAsia="Times New Roman" w:cs="Times New Roman"/>
                <w:spacing w:val="-1"/>
              </w:rPr>
              <w:t xml:space="preserve"> </w:t>
            </w:r>
            <w:r>
              <w:rPr>
                <w:rFonts w:ascii="Times New Roman" w:hAnsi="Times New Roman" w:eastAsia="Times New Roman" w:cs="Times New Roman"/>
              </w:rPr>
              <w:t>nm</w:t>
            </w:r>
          </w:p>
        </w:tc>
      </w:tr>
      <w:tr>
        <w:trPr>
          <w:trHeight w:val="628" w:hRule="atLeast"/>
        </w:trPr>
        <w:tc>
          <w:tcPr>
            <w:tcW w:w="1012" w:type="dxa"/>
            <w:vAlign w:val="top"/>
          </w:tcPr>
          <w:p>
            <w:pPr>
              <w:pStyle w:val="TableText"/>
              <w:ind w:left="199"/>
              <w:spacing w:before="209" w:line="221" w:lineRule="auto"/>
              <w:rPr/>
            </w:pPr>
            <w:r>
              <w:rPr>
                <w:spacing w:val="-6"/>
              </w:rPr>
              <w:t>外</w:t>
            </w:r>
            <w:r>
              <w:rPr>
                <w:spacing w:val="4"/>
              </w:rPr>
              <w:t xml:space="preserve">  </w:t>
            </w:r>
            <w:r>
              <w:rPr>
                <w:spacing w:val="-6"/>
              </w:rPr>
              <w:t>观</w:t>
            </w:r>
          </w:p>
        </w:tc>
        <w:tc>
          <w:tcPr>
            <w:tcW w:w="2324" w:type="dxa"/>
            <w:vAlign w:val="top"/>
          </w:tcPr>
          <w:p>
            <w:pPr>
              <w:pStyle w:val="TableText"/>
              <w:ind w:left="326"/>
              <w:spacing w:before="208" w:line="221" w:lineRule="auto"/>
              <w:rPr/>
            </w:pPr>
            <w:r>
              <w:rPr>
                <w:spacing w:val="-3"/>
              </w:rPr>
              <w:t>均一、透明、稳定</w:t>
            </w:r>
          </w:p>
        </w:tc>
        <w:tc>
          <w:tcPr>
            <w:tcW w:w="2324" w:type="dxa"/>
            <w:vAlign w:val="top"/>
          </w:tcPr>
          <w:p>
            <w:pPr>
              <w:pStyle w:val="TableText"/>
              <w:ind w:left="328"/>
              <w:spacing w:before="208" w:line="221" w:lineRule="auto"/>
              <w:rPr/>
            </w:pPr>
            <w:r>
              <w:rPr>
                <w:spacing w:val="-3"/>
              </w:rPr>
              <w:t>均一、透明、稳定</w:t>
            </w:r>
          </w:p>
        </w:tc>
        <w:tc>
          <w:tcPr>
            <w:tcW w:w="2327" w:type="dxa"/>
            <w:vAlign w:val="top"/>
          </w:tcPr>
          <w:p>
            <w:pPr>
              <w:pStyle w:val="TableText"/>
              <w:ind w:left="116" w:right="45" w:firstLine="2"/>
              <w:spacing w:before="53" w:line="248" w:lineRule="auto"/>
              <w:rPr>
                <w:rFonts w:ascii="Times New Roman" w:hAnsi="Times New Roman" w:eastAsia="Times New Roman" w:cs="Times New Roman"/>
              </w:rPr>
            </w:pPr>
            <w:r>
              <w:rPr>
                <w:spacing w:val="-14"/>
              </w:rPr>
              <w:t>不均一、浑浊、不稳定，</w:t>
            </w:r>
            <w:r>
              <w:rPr>
                <w:spacing w:val="1"/>
              </w:rPr>
              <w:t xml:space="preserve"> </w:t>
            </w:r>
            <w:r>
              <w:rPr>
                <w:spacing w:val="-1"/>
              </w:rPr>
              <w:t>静置后易沉淀</w:t>
            </w:r>
            <w:r>
              <w:rPr>
                <w:rFonts w:ascii="Times New Roman" w:hAnsi="Times New Roman" w:eastAsia="Times New Roman" w:cs="Times New Roman"/>
                <w:spacing w:val="-1"/>
              </w:rPr>
              <w:t>(</w:t>
            </w:r>
            <w:r>
              <w:rPr>
                <w:spacing w:val="-1"/>
              </w:rPr>
              <w:t>或分层</w:t>
            </w:r>
            <w:r>
              <w:rPr>
                <w:rFonts w:ascii="Times New Roman" w:hAnsi="Times New Roman" w:eastAsia="Times New Roman" w:cs="Times New Roman"/>
                <w:spacing w:val="-1"/>
              </w:rPr>
              <w:t>)</w:t>
            </w:r>
          </w:p>
        </w:tc>
      </w:tr>
      <w:tr>
        <w:trPr>
          <w:trHeight w:val="940" w:hRule="atLeast"/>
        </w:trPr>
        <w:tc>
          <w:tcPr>
            <w:tcW w:w="1012" w:type="dxa"/>
            <w:vAlign w:val="top"/>
          </w:tcPr>
          <w:p>
            <w:pPr>
              <w:pStyle w:val="TableText"/>
              <w:ind w:left="203"/>
              <w:spacing w:before="54" w:line="221" w:lineRule="auto"/>
              <w:rPr/>
            </w:pPr>
            <w:r>
              <w:rPr>
                <w:spacing w:val="-3"/>
              </w:rPr>
              <w:t>能否透</w:t>
            </w:r>
          </w:p>
          <w:p>
            <w:pPr>
              <w:pStyle w:val="TableText"/>
              <w:ind w:left="405" w:right="186" w:hanging="209"/>
              <w:spacing w:before="60" w:line="248" w:lineRule="auto"/>
              <w:rPr/>
            </w:pPr>
            <w:r>
              <w:rPr>
                <w:spacing w:val="-2"/>
              </w:rPr>
              <w:t>过半透</w:t>
            </w:r>
            <w:r>
              <w:rPr/>
              <w:t xml:space="preserve"> </w:t>
            </w:r>
            <w:r>
              <w:rPr/>
              <w:t>膜</w:t>
            </w:r>
          </w:p>
        </w:tc>
        <w:tc>
          <w:tcPr>
            <w:tcW w:w="2324" w:type="dxa"/>
            <w:vAlign w:val="top"/>
          </w:tcPr>
          <w:p>
            <w:pPr>
              <w:spacing w:line="295" w:lineRule="auto"/>
              <w:rPr>
                <w:rFonts w:ascii="Arial"/>
                <w:sz w:val="21"/>
              </w:rPr>
            </w:pPr>
            <w:r/>
          </w:p>
          <w:p>
            <w:pPr>
              <w:pStyle w:val="TableText"/>
              <w:ind w:left="1068"/>
              <w:spacing w:before="68" w:line="222" w:lineRule="auto"/>
              <w:rPr/>
            </w:pPr>
            <w:r>
              <w:rPr/>
              <w:t>能</w:t>
            </w:r>
          </w:p>
        </w:tc>
        <w:tc>
          <w:tcPr>
            <w:tcW w:w="2324" w:type="dxa"/>
            <w:vAlign w:val="top"/>
          </w:tcPr>
          <w:p>
            <w:pPr>
              <w:spacing w:line="295" w:lineRule="auto"/>
              <w:rPr>
                <w:rFonts w:ascii="Arial"/>
                <w:sz w:val="21"/>
              </w:rPr>
            </w:pPr>
            <w:r/>
          </w:p>
          <w:p>
            <w:pPr>
              <w:pStyle w:val="TableText"/>
              <w:ind w:left="961"/>
              <w:spacing w:before="68" w:line="222" w:lineRule="auto"/>
              <w:rPr/>
            </w:pPr>
            <w:r>
              <w:rPr>
                <w:spacing w:val="-3"/>
              </w:rPr>
              <w:t>不能</w:t>
            </w:r>
          </w:p>
        </w:tc>
        <w:tc>
          <w:tcPr>
            <w:tcW w:w="2327" w:type="dxa"/>
            <w:vAlign w:val="top"/>
          </w:tcPr>
          <w:p>
            <w:pPr>
              <w:spacing w:line="295" w:lineRule="auto"/>
              <w:rPr>
                <w:rFonts w:ascii="Arial"/>
                <w:sz w:val="21"/>
              </w:rPr>
            </w:pPr>
            <w:r/>
          </w:p>
          <w:p>
            <w:pPr>
              <w:pStyle w:val="TableText"/>
              <w:ind w:left="963"/>
              <w:spacing w:before="68" w:line="222" w:lineRule="auto"/>
              <w:rPr/>
            </w:pPr>
            <w:r>
              <w:rPr>
                <w:spacing w:val="-3"/>
              </w:rPr>
              <w:t>不能</w:t>
            </w:r>
          </w:p>
        </w:tc>
      </w:tr>
      <w:tr>
        <w:trPr>
          <w:trHeight w:val="628" w:hRule="atLeast"/>
        </w:trPr>
        <w:tc>
          <w:tcPr>
            <w:tcW w:w="1012" w:type="dxa"/>
            <w:vAlign w:val="top"/>
          </w:tcPr>
          <w:p>
            <w:pPr>
              <w:pStyle w:val="TableText"/>
              <w:ind w:left="203"/>
              <w:spacing w:before="54" w:line="221" w:lineRule="auto"/>
              <w:rPr/>
            </w:pPr>
            <w:r>
              <w:rPr>
                <w:spacing w:val="-3"/>
              </w:rPr>
              <w:t>能否透</w:t>
            </w:r>
          </w:p>
          <w:p>
            <w:pPr>
              <w:pStyle w:val="TableText"/>
              <w:ind w:left="196"/>
              <w:spacing w:before="60" w:line="221" w:lineRule="auto"/>
              <w:rPr/>
            </w:pPr>
            <w:r>
              <w:rPr>
                <w:spacing w:val="-2"/>
              </w:rPr>
              <w:t>过滤纸</w:t>
            </w:r>
          </w:p>
        </w:tc>
        <w:tc>
          <w:tcPr>
            <w:tcW w:w="2324" w:type="dxa"/>
            <w:vAlign w:val="top"/>
          </w:tcPr>
          <w:p>
            <w:pPr>
              <w:pStyle w:val="TableText"/>
              <w:ind w:left="1068"/>
              <w:spacing w:before="210" w:line="222" w:lineRule="auto"/>
              <w:rPr/>
            </w:pPr>
            <w:r>
              <w:rPr/>
              <w:t>能</w:t>
            </w:r>
          </w:p>
        </w:tc>
        <w:tc>
          <w:tcPr>
            <w:tcW w:w="2324" w:type="dxa"/>
            <w:vAlign w:val="top"/>
          </w:tcPr>
          <w:p>
            <w:pPr>
              <w:pStyle w:val="TableText"/>
              <w:ind w:left="1069"/>
              <w:spacing w:before="210" w:line="222" w:lineRule="auto"/>
              <w:rPr/>
            </w:pPr>
            <w:r>
              <w:rPr/>
              <w:t>能</w:t>
            </w:r>
          </w:p>
        </w:tc>
        <w:tc>
          <w:tcPr>
            <w:tcW w:w="2327" w:type="dxa"/>
            <w:vAlign w:val="top"/>
          </w:tcPr>
          <w:p>
            <w:pPr>
              <w:pStyle w:val="TableText"/>
              <w:ind w:left="963"/>
              <w:spacing w:before="210" w:line="222" w:lineRule="auto"/>
              <w:rPr/>
            </w:pPr>
            <w:r>
              <w:rPr>
                <w:spacing w:val="-3"/>
              </w:rPr>
              <w:t>不能</w:t>
            </w:r>
          </w:p>
        </w:tc>
      </w:tr>
      <w:tr>
        <w:trPr>
          <w:trHeight w:val="942" w:hRule="atLeast"/>
        </w:trPr>
        <w:tc>
          <w:tcPr>
            <w:tcW w:w="1012" w:type="dxa"/>
            <w:vAlign w:val="top"/>
          </w:tcPr>
          <w:p>
            <w:pPr>
              <w:pStyle w:val="TableText"/>
              <w:ind w:left="198"/>
              <w:spacing w:before="57" w:line="221" w:lineRule="auto"/>
              <w:rPr/>
            </w:pPr>
            <w:r>
              <w:rPr>
                <w:spacing w:val="-2"/>
              </w:rPr>
              <w:t>是否有</w:t>
            </w:r>
          </w:p>
          <w:p>
            <w:pPr>
              <w:pStyle w:val="TableText"/>
              <w:ind w:left="305" w:right="186" w:hanging="107"/>
              <w:spacing w:before="60" w:line="247" w:lineRule="auto"/>
              <w:rPr/>
            </w:pPr>
            <w:r>
              <w:rPr>
                <w:spacing w:val="-3"/>
              </w:rPr>
              <w:t>丁达尔</w:t>
            </w:r>
            <w:r>
              <w:rPr/>
              <w:t xml:space="preserve"> </w:t>
            </w:r>
            <w:r>
              <w:rPr>
                <w:spacing w:val="-3"/>
              </w:rPr>
              <w:t>效应</w:t>
            </w:r>
          </w:p>
        </w:tc>
        <w:tc>
          <w:tcPr>
            <w:tcW w:w="2324" w:type="dxa"/>
            <w:vAlign w:val="top"/>
          </w:tcPr>
          <w:p>
            <w:pPr>
              <w:spacing w:line="299" w:lineRule="auto"/>
              <w:rPr>
                <w:rFonts w:ascii="Arial"/>
                <w:sz w:val="21"/>
              </w:rPr>
            </w:pPr>
            <w:r/>
          </w:p>
          <w:p>
            <w:pPr>
              <w:pStyle w:val="TableText"/>
              <w:ind w:left="960"/>
              <w:spacing w:before="68" w:line="221" w:lineRule="auto"/>
              <w:rPr/>
            </w:pPr>
            <w:r>
              <w:rPr>
                <w:spacing w:val="-3"/>
              </w:rPr>
              <w:t>没有</w:t>
            </w:r>
          </w:p>
        </w:tc>
        <w:tc>
          <w:tcPr>
            <w:tcW w:w="2324" w:type="dxa"/>
            <w:vAlign w:val="top"/>
          </w:tcPr>
          <w:p>
            <w:pPr>
              <w:spacing w:line="299" w:lineRule="auto"/>
              <w:rPr>
                <w:rFonts w:ascii="Arial"/>
                <w:sz w:val="21"/>
              </w:rPr>
            </w:pPr>
            <w:r/>
          </w:p>
          <w:p>
            <w:pPr>
              <w:pStyle w:val="TableText"/>
              <w:ind w:left="1062"/>
              <w:spacing w:before="68" w:line="221" w:lineRule="auto"/>
              <w:rPr/>
            </w:pPr>
            <w:r>
              <w:rPr/>
              <w:t>有</w:t>
            </w:r>
          </w:p>
        </w:tc>
        <w:tc>
          <w:tcPr>
            <w:tcW w:w="2327" w:type="dxa"/>
            <w:vAlign w:val="top"/>
          </w:tcPr>
          <w:p>
            <w:pPr>
              <w:pStyle w:val="TableText"/>
              <w:ind w:left="117" w:right="102" w:hanging="3"/>
              <w:spacing w:before="56" w:line="277" w:lineRule="auto"/>
              <w:rPr/>
            </w:pPr>
            <w:r>
              <w:rPr>
                <w:spacing w:val="-5"/>
              </w:rPr>
              <w:t>颗粒直径接近</w:t>
            </w:r>
            <w:r>
              <w:rPr>
                <w:spacing w:val="-43"/>
              </w:rPr>
              <w:t xml:space="preserve"> </w:t>
            </w:r>
            <w:r>
              <w:rPr>
                <w:rFonts w:ascii="Times New Roman" w:hAnsi="Times New Roman" w:eastAsia="Times New Roman" w:cs="Times New Roman"/>
                <w:spacing w:val="-5"/>
              </w:rPr>
              <w:t>100nm </w:t>
            </w:r>
            <w:r>
              <w:rPr>
                <w:spacing w:val="-5"/>
              </w:rPr>
              <w:t>的</w:t>
            </w:r>
            <w:r>
              <w:rPr/>
              <w:t xml:space="preserve"> </w:t>
            </w:r>
            <w:r>
              <w:rPr>
                <w:spacing w:val="-1"/>
              </w:rPr>
              <w:t>溶液也有丁达尔效应</w:t>
            </w:r>
          </w:p>
        </w:tc>
      </w:tr>
      <w:tr>
        <w:trPr>
          <w:trHeight w:val="628" w:hRule="atLeast"/>
        </w:trPr>
        <w:tc>
          <w:tcPr>
            <w:tcW w:w="1012" w:type="dxa"/>
            <w:vAlign w:val="top"/>
          </w:tcPr>
          <w:p>
            <w:pPr>
              <w:pStyle w:val="TableText"/>
              <w:ind w:left="200"/>
              <w:spacing w:before="212" w:line="221" w:lineRule="auto"/>
              <w:rPr/>
            </w:pPr>
            <w:r>
              <w:rPr>
                <w:spacing w:val="-7"/>
              </w:rPr>
              <w:t>实</w:t>
            </w:r>
            <w:r>
              <w:rPr>
                <w:spacing w:val="5"/>
              </w:rPr>
              <w:t xml:space="preserve">  </w:t>
            </w:r>
            <w:r>
              <w:rPr>
                <w:spacing w:val="-7"/>
              </w:rPr>
              <w:t>例</w:t>
            </w:r>
          </w:p>
        </w:tc>
        <w:tc>
          <w:tcPr>
            <w:tcW w:w="2324" w:type="dxa"/>
            <w:vAlign w:val="top"/>
          </w:tcPr>
          <w:p>
            <w:pPr>
              <w:pStyle w:val="TableText"/>
              <w:ind w:left="536"/>
              <w:spacing w:before="211" w:line="221" w:lineRule="auto"/>
              <w:rPr/>
            </w:pPr>
            <w:r>
              <w:rPr>
                <w:spacing w:val="-1"/>
              </w:rPr>
              <w:t>食盐水、碘酒</w:t>
            </w:r>
          </w:p>
        </w:tc>
        <w:tc>
          <w:tcPr>
            <w:tcW w:w="2324" w:type="dxa"/>
            <w:vAlign w:val="top"/>
          </w:tcPr>
          <w:p>
            <w:pPr>
              <w:pStyle w:val="TableText"/>
              <w:ind w:left="112" w:right="104" w:hanging="4"/>
              <w:spacing w:before="56" w:line="247" w:lineRule="auto"/>
              <w:rPr/>
            </w:pPr>
            <w:r>
              <w:rPr>
                <w:rFonts w:ascii="Times New Roman" w:hAnsi="Times New Roman" w:eastAsia="Times New Roman" w:cs="Times New Roman"/>
              </w:rPr>
              <w:t>Fe</w:t>
            </w:r>
            <w:r>
              <w:rPr>
                <w:rFonts w:ascii="Times New Roman" w:hAnsi="Times New Roman" w:eastAsia="Times New Roman" w:cs="Times New Roman"/>
                <w:spacing w:val="3"/>
              </w:rPr>
              <w:t>(</w:t>
            </w:r>
            <w:r>
              <w:rPr>
                <w:rFonts w:ascii="Times New Roman" w:hAnsi="Times New Roman" w:eastAsia="Times New Roman" w:cs="Times New Roman"/>
              </w:rPr>
              <w:t>OH</w:t>
            </w:r>
            <w:r>
              <w:rPr>
                <w:rFonts w:ascii="Times New Roman" w:hAnsi="Times New Roman" w:eastAsia="Times New Roman" w:cs="Times New Roman"/>
                <w:spacing w:val="3"/>
              </w:rPr>
              <w:t>)</w:t>
            </w:r>
            <w:r>
              <w:rPr>
                <w:rFonts w:ascii="Times New Roman" w:hAnsi="Times New Roman" w:eastAsia="Times New Roman" w:cs="Times New Roman"/>
                <w:sz w:val="13"/>
                <w:szCs w:val="13"/>
                <w:spacing w:val="3"/>
                <w:position w:val="-3"/>
              </w:rPr>
              <w:t>3</w:t>
            </w:r>
            <w:r>
              <w:rPr>
                <w:rFonts w:ascii="Times New Roman" w:hAnsi="Times New Roman" w:eastAsia="Times New Roman" w:cs="Times New Roman"/>
                <w:sz w:val="13"/>
                <w:szCs w:val="13"/>
                <w:spacing w:val="11"/>
                <w:w w:val="102"/>
                <w:position w:val="-3"/>
              </w:rPr>
              <w:t xml:space="preserve">  </w:t>
            </w:r>
            <w:r>
              <w:rPr>
                <w:spacing w:val="3"/>
              </w:rPr>
              <w:t>胶体、</w:t>
            </w:r>
            <w:r>
              <w:rPr>
                <w:rFonts w:ascii="Times New Roman" w:hAnsi="Times New Roman" w:eastAsia="Times New Roman" w:cs="Times New Roman"/>
              </w:rPr>
              <w:t>AgI</w:t>
            </w:r>
            <w:r>
              <w:rPr>
                <w:rFonts w:ascii="Times New Roman" w:hAnsi="Times New Roman" w:eastAsia="Times New Roman" w:cs="Times New Roman"/>
                <w:spacing w:val="3"/>
              </w:rPr>
              <w:t xml:space="preserve">  </w:t>
            </w:r>
            <w:r>
              <w:rPr>
                <w:spacing w:val="3"/>
              </w:rPr>
              <w:t>胶</w:t>
            </w:r>
            <w:r>
              <w:rPr/>
              <w:t xml:space="preserve"> </w:t>
            </w:r>
            <w:r>
              <w:rPr>
                <w:spacing w:val="-1"/>
              </w:rPr>
              <w:t>体、淀粉溶胶</w:t>
            </w:r>
          </w:p>
        </w:tc>
        <w:tc>
          <w:tcPr>
            <w:tcW w:w="2327" w:type="dxa"/>
            <w:vAlign w:val="top"/>
          </w:tcPr>
          <w:p>
            <w:pPr>
              <w:pStyle w:val="TableText"/>
              <w:ind w:left="224"/>
              <w:spacing w:before="211" w:line="221" w:lineRule="auto"/>
              <w:rPr/>
            </w:pPr>
            <w:r>
              <w:rPr>
                <w:spacing w:val="-1"/>
              </w:rPr>
              <w:t>泥浆水、油水、牛奶</w:t>
            </w:r>
          </w:p>
        </w:tc>
      </w:tr>
      <w:tr>
        <w:trPr>
          <w:trHeight w:val="321" w:hRule="atLeast"/>
        </w:trPr>
        <w:tc>
          <w:tcPr>
            <w:tcW w:w="1012" w:type="dxa"/>
            <w:vAlign w:val="top"/>
          </w:tcPr>
          <w:p>
            <w:pPr>
              <w:pStyle w:val="TableText"/>
              <w:ind w:left="196"/>
              <w:spacing w:before="56" w:line="223" w:lineRule="auto"/>
              <w:rPr/>
            </w:pPr>
            <w:r>
              <w:rPr>
                <w:spacing w:val="-4"/>
              </w:rPr>
              <w:t>联</w:t>
            </w:r>
            <w:r>
              <w:rPr>
                <w:spacing w:val="6"/>
              </w:rPr>
              <w:t xml:space="preserve">  </w:t>
            </w:r>
            <w:r>
              <w:rPr>
                <w:spacing w:val="-4"/>
              </w:rPr>
              <w:t>系</w:t>
            </w:r>
          </w:p>
        </w:tc>
        <w:tc>
          <w:tcPr>
            <w:tcW w:w="6975" w:type="dxa"/>
            <w:vAlign w:val="top"/>
            <w:gridSpan w:val="3"/>
          </w:tcPr>
          <w:p>
            <w:pPr>
              <w:pStyle w:val="TableText"/>
              <w:ind w:left="115"/>
              <w:spacing w:before="56" w:line="220" w:lineRule="auto"/>
              <w:rPr/>
            </w:pPr>
            <w:r>
              <w:rPr>
                <w:spacing w:val="-1"/>
              </w:rPr>
              <w:t>都是分散质分散到分散剂中形成的混合体系</w:t>
            </w:r>
          </w:p>
        </w:tc>
      </w:tr>
    </w:tbl>
    <w:p>
      <w:pPr>
        <w:rPr>
          <w:rFonts w:ascii="Arial"/>
          <w:sz w:val="21"/>
        </w:rPr>
      </w:pPr>
      <w:r/>
    </w:p>
    <w:p>
      <w:pPr>
        <w:sectPr>
          <w:footerReference w:type="default" r:id="rId422"/>
          <w:pgSz w:w="11907" w:h="16839"/>
          <w:pgMar w:top="1431" w:right="1060" w:bottom="1235" w:left="1020" w:header="0" w:footer="984" w:gutter="0"/>
        </w:sectPr>
        <w:rPr>
          <w:rFonts w:ascii="Arial" w:hAnsi="Arial" w:eastAsia="Arial" w:cs="Arial"/>
          <w:sz w:val="21"/>
          <w:szCs w:val="21"/>
        </w:rPr>
      </w:pPr>
    </w:p>
    <w:p>
      <w:pPr>
        <w:pStyle w:val="BodyText"/>
        <w:ind w:left="116"/>
        <w:spacing w:before="64" w:line="221" w:lineRule="auto"/>
        <w:rPr>
          <w:rFonts w:ascii="SimSun" w:hAnsi="SimSun" w:eastAsia="SimSun" w:cs="SimSun"/>
        </w:rPr>
      </w:pPr>
      <w:r>
        <w:rPr>
          <w:b/>
          <w:bCs/>
          <w:spacing w:val="-4"/>
        </w:rPr>
        <w:t>3</w:t>
      </w:r>
      <w:r>
        <w:rPr>
          <w:b/>
          <w:bCs/>
          <w:spacing w:val="-25"/>
        </w:rPr>
        <w:t xml:space="preserve"> </w:t>
      </w:r>
      <w:r>
        <w:rPr>
          <w:rFonts w:ascii="SimSun" w:hAnsi="SimSun" w:eastAsia="SimSun" w:cs="SimSun"/>
          <w:b/>
          <w:bCs/>
          <w:spacing w:val="-4"/>
        </w:rPr>
        <w:t>．胶体的性质及其应用</w:t>
      </w:r>
    </w:p>
    <w:p>
      <w:pPr>
        <w:spacing w:line="101" w:lineRule="auto"/>
        <w:rPr>
          <w:rFonts w:ascii="Arial"/>
          <w:sz w:val="2"/>
        </w:rPr>
      </w:pPr>
      <w:r>
        <w:rPr>
          <w:rFonts w:ascii="Arial"/>
          <w:sz w:val="2"/>
        </w:r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472"/>
        <w:gridCol w:w="1259"/>
        <w:gridCol w:w="1799"/>
        <w:gridCol w:w="2857"/>
        <w:gridCol w:w="1600"/>
      </w:tblGrid>
      <w:tr>
        <w:trPr>
          <w:trHeight w:val="324" w:hRule="atLeast"/>
        </w:trPr>
        <w:tc>
          <w:tcPr>
            <w:tcW w:w="1731" w:type="dxa"/>
            <w:vAlign w:val="top"/>
            <w:gridSpan w:val="2"/>
          </w:tcPr>
          <w:p>
            <w:pPr>
              <w:rPr>
                <w:rFonts w:ascii="Arial"/>
                <w:sz w:val="21"/>
              </w:rPr>
            </w:pPr>
            <w:r/>
          </w:p>
        </w:tc>
        <w:tc>
          <w:tcPr>
            <w:tcW w:w="1799" w:type="dxa"/>
            <w:vAlign w:val="top"/>
          </w:tcPr>
          <w:p>
            <w:pPr>
              <w:pStyle w:val="TableText"/>
              <w:ind w:left="580"/>
              <w:spacing w:before="57" w:line="221" w:lineRule="auto"/>
              <w:rPr/>
            </w:pPr>
            <w:r>
              <w:rPr>
                <w:spacing w:val="-4"/>
              </w:rPr>
              <w:t>解</w:t>
            </w:r>
            <w:r>
              <w:rPr>
                <w:spacing w:val="9"/>
              </w:rPr>
              <w:t xml:space="preserve">  </w:t>
            </w:r>
            <w:r>
              <w:rPr>
                <w:spacing w:val="-4"/>
              </w:rPr>
              <w:t>释</w:t>
            </w:r>
          </w:p>
        </w:tc>
        <w:tc>
          <w:tcPr>
            <w:tcW w:w="2857" w:type="dxa"/>
            <w:vAlign w:val="top"/>
          </w:tcPr>
          <w:p>
            <w:pPr>
              <w:pStyle w:val="TableText"/>
              <w:ind w:left="1114"/>
              <w:spacing w:before="57" w:line="221" w:lineRule="auto"/>
              <w:rPr/>
            </w:pPr>
            <w:r>
              <w:rPr>
                <w:spacing w:val="-5"/>
              </w:rPr>
              <w:t>说</w:t>
            </w:r>
            <w:r>
              <w:rPr>
                <w:spacing w:val="19"/>
              </w:rPr>
              <w:t xml:space="preserve">  </w:t>
            </w:r>
            <w:r>
              <w:rPr>
                <w:spacing w:val="-5"/>
              </w:rPr>
              <w:t>明</w:t>
            </w:r>
          </w:p>
        </w:tc>
        <w:tc>
          <w:tcPr>
            <w:tcW w:w="1600" w:type="dxa"/>
            <w:vAlign w:val="top"/>
          </w:tcPr>
          <w:p>
            <w:pPr>
              <w:pStyle w:val="TableText"/>
              <w:ind w:left="482"/>
              <w:spacing w:before="58" w:line="222" w:lineRule="auto"/>
              <w:rPr/>
            </w:pPr>
            <w:r>
              <w:rPr>
                <w:spacing w:val="-4"/>
              </w:rPr>
              <w:t>应</w:t>
            </w:r>
            <w:r>
              <w:rPr>
                <w:spacing w:val="10"/>
              </w:rPr>
              <w:t xml:space="preserve">  </w:t>
            </w:r>
            <w:r>
              <w:rPr>
                <w:spacing w:val="-4"/>
              </w:rPr>
              <w:t>用</w:t>
            </w:r>
          </w:p>
        </w:tc>
      </w:tr>
      <w:tr>
        <w:trPr>
          <w:trHeight w:val="1252" w:hRule="atLeast"/>
        </w:trPr>
        <w:tc>
          <w:tcPr>
            <w:tcW w:w="472" w:type="dxa"/>
            <w:vAlign w:val="top"/>
            <w:vMerge w:val="restart"/>
            <w:textDirection w:val="tbRlV"/>
            <w:tcBorders>
              <w:bottom w:val="nil"/>
            </w:tcBorders>
          </w:tcPr>
          <w:p>
            <w:pPr>
              <w:pStyle w:val="TableText"/>
              <w:ind w:left="4277"/>
              <w:spacing w:before="128" w:line="209" w:lineRule="auto"/>
              <w:rPr/>
            </w:pPr>
            <w:r>
              <w:rPr>
                <w:spacing w:val="1"/>
              </w:rPr>
              <w:t>性</w:t>
            </w:r>
            <w:r>
              <w:rPr>
                <w:spacing w:val="10"/>
              </w:rPr>
              <w:t xml:space="preserve">         </w:t>
            </w:r>
            <w:r>
              <w:rPr>
                <w:spacing w:val="1"/>
              </w:rPr>
              <w:t>质</w:t>
            </w:r>
          </w:p>
        </w:tc>
        <w:tc>
          <w:tcPr>
            <w:tcW w:w="1259" w:type="dxa"/>
            <w:vAlign w:val="top"/>
          </w:tcPr>
          <w:p>
            <w:pPr>
              <w:spacing w:line="293" w:lineRule="auto"/>
              <w:rPr>
                <w:rFonts w:ascii="Arial"/>
                <w:sz w:val="21"/>
              </w:rPr>
            </w:pPr>
            <w:r/>
          </w:p>
          <w:p>
            <w:pPr>
              <w:pStyle w:val="TableText"/>
              <w:ind w:left="208"/>
              <w:spacing w:before="68" w:line="221" w:lineRule="auto"/>
              <w:rPr/>
            </w:pPr>
            <w:r>
              <w:rPr/>
              <w:t>丁达尔效</w:t>
            </w:r>
          </w:p>
          <w:p>
            <w:pPr>
              <w:pStyle w:val="TableText"/>
              <w:ind w:left="527"/>
              <w:spacing w:before="59" w:line="223" w:lineRule="auto"/>
              <w:rPr/>
            </w:pPr>
            <w:r>
              <w:rPr/>
              <w:t>应</w:t>
            </w:r>
          </w:p>
        </w:tc>
        <w:tc>
          <w:tcPr>
            <w:tcW w:w="1799" w:type="dxa"/>
            <w:vAlign w:val="top"/>
          </w:tcPr>
          <w:p>
            <w:pPr>
              <w:pStyle w:val="TableText"/>
              <w:ind w:left="98" w:right="107" w:firstLine="19"/>
              <w:spacing w:before="49" w:line="262" w:lineRule="auto"/>
              <w:jc w:val="both"/>
              <w:rPr/>
            </w:pPr>
            <w:r>
              <w:rPr>
                <w:spacing w:val="14"/>
              </w:rPr>
              <w:t>强光束通过胶体</w:t>
            </w:r>
            <w:r>
              <w:rPr/>
              <w:t xml:space="preserve"> </w:t>
            </w:r>
            <w:r>
              <w:rPr>
                <w:spacing w:val="16"/>
              </w:rPr>
              <w:t>时，从侧面可看</w:t>
            </w:r>
            <w:r>
              <w:rPr>
                <w:spacing w:val="4"/>
              </w:rPr>
              <w:t xml:space="preserve"> </w:t>
            </w:r>
            <w:r>
              <w:rPr>
                <w:spacing w:val="-10"/>
              </w:rPr>
              <w:t>到</w:t>
            </w:r>
            <w:r>
              <w:rPr>
                <w:spacing w:val="-28"/>
              </w:rPr>
              <w:t xml:space="preserve"> </w:t>
            </w:r>
            <w:r>
              <w:rPr>
                <w:spacing w:val="-10"/>
              </w:rPr>
              <w:t>一</w:t>
            </w:r>
            <w:r>
              <w:rPr>
                <w:spacing w:val="-30"/>
              </w:rPr>
              <w:t xml:space="preserve"> </w:t>
            </w:r>
            <w:r>
              <w:rPr>
                <w:spacing w:val="-10"/>
              </w:rPr>
              <w:t>条</w:t>
            </w:r>
            <w:r>
              <w:rPr>
                <w:spacing w:val="-33"/>
              </w:rPr>
              <w:t xml:space="preserve"> </w:t>
            </w:r>
            <w:r>
              <w:rPr>
                <w:spacing w:val="-10"/>
              </w:rPr>
              <w:t>光</w:t>
            </w:r>
            <w:r>
              <w:rPr>
                <w:spacing w:val="-31"/>
              </w:rPr>
              <w:t xml:space="preserve"> </w:t>
            </w:r>
            <w:r>
              <w:rPr>
                <w:spacing w:val="-10"/>
              </w:rPr>
              <w:t>亮</w:t>
            </w:r>
            <w:r>
              <w:rPr>
                <w:spacing w:val="-17"/>
              </w:rPr>
              <w:t xml:space="preserve"> </w:t>
            </w:r>
            <w:r>
              <w:rPr>
                <w:spacing w:val="-10"/>
              </w:rPr>
              <w:t>的</w:t>
            </w:r>
            <w:r>
              <w:rPr/>
              <w:t xml:space="preserve"> </w:t>
            </w:r>
            <w:r>
              <w:rPr>
                <w:spacing w:val="4"/>
              </w:rPr>
              <w:t>“通路”的现象</w:t>
            </w:r>
          </w:p>
        </w:tc>
        <w:tc>
          <w:tcPr>
            <w:tcW w:w="2857" w:type="dxa"/>
            <w:vAlign w:val="top"/>
          </w:tcPr>
          <w:p>
            <w:pPr>
              <w:pStyle w:val="TableText"/>
              <w:ind w:left="113" w:right="46"/>
              <w:spacing w:before="49" w:line="262" w:lineRule="auto"/>
              <w:jc w:val="both"/>
              <w:rPr/>
            </w:pPr>
            <w:r>
              <w:rPr>
                <w:spacing w:val="9"/>
              </w:rPr>
              <w:t>胶体的丁达尔现象是由于胶</w:t>
            </w:r>
            <w:r>
              <w:rPr>
                <w:spacing w:val="3"/>
              </w:rPr>
              <w:t xml:space="preserve"> </w:t>
            </w:r>
            <w:r>
              <w:rPr>
                <w:spacing w:val="25"/>
              </w:rPr>
              <w:t>体微粒使光线散射</w:t>
            </w:r>
            <w:r>
              <w:rPr>
                <w:spacing w:val="-59"/>
              </w:rPr>
              <w:t xml:space="preserve"> </w:t>
            </w:r>
            <w:r>
              <w:rPr>
                <w:spacing w:val="25"/>
              </w:rPr>
              <w:t>而产生</w:t>
            </w:r>
            <w:r>
              <w:rPr/>
              <w:t xml:space="preserve"> </w:t>
            </w:r>
            <w:r>
              <w:rPr>
                <w:spacing w:val="-3"/>
              </w:rPr>
              <w:t>的．溶液中的溶质微粒太小，</w:t>
            </w:r>
            <w:r>
              <w:rPr/>
              <w:t xml:space="preserve"> </w:t>
            </w:r>
            <w:r>
              <w:rPr>
                <w:spacing w:val="2"/>
              </w:rPr>
              <w:t>没有这种现象</w:t>
            </w:r>
          </w:p>
        </w:tc>
        <w:tc>
          <w:tcPr>
            <w:tcW w:w="1600" w:type="dxa"/>
            <w:vAlign w:val="top"/>
          </w:tcPr>
          <w:p>
            <w:pPr>
              <w:spacing w:line="291" w:lineRule="auto"/>
              <w:rPr>
                <w:rFonts w:ascii="Arial"/>
                <w:sz w:val="21"/>
              </w:rPr>
            </w:pPr>
            <w:r/>
          </w:p>
          <w:p>
            <w:pPr>
              <w:pStyle w:val="TableText"/>
              <w:ind w:left="116" w:right="110"/>
              <w:spacing w:before="69" w:line="277" w:lineRule="auto"/>
              <w:rPr/>
            </w:pPr>
            <w:r>
              <w:rPr>
                <w:spacing w:val="17"/>
              </w:rPr>
              <w:t>用于鉴别胶体</w:t>
            </w:r>
            <w:r>
              <w:rPr>
                <w:spacing w:val="4"/>
              </w:rPr>
              <w:t xml:space="preserve"> </w:t>
            </w:r>
            <w:r>
              <w:rPr/>
              <w:t>和溶液</w:t>
            </w:r>
          </w:p>
        </w:tc>
      </w:tr>
      <w:tr>
        <w:trPr>
          <w:trHeight w:val="2187" w:hRule="atLeast"/>
        </w:trPr>
        <w:tc>
          <w:tcPr>
            <w:tcW w:w="472" w:type="dxa"/>
            <w:vAlign w:val="top"/>
            <w:vMerge w:val="continue"/>
            <w:textDirection w:val="tbRlV"/>
            <w:tcBorders>
              <w:top w:val="nil"/>
              <w:bottom w:val="nil"/>
            </w:tcBorders>
          </w:tcPr>
          <w:p>
            <w:pPr>
              <w:rPr>
                <w:rFonts w:ascii="Arial"/>
                <w:sz w:val="21"/>
              </w:rPr>
            </w:pPr>
            <w:r/>
          </w:p>
        </w:tc>
        <w:tc>
          <w:tcPr>
            <w:tcW w:w="1259" w:type="dxa"/>
            <w:vAlign w:val="top"/>
          </w:tcPr>
          <w:p>
            <w:pPr>
              <w:spacing w:line="304" w:lineRule="auto"/>
              <w:rPr>
                <w:rFonts w:ascii="Arial"/>
                <w:sz w:val="21"/>
              </w:rPr>
            </w:pPr>
            <w:r/>
          </w:p>
          <w:p>
            <w:pPr>
              <w:spacing w:line="304" w:lineRule="auto"/>
              <w:rPr>
                <w:rFonts w:ascii="Arial"/>
                <w:sz w:val="21"/>
              </w:rPr>
            </w:pPr>
            <w:r/>
          </w:p>
          <w:p>
            <w:pPr>
              <w:spacing w:line="305" w:lineRule="auto"/>
              <w:rPr>
                <w:rFonts w:ascii="Arial"/>
                <w:sz w:val="21"/>
              </w:rPr>
            </w:pPr>
            <w:r/>
          </w:p>
          <w:p>
            <w:pPr>
              <w:pStyle w:val="TableText"/>
              <w:ind w:left="205"/>
              <w:spacing w:before="68" w:line="220" w:lineRule="auto"/>
              <w:rPr/>
            </w:pPr>
            <w:r>
              <w:rPr>
                <w:spacing w:val="1"/>
              </w:rPr>
              <w:t>布朗运动</w:t>
            </w:r>
          </w:p>
        </w:tc>
        <w:tc>
          <w:tcPr>
            <w:tcW w:w="1799" w:type="dxa"/>
            <w:vAlign w:val="top"/>
          </w:tcPr>
          <w:p>
            <w:pPr>
              <w:spacing w:line="447" w:lineRule="auto"/>
              <w:rPr>
                <w:rFonts w:ascii="Arial"/>
                <w:sz w:val="21"/>
              </w:rPr>
            </w:pPr>
            <w:r/>
          </w:p>
          <w:p>
            <w:pPr>
              <w:pStyle w:val="TableText"/>
              <w:ind w:left="112" w:right="106"/>
              <w:spacing w:before="69" w:line="275" w:lineRule="auto"/>
              <w:jc w:val="both"/>
              <w:rPr/>
            </w:pPr>
            <w:r>
              <w:rPr>
                <w:spacing w:val="14"/>
              </w:rPr>
              <w:t>在胶体中，胶体</w:t>
            </w:r>
            <w:r>
              <w:rPr>
                <w:spacing w:val="5"/>
              </w:rPr>
              <w:t xml:space="preserve"> </w:t>
            </w:r>
            <w:r>
              <w:rPr>
                <w:spacing w:val="13"/>
              </w:rPr>
              <w:t>微粒</w:t>
            </w:r>
            <w:r>
              <w:rPr>
                <w:spacing w:val="-60"/>
              </w:rPr>
              <w:t xml:space="preserve"> </w:t>
            </w:r>
            <w:r>
              <w:rPr>
                <w:rFonts w:ascii="Calibri" w:hAnsi="Calibri" w:eastAsia="Calibri" w:cs="Calibri"/>
                <w:spacing w:val="13"/>
              </w:rPr>
              <w:t>(</w:t>
            </w:r>
            <w:r>
              <w:rPr>
                <w:rFonts w:ascii="Calibri" w:hAnsi="Calibri" w:eastAsia="Calibri" w:cs="Calibri"/>
                <w:spacing w:val="-11"/>
              </w:rPr>
              <w:t xml:space="preserve"> </w:t>
            </w:r>
            <w:r>
              <w:rPr>
                <w:spacing w:val="13"/>
              </w:rPr>
              <w:t>简称胶粒</w:t>
            </w:r>
            <w:r>
              <w:rPr>
                <w:rFonts w:ascii="Calibri" w:hAnsi="Calibri" w:eastAsia="Calibri" w:cs="Calibri"/>
                <w:spacing w:val="13"/>
              </w:rPr>
              <w:t>)</w:t>
            </w:r>
            <w:r>
              <w:rPr>
                <w:rFonts w:ascii="Calibri" w:hAnsi="Calibri" w:eastAsia="Calibri" w:cs="Calibri"/>
              </w:rPr>
              <w:t xml:space="preserve"> </w:t>
            </w:r>
            <w:r>
              <w:rPr>
                <w:spacing w:val="14"/>
              </w:rPr>
              <w:t>不停地作无规则</w:t>
            </w:r>
            <w:r>
              <w:rPr>
                <w:spacing w:val="4"/>
              </w:rPr>
              <w:t xml:space="preserve"> </w:t>
            </w:r>
            <w:r>
              <w:rPr/>
              <w:t>的运动</w:t>
            </w:r>
          </w:p>
        </w:tc>
        <w:tc>
          <w:tcPr>
            <w:tcW w:w="2857" w:type="dxa"/>
            <w:vAlign w:val="top"/>
          </w:tcPr>
          <w:p>
            <w:pPr>
              <w:pStyle w:val="TableText"/>
              <w:ind w:left="113" w:right="106"/>
              <w:spacing w:before="51" w:line="267" w:lineRule="auto"/>
              <w:jc w:val="both"/>
              <w:rPr/>
            </w:pPr>
            <w:r>
              <w:rPr>
                <w:spacing w:val="9"/>
              </w:rPr>
              <w:t>胶体作布朗运动的原因是因</w:t>
            </w:r>
            <w:r>
              <w:rPr>
                <w:spacing w:val="3"/>
              </w:rPr>
              <w:t xml:space="preserve"> </w:t>
            </w:r>
            <w:r>
              <w:rPr>
                <w:spacing w:val="14"/>
              </w:rPr>
              <w:t>为水</w:t>
            </w:r>
            <w:r>
              <w:rPr>
                <w:rFonts w:ascii="Times New Roman" w:hAnsi="Times New Roman" w:eastAsia="Times New Roman" w:cs="Times New Roman"/>
                <w:spacing w:val="14"/>
              </w:rPr>
              <w:t>(</w:t>
            </w:r>
            <w:r>
              <w:rPr>
                <w:spacing w:val="14"/>
              </w:rPr>
              <w:t>分散剂</w:t>
            </w:r>
            <w:r>
              <w:rPr>
                <w:rFonts w:ascii="Times New Roman" w:hAnsi="Times New Roman" w:eastAsia="Times New Roman" w:cs="Times New Roman"/>
                <w:spacing w:val="14"/>
              </w:rPr>
              <w:t>)</w:t>
            </w:r>
            <w:r>
              <w:rPr>
                <w:spacing w:val="14"/>
              </w:rPr>
              <w:t>分子从各方面</w:t>
            </w:r>
            <w:r>
              <w:rPr/>
              <w:t xml:space="preserve"> </w:t>
            </w:r>
            <w:r>
              <w:rPr>
                <w:spacing w:val="9"/>
              </w:rPr>
              <w:t>撞击胶粒，而每一瞬间胶粒</w:t>
            </w:r>
            <w:r>
              <w:rPr>
                <w:spacing w:val="3"/>
              </w:rPr>
              <w:t xml:space="preserve"> </w:t>
            </w:r>
            <w:r>
              <w:rPr>
                <w:spacing w:val="9"/>
              </w:rPr>
              <w:t>在不同方向受到的力是不同</w:t>
            </w:r>
            <w:r>
              <w:rPr>
                <w:spacing w:val="3"/>
              </w:rPr>
              <w:t xml:space="preserve"> </w:t>
            </w:r>
            <w:r>
              <w:rPr>
                <w:spacing w:val="9"/>
              </w:rPr>
              <w:t>的，所以胶粒运动方向随时</w:t>
            </w:r>
            <w:r>
              <w:rPr>
                <w:spacing w:val="3"/>
              </w:rPr>
              <w:t xml:space="preserve"> </w:t>
            </w:r>
            <w:r>
              <w:rPr>
                <w:spacing w:val="5"/>
              </w:rPr>
              <w:t>都在改变，</w:t>
            </w:r>
            <w:r>
              <w:rPr>
                <w:spacing w:val="-54"/>
              </w:rPr>
              <w:t xml:space="preserve"> </w:t>
            </w:r>
            <w:r>
              <w:rPr>
                <w:spacing w:val="5"/>
              </w:rPr>
              <w:t>因而形成布朗运</w:t>
            </w:r>
            <w:r>
              <w:rPr/>
              <w:t xml:space="preserve"> </w:t>
            </w:r>
            <w:r>
              <w:rPr/>
              <w:t>动</w:t>
            </w:r>
          </w:p>
        </w:tc>
        <w:tc>
          <w:tcPr>
            <w:tcW w:w="1600" w:type="dxa"/>
            <w:vAlign w:val="top"/>
          </w:tcPr>
          <w:p>
            <w:pPr>
              <w:spacing w:line="447" w:lineRule="auto"/>
              <w:rPr>
                <w:rFonts w:ascii="Arial"/>
                <w:sz w:val="21"/>
              </w:rPr>
            </w:pPr>
            <w:r/>
          </w:p>
          <w:p>
            <w:pPr>
              <w:pStyle w:val="TableText"/>
              <w:ind w:left="115"/>
              <w:spacing w:before="68" w:line="221" w:lineRule="auto"/>
              <w:rPr/>
            </w:pPr>
            <w:r>
              <w:rPr>
                <w:spacing w:val="18"/>
              </w:rPr>
              <w:t>证明物质是不</w:t>
            </w:r>
          </w:p>
          <w:p>
            <w:pPr>
              <w:pStyle w:val="TableText"/>
              <w:ind w:left="123"/>
              <w:spacing w:before="60" w:line="221" w:lineRule="auto"/>
              <w:rPr/>
            </w:pPr>
            <w:r>
              <w:rPr>
                <w:spacing w:val="16"/>
              </w:rPr>
              <w:t>断运动的，是</w:t>
            </w:r>
          </w:p>
          <w:p>
            <w:pPr>
              <w:pStyle w:val="TableText"/>
              <w:ind w:left="116"/>
              <w:spacing w:before="60" w:line="221" w:lineRule="auto"/>
              <w:rPr/>
            </w:pPr>
            <w:r>
              <w:rPr>
                <w:spacing w:val="18"/>
              </w:rPr>
              <w:t>使胶体保持稳</w:t>
            </w:r>
          </w:p>
          <w:p>
            <w:pPr>
              <w:pStyle w:val="TableText"/>
              <w:ind w:left="120"/>
              <w:spacing w:before="61" w:line="221" w:lineRule="auto"/>
              <w:rPr/>
            </w:pPr>
            <w:r>
              <w:rPr>
                <w:spacing w:val="3"/>
              </w:rPr>
              <w:t>定的原因之一</w:t>
            </w:r>
          </w:p>
        </w:tc>
      </w:tr>
      <w:tr>
        <w:trPr>
          <w:trHeight w:val="4059" w:hRule="atLeast"/>
        </w:trPr>
        <w:tc>
          <w:tcPr>
            <w:tcW w:w="472" w:type="dxa"/>
            <w:vAlign w:val="top"/>
            <w:vMerge w:val="continue"/>
            <w:textDirection w:val="tbRlV"/>
            <w:tcBorders>
              <w:top w:val="nil"/>
              <w:bottom w:val="nil"/>
            </w:tcBorders>
          </w:tcPr>
          <w:p>
            <w:pPr>
              <w:rPr>
                <w:rFonts w:ascii="Arial"/>
                <w:sz w:val="21"/>
              </w:rPr>
            </w:pPr>
            <w:r/>
          </w:p>
        </w:tc>
        <w:tc>
          <w:tcPr>
            <w:tcW w:w="1259" w:type="dxa"/>
            <w:vAlign w:val="top"/>
          </w:tcPr>
          <w:p>
            <w:pPr>
              <w:spacing w:line="263" w:lineRule="auto"/>
              <w:rPr>
                <w:rFonts w:ascii="Arial"/>
                <w:sz w:val="21"/>
              </w:rPr>
            </w:pPr>
            <w:r/>
          </w:p>
          <w:p>
            <w:pPr>
              <w:spacing w:line="263" w:lineRule="auto"/>
              <w:rPr>
                <w:rFonts w:ascii="Arial"/>
                <w:sz w:val="21"/>
              </w:rPr>
            </w:pPr>
            <w:r/>
          </w:p>
          <w:p>
            <w:pPr>
              <w:spacing w:line="263" w:lineRule="auto"/>
              <w:rPr>
                <w:rFonts w:ascii="Arial"/>
                <w:sz w:val="21"/>
              </w:rPr>
            </w:pPr>
            <w:r/>
          </w:p>
          <w:p>
            <w:pPr>
              <w:spacing w:line="264" w:lineRule="auto"/>
              <w:rPr>
                <w:rFonts w:ascii="Arial"/>
                <w:sz w:val="21"/>
              </w:rPr>
            </w:pPr>
            <w:r/>
          </w:p>
          <w:p>
            <w:pPr>
              <w:spacing w:line="264" w:lineRule="auto"/>
              <w:rPr>
                <w:rFonts w:ascii="Arial"/>
                <w:sz w:val="21"/>
              </w:rPr>
            </w:pPr>
            <w:r/>
          </w:p>
          <w:p>
            <w:pPr>
              <w:spacing w:line="264" w:lineRule="auto"/>
              <w:rPr>
                <w:rFonts w:ascii="Arial"/>
                <w:sz w:val="21"/>
              </w:rPr>
            </w:pPr>
            <w:r/>
          </w:p>
          <w:p>
            <w:pPr>
              <w:spacing w:line="264" w:lineRule="auto"/>
              <w:rPr>
                <w:rFonts w:ascii="Arial"/>
                <w:sz w:val="21"/>
              </w:rPr>
            </w:pPr>
            <w:r/>
          </w:p>
          <w:p>
            <w:pPr>
              <w:pStyle w:val="TableText"/>
              <w:ind w:left="335"/>
              <w:spacing w:before="68" w:line="222" w:lineRule="auto"/>
              <w:rPr/>
            </w:pPr>
            <w:r>
              <w:rPr>
                <w:spacing w:val="-16"/>
              </w:rPr>
              <w:t>电</w:t>
            </w:r>
            <w:r>
              <w:rPr>
                <w:spacing w:val="10"/>
              </w:rPr>
              <w:t xml:space="preserve">  </w:t>
            </w:r>
            <w:r>
              <w:rPr>
                <w:spacing w:val="-16"/>
              </w:rPr>
              <w:t>泳</w:t>
            </w:r>
          </w:p>
        </w:tc>
        <w:tc>
          <w:tcPr>
            <w:tcW w:w="1799" w:type="dxa"/>
            <w:vAlign w:val="top"/>
          </w:tcPr>
          <w:p>
            <w:pPr>
              <w:spacing w:line="267" w:lineRule="auto"/>
              <w:rPr>
                <w:rFonts w:ascii="Arial"/>
                <w:sz w:val="21"/>
              </w:rPr>
            </w:pPr>
            <w:r/>
          </w:p>
          <w:p>
            <w:pPr>
              <w:spacing w:line="267" w:lineRule="auto"/>
              <w:rPr>
                <w:rFonts w:ascii="Arial"/>
                <w:sz w:val="21"/>
              </w:rPr>
            </w:pPr>
            <w:r/>
          </w:p>
          <w:p>
            <w:pPr>
              <w:spacing w:line="267" w:lineRule="auto"/>
              <w:rPr>
                <w:rFonts w:ascii="Arial"/>
                <w:sz w:val="21"/>
              </w:rPr>
            </w:pPr>
            <w:r/>
          </w:p>
          <w:p>
            <w:pPr>
              <w:spacing w:line="267" w:lineRule="auto"/>
              <w:rPr>
                <w:rFonts w:ascii="Arial"/>
                <w:sz w:val="21"/>
              </w:rPr>
            </w:pPr>
            <w:r/>
          </w:p>
          <w:p>
            <w:pPr>
              <w:pStyle w:val="TableText"/>
              <w:ind w:left="112" w:right="107"/>
              <w:spacing w:before="68" w:line="274" w:lineRule="auto"/>
              <w:jc w:val="both"/>
              <w:rPr/>
            </w:pPr>
            <w:r>
              <w:rPr>
                <w:spacing w:val="14"/>
              </w:rPr>
              <w:t>在外加电场的作</w:t>
            </w:r>
            <w:r>
              <w:rPr>
                <w:spacing w:val="5"/>
              </w:rPr>
              <w:t xml:space="preserve"> </w:t>
            </w:r>
            <w:r>
              <w:rPr>
                <w:spacing w:val="5"/>
              </w:rPr>
              <w:t>用下，</w:t>
            </w:r>
            <w:r>
              <w:rPr>
                <w:spacing w:val="-37"/>
              </w:rPr>
              <w:t xml:space="preserve"> </w:t>
            </w:r>
            <w:r>
              <w:rPr>
                <w:spacing w:val="5"/>
              </w:rPr>
              <w:t>胶粒在分</w:t>
            </w:r>
            <w:r>
              <w:rPr/>
              <w:t xml:space="preserve"> </w:t>
            </w:r>
            <w:r>
              <w:rPr>
                <w:spacing w:val="14"/>
              </w:rPr>
              <w:t>散剂里向电性相</w:t>
            </w:r>
            <w:r>
              <w:rPr>
                <w:spacing w:val="5"/>
              </w:rPr>
              <w:t xml:space="preserve"> </w:t>
            </w:r>
            <w:r>
              <w:rPr>
                <w:spacing w:val="4"/>
              </w:rPr>
              <w:t>反的电极</w:t>
            </w:r>
            <w:r>
              <w:rPr>
                <w:rFonts w:ascii="Times New Roman" w:hAnsi="Times New Roman" w:eastAsia="Times New Roman" w:cs="Times New Roman"/>
                <w:spacing w:val="4"/>
              </w:rPr>
              <w:t>(</w:t>
            </w:r>
            <w:r>
              <w:rPr>
                <w:spacing w:val="4"/>
              </w:rPr>
              <w:t>阴极或</w:t>
            </w:r>
            <w:r>
              <w:rPr>
                <w:spacing w:val="1"/>
              </w:rPr>
              <w:t xml:space="preserve"> </w:t>
            </w:r>
            <w:r>
              <w:rPr>
                <w:spacing w:val="4"/>
              </w:rPr>
              <w:t>阳极</w:t>
            </w:r>
            <w:r>
              <w:rPr>
                <w:rFonts w:ascii="Times New Roman" w:hAnsi="Times New Roman" w:eastAsia="Times New Roman" w:cs="Times New Roman"/>
                <w:spacing w:val="4"/>
              </w:rPr>
              <w:t>)</w:t>
            </w:r>
            <w:r>
              <w:rPr>
                <w:spacing w:val="4"/>
              </w:rPr>
              <w:t>作定向移动</w:t>
            </w:r>
            <w:r>
              <w:rPr>
                <w:spacing w:val="1"/>
              </w:rPr>
              <w:t xml:space="preserve"> </w:t>
            </w:r>
            <w:r>
              <w:rPr>
                <w:spacing w:val="1"/>
              </w:rPr>
              <w:t>的现象</w:t>
            </w:r>
          </w:p>
        </w:tc>
        <w:tc>
          <w:tcPr>
            <w:tcW w:w="2857" w:type="dxa"/>
            <w:vAlign w:val="top"/>
          </w:tcPr>
          <w:p>
            <w:pPr>
              <w:pStyle w:val="TableText"/>
              <w:ind w:left="113" w:right="106"/>
              <w:spacing w:before="56" w:line="270" w:lineRule="auto"/>
              <w:jc w:val="both"/>
              <w:rPr/>
            </w:pPr>
            <w:r>
              <w:rPr>
                <w:spacing w:val="9"/>
              </w:rPr>
              <w:t>①胶粒带电的原因：胶粒直</w:t>
            </w:r>
            <w:r>
              <w:rPr>
                <w:spacing w:val="3"/>
              </w:rPr>
              <w:t xml:space="preserve"> </w:t>
            </w:r>
            <w:r>
              <w:rPr>
                <w:spacing w:val="9"/>
              </w:rPr>
              <w:t>径小一表面积大一吸附能力</w:t>
            </w:r>
            <w:r>
              <w:rPr>
                <w:spacing w:val="3"/>
              </w:rPr>
              <w:t xml:space="preserve"> </w:t>
            </w:r>
            <w:r>
              <w:rPr>
                <w:spacing w:val="9"/>
              </w:rPr>
              <w:t>强一胶粒表面吸附溶液中的</w:t>
            </w:r>
            <w:r>
              <w:rPr>
                <w:spacing w:val="3"/>
              </w:rPr>
              <w:t xml:space="preserve"> </w:t>
            </w:r>
            <w:r>
              <w:rPr>
                <w:spacing w:val="9"/>
              </w:rPr>
              <w:t>阴离子或阳离子②同种胶粒</w:t>
            </w:r>
            <w:r>
              <w:rPr>
                <w:spacing w:val="3"/>
              </w:rPr>
              <w:t xml:space="preserve"> </w:t>
            </w:r>
            <w:r>
              <w:rPr>
                <w:spacing w:val="9"/>
              </w:rPr>
              <w:t>在同一溶液中只吸附同一种</w:t>
            </w:r>
            <w:r>
              <w:rPr>
                <w:spacing w:val="3"/>
              </w:rPr>
              <w:t xml:space="preserve"> </w:t>
            </w:r>
            <w:r>
              <w:rPr>
                <w:spacing w:val="9"/>
              </w:rPr>
              <w:t>离子而带相同电荷．一般来</w:t>
            </w:r>
            <w:r>
              <w:rPr>
                <w:spacing w:val="3"/>
              </w:rPr>
              <w:t xml:space="preserve"> </w:t>
            </w:r>
            <w:r>
              <w:rPr>
                <w:spacing w:val="9"/>
              </w:rPr>
              <w:t>说，金属氢氧化物、金属氧</w:t>
            </w:r>
            <w:r>
              <w:rPr>
                <w:spacing w:val="3"/>
              </w:rPr>
              <w:t xml:space="preserve"> </w:t>
            </w:r>
            <w:r>
              <w:rPr>
                <w:spacing w:val="9"/>
              </w:rPr>
              <w:t>化物的胶粒吸附阳离子，带</w:t>
            </w:r>
            <w:r>
              <w:rPr>
                <w:spacing w:val="3"/>
              </w:rPr>
              <w:t xml:space="preserve"> </w:t>
            </w:r>
            <w:r>
              <w:rPr>
                <w:spacing w:val="9"/>
              </w:rPr>
              <w:t>正电荷，在外加电场的作用</w:t>
            </w:r>
            <w:r>
              <w:rPr>
                <w:spacing w:val="3"/>
              </w:rPr>
              <w:t xml:space="preserve"> </w:t>
            </w:r>
            <w:r>
              <w:rPr>
                <w:spacing w:val="5"/>
              </w:rPr>
              <w:t>下，</w:t>
            </w:r>
            <w:r>
              <w:rPr>
                <w:spacing w:val="-54"/>
              </w:rPr>
              <w:t xml:space="preserve"> </w:t>
            </w:r>
            <w:r>
              <w:rPr>
                <w:spacing w:val="5"/>
              </w:rPr>
              <w:t>向阴极移动；非金属氧</w:t>
            </w:r>
            <w:r>
              <w:rPr/>
              <w:t xml:space="preserve"> </w:t>
            </w:r>
            <w:r>
              <w:rPr>
                <w:spacing w:val="9"/>
              </w:rPr>
              <w:t>化物、金属硫化物的胶粒吸</w:t>
            </w:r>
            <w:r>
              <w:rPr>
                <w:spacing w:val="3"/>
              </w:rPr>
              <w:t xml:space="preserve"> </w:t>
            </w:r>
            <w:r>
              <w:rPr>
                <w:spacing w:val="9"/>
              </w:rPr>
              <w:t>附阴离子，在外加电场的作</w:t>
            </w:r>
            <w:r>
              <w:rPr>
                <w:spacing w:val="3"/>
              </w:rPr>
              <w:t xml:space="preserve"> </w:t>
            </w:r>
            <w:r>
              <w:rPr/>
              <w:t>用下，向阳极移动</w:t>
            </w:r>
          </w:p>
        </w:tc>
        <w:tc>
          <w:tcPr>
            <w:tcW w:w="1600" w:type="dxa"/>
            <w:vAlign w:val="top"/>
          </w:tcPr>
          <w:p>
            <w:pPr>
              <w:pStyle w:val="TableText"/>
              <w:ind w:left="115"/>
              <w:spacing w:before="208" w:line="221" w:lineRule="auto"/>
              <w:rPr/>
            </w:pPr>
            <w:r>
              <w:rPr>
                <w:spacing w:val="18"/>
              </w:rPr>
              <w:t>证明胶体微粒</w:t>
            </w:r>
          </w:p>
          <w:p>
            <w:pPr>
              <w:pStyle w:val="TableText"/>
              <w:ind w:left="110" w:right="110" w:firstLine="10"/>
              <w:spacing w:before="63" w:line="274" w:lineRule="auto"/>
              <w:jc w:val="both"/>
              <w:rPr/>
            </w:pPr>
            <w:r>
              <w:rPr>
                <w:spacing w:val="17"/>
              </w:rPr>
              <w:t>带有电荷及所</w:t>
            </w:r>
            <w:r>
              <w:rPr/>
              <w:t xml:space="preserve"> </w:t>
            </w:r>
            <w:r>
              <w:rPr>
                <w:spacing w:val="-13"/>
              </w:rPr>
              <w:t>带</w:t>
            </w:r>
            <w:r>
              <w:rPr>
                <w:spacing w:val="10"/>
              </w:rPr>
              <w:t xml:space="preserve"> </w:t>
            </w:r>
            <w:r>
              <w:rPr>
                <w:spacing w:val="-13"/>
              </w:rPr>
              <w:t>电</w:t>
            </w:r>
            <w:r>
              <w:rPr>
                <w:spacing w:val="-16"/>
              </w:rPr>
              <w:t xml:space="preserve"> </w:t>
            </w:r>
            <w:r>
              <w:rPr>
                <w:spacing w:val="-13"/>
              </w:rPr>
              <w:t>荷 的 种</w:t>
            </w:r>
            <w:r>
              <w:rPr/>
              <w:t xml:space="preserve"> </w:t>
            </w:r>
            <w:r>
              <w:rPr>
                <w:spacing w:val="10"/>
              </w:rPr>
              <w:t>类</w:t>
            </w:r>
            <w:r>
              <w:rPr>
                <w:spacing w:val="-53"/>
              </w:rPr>
              <w:t xml:space="preserve"> </w:t>
            </w:r>
            <w:r>
              <w:rPr>
                <w:spacing w:val="10"/>
              </w:rPr>
              <w:t>．例如，用</w:t>
            </w:r>
            <w:r>
              <w:rPr/>
              <w:t xml:space="preserve"> </w:t>
            </w:r>
            <w:r>
              <w:rPr>
                <w:rFonts w:ascii="Times New Roman" w:hAnsi="Times New Roman" w:eastAsia="Times New Roman" w:cs="Times New Roman"/>
              </w:rPr>
              <w:t>Fe(OH)</w:t>
            </w:r>
            <w:r>
              <w:rPr>
                <w:rFonts w:ascii="Times New Roman" w:hAnsi="Times New Roman" w:eastAsia="Times New Roman" w:cs="Times New Roman"/>
                <w:sz w:val="13"/>
                <w:szCs w:val="13"/>
                <w:position w:val="-3"/>
              </w:rPr>
              <w:t>3</w:t>
            </w:r>
            <w:r>
              <w:rPr>
                <w:rFonts w:ascii="Times New Roman" w:hAnsi="Times New Roman" w:eastAsia="Times New Roman" w:cs="Times New Roman"/>
                <w:sz w:val="13"/>
                <w:szCs w:val="13"/>
                <w:spacing w:val="5"/>
                <w:position w:val="-3"/>
              </w:rPr>
              <w:t xml:space="preserve">    </w:t>
            </w:r>
            <w:r>
              <w:rPr/>
              <w:t>胶</w:t>
            </w:r>
            <w:r>
              <w:rPr>
                <w:spacing w:val="-21"/>
              </w:rPr>
              <w:t xml:space="preserve"> </w:t>
            </w:r>
            <w:r>
              <w:rPr/>
              <w:t>体 </w:t>
            </w:r>
            <w:r>
              <w:rPr>
                <w:spacing w:val="-13"/>
              </w:rPr>
              <w:t>做</w:t>
            </w:r>
            <w:r>
              <w:rPr>
                <w:spacing w:val="12"/>
              </w:rPr>
              <w:t xml:space="preserve"> </w:t>
            </w:r>
            <w:r>
              <w:rPr>
                <w:spacing w:val="-13"/>
              </w:rPr>
              <w:t>电 泳 实</w:t>
            </w:r>
            <w:r>
              <w:rPr>
                <w:spacing w:val="-18"/>
              </w:rPr>
              <w:t xml:space="preserve"> </w:t>
            </w:r>
            <w:r>
              <w:rPr>
                <w:spacing w:val="-13"/>
              </w:rPr>
              <w:t>验</w:t>
            </w:r>
            <w:r>
              <w:rPr/>
              <w:t xml:space="preserve"> </w:t>
            </w:r>
            <w:r>
              <w:rPr>
                <w:spacing w:val="17"/>
              </w:rPr>
              <w:t>时，发现阴极</w:t>
            </w:r>
            <w:r>
              <w:rPr>
                <w:spacing w:val="1"/>
              </w:rPr>
              <w:t xml:space="preserve"> </w:t>
            </w:r>
            <w:r>
              <w:rPr>
                <w:spacing w:val="-7"/>
              </w:rPr>
              <w:t>附</w:t>
            </w:r>
            <w:r>
              <w:rPr>
                <w:spacing w:val="-14"/>
              </w:rPr>
              <w:t xml:space="preserve"> </w:t>
            </w:r>
            <w:r>
              <w:rPr>
                <w:spacing w:val="-7"/>
              </w:rPr>
              <w:t>近</w:t>
            </w:r>
            <w:r>
              <w:rPr>
                <w:spacing w:val="-16"/>
              </w:rPr>
              <w:t xml:space="preserve"> </w:t>
            </w:r>
            <w:r>
              <w:rPr>
                <w:spacing w:val="-7"/>
              </w:rPr>
              <w:t>颜</w:t>
            </w:r>
            <w:r>
              <w:rPr>
                <w:spacing w:val="-15"/>
              </w:rPr>
              <w:t xml:space="preserve"> </w:t>
            </w:r>
            <w:r>
              <w:rPr>
                <w:spacing w:val="-7"/>
              </w:rPr>
              <w:t>色</w:t>
            </w:r>
            <w:r>
              <w:rPr>
                <w:spacing w:val="-17"/>
              </w:rPr>
              <w:t xml:space="preserve"> </w:t>
            </w:r>
            <w:r>
              <w:rPr>
                <w:spacing w:val="-7"/>
              </w:rPr>
              <w:t>变</w:t>
            </w:r>
            <w:r>
              <w:rPr/>
              <w:t xml:space="preserve"> </w:t>
            </w:r>
            <w:r>
              <w:rPr>
                <w:spacing w:val="17"/>
              </w:rPr>
              <w:t>深，而阳极附</w:t>
            </w:r>
          </w:p>
          <w:p>
            <w:pPr>
              <w:pStyle w:val="TableText"/>
              <w:ind w:left="114" w:right="107"/>
              <w:spacing w:before="2" w:line="272" w:lineRule="auto"/>
              <w:jc w:val="both"/>
              <w:rPr/>
            </w:pPr>
            <w:r>
              <w:rPr>
                <w:spacing w:val="10"/>
              </w:rPr>
              <w:t>近颜色变浅，</w:t>
            </w:r>
            <w:r>
              <w:rPr>
                <w:spacing w:val="1"/>
              </w:rPr>
              <w:t xml:space="preserve"> </w:t>
            </w:r>
            <w:r>
              <w:rPr>
                <w:spacing w:val="-3"/>
              </w:rPr>
              <w:t>说</w:t>
            </w:r>
            <w:r>
              <w:rPr>
                <w:spacing w:val="-14"/>
              </w:rPr>
              <w:t xml:space="preserve"> </w:t>
            </w:r>
            <w:r>
              <w:rPr>
                <w:spacing w:val="-3"/>
              </w:rPr>
              <w:t>明</w:t>
            </w:r>
            <w:r>
              <w:rPr>
                <w:spacing w:val="64"/>
              </w:rPr>
              <w:t xml:space="preserve"> </w:t>
            </w:r>
            <w:r>
              <w:rPr>
                <w:rFonts w:ascii="Times New Roman" w:hAnsi="Times New Roman" w:eastAsia="Times New Roman" w:cs="Times New Roman"/>
                <w:spacing w:val="-3"/>
              </w:rPr>
              <w:t>Fe(OH)</w:t>
            </w:r>
            <w:r>
              <w:rPr>
                <w:rFonts w:ascii="Times New Roman" w:hAnsi="Times New Roman" w:eastAsia="Times New Roman" w:cs="Times New Roman"/>
                <w:sz w:val="13"/>
                <w:szCs w:val="13"/>
                <w:spacing w:val="-3"/>
                <w:position w:val="-3"/>
              </w:rPr>
              <w:t>3</w:t>
            </w:r>
            <w:r>
              <w:rPr>
                <w:rFonts w:ascii="Times New Roman" w:hAnsi="Times New Roman" w:eastAsia="Times New Roman" w:cs="Times New Roman"/>
                <w:sz w:val="13"/>
                <w:szCs w:val="13"/>
                <w:position w:val="-3"/>
              </w:rPr>
              <w:t xml:space="preserve"> </w:t>
            </w:r>
            <w:r>
              <w:rPr>
                <w:spacing w:val="2"/>
              </w:rPr>
              <w:t>胶体带正电荷</w:t>
            </w:r>
          </w:p>
        </w:tc>
      </w:tr>
      <w:tr>
        <w:trPr>
          <w:trHeight w:val="2504" w:hRule="atLeast"/>
        </w:trPr>
        <w:tc>
          <w:tcPr>
            <w:tcW w:w="472" w:type="dxa"/>
            <w:vAlign w:val="top"/>
            <w:vMerge w:val="continue"/>
            <w:textDirection w:val="tbRlV"/>
            <w:tcBorders>
              <w:top w:val="nil"/>
            </w:tcBorders>
          </w:tcPr>
          <w:p>
            <w:pPr>
              <w:rPr>
                <w:rFonts w:ascii="Arial"/>
                <w:sz w:val="21"/>
              </w:rPr>
            </w:pPr>
            <w:r/>
          </w:p>
        </w:tc>
        <w:tc>
          <w:tcPr>
            <w:tcW w:w="1259" w:type="dxa"/>
            <w:vAlign w:val="top"/>
          </w:tcPr>
          <w:p>
            <w:pPr>
              <w:spacing w:line="268" w:lineRule="auto"/>
              <w:rPr>
                <w:rFonts w:ascii="Arial"/>
                <w:sz w:val="21"/>
              </w:rPr>
            </w:pPr>
            <w:r/>
          </w:p>
          <w:p>
            <w:pPr>
              <w:spacing w:line="268" w:lineRule="auto"/>
              <w:rPr>
                <w:rFonts w:ascii="Arial"/>
                <w:sz w:val="21"/>
              </w:rPr>
            </w:pPr>
            <w:r/>
          </w:p>
          <w:p>
            <w:pPr>
              <w:spacing w:line="268" w:lineRule="auto"/>
              <w:rPr>
                <w:rFonts w:ascii="Arial"/>
                <w:sz w:val="21"/>
              </w:rPr>
            </w:pPr>
            <w:r/>
          </w:p>
          <w:p>
            <w:pPr>
              <w:spacing w:line="268" w:lineRule="auto"/>
              <w:rPr>
                <w:rFonts w:ascii="Arial"/>
                <w:sz w:val="21"/>
              </w:rPr>
            </w:pPr>
            <w:r/>
          </w:p>
          <w:p>
            <w:pPr>
              <w:pStyle w:val="TableText"/>
              <w:ind w:left="319"/>
              <w:spacing w:before="68" w:line="221" w:lineRule="auto"/>
              <w:rPr/>
            </w:pPr>
            <w:r>
              <w:rPr>
                <w:spacing w:val="-8"/>
              </w:rPr>
              <w:t>聚</w:t>
            </w:r>
            <w:r>
              <w:rPr>
                <w:spacing w:val="9"/>
              </w:rPr>
              <w:t xml:space="preserve">  </w:t>
            </w:r>
            <w:r>
              <w:rPr>
                <w:spacing w:val="-8"/>
              </w:rPr>
              <w:t>沉</w:t>
            </w:r>
          </w:p>
        </w:tc>
        <w:tc>
          <w:tcPr>
            <w:tcW w:w="1799" w:type="dxa"/>
            <w:vAlign w:val="top"/>
          </w:tcPr>
          <w:p>
            <w:pPr>
              <w:spacing w:line="451" w:lineRule="auto"/>
              <w:rPr>
                <w:rFonts w:ascii="Arial"/>
                <w:sz w:val="21"/>
              </w:rPr>
            </w:pPr>
            <w:r/>
          </w:p>
          <w:p>
            <w:pPr>
              <w:pStyle w:val="TableText"/>
              <w:ind w:left="112" w:right="102"/>
              <w:spacing w:before="68" w:line="275" w:lineRule="auto"/>
              <w:jc w:val="both"/>
              <w:rPr/>
            </w:pPr>
            <w:r>
              <w:rPr>
                <w:spacing w:val="15"/>
              </w:rPr>
              <w:t>胶体的微粒在一</w:t>
            </w:r>
            <w:r>
              <w:rPr>
                <w:spacing w:val="3"/>
              </w:rPr>
              <w:t xml:space="preserve"> </w:t>
            </w:r>
            <w:r>
              <w:rPr>
                <w:spacing w:val="-13"/>
              </w:rPr>
              <w:t>定条件下，聚集成</w:t>
            </w:r>
            <w:r>
              <w:rPr>
                <w:spacing w:val="1"/>
              </w:rPr>
              <w:t xml:space="preserve"> </w:t>
            </w:r>
            <w:r>
              <w:rPr>
                <w:spacing w:val="15"/>
              </w:rPr>
              <w:t>较大的颗粒而形</w:t>
            </w:r>
            <w:r>
              <w:rPr>
                <w:spacing w:val="2"/>
              </w:rPr>
              <w:t xml:space="preserve"> </w:t>
            </w:r>
            <w:r>
              <w:rPr>
                <w:spacing w:val="15"/>
              </w:rPr>
              <w:t>成沉淀，从分散</w:t>
            </w:r>
            <w:r>
              <w:rPr/>
              <w:t xml:space="preserve"> </w:t>
            </w:r>
            <w:r>
              <w:rPr>
                <w:spacing w:val="1"/>
              </w:rPr>
              <w:t>剂中析出</w:t>
            </w:r>
          </w:p>
        </w:tc>
        <w:tc>
          <w:tcPr>
            <w:tcW w:w="2857" w:type="dxa"/>
            <w:vAlign w:val="top"/>
          </w:tcPr>
          <w:p>
            <w:pPr>
              <w:pStyle w:val="TableText"/>
              <w:ind w:left="113" w:right="48" w:firstLine="1"/>
              <w:spacing w:before="55" w:line="274" w:lineRule="auto"/>
              <w:jc w:val="both"/>
              <w:rPr/>
            </w:pPr>
            <w:r>
              <w:rPr>
                <w:spacing w:val="9"/>
              </w:rPr>
              <w:t>要使胶体聚沉，则必须减弱</w:t>
            </w:r>
            <w:r>
              <w:rPr>
                <w:spacing w:val="1"/>
              </w:rPr>
              <w:t xml:space="preserve"> </w:t>
            </w:r>
            <w:r>
              <w:rPr>
                <w:spacing w:val="19"/>
              </w:rPr>
              <w:t>或中</w:t>
            </w:r>
            <w:r>
              <w:rPr>
                <w:spacing w:val="-55"/>
              </w:rPr>
              <w:t xml:space="preserve"> </w:t>
            </w:r>
            <w:r>
              <w:rPr>
                <w:spacing w:val="19"/>
              </w:rPr>
              <w:t>和胶粒所带的</w:t>
            </w:r>
            <w:r>
              <w:rPr>
                <w:spacing w:val="-42"/>
              </w:rPr>
              <w:t xml:space="preserve"> </w:t>
            </w:r>
            <w:r>
              <w:rPr>
                <w:spacing w:val="19"/>
              </w:rPr>
              <w:t>同种电</w:t>
            </w:r>
            <w:r>
              <w:rPr/>
              <w:t xml:space="preserve"> </w:t>
            </w:r>
            <w:r>
              <w:rPr>
                <w:spacing w:val="5"/>
              </w:rPr>
              <w:t>荷，</w:t>
            </w:r>
            <w:r>
              <w:rPr>
                <w:spacing w:val="-53"/>
              </w:rPr>
              <w:t xml:space="preserve"> </w:t>
            </w:r>
            <w:r>
              <w:rPr>
                <w:spacing w:val="5"/>
              </w:rPr>
              <w:t>以减弱或消除胶粒之间</w:t>
            </w:r>
            <w:r>
              <w:rPr/>
              <w:t xml:space="preserve"> </w:t>
            </w:r>
            <w:r>
              <w:rPr>
                <w:spacing w:val="9"/>
              </w:rPr>
              <w:t>的相互排斥力，使胶粒聚集</w:t>
            </w:r>
            <w:r>
              <w:rPr>
                <w:spacing w:val="3"/>
              </w:rPr>
              <w:t xml:space="preserve"> </w:t>
            </w:r>
            <w:r>
              <w:rPr>
                <w:spacing w:val="15"/>
              </w:rPr>
              <w:t>成较大颗粒</w:t>
            </w:r>
            <w:r>
              <w:rPr>
                <w:rFonts w:ascii="Times New Roman" w:hAnsi="Times New Roman" w:eastAsia="Times New Roman" w:cs="Times New Roman"/>
                <w:spacing w:val="15"/>
              </w:rPr>
              <w:t>(</w:t>
            </w:r>
            <w:r>
              <w:rPr>
                <w:rFonts w:ascii="Times New Roman" w:hAnsi="Times New Roman" w:eastAsia="Times New Roman" w:cs="Times New Roman"/>
                <w:spacing w:val="-21"/>
              </w:rPr>
              <w:t xml:space="preserve"> </w:t>
            </w:r>
            <w:r>
              <w:rPr>
                <w:spacing w:val="15"/>
              </w:rPr>
              <w:t>直径＞</w:t>
            </w:r>
            <w:r>
              <w:rPr>
                <w:rFonts w:ascii="Times New Roman" w:hAnsi="Times New Roman" w:eastAsia="Times New Roman" w:cs="Times New Roman"/>
                <w:spacing w:val="15"/>
              </w:rPr>
              <w:t>100</w:t>
            </w:r>
            <w:r>
              <w:rPr>
                <w:rFonts w:ascii="Times New Roman" w:hAnsi="Times New Roman" w:eastAsia="Times New Roman" w:cs="Times New Roman"/>
              </w:rPr>
              <w:t>nm</w:t>
            </w:r>
            <w:r>
              <w:rPr>
                <w:rFonts w:ascii="Times New Roman" w:hAnsi="Times New Roman" w:eastAsia="Times New Roman" w:cs="Times New Roman"/>
                <w:spacing w:val="15"/>
              </w:rPr>
              <w:t>)</w:t>
            </w:r>
            <w:r>
              <w:rPr>
                <w:rFonts w:ascii="Times New Roman" w:hAnsi="Times New Roman" w:eastAsia="Times New Roman" w:cs="Times New Roman"/>
              </w:rPr>
              <w:t xml:space="preserve">  </w:t>
            </w:r>
            <w:r>
              <w:rPr>
                <w:spacing w:val="9"/>
              </w:rPr>
              <w:t>而形成沉淀胶体聚沉的方法</w:t>
            </w:r>
            <w:r>
              <w:rPr>
                <w:spacing w:val="3"/>
              </w:rPr>
              <w:t xml:space="preserve"> </w:t>
            </w:r>
            <w:r>
              <w:rPr>
                <w:spacing w:val="-4"/>
              </w:rPr>
              <w:t>有：①加入电解质；②加热；</w:t>
            </w:r>
          </w:p>
          <w:p>
            <w:pPr>
              <w:pStyle w:val="TableText"/>
              <w:ind w:left="112"/>
              <w:spacing w:before="1" w:line="218" w:lineRule="auto"/>
              <w:rPr/>
            </w:pPr>
            <w:r>
              <w:rPr>
                <w:spacing w:val="3"/>
              </w:rPr>
              <w:t>③加入带相反电荷的电解质</w:t>
            </w:r>
          </w:p>
        </w:tc>
        <w:tc>
          <w:tcPr>
            <w:tcW w:w="1600" w:type="dxa"/>
            <w:vAlign w:val="top"/>
          </w:tcPr>
          <w:p>
            <w:pPr>
              <w:rPr>
                <w:rFonts w:ascii="Arial"/>
                <w:sz w:val="21"/>
              </w:rPr>
            </w:pPr>
            <w:r/>
          </w:p>
        </w:tc>
      </w:tr>
    </w:tbl>
    <w:p>
      <w:pPr>
        <w:spacing w:line="266" w:lineRule="auto"/>
        <w:rPr>
          <w:rFonts w:ascii="Arial"/>
          <w:sz w:val="21"/>
        </w:rPr>
      </w:pPr>
      <w:r/>
    </w:p>
    <w:p>
      <w:pPr>
        <w:spacing w:line="266" w:lineRule="auto"/>
        <w:rPr>
          <w:rFonts w:ascii="Arial"/>
          <w:sz w:val="21"/>
        </w:rPr>
      </w:pPr>
      <w:r/>
    </w:p>
    <w:p>
      <w:pPr>
        <w:spacing w:line="267" w:lineRule="auto"/>
        <w:rPr>
          <w:rFonts w:ascii="Arial"/>
          <w:sz w:val="21"/>
        </w:rPr>
      </w:pPr>
      <w:r/>
    </w:p>
    <w:p>
      <w:pPr>
        <w:spacing w:line="267" w:lineRule="auto"/>
        <w:rPr>
          <w:rFonts w:ascii="Arial"/>
          <w:sz w:val="21"/>
        </w:rPr>
      </w:pPr>
      <w:r/>
    </w:p>
    <w:p>
      <w:pPr>
        <w:spacing w:line="267" w:lineRule="auto"/>
        <w:rPr>
          <w:rFonts w:ascii="Arial"/>
          <w:sz w:val="21"/>
        </w:rPr>
      </w:pPr>
      <w:r/>
    </w:p>
    <w:p>
      <w:pPr>
        <w:spacing w:line="267" w:lineRule="auto"/>
        <w:rPr>
          <w:rFonts w:ascii="Arial"/>
          <w:sz w:val="21"/>
        </w:rPr>
      </w:pPr>
      <w:r/>
    </w:p>
    <w:p>
      <w:pPr>
        <w:ind w:left="3193"/>
        <w:spacing w:before="101" w:line="226" w:lineRule="auto"/>
        <w:rPr>
          <w:rFonts w:ascii="SimHei" w:hAnsi="SimHei" w:eastAsia="SimHei" w:cs="SimHei"/>
          <w:sz w:val="31"/>
          <w:szCs w:val="31"/>
        </w:rPr>
      </w:pPr>
      <w:r>
        <w:rPr>
          <w:rFonts w:ascii="SimHei" w:hAnsi="SimHei" w:eastAsia="SimHei" w:cs="SimHei"/>
          <w:sz w:val="31"/>
          <w:szCs w:val="31"/>
          <w:spacing w:val="7"/>
        </w:rPr>
        <w:t>高中化学知识点规律大全</w:t>
      </w:r>
    </w:p>
    <w:p>
      <w:pPr>
        <w:ind w:left="3432"/>
        <w:spacing w:before="253" w:line="222" w:lineRule="auto"/>
        <w:rPr>
          <w:rFonts w:ascii="SimHei" w:hAnsi="SimHei" w:eastAsia="SimHei" w:cs="SimHei"/>
          <w:sz w:val="30"/>
          <w:szCs w:val="30"/>
        </w:rPr>
      </w:pPr>
      <w:r>
        <w:rPr>
          <w:rFonts w:ascii="SimHei" w:hAnsi="SimHei" w:eastAsia="SimHei" w:cs="SimHei"/>
          <w:sz w:val="30"/>
          <w:szCs w:val="30"/>
        </w:rPr>
        <w:t>——电解原理及其应用</w:t>
      </w:r>
    </w:p>
    <w:p>
      <w:pPr>
        <w:pStyle w:val="BodyText"/>
        <w:ind w:left="126"/>
        <w:spacing w:before="154" w:line="221" w:lineRule="auto"/>
        <w:rPr>
          <w:rFonts w:ascii="SimSun" w:hAnsi="SimSun" w:eastAsia="SimSun" w:cs="SimSun"/>
        </w:rPr>
      </w:pPr>
      <w:r>
        <w:rPr>
          <w:b/>
          <w:bCs/>
          <w:spacing w:val="-7"/>
        </w:rPr>
        <w:t>1</w:t>
      </w:r>
      <w:r>
        <w:rPr>
          <w:b/>
          <w:bCs/>
          <w:spacing w:val="-23"/>
        </w:rPr>
        <w:t xml:space="preserve"> </w:t>
      </w:r>
      <w:r>
        <w:rPr>
          <w:rFonts w:ascii="SimSun" w:hAnsi="SimSun" w:eastAsia="SimSun" w:cs="SimSun"/>
          <w:b/>
          <w:bCs/>
          <w:spacing w:val="-7"/>
        </w:rPr>
        <w:t>．电解原理</w:t>
      </w:r>
    </w:p>
    <w:p>
      <w:pPr>
        <w:pStyle w:val="BodyText"/>
        <w:spacing w:before="60" w:line="213" w:lineRule="auto"/>
        <w:jc w:val="right"/>
        <w:rPr>
          <w:rFonts w:ascii="SimSun" w:hAnsi="SimSun" w:eastAsia="SimSun" w:cs="SimSun"/>
        </w:rPr>
      </w:pPr>
      <w:r>
        <w:rPr>
          <w:b/>
          <w:bCs/>
          <w:spacing w:val="-2"/>
        </w:rPr>
        <w:t>[</w:t>
      </w:r>
      <w:r>
        <w:rPr>
          <w:rFonts w:ascii="SimSun" w:hAnsi="SimSun" w:eastAsia="SimSun" w:cs="SimSun"/>
          <w:b/>
          <w:bCs/>
          <w:spacing w:val="-2"/>
        </w:rPr>
        <w:t>电解、电解池</w:t>
      </w:r>
      <w:r>
        <w:rPr>
          <w:b/>
          <w:bCs/>
          <w:spacing w:val="-2"/>
        </w:rPr>
        <w:t>(</w:t>
      </w:r>
      <w:r>
        <w:rPr>
          <w:rFonts w:ascii="SimSun" w:hAnsi="SimSun" w:eastAsia="SimSun" w:cs="SimSun"/>
          <w:b/>
          <w:bCs/>
          <w:spacing w:val="-2"/>
        </w:rPr>
        <w:t>槽</w:t>
      </w:r>
      <w:r>
        <w:rPr>
          <w:b/>
          <w:bCs/>
          <w:spacing w:val="-2"/>
        </w:rPr>
        <w:t>)]    </w:t>
      </w:r>
      <w:r>
        <w:rPr>
          <w:rFonts w:ascii="SimSun" w:hAnsi="SimSun" w:eastAsia="SimSun" w:cs="SimSun"/>
          <w:spacing w:val="-2"/>
        </w:rPr>
        <w:t>使电流通过电解质溶液而在阴、阳</w:t>
      </w:r>
      <w:r>
        <w:rPr>
          <w:rFonts w:ascii="SimSun" w:hAnsi="SimSun" w:eastAsia="SimSun" w:cs="SimSun"/>
          <w:spacing w:val="-3"/>
        </w:rPr>
        <w:t>两极引起氧化还原反应的过程叫做电解．借助于电</w:t>
      </w:r>
    </w:p>
    <w:p>
      <w:pPr>
        <w:spacing w:line="213" w:lineRule="auto"/>
        <w:sectPr>
          <w:footerReference w:type="default" r:id="rId423"/>
          <w:pgSz w:w="11907" w:h="16839"/>
          <w:pgMar w:top="1431" w:right="1131" w:bottom="1235" w:left="1020" w:header="0" w:footer="984" w:gutter="0"/>
        </w:sectPr>
        <w:rPr>
          <w:rFonts w:ascii="SimSun" w:hAnsi="SimSun" w:eastAsia="SimSun" w:cs="SimSun"/>
        </w:rPr>
      </w:pPr>
    </w:p>
    <w:p>
      <w:pPr>
        <w:ind w:left="122"/>
        <w:spacing w:before="42" w:line="220" w:lineRule="auto"/>
        <w:rPr>
          <w:rFonts w:ascii="SimSun" w:hAnsi="SimSun" w:eastAsia="SimSun" w:cs="SimSun"/>
          <w:sz w:val="21"/>
          <w:szCs w:val="21"/>
        </w:rPr>
      </w:pPr>
      <w:r>
        <w:rPr>
          <w:rFonts w:ascii="SimSun" w:hAnsi="SimSun" w:eastAsia="SimSun" w:cs="SimSun"/>
          <w:sz w:val="21"/>
          <w:szCs w:val="21"/>
        </w:rPr>
        <w:t>流引起氧化还原反应的装置，也就是把电能转变为化学能的装置，叫做电解池或电</w:t>
      </w:r>
      <w:r>
        <w:rPr>
          <w:rFonts w:ascii="SimSun" w:hAnsi="SimSun" w:eastAsia="SimSun" w:cs="SimSun"/>
          <w:sz w:val="21"/>
          <w:szCs w:val="21"/>
          <w:spacing w:val="-1"/>
        </w:rPr>
        <w:t>解槽．</w:t>
      </w:r>
    </w:p>
    <w:p>
      <w:pPr>
        <w:pStyle w:val="BodyText"/>
        <w:ind w:left="123"/>
        <w:spacing w:before="62" w:line="213" w:lineRule="auto"/>
        <w:rPr>
          <w:rFonts w:ascii="SimSun" w:hAnsi="SimSun" w:eastAsia="SimSun" w:cs="SimSun"/>
        </w:rPr>
      </w:pPr>
      <w:r>
        <w:rPr>
          <w:rFonts w:ascii="SimSun" w:hAnsi="SimSun" w:eastAsia="SimSun" w:cs="SimSun"/>
          <w:spacing w:val="-3"/>
        </w:rPr>
        <w:t>构成电解池</w:t>
      </w:r>
      <w:r>
        <w:rPr>
          <w:spacing w:val="-3"/>
        </w:rPr>
        <w:t>(</w:t>
      </w:r>
      <w:r>
        <w:rPr>
          <w:rFonts w:ascii="SimSun" w:hAnsi="SimSun" w:eastAsia="SimSun" w:cs="SimSun"/>
          <w:spacing w:val="-3"/>
        </w:rPr>
        <w:t>电解槽</w:t>
      </w:r>
      <w:r>
        <w:rPr>
          <w:spacing w:val="-3"/>
        </w:rPr>
        <w:t>)</w:t>
      </w:r>
      <w:r>
        <w:rPr>
          <w:rFonts w:ascii="SimSun" w:hAnsi="SimSun" w:eastAsia="SimSun" w:cs="SimSun"/>
          <w:spacing w:val="-3"/>
        </w:rPr>
        <w:t>的条件：</w:t>
      </w:r>
    </w:p>
    <w:p>
      <w:pPr>
        <w:pStyle w:val="BodyText"/>
        <w:ind w:left="122"/>
        <w:spacing w:before="69" w:line="213" w:lineRule="auto"/>
        <w:rPr>
          <w:rFonts w:ascii="SimSun" w:hAnsi="SimSun" w:eastAsia="SimSun" w:cs="SimSun"/>
        </w:rPr>
      </w:pPr>
      <w:r>
        <w:rPr>
          <w:spacing w:val="-1"/>
        </w:rPr>
        <w:t>(1)</w:t>
      </w:r>
      <w:r>
        <w:rPr>
          <w:rFonts w:ascii="SimSun" w:hAnsi="SimSun" w:eastAsia="SimSun" w:cs="SimSun"/>
          <w:spacing w:val="-1"/>
        </w:rPr>
        <w:t>有外加直流电源．</w:t>
      </w:r>
    </w:p>
    <w:p>
      <w:pPr>
        <w:pStyle w:val="BodyText"/>
        <w:ind w:left="122"/>
        <w:spacing w:before="69" w:line="213" w:lineRule="auto"/>
        <w:rPr>
          <w:rFonts w:ascii="SimSun" w:hAnsi="SimSun" w:eastAsia="SimSun" w:cs="SimSun"/>
        </w:rPr>
      </w:pPr>
      <w:r>
        <w:rPr>
          <w:spacing w:val="-1"/>
        </w:rPr>
        <w:t>(2)</w:t>
      </w:r>
      <w:r>
        <w:rPr>
          <w:rFonts w:ascii="SimSun" w:hAnsi="SimSun" w:eastAsia="SimSun" w:cs="SimSun"/>
          <w:spacing w:val="-1"/>
        </w:rPr>
        <w:t>有电解质溶液或熔融的离子化合物．</w:t>
      </w:r>
    </w:p>
    <w:p>
      <w:pPr>
        <w:pStyle w:val="BodyText"/>
        <w:ind w:left="138" w:right="4055" w:hanging="16"/>
        <w:spacing w:before="70" w:line="247" w:lineRule="auto"/>
        <w:rPr>
          <w:rFonts w:ascii="SimSun" w:hAnsi="SimSun" w:eastAsia="SimSun" w:cs="SimSun"/>
        </w:rPr>
      </w:pPr>
      <w:r>
        <w:rPr>
          <w:spacing w:val="-2"/>
        </w:rPr>
        <w:t>(3)</w:t>
      </w:r>
      <w:r>
        <w:rPr>
          <w:rFonts w:ascii="SimSun" w:hAnsi="SimSun" w:eastAsia="SimSun" w:cs="SimSun"/>
          <w:spacing w:val="-2"/>
        </w:rPr>
        <w:t>有两个电极</w:t>
      </w:r>
      <w:r>
        <w:rPr>
          <w:spacing w:val="-2"/>
        </w:rPr>
        <w:t>(</w:t>
      </w:r>
      <w:r>
        <w:rPr>
          <w:rFonts w:ascii="SimSun" w:hAnsi="SimSun" w:eastAsia="SimSun" w:cs="SimSun"/>
          <w:spacing w:val="-2"/>
        </w:rPr>
        <w:t>材料为金属或石墨，两极材料可相同或不同</w:t>
      </w:r>
      <w:r>
        <w:rPr>
          <w:spacing w:val="-2"/>
        </w:rPr>
        <w:t>)</w:t>
      </w:r>
      <w:r>
        <w:rPr>
          <w:rFonts w:ascii="SimSun" w:hAnsi="SimSun" w:eastAsia="SimSun" w:cs="SimSun"/>
          <w:spacing w:val="-2"/>
        </w:rPr>
        <w:t>：</w:t>
      </w:r>
      <w:r>
        <w:rPr>
          <w:rFonts w:ascii="SimSun" w:hAnsi="SimSun" w:eastAsia="SimSun" w:cs="SimSun"/>
          <w:spacing w:val="3"/>
        </w:rPr>
        <w:t xml:space="preserve"> </w:t>
      </w:r>
      <w:r>
        <w:rPr>
          <w:rFonts w:ascii="SimSun" w:hAnsi="SimSun" w:eastAsia="SimSun" w:cs="SimSun"/>
          <w:spacing w:val="-2"/>
        </w:rPr>
        <w:t>阴极：与直流电源的负极直接相连的一极．</w:t>
      </w:r>
    </w:p>
    <w:p>
      <w:pPr>
        <w:ind w:left="137"/>
        <w:spacing w:before="61" w:line="221" w:lineRule="auto"/>
        <w:rPr>
          <w:rFonts w:ascii="SimSun" w:hAnsi="SimSun" w:eastAsia="SimSun" w:cs="SimSun"/>
          <w:sz w:val="21"/>
          <w:szCs w:val="21"/>
        </w:rPr>
      </w:pPr>
      <w:r>
        <w:rPr>
          <w:rFonts w:ascii="SimSun" w:hAnsi="SimSun" w:eastAsia="SimSun" w:cs="SimSun"/>
          <w:sz w:val="21"/>
          <w:szCs w:val="21"/>
          <w:spacing w:val="-2"/>
        </w:rPr>
        <w:t>阳极：与直流电源的正极直接相连的一极．</w:t>
      </w:r>
    </w:p>
    <w:p>
      <w:pPr>
        <w:pStyle w:val="BodyText"/>
        <w:ind w:left="122"/>
        <w:spacing w:before="60" w:line="213" w:lineRule="auto"/>
        <w:rPr>
          <w:rFonts w:ascii="SimSun" w:hAnsi="SimSun" w:eastAsia="SimSun" w:cs="SimSun"/>
        </w:rPr>
      </w:pPr>
      <w:r>
        <w:rPr>
          <w:spacing w:val="-1"/>
        </w:rPr>
        <w:t>(4)</w:t>
      </w:r>
      <w:r>
        <w:rPr>
          <w:rFonts w:ascii="SimSun" w:hAnsi="SimSun" w:eastAsia="SimSun" w:cs="SimSun"/>
          <w:spacing w:val="-1"/>
        </w:rPr>
        <w:t>两个电极要与电解质溶液接触并形成回路．</w:t>
      </w:r>
    </w:p>
    <w:p>
      <w:pPr>
        <w:ind w:left="125" w:right="2" w:hanging="4"/>
        <w:spacing w:before="70" w:line="274" w:lineRule="auto"/>
        <w:rPr>
          <w:rFonts w:ascii="SimSun" w:hAnsi="SimSun" w:eastAsia="SimSun" w:cs="SimSun"/>
          <w:sz w:val="21"/>
          <w:szCs w:val="21"/>
        </w:rPr>
      </w:pPr>
      <w:r>
        <w:rPr>
          <w:rFonts w:ascii="SimSun" w:hAnsi="SimSun" w:eastAsia="SimSun" w:cs="SimSun"/>
          <w:sz w:val="21"/>
          <w:szCs w:val="21"/>
          <w:spacing w:val="-1"/>
        </w:rPr>
        <w:t>注意  电解池的阴、阳极完全由外加直流电源的负、正极确定，与电极材料本身的性质无关．而原电池的</w:t>
      </w:r>
      <w:r>
        <w:rPr>
          <w:rFonts w:ascii="SimSun" w:hAnsi="SimSun" w:eastAsia="SimSun" w:cs="SimSun"/>
          <w:sz w:val="21"/>
          <w:szCs w:val="21"/>
          <w:spacing w:val="18"/>
        </w:rPr>
        <w:t xml:space="preserve"> </w:t>
      </w:r>
      <w:r>
        <w:rPr>
          <w:rFonts w:ascii="SimSun" w:hAnsi="SimSun" w:eastAsia="SimSun" w:cs="SimSun"/>
          <w:sz w:val="21"/>
          <w:szCs w:val="21"/>
          <w:spacing w:val="-1"/>
        </w:rPr>
        <w:t>正、负极则由构成电极材料本身的性质决定．</w:t>
      </w:r>
    </w:p>
    <w:p>
      <w:pPr>
        <w:pStyle w:val="BodyText"/>
        <w:ind w:left="145" w:right="5" w:hanging="15"/>
        <w:spacing w:before="1" w:line="270" w:lineRule="auto"/>
        <w:rPr>
          <w:rFonts w:ascii="SimSun" w:hAnsi="SimSun" w:eastAsia="SimSun" w:cs="SimSun"/>
        </w:rPr>
      </w:pPr>
      <w:r>
        <w:rPr>
          <w:spacing w:val="1"/>
        </w:rPr>
        <w:t>[</w:t>
      </w:r>
      <w:r>
        <w:rPr>
          <w:rFonts w:ascii="SimSun" w:hAnsi="SimSun" w:eastAsia="SimSun" w:cs="SimSun"/>
          <w:spacing w:val="1"/>
        </w:rPr>
        <w:t>惰性电极和活性电极</w:t>
      </w:r>
      <w:r>
        <w:rPr>
          <w:spacing w:val="1"/>
        </w:rPr>
        <w:t>]    </w:t>
      </w:r>
      <w:r>
        <w:rPr>
          <w:rFonts w:ascii="SimSun" w:hAnsi="SimSun" w:eastAsia="SimSun" w:cs="SimSun"/>
          <w:spacing w:val="1"/>
        </w:rPr>
        <w:t>在电解时，根据电极本身是否参与</w:t>
      </w:r>
      <w:r>
        <w:rPr>
          <w:rFonts w:ascii="SimSun" w:hAnsi="SimSun" w:eastAsia="SimSun" w:cs="SimSun"/>
        </w:rPr>
        <w:t>氧化还原反应，可把电极分为惰性电极和活性 </w:t>
      </w:r>
      <w:r>
        <w:rPr>
          <w:rFonts w:ascii="SimSun" w:hAnsi="SimSun" w:eastAsia="SimSun" w:cs="SimSun"/>
          <w:spacing w:val="-11"/>
        </w:rPr>
        <w:t>电极两类：</w:t>
      </w:r>
    </w:p>
    <w:p>
      <w:pPr>
        <w:pStyle w:val="BodyText"/>
        <w:ind w:left="122"/>
        <w:spacing w:before="9" w:line="213" w:lineRule="auto"/>
        <w:rPr>
          <w:rFonts w:ascii="SimSun" w:hAnsi="SimSun" w:eastAsia="SimSun" w:cs="SimSun"/>
        </w:rPr>
      </w:pPr>
      <w:r>
        <w:rPr>
          <w:spacing w:val="-1"/>
        </w:rPr>
        <w:t>(1)</w:t>
      </w:r>
      <w:r>
        <w:rPr>
          <w:rFonts w:ascii="SimSun" w:hAnsi="SimSun" w:eastAsia="SimSun" w:cs="SimSun"/>
          <w:spacing w:val="-1"/>
        </w:rPr>
        <w:t>惰性电极</w:t>
      </w:r>
      <w:r>
        <w:rPr>
          <w:spacing w:val="-1"/>
        </w:rPr>
        <w:t>(C</w:t>
      </w:r>
      <w:r>
        <w:rPr>
          <w:spacing w:val="-29"/>
        </w:rPr>
        <w:t xml:space="preserve"> </w:t>
      </w:r>
      <w:r>
        <w:rPr>
          <w:rFonts w:ascii="SimSun" w:hAnsi="SimSun" w:eastAsia="SimSun" w:cs="SimSun"/>
          <w:spacing w:val="-1"/>
        </w:rPr>
        <w:t>、</w:t>
      </w:r>
      <w:r>
        <w:rPr>
          <w:spacing w:val="-1"/>
        </w:rPr>
        <w:t>Pt </w:t>
      </w:r>
      <w:r>
        <w:rPr>
          <w:rFonts w:ascii="SimSun" w:hAnsi="SimSun" w:eastAsia="SimSun" w:cs="SimSun"/>
          <w:spacing w:val="-1"/>
        </w:rPr>
        <w:t>等</w:t>
      </w:r>
      <w:r>
        <w:rPr>
          <w:spacing w:val="-1"/>
        </w:rPr>
        <w:t>)</w:t>
      </w:r>
      <w:r>
        <w:rPr>
          <w:rFonts w:ascii="SimSun" w:hAnsi="SimSun" w:eastAsia="SimSun" w:cs="SimSun"/>
          <w:spacing w:val="-1"/>
        </w:rPr>
        <w:t>：只起导电作用，不参与反应；</w:t>
      </w:r>
    </w:p>
    <w:p>
      <w:pPr>
        <w:pStyle w:val="BodyText"/>
        <w:ind w:left="123" w:right="8" w:hanging="1"/>
        <w:spacing w:before="69" w:line="248" w:lineRule="auto"/>
        <w:rPr>
          <w:rFonts w:ascii="SimSun" w:hAnsi="SimSun" w:eastAsia="SimSun" w:cs="SimSun"/>
        </w:rPr>
      </w:pPr>
      <w:r>
        <w:rPr>
          <w:spacing w:val="-2"/>
        </w:rPr>
        <w:t>(2)</w:t>
      </w:r>
      <w:r>
        <w:rPr>
          <w:rFonts w:ascii="SimSun" w:hAnsi="SimSun" w:eastAsia="SimSun" w:cs="SimSun"/>
          <w:spacing w:val="-2"/>
        </w:rPr>
        <w:t>活性电极</w:t>
      </w:r>
      <w:r>
        <w:rPr>
          <w:spacing w:val="-2"/>
        </w:rPr>
        <w:t>(</w:t>
      </w:r>
      <w:r>
        <w:rPr>
          <w:rFonts w:ascii="SimSun" w:hAnsi="SimSun" w:eastAsia="SimSun" w:cs="SimSun"/>
          <w:spacing w:val="-2"/>
        </w:rPr>
        <w:t>除</w:t>
      </w:r>
      <w:r>
        <w:rPr>
          <w:rFonts w:ascii="SimSun" w:hAnsi="SimSun" w:eastAsia="SimSun" w:cs="SimSun"/>
          <w:spacing w:val="-51"/>
        </w:rPr>
        <w:t xml:space="preserve"> </w:t>
      </w:r>
      <w:r>
        <w:rPr>
          <w:spacing w:val="-2"/>
        </w:rPr>
        <w:t>Pt</w:t>
      </w:r>
      <w:r>
        <w:rPr>
          <w:rFonts w:ascii="SimSun" w:hAnsi="SimSun" w:eastAsia="SimSun" w:cs="SimSun"/>
          <w:spacing w:val="-2"/>
        </w:rPr>
        <w:t>、</w:t>
      </w:r>
      <w:r>
        <w:rPr>
          <w:spacing w:val="-2"/>
        </w:rPr>
        <w:t>Au</w:t>
      </w:r>
      <w:r>
        <w:rPr>
          <w:spacing w:val="13"/>
          <w:w w:val="101"/>
        </w:rPr>
        <w:t xml:space="preserve"> </w:t>
      </w:r>
      <w:r>
        <w:rPr>
          <w:rFonts w:ascii="SimSun" w:hAnsi="SimSun" w:eastAsia="SimSun" w:cs="SimSun"/>
          <w:spacing w:val="-2"/>
        </w:rPr>
        <w:t>外的其余金属</w:t>
      </w:r>
      <w:r>
        <w:rPr>
          <w:spacing w:val="-2"/>
        </w:rPr>
        <w:t>)</w:t>
      </w:r>
      <w:r>
        <w:rPr>
          <w:rFonts w:ascii="SimSun" w:hAnsi="SimSun" w:eastAsia="SimSun" w:cs="SimSun"/>
          <w:spacing w:val="-3"/>
        </w:rPr>
        <w:t>：当作阳极时，除起导电作用外，还失去电子变成金属阳离子进入溶</w:t>
      </w:r>
      <w:r>
        <w:rPr>
          <w:rFonts w:ascii="SimSun" w:hAnsi="SimSun" w:eastAsia="SimSun" w:cs="SimSun"/>
        </w:rPr>
        <w:t xml:space="preserve"> </w:t>
      </w:r>
      <w:r>
        <w:rPr>
          <w:rFonts w:ascii="SimSun" w:hAnsi="SimSun" w:eastAsia="SimSun" w:cs="SimSun"/>
          <w:spacing w:val="-3"/>
        </w:rPr>
        <w:t>液中．</w:t>
      </w:r>
    </w:p>
    <w:p>
      <w:pPr>
        <w:pStyle w:val="BodyText"/>
        <w:ind w:left="136"/>
        <w:spacing w:before="61" w:line="213" w:lineRule="auto"/>
        <w:rPr/>
      </w:pPr>
      <w:r>
        <w:rPr>
          <w:b/>
          <w:bCs/>
          <w:spacing w:val="-7"/>
        </w:rPr>
        <w:t>I</w:t>
      </w:r>
      <w:r>
        <w:rPr>
          <w:rFonts w:ascii="SimSun" w:hAnsi="SimSun" w:eastAsia="SimSun" w:cs="SimSun"/>
          <w:b/>
          <w:bCs/>
          <w:spacing w:val="-7"/>
        </w:rPr>
        <w:t>电解原理</w:t>
      </w:r>
      <w:r>
        <w:rPr>
          <w:b/>
          <w:bCs/>
          <w:spacing w:val="-7"/>
        </w:rPr>
        <w:t>]</w:t>
      </w:r>
    </w:p>
    <w:p>
      <w:pPr>
        <w:pStyle w:val="BodyText"/>
        <w:ind w:left="125" w:right="3" w:firstLine="11"/>
        <w:spacing w:before="45" w:line="285" w:lineRule="auto"/>
        <w:rPr>
          <w:rFonts w:ascii="SimSun" w:hAnsi="SimSun" w:eastAsia="SimSun" w:cs="SimSun"/>
        </w:rPr>
      </w:pPr>
      <w:r>
        <w:rPr>
          <w:rFonts w:ascii="SimSun" w:hAnsi="SimSun" w:eastAsia="SimSun" w:cs="SimSun"/>
          <w:b/>
          <w:bCs/>
          <w:spacing w:val="-3"/>
        </w:rPr>
        <w:t>阴极：</w:t>
      </w:r>
      <w:r>
        <w:rPr>
          <w:rFonts w:ascii="SimSun" w:hAnsi="SimSun" w:eastAsia="SimSun" w:cs="SimSun"/>
          <w:spacing w:val="-3"/>
        </w:rPr>
        <w:t>阴极→发生还原反应→溶液中的金属阳离子或</w:t>
      </w:r>
      <w:r>
        <w:rPr>
          <w:rFonts w:ascii="SimSun" w:hAnsi="SimSun" w:eastAsia="SimSun" w:cs="SimSun"/>
          <w:spacing w:val="-41"/>
        </w:rPr>
        <w:t xml:space="preserve"> </w:t>
      </w:r>
      <w:r>
        <w:rPr>
          <w:spacing w:val="-3"/>
        </w:rPr>
        <w:t>H</w:t>
      </w:r>
      <w:r>
        <w:rPr>
          <w:rFonts w:ascii="SimSun" w:hAnsi="SimSun" w:eastAsia="SimSun" w:cs="SimSun"/>
          <w:sz w:val="11"/>
          <w:szCs w:val="11"/>
          <w:spacing w:val="-3"/>
          <w:position w:val="10"/>
        </w:rPr>
        <w:t>＋</w:t>
      </w:r>
      <w:r>
        <w:rPr>
          <w:rFonts w:ascii="SimSun" w:hAnsi="SimSun" w:eastAsia="SimSun" w:cs="SimSun"/>
          <w:spacing w:val="-3"/>
        </w:rPr>
        <w:t>得电子→</w:t>
      </w:r>
      <w:r>
        <w:rPr>
          <w:rFonts w:ascii="SimSun" w:hAnsi="SimSun" w:eastAsia="SimSun" w:cs="SimSun"/>
          <w:spacing w:val="-72"/>
        </w:rPr>
        <w:t xml:space="preserve"> </w:t>
      </w:r>
      <w:r>
        <w:rPr>
          <w:rFonts w:ascii="SimSun" w:hAnsi="SimSun" w:eastAsia="SimSun" w:cs="SimSun"/>
          <w:spacing w:val="-3"/>
        </w:rPr>
        <w:t>电极的质量增加或放出</w:t>
      </w:r>
      <w:r>
        <w:rPr>
          <w:rFonts w:ascii="SimSun" w:hAnsi="SimSun" w:eastAsia="SimSun" w:cs="SimSun"/>
          <w:spacing w:val="-49"/>
        </w:rPr>
        <w:t xml:space="preserve"> </w:t>
      </w:r>
      <w:r>
        <w:rPr>
          <w:spacing w:val="-3"/>
        </w:rPr>
        <w:t>H2</w:t>
      </w:r>
      <w:r>
        <w:rPr>
          <w:spacing w:val="-35"/>
        </w:rPr>
        <w:t xml:space="preserve"> </w:t>
      </w:r>
      <w:r>
        <w:rPr>
          <w:rFonts w:ascii="SimSun" w:hAnsi="SimSun" w:eastAsia="SimSun" w:cs="SimSun"/>
          <w:spacing w:val="-3"/>
        </w:rPr>
        <w:t>→</w:t>
      </w:r>
      <w:r>
        <w:rPr>
          <w:rFonts w:ascii="SimSun" w:hAnsi="SimSun" w:eastAsia="SimSun" w:cs="SimSun"/>
          <w:spacing w:val="-75"/>
        </w:rPr>
        <w:t xml:space="preserve"> </w:t>
      </w:r>
      <w:r>
        <w:rPr>
          <w:rFonts w:ascii="SimSun" w:hAnsi="SimSun" w:eastAsia="SimSun" w:cs="SimSun"/>
          <w:spacing w:val="-3"/>
        </w:rPr>
        <w:t>电极本身一</w:t>
      </w:r>
      <w:r>
        <w:rPr>
          <w:rFonts w:ascii="SimSun" w:hAnsi="SimSun" w:eastAsia="SimSun" w:cs="SimSun"/>
        </w:rPr>
        <w:t xml:space="preserve"> </w:t>
      </w:r>
      <w:r>
        <w:rPr>
          <w:rFonts w:ascii="SimSun" w:hAnsi="SimSun" w:eastAsia="SimSun" w:cs="SimSun"/>
          <w:spacing w:val="-2"/>
        </w:rPr>
        <w:t>定不参加反应．</w:t>
      </w:r>
    </w:p>
    <w:p>
      <w:pPr>
        <w:pStyle w:val="BodyText"/>
        <w:ind w:left="121" w:right="3" w:firstLine="15"/>
        <w:spacing w:before="2" w:line="261" w:lineRule="auto"/>
        <w:rPr>
          <w:rFonts w:ascii="SimSun" w:hAnsi="SimSun" w:eastAsia="SimSun" w:cs="SimSun"/>
        </w:rPr>
      </w:pPr>
      <w:r>
        <w:rPr>
          <w:rFonts w:ascii="SimSun" w:hAnsi="SimSun" w:eastAsia="SimSun" w:cs="SimSun"/>
          <w:b/>
          <w:bCs/>
          <w:spacing w:val="-1"/>
        </w:rPr>
        <w:t>阳极：</w:t>
      </w:r>
      <w:r>
        <w:rPr>
          <w:rFonts w:ascii="SimSun" w:hAnsi="SimSun" w:eastAsia="SimSun" w:cs="SimSun"/>
          <w:spacing w:val="-1"/>
        </w:rPr>
        <w:t>阳极→发生氧化反应→活性电极溶解或惰性电极时溶液中的阴离子</w:t>
      </w:r>
      <w:r>
        <w:rPr>
          <w:spacing w:val="-1"/>
        </w:rPr>
        <w:t>(</w:t>
      </w:r>
      <w:r>
        <w:rPr>
          <w:rFonts w:ascii="SimSun" w:hAnsi="SimSun" w:eastAsia="SimSun" w:cs="SimSun"/>
          <w:spacing w:val="-1"/>
        </w:rPr>
        <w:t>或</w:t>
      </w:r>
      <w:r>
        <w:rPr>
          <w:rFonts w:ascii="SimSun" w:hAnsi="SimSun" w:eastAsia="SimSun" w:cs="SimSun"/>
          <w:spacing w:val="-47"/>
        </w:rPr>
        <w:t xml:space="preserve"> </w:t>
      </w:r>
      <w:r>
        <w:rPr>
          <w:spacing w:val="-2"/>
        </w:rPr>
        <w:t>OH</w:t>
      </w:r>
      <w:r>
        <w:rPr>
          <w:rFonts w:ascii="SimSun" w:hAnsi="SimSun" w:eastAsia="SimSun" w:cs="SimSun"/>
          <w:sz w:val="11"/>
          <w:szCs w:val="11"/>
          <w:spacing w:val="-2"/>
          <w:position w:val="11"/>
        </w:rPr>
        <w:t>－</w:t>
      </w:r>
      <w:r>
        <w:rPr>
          <w:spacing w:val="-2"/>
        </w:rPr>
        <w:t>)</w:t>
      </w:r>
      <w:r>
        <w:rPr>
          <w:rFonts w:ascii="SimSun" w:hAnsi="SimSun" w:eastAsia="SimSun" w:cs="SimSun"/>
          <w:spacing w:val="-2"/>
        </w:rPr>
        <w:t>失去电子→</w:t>
      </w:r>
      <w:r>
        <w:rPr>
          <w:rFonts w:ascii="SimSun" w:hAnsi="SimSun" w:eastAsia="SimSun" w:cs="SimSun"/>
          <w:spacing w:val="-75"/>
        </w:rPr>
        <w:t xml:space="preserve"> </w:t>
      </w:r>
      <w:r>
        <w:rPr>
          <w:rFonts w:ascii="SimSun" w:hAnsi="SimSun" w:eastAsia="SimSun" w:cs="SimSun"/>
          <w:spacing w:val="-2"/>
        </w:rPr>
        <w:t>电极的质量</w:t>
      </w:r>
      <w:r>
        <w:rPr>
          <w:rFonts w:ascii="SimSun" w:hAnsi="SimSun" w:eastAsia="SimSun" w:cs="SimSun"/>
        </w:rPr>
        <w:t xml:space="preserve"> </w:t>
      </w:r>
      <w:r>
        <w:rPr>
          <w:rFonts w:ascii="SimSun" w:hAnsi="SimSun" w:eastAsia="SimSun" w:cs="SimSun"/>
          <w:spacing w:val="-2"/>
        </w:rPr>
        <w:t>减轻或放出</w:t>
      </w:r>
      <w:r>
        <w:rPr>
          <w:rFonts w:ascii="SimSun" w:hAnsi="SimSun" w:eastAsia="SimSun" w:cs="SimSun"/>
          <w:spacing w:val="-33"/>
        </w:rPr>
        <w:t xml:space="preserve"> </w:t>
      </w:r>
      <w:r>
        <w:rPr>
          <w:spacing w:val="-2"/>
        </w:rPr>
        <w:t>O</w:t>
      </w:r>
      <w:r>
        <w:rPr>
          <w:sz w:val="13"/>
          <w:szCs w:val="13"/>
          <w:spacing w:val="-2"/>
          <w:position w:val="-3"/>
        </w:rPr>
        <w:t>2</w:t>
      </w:r>
      <w:r>
        <w:rPr>
          <w:sz w:val="13"/>
          <w:szCs w:val="13"/>
          <w:spacing w:val="14"/>
          <w:w w:val="102"/>
          <w:position w:val="-3"/>
        </w:rPr>
        <w:t xml:space="preserve"> </w:t>
      </w:r>
      <w:r>
        <w:rPr>
          <w:rFonts w:ascii="SimSun" w:hAnsi="SimSun" w:eastAsia="SimSun" w:cs="SimSun"/>
          <w:spacing w:val="-2"/>
        </w:rPr>
        <w:t>或析出非金属单质．</w:t>
      </w:r>
    </w:p>
    <w:p>
      <w:pPr>
        <w:pStyle w:val="BodyText"/>
        <w:spacing w:before="20" w:line="213" w:lineRule="auto"/>
        <w:jc w:val="right"/>
        <w:rPr>
          <w:rFonts w:ascii="SimSun" w:hAnsi="SimSun" w:eastAsia="SimSun" w:cs="SimSun"/>
        </w:rPr>
      </w:pPr>
      <w:r>
        <w:rPr>
          <w:rFonts w:ascii="SimSun" w:hAnsi="SimSun" w:eastAsia="SimSun" w:cs="SimSun"/>
          <w:b/>
          <w:bCs/>
          <w:spacing w:val="-3"/>
        </w:rPr>
        <w:t>电子流向：</w:t>
      </w:r>
      <w:r>
        <w:rPr>
          <w:rFonts w:ascii="SimSun" w:hAnsi="SimSun" w:eastAsia="SimSun" w:cs="SimSun"/>
          <w:spacing w:val="-3"/>
        </w:rPr>
        <w:t>外接电源</w:t>
      </w:r>
      <w:r>
        <w:rPr>
          <w:spacing w:val="-3"/>
        </w:rPr>
        <w:t>(+)</w:t>
      </w:r>
      <w:r>
        <w:rPr>
          <w:rFonts w:ascii="SimSun" w:hAnsi="SimSun" w:eastAsia="SimSun" w:cs="SimSun"/>
          <w:spacing w:val="-3"/>
        </w:rPr>
        <w:t>→外接电源</w:t>
      </w:r>
      <w:r>
        <w:rPr>
          <w:spacing w:val="-3"/>
        </w:rPr>
        <w:t>(</w:t>
      </w:r>
      <w:r>
        <w:rPr>
          <w:rFonts w:ascii="SimSun" w:hAnsi="SimSun" w:eastAsia="SimSun" w:cs="SimSun"/>
          <w:spacing w:val="-3"/>
        </w:rPr>
        <w:t>一</w:t>
      </w:r>
      <w:r>
        <w:rPr>
          <w:spacing w:val="-3"/>
        </w:rPr>
        <w:t>)</w:t>
      </w:r>
      <w:r>
        <w:rPr>
          <w:rFonts w:ascii="SimSun" w:hAnsi="SimSun" w:eastAsia="SimSun" w:cs="SimSun"/>
          <w:spacing w:val="-3"/>
        </w:rPr>
        <w:t>→</w:t>
      </w:r>
      <w:r>
        <w:rPr>
          <w:rFonts w:ascii="SimSun" w:hAnsi="SimSun" w:eastAsia="SimSun" w:cs="SimSun"/>
          <w:spacing w:val="-70"/>
        </w:rPr>
        <w:t xml:space="preserve"> </w:t>
      </w:r>
      <w:r>
        <w:rPr>
          <w:rFonts w:ascii="SimSun" w:hAnsi="SimSun" w:eastAsia="SimSun" w:cs="SimSun"/>
          <w:spacing w:val="-3"/>
        </w:rPr>
        <w:t>电解池阴极→溶液中离子定向移动→</w:t>
      </w:r>
      <w:r>
        <w:rPr>
          <w:rFonts w:ascii="SimSun" w:hAnsi="SimSun" w:eastAsia="SimSun" w:cs="SimSun"/>
          <w:spacing w:val="-74"/>
        </w:rPr>
        <w:t xml:space="preserve"> </w:t>
      </w:r>
      <w:r>
        <w:rPr>
          <w:rFonts w:ascii="SimSun" w:hAnsi="SimSun" w:eastAsia="SimSun" w:cs="SimSun"/>
          <w:spacing w:val="-3"/>
        </w:rPr>
        <w:t>电解池阳极→外接电源</w:t>
      </w:r>
      <w:r>
        <w:rPr>
          <w:spacing w:val="-3"/>
        </w:rPr>
        <w:t>(+)</w:t>
      </w:r>
      <w:r>
        <w:rPr>
          <w:rFonts w:ascii="SimSun" w:hAnsi="SimSun" w:eastAsia="SimSun" w:cs="SimSun"/>
          <w:spacing w:val="-3"/>
        </w:rPr>
        <w:t>．</w:t>
      </w:r>
    </w:p>
    <w:p>
      <w:pPr>
        <w:ind w:left="146"/>
        <w:spacing w:before="69" w:line="221" w:lineRule="auto"/>
        <w:rPr>
          <w:rFonts w:ascii="SimSun" w:hAnsi="SimSun" w:eastAsia="SimSun" w:cs="SimSun"/>
          <w:sz w:val="21"/>
          <w:szCs w:val="21"/>
        </w:rPr>
      </w:pPr>
      <w:r>
        <w:rPr>
          <w:rFonts w:ascii="SimSun" w:hAnsi="SimSun" w:eastAsia="SimSun" w:cs="SimSun"/>
          <w:sz w:val="21"/>
          <w:szCs w:val="21"/>
          <w:spacing w:val="-3"/>
        </w:rPr>
        <w:t>电流方向：与电子流向相反．</w:t>
      </w:r>
    </w:p>
    <w:p>
      <w:pPr>
        <w:pStyle w:val="BodyText"/>
        <w:ind w:left="135"/>
        <w:spacing w:before="61" w:line="213" w:lineRule="auto"/>
        <w:rPr/>
      </w:pPr>
      <w:r>
        <w:rPr>
          <w:b/>
          <w:bCs/>
          <w:spacing w:val="-5"/>
        </w:rPr>
        <w:t>I</w:t>
      </w:r>
      <w:r>
        <w:rPr>
          <w:rFonts w:ascii="SimSun" w:hAnsi="SimSun" w:eastAsia="SimSun" w:cs="SimSun"/>
          <w:b/>
          <w:bCs/>
          <w:spacing w:val="-5"/>
        </w:rPr>
        <w:t>离子的放电顺序</w:t>
      </w:r>
      <w:r>
        <w:rPr>
          <w:b/>
          <w:bCs/>
          <w:spacing w:val="-5"/>
        </w:rPr>
        <w:t>]</w:t>
      </w:r>
    </w:p>
    <w:p>
      <w:pPr>
        <w:pStyle w:val="BodyText"/>
        <w:ind w:left="122" w:right="1" w:hanging="1"/>
        <w:spacing w:before="69" w:line="264" w:lineRule="auto"/>
        <w:rPr>
          <w:rFonts w:ascii="SimSun" w:hAnsi="SimSun" w:eastAsia="SimSun" w:cs="SimSun"/>
        </w:rPr>
      </w:pPr>
      <w:r>
        <w:rPr>
          <w:spacing w:val="-1"/>
        </w:rPr>
        <w:t>(1)</w:t>
      </w:r>
      <w:r>
        <w:rPr>
          <w:rFonts w:ascii="SimSun" w:hAnsi="SimSun" w:eastAsia="SimSun" w:cs="SimSun"/>
          <w:spacing w:val="-1"/>
        </w:rPr>
        <w:t>在阴极上．在阴极上发生的是得电子反应，因此，电极本身只起导电作</w:t>
      </w:r>
      <w:r>
        <w:rPr>
          <w:rFonts w:ascii="SimSun" w:hAnsi="SimSun" w:eastAsia="SimSun" w:cs="SimSun"/>
          <w:spacing w:val="-2"/>
        </w:rPr>
        <w:t>用而不能发生氧化还原反应，发</w:t>
      </w:r>
      <w:r>
        <w:rPr>
          <w:rFonts w:ascii="SimSun" w:hAnsi="SimSun" w:eastAsia="SimSun" w:cs="SimSun"/>
        </w:rPr>
        <w:t xml:space="preserve"> </w:t>
      </w:r>
      <w:r>
        <w:rPr>
          <w:rFonts w:ascii="SimSun" w:hAnsi="SimSun" w:eastAsia="SimSun" w:cs="SimSun"/>
          <w:spacing w:val="-2"/>
        </w:rPr>
        <w:t>生反应的是溶液中的阳离子，它们得电子的能力顺序为：</w:t>
      </w:r>
    </w:p>
    <w:p>
      <w:pPr>
        <w:pStyle w:val="BodyText"/>
        <w:ind w:left="114"/>
        <w:spacing w:before="1" w:line="225" w:lineRule="auto"/>
        <w:rPr>
          <w:rFonts w:ascii="SimSun" w:hAnsi="SimSun" w:eastAsia="SimSun" w:cs="SimSun"/>
          <w:sz w:val="11"/>
          <w:szCs w:val="11"/>
        </w:rPr>
      </w:pPr>
      <w:r>
        <w:pict>
          <v:group id="_x0000_s92" style="position:absolute;margin-left:14.2pt;margin-top:11.3321pt;mso-position-vertical-relative:text;mso-position-horizontal-relative:text;width:324.55pt;height:6pt;z-index:-251350016;" filled="false" stroked="false" coordsize="6490,120" coordorigin="0,0">
            <v:shape id="_x0000_s94" style="position:absolute;left:0;top:50;width:6400;height:20;" filled="false" strokecolor="#000000" strokeweight="1.00pt" coordsize="6400,20" coordorigin="0,0" path="m10,10l6390,10e">
              <v:stroke endcap="round"/>
            </v:shape>
            <v:shape id="_x0000_s96" style="position:absolute;left:6370;top:0;width:120;height:120;" fillcolor="#000000" filled="true" stroked="false" coordsize="120,120" coordorigin="0,0" path="m,l120,60l0,120l0,0xe"/>
          </v:group>
        </w:pict>
      </w:r>
      <w:r>
        <w:rPr>
          <w:spacing w:val="-3"/>
          <w:position w:val="-2"/>
        </w:rPr>
        <w:t>Ag</w:t>
      </w:r>
      <w:r>
        <w:rPr>
          <w:rFonts w:ascii="SimSun" w:hAnsi="SimSun" w:eastAsia="SimSun" w:cs="SimSun"/>
          <w:sz w:val="11"/>
          <w:szCs w:val="11"/>
          <w:spacing w:val="-3"/>
          <w:position w:val="8"/>
        </w:rPr>
        <w:t>＋</w:t>
      </w:r>
      <w:r>
        <w:rPr>
          <w:rFonts w:ascii="SimSun" w:hAnsi="SimSun" w:eastAsia="SimSun" w:cs="SimSun"/>
          <w:spacing w:val="-3"/>
          <w:position w:val="-2"/>
        </w:rPr>
        <w:t>、</w:t>
      </w:r>
      <w:r>
        <w:rPr>
          <w:spacing w:val="-3"/>
          <w:position w:val="-2"/>
        </w:rPr>
        <w:t>Fe</w:t>
      </w:r>
      <w:r>
        <w:rPr>
          <w:sz w:val="13"/>
          <w:szCs w:val="13"/>
          <w:spacing w:val="-3"/>
          <w:position w:val="8"/>
        </w:rPr>
        <w:t>3</w:t>
      </w:r>
      <w:r>
        <w:rPr>
          <w:rFonts w:ascii="SimSun" w:hAnsi="SimSun" w:eastAsia="SimSun" w:cs="SimSun"/>
          <w:sz w:val="11"/>
          <w:szCs w:val="11"/>
          <w:spacing w:val="-3"/>
          <w:position w:val="8"/>
        </w:rPr>
        <w:t>＋</w:t>
      </w:r>
      <w:r>
        <w:rPr>
          <w:rFonts w:ascii="SimSun" w:hAnsi="SimSun" w:eastAsia="SimSun" w:cs="SimSun"/>
          <w:sz w:val="11"/>
          <w:szCs w:val="11"/>
          <w:spacing w:val="-31"/>
          <w:position w:val="8"/>
        </w:rPr>
        <w:t xml:space="preserve"> </w:t>
      </w:r>
      <w:r>
        <w:rPr>
          <w:rFonts w:ascii="SimSun" w:hAnsi="SimSun" w:eastAsia="SimSun" w:cs="SimSun"/>
          <w:spacing w:val="-3"/>
          <w:position w:val="-2"/>
        </w:rPr>
        <w:t>、</w:t>
      </w:r>
      <w:r>
        <w:rPr>
          <w:spacing w:val="-3"/>
          <w:position w:val="-2"/>
        </w:rPr>
        <w:t>Cu</w:t>
      </w:r>
      <w:r>
        <w:rPr>
          <w:sz w:val="13"/>
          <w:szCs w:val="13"/>
          <w:spacing w:val="-3"/>
          <w:position w:val="8"/>
        </w:rPr>
        <w:t>2</w:t>
      </w:r>
      <w:r>
        <w:rPr>
          <w:rFonts w:ascii="SimSun" w:hAnsi="SimSun" w:eastAsia="SimSun" w:cs="SimSun"/>
          <w:sz w:val="11"/>
          <w:szCs w:val="11"/>
          <w:spacing w:val="-3"/>
          <w:position w:val="8"/>
        </w:rPr>
        <w:t>＋</w:t>
      </w:r>
      <w:r>
        <w:rPr>
          <w:rFonts w:ascii="SimSun" w:hAnsi="SimSun" w:eastAsia="SimSun" w:cs="SimSun"/>
          <w:sz w:val="11"/>
          <w:szCs w:val="11"/>
          <w:spacing w:val="-32"/>
          <w:position w:val="8"/>
        </w:rPr>
        <w:t xml:space="preserve"> </w:t>
      </w:r>
      <w:r>
        <w:rPr>
          <w:rFonts w:ascii="SimSun" w:hAnsi="SimSun" w:eastAsia="SimSun" w:cs="SimSun"/>
          <w:spacing w:val="-3"/>
          <w:position w:val="-2"/>
        </w:rPr>
        <w:t>、</w:t>
      </w:r>
      <w:r>
        <w:rPr>
          <w:spacing w:val="-3"/>
          <w:position w:val="-2"/>
        </w:rPr>
        <w:t>H</w:t>
      </w:r>
      <w:r>
        <w:rPr>
          <w:rFonts w:ascii="SimSun" w:hAnsi="SimSun" w:eastAsia="SimSun" w:cs="SimSun"/>
          <w:sz w:val="11"/>
          <w:szCs w:val="11"/>
          <w:spacing w:val="-3"/>
          <w:position w:val="8"/>
        </w:rPr>
        <w:t>＋</w:t>
      </w:r>
      <w:r>
        <w:rPr>
          <w:rFonts w:ascii="SimSun" w:hAnsi="SimSun" w:eastAsia="SimSun" w:cs="SimSun"/>
          <w:sz w:val="11"/>
          <w:szCs w:val="11"/>
          <w:spacing w:val="-33"/>
          <w:position w:val="8"/>
        </w:rPr>
        <w:t xml:space="preserve"> </w:t>
      </w:r>
      <w:r>
        <w:rPr>
          <w:rFonts w:ascii="SimSun" w:hAnsi="SimSun" w:eastAsia="SimSun" w:cs="SimSun"/>
          <w:spacing w:val="-3"/>
          <w:position w:val="-2"/>
        </w:rPr>
        <w:t>、</w:t>
      </w:r>
      <w:r>
        <w:rPr>
          <w:spacing w:val="-3"/>
          <w:position w:val="-2"/>
        </w:rPr>
        <w:t>Pb</w:t>
      </w:r>
      <w:r>
        <w:rPr>
          <w:sz w:val="13"/>
          <w:szCs w:val="13"/>
          <w:spacing w:val="-3"/>
          <w:position w:val="8"/>
        </w:rPr>
        <w:t>2</w:t>
      </w:r>
      <w:r>
        <w:rPr>
          <w:rFonts w:ascii="SimSun" w:hAnsi="SimSun" w:eastAsia="SimSun" w:cs="SimSun"/>
          <w:sz w:val="11"/>
          <w:szCs w:val="11"/>
          <w:spacing w:val="-3"/>
          <w:position w:val="8"/>
        </w:rPr>
        <w:t>＋</w:t>
      </w:r>
      <w:r>
        <w:rPr>
          <w:rFonts w:ascii="SimSun" w:hAnsi="SimSun" w:eastAsia="SimSun" w:cs="SimSun"/>
          <w:sz w:val="11"/>
          <w:szCs w:val="11"/>
          <w:spacing w:val="-32"/>
          <w:position w:val="8"/>
        </w:rPr>
        <w:t xml:space="preserve"> </w:t>
      </w:r>
      <w:r>
        <w:rPr>
          <w:rFonts w:ascii="SimSun" w:hAnsi="SimSun" w:eastAsia="SimSun" w:cs="SimSun"/>
          <w:spacing w:val="-3"/>
          <w:position w:val="-2"/>
        </w:rPr>
        <w:t>、</w:t>
      </w:r>
      <w:r>
        <w:rPr>
          <w:spacing w:val="-3"/>
          <w:position w:val="-2"/>
        </w:rPr>
        <w:t>Fe</w:t>
      </w:r>
      <w:r>
        <w:rPr>
          <w:sz w:val="13"/>
          <w:szCs w:val="13"/>
          <w:spacing w:val="-3"/>
          <w:position w:val="8"/>
        </w:rPr>
        <w:t>2</w:t>
      </w:r>
      <w:r>
        <w:rPr>
          <w:rFonts w:ascii="SimSun" w:hAnsi="SimSun" w:eastAsia="SimSun" w:cs="SimSun"/>
          <w:sz w:val="11"/>
          <w:szCs w:val="11"/>
          <w:spacing w:val="-3"/>
          <w:position w:val="8"/>
        </w:rPr>
        <w:t>＋</w:t>
      </w:r>
      <w:r>
        <w:rPr>
          <w:rFonts w:ascii="SimSun" w:hAnsi="SimSun" w:eastAsia="SimSun" w:cs="SimSun"/>
          <w:sz w:val="11"/>
          <w:szCs w:val="11"/>
          <w:spacing w:val="-31"/>
          <w:position w:val="8"/>
        </w:rPr>
        <w:t xml:space="preserve"> </w:t>
      </w:r>
      <w:r>
        <w:rPr>
          <w:rFonts w:ascii="SimSun" w:hAnsi="SimSun" w:eastAsia="SimSun" w:cs="SimSun"/>
          <w:spacing w:val="-3"/>
          <w:position w:val="-2"/>
        </w:rPr>
        <w:t>、</w:t>
      </w:r>
      <w:r>
        <w:rPr>
          <w:spacing w:val="-3"/>
          <w:position w:val="-2"/>
        </w:rPr>
        <w:t>Zn</w:t>
      </w:r>
      <w:r>
        <w:rPr>
          <w:sz w:val="13"/>
          <w:szCs w:val="13"/>
          <w:spacing w:val="-4"/>
          <w:position w:val="8"/>
        </w:rPr>
        <w:t>2</w:t>
      </w:r>
      <w:r>
        <w:rPr>
          <w:rFonts w:ascii="SimSun" w:hAnsi="SimSun" w:eastAsia="SimSun" w:cs="SimSun"/>
          <w:sz w:val="11"/>
          <w:szCs w:val="11"/>
          <w:spacing w:val="-4"/>
          <w:position w:val="8"/>
        </w:rPr>
        <w:t>＋</w:t>
      </w:r>
      <w:r>
        <w:rPr>
          <w:rFonts w:ascii="SimSun" w:hAnsi="SimSun" w:eastAsia="SimSun" w:cs="SimSun"/>
          <w:spacing w:val="-26"/>
          <w:position w:val="-2"/>
        </w:rPr>
        <w:t>、（</w:t>
      </w:r>
      <w:r>
        <w:rPr>
          <w:spacing w:val="-26"/>
          <w:position w:val="-2"/>
        </w:rPr>
        <w:t>H</w:t>
      </w:r>
      <w:r>
        <w:rPr>
          <w:rFonts w:ascii="SimSun" w:hAnsi="SimSun" w:eastAsia="SimSun" w:cs="SimSun"/>
          <w:sz w:val="11"/>
          <w:szCs w:val="11"/>
          <w:spacing w:val="6"/>
          <w:position w:val="8"/>
        </w:rPr>
        <w:t>＋</w:t>
      </w:r>
      <w:r>
        <w:rPr>
          <w:rFonts w:ascii="SimSun" w:hAnsi="SimSun" w:eastAsia="SimSun" w:cs="SimSun"/>
          <w:spacing w:val="-53"/>
          <w:position w:val="-2"/>
        </w:rPr>
        <w:t>）</w:t>
      </w:r>
      <w:r>
        <w:rPr>
          <w:rFonts w:ascii="SimSun" w:hAnsi="SimSun" w:eastAsia="SimSun" w:cs="SimSun"/>
          <w:spacing w:val="-26"/>
          <w:position w:val="-2"/>
        </w:rPr>
        <w:t>、</w:t>
      </w:r>
      <w:r>
        <w:rPr>
          <w:spacing w:val="-26"/>
          <w:position w:val="-2"/>
        </w:rPr>
        <w:t>Al</w:t>
      </w:r>
      <w:r>
        <w:rPr>
          <w:sz w:val="13"/>
          <w:szCs w:val="13"/>
          <w:spacing w:val="2"/>
          <w:position w:val="8"/>
        </w:rPr>
        <w:t>3</w:t>
      </w:r>
      <w:r>
        <w:rPr>
          <w:rFonts w:ascii="SimSun" w:hAnsi="SimSun" w:eastAsia="SimSun" w:cs="SimSun"/>
          <w:sz w:val="11"/>
          <w:szCs w:val="11"/>
          <w:spacing w:val="2"/>
          <w:position w:val="8"/>
        </w:rPr>
        <w:t>＋</w:t>
      </w:r>
      <w:r>
        <w:rPr>
          <w:rFonts w:ascii="SimSun" w:hAnsi="SimSun" w:eastAsia="SimSun" w:cs="SimSun"/>
          <w:sz w:val="11"/>
          <w:szCs w:val="11"/>
          <w:spacing w:val="-32"/>
          <w:position w:val="8"/>
        </w:rPr>
        <w:t xml:space="preserve"> </w:t>
      </w:r>
      <w:r>
        <w:rPr>
          <w:rFonts w:ascii="SimSun" w:hAnsi="SimSun" w:eastAsia="SimSun" w:cs="SimSun"/>
          <w:spacing w:val="2"/>
          <w:position w:val="-2"/>
        </w:rPr>
        <w:t>、</w:t>
      </w:r>
      <w:r>
        <w:rPr>
          <w:position w:val="-2"/>
        </w:rPr>
        <w:t>Mg</w:t>
      </w:r>
      <w:r>
        <w:rPr>
          <w:sz w:val="13"/>
          <w:szCs w:val="13"/>
          <w:spacing w:val="2"/>
          <w:position w:val="8"/>
        </w:rPr>
        <w:t>2</w:t>
      </w:r>
      <w:r>
        <w:rPr>
          <w:rFonts w:ascii="SimSun" w:hAnsi="SimSun" w:eastAsia="SimSun" w:cs="SimSun"/>
          <w:sz w:val="11"/>
          <w:szCs w:val="11"/>
          <w:spacing w:val="2"/>
          <w:position w:val="8"/>
        </w:rPr>
        <w:t>＋</w:t>
      </w:r>
      <w:r>
        <w:rPr>
          <w:rFonts w:ascii="SimSun" w:hAnsi="SimSun" w:eastAsia="SimSun" w:cs="SimSun"/>
          <w:spacing w:val="2"/>
          <w:position w:val="-2"/>
        </w:rPr>
        <w:t>、</w:t>
      </w:r>
      <w:r>
        <w:rPr>
          <w:position w:val="-2"/>
        </w:rPr>
        <w:t>Na</w:t>
      </w:r>
      <w:r>
        <w:rPr>
          <w:rFonts w:ascii="SimSun" w:hAnsi="SimSun" w:eastAsia="SimSun" w:cs="SimSun"/>
          <w:sz w:val="11"/>
          <w:szCs w:val="11"/>
          <w:spacing w:val="2"/>
          <w:position w:val="8"/>
        </w:rPr>
        <w:t>＋</w:t>
      </w:r>
      <w:r>
        <w:rPr>
          <w:rFonts w:ascii="SimSun" w:hAnsi="SimSun" w:eastAsia="SimSun" w:cs="SimSun"/>
          <w:spacing w:val="2"/>
          <w:position w:val="-2"/>
        </w:rPr>
        <w:t>、</w:t>
      </w:r>
      <w:r>
        <w:rPr>
          <w:position w:val="-2"/>
        </w:rPr>
        <w:t>Ca</w:t>
      </w:r>
      <w:r>
        <w:rPr>
          <w:sz w:val="13"/>
          <w:szCs w:val="13"/>
          <w:spacing w:val="2"/>
          <w:position w:val="8"/>
        </w:rPr>
        <w:t>2</w:t>
      </w:r>
      <w:r>
        <w:rPr>
          <w:rFonts w:ascii="SimSun" w:hAnsi="SimSun" w:eastAsia="SimSun" w:cs="SimSun"/>
          <w:sz w:val="11"/>
          <w:szCs w:val="11"/>
          <w:spacing w:val="2"/>
          <w:position w:val="8"/>
        </w:rPr>
        <w:t>＋</w:t>
      </w:r>
      <w:r>
        <w:rPr>
          <w:rFonts w:ascii="SimSun" w:hAnsi="SimSun" w:eastAsia="SimSun" w:cs="SimSun"/>
          <w:spacing w:val="2"/>
          <w:position w:val="-2"/>
        </w:rPr>
        <w:t>、</w:t>
      </w:r>
      <w:r>
        <w:rPr>
          <w:spacing w:val="2"/>
          <w:position w:val="-2"/>
        </w:rPr>
        <w:t>K</w:t>
      </w:r>
      <w:r>
        <w:rPr>
          <w:rFonts w:ascii="SimSun" w:hAnsi="SimSun" w:eastAsia="SimSun" w:cs="SimSun"/>
          <w:sz w:val="11"/>
          <w:szCs w:val="11"/>
          <w:spacing w:val="2"/>
          <w:position w:val="8"/>
        </w:rPr>
        <w:t>+</w:t>
      </w:r>
    </w:p>
    <w:p>
      <w:pPr>
        <w:ind w:left="2853"/>
        <w:spacing w:before="69" w:line="221" w:lineRule="auto"/>
        <w:rPr>
          <w:rFonts w:ascii="SimSun" w:hAnsi="SimSun" w:eastAsia="SimSun" w:cs="SimSun"/>
          <w:sz w:val="21"/>
          <w:szCs w:val="21"/>
        </w:rPr>
      </w:pPr>
      <w:r>
        <w:rPr>
          <w:rFonts w:ascii="SimSun" w:hAnsi="SimSun" w:eastAsia="SimSun" w:cs="SimSun"/>
          <w:sz w:val="21"/>
          <w:szCs w:val="21"/>
          <w:spacing w:val="-1"/>
        </w:rPr>
        <w:t>得电子能力由易到难</w:t>
      </w:r>
    </w:p>
    <w:p>
      <w:pPr>
        <w:pStyle w:val="BodyText"/>
        <w:ind w:left="126" w:right="2" w:hanging="3"/>
        <w:spacing w:before="38" w:line="261" w:lineRule="auto"/>
        <w:rPr>
          <w:rFonts w:ascii="SimSun" w:hAnsi="SimSun" w:eastAsia="SimSun" w:cs="SimSun"/>
        </w:rPr>
      </w:pPr>
      <w:r>
        <w:rPr>
          <w:rFonts w:ascii="SimSun" w:hAnsi="SimSun" w:eastAsia="SimSun" w:cs="SimSun"/>
          <w:b/>
          <w:bCs/>
          <w:spacing w:val="-1"/>
        </w:rPr>
        <w:t>说明</w:t>
      </w:r>
      <w:r>
        <w:rPr>
          <w:rFonts w:ascii="SimSun" w:hAnsi="SimSun" w:eastAsia="SimSun" w:cs="SimSun"/>
          <w:spacing w:val="-1"/>
        </w:rPr>
        <w:t xml:space="preserve">  上列顺序中</w:t>
      </w:r>
      <w:r>
        <w:rPr>
          <w:rFonts w:ascii="SimSun" w:hAnsi="SimSun" w:eastAsia="SimSun" w:cs="SimSun"/>
          <w:spacing w:val="-51"/>
        </w:rPr>
        <w:t xml:space="preserve"> </w:t>
      </w:r>
      <w:r>
        <w:rPr>
          <w:spacing w:val="-1"/>
        </w:rPr>
        <w:t>H</w:t>
      </w:r>
      <w:r>
        <w:rPr>
          <w:rFonts w:ascii="SimSun" w:hAnsi="SimSun" w:eastAsia="SimSun" w:cs="SimSun"/>
          <w:sz w:val="11"/>
          <w:szCs w:val="11"/>
          <w:spacing w:val="-1"/>
          <w:position w:val="10"/>
        </w:rPr>
        <w:t>＋</w:t>
      </w:r>
      <w:r>
        <w:rPr>
          <w:rFonts w:ascii="SimSun" w:hAnsi="SimSun" w:eastAsia="SimSun" w:cs="SimSun"/>
          <w:spacing w:val="-1"/>
        </w:rPr>
        <w:t>有两个位置：在酸溶液中，</w:t>
      </w:r>
      <w:r>
        <w:rPr>
          <w:spacing w:val="-1"/>
        </w:rPr>
        <w:t>H</w:t>
      </w:r>
      <w:r>
        <w:rPr>
          <w:rFonts w:ascii="SimSun" w:hAnsi="SimSun" w:eastAsia="SimSun" w:cs="SimSun"/>
          <w:sz w:val="11"/>
          <w:szCs w:val="11"/>
          <w:spacing w:val="-1"/>
          <w:position w:val="10"/>
        </w:rPr>
        <w:t>＋</w:t>
      </w:r>
      <w:r>
        <w:rPr>
          <w:rFonts w:ascii="SimSun" w:hAnsi="SimSun" w:eastAsia="SimSun" w:cs="SimSun"/>
          <w:spacing w:val="-1"/>
        </w:rPr>
        <w:t>得电子能力在</w:t>
      </w:r>
      <w:r>
        <w:rPr>
          <w:rFonts w:ascii="SimSun" w:hAnsi="SimSun" w:eastAsia="SimSun" w:cs="SimSun"/>
          <w:spacing w:val="-47"/>
        </w:rPr>
        <w:t xml:space="preserve"> </w:t>
      </w:r>
      <w:r>
        <w:rPr>
          <w:spacing w:val="-1"/>
        </w:rPr>
        <w:t>Cu</w:t>
      </w:r>
      <w:r>
        <w:rPr>
          <w:sz w:val="13"/>
          <w:szCs w:val="13"/>
          <w:spacing w:val="-1"/>
          <w:position w:val="10"/>
        </w:rPr>
        <w:t>2</w:t>
      </w:r>
      <w:r>
        <w:rPr>
          <w:rFonts w:ascii="SimSun" w:hAnsi="SimSun" w:eastAsia="SimSun" w:cs="SimSun"/>
          <w:sz w:val="11"/>
          <w:szCs w:val="11"/>
          <w:spacing w:val="-1"/>
          <w:position w:val="10"/>
        </w:rPr>
        <w:t>＋</w:t>
      </w:r>
      <w:r>
        <w:rPr>
          <w:rFonts w:ascii="SimSun" w:hAnsi="SimSun" w:eastAsia="SimSun" w:cs="SimSun"/>
          <w:spacing w:val="-1"/>
        </w:rPr>
        <w:t>与</w:t>
      </w:r>
      <w:r>
        <w:rPr>
          <w:rFonts w:ascii="SimSun" w:hAnsi="SimSun" w:eastAsia="SimSun" w:cs="SimSun"/>
          <w:spacing w:val="-51"/>
        </w:rPr>
        <w:t xml:space="preserve"> </w:t>
      </w:r>
      <w:r>
        <w:rPr>
          <w:spacing w:val="-1"/>
        </w:rPr>
        <w:t>Pb</w:t>
      </w:r>
      <w:r>
        <w:rPr>
          <w:sz w:val="13"/>
          <w:szCs w:val="13"/>
          <w:spacing w:val="-2"/>
          <w:position w:val="10"/>
        </w:rPr>
        <w:t>2</w:t>
      </w:r>
      <w:r>
        <w:rPr>
          <w:rFonts w:ascii="SimSun" w:hAnsi="SimSun" w:eastAsia="SimSun" w:cs="SimSun"/>
          <w:sz w:val="11"/>
          <w:szCs w:val="11"/>
          <w:spacing w:val="-2"/>
          <w:position w:val="10"/>
        </w:rPr>
        <w:t>＋</w:t>
      </w:r>
      <w:r>
        <w:rPr>
          <w:rFonts w:ascii="SimSun" w:hAnsi="SimSun" w:eastAsia="SimSun" w:cs="SimSun"/>
          <w:spacing w:val="-2"/>
        </w:rPr>
        <w:t>之间；若在盐溶液中，则</w:t>
      </w:r>
      <w:r>
        <w:rPr>
          <w:rFonts w:ascii="SimSun" w:hAnsi="SimSun" w:eastAsia="SimSun" w:cs="SimSun"/>
          <w:spacing w:val="-51"/>
        </w:rPr>
        <w:t xml:space="preserve"> </w:t>
      </w:r>
      <w:r>
        <w:rPr>
          <w:spacing w:val="-2"/>
        </w:rPr>
        <w:t>H</w:t>
      </w:r>
      <w:r>
        <w:rPr/>
        <w:t xml:space="preserve"> </w:t>
      </w:r>
      <w:r>
        <w:rPr>
          <w:rFonts w:ascii="SimSun" w:hAnsi="SimSun" w:eastAsia="SimSun" w:cs="SimSun"/>
          <w:sz w:val="11"/>
          <w:szCs w:val="11"/>
          <w:spacing w:val="2"/>
          <w:position w:val="9"/>
        </w:rPr>
        <w:t>+</w:t>
      </w:r>
      <w:r>
        <w:rPr>
          <w:rFonts w:ascii="SimSun" w:hAnsi="SimSun" w:eastAsia="SimSun" w:cs="SimSun"/>
          <w:sz w:val="11"/>
          <w:szCs w:val="11"/>
          <w:spacing w:val="-33"/>
          <w:position w:val="9"/>
        </w:rPr>
        <w:t xml:space="preserve"> </w:t>
      </w:r>
      <w:r>
        <w:rPr>
          <w:rFonts w:ascii="SimSun" w:hAnsi="SimSun" w:eastAsia="SimSun" w:cs="SimSun"/>
          <w:spacing w:val="2"/>
          <w:position w:val="-1"/>
        </w:rPr>
        <w:t>位于</w:t>
      </w:r>
      <w:r>
        <w:rPr>
          <w:rFonts w:ascii="SimSun" w:hAnsi="SimSun" w:eastAsia="SimSun" w:cs="SimSun"/>
          <w:spacing w:val="-49"/>
          <w:position w:val="-1"/>
        </w:rPr>
        <w:t xml:space="preserve"> </w:t>
      </w:r>
      <w:r>
        <w:rPr>
          <w:position w:val="-1"/>
        </w:rPr>
        <w:t>Zn</w:t>
      </w:r>
      <w:r>
        <w:rPr>
          <w:sz w:val="13"/>
          <w:szCs w:val="13"/>
          <w:spacing w:val="2"/>
          <w:position w:val="9"/>
        </w:rPr>
        <w:t>2</w:t>
      </w:r>
      <w:r>
        <w:rPr>
          <w:rFonts w:ascii="SimSun" w:hAnsi="SimSun" w:eastAsia="SimSun" w:cs="SimSun"/>
          <w:sz w:val="11"/>
          <w:szCs w:val="11"/>
          <w:spacing w:val="2"/>
          <w:position w:val="9"/>
        </w:rPr>
        <w:t>＋</w:t>
      </w:r>
      <w:r>
        <w:rPr>
          <w:rFonts w:ascii="SimSun" w:hAnsi="SimSun" w:eastAsia="SimSun" w:cs="SimSun"/>
          <w:spacing w:val="2"/>
          <w:position w:val="-1"/>
        </w:rPr>
        <w:t>与</w:t>
      </w:r>
      <w:r>
        <w:rPr>
          <w:rFonts w:ascii="SimSun" w:hAnsi="SimSun" w:eastAsia="SimSun" w:cs="SimSun"/>
          <w:spacing w:val="-51"/>
          <w:position w:val="-1"/>
        </w:rPr>
        <w:t xml:space="preserve"> </w:t>
      </w:r>
      <w:r>
        <w:rPr>
          <w:position w:val="-1"/>
        </w:rPr>
        <w:t>Ag</w:t>
      </w:r>
      <w:r>
        <w:rPr>
          <w:rFonts w:ascii="SimSun" w:hAnsi="SimSun" w:eastAsia="SimSun" w:cs="SimSun"/>
          <w:sz w:val="11"/>
          <w:szCs w:val="11"/>
          <w:spacing w:val="2"/>
          <w:position w:val="9"/>
        </w:rPr>
        <w:t>＋</w:t>
      </w:r>
      <w:r>
        <w:rPr>
          <w:rFonts w:ascii="SimSun" w:hAnsi="SimSun" w:eastAsia="SimSun" w:cs="SimSun"/>
          <w:spacing w:val="2"/>
          <w:position w:val="-1"/>
        </w:rPr>
        <w:t>之间．</w:t>
      </w:r>
    </w:p>
    <w:p>
      <w:pPr>
        <w:pStyle w:val="BodyText"/>
        <w:ind w:left="121" w:right="1" w:firstLine="421"/>
        <w:spacing w:before="36" w:line="270" w:lineRule="auto"/>
        <w:jc w:val="both"/>
        <w:rPr>
          <w:rFonts w:ascii="SimSun" w:hAnsi="SimSun" w:eastAsia="SimSun" w:cs="SimSun"/>
        </w:rPr>
      </w:pPr>
      <w:r>
        <w:rPr>
          <w:spacing w:val="-1"/>
        </w:rPr>
        <w:t>(2)</w:t>
      </w:r>
      <w:r>
        <w:rPr>
          <w:rFonts w:ascii="SimSun" w:hAnsi="SimSun" w:eastAsia="SimSun" w:cs="SimSun"/>
          <w:spacing w:val="-1"/>
        </w:rPr>
        <w:t>在阳极上．首先应考虑电极是活性电极还是惰性电极，若</w:t>
      </w:r>
      <w:r>
        <w:rPr>
          <w:rFonts w:ascii="SimSun" w:hAnsi="SimSun" w:eastAsia="SimSun" w:cs="SimSun"/>
          <w:spacing w:val="-2"/>
        </w:rPr>
        <w:t>为活性电极，则是阳极本身失去电子被氧</w:t>
      </w:r>
      <w:r>
        <w:rPr>
          <w:rFonts w:ascii="SimSun" w:hAnsi="SimSun" w:eastAsia="SimSun" w:cs="SimSun"/>
        </w:rPr>
        <w:t xml:space="preserve"> </w:t>
      </w:r>
      <w:r>
        <w:rPr>
          <w:rFonts w:ascii="SimSun" w:hAnsi="SimSun" w:eastAsia="SimSun" w:cs="SimSun"/>
          <w:spacing w:val="2"/>
        </w:rPr>
        <w:t>化成阳离子进入溶液中，即：</w:t>
      </w:r>
      <w:r>
        <w:rPr>
          <w:sz w:val="18"/>
          <w:szCs w:val="18"/>
          <w:i/>
          <w:iCs/>
          <w:spacing w:val="2"/>
        </w:rPr>
        <w:t>M </w:t>
      </w:r>
      <w:r>
        <w:rPr>
          <w:rFonts w:ascii="Arial" w:hAnsi="Arial" w:eastAsia="Arial" w:cs="Arial"/>
          <w:sz w:val="18"/>
          <w:szCs w:val="18"/>
          <w:spacing w:val="2"/>
        </w:rPr>
        <w:t>−</w:t>
      </w:r>
      <w:r>
        <w:rPr>
          <w:rFonts w:ascii="Arial" w:hAnsi="Arial" w:eastAsia="Arial" w:cs="Arial"/>
          <w:sz w:val="18"/>
          <w:szCs w:val="18"/>
          <w:spacing w:val="-11"/>
        </w:rPr>
        <w:t xml:space="preserve"> </w:t>
      </w:r>
      <w:r>
        <w:rPr>
          <w:sz w:val="18"/>
          <w:szCs w:val="18"/>
          <w:i/>
          <w:iCs/>
        </w:rPr>
        <w:t>ne</w:t>
      </w:r>
      <w:r>
        <w:rPr>
          <w:rFonts w:ascii="Arial" w:hAnsi="Arial" w:eastAsia="Arial" w:cs="Arial"/>
          <w:sz w:val="14"/>
          <w:szCs w:val="14"/>
          <w:spacing w:val="2"/>
          <w:position w:val="7"/>
        </w:rPr>
        <w:t>−</w:t>
      </w:r>
      <w:r>
        <w:rPr>
          <w:rFonts w:ascii="Arial" w:hAnsi="Arial" w:eastAsia="Arial" w:cs="Arial"/>
          <w:sz w:val="14"/>
          <w:szCs w:val="14"/>
          <w:spacing w:val="32"/>
          <w:w w:val="101"/>
          <w:position w:val="7"/>
        </w:rPr>
        <w:t xml:space="preserve"> </w:t>
      </w:r>
      <w:r>
        <w:rPr>
          <w:rFonts w:ascii="Arial" w:hAnsi="Arial" w:eastAsia="Arial" w:cs="Arial"/>
          <w:sz w:val="18"/>
          <w:szCs w:val="18"/>
          <w:spacing w:val="2"/>
        </w:rPr>
        <w:t>= </w:t>
      </w:r>
      <w:r>
        <w:rPr>
          <w:sz w:val="18"/>
          <w:szCs w:val="18"/>
          <w:i/>
          <w:iCs/>
        </w:rPr>
        <w:t>M</w:t>
      </w:r>
      <w:r>
        <w:rPr>
          <w:sz w:val="14"/>
          <w:szCs w:val="14"/>
          <w:i/>
          <w:iCs/>
          <w:position w:val="7"/>
        </w:rPr>
        <w:t>n</w:t>
      </w:r>
      <w:r>
        <w:rPr>
          <w:rFonts w:ascii="Arial" w:hAnsi="Arial" w:eastAsia="Arial" w:cs="Arial"/>
          <w:sz w:val="14"/>
          <w:szCs w:val="14"/>
          <w:spacing w:val="2"/>
          <w:position w:val="7"/>
        </w:rPr>
        <w:t>+ </w:t>
      </w:r>
      <w:r>
        <w:rPr>
          <w:rFonts w:ascii="SimSun" w:hAnsi="SimSun" w:eastAsia="SimSun" w:cs="SimSun"/>
          <w:spacing w:val="2"/>
        </w:rPr>
        <w:t>，此时不能考</w:t>
      </w:r>
      <w:r>
        <w:rPr>
          <w:rFonts w:ascii="SimSun" w:hAnsi="SimSun" w:eastAsia="SimSun" w:cs="SimSun"/>
          <w:spacing w:val="1"/>
        </w:rPr>
        <w:t>虑溶液中阴离子的失电子情况；若为惰性电极，</w:t>
      </w:r>
      <w:r>
        <w:rPr>
          <w:rFonts w:ascii="SimSun" w:hAnsi="SimSun" w:eastAsia="SimSun" w:cs="SimSun"/>
        </w:rPr>
        <w:t xml:space="preserve"> </w:t>
      </w:r>
      <w:r>
        <w:rPr>
          <w:rFonts w:ascii="SimSun" w:hAnsi="SimSun" w:eastAsia="SimSun" w:cs="SimSun"/>
          <w:spacing w:val="-1"/>
        </w:rPr>
        <w:t>溶液中的阴离子失电子的能力顺序为：</w:t>
      </w:r>
    </w:p>
    <w:p>
      <w:pPr>
        <w:pStyle w:val="BodyText"/>
        <w:ind w:left="110"/>
        <w:spacing w:before="1" w:line="194" w:lineRule="auto"/>
        <w:rPr>
          <w:rFonts w:ascii="SimSun" w:hAnsi="SimSun" w:eastAsia="SimSun" w:cs="SimSun"/>
          <w:sz w:val="11"/>
          <w:szCs w:val="11"/>
        </w:rPr>
      </w:pPr>
      <w:r>
        <w:rPr/>
        <w:t>NO</w:t>
      </w:r>
      <w:r>
        <w:rPr>
          <w:sz w:val="13"/>
          <w:szCs w:val="13"/>
          <w:position w:val="-3"/>
        </w:rPr>
        <w:t>3</w:t>
      </w:r>
      <w:r>
        <w:rPr>
          <w:sz w:val="13"/>
          <w:szCs w:val="13"/>
          <w:spacing w:val="-18"/>
          <w:position w:val="-3"/>
        </w:rPr>
        <w:t xml:space="preserve"> </w:t>
      </w:r>
      <w:r>
        <w:rPr>
          <w:rFonts w:ascii="SimSun" w:hAnsi="SimSun" w:eastAsia="SimSun" w:cs="SimSun"/>
          <w:sz w:val="11"/>
          <w:szCs w:val="11"/>
          <w:position w:val="10"/>
        </w:rPr>
        <w:t>－</w:t>
      </w:r>
      <w:r>
        <w:rPr>
          <w:rFonts w:ascii="SimSun" w:hAnsi="SimSun" w:eastAsia="SimSun" w:cs="SimSun"/>
        </w:rPr>
        <w:t>或</w:t>
      </w:r>
      <w:r>
        <w:rPr>
          <w:rFonts w:ascii="SimSun" w:hAnsi="SimSun" w:eastAsia="SimSun" w:cs="SimSun"/>
          <w:spacing w:val="-42"/>
        </w:rPr>
        <w:t xml:space="preserve"> </w:t>
      </w:r>
      <w:r>
        <w:rPr/>
        <w:t>SO</w:t>
      </w:r>
      <w:r>
        <w:rPr>
          <w:sz w:val="13"/>
          <w:szCs w:val="13"/>
          <w:position w:val="-3"/>
        </w:rPr>
        <w:t>4</w:t>
      </w:r>
      <w:r>
        <w:rPr>
          <w:sz w:val="13"/>
          <w:szCs w:val="13"/>
          <w:position w:val="9"/>
        </w:rPr>
        <w:t>2</w:t>
      </w:r>
      <w:r>
        <w:rPr>
          <w:rFonts w:ascii="SimSun" w:hAnsi="SimSun" w:eastAsia="SimSun" w:cs="SimSun"/>
          <w:sz w:val="11"/>
          <w:szCs w:val="11"/>
          <w:position w:val="9"/>
        </w:rPr>
        <w:t>－</w:t>
      </w:r>
      <w:r>
        <w:rPr>
          <w:rFonts w:ascii="SimSun" w:hAnsi="SimSun" w:eastAsia="SimSun" w:cs="SimSun"/>
        </w:rPr>
        <w:t>等含氧酸根、</w:t>
      </w:r>
      <w:r>
        <w:rPr/>
        <w:t>OH</w:t>
      </w:r>
      <w:r>
        <w:rPr>
          <w:rFonts w:ascii="SimSun" w:hAnsi="SimSun" w:eastAsia="SimSun" w:cs="SimSun"/>
          <w:sz w:val="11"/>
          <w:szCs w:val="11"/>
          <w:position w:val="10"/>
        </w:rPr>
        <w:t>－</w:t>
      </w:r>
      <w:r>
        <w:rPr>
          <w:rFonts w:ascii="SimSun" w:hAnsi="SimSun" w:eastAsia="SimSun" w:cs="SimSun"/>
        </w:rPr>
        <w:t>、</w:t>
      </w:r>
      <w:r>
        <w:rPr/>
        <w:t>Cl</w:t>
      </w:r>
      <w:r>
        <w:rPr>
          <w:rFonts w:ascii="SimSun" w:hAnsi="SimSun" w:eastAsia="SimSun" w:cs="SimSun"/>
          <w:sz w:val="11"/>
          <w:szCs w:val="11"/>
          <w:position w:val="10"/>
        </w:rPr>
        <w:t>－</w:t>
      </w:r>
      <w:r>
        <w:rPr>
          <w:rFonts w:ascii="SimSun" w:hAnsi="SimSun" w:eastAsia="SimSun" w:cs="SimSun"/>
        </w:rPr>
        <w:t>、</w:t>
      </w:r>
      <w:r>
        <w:rPr/>
        <w:t>Br</w:t>
      </w:r>
      <w:r>
        <w:rPr>
          <w:rFonts w:ascii="SimSun" w:hAnsi="SimSun" w:eastAsia="SimSun" w:cs="SimSun"/>
          <w:sz w:val="11"/>
          <w:szCs w:val="11"/>
          <w:position w:val="10"/>
        </w:rPr>
        <w:t>－</w:t>
      </w:r>
      <w:r>
        <w:rPr>
          <w:rFonts w:ascii="SimSun" w:hAnsi="SimSun" w:eastAsia="SimSun" w:cs="SimSun"/>
        </w:rPr>
        <w:t>、</w:t>
      </w:r>
      <w:r>
        <w:rPr/>
        <w:t>I</w:t>
      </w:r>
      <w:r>
        <w:rPr>
          <w:rFonts w:ascii="SimSun" w:hAnsi="SimSun" w:eastAsia="SimSun" w:cs="SimSun"/>
          <w:sz w:val="11"/>
          <w:szCs w:val="11"/>
          <w:position w:val="10"/>
        </w:rPr>
        <w:t>－</w:t>
      </w:r>
      <w:r>
        <w:rPr>
          <w:rFonts w:ascii="SimSun" w:hAnsi="SimSun" w:eastAsia="SimSun" w:cs="SimSun"/>
          <w:sz w:val="11"/>
          <w:szCs w:val="11"/>
          <w:spacing w:val="-32"/>
          <w:position w:val="10"/>
        </w:rPr>
        <w:t xml:space="preserve"> </w:t>
      </w:r>
      <w:r>
        <w:rPr>
          <w:rFonts w:ascii="SimSun" w:hAnsi="SimSun" w:eastAsia="SimSun" w:cs="SimSun"/>
        </w:rPr>
        <w:t>、</w:t>
      </w:r>
      <w:r>
        <w:rPr/>
        <w:t>S</w:t>
      </w:r>
      <w:r>
        <w:rPr>
          <w:sz w:val="13"/>
          <w:szCs w:val="13"/>
          <w:spacing w:val="-1"/>
          <w:position w:val="9"/>
        </w:rPr>
        <w:t>2</w:t>
      </w:r>
      <w:r>
        <w:rPr>
          <w:sz w:val="13"/>
          <w:szCs w:val="13"/>
          <w:spacing w:val="-18"/>
          <w:position w:val="9"/>
        </w:rPr>
        <w:t xml:space="preserve"> </w:t>
      </w:r>
      <w:r>
        <w:rPr>
          <w:rFonts w:ascii="SimSun" w:hAnsi="SimSun" w:eastAsia="SimSun" w:cs="SimSun"/>
          <w:sz w:val="11"/>
          <w:szCs w:val="11"/>
          <w:spacing w:val="-1"/>
          <w:position w:val="10"/>
        </w:rPr>
        <w:t>-</w:t>
      </w:r>
    </w:p>
    <w:p>
      <w:pPr>
        <w:ind w:firstLine="104"/>
        <w:spacing w:line="108" w:lineRule="exact"/>
        <w:rPr/>
      </w:pPr>
      <w:r>
        <w:rPr>
          <w:position w:val="-2"/>
        </w:rPr>
        <w:pict>
          <v:group id="_x0000_s98" style="mso-position-vertical-relative:line;mso-position-horizontal-relative:char;width:216.55pt;height:6pt;" filled="false" stroked="false" coordsize="4331,120" coordorigin="0,0">
            <v:shape id="_x0000_s100" style="position:absolute;left:0;top:50;width:4241;height:20;" filled="false" strokecolor="#000000" strokeweight="1.00pt" coordsize="4241,20" coordorigin="0,0" path="m10,10l4230,10e">
              <v:stroke endcap="round"/>
            </v:shape>
            <v:shape id="_x0000_s102" style="position:absolute;left:4210;top:0;width:120;height:120;" fillcolor="#000000" filled="true" stroked="false" coordsize="120,120" coordorigin="0,0" path="m,l120,60l0,120l0,0xe"/>
          </v:group>
        </w:pict>
      </w:r>
    </w:p>
    <w:p>
      <w:pPr>
        <w:ind w:left="1448"/>
        <w:spacing w:before="1" w:line="216" w:lineRule="auto"/>
        <w:rPr>
          <w:rFonts w:ascii="SimSun" w:hAnsi="SimSun" w:eastAsia="SimSun" w:cs="SimSun"/>
          <w:sz w:val="21"/>
          <w:szCs w:val="21"/>
        </w:rPr>
      </w:pPr>
      <w:r>
        <w:rPr>
          <w:rFonts w:ascii="SimSun" w:hAnsi="SimSun" w:eastAsia="SimSun" w:cs="SimSun"/>
          <w:sz w:val="21"/>
          <w:szCs w:val="21"/>
          <w:spacing w:val="-2"/>
        </w:rPr>
        <w:t>失电子能力由弱到强</w:t>
      </w:r>
    </w:p>
    <w:p>
      <w:pPr>
        <w:pStyle w:val="BodyText"/>
        <w:ind w:left="134"/>
        <w:spacing w:before="61" w:line="213" w:lineRule="auto"/>
        <w:rPr/>
      </w:pPr>
      <w:r>
        <w:rPr>
          <w:b/>
          <w:bCs/>
          <w:spacing w:val="-4"/>
        </w:rPr>
        <w:t>I</w:t>
      </w:r>
      <w:r>
        <w:rPr>
          <w:rFonts w:ascii="SimSun" w:hAnsi="SimSun" w:eastAsia="SimSun" w:cs="SimSun"/>
          <w:b/>
          <w:bCs/>
          <w:spacing w:val="-4"/>
        </w:rPr>
        <w:t>电离与电解的区别和联系</w:t>
      </w:r>
      <w:r>
        <w:rPr>
          <w:b/>
          <w:bCs/>
          <w:spacing w:val="-4"/>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012"/>
        <w:gridCol w:w="3485"/>
        <w:gridCol w:w="3490"/>
      </w:tblGrid>
      <w:tr>
        <w:trPr>
          <w:trHeight w:val="323" w:hRule="atLeast"/>
        </w:trPr>
        <w:tc>
          <w:tcPr>
            <w:tcW w:w="1012" w:type="dxa"/>
            <w:vAlign w:val="top"/>
          </w:tcPr>
          <w:p>
            <w:pPr>
              <w:rPr>
                <w:rFonts w:ascii="Arial"/>
                <w:sz w:val="21"/>
              </w:rPr>
            </w:pPr>
            <w:r/>
          </w:p>
        </w:tc>
        <w:tc>
          <w:tcPr>
            <w:tcW w:w="3485" w:type="dxa"/>
            <w:vAlign w:val="top"/>
          </w:tcPr>
          <w:p>
            <w:pPr>
              <w:pStyle w:val="TableText"/>
              <w:ind w:left="1456"/>
              <w:spacing w:before="58" w:line="221" w:lineRule="auto"/>
              <w:rPr/>
            </w:pPr>
            <w:r>
              <w:rPr>
                <w:spacing w:val="-16"/>
              </w:rPr>
              <w:t>电</w:t>
            </w:r>
            <w:r>
              <w:rPr>
                <w:spacing w:val="6"/>
              </w:rPr>
              <w:t xml:space="preserve">  </w:t>
            </w:r>
            <w:r>
              <w:rPr>
                <w:spacing w:val="-16"/>
              </w:rPr>
              <w:t>离</w:t>
            </w:r>
          </w:p>
        </w:tc>
        <w:tc>
          <w:tcPr>
            <w:tcW w:w="3490" w:type="dxa"/>
            <w:vAlign w:val="top"/>
          </w:tcPr>
          <w:p>
            <w:pPr>
              <w:pStyle w:val="TableText"/>
              <w:ind w:left="1458"/>
              <w:spacing w:before="58" w:line="221" w:lineRule="auto"/>
              <w:rPr/>
            </w:pPr>
            <w:r>
              <w:rPr>
                <w:spacing w:val="-16"/>
              </w:rPr>
              <w:t>电</w:t>
            </w:r>
            <w:r>
              <w:rPr>
                <w:spacing w:val="4"/>
              </w:rPr>
              <w:t xml:space="preserve">  </w:t>
            </w:r>
            <w:r>
              <w:rPr>
                <w:spacing w:val="-16"/>
              </w:rPr>
              <w:t>解</w:t>
            </w:r>
          </w:p>
        </w:tc>
      </w:tr>
      <w:tr>
        <w:trPr>
          <w:trHeight w:val="628" w:hRule="atLeast"/>
        </w:trPr>
        <w:tc>
          <w:tcPr>
            <w:tcW w:w="1012" w:type="dxa"/>
            <w:vAlign w:val="top"/>
          </w:tcPr>
          <w:p>
            <w:pPr>
              <w:pStyle w:val="TableText"/>
              <w:ind w:left="404" w:right="186" w:hanging="206"/>
              <w:spacing w:before="51" w:line="249" w:lineRule="auto"/>
              <w:rPr/>
            </w:pPr>
            <w:r>
              <w:rPr>
                <w:spacing w:val="-3"/>
              </w:rPr>
              <w:t>发生条</w:t>
            </w:r>
            <w:r>
              <w:rPr/>
              <w:t xml:space="preserve"> </w:t>
            </w:r>
            <w:r>
              <w:rPr/>
              <w:t>件</w:t>
            </w:r>
          </w:p>
        </w:tc>
        <w:tc>
          <w:tcPr>
            <w:tcW w:w="3485" w:type="dxa"/>
            <w:vAlign w:val="top"/>
          </w:tcPr>
          <w:p>
            <w:pPr>
              <w:pStyle w:val="TableText"/>
              <w:ind w:left="112" w:right="105" w:firstLine="24"/>
              <w:spacing w:before="51" w:line="249" w:lineRule="auto"/>
              <w:rPr>
                <w:rFonts w:ascii="Times New Roman" w:hAnsi="Times New Roman" w:eastAsia="Times New Roman" w:cs="Times New Roman"/>
              </w:rPr>
            </w:pPr>
            <w:r>
              <w:rPr>
                <w:spacing w:val="1"/>
              </w:rPr>
              <w:t>电解质受热或受水分子的作用</w:t>
            </w:r>
            <w:r>
              <w:rPr>
                <w:rFonts w:ascii="Times New Roman" w:hAnsi="Times New Roman" w:eastAsia="Times New Roman" w:cs="Times New Roman"/>
                <w:spacing w:val="1"/>
              </w:rPr>
              <w:t>(</w:t>
            </w:r>
            <w:r>
              <w:rPr>
                <w:spacing w:val="1"/>
              </w:rPr>
              <w:t>无须 </w:t>
            </w:r>
            <w:r>
              <w:rPr>
                <w:spacing w:val="-2"/>
              </w:rPr>
              <w:t>通电</w:t>
            </w:r>
            <w:r>
              <w:rPr>
                <w:rFonts w:ascii="Times New Roman" w:hAnsi="Times New Roman" w:eastAsia="Times New Roman" w:cs="Times New Roman"/>
                <w:spacing w:val="-2"/>
              </w:rPr>
              <w:t>)</w:t>
            </w:r>
          </w:p>
        </w:tc>
        <w:tc>
          <w:tcPr>
            <w:tcW w:w="3490" w:type="dxa"/>
            <w:vAlign w:val="top"/>
          </w:tcPr>
          <w:p>
            <w:pPr>
              <w:pStyle w:val="TableText"/>
              <w:ind w:left="118"/>
              <w:spacing w:before="208" w:line="221" w:lineRule="auto"/>
              <w:rPr/>
            </w:pPr>
            <w:r>
              <w:rPr>
                <w:spacing w:val="-2"/>
              </w:rPr>
              <w:t>受直流电的作用</w:t>
            </w:r>
          </w:p>
        </w:tc>
      </w:tr>
      <w:tr>
        <w:trPr>
          <w:trHeight w:val="627" w:hRule="atLeast"/>
        </w:trPr>
        <w:tc>
          <w:tcPr>
            <w:tcW w:w="1012" w:type="dxa"/>
            <w:vAlign w:val="top"/>
          </w:tcPr>
          <w:p>
            <w:pPr>
              <w:pStyle w:val="TableText"/>
              <w:ind w:left="195"/>
              <w:spacing w:before="208" w:line="221" w:lineRule="auto"/>
              <w:rPr/>
            </w:pPr>
            <w:r>
              <w:rPr>
                <w:spacing w:val="-4"/>
              </w:rPr>
              <w:t>特</w:t>
            </w:r>
            <w:r>
              <w:rPr>
                <w:spacing w:val="5"/>
              </w:rPr>
              <w:t xml:space="preserve">  </w:t>
            </w:r>
            <w:r>
              <w:rPr>
                <w:spacing w:val="-4"/>
              </w:rPr>
              <w:t>征</w:t>
            </w:r>
          </w:p>
        </w:tc>
        <w:tc>
          <w:tcPr>
            <w:tcW w:w="3485" w:type="dxa"/>
            <w:vAlign w:val="top"/>
          </w:tcPr>
          <w:p>
            <w:pPr>
              <w:pStyle w:val="TableText"/>
              <w:ind w:left="112" w:right="102" w:firstLine="15"/>
              <w:spacing w:before="52" w:line="248" w:lineRule="auto"/>
              <w:rPr/>
            </w:pPr>
            <w:r>
              <w:rPr>
                <w:spacing w:val="-7"/>
              </w:rPr>
              <w:t>阴、阳离子作不规则的运动，无明显</w:t>
            </w:r>
            <w:r>
              <w:rPr/>
              <w:t xml:space="preserve"> </w:t>
            </w:r>
            <w:r>
              <w:rPr>
                <w:spacing w:val="-2"/>
              </w:rPr>
              <w:t>化学变化</w:t>
            </w:r>
          </w:p>
        </w:tc>
        <w:tc>
          <w:tcPr>
            <w:tcW w:w="3490" w:type="dxa"/>
            <w:vAlign w:val="top"/>
          </w:tcPr>
          <w:p>
            <w:pPr>
              <w:pStyle w:val="TableText"/>
              <w:ind w:left="114" w:right="105" w:firstLine="16"/>
              <w:spacing w:before="52" w:line="248" w:lineRule="auto"/>
              <w:rPr/>
            </w:pPr>
            <w:r>
              <w:rPr>
                <w:spacing w:val="-7"/>
              </w:rPr>
              <w:t>阴、阳离子作定向移动，在两极上有</w:t>
            </w:r>
            <w:r>
              <w:rPr/>
              <w:t xml:space="preserve"> </w:t>
            </w:r>
            <w:r>
              <w:rPr>
                <w:spacing w:val="-2"/>
              </w:rPr>
              <w:t>物质析出</w:t>
            </w:r>
          </w:p>
        </w:tc>
      </w:tr>
      <w:tr>
        <w:trPr>
          <w:trHeight w:val="1567" w:hRule="atLeast"/>
        </w:trPr>
        <w:tc>
          <w:tcPr>
            <w:tcW w:w="1012" w:type="dxa"/>
            <w:vAlign w:val="top"/>
          </w:tcPr>
          <w:p>
            <w:pPr>
              <w:spacing w:line="302" w:lineRule="auto"/>
              <w:rPr>
                <w:rFonts w:ascii="Arial"/>
                <w:sz w:val="21"/>
              </w:rPr>
            </w:pPr>
            <w:r/>
          </w:p>
          <w:p>
            <w:pPr>
              <w:spacing w:line="303" w:lineRule="auto"/>
              <w:rPr>
                <w:rFonts w:ascii="Arial"/>
                <w:sz w:val="21"/>
              </w:rPr>
            </w:pPr>
            <w:r/>
          </w:p>
          <w:p>
            <w:pPr>
              <w:pStyle w:val="TableText"/>
              <w:ind w:left="197"/>
              <w:spacing w:before="68" w:line="221" w:lineRule="auto"/>
              <w:rPr/>
            </w:pPr>
            <w:r>
              <w:rPr>
                <w:spacing w:val="-5"/>
              </w:rPr>
              <w:t>说</w:t>
            </w:r>
            <w:r>
              <w:rPr>
                <w:spacing w:val="14"/>
              </w:rPr>
              <w:t xml:space="preserve">  </w:t>
            </w:r>
            <w:r>
              <w:rPr>
                <w:spacing w:val="-5"/>
              </w:rPr>
              <w:t>明</w:t>
            </w:r>
          </w:p>
        </w:tc>
        <w:tc>
          <w:tcPr>
            <w:tcW w:w="3485" w:type="dxa"/>
            <w:vAlign w:val="top"/>
          </w:tcPr>
          <w:p>
            <w:pPr>
              <w:spacing w:line="450" w:lineRule="auto"/>
              <w:rPr>
                <w:rFonts w:ascii="Arial"/>
                <w:sz w:val="21"/>
              </w:rPr>
            </w:pPr>
            <w:r/>
          </w:p>
          <w:p>
            <w:pPr>
              <w:pStyle w:val="TableText"/>
              <w:ind w:left="116" w:right="101" w:firstLine="20"/>
              <w:spacing w:before="69" w:line="277" w:lineRule="auto"/>
              <w:rPr/>
            </w:pPr>
            <w:r>
              <w:rPr>
                <w:spacing w:val="-8"/>
              </w:rPr>
              <w:t>电解质电离时，发生了物理变化和化</w:t>
            </w:r>
            <w:r>
              <w:rPr>
                <w:spacing w:val="8"/>
              </w:rPr>
              <w:t xml:space="preserve"> </w:t>
            </w:r>
            <w:r>
              <w:rPr>
                <w:spacing w:val="-2"/>
              </w:rPr>
              <w:t>学变化</w:t>
            </w:r>
          </w:p>
        </w:tc>
        <w:tc>
          <w:tcPr>
            <w:tcW w:w="3490" w:type="dxa"/>
            <w:vAlign w:val="top"/>
          </w:tcPr>
          <w:p>
            <w:pPr>
              <w:pStyle w:val="TableText"/>
              <w:ind w:left="114" w:right="103" w:hanging="1"/>
              <w:spacing w:before="55" w:line="264" w:lineRule="auto"/>
              <w:jc w:val="both"/>
              <w:rPr>
                <w:rFonts w:ascii="Times New Roman" w:hAnsi="Times New Roman" w:eastAsia="Times New Roman" w:cs="Times New Roman"/>
              </w:rPr>
            </w:pPr>
            <w:r>
              <w:rPr>
                <w:spacing w:val="-6"/>
              </w:rPr>
              <w:t>①电解质溶液的导电过程，就是该溶</w:t>
            </w:r>
            <w:r>
              <w:rPr>
                <w:spacing w:val="1"/>
              </w:rPr>
              <w:t xml:space="preserve"> </w:t>
            </w:r>
            <w:r>
              <w:rPr>
                <w:spacing w:val="-6"/>
              </w:rPr>
              <w:t>液的电解过程②温度升高，电解质溶</w:t>
            </w:r>
            <w:r>
              <w:rPr/>
              <w:t xml:space="preserve"> </w:t>
            </w:r>
            <w:r>
              <w:rPr>
                <w:spacing w:val="7"/>
              </w:rPr>
              <w:t>液的导电能力增强，电解速度加快</w:t>
            </w:r>
            <w:r>
              <w:rPr>
                <w:spacing w:val="11"/>
              </w:rPr>
              <w:t xml:space="preserve"> </w:t>
            </w:r>
            <w:r>
              <w:rPr>
                <w:rFonts w:ascii="Times New Roman" w:hAnsi="Times New Roman" w:eastAsia="Times New Roman" w:cs="Times New Roman"/>
                <w:spacing w:val="17"/>
              </w:rPr>
              <w:t>(</w:t>
            </w:r>
            <w:r>
              <w:rPr>
                <w:spacing w:val="17"/>
              </w:rPr>
              <w:t>但金属的导电性随温度升高而减</w:t>
            </w:r>
            <w:r>
              <w:rPr/>
              <w:t xml:space="preserve"> </w:t>
            </w:r>
            <w:r>
              <w:rPr>
                <w:spacing w:val="-4"/>
              </w:rPr>
              <w:t>弱</w:t>
            </w:r>
            <w:r>
              <w:rPr>
                <w:rFonts w:ascii="Times New Roman" w:hAnsi="Times New Roman" w:eastAsia="Times New Roman" w:cs="Times New Roman"/>
                <w:spacing w:val="-4"/>
              </w:rPr>
              <w:t>)</w:t>
            </w:r>
          </w:p>
        </w:tc>
      </w:tr>
    </w:tbl>
    <w:p>
      <w:pPr>
        <w:rPr>
          <w:rFonts w:ascii="Arial"/>
          <w:sz w:val="21"/>
        </w:rPr>
      </w:pPr>
      <w:r/>
    </w:p>
    <w:p>
      <w:pPr>
        <w:sectPr>
          <w:footerReference w:type="default" r:id="rId424"/>
          <w:pgSz w:w="11907" w:h="16839"/>
          <w:pgMar w:top="1141" w:right="1129" w:bottom="1235" w:left="1020" w:header="0" w:footer="984" w:gutter="0"/>
        </w:sectPr>
        <w:rPr>
          <w:rFonts w:ascii="Arial" w:hAnsi="Arial" w:eastAsia="Arial" w:cs="Arial"/>
          <w:sz w:val="21"/>
          <w:szCs w:val="21"/>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012"/>
        <w:gridCol w:w="3485"/>
        <w:gridCol w:w="3490"/>
      </w:tblGrid>
      <w:tr>
        <w:trPr>
          <w:trHeight w:val="633" w:hRule="atLeast"/>
        </w:trPr>
        <w:tc>
          <w:tcPr>
            <w:tcW w:w="1012" w:type="dxa"/>
            <w:vAlign w:val="top"/>
          </w:tcPr>
          <w:p>
            <w:pPr>
              <w:pStyle w:val="TableText"/>
              <w:ind w:left="200"/>
              <w:spacing w:before="214" w:line="221" w:lineRule="auto"/>
              <w:rPr/>
            </w:pPr>
            <w:r>
              <w:rPr>
                <w:spacing w:val="-7"/>
              </w:rPr>
              <w:t>实</w:t>
            </w:r>
            <w:r>
              <w:rPr>
                <w:spacing w:val="5"/>
              </w:rPr>
              <w:t xml:space="preserve">  </w:t>
            </w:r>
            <w:r>
              <w:rPr>
                <w:spacing w:val="-7"/>
              </w:rPr>
              <w:t>例</w:t>
            </w:r>
          </w:p>
        </w:tc>
        <w:tc>
          <w:tcPr>
            <w:tcW w:w="3485" w:type="dxa"/>
            <w:vAlign w:val="top"/>
          </w:tcPr>
          <w:p>
            <w:pPr>
              <w:pStyle w:val="TableText"/>
              <w:ind w:left="111"/>
              <w:spacing w:before="190" w:line="235" w:lineRule="auto"/>
              <w:rPr>
                <w:sz w:val="11"/>
                <w:szCs w:val="11"/>
              </w:rPr>
            </w:pPr>
            <w:r>
              <w:rPr>
                <w:rFonts w:ascii="Times New Roman" w:hAnsi="Times New Roman" w:eastAsia="Times New Roman" w:cs="Times New Roman"/>
              </w:rPr>
              <w:t>CuCl</w:t>
            </w:r>
            <w:r>
              <w:rPr>
                <w:rFonts w:ascii="Times New Roman" w:hAnsi="Times New Roman" w:eastAsia="Times New Roman" w:cs="Times New Roman"/>
                <w:sz w:val="13"/>
                <w:szCs w:val="13"/>
                <w:spacing w:val="1"/>
                <w:position w:val="-3"/>
              </w:rPr>
              <w:t>2 </w:t>
            </w:r>
            <w:r>
              <w:rPr>
                <w:spacing w:val="1"/>
              </w:rPr>
              <w:t>＝</w:t>
            </w:r>
            <w:r>
              <w:rPr>
                <w:rFonts w:ascii="Times New Roman" w:hAnsi="Times New Roman" w:eastAsia="Times New Roman" w:cs="Times New Roman"/>
              </w:rPr>
              <w:t>Cu</w:t>
            </w:r>
            <w:r>
              <w:rPr>
                <w:rFonts w:ascii="Times New Roman" w:hAnsi="Times New Roman" w:eastAsia="Times New Roman" w:cs="Times New Roman"/>
                <w:sz w:val="13"/>
                <w:szCs w:val="13"/>
                <w:spacing w:val="1"/>
                <w:position w:val="9"/>
              </w:rPr>
              <w:t>2</w:t>
            </w:r>
            <w:r>
              <w:rPr>
                <w:sz w:val="11"/>
                <w:szCs w:val="11"/>
                <w:spacing w:val="1"/>
                <w:position w:val="9"/>
              </w:rPr>
              <w:t>＋</w:t>
            </w:r>
            <w:r>
              <w:rPr>
                <w:rFonts w:ascii="Times New Roman" w:hAnsi="Times New Roman" w:eastAsia="Times New Roman" w:cs="Times New Roman"/>
                <w:spacing w:val="1"/>
              </w:rPr>
              <w:t>+2</w:t>
            </w:r>
            <w:r>
              <w:rPr>
                <w:rFonts w:ascii="Times New Roman" w:hAnsi="Times New Roman" w:eastAsia="Times New Roman" w:cs="Times New Roman"/>
              </w:rPr>
              <w:t>Cl</w:t>
            </w:r>
            <w:r>
              <w:rPr>
                <w:sz w:val="11"/>
                <w:szCs w:val="11"/>
                <w:spacing w:val="1"/>
                <w:position w:val="10"/>
              </w:rPr>
              <w:t>-</w:t>
            </w:r>
          </w:p>
        </w:tc>
        <w:tc>
          <w:tcPr>
            <w:tcW w:w="3490" w:type="dxa"/>
            <w:vAlign w:val="top"/>
          </w:tcPr>
          <w:p>
            <w:pPr>
              <w:pStyle w:val="TableText"/>
              <w:ind w:left="113"/>
              <w:spacing w:before="153" w:line="331" w:lineRule="exact"/>
              <w:rPr/>
            </w:pPr>
            <w:r>
              <w:rPr>
                <w:rFonts w:ascii="Times New Roman" w:hAnsi="Times New Roman" w:eastAsia="Times New Roman" w:cs="Times New Roman"/>
                <w:position w:val="-2"/>
              </w:rPr>
              <w:t>CuCl</w:t>
            </w:r>
            <w:r>
              <w:rPr>
                <w:rFonts w:ascii="Times New Roman" w:hAnsi="Times New Roman" w:eastAsia="Times New Roman" w:cs="Times New Roman"/>
                <w:sz w:val="13"/>
                <w:szCs w:val="13"/>
                <w:spacing w:val="2"/>
                <w:position w:val="-5"/>
              </w:rPr>
              <w:t>2</w:t>
            </w:r>
            <w:r>
              <w:rPr>
                <w:sz w:val="13"/>
                <w:szCs w:val="13"/>
                <w:position w:val="-3"/>
              </w:rPr>
              <w:drawing>
                <wp:inline distT="0" distB="0" distL="0" distR="0">
                  <wp:extent cx="457451" cy="170815"/>
                  <wp:effectExtent l="0" t="0" r="0" b="0"/>
                  <wp:docPr id="686" name="IM 686"/>
                  <wp:cNvGraphicFramePr/>
                  <a:graphic>
                    <a:graphicData uri="http://schemas.openxmlformats.org/drawingml/2006/picture">
                      <pic:pic>
                        <pic:nvPicPr>
                          <pic:cNvPr id="686" name="IM 686"/>
                          <pic:cNvPicPr/>
                        </pic:nvPicPr>
                        <pic:blipFill>
                          <a:blip r:embed="rId426"/>
                          <a:stretch>
                            <a:fillRect/>
                          </a:stretch>
                        </pic:blipFill>
                        <pic:spPr>
                          <a:xfrm rot="0">
                            <a:off x="0" y="0"/>
                            <a:ext cx="457451" cy="170815"/>
                          </a:xfrm>
                          <a:prstGeom prst="rect">
                            <a:avLst/>
                          </a:prstGeom>
                        </pic:spPr>
                      </pic:pic>
                    </a:graphicData>
                  </a:graphic>
                </wp:inline>
              </w:drawing>
            </w:r>
            <w:r>
              <w:rPr>
                <w:rFonts w:ascii="Times New Roman" w:hAnsi="Times New Roman" w:eastAsia="Times New Roman" w:cs="Times New Roman"/>
                <w:position w:val="-2"/>
              </w:rPr>
              <w:t>Cu</w:t>
            </w:r>
            <w:r>
              <w:rPr>
                <w:rFonts w:ascii="Times New Roman" w:hAnsi="Times New Roman" w:eastAsia="Times New Roman" w:cs="Times New Roman"/>
                <w:sz w:val="13"/>
                <w:szCs w:val="13"/>
                <w:spacing w:val="2"/>
                <w:position w:val="7"/>
              </w:rPr>
              <w:t>2</w:t>
            </w:r>
            <w:r>
              <w:rPr>
                <w:sz w:val="11"/>
                <w:szCs w:val="11"/>
                <w:spacing w:val="2"/>
                <w:position w:val="7"/>
              </w:rPr>
              <w:t>＋</w:t>
            </w:r>
            <w:r>
              <w:rPr>
                <w:rFonts w:ascii="Times New Roman" w:hAnsi="Times New Roman" w:eastAsia="Times New Roman" w:cs="Times New Roman"/>
                <w:spacing w:val="2"/>
                <w:position w:val="-2"/>
              </w:rPr>
              <w:t>+</w:t>
            </w:r>
            <w:r>
              <w:rPr>
                <w:rFonts w:ascii="Times New Roman" w:hAnsi="Times New Roman" w:eastAsia="Times New Roman" w:cs="Times New Roman"/>
                <w:position w:val="-2"/>
              </w:rPr>
              <w:t>Cl</w:t>
            </w:r>
            <w:r>
              <w:rPr>
                <w:rFonts w:ascii="Times New Roman" w:hAnsi="Times New Roman" w:eastAsia="Times New Roman" w:cs="Times New Roman"/>
                <w:sz w:val="13"/>
                <w:szCs w:val="13"/>
                <w:spacing w:val="2"/>
                <w:position w:val="-5"/>
              </w:rPr>
              <w:t>2  </w:t>
            </w:r>
            <w:r>
              <w:rPr>
                <w:spacing w:val="2"/>
                <w:position w:val="-2"/>
              </w:rPr>
              <w:t>↑</w:t>
            </w:r>
          </w:p>
        </w:tc>
      </w:tr>
      <w:tr>
        <w:trPr>
          <w:trHeight w:val="631" w:hRule="atLeast"/>
        </w:trPr>
        <w:tc>
          <w:tcPr>
            <w:tcW w:w="1012" w:type="dxa"/>
            <w:vAlign w:val="top"/>
          </w:tcPr>
          <w:p>
            <w:pPr>
              <w:pStyle w:val="TableText"/>
              <w:ind w:left="195"/>
              <w:spacing w:before="54" w:line="221" w:lineRule="auto"/>
              <w:rPr/>
            </w:pPr>
            <w:r>
              <w:rPr>
                <w:spacing w:val="-2"/>
              </w:rPr>
              <w:t>相互关</w:t>
            </w:r>
          </w:p>
          <w:p>
            <w:pPr>
              <w:pStyle w:val="TableText"/>
              <w:ind w:left="410"/>
              <w:spacing w:before="59" w:line="223" w:lineRule="auto"/>
              <w:rPr/>
            </w:pPr>
            <w:r>
              <w:rPr/>
              <w:t>系</w:t>
            </w:r>
          </w:p>
        </w:tc>
        <w:tc>
          <w:tcPr>
            <w:tcW w:w="6975" w:type="dxa"/>
            <w:vAlign w:val="top"/>
            <w:gridSpan w:val="2"/>
          </w:tcPr>
          <w:p>
            <w:pPr>
              <w:pStyle w:val="TableText"/>
              <w:ind w:left="136"/>
              <w:spacing w:before="209" w:line="220" w:lineRule="auto"/>
              <w:rPr/>
            </w:pPr>
            <w:r>
              <w:rPr>
                <w:spacing w:val="-3"/>
              </w:rPr>
              <w:t>电解质只有在电离后才能电解</w:t>
            </w:r>
          </w:p>
        </w:tc>
      </w:tr>
    </w:tbl>
    <w:p>
      <w:pPr>
        <w:spacing w:line="293" w:lineRule="auto"/>
        <w:rPr>
          <w:rFonts w:ascii="Arial"/>
          <w:sz w:val="21"/>
        </w:rPr>
      </w:pPr>
      <w:r/>
    </w:p>
    <w:p>
      <w:pPr>
        <w:pStyle w:val="BodyText"/>
        <w:ind w:left="134"/>
        <w:spacing w:before="68" w:line="213" w:lineRule="auto"/>
        <w:rPr/>
      </w:pPr>
      <w:r>
        <w:rPr>
          <w:b/>
          <w:bCs/>
          <w:spacing w:val="-5"/>
        </w:rPr>
        <w:t>I</w:t>
      </w:r>
      <w:r>
        <w:rPr>
          <w:rFonts w:ascii="SimSun" w:hAnsi="SimSun" w:eastAsia="SimSun" w:cs="SimSun"/>
          <w:b/>
          <w:bCs/>
          <w:spacing w:val="-5"/>
        </w:rPr>
        <w:t>原电池与电解池</w:t>
      </w:r>
      <w:r>
        <w:rPr>
          <w:b/>
          <w:bCs/>
          <w:spacing w:val="-5"/>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832"/>
        <w:gridCol w:w="1581"/>
        <w:gridCol w:w="1580"/>
        <w:gridCol w:w="1329"/>
        <w:gridCol w:w="907"/>
        <w:gridCol w:w="1758"/>
      </w:tblGrid>
      <w:tr>
        <w:trPr>
          <w:trHeight w:val="632" w:hRule="atLeast"/>
        </w:trPr>
        <w:tc>
          <w:tcPr>
            <w:tcW w:w="832" w:type="dxa"/>
            <w:vAlign w:val="top"/>
          </w:tcPr>
          <w:p>
            <w:pPr>
              <w:rPr>
                <w:rFonts w:ascii="Arial"/>
                <w:sz w:val="21"/>
              </w:rPr>
            </w:pPr>
            <w:r/>
          </w:p>
        </w:tc>
        <w:tc>
          <w:tcPr>
            <w:tcW w:w="1581" w:type="dxa"/>
            <w:vAlign w:val="top"/>
          </w:tcPr>
          <w:p>
            <w:pPr>
              <w:pStyle w:val="TableText"/>
              <w:ind w:left="496"/>
              <w:spacing w:before="212" w:line="221" w:lineRule="auto"/>
              <w:rPr/>
            </w:pPr>
            <w:r>
              <w:rPr>
                <w:spacing w:val="-16"/>
              </w:rPr>
              <w:t>电</w:t>
            </w:r>
            <w:r>
              <w:rPr>
                <w:spacing w:val="10"/>
              </w:rPr>
              <w:t xml:space="preserve">  </w:t>
            </w:r>
            <w:r>
              <w:rPr>
                <w:spacing w:val="-16"/>
              </w:rPr>
              <w:t>极</w:t>
            </w:r>
          </w:p>
        </w:tc>
        <w:tc>
          <w:tcPr>
            <w:tcW w:w="1580" w:type="dxa"/>
            <w:vAlign w:val="top"/>
          </w:tcPr>
          <w:p>
            <w:pPr>
              <w:pStyle w:val="TableText"/>
              <w:ind w:left="391"/>
              <w:spacing w:before="212" w:line="221" w:lineRule="auto"/>
              <w:rPr/>
            </w:pPr>
            <w:r>
              <w:rPr>
                <w:spacing w:val="-5"/>
              </w:rPr>
              <w:t>电极反应</w:t>
            </w:r>
          </w:p>
        </w:tc>
        <w:tc>
          <w:tcPr>
            <w:tcW w:w="1329" w:type="dxa"/>
            <w:vAlign w:val="top"/>
          </w:tcPr>
          <w:p>
            <w:pPr>
              <w:pStyle w:val="TableText"/>
              <w:ind w:left="160"/>
              <w:spacing w:before="56" w:line="221" w:lineRule="auto"/>
              <w:rPr/>
            </w:pPr>
            <w:r>
              <w:rPr>
                <w:spacing w:val="-4"/>
              </w:rPr>
              <w:t>电子转移方</w:t>
            </w:r>
          </w:p>
          <w:p>
            <w:pPr>
              <w:pStyle w:val="TableText"/>
              <w:ind w:left="586"/>
              <w:spacing w:before="60" w:line="222" w:lineRule="auto"/>
              <w:rPr/>
            </w:pPr>
            <w:r>
              <w:rPr/>
              <w:t>向</w:t>
            </w:r>
          </w:p>
        </w:tc>
        <w:tc>
          <w:tcPr>
            <w:tcW w:w="907" w:type="dxa"/>
            <w:vAlign w:val="top"/>
          </w:tcPr>
          <w:p>
            <w:pPr>
              <w:pStyle w:val="TableText"/>
              <w:ind w:left="257"/>
              <w:spacing w:before="55" w:line="222" w:lineRule="auto"/>
              <w:rPr/>
            </w:pPr>
            <w:r>
              <w:rPr>
                <w:spacing w:val="-3"/>
              </w:rPr>
              <w:t>能量</w:t>
            </w:r>
          </w:p>
          <w:p>
            <w:pPr>
              <w:pStyle w:val="TableText"/>
              <w:ind w:left="249"/>
              <w:spacing w:before="59" w:line="221" w:lineRule="auto"/>
              <w:rPr/>
            </w:pPr>
            <w:r>
              <w:rPr>
                <w:spacing w:val="-2"/>
              </w:rPr>
              <w:t>转变</w:t>
            </w:r>
          </w:p>
        </w:tc>
        <w:tc>
          <w:tcPr>
            <w:tcW w:w="1758" w:type="dxa"/>
            <w:vAlign w:val="top"/>
          </w:tcPr>
          <w:p>
            <w:pPr>
              <w:pStyle w:val="TableText"/>
              <w:ind w:left="561"/>
              <w:spacing w:before="211" w:line="220" w:lineRule="auto"/>
              <w:rPr/>
            </w:pPr>
            <w:r>
              <w:rPr>
                <w:spacing w:val="-4"/>
              </w:rPr>
              <w:t>举</w:t>
            </w:r>
            <w:r>
              <w:rPr>
                <w:spacing w:val="9"/>
              </w:rPr>
              <w:t xml:space="preserve">  </w:t>
            </w:r>
            <w:r>
              <w:rPr>
                <w:spacing w:val="-4"/>
              </w:rPr>
              <w:t>例</w:t>
            </w:r>
          </w:p>
        </w:tc>
      </w:tr>
      <w:tr>
        <w:trPr>
          <w:trHeight w:val="2187" w:hRule="atLeast"/>
        </w:trPr>
        <w:tc>
          <w:tcPr>
            <w:tcW w:w="832" w:type="dxa"/>
            <w:vAlign w:val="top"/>
          </w:tcPr>
          <w:p>
            <w:pPr>
              <w:spacing w:line="253" w:lineRule="auto"/>
              <w:rPr>
                <w:rFonts w:ascii="Arial"/>
                <w:sz w:val="21"/>
              </w:rPr>
            </w:pPr>
            <w:r/>
          </w:p>
          <w:p>
            <w:pPr>
              <w:spacing w:line="253" w:lineRule="auto"/>
              <w:rPr>
                <w:rFonts w:ascii="Arial"/>
                <w:sz w:val="21"/>
              </w:rPr>
            </w:pPr>
            <w:r/>
          </w:p>
          <w:p>
            <w:pPr>
              <w:spacing w:line="253" w:lineRule="auto"/>
              <w:rPr>
                <w:rFonts w:ascii="Arial"/>
                <w:sz w:val="21"/>
              </w:rPr>
            </w:pPr>
            <w:r/>
          </w:p>
          <w:p>
            <w:pPr>
              <w:pStyle w:val="TableText"/>
              <w:ind w:left="314" w:right="203" w:hanging="102"/>
              <w:spacing w:before="68" w:line="281" w:lineRule="auto"/>
              <w:rPr/>
            </w:pPr>
            <w:r>
              <w:rPr>
                <w:spacing w:val="-5"/>
              </w:rPr>
              <w:t>原电</w:t>
            </w:r>
            <w:r>
              <w:rPr/>
              <w:t xml:space="preserve"> </w:t>
            </w:r>
            <w:r>
              <w:rPr/>
              <w:t>池</w:t>
            </w:r>
          </w:p>
        </w:tc>
        <w:tc>
          <w:tcPr>
            <w:tcW w:w="1581" w:type="dxa"/>
            <w:vAlign w:val="top"/>
          </w:tcPr>
          <w:p>
            <w:pPr>
              <w:pStyle w:val="TableText"/>
              <w:ind w:left="111" w:right="109" w:firstLine="4"/>
              <w:spacing w:before="53" w:line="274" w:lineRule="auto"/>
              <w:rPr/>
            </w:pPr>
            <w:r>
              <w:rPr>
                <w:spacing w:val="15"/>
              </w:rPr>
              <w:t>正、负极由电</w:t>
            </w:r>
            <w:r>
              <w:rPr/>
              <w:t xml:space="preserve"> </w:t>
            </w:r>
            <w:r>
              <w:rPr>
                <w:spacing w:val="7"/>
              </w:rPr>
              <w:t>极材料决定：</w:t>
            </w:r>
            <w:r>
              <w:rPr>
                <w:spacing w:val="2"/>
              </w:rPr>
              <w:t xml:space="preserve"> </w:t>
            </w:r>
            <w:r>
              <w:rPr>
                <w:spacing w:val="15"/>
              </w:rPr>
              <w:t>相对活泼的金</w:t>
            </w:r>
          </w:p>
          <w:p>
            <w:pPr>
              <w:pStyle w:val="TableText"/>
              <w:ind w:left="113"/>
              <w:spacing w:line="220" w:lineRule="auto"/>
              <w:rPr/>
            </w:pPr>
            <w:r>
              <w:rPr>
                <w:spacing w:val="15"/>
              </w:rPr>
              <w:t>属作负极；较</w:t>
            </w:r>
          </w:p>
          <w:p>
            <w:pPr>
              <w:pStyle w:val="TableText"/>
              <w:ind w:left="112" w:right="109" w:firstLine="2"/>
              <w:spacing w:before="60" w:line="277" w:lineRule="auto"/>
              <w:rPr/>
            </w:pPr>
            <w:r>
              <w:rPr>
                <w:spacing w:val="15"/>
              </w:rPr>
              <w:t>不活泼的金属</w:t>
            </w:r>
            <w:r>
              <w:rPr/>
              <w:t xml:space="preserve"> </w:t>
            </w:r>
            <w:r>
              <w:rPr/>
              <w:t>作正极</w:t>
            </w:r>
          </w:p>
        </w:tc>
        <w:tc>
          <w:tcPr>
            <w:tcW w:w="1580" w:type="dxa"/>
            <w:vAlign w:val="top"/>
          </w:tcPr>
          <w:p>
            <w:pPr>
              <w:pStyle w:val="TableText"/>
              <w:ind w:left="22" w:right="110" w:firstLine="7"/>
              <w:spacing w:before="53" w:line="274" w:lineRule="auto"/>
              <w:rPr/>
            </w:pPr>
            <w:r>
              <w:rPr>
                <w:spacing w:val="-5"/>
              </w:rPr>
              <w:t>负极：电极本身</w:t>
            </w:r>
            <w:r>
              <w:rPr/>
              <w:t xml:space="preserve"> </w:t>
            </w:r>
            <w:r>
              <w:rPr>
                <w:spacing w:val="-4"/>
              </w:rPr>
              <w:t>失去电子，发生</w:t>
            </w:r>
            <w:r>
              <w:rPr/>
              <w:t xml:space="preserve"> </w:t>
            </w:r>
            <w:r>
              <w:rPr>
                <w:spacing w:val="1"/>
              </w:rPr>
              <w:t>氧化反应</w:t>
            </w:r>
          </w:p>
          <w:p>
            <w:pPr>
              <w:pStyle w:val="TableText"/>
              <w:ind w:left="21" w:right="110" w:firstLine="4"/>
              <w:spacing w:before="1" w:line="261" w:lineRule="auto"/>
              <w:rPr/>
            </w:pPr>
            <w:r>
              <w:rPr>
                <w:spacing w:val="-5"/>
              </w:rPr>
              <w:t>正极：溶液中的</w:t>
            </w:r>
            <w:r>
              <w:rPr>
                <w:spacing w:val="3"/>
              </w:rPr>
              <w:t xml:space="preserve"> </w:t>
            </w:r>
            <w:r>
              <w:rPr>
                <w:spacing w:val="14"/>
              </w:rPr>
              <w:t>阳</w:t>
            </w:r>
            <w:r>
              <w:rPr>
                <w:spacing w:val="-55"/>
              </w:rPr>
              <w:t xml:space="preserve"> </w:t>
            </w:r>
            <w:r>
              <w:rPr>
                <w:spacing w:val="14"/>
              </w:rPr>
              <w:t>离子</w:t>
            </w:r>
            <w:r>
              <w:rPr>
                <w:spacing w:val="-57"/>
              </w:rPr>
              <w:t xml:space="preserve"> </w:t>
            </w:r>
            <w:r>
              <w:rPr>
                <w:spacing w:val="14"/>
              </w:rPr>
              <w:t>得到电</w:t>
            </w:r>
            <w:r>
              <w:rPr/>
              <w:t xml:space="preserve"> </w:t>
            </w:r>
            <w:r>
              <w:rPr>
                <w:spacing w:val="-4"/>
              </w:rPr>
              <w:t>子，发生还原反</w:t>
            </w:r>
            <w:r>
              <w:rPr/>
              <w:t xml:space="preserve"> </w:t>
            </w:r>
            <w:r>
              <w:rPr/>
              <w:t>应</w:t>
            </w:r>
          </w:p>
        </w:tc>
        <w:tc>
          <w:tcPr>
            <w:tcW w:w="1329" w:type="dxa"/>
            <w:vAlign w:val="top"/>
          </w:tcPr>
          <w:p>
            <w:pPr>
              <w:pStyle w:val="TableText"/>
              <w:ind w:left="138"/>
              <w:spacing w:before="51" w:line="221" w:lineRule="auto"/>
              <w:rPr/>
            </w:pPr>
            <w:r>
              <w:rPr>
                <w:spacing w:val="6"/>
              </w:rPr>
              <w:t>电子由负极</w:t>
            </w:r>
          </w:p>
          <w:p>
            <w:pPr>
              <w:pStyle w:val="TableText"/>
              <w:ind w:left="114"/>
              <w:spacing w:before="61" w:line="221" w:lineRule="auto"/>
              <w:rPr/>
            </w:pPr>
            <w:r>
              <w:rPr>
                <w:spacing w:val="10"/>
              </w:rPr>
              <w:t>流出，经外</w:t>
            </w:r>
          </w:p>
          <w:p>
            <w:pPr>
              <w:pStyle w:val="TableText"/>
              <w:ind w:left="138"/>
              <w:spacing w:before="59" w:line="221" w:lineRule="auto"/>
              <w:rPr/>
            </w:pPr>
            <w:r>
              <w:rPr>
                <w:spacing w:val="-4"/>
              </w:rPr>
              <w:t>电路回正极</w:t>
            </w:r>
          </w:p>
        </w:tc>
        <w:tc>
          <w:tcPr>
            <w:tcW w:w="907" w:type="dxa"/>
            <w:vAlign w:val="top"/>
          </w:tcPr>
          <w:p>
            <w:pPr>
              <w:spacing w:line="301" w:lineRule="auto"/>
              <w:rPr>
                <w:rFonts w:ascii="Arial"/>
                <w:sz w:val="21"/>
              </w:rPr>
            </w:pPr>
            <w:r/>
          </w:p>
          <w:p>
            <w:pPr>
              <w:spacing w:line="302" w:lineRule="auto"/>
              <w:rPr>
                <w:rFonts w:ascii="Arial"/>
                <w:sz w:val="21"/>
              </w:rPr>
            </w:pPr>
            <w:r/>
          </w:p>
          <w:p>
            <w:pPr>
              <w:pStyle w:val="TableText"/>
              <w:ind w:left="117"/>
              <w:spacing w:before="69" w:line="222" w:lineRule="auto"/>
              <w:rPr/>
            </w:pPr>
            <w:r>
              <w:rPr>
                <w:spacing w:val="16"/>
              </w:rPr>
              <w:t>化学能</w:t>
            </w:r>
          </w:p>
          <w:p>
            <w:pPr>
              <w:pStyle w:val="TableText"/>
              <w:ind w:left="140" w:right="104" w:hanging="23"/>
              <w:spacing w:before="59" w:line="277" w:lineRule="auto"/>
              <w:rPr/>
            </w:pPr>
            <w:r>
              <w:rPr>
                <w:spacing w:val="16"/>
              </w:rPr>
              <w:t>转变为</w:t>
            </w:r>
            <w:r>
              <w:rPr/>
              <w:t xml:space="preserve"> </w:t>
            </w:r>
            <w:r>
              <w:rPr>
                <w:spacing w:val="-8"/>
              </w:rPr>
              <w:t>电能</w:t>
            </w:r>
          </w:p>
        </w:tc>
        <w:tc>
          <w:tcPr>
            <w:tcW w:w="1758" w:type="dxa"/>
            <w:vAlign w:val="top"/>
          </w:tcPr>
          <w:p>
            <w:pPr>
              <w:spacing w:line="294" w:lineRule="auto"/>
              <w:rPr>
                <w:rFonts w:ascii="Arial"/>
                <w:sz w:val="21"/>
              </w:rPr>
            </w:pPr>
            <w:r/>
          </w:p>
          <w:p>
            <w:pPr>
              <w:pStyle w:val="TableText"/>
              <w:ind w:left="31" w:right="669" w:hanging="8"/>
              <w:spacing w:before="68" w:line="264" w:lineRule="auto"/>
              <w:rPr/>
            </w:pPr>
            <w:r>
              <w:rPr>
                <w:spacing w:val="1"/>
              </w:rPr>
              <w:t>铜锌原电池</w:t>
            </w:r>
            <w:r>
              <w:rPr>
                <w:spacing w:val="3"/>
              </w:rPr>
              <w:t xml:space="preserve"> </w:t>
            </w:r>
            <w:r>
              <w:rPr>
                <w:spacing w:val="-4"/>
              </w:rPr>
              <w:t>负极：</w:t>
            </w:r>
          </w:p>
          <w:p>
            <w:pPr>
              <w:pStyle w:val="TableText"/>
              <w:ind w:left="27" w:right="350" w:hanging="9"/>
              <w:spacing w:line="270" w:lineRule="auto"/>
              <w:rPr/>
            </w:pPr>
            <w:r>
              <w:rPr>
                <w:rFonts w:ascii="Times New Roman" w:hAnsi="Times New Roman" w:eastAsia="Times New Roman" w:cs="Times New Roman"/>
                <w:position w:val="-1"/>
              </w:rPr>
              <w:t>Zn</w:t>
            </w:r>
            <w:r>
              <w:rPr>
                <w:spacing w:val="14"/>
                <w:position w:val="-1"/>
              </w:rPr>
              <w:t>－</w:t>
            </w:r>
            <w:r>
              <w:rPr>
                <w:rFonts w:ascii="Times New Roman" w:hAnsi="Times New Roman" w:eastAsia="Times New Roman" w:cs="Times New Roman"/>
                <w:spacing w:val="14"/>
                <w:position w:val="-1"/>
              </w:rPr>
              <w:t>2e</w:t>
            </w:r>
            <w:r>
              <w:rPr>
                <w:sz w:val="11"/>
                <w:szCs w:val="11"/>
                <w:spacing w:val="-17"/>
                <w:position w:val="9"/>
              </w:rPr>
              <w:t>－</w:t>
            </w:r>
            <w:r>
              <w:rPr>
                <w:sz w:val="11"/>
                <w:szCs w:val="11"/>
                <w:spacing w:val="-22"/>
                <w:position w:val="9"/>
              </w:rPr>
              <w:t xml:space="preserve"> </w:t>
            </w:r>
            <w:r>
              <w:rPr>
                <w:spacing w:val="-17"/>
                <w:position w:val="-1"/>
              </w:rPr>
              <w:t>＝</w:t>
            </w:r>
            <w:r>
              <w:rPr>
                <w:rFonts w:ascii="Times New Roman" w:hAnsi="Times New Roman" w:eastAsia="Times New Roman" w:cs="Times New Roman"/>
                <w:position w:val="-1"/>
              </w:rPr>
              <w:t>Zn</w:t>
            </w:r>
            <w:r>
              <w:rPr>
                <w:rFonts w:ascii="Times New Roman" w:hAnsi="Times New Roman" w:eastAsia="Times New Roman" w:cs="Times New Roman"/>
                <w:sz w:val="13"/>
                <w:szCs w:val="13"/>
                <w:spacing w:val="14"/>
                <w:position w:val="9"/>
              </w:rPr>
              <w:t>2</w:t>
            </w:r>
            <w:r>
              <w:rPr>
                <w:sz w:val="11"/>
                <w:szCs w:val="11"/>
                <w:spacing w:val="14"/>
                <w:position w:val="9"/>
              </w:rPr>
              <w:t>+</w:t>
            </w:r>
            <w:r>
              <w:rPr>
                <w:sz w:val="11"/>
                <w:szCs w:val="11"/>
                <w:position w:val="9"/>
              </w:rPr>
              <w:t xml:space="preserve"> </w:t>
            </w:r>
            <w:r>
              <w:rPr>
                <w:spacing w:val="-3"/>
              </w:rPr>
              <w:t>正极：</w:t>
            </w:r>
          </w:p>
          <w:p>
            <w:pPr>
              <w:pStyle w:val="TableText"/>
              <w:ind w:left="19"/>
              <w:spacing w:line="235" w:lineRule="auto"/>
              <w:rPr/>
            </w:pPr>
            <w:r>
              <w:rPr>
                <w:rFonts w:ascii="Times New Roman" w:hAnsi="Times New Roman" w:eastAsia="Times New Roman" w:cs="Times New Roman"/>
                <w:spacing w:val="3"/>
              </w:rPr>
              <w:t>2H</w:t>
            </w:r>
            <w:r>
              <w:rPr>
                <w:sz w:val="11"/>
                <w:szCs w:val="11"/>
                <w:spacing w:val="3"/>
                <w:position w:val="10"/>
              </w:rPr>
              <w:t>＋</w:t>
            </w:r>
            <w:r>
              <w:rPr>
                <w:rFonts w:ascii="Times New Roman" w:hAnsi="Times New Roman" w:eastAsia="Times New Roman" w:cs="Times New Roman"/>
                <w:spacing w:val="3"/>
              </w:rPr>
              <w:t>+2e</w:t>
            </w:r>
            <w:r>
              <w:rPr>
                <w:sz w:val="11"/>
                <w:szCs w:val="11"/>
                <w:spacing w:val="-17"/>
                <w:position w:val="10"/>
              </w:rPr>
              <w:t>－</w:t>
            </w:r>
            <w:r>
              <w:rPr>
                <w:sz w:val="11"/>
                <w:szCs w:val="11"/>
                <w:spacing w:val="-23"/>
                <w:position w:val="10"/>
              </w:rPr>
              <w:t xml:space="preserve"> </w:t>
            </w:r>
            <w:r>
              <w:rPr>
                <w:spacing w:val="-17"/>
              </w:rPr>
              <w:t>＝</w:t>
            </w:r>
            <w:r>
              <w:rPr>
                <w:rFonts w:ascii="Times New Roman" w:hAnsi="Times New Roman" w:eastAsia="Times New Roman" w:cs="Times New Roman"/>
                <w:spacing w:val="3"/>
              </w:rPr>
              <w:t>H</w:t>
            </w:r>
            <w:r>
              <w:rPr>
                <w:rFonts w:ascii="Times New Roman" w:hAnsi="Times New Roman" w:eastAsia="Times New Roman" w:cs="Times New Roman"/>
                <w:sz w:val="13"/>
                <w:szCs w:val="13"/>
                <w:spacing w:val="3"/>
                <w:position w:val="-3"/>
              </w:rPr>
              <w:t>2</w:t>
            </w:r>
            <w:r>
              <w:rPr>
                <w:rFonts w:ascii="Times New Roman" w:hAnsi="Times New Roman" w:eastAsia="Times New Roman" w:cs="Times New Roman"/>
                <w:sz w:val="13"/>
                <w:szCs w:val="13"/>
                <w:spacing w:val="7"/>
                <w:position w:val="-3"/>
              </w:rPr>
              <w:t xml:space="preserve">  </w:t>
            </w:r>
            <w:r>
              <w:rPr>
                <w:spacing w:val="3"/>
              </w:rPr>
              <w:t>↑</w:t>
            </w:r>
          </w:p>
        </w:tc>
      </w:tr>
      <w:tr>
        <w:trPr>
          <w:trHeight w:val="3753" w:hRule="atLeast"/>
        </w:trPr>
        <w:tc>
          <w:tcPr>
            <w:tcW w:w="832" w:type="dxa"/>
            <w:vAlign w:val="top"/>
          </w:tcPr>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spacing w:line="256" w:lineRule="auto"/>
              <w:rPr>
                <w:rFonts w:ascii="Arial"/>
                <w:sz w:val="21"/>
              </w:rPr>
            </w:pPr>
            <w:r/>
          </w:p>
          <w:p>
            <w:pPr>
              <w:pStyle w:val="TableText"/>
              <w:ind w:left="314" w:right="203" w:hanging="83"/>
              <w:spacing w:before="68" w:line="281" w:lineRule="auto"/>
              <w:rPr/>
            </w:pPr>
            <w:r>
              <w:rPr>
                <w:spacing w:val="-15"/>
              </w:rPr>
              <w:t>电解</w:t>
            </w:r>
            <w:r>
              <w:rPr/>
              <w:t xml:space="preserve"> </w:t>
            </w:r>
            <w:r>
              <w:rPr/>
              <w:t>池</w:t>
            </w:r>
          </w:p>
        </w:tc>
        <w:tc>
          <w:tcPr>
            <w:tcW w:w="1581" w:type="dxa"/>
            <w:vAlign w:val="top"/>
          </w:tcPr>
          <w:p>
            <w:pPr>
              <w:pStyle w:val="TableText"/>
              <w:ind w:left="128"/>
              <w:spacing w:before="53" w:line="221" w:lineRule="auto"/>
              <w:rPr/>
            </w:pPr>
            <w:r>
              <w:rPr>
                <w:spacing w:val="13"/>
              </w:rPr>
              <w:t>阴、阳极完全</w:t>
            </w:r>
          </w:p>
          <w:p>
            <w:pPr>
              <w:pStyle w:val="TableText"/>
              <w:ind w:left="137"/>
              <w:spacing w:before="61" w:line="221" w:lineRule="auto"/>
              <w:rPr/>
            </w:pPr>
            <w:r>
              <w:rPr>
                <w:spacing w:val="11"/>
              </w:rPr>
              <w:t>由外加直流电</w:t>
            </w:r>
          </w:p>
          <w:p>
            <w:pPr>
              <w:pStyle w:val="TableText"/>
              <w:ind w:left="111"/>
              <w:spacing w:before="59" w:line="221" w:lineRule="auto"/>
              <w:rPr/>
            </w:pPr>
            <w:r>
              <w:rPr>
                <w:spacing w:val="15"/>
              </w:rPr>
              <w:t>源的负、正极</w:t>
            </w:r>
          </w:p>
          <w:p>
            <w:pPr>
              <w:pStyle w:val="TableText"/>
              <w:ind w:left="118"/>
              <w:spacing w:before="60" w:line="221" w:lineRule="auto"/>
              <w:rPr/>
            </w:pPr>
            <w:r>
              <w:rPr>
                <w:spacing w:val="14"/>
              </w:rPr>
              <w:t>决定：与直流</w:t>
            </w:r>
          </w:p>
          <w:p>
            <w:pPr>
              <w:pStyle w:val="TableText"/>
              <w:ind w:left="136"/>
              <w:spacing w:before="61" w:line="221" w:lineRule="auto"/>
              <w:rPr/>
            </w:pPr>
            <w:r>
              <w:rPr>
                <w:spacing w:val="11"/>
              </w:rPr>
              <w:t>电源正极相连</w:t>
            </w:r>
          </w:p>
          <w:p>
            <w:pPr>
              <w:pStyle w:val="TableText"/>
              <w:ind w:left="129"/>
              <w:spacing w:before="61" w:line="221" w:lineRule="auto"/>
              <w:rPr/>
            </w:pPr>
            <w:r>
              <w:rPr>
                <w:spacing w:val="12"/>
              </w:rPr>
              <w:t>的是阳极；与</w:t>
            </w:r>
          </w:p>
          <w:p>
            <w:pPr>
              <w:pStyle w:val="TableText"/>
              <w:ind w:left="113"/>
              <w:spacing w:before="59" w:line="221" w:lineRule="auto"/>
              <w:rPr/>
            </w:pPr>
            <w:r>
              <w:rPr>
                <w:spacing w:val="15"/>
              </w:rPr>
              <w:t>直流电源负极</w:t>
            </w:r>
          </w:p>
          <w:p>
            <w:pPr>
              <w:pStyle w:val="TableText"/>
              <w:ind w:left="111"/>
              <w:spacing w:before="62" w:line="221" w:lineRule="auto"/>
              <w:rPr/>
            </w:pPr>
            <w:r>
              <w:rPr>
                <w:spacing w:val="2"/>
              </w:rPr>
              <w:t>相连的是阴极</w:t>
            </w:r>
          </w:p>
        </w:tc>
        <w:tc>
          <w:tcPr>
            <w:tcW w:w="1580" w:type="dxa"/>
            <w:vAlign w:val="top"/>
          </w:tcPr>
          <w:p>
            <w:pPr>
              <w:pStyle w:val="TableText"/>
              <w:ind w:left="129"/>
              <w:spacing w:before="53" w:line="221" w:lineRule="auto"/>
              <w:rPr/>
            </w:pPr>
            <w:r>
              <w:rPr>
                <w:spacing w:val="13"/>
              </w:rPr>
              <w:t>阴极：较易获</w:t>
            </w:r>
          </w:p>
          <w:p>
            <w:pPr>
              <w:pStyle w:val="TableText"/>
              <w:ind w:left="113"/>
              <w:spacing w:before="60" w:line="221" w:lineRule="auto"/>
              <w:rPr/>
            </w:pPr>
            <w:r>
              <w:rPr>
                <w:spacing w:val="15"/>
              </w:rPr>
              <w:t>得电子的阳离</w:t>
            </w:r>
          </w:p>
          <w:p>
            <w:pPr>
              <w:pStyle w:val="TableText"/>
              <w:ind w:left="113"/>
              <w:spacing w:before="60" w:line="221" w:lineRule="auto"/>
              <w:rPr/>
            </w:pPr>
            <w:r>
              <w:rPr>
                <w:spacing w:val="15"/>
              </w:rPr>
              <w:t>子优先得到电</w:t>
            </w:r>
          </w:p>
          <w:p>
            <w:pPr>
              <w:pStyle w:val="TableText"/>
              <w:ind w:left="113"/>
              <w:spacing w:before="61" w:line="221" w:lineRule="auto"/>
              <w:rPr/>
            </w:pPr>
            <w:r>
              <w:rPr>
                <w:spacing w:val="15"/>
              </w:rPr>
              <w:t>子，发生还原</w:t>
            </w:r>
          </w:p>
          <w:p>
            <w:pPr>
              <w:pStyle w:val="TableText"/>
              <w:ind w:left="113"/>
              <w:spacing w:before="60" w:line="221" w:lineRule="auto"/>
              <w:rPr/>
            </w:pPr>
            <w:r>
              <w:rPr>
                <w:spacing w:val="15"/>
              </w:rPr>
              <w:t>反应阳极，金</w:t>
            </w:r>
          </w:p>
          <w:p>
            <w:pPr>
              <w:pStyle w:val="TableText"/>
              <w:ind w:left="114"/>
              <w:spacing w:before="60" w:line="222" w:lineRule="auto"/>
              <w:rPr/>
            </w:pPr>
            <w:r>
              <w:rPr>
                <w:spacing w:val="15"/>
              </w:rPr>
              <w:t>属或较易失去</w:t>
            </w:r>
          </w:p>
          <w:p>
            <w:pPr>
              <w:pStyle w:val="TableText"/>
              <w:ind w:left="111" w:right="107" w:firstLine="25"/>
              <w:spacing w:before="57" w:line="276" w:lineRule="auto"/>
              <w:jc w:val="both"/>
              <w:rPr/>
            </w:pPr>
            <w:r>
              <w:rPr>
                <w:spacing w:val="11"/>
              </w:rPr>
              <w:t>电子的阴离子</w:t>
            </w:r>
            <w:r>
              <w:rPr>
                <w:spacing w:val="3"/>
              </w:rPr>
              <w:t xml:space="preserve"> </w:t>
            </w:r>
            <w:r>
              <w:rPr>
                <w:spacing w:val="-15"/>
              </w:rPr>
              <w:t>优</w:t>
            </w:r>
            <w:r>
              <w:rPr>
                <w:spacing w:val="-14"/>
              </w:rPr>
              <w:t xml:space="preserve"> </w:t>
            </w:r>
            <w:r>
              <w:rPr>
                <w:spacing w:val="-15"/>
              </w:rPr>
              <w:t>先 失</w:t>
            </w:r>
            <w:r>
              <w:rPr>
                <w:spacing w:val="-16"/>
              </w:rPr>
              <w:t xml:space="preserve"> </w:t>
            </w:r>
            <w:r>
              <w:rPr>
                <w:spacing w:val="-15"/>
              </w:rPr>
              <w:t>去</w:t>
            </w:r>
            <w:r>
              <w:rPr>
                <w:spacing w:val="5"/>
              </w:rPr>
              <w:t xml:space="preserve"> </w:t>
            </w:r>
            <w:r>
              <w:rPr>
                <w:spacing w:val="-15"/>
              </w:rPr>
              <w:t>电</w:t>
            </w:r>
            <w:r>
              <w:rPr/>
              <w:t xml:space="preserve"> </w:t>
            </w:r>
            <w:r>
              <w:rPr>
                <w:spacing w:val="15"/>
              </w:rPr>
              <w:t>子，发生氧化</w:t>
            </w:r>
            <w:r>
              <w:rPr>
                <w:spacing w:val="4"/>
              </w:rPr>
              <w:t xml:space="preserve"> </w:t>
            </w:r>
            <w:r>
              <w:rPr>
                <w:spacing w:val="-2"/>
              </w:rPr>
              <w:t>反应</w:t>
            </w:r>
          </w:p>
        </w:tc>
        <w:tc>
          <w:tcPr>
            <w:tcW w:w="1329" w:type="dxa"/>
            <w:vAlign w:val="top"/>
          </w:tcPr>
          <w:p>
            <w:pPr>
              <w:pStyle w:val="TableText"/>
              <w:ind w:left="138"/>
              <w:spacing w:before="53" w:line="221" w:lineRule="auto"/>
              <w:rPr/>
            </w:pPr>
            <w:r>
              <w:rPr>
                <w:spacing w:val="6"/>
              </w:rPr>
              <w:t>电子由直流</w:t>
            </w:r>
          </w:p>
          <w:p>
            <w:pPr>
              <w:pStyle w:val="TableText"/>
              <w:ind w:left="138"/>
              <w:spacing w:before="59" w:line="221" w:lineRule="auto"/>
              <w:rPr/>
            </w:pPr>
            <w:r>
              <w:rPr>
                <w:spacing w:val="6"/>
              </w:rPr>
              <w:t>电源的负极</w:t>
            </w:r>
          </w:p>
          <w:p>
            <w:pPr>
              <w:pStyle w:val="TableText"/>
              <w:ind w:left="114"/>
              <w:spacing w:before="60" w:line="223" w:lineRule="auto"/>
              <w:rPr/>
            </w:pPr>
            <w:r>
              <w:rPr>
                <w:spacing w:val="10"/>
              </w:rPr>
              <w:t>流出，经导</w:t>
            </w:r>
          </w:p>
          <w:p>
            <w:pPr>
              <w:pStyle w:val="TableText"/>
              <w:ind w:left="116"/>
              <w:spacing w:before="58" w:line="221" w:lineRule="auto"/>
              <w:rPr/>
            </w:pPr>
            <w:r>
              <w:rPr>
                <w:spacing w:val="10"/>
              </w:rPr>
              <w:t>线到达电解</w:t>
            </w:r>
          </w:p>
          <w:p>
            <w:pPr>
              <w:pStyle w:val="TableText"/>
              <w:ind w:left="114"/>
              <w:spacing w:before="61" w:line="221" w:lineRule="auto"/>
              <w:rPr/>
            </w:pPr>
            <w:r>
              <w:rPr>
                <w:spacing w:val="1"/>
              </w:rPr>
              <w:t>池的阴极，</w:t>
            </w:r>
          </w:p>
          <w:p>
            <w:pPr>
              <w:pStyle w:val="TableText"/>
              <w:ind w:left="114"/>
              <w:spacing w:before="61" w:line="221" w:lineRule="auto"/>
              <w:rPr/>
            </w:pPr>
            <w:r>
              <w:rPr>
                <w:spacing w:val="10"/>
              </w:rPr>
              <w:t>然后通过电</w:t>
            </w:r>
          </w:p>
          <w:p>
            <w:pPr>
              <w:pStyle w:val="TableText"/>
              <w:ind w:left="113"/>
              <w:spacing w:before="60" w:line="221" w:lineRule="auto"/>
              <w:rPr/>
            </w:pPr>
            <w:r>
              <w:rPr>
                <w:spacing w:val="11"/>
              </w:rPr>
              <w:t>解液中的离</w:t>
            </w:r>
          </w:p>
          <w:p>
            <w:pPr>
              <w:pStyle w:val="TableText"/>
              <w:ind w:left="114"/>
              <w:spacing w:before="61" w:line="221" w:lineRule="auto"/>
              <w:rPr/>
            </w:pPr>
            <w:r>
              <w:rPr>
                <w:spacing w:val="10"/>
              </w:rPr>
              <w:t>子放电，电</w:t>
            </w:r>
          </w:p>
          <w:p>
            <w:pPr>
              <w:pStyle w:val="TableText"/>
              <w:ind w:left="114"/>
              <w:spacing w:before="60" w:line="221" w:lineRule="auto"/>
              <w:rPr/>
            </w:pPr>
            <w:r>
              <w:rPr>
                <w:spacing w:val="10"/>
              </w:rPr>
              <w:t>子再从阳极</w:t>
            </w:r>
          </w:p>
          <w:p>
            <w:pPr>
              <w:pStyle w:val="TableText"/>
              <w:ind w:left="115"/>
              <w:spacing w:before="61" w:line="221" w:lineRule="auto"/>
              <w:rPr/>
            </w:pPr>
            <w:r>
              <w:rPr>
                <w:spacing w:val="10"/>
              </w:rPr>
              <w:t>经导线回到</w:t>
            </w:r>
          </w:p>
          <w:p>
            <w:pPr>
              <w:pStyle w:val="TableText"/>
              <w:ind w:left="117" w:right="104" w:hanging="2"/>
              <w:spacing w:before="59" w:line="251" w:lineRule="auto"/>
              <w:rPr/>
            </w:pPr>
            <w:r>
              <w:rPr>
                <w:spacing w:val="10"/>
              </w:rPr>
              <w:t>直流电流的</w:t>
            </w:r>
            <w:r>
              <w:rPr>
                <w:spacing w:val="2"/>
              </w:rPr>
              <w:t xml:space="preserve"> </w:t>
            </w:r>
            <w:r>
              <w:rPr>
                <w:spacing w:val="-2"/>
              </w:rPr>
              <w:t>正极</w:t>
            </w:r>
          </w:p>
        </w:tc>
        <w:tc>
          <w:tcPr>
            <w:tcW w:w="907" w:type="dxa"/>
            <w:vAlign w:val="top"/>
          </w:tcPr>
          <w:p>
            <w:pPr>
              <w:spacing w:line="276" w:lineRule="auto"/>
              <w:rPr>
                <w:rFonts w:ascii="Arial"/>
                <w:sz w:val="21"/>
              </w:rPr>
            </w:pPr>
            <w:r/>
          </w:p>
          <w:p>
            <w:pPr>
              <w:spacing w:line="276" w:lineRule="auto"/>
              <w:rPr>
                <w:rFonts w:ascii="Arial"/>
                <w:sz w:val="21"/>
              </w:rPr>
            </w:pPr>
            <w:r/>
          </w:p>
          <w:p>
            <w:pPr>
              <w:spacing w:line="276" w:lineRule="auto"/>
              <w:rPr>
                <w:rFonts w:ascii="Arial"/>
                <w:sz w:val="21"/>
              </w:rPr>
            </w:pPr>
            <w:r/>
          </w:p>
          <w:p>
            <w:pPr>
              <w:spacing w:line="276" w:lineRule="auto"/>
              <w:rPr>
                <w:rFonts w:ascii="Arial"/>
                <w:sz w:val="21"/>
              </w:rPr>
            </w:pPr>
            <w:r/>
          </w:p>
          <w:p>
            <w:pPr>
              <w:spacing w:line="277" w:lineRule="auto"/>
              <w:rPr>
                <w:rFonts w:ascii="Arial"/>
                <w:sz w:val="21"/>
              </w:rPr>
            </w:pPr>
            <w:r/>
          </w:p>
          <w:p>
            <w:pPr>
              <w:pStyle w:val="TableText"/>
              <w:ind w:left="141"/>
              <w:spacing w:before="69" w:line="221" w:lineRule="auto"/>
              <w:rPr/>
            </w:pPr>
            <w:r>
              <w:rPr>
                <w:spacing w:val="-7"/>
              </w:rPr>
              <w:t>电</w:t>
            </w:r>
            <w:r>
              <w:rPr>
                <w:spacing w:val="-60"/>
              </w:rPr>
              <w:t xml:space="preserve"> </w:t>
            </w:r>
            <w:r>
              <w:rPr>
                <w:spacing w:val="-7"/>
              </w:rPr>
              <w:t>能转</w:t>
            </w:r>
          </w:p>
          <w:p>
            <w:pPr>
              <w:pStyle w:val="TableText"/>
              <w:ind w:left="121" w:right="104" w:hanging="4"/>
              <w:spacing w:before="60" w:line="277" w:lineRule="auto"/>
              <w:rPr/>
            </w:pPr>
            <w:r>
              <w:rPr>
                <w:spacing w:val="16"/>
              </w:rPr>
              <w:t>变为化</w:t>
            </w:r>
            <w:r>
              <w:rPr>
                <w:spacing w:val="1"/>
              </w:rPr>
              <w:t xml:space="preserve"> </w:t>
            </w:r>
            <w:r>
              <w:rPr>
                <w:spacing w:val="-2"/>
              </w:rPr>
              <w:t>学能</w:t>
            </w:r>
          </w:p>
        </w:tc>
        <w:tc>
          <w:tcPr>
            <w:tcW w:w="1758" w:type="dxa"/>
            <w:vAlign w:val="top"/>
          </w:tcPr>
          <w:p>
            <w:pPr>
              <w:spacing w:line="253" w:lineRule="auto"/>
              <w:rPr>
                <w:rFonts w:ascii="Arial"/>
                <w:sz w:val="21"/>
              </w:rPr>
            </w:pPr>
            <w:r/>
          </w:p>
          <w:p>
            <w:pPr>
              <w:spacing w:line="254" w:lineRule="auto"/>
              <w:rPr>
                <w:rFonts w:ascii="Arial"/>
                <w:sz w:val="21"/>
              </w:rPr>
            </w:pPr>
            <w:r/>
          </w:p>
          <w:p>
            <w:pPr>
              <w:spacing w:line="254" w:lineRule="auto"/>
              <w:rPr>
                <w:rFonts w:ascii="Arial"/>
                <w:sz w:val="21"/>
              </w:rPr>
            </w:pPr>
            <w:r/>
          </w:p>
          <w:p>
            <w:pPr>
              <w:pStyle w:val="TableText"/>
              <w:ind w:left="22" w:right="242" w:firstLine="24"/>
              <w:spacing w:before="68" w:line="273" w:lineRule="auto"/>
              <w:rPr/>
            </w:pPr>
            <w:r>
              <w:rPr>
                <w:spacing w:val="-2"/>
              </w:rPr>
              <w:t>以石墨为电极电</w:t>
            </w:r>
            <w:r>
              <w:rPr>
                <w:spacing w:val="5"/>
              </w:rPr>
              <w:t xml:space="preserve"> </w:t>
            </w:r>
            <w:r>
              <w:rPr>
                <w:spacing w:val="-1"/>
              </w:rPr>
              <w:t>解</w:t>
            </w:r>
            <w:r>
              <w:rPr>
                <w:spacing w:val="-38"/>
              </w:rPr>
              <w:t xml:space="preserve"> </w:t>
            </w:r>
            <w:r>
              <w:rPr>
                <w:rFonts w:ascii="Times New Roman" w:hAnsi="Times New Roman" w:eastAsia="Times New Roman" w:cs="Times New Roman"/>
                <w:spacing w:val="-1"/>
              </w:rPr>
              <w:t>CuCl</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z w:val="13"/>
                <w:szCs w:val="13"/>
                <w:spacing w:val="17"/>
                <w:w w:val="101"/>
                <w:position w:val="-3"/>
              </w:rPr>
              <w:t xml:space="preserve"> </w:t>
            </w:r>
            <w:r>
              <w:rPr>
                <w:spacing w:val="-1"/>
              </w:rPr>
              <w:t>溶液</w:t>
            </w:r>
          </w:p>
          <w:p>
            <w:pPr>
              <w:pStyle w:val="TableText"/>
              <w:ind w:left="39"/>
              <w:spacing w:before="3" w:line="221" w:lineRule="auto"/>
              <w:rPr/>
            </w:pPr>
            <w:r>
              <w:rPr>
                <w:spacing w:val="-7"/>
              </w:rPr>
              <w:t>阳极：</w:t>
            </w:r>
          </w:p>
          <w:p>
            <w:pPr>
              <w:pStyle w:val="TableText"/>
              <w:ind w:left="387"/>
              <w:spacing w:before="86" w:line="12" w:lineRule="exact"/>
              <w:rPr>
                <w:sz w:val="11"/>
                <w:szCs w:val="11"/>
              </w:rPr>
            </w:pPr>
            <w:r>
              <w:rPr>
                <w:sz w:val="11"/>
                <w:szCs w:val="11"/>
                <w:spacing w:val="13"/>
                <w:w w:val="125"/>
                <w:position w:val="-4"/>
              </w:rPr>
              <w:t>-</w:t>
            </w:r>
            <w:r>
              <w:rPr>
                <w:sz w:val="11"/>
                <w:szCs w:val="11"/>
                <w:spacing w:val="1"/>
                <w:position w:val="-4"/>
              </w:rPr>
              <w:t xml:space="preserve">        </w:t>
            </w:r>
            <w:r>
              <w:rPr>
                <w:sz w:val="11"/>
                <w:szCs w:val="11"/>
                <w:spacing w:val="13"/>
                <w:w w:val="125"/>
                <w:position w:val="-4"/>
              </w:rPr>
              <w:t>-</w:t>
            </w:r>
          </w:p>
          <w:p>
            <w:pPr>
              <w:pStyle w:val="TableText"/>
              <w:ind w:left="94" w:right="201" w:hanging="74"/>
              <w:spacing w:line="257" w:lineRule="auto"/>
              <w:rPr/>
            </w:pPr>
            <w:r>
              <w:rPr>
                <w:rFonts w:ascii="Times New Roman" w:hAnsi="Times New Roman" w:eastAsia="Times New Roman" w:cs="Times New Roman"/>
              </w:rPr>
              <w:t>2C1  </w:t>
            </w:r>
            <w:r>
              <w:rPr/>
              <w:t>－</w:t>
            </w:r>
            <w:r>
              <w:rPr>
                <w:rFonts w:ascii="Times New Roman" w:hAnsi="Times New Roman" w:eastAsia="Times New Roman" w:cs="Times New Roman"/>
              </w:rPr>
              <w:t>2e</w:t>
            </w:r>
            <w:r>
              <w:rPr>
                <w:rFonts w:ascii="Times New Roman" w:hAnsi="Times New Roman" w:eastAsia="Times New Roman" w:cs="Times New Roman"/>
                <w:spacing w:val="21"/>
              </w:rPr>
              <w:t xml:space="preserve">  </w:t>
            </w:r>
            <w:r>
              <w:rPr/>
              <w:t>＝</w:t>
            </w:r>
            <w:r>
              <w:rPr>
                <w:rFonts w:ascii="Times New Roman" w:hAnsi="Times New Roman" w:eastAsia="Times New Roman" w:cs="Times New Roman"/>
              </w:rPr>
              <w:t>C1</w:t>
            </w:r>
            <w:r>
              <w:rPr>
                <w:rFonts w:ascii="Times New Roman" w:hAnsi="Times New Roman" w:eastAsia="Times New Roman" w:cs="Times New Roman"/>
                <w:sz w:val="13"/>
                <w:szCs w:val="13"/>
                <w:position w:val="-2"/>
              </w:rPr>
              <w:t>2 </w:t>
            </w:r>
            <w:r>
              <w:rPr/>
              <w:t>↑</w:t>
            </w:r>
          </w:p>
          <w:p>
            <w:pPr>
              <w:pStyle w:val="TableText"/>
              <w:ind w:left="40"/>
              <w:spacing w:line="221" w:lineRule="auto"/>
              <w:rPr/>
            </w:pPr>
            <w:r>
              <w:rPr>
                <w:spacing w:val="-7"/>
              </w:rPr>
              <w:t>阴极：</w:t>
            </w:r>
          </w:p>
          <w:p>
            <w:pPr>
              <w:pStyle w:val="TableText"/>
              <w:ind w:left="23"/>
              <w:spacing w:before="37" w:line="241" w:lineRule="auto"/>
              <w:rPr/>
            </w:pPr>
            <w:r>
              <w:rPr>
                <w:rFonts w:ascii="Times New Roman" w:hAnsi="Times New Roman" w:eastAsia="Times New Roman" w:cs="Times New Roman"/>
                <w:position w:val="-1"/>
              </w:rPr>
              <w:t>Cu</w:t>
            </w:r>
            <w:r>
              <w:rPr>
                <w:rFonts w:ascii="Times New Roman" w:hAnsi="Times New Roman" w:eastAsia="Times New Roman" w:cs="Times New Roman"/>
                <w:sz w:val="13"/>
                <w:szCs w:val="13"/>
                <w:spacing w:val="3"/>
                <w:position w:val="9"/>
              </w:rPr>
              <w:t>2</w:t>
            </w:r>
            <w:r>
              <w:rPr>
                <w:sz w:val="11"/>
                <w:szCs w:val="11"/>
                <w:spacing w:val="3"/>
                <w:position w:val="9"/>
              </w:rPr>
              <w:t>＋</w:t>
            </w:r>
            <w:r>
              <w:rPr>
                <w:rFonts w:ascii="Times New Roman" w:hAnsi="Times New Roman" w:eastAsia="Times New Roman" w:cs="Times New Roman"/>
                <w:spacing w:val="3"/>
                <w:position w:val="-1"/>
              </w:rPr>
              <w:t>+2e</w:t>
            </w:r>
            <w:r>
              <w:rPr>
                <w:sz w:val="11"/>
                <w:szCs w:val="11"/>
                <w:spacing w:val="-13"/>
                <w:position w:val="10"/>
              </w:rPr>
              <w:t>－</w:t>
            </w:r>
            <w:r>
              <w:rPr>
                <w:sz w:val="11"/>
                <w:szCs w:val="11"/>
                <w:spacing w:val="-23"/>
                <w:position w:val="10"/>
              </w:rPr>
              <w:t xml:space="preserve"> </w:t>
            </w:r>
            <w:r>
              <w:rPr>
                <w:spacing w:val="-13"/>
                <w:position w:val="-1"/>
              </w:rPr>
              <w:t>＝</w:t>
            </w:r>
            <w:r>
              <w:rPr>
                <w:rFonts w:ascii="Times New Roman" w:hAnsi="Times New Roman" w:eastAsia="Times New Roman" w:cs="Times New Roman"/>
                <w:position w:val="-1"/>
              </w:rPr>
              <w:t>Cu</w:t>
            </w:r>
            <w:r>
              <w:rPr>
                <w:rFonts w:ascii="Times New Roman" w:hAnsi="Times New Roman" w:eastAsia="Times New Roman" w:cs="Times New Roman"/>
                <w:spacing w:val="25"/>
                <w:w w:val="101"/>
                <w:position w:val="-1"/>
              </w:rPr>
              <w:t xml:space="preserve"> </w:t>
            </w:r>
            <w:r>
              <w:rPr>
                <w:spacing w:val="3"/>
                <w:position w:val="-1"/>
              </w:rPr>
              <w:t>↓</w:t>
            </w:r>
          </w:p>
        </w:tc>
      </w:tr>
    </w:tbl>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7" w:lineRule="auto"/>
        <w:rPr>
          <w:rFonts w:ascii="Arial"/>
          <w:sz w:val="21"/>
        </w:rPr>
      </w:pPr>
      <w:r/>
    </w:p>
    <w:p>
      <w:pPr>
        <w:spacing w:line="247" w:lineRule="auto"/>
        <w:rPr>
          <w:rFonts w:ascii="Arial"/>
          <w:sz w:val="21"/>
        </w:rPr>
      </w:pPr>
      <w:r/>
    </w:p>
    <w:p>
      <w:pPr>
        <w:spacing w:line="247" w:lineRule="auto"/>
        <w:rPr>
          <w:rFonts w:ascii="Arial"/>
          <w:sz w:val="21"/>
        </w:rPr>
      </w:pPr>
      <w:r/>
    </w:p>
    <w:p>
      <w:pPr>
        <w:spacing w:line="247" w:lineRule="auto"/>
        <w:rPr>
          <w:rFonts w:ascii="Arial"/>
          <w:sz w:val="21"/>
        </w:rPr>
      </w:pPr>
      <w:r/>
    </w:p>
    <w:p>
      <w:pPr>
        <w:pStyle w:val="BodyText"/>
        <w:ind w:left="134"/>
        <w:spacing w:before="68" w:line="213" w:lineRule="auto"/>
        <w:rPr/>
      </w:pPr>
      <w:r>
        <w:rPr>
          <w:b/>
          <w:bCs/>
          <w:spacing w:val="-3"/>
        </w:rPr>
        <w:t>I</w:t>
      </w:r>
      <w:r>
        <w:rPr>
          <w:rFonts w:ascii="SimSun" w:hAnsi="SimSun" w:eastAsia="SimSun" w:cs="SimSun"/>
          <w:b/>
          <w:bCs/>
          <w:spacing w:val="-3"/>
        </w:rPr>
        <w:t>用惰性电极作阳极电解酸、碱、盐水溶液的规律</w:t>
      </w:r>
      <w:r>
        <w:rPr>
          <w:b/>
          <w:bCs/>
          <w:spacing w:val="-3"/>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473"/>
        <w:gridCol w:w="1259"/>
        <w:gridCol w:w="1619"/>
        <w:gridCol w:w="1211"/>
        <w:gridCol w:w="1139"/>
        <w:gridCol w:w="1142"/>
        <w:gridCol w:w="1144"/>
      </w:tblGrid>
      <w:tr>
        <w:trPr>
          <w:trHeight w:val="632" w:hRule="atLeast"/>
        </w:trPr>
        <w:tc>
          <w:tcPr>
            <w:tcW w:w="1732" w:type="dxa"/>
            <w:vAlign w:val="top"/>
            <w:gridSpan w:val="2"/>
          </w:tcPr>
          <w:p>
            <w:pPr>
              <w:pStyle w:val="TableText"/>
              <w:ind w:left="547"/>
              <w:spacing w:before="212" w:line="221" w:lineRule="auto"/>
              <w:rPr/>
            </w:pPr>
            <w:r>
              <w:rPr>
                <w:spacing w:val="-4"/>
              </w:rPr>
              <w:t>物</w:t>
            </w:r>
            <w:r>
              <w:rPr>
                <w:spacing w:val="9"/>
              </w:rPr>
              <w:t xml:space="preserve">  </w:t>
            </w:r>
            <w:r>
              <w:rPr>
                <w:spacing w:val="-4"/>
              </w:rPr>
              <w:t>质</w:t>
            </w:r>
          </w:p>
        </w:tc>
        <w:tc>
          <w:tcPr>
            <w:tcW w:w="1619" w:type="dxa"/>
            <w:vAlign w:val="top"/>
          </w:tcPr>
          <w:p>
            <w:pPr>
              <w:pStyle w:val="TableText"/>
              <w:ind w:left="490"/>
              <w:spacing w:before="211" w:line="221" w:lineRule="auto"/>
              <w:rPr/>
            </w:pPr>
            <w:r>
              <w:rPr>
                <w:spacing w:val="1"/>
              </w:rPr>
              <w:t>代表物</w:t>
            </w:r>
          </w:p>
        </w:tc>
        <w:tc>
          <w:tcPr>
            <w:tcW w:w="1211" w:type="dxa"/>
            <w:vAlign w:val="top"/>
          </w:tcPr>
          <w:p>
            <w:pPr>
              <w:pStyle w:val="TableText"/>
              <w:ind w:left="305" w:right="177" w:hanging="121"/>
              <w:spacing w:before="55" w:line="249" w:lineRule="auto"/>
              <w:rPr/>
            </w:pPr>
            <w:r>
              <w:rPr>
                <w:spacing w:val="1"/>
              </w:rPr>
              <w:t>参加电解</w:t>
            </w:r>
            <w:r>
              <w:rPr/>
              <w:t xml:space="preserve"> </w:t>
            </w:r>
            <w:r>
              <w:rPr>
                <w:spacing w:val="-5"/>
              </w:rPr>
              <w:t>的物质</w:t>
            </w:r>
          </w:p>
        </w:tc>
        <w:tc>
          <w:tcPr>
            <w:tcW w:w="1139" w:type="dxa"/>
            <w:vAlign w:val="top"/>
          </w:tcPr>
          <w:p>
            <w:pPr>
              <w:pStyle w:val="TableText"/>
              <w:ind w:left="361" w:right="173" w:hanging="161"/>
              <w:spacing w:before="55" w:line="249" w:lineRule="auto"/>
              <w:rPr/>
            </w:pPr>
            <w:r>
              <w:rPr>
                <w:spacing w:val="-2"/>
              </w:rPr>
              <w:t>阴极</w:t>
            </w:r>
            <w:r>
              <w:rPr>
                <w:rFonts w:ascii="Times New Roman" w:hAnsi="Times New Roman" w:eastAsia="Times New Roman" w:cs="Times New Roman"/>
                <w:spacing w:val="-2"/>
              </w:rPr>
              <w:t>(</w:t>
            </w:r>
            <w:r>
              <w:rPr>
                <w:spacing w:val="-2"/>
              </w:rPr>
              <w:t>区</w:t>
            </w:r>
            <w:r>
              <w:rPr>
                <w:rFonts w:ascii="Times New Roman" w:hAnsi="Times New Roman" w:eastAsia="Times New Roman" w:cs="Times New Roman"/>
                <w:spacing w:val="-2"/>
              </w:rPr>
              <w:t>)</w:t>
            </w:r>
            <w:r>
              <w:rPr>
                <w:rFonts w:ascii="Times New Roman" w:hAnsi="Times New Roman" w:eastAsia="Times New Roman" w:cs="Times New Roman"/>
              </w:rPr>
              <w:t xml:space="preserve"> </w:t>
            </w:r>
            <w:r>
              <w:rPr>
                <w:spacing w:val="-1"/>
              </w:rPr>
              <w:t>产物</w:t>
            </w:r>
          </w:p>
        </w:tc>
        <w:tc>
          <w:tcPr>
            <w:tcW w:w="1142" w:type="dxa"/>
            <w:vAlign w:val="top"/>
          </w:tcPr>
          <w:p>
            <w:pPr>
              <w:pStyle w:val="TableText"/>
              <w:ind w:left="363" w:right="172" w:hanging="161"/>
              <w:spacing w:before="55" w:line="249" w:lineRule="auto"/>
              <w:rPr/>
            </w:pPr>
            <w:r>
              <w:rPr>
                <w:spacing w:val="-2"/>
              </w:rPr>
              <w:t>阳极</w:t>
            </w:r>
            <w:r>
              <w:rPr>
                <w:rFonts w:ascii="Times New Roman" w:hAnsi="Times New Roman" w:eastAsia="Times New Roman" w:cs="Times New Roman"/>
                <w:spacing w:val="-2"/>
              </w:rPr>
              <w:t>(</w:t>
            </w:r>
            <w:r>
              <w:rPr>
                <w:spacing w:val="-2"/>
              </w:rPr>
              <w:t>区</w:t>
            </w:r>
            <w:r>
              <w:rPr>
                <w:rFonts w:ascii="Times New Roman" w:hAnsi="Times New Roman" w:eastAsia="Times New Roman" w:cs="Times New Roman"/>
                <w:spacing w:val="-2"/>
              </w:rPr>
              <w:t>)</w:t>
            </w:r>
            <w:r>
              <w:rPr>
                <w:rFonts w:ascii="Times New Roman" w:hAnsi="Times New Roman" w:eastAsia="Times New Roman" w:cs="Times New Roman"/>
              </w:rPr>
              <w:t xml:space="preserve"> </w:t>
            </w:r>
            <w:r>
              <w:rPr>
                <w:spacing w:val="-1"/>
              </w:rPr>
              <w:t>产物</w:t>
            </w:r>
          </w:p>
        </w:tc>
        <w:tc>
          <w:tcPr>
            <w:tcW w:w="1144" w:type="dxa"/>
            <w:vAlign w:val="top"/>
          </w:tcPr>
          <w:p>
            <w:pPr>
              <w:pStyle w:val="TableText"/>
              <w:ind w:left="271" w:right="200" w:hanging="62"/>
              <w:spacing w:before="55" w:line="249" w:lineRule="auto"/>
              <w:rPr/>
            </w:pPr>
            <w:r>
              <w:rPr>
                <w:spacing w:val="-1"/>
              </w:rPr>
              <w:t>溶液</w:t>
            </w:r>
            <w:r>
              <w:rPr>
                <w:spacing w:val="-49"/>
              </w:rPr>
              <w:t xml:space="preserve"> </w:t>
            </w:r>
            <w:r>
              <w:rPr>
                <w:rFonts w:ascii="Times New Roman" w:hAnsi="Times New Roman" w:eastAsia="Times New Roman" w:cs="Times New Roman"/>
                <w:spacing w:val="-1"/>
              </w:rPr>
              <w:t>pH</w:t>
            </w:r>
            <w:r>
              <w:rPr>
                <w:rFonts w:ascii="Times New Roman" w:hAnsi="Times New Roman" w:eastAsia="Times New Roman" w:cs="Times New Roman"/>
              </w:rPr>
              <w:t xml:space="preserve"> </w:t>
            </w:r>
            <w:r>
              <w:rPr>
                <w:spacing w:val="-5"/>
              </w:rPr>
              <w:t>的变化</w:t>
            </w:r>
          </w:p>
        </w:tc>
      </w:tr>
      <w:tr>
        <w:trPr>
          <w:trHeight w:val="316" w:hRule="atLeast"/>
        </w:trPr>
        <w:tc>
          <w:tcPr>
            <w:tcW w:w="473" w:type="dxa"/>
            <w:vAlign w:val="top"/>
            <w:vMerge w:val="restart"/>
            <w:tcBorders>
              <w:bottom w:val="nil"/>
            </w:tcBorders>
          </w:tcPr>
          <w:p>
            <w:pPr>
              <w:spacing w:line="299" w:lineRule="auto"/>
              <w:rPr>
                <w:rFonts w:ascii="Arial"/>
                <w:sz w:val="21"/>
              </w:rPr>
            </w:pPr>
            <w:r/>
          </w:p>
          <w:p>
            <w:pPr>
              <w:pStyle w:val="TableText"/>
              <w:ind w:left="136"/>
              <w:spacing w:before="68" w:line="222" w:lineRule="auto"/>
              <w:rPr/>
            </w:pPr>
            <w:r>
              <w:rPr/>
              <w:t>酸</w:t>
            </w:r>
          </w:p>
        </w:tc>
        <w:tc>
          <w:tcPr>
            <w:tcW w:w="1259" w:type="dxa"/>
            <w:vAlign w:val="top"/>
          </w:tcPr>
          <w:p>
            <w:pPr>
              <w:pStyle w:val="TableText"/>
              <w:ind w:left="310"/>
              <w:spacing w:before="52" w:line="220" w:lineRule="auto"/>
              <w:rPr/>
            </w:pPr>
            <w:r>
              <w:rPr/>
              <w:t>含氧酸</w:t>
            </w:r>
          </w:p>
        </w:tc>
        <w:tc>
          <w:tcPr>
            <w:tcW w:w="1619" w:type="dxa"/>
            <w:vAlign w:val="top"/>
          </w:tcPr>
          <w:p>
            <w:pPr>
              <w:pStyle w:val="TableText"/>
              <w:ind w:left="107"/>
              <w:spacing w:before="91" w:line="189" w:lineRule="auto"/>
              <w:rPr>
                <w:rFonts w:ascii="Times New Roman" w:hAnsi="Times New Roman" w:eastAsia="Times New Roman" w:cs="Times New Roman"/>
                <w:sz w:val="13"/>
                <w:szCs w:val="13"/>
              </w:rPr>
            </w:pPr>
            <w:r>
              <w:rPr>
                <w:rFonts w:ascii="Times New Roman" w:hAnsi="Times New Roman" w:eastAsia="Times New Roman" w:cs="Times New Roman"/>
                <w:spacing w:val="-1"/>
              </w:rPr>
              <w:t>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13"/>
                <w:szCs w:val="13"/>
                <w:spacing w:val="-13"/>
                <w:position w:val="-2"/>
              </w:rPr>
              <w:t xml:space="preserve"> </w:t>
            </w:r>
            <w:r>
              <w:rPr>
                <w:rFonts w:ascii="Times New Roman" w:hAnsi="Times New Roman" w:eastAsia="Times New Roman" w:cs="Times New Roman"/>
                <w:spacing w:val="-1"/>
              </w:rPr>
              <w:t>SO</w:t>
            </w:r>
            <w:r>
              <w:rPr>
                <w:rFonts w:ascii="Times New Roman" w:hAnsi="Times New Roman" w:eastAsia="Times New Roman" w:cs="Times New Roman"/>
                <w:sz w:val="13"/>
                <w:szCs w:val="13"/>
                <w:spacing w:val="-1"/>
                <w:position w:val="-2"/>
              </w:rPr>
              <w:t>4</w:t>
            </w:r>
            <w:r>
              <w:rPr>
                <w:rFonts w:ascii="Times New Roman" w:hAnsi="Times New Roman" w:eastAsia="Times New Roman" w:cs="Times New Roman"/>
                <w:sz w:val="13"/>
                <w:szCs w:val="13"/>
                <w:spacing w:val="-10"/>
                <w:position w:val="-2"/>
              </w:rPr>
              <w:t xml:space="preserve"> </w:t>
            </w:r>
            <w:r>
              <w:rPr>
                <w:spacing w:val="-1"/>
              </w:rPr>
              <w:t>、</w:t>
            </w:r>
            <w:r>
              <w:rPr>
                <w:rFonts w:ascii="Times New Roman" w:hAnsi="Times New Roman" w:eastAsia="Times New Roman" w:cs="Times New Roman"/>
                <w:spacing w:val="-1"/>
              </w:rPr>
              <w:t>HNO</w:t>
            </w:r>
            <w:r>
              <w:rPr>
                <w:rFonts w:ascii="Times New Roman" w:hAnsi="Times New Roman" w:eastAsia="Times New Roman" w:cs="Times New Roman"/>
                <w:sz w:val="13"/>
                <w:szCs w:val="13"/>
                <w:spacing w:val="-1"/>
                <w:position w:val="-2"/>
              </w:rPr>
              <w:t>3</w:t>
            </w:r>
          </w:p>
        </w:tc>
        <w:tc>
          <w:tcPr>
            <w:tcW w:w="1211" w:type="dxa"/>
            <w:vAlign w:val="top"/>
          </w:tcPr>
          <w:p>
            <w:pPr>
              <w:ind w:left="108"/>
              <w:spacing w:before="89" w:line="198"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21"/>
                <w:szCs w:val="21"/>
                <w:spacing w:val="2"/>
              </w:rPr>
              <w:t>O</w:t>
            </w:r>
          </w:p>
        </w:tc>
        <w:tc>
          <w:tcPr>
            <w:tcW w:w="1139" w:type="dxa"/>
            <w:vAlign w:val="top"/>
          </w:tcPr>
          <w:p>
            <w:pPr>
              <w:ind w:left="109"/>
              <w:spacing w:before="92" w:line="195"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2"/>
              </w:rPr>
              <w:t>H</w:t>
            </w:r>
            <w:r>
              <w:rPr>
                <w:rFonts w:ascii="Times New Roman" w:hAnsi="Times New Roman" w:eastAsia="Times New Roman" w:cs="Times New Roman"/>
                <w:sz w:val="13"/>
                <w:szCs w:val="13"/>
                <w:spacing w:val="2"/>
                <w:position w:val="-2"/>
              </w:rPr>
              <w:t>2</w:t>
            </w:r>
          </w:p>
        </w:tc>
        <w:tc>
          <w:tcPr>
            <w:tcW w:w="1142" w:type="dxa"/>
            <w:vAlign w:val="top"/>
          </w:tcPr>
          <w:p>
            <w:pPr>
              <w:ind w:left="116"/>
              <w:spacing w:before="89"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O</w:t>
            </w:r>
            <w:r>
              <w:rPr>
                <w:rFonts w:ascii="Times New Roman" w:hAnsi="Times New Roman" w:eastAsia="Times New Roman" w:cs="Times New Roman"/>
                <w:sz w:val="13"/>
                <w:szCs w:val="13"/>
                <w:position w:val="-2"/>
              </w:rPr>
              <w:t>2</w:t>
            </w:r>
          </w:p>
        </w:tc>
        <w:tc>
          <w:tcPr>
            <w:tcW w:w="1144" w:type="dxa"/>
            <w:vAlign w:val="top"/>
          </w:tcPr>
          <w:p>
            <w:pPr>
              <w:pStyle w:val="TableText"/>
              <w:ind w:left="115"/>
              <w:spacing w:before="52" w:line="222" w:lineRule="auto"/>
              <w:rPr/>
            </w:pPr>
            <w:r>
              <w:rPr>
                <w:spacing w:val="-1"/>
              </w:rPr>
              <w:t>减小</w:t>
            </w:r>
          </w:p>
        </w:tc>
      </w:tr>
      <w:tr>
        <w:trPr>
          <w:trHeight w:val="627" w:hRule="atLeast"/>
        </w:trPr>
        <w:tc>
          <w:tcPr>
            <w:tcW w:w="473" w:type="dxa"/>
            <w:vAlign w:val="top"/>
            <w:vMerge w:val="continue"/>
            <w:tcBorders>
              <w:top w:val="nil"/>
            </w:tcBorders>
          </w:tcPr>
          <w:p>
            <w:pPr>
              <w:rPr>
                <w:rFonts w:ascii="Arial"/>
                <w:sz w:val="21"/>
              </w:rPr>
            </w:pPr>
            <w:r/>
          </w:p>
        </w:tc>
        <w:tc>
          <w:tcPr>
            <w:tcW w:w="1259" w:type="dxa"/>
            <w:vAlign w:val="top"/>
          </w:tcPr>
          <w:p>
            <w:pPr>
              <w:pStyle w:val="TableText"/>
              <w:ind w:left="311"/>
              <w:spacing w:before="53" w:line="220" w:lineRule="auto"/>
              <w:rPr/>
            </w:pPr>
            <w:r>
              <w:rPr/>
              <w:t>无氧酸</w:t>
            </w:r>
          </w:p>
          <w:p>
            <w:pPr>
              <w:pStyle w:val="TableText"/>
              <w:ind w:left="291"/>
              <w:spacing w:before="62" w:line="213" w:lineRule="auto"/>
              <w:rPr>
                <w:rFonts w:ascii="Times New Roman" w:hAnsi="Times New Roman" w:eastAsia="Times New Roman" w:cs="Times New Roman"/>
              </w:rPr>
            </w:pPr>
            <w:r>
              <w:rPr>
                <w:rFonts w:ascii="Times New Roman" w:hAnsi="Times New Roman" w:eastAsia="Times New Roman" w:cs="Times New Roman"/>
                <w:spacing w:val="-2"/>
              </w:rPr>
              <w:t>(</w:t>
            </w:r>
            <w:r>
              <w:rPr>
                <w:spacing w:val="-2"/>
              </w:rPr>
              <w:t>除</w:t>
            </w:r>
            <w:r>
              <w:rPr>
                <w:spacing w:val="-44"/>
              </w:rPr>
              <w:t xml:space="preserve"> </w:t>
            </w:r>
            <w:r>
              <w:rPr>
                <w:rFonts w:ascii="Times New Roman" w:hAnsi="Times New Roman" w:eastAsia="Times New Roman" w:cs="Times New Roman"/>
                <w:spacing w:val="-2"/>
              </w:rPr>
              <w:t>HF)</w:t>
            </w:r>
          </w:p>
        </w:tc>
        <w:tc>
          <w:tcPr>
            <w:tcW w:w="1619" w:type="dxa"/>
            <w:vAlign w:val="top"/>
          </w:tcPr>
          <w:p>
            <w:pPr>
              <w:ind w:left="107"/>
              <w:spacing w:before="85"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HCl</w:t>
            </w:r>
          </w:p>
        </w:tc>
        <w:tc>
          <w:tcPr>
            <w:tcW w:w="1211" w:type="dxa"/>
            <w:vAlign w:val="top"/>
          </w:tcPr>
          <w:p>
            <w:pPr>
              <w:ind w:left="108"/>
              <w:spacing w:before="85"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rPr>
              <w:t>HCl</w:t>
            </w:r>
          </w:p>
        </w:tc>
        <w:tc>
          <w:tcPr>
            <w:tcW w:w="1139" w:type="dxa"/>
            <w:vAlign w:val="top"/>
          </w:tcPr>
          <w:p>
            <w:pPr>
              <w:ind w:left="109"/>
              <w:spacing w:before="92" w:line="195"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2"/>
              </w:rPr>
              <w:t>H</w:t>
            </w:r>
            <w:r>
              <w:rPr>
                <w:rFonts w:ascii="Times New Roman" w:hAnsi="Times New Roman" w:eastAsia="Times New Roman" w:cs="Times New Roman"/>
                <w:sz w:val="13"/>
                <w:szCs w:val="13"/>
                <w:spacing w:val="2"/>
                <w:position w:val="-2"/>
              </w:rPr>
              <w:t>2</w:t>
            </w:r>
          </w:p>
        </w:tc>
        <w:tc>
          <w:tcPr>
            <w:tcW w:w="1142" w:type="dxa"/>
            <w:vAlign w:val="top"/>
          </w:tcPr>
          <w:p>
            <w:pPr>
              <w:ind w:left="116"/>
              <w:spacing w:before="89"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C1</w:t>
            </w:r>
            <w:r>
              <w:rPr>
                <w:rFonts w:ascii="Times New Roman" w:hAnsi="Times New Roman" w:eastAsia="Times New Roman" w:cs="Times New Roman"/>
                <w:sz w:val="13"/>
                <w:szCs w:val="13"/>
                <w:spacing w:val="1"/>
                <w:position w:val="-2"/>
              </w:rPr>
              <w:t>2</w:t>
            </w:r>
          </w:p>
        </w:tc>
        <w:tc>
          <w:tcPr>
            <w:tcW w:w="1144" w:type="dxa"/>
            <w:vAlign w:val="top"/>
          </w:tcPr>
          <w:p>
            <w:pPr>
              <w:pStyle w:val="TableText"/>
              <w:ind w:left="116"/>
              <w:spacing w:before="53" w:line="221" w:lineRule="auto"/>
              <w:rPr/>
            </w:pPr>
            <w:r>
              <w:rPr>
                <w:spacing w:val="-2"/>
              </w:rPr>
              <w:t>增大</w:t>
            </w:r>
          </w:p>
        </w:tc>
      </w:tr>
      <w:tr>
        <w:trPr>
          <w:trHeight w:val="320" w:hRule="atLeast"/>
        </w:trPr>
        <w:tc>
          <w:tcPr>
            <w:tcW w:w="473" w:type="dxa"/>
            <w:vAlign w:val="top"/>
          </w:tcPr>
          <w:p>
            <w:pPr>
              <w:pStyle w:val="TableText"/>
              <w:ind w:left="133"/>
              <w:spacing w:before="54" w:line="223" w:lineRule="auto"/>
              <w:rPr/>
            </w:pPr>
            <w:r>
              <w:rPr/>
              <w:t>碱</w:t>
            </w:r>
          </w:p>
        </w:tc>
        <w:tc>
          <w:tcPr>
            <w:tcW w:w="1259" w:type="dxa"/>
            <w:vAlign w:val="top"/>
          </w:tcPr>
          <w:p>
            <w:pPr>
              <w:pStyle w:val="TableText"/>
              <w:ind w:left="423"/>
              <w:spacing w:before="54" w:line="223" w:lineRule="auto"/>
              <w:rPr/>
            </w:pPr>
            <w:r>
              <w:rPr>
                <w:spacing w:val="-3"/>
              </w:rPr>
              <w:t>强碱</w:t>
            </w:r>
          </w:p>
        </w:tc>
        <w:tc>
          <w:tcPr>
            <w:tcW w:w="1619" w:type="dxa"/>
            <w:vAlign w:val="top"/>
          </w:tcPr>
          <w:p>
            <w:pPr>
              <w:pStyle w:val="TableText"/>
              <w:ind w:left="101"/>
              <w:spacing w:before="93" w:line="179" w:lineRule="auto"/>
              <w:rPr>
                <w:rFonts w:ascii="Times New Roman" w:hAnsi="Times New Roman" w:eastAsia="Times New Roman" w:cs="Times New Roman"/>
              </w:rPr>
            </w:pPr>
            <w:r>
              <w:rPr>
                <w:rFonts w:ascii="Times New Roman" w:hAnsi="Times New Roman" w:eastAsia="Times New Roman" w:cs="Times New Roman"/>
                <w:spacing w:val="-1"/>
              </w:rPr>
              <w:t>NaOH</w:t>
            </w:r>
            <w:r>
              <w:rPr>
                <w:rFonts w:ascii="Times New Roman" w:hAnsi="Times New Roman" w:eastAsia="Times New Roman" w:cs="Times New Roman"/>
                <w:spacing w:val="-27"/>
              </w:rPr>
              <w:t xml:space="preserve"> </w:t>
            </w:r>
            <w:r>
              <w:rPr>
                <w:spacing w:val="-1"/>
              </w:rPr>
              <w:t>、</w:t>
            </w:r>
            <w:r>
              <w:rPr>
                <w:rFonts w:ascii="Times New Roman" w:hAnsi="Times New Roman" w:eastAsia="Times New Roman" w:cs="Times New Roman"/>
                <w:spacing w:val="-1"/>
              </w:rPr>
              <w:t>KOH</w:t>
            </w:r>
          </w:p>
        </w:tc>
        <w:tc>
          <w:tcPr>
            <w:tcW w:w="1211" w:type="dxa"/>
            <w:vAlign w:val="top"/>
          </w:tcPr>
          <w:p>
            <w:pPr>
              <w:ind w:left="108"/>
              <w:spacing w:before="91" w:line="198"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21"/>
                <w:szCs w:val="21"/>
                <w:spacing w:val="2"/>
              </w:rPr>
              <w:t>O</w:t>
            </w:r>
          </w:p>
        </w:tc>
        <w:tc>
          <w:tcPr>
            <w:tcW w:w="1139" w:type="dxa"/>
            <w:vAlign w:val="top"/>
          </w:tcPr>
          <w:p>
            <w:pPr>
              <w:ind w:left="109"/>
              <w:spacing w:before="94" w:line="195"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2"/>
              </w:rPr>
              <w:t>H</w:t>
            </w:r>
            <w:r>
              <w:rPr>
                <w:rFonts w:ascii="Times New Roman" w:hAnsi="Times New Roman" w:eastAsia="Times New Roman" w:cs="Times New Roman"/>
                <w:sz w:val="13"/>
                <w:szCs w:val="13"/>
                <w:spacing w:val="2"/>
                <w:position w:val="-2"/>
              </w:rPr>
              <w:t>2</w:t>
            </w:r>
          </w:p>
        </w:tc>
        <w:tc>
          <w:tcPr>
            <w:tcW w:w="1142" w:type="dxa"/>
            <w:vAlign w:val="top"/>
          </w:tcPr>
          <w:p>
            <w:pPr>
              <w:ind w:left="116"/>
              <w:spacing w:before="91"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O</w:t>
            </w:r>
            <w:r>
              <w:rPr>
                <w:rFonts w:ascii="Times New Roman" w:hAnsi="Times New Roman" w:eastAsia="Times New Roman" w:cs="Times New Roman"/>
                <w:sz w:val="13"/>
                <w:szCs w:val="13"/>
                <w:position w:val="-2"/>
              </w:rPr>
              <w:t>2</w:t>
            </w:r>
          </w:p>
        </w:tc>
        <w:tc>
          <w:tcPr>
            <w:tcW w:w="1144" w:type="dxa"/>
            <w:vAlign w:val="top"/>
          </w:tcPr>
          <w:p>
            <w:pPr>
              <w:pStyle w:val="TableText"/>
              <w:ind w:left="116"/>
              <w:spacing w:before="55" w:line="221" w:lineRule="auto"/>
              <w:rPr/>
            </w:pPr>
            <w:r>
              <w:rPr>
                <w:spacing w:val="-2"/>
              </w:rPr>
              <w:t>增大</w:t>
            </w:r>
          </w:p>
        </w:tc>
      </w:tr>
    </w:tbl>
    <w:p>
      <w:pPr>
        <w:rPr>
          <w:rFonts w:ascii="Arial"/>
          <w:sz w:val="21"/>
        </w:rPr>
      </w:pPr>
      <w:r/>
    </w:p>
    <w:p>
      <w:pPr>
        <w:sectPr>
          <w:footerReference w:type="default" r:id="rId425"/>
          <w:pgSz w:w="11907" w:h="16839"/>
          <w:pgMar w:top="1132" w:right="1785" w:bottom="1235" w:left="1020" w:header="0" w:footer="984" w:gutter="0"/>
        </w:sectPr>
        <w:rPr>
          <w:rFonts w:ascii="Arial" w:hAnsi="Arial" w:eastAsia="Arial" w:cs="Arial"/>
          <w:sz w:val="21"/>
          <w:szCs w:val="21"/>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473"/>
        <w:gridCol w:w="1259"/>
        <w:gridCol w:w="1619"/>
        <w:gridCol w:w="1211"/>
        <w:gridCol w:w="1139"/>
        <w:gridCol w:w="1142"/>
        <w:gridCol w:w="1144"/>
      </w:tblGrid>
      <w:tr>
        <w:trPr>
          <w:trHeight w:val="1570" w:hRule="atLeast"/>
        </w:trPr>
        <w:tc>
          <w:tcPr>
            <w:tcW w:w="473" w:type="dxa"/>
            <w:vAlign w:val="top"/>
            <w:vMerge w:val="restart"/>
            <w:tcBorders>
              <w:bottom w:val="nil"/>
            </w:tcBorders>
          </w:tcPr>
          <w:p>
            <w:pPr>
              <w:spacing w:line="252" w:lineRule="auto"/>
              <w:rPr>
                <w:rFonts w:ascii="Arial"/>
                <w:sz w:val="21"/>
              </w:rPr>
            </w:pPr>
            <w:r/>
          </w:p>
          <w:p>
            <w:pPr>
              <w:spacing w:line="252" w:lineRule="auto"/>
              <w:rPr>
                <w:rFonts w:ascii="Arial"/>
                <w:sz w:val="21"/>
              </w:rPr>
            </w:pPr>
            <w:r/>
          </w:p>
          <w:p>
            <w:pPr>
              <w:spacing w:line="252" w:lineRule="auto"/>
              <w:rPr>
                <w:rFonts w:ascii="Arial"/>
                <w:sz w:val="21"/>
              </w:rPr>
            </w:pPr>
            <w:r/>
          </w:p>
          <w:p>
            <w:pPr>
              <w:spacing w:line="252" w:lineRule="auto"/>
              <w:rPr>
                <w:rFonts w:ascii="Arial"/>
                <w:sz w:val="21"/>
              </w:rPr>
            </w:pPr>
            <w:r/>
          </w:p>
          <w:p>
            <w:pPr>
              <w:spacing w:line="253" w:lineRule="auto"/>
              <w:rPr>
                <w:rFonts w:ascii="Arial"/>
                <w:sz w:val="21"/>
              </w:rPr>
            </w:pPr>
            <w:r/>
          </w:p>
          <w:p>
            <w:pPr>
              <w:spacing w:line="253" w:lineRule="auto"/>
              <w:rPr>
                <w:rFonts w:ascii="Arial"/>
                <w:sz w:val="21"/>
              </w:rPr>
            </w:pPr>
            <w:r/>
          </w:p>
          <w:p>
            <w:pPr>
              <w:spacing w:line="253" w:lineRule="auto"/>
              <w:rPr>
                <w:rFonts w:ascii="Arial"/>
                <w:sz w:val="21"/>
              </w:rPr>
            </w:pPr>
            <w:r/>
          </w:p>
          <w:p>
            <w:pPr>
              <w:spacing w:line="253" w:lineRule="auto"/>
              <w:rPr>
                <w:rFonts w:ascii="Arial"/>
                <w:sz w:val="21"/>
              </w:rPr>
            </w:pPr>
            <w:r/>
          </w:p>
          <w:p>
            <w:pPr>
              <w:pStyle w:val="TableText"/>
              <w:ind w:left="137"/>
              <w:spacing w:before="68" w:line="227" w:lineRule="auto"/>
              <w:rPr/>
            </w:pPr>
            <w:r>
              <w:rPr/>
              <w:t>盐</w:t>
            </w:r>
          </w:p>
        </w:tc>
        <w:tc>
          <w:tcPr>
            <w:tcW w:w="1259" w:type="dxa"/>
            <w:vAlign w:val="top"/>
          </w:tcPr>
          <w:p>
            <w:pPr>
              <w:spacing w:line="300" w:lineRule="auto"/>
              <w:rPr>
                <w:rFonts w:ascii="Arial"/>
                <w:sz w:val="21"/>
              </w:rPr>
            </w:pPr>
            <w:r/>
          </w:p>
          <w:p>
            <w:pPr>
              <w:pStyle w:val="TableText"/>
              <w:ind w:left="208"/>
              <w:spacing w:before="68" w:line="221" w:lineRule="auto"/>
              <w:rPr/>
            </w:pPr>
            <w:r>
              <w:rPr/>
              <w:t>不活泼金</w:t>
            </w:r>
          </w:p>
          <w:p>
            <w:pPr>
              <w:pStyle w:val="TableText"/>
              <w:ind w:left="206"/>
              <w:spacing w:before="60" w:line="220" w:lineRule="auto"/>
              <w:rPr/>
            </w:pPr>
            <w:r>
              <w:rPr>
                <w:spacing w:val="1"/>
              </w:rPr>
              <w:t>属的无氧</w:t>
            </w:r>
          </w:p>
          <w:p>
            <w:pPr>
              <w:pStyle w:val="TableText"/>
              <w:ind w:left="419"/>
              <w:spacing w:before="61" w:line="222" w:lineRule="auto"/>
              <w:rPr/>
            </w:pPr>
            <w:r>
              <w:rPr>
                <w:spacing w:val="-2"/>
              </w:rPr>
              <w:t>酸盐</w:t>
            </w:r>
          </w:p>
        </w:tc>
        <w:tc>
          <w:tcPr>
            <w:tcW w:w="1619" w:type="dxa"/>
            <w:vAlign w:val="top"/>
          </w:tcPr>
          <w:p>
            <w:pPr>
              <w:ind w:left="111"/>
              <w:spacing w:before="90" w:line="202"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CuCl</w:t>
            </w:r>
            <w:r>
              <w:rPr>
                <w:rFonts w:ascii="Times New Roman" w:hAnsi="Times New Roman" w:eastAsia="Times New Roman" w:cs="Times New Roman"/>
                <w:sz w:val="13"/>
                <w:szCs w:val="13"/>
                <w:spacing w:val="7"/>
                <w:position w:val="-2"/>
              </w:rPr>
              <w:t>2</w:t>
            </w:r>
          </w:p>
        </w:tc>
        <w:tc>
          <w:tcPr>
            <w:tcW w:w="1211" w:type="dxa"/>
            <w:vAlign w:val="top"/>
          </w:tcPr>
          <w:p>
            <w:pPr>
              <w:ind w:left="112"/>
              <w:spacing w:before="90" w:line="202"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CuCl</w:t>
            </w:r>
            <w:r>
              <w:rPr>
                <w:rFonts w:ascii="Times New Roman" w:hAnsi="Times New Roman" w:eastAsia="Times New Roman" w:cs="Times New Roman"/>
                <w:sz w:val="13"/>
                <w:szCs w:val="13"/>
                <w:spacing w:val="7"/>
                <w:position w:val="-2"/>
              </w:rPr>
              <w:t>2</w:t>
            </w:r>
          </w:p>
        </w:tc>
        <w:tc>
          <w:tcPr>
            <w:tcW w:w="1139" w:type="dxa"/>
            <w:vAlign w:val="top"/>
          </w:tcPr>
          <w:p>
            <w:pPr>
              <w:ind w:left="113"/>
              <w:spacing w:before="94" w:line="187"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1"/>
              </w:rPr>
              <w:t>Cu</w:t>
            </w:r>
          </w:p>
        </w:tc>
        <w:tc>
          <w:tcPr>
            <w:tcW w:w="1142" w:type="dxa"/>
            <w:vAlign w:val="top"/>
          </w:tcPr>
          <w:p>
            <w:pPr>
              <w:ind w:left="116"/>
              <w:spacing w:before="94"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C1</w:t>
            </w:r>
            <w:r>
              <w:rPr>
                <w:rFonts w:ascii="Times New Roman" w:hAnsi="Times New Roman" w:eastAsia="Times New Roman" w:cs="Times New Roman"/>
                <w:sz w:val="13"/>
                <w:szCs w:val="13"/>
                <w:spacing w:val="1"/>
                <w:position w:val="-2"/>
              </w:rPr>
              <w:t>2</w:t>
            </w:r>
          </w:p>
        </w:tc>
        <w:tc>
          <w:tcPr>
            <w:tcW w:w="1144" w:type="dxa"/>
            <w:vAlign w:val="top"/>
          </w:tcPr>
          <w:p>
            <w:pPr>
              <w:pStyle w:val="TableText"/>
              <w:ind w:left="115" w:right="107"/>
              <w:spacing w:before="56" w:line="274" w:lineRule="auto"/>
              <w:jc w:val="both"/>
              <w:rPr/>
            </w:pPr>
            <w:r>
              <w:rPr>
                <w:spacing w:val="-9"/>
              </w:rPr>
              <w:t>增</w:t>
            </w:r>
            <w:r>
              <w:rPr>
                <w:spacing w:val="-19"/>
              </w:rPr>
              <w:t xml:space="preserve"> </w:t>
            </w:r>
            <w:r>
              <w:rPr>
                <w:spacing w:val="-9"/>
              </w:rPr>
              <w:t>大</w:t>
            </w:r>
            <w:r>
              <w:rPr>
                <w:spacing w:val="-22"/>
              </w:rPr>
              <w:t xml:space="preserve"> </w:t>
            </w:r>
            <w:r>
              <w:rPr>
                <w:rFonts w:ascii="Times New Roman" w:hAnsi="Times New Roman" w:eastAsia="Times New Roman" w:cs="Times New Roman"/>
                <w:spacing w:val="-9"/>
              </w:rPr>
              <w:t>(</w:t>
            </w:r>
            <w:r>
              <w:rPr>
                <w:rFonts w:ascii="Times New Roman" w:hAnsi="Times New Roman" w:eastAsia="Times New Roman" w:cs="Times New Roman"/>
                <w:spacing w:val="26"/>
              </w:rPr>
              <w:t xml:space="preserve"> </w:t>
            </w:r>
            <w:r>
              <w:rPr>
                <w:spacing w:val="-9"/>
              </w:rPr>
              <w:t>若</w:t>
            </w:r>
            <w:r>
              <w:rPr/>
              <w:t xml:space="preserve"> </w:t>
            </w:r>
            <w:r>
              <w:rPr>
                <w:spacing w:val="6"/>
              </w:rPr>
              <w:t>考虑</w:t>
            </w:r>
            <w:r>
              <w:rPr>
                <w:spacing w:val="49"/>
              </w:rPr>
              <w:t xml:space="preserve"> </w:t>
            </w:r>
            <w:r>
              <w:rPr>
                <w:rFonts w:ascii="Times New Roman" w:hAnsi="Times New Roman" w:eastAsia="Times New Roman" w:cs="Times New Roman"/>
                <w:spacing w:val="6"/>
              </w:rPr>
              <w:t>C1</w:t>
            </w:r>
            <w:r>
              <w:rPr>
                <w:rFonts w:ascii="Times New Roman" w:hAnsi="Times New Roman" w:eastAsia="Times New Roman" w:cs="Times New Roman"/>
                <w:sz w:val="13"/>
                <w:szCs w:val="13"/>
                <w:spacing w:val="6"/>
                <w:position w:val="-2"/>
              </w:rPr>
              <w:t>2</w:t>
            </w:r>
            <w:r>
              <w:rPr>
                <w:rFonts w:ascii="Times New Roman" w:hAnsi="Times New Roman" w:eastAsia="Times New Roman" w:cs="Times New Roman"/>
                <w:sz w:val="13"/>
                <w:szCs w:val="13"/>
                <w:position w:val="-2"/>
              </w:rPr>
              <w:t xml:space="preserve"> </w:t>
            </w:r>
            <w:r>
              <w:rPr>
                <w:spacing w:val="7"/>
              </w:rPr>
              <w:t>的溶解，</w:t>
            </w:r>
          </w:p>
          <w:p>
            <w:pPr>
              <w:pStyle w:val="TableText"/>
              <w:ind w:left="120" w:right="110" w:hanging="1"/>
              <w:spacing w:before="1" w:line="249" w:lineRule="auto"/>
              <w:rPr>
                <w:rFonts w:ascii="Times New Roman" w:hAnsi="Times New Roman" w:eastAsia="Times New Roman" w:cs="Times New Roman"/>
              </w:rPr>
            </w:pPr>
            <w:r>
              <w:rPr>
                <w:spacing w:val="-5"/>
              </w:rPr>
              <w:t>则</w:t>
            </w:r>
            <w:r>
              <w:rPr>
                <w:spacing w:val="19"/>
              </w:rPr>
              <w:t xml:space="preserve"> </w:t>
            </w:r>
            <w:r>
              <w:rPr>
                <w:rFonts w:ascii="Times New Roman" w:hAnsi="Times New Roman" w:eastAsia="Times New Roman" w:cs="Times New Roman"/>
                <w:spacing w:val="-5"/>
              </w:rPr>
              <w:t>pH</w:t>
            </w:r>
            <w:r>
              <w:rPr>
                <w:rFonts w:ascii="Times New Roman" w:hAnsi="Times New Roman" w:eastAsia="Times New Roman" w:cs="Times New Roman"/>
                <w:spacing w:val="11"/>
              </w:rPr>
              <w:t xml:space="preserve">  </w:t>
            </w:r>
            <w:r>
              <w:rPr>
                <w:spacing w:val="-5"/>
              </w:rPr>
              <w:t>减</w:t>
            </w:r>
            <w:r>
              <w:rPr/>
              <w:t xml:space="preserve"> </w:t>
            </w:r>
            <w:r>
              <w:rPr>
                <w:spacing w:val="-4"/>
              </w:rPr>
              <w:t>小</w:t>
            </w:r>
            <w:r>
              <w:rPr>
                <w:rFonts w:ascii="Times New Roman" w:hAnsi="Times New Roman" w:eastAsia="Times New Roman" w:cs="Times New Roman"/>
                <w:spacing w:val="-4"/>
              </w:rPr>
              <w:t>)</w:t>
            </w:r>
          </w:p>
        </w:tc>
      </w:tr>
      <w:tr>
        <w:trPr>
          <w:trHeight w:val="939" w:hRule="atLeast"/>
        </w:trPr>
        <w:tc>
          <w:tcPr>
            <w:tcW w:w="473" w:type="dxa"/>
            <w:vAlign w:val="top"/>
            <w:vMerge w:val="continue"/>
            <w:tcBorders>
              <w:top w:val="nil"/>
              <w:bottom w:val="nil"/>
            </w:tcBorders>
          </w:tcPr>
          <w:p>
            <w:pPr>
              <w:rPr>
                <w:rFonts w:ascii="Arial"/>
                <w:sz w:val="21"/>
              </w:rPr>
            </w:pPr>
            <w:r/>
          </w:p>
        </w:tc>
        <w:tc>
          <w:tcPr>
            <w:tcW w:w="1259" w:type="dxa"/>
            <w:vAlign w:val="top"/>
          </w:tcPr>
          <w:p>
            <w:pPr>
              <w:pStyle w:val="TableText"/>
              <w:ind w:left="208"/>
              <w:spacing w:before="53" w:line="221" w:lineRule="auto"/>
              <w:rPr/>
            </w:pPr>
            <w:r>
              <w:rPr/>
              <w:t>活泼金属</w:t>
            </w:r>
          </w:p>
          <w:p>
            <w:pPr>
              <w:pStyle w:val="TableText"/>
              <w:ind w:left="543"/>
              <w:spacing w:before="60" w:line="223" w:lineRule="auto"/>
              <w:rPr/>
            </w:pPr>
            <w:r>
              <w:rPr/>
              <w:t>的</w:t>
            </w:r>
          </w:p>
          <w:p>
            <w:pPr>
              <w:pStyle w:val="TableText"/>
              <w:ind w:left="206"/>
              <w:spacing w:before="57" w:line="220" w:lineRule="auto"/>
              <w:rPr/>
            </w:pPr>
            <w:r>
              <w:rPr>
                <w:spacing w:val="1"/>
              </w:rPr>
              <w:t>无氧酸盐</w:t>
            </w:r>
          </w:p>
        </w:tc>
        <w:tc>
          <w:tcPr>
            <w:tcW w:w="1619" w:type="dxa"/>
            <w:vAlign w:val="top"/>
          </w:tcPr>
          <w:p>
            <w:pPr>
              <w:ind w:left="101"/>
              <w:spacing w:before="84" w:line="191"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NaCl</w:t>
            </w:r>
          </w:p>
        </w:tc>
        <w:tc>
          <w:tcPr>
            <w:tcW w:w="1211" w:type="dxa"/>
            <w:vAlign w:val="top"/>
          </w:tcPr>
          <w:p>
            <w:pPr>
              <w:pStyle w:val="TableText"/>
              <w:ind w:left="102"/>
              <w:spacing w:before="87" w:line="193" w:lineRule="auto"/>
              <w:rPr>
                <w:rFonts w:ascii="Times New Roman" w:hAnsi="Times New Roman" w:eastAsia="Times New Roman" w:cs="Times New Roman"/>
              </w:rPr>
            </w:pPr>
            <w:r>
              <w:rPr>
                <w:rFonts w:ascii="Times New Roman" w:hAnsi="Times New Roman" w:eastAsia="Times New Roman" w:cs="Times New Roman"/>
                <w:spacing w:val="-4"/>
              </w:rPr>
              <w:t>NaCl</w:t>
            </w:r>
            <w:r>
              <w:rPr>
                <w:spacing w:val="-4"/>
              </w:rPr>
              <w:t>、</w:t>
            </w:r>
            <w:r>
              <w:rPr>
                <w:rFonts w:ascii="Times New Roman" w:hAnsi="Times New Roman" w:eastAsia="Times New Roman" w:cs="Times New Roman"/>
                <w:spacing w:val="-4"/>
              </w:rPr>
              <w:t>H</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spacing w:val="-4"/>
              </w:rPr>
              <w:t>O</w:t>
            </w:r>
          </w:p>
        </w:tc>
        <w:tc>
          <w:tcPr>
            <w:tcW w:w="1139" w:type="dxa"/>
            <w:vAlign w:val="top"/>
          </w:tcPr>
          <w:p>
            <w:pPr>
              <w:pStyle w:val="TableText"/>
              <w:ind w:left="109"/>
              <w:spacing w:before="91" w:line="189" w:lineRule="auto"/>
              <w:rPr>
                <w:rFonts w:ascii="Times New Roman" w:hAnsi="Times New Roman" w:eastAsia="Times New Roman" w:cs="Times New Roman"/>
              </w:rPr>
            </w:pP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2</w:t>
            </w:r>
            <w:r>
              <w:rPr>
                <w:spacing w:val="-13"/>
              </w:rPr>
              <w:t>、</w:t>
            </w:r>
            <w:r>
              <w:rPr>
                <w:rFonts w:ascii="Times New Roman" w:hAnsi="Times New Roman" w:eastAsia="Times New Roman" w:cs="Times New Roman"/>
                <w:spacing w:val="-13"/>
              </w:rPr>
              <w:t>NaOH</w:t>
            </w:r>
          </w:p>
        </w:tc>
        <w:tc>
          <w:tcPr>
            <w:tcW w:w="1142" w:type="dxa"/>
            <w:vAlign w:val="top"/>
          </w:tcPr>
          <w:p>
            <w:pPr>
              <w:ind w:left="116"/>
              <w:spacing w:before="89"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rPr>
              <w:t>C1</w:t>
            </w:r>
            <w:r>
              <w:rPr>
                <w:rFonts w:ascii="Times New Roman" w:hAnsi="Times New Roman" w:eastAsia="Times New Roman" w:cs="Times New Roman"/>
                <w:sz w:val="13"/>
                <w:szCs w:val="13"/>
                <w:spacing w:val="1"/>
                <w:position w:val="-2"/>
              </w:rPr>
              <w:t>2</w:t>
            </w:r>
          </w:p>
        </w:tc>
        <w:tc>
          <w:tcPr>
            <w:tcW w:w="1144" w:type="dxa"/>
            <w:vAlign w:val="top"/>
          </w:tcPr>
          <w:p>
            <w:pPr>
              <w:pStyle w:val="TableText"/>
              <w:ind w:left="115"/>
              <w:spacing w:before="52" w:line="222" w:lineRule="auto"/>
              <w:rPr/>
            </w:pPr>
            <w:r>
              <w:rPr>
                <w:spacing w:val="-1"/>
              </w:rPr>
              <w:t>减小</w:t>
            </w:r>
          </w:p>
        </w:tc>
      </w:tr>
      <w:tr>
        <w:trPr>
          <w:trHeight w:val="940" w:hRule="atLeast"/>
        </w:trPr>
        <w:tc>
          <w:tcPr>
            <w:tcW w:w="473" w:type="dxa"/>
            <w:vAlign w:val="top"/>
            <w:vMerge w:val="continue"/>
            <w:tcBorders>
              <w:top w:val="nil"/>
              <w:bottom w:val="nil"/>
            </w:tcBorders>
          </w:tcPr>
          <w:p>
            <w:pPr>
              <w:rPr>
                <w:rFonts w:ascii="Arial"/>
                <w:sz w:val="21"/>
              </w:rPr>
            </w:pPr>
            <w:r/>
          </w:p>
        </w:tc>
        <w:tc>
          <w:tcPr>
            <w:tcW w:w="1259" w:type="dxa"/>
            <w:vAlign w:val="top"/>
          </w:tcPr>
          <w:p>
            <w:pPr>
              <w:pStyle w:val="TableText"/>
              <w:ind w:left="208"/>
              <w:spacing w:before="54" w:line="221" w:lineRule="auto"/>
              <w:rPr/>
            </w:pPr>
            <w:r>
              <w:rPr/>
              <w:t>不活泼金</w:t>
            </w:r>
          </w:p>
          <w:p>
            <w:pPr>
              <w:pStyle w:val="TableText"/>
              <w:ind w:left="206"/>
              <w:spacing w:before="60" w:line="220" w:lineRule="auto"/>
              <w:rPr/>
            </w:pPr>
            <w:r>
              <w:rPr>
                <w:spacing w:val="1"/>
              </w:rPr>
              <w:t>属的含氧</w:t>
            </w:r>
          </w:p>
          <w:p>
            <w:pPr>
              <w:pStyle w:val="TableText"/>
              <w:ind w:left="419"/>
              <w:spacing w:before="62" w:line="221" w:lineRule="auto"/>
              <w:rPr/>
            </w:pPr>
            <w:r>
              <w:rPr>
                <w:spacing w:val="-2"/>
              </w:rPr>
              <w:t>酸盐</w:t>
            </w:r>
          </w:p>
        </w:tc>
        <w:tc>
          <w:tcPr>
            <w:tcW w:w="1619" w:type="dxa"/>
            <w:vAlign w:val="top"/>
          </w:tcPr>
          <w:p>
            <w:pPr>
              <w:pStyle w:val="TableText"/>
              <w:ind w:left="111"/>
              <w:spacing w:before="93" w:line="179" w:lineRule="auto"/>
              <w:rPr>
                <w:rFonts w:ascii="Times New Roman" w:hAnsi="Times New Roman" w:eastAsia="Times New Roman" w:cs="Times New Roman"/>
                <w:sz w:val="13"/>
                <w:szCs w:val="13"/>
              </w:rPr>
            </w:pPr>
            <w:r>
              <w:rPr>
                <w:rFonts w:ascii="Times New Roman" w:hAnsi="Times New Roman" w:eastAsia="Times New Roman" w:cs="Times New Roman"/>
                <w:spacing w:val="-2"/>
              </w:rPr>
              <w:t>CuSO</w:t>
            </w:r>
            <w:r>
              <w:rPr>
                <w:rFonts w:ascii="Times New Roman" w:hAnsi="Times New Roman" w:eastAsia="Times New Roman" w:cs="Times New Roman"/>
                <w:sz w:val="13"/>
                <w:szCs w:val="13"/>
                <w:spacing w:val="-2"/>
                <w:position w:val="-2"/>
              </w:rPr>
              <w:t>4</w:t>
            </w:r>
            <w:r>
              <w:rPr>
                <w:spacing w:val="-2"/>
              </w:rPr>
              <w:t>、</w:t>
            </w:r>
            <w:r>
              <w:rPr>
                <w:rFonts w:ascii="Times New Roman" w:hAnsi="Times New Roman" w:eastAsia="Times New Roman" w:cs="Times New Roman"/>
                <w:spacing w:val="-2"/>
              </w:rPr>
              <w:t>AgNO</w:t>
            </w:r>
            <w:r>
              <w:rPr>
                <w:rFonts w:ascii="Times New Roman" w:hAnsi="Times New Roman" w:eastAsia="Times New Roman" w:cs="Times New Roman"/>
                <w:sz w:val="13"/>
                <w:szCs w:val="13"/>
                <w:spacing w:val="-2"/>
                <w:position w:val="-2"/>
              </w:rPr>
              <w:t>3</w:t>
            </w:r>
          </w:p>
        </w:tc>
        <w:tc>
          <w:tcPr>
            <w:tcW w:w="1211" w:type="dxa"/>
            <w:vAlign w:val="top"/>
          </w:tcPr>
          <w:p>
            <w:pPr>
              <w:pStyle w:val="TableText"/>
              <w:ind w:left="15" w:right="106" w:firstLine="5"/>
              <w:spacing w:before="94" w:line="271" w:lineRule="auto"/>
              <w:rPr/>
            </w:pPr>
            <w:r>
              <w:rPr>
                <w:rFonts w:ascii="Times New Roman" w:hAnsi="Times New Roman" w:eastAsia="Times New Roman" w:cs="Times New Roman"/>
              </w:rPr>
              <w:t>CuSO</w:t>
            </w:r>
            <w:r>
              <w:rPr>
                <w:rFonts w:ascii="Times New Roman" w:hAnsi="Times New Roman" w:eastAsia="Times New Roman" w:cs="Times New Roman"/>
                <w:sz w:val="13"/>
                <w:szCs w:val="13"/>
                <w:spacing w:val="6"/>
                <w:position w:val="-2"/>
              </w:rPr>
              <w:t>4</w:t>
            </w:r>
            <w:r>
              <w:rPr>
                <w:spacing w:val="-22"/>
                <w:w w:val="86"/>
                <w:position w:val="-2"/>
              </w:rPr>
              <w:t>、</w:t>
            </w:r>
            <w:r>
              <w:rPr>
                <w:rFonts w:ascii="Times New Roman" w:hAnsi="Times New Roman" w:eastAsia="Times New Roman" w:cs="Times New Roman"/>
                <w:spacing w:val="-22"/>
                <w:w w:val="86"/>
              </w:rPr>
              <w:t>H</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spacing w:val="4"/>
              </w:rPr>
              <w:t>O</w:t>
            </w:r>
            <w:r>
              <w:rPr>
                <w:rFonts w:ascii="Times New Roman" w:hAnsi="Times New Roman" w:eastAsia="Times New Roman" w:cs="Times New Roman"/>
                <w:spacing w:val="1"/>
              </w:rPr>
              <w:t xml:space="preserve"> </w:t>
            </w:r>
            <w:r>
              <w:rPr>
                <w:rFonts w:ascii="Times New Roman" w:hAnsi="Times New Roman" w:eastAsia="Times New Roman" w:cs="Times New Roman"/>
              </w:rPr>
              <w:t>AgNO</w:t>
            </w:r>
            <w:r>
              <w:rPr>
                <w:rFonts w:ascii="Times New Roman" w:hAnsi="Times New Roman" w:eastAsia="Times New Roman" w:cs="Times New Roman"/>
                <w:sz w:val="13"/>
                <w:szCs w:val="13"/>
                <w:spacing w:val="7"/>
                <w:position w:val="-2"/>
              </w:rPr>
              <w:t>3</w:t>
            </w:r>
            <w:r>
              <w:rPr>
                <w:spacing w:val="7"/>
              </w:rPr>
              <w:t>、</w:t>
            </w:r>
          </w:p>
          <w:p>
            <w:pPr>
              <w:ind w:left="17"/>
              <w:spacing w:line="198"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21"/>
                <w:szCs w:val="21"/>
                <w:spacing w:val="2"/>
              </w:rPr>
              <w:t>O</w:t>
            </w:r>
          </w:p>
        </w:tc>
        <w:tc>
          <w:tcPr>
            <w:tcW w:w="1139" w:type="dxa"/>
            <w:vAlign w:val="top"/>
          </w:tcPr>
          <w:p>
            <w:pPr>
              <w:pStyle w:val="TableText"/>
              <w:ind w:left="113"/>
              <w:spacing w:before="54" w:line="213" w:lineRule="auto"/>
              <w:rPr>
                <w:rFonts w:ascii="Times New Roman" w:hAnsi="Times New Roman" w:eastAsia="Times New Roman" w:cs="Times New Roman"/>
              </w:rPr>
            </w:pPr>
            <w:r>
              <w:rPr>
                <w:rFonts w:ascii="Times New Roman" w:hAnsi="Times New Roman" w:eastAsia="Times New Roman" w:cs="Times New Roman"/>
              </w:rPr>
              <w:t>Cu</w:t>
            </w:r>
            <w:r>
              <w:rPr>
                <w:spacing w:val="5"/>
              </w:rPr>
              <w:t>；</w:t>
            </w:r>
            <w:r>
              <w:rPr>
                <w:rFonts w:ascii="Times New Roman" w:hAnsi="Times New Roman" w:eastAsia="Times New Roman" w:cs="Times New Roman"/>
              </w:rPr>
              <w:t>Ag</w:t>
            </w:r>
          </w:p>
        </w:tc>
        <w:tc>
          <w:tcPr>
            <w:tcW w:w="1142" w:type="dxa"/>
            <w:vAlign w:val="top"/>
          </w:tcPr>
          <w:p>
            <w:pPr>
              <w:pStyle w:val="TableText"/>
              <w:ind w:left="25"/>
              <w:spacing w:before="93" w:line="189" w:lineRule="auto"/>
              <w:rPr>
                <w:rFonts w:ascii="Times New Roman" w:hAnsi="Times New Roman" w:eastAsia="Times New Roman" w:cs="Times New Roman"/>
                <w:sz w:val="13"/>
                <w:szCs w:val="13"/>
              </w:rPr>
            </w:pPr>
            <w:r>
              <w:rPr>
                <w:rFonts w:ascii="Times New Roman" w:hAnsi="Times New Roman" w:eastAsia="Times New Roman" w:cs="Times New Roman"/>
                <w:spacing w:val="-2"/>
              </w:rPr>
              <w:t>O</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13"/>
                <w:szCs w:val="13"/>
                <w:spacing w:val="-7"/>
                <w:position w:val="-2"/>
              </w:rPr>
              <w:t xml:space="preserve"> </w:t>
            </w:r>
            <w:r>
              <w:rPr>
                <w:spacing w:val="-2"/>
              </w:rPr>
              <w:t>、</w:t>
            </w: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13"/>
                <w:szCs w:val="13"/>
                <w:spacing w:val="-17"/>
                <w:position w:val="-2"/>
              </w:rPr>
              <w:t xml:space="preserve"> </w:t>
            </w:r>
            <w:r>
              <w:rPr>
                <w:rFonts w:ascii="Times New Roman" w:hAnsi="Times New Roman" w:eastAsia="Times New Roman" w:cs="Times New Roman"/>
                <w:spacing w:val="-2"/>
              </w:rPr>
              <w:t>SO</w:t>
            </w:r>
            <w:r>
              <w:rPr>
                <w:rFonts w:ascii="Times New Roman" w:hAnsi="Times New Roman" w:eastAsia="Times New Roman" w:cs="Times New Roman"/>
                <w:sz w:val="13"/>
                <w:szCs w:val="13"/>
                <w:spacing w:val="-2"/>
                <w:position w:val="-2"/>
              </w:rPr>
              <w:t>4</w:t>
            </w:r>
          </w:p>
          <w:p>
            <w:pPr>
              <w:pStyle w:val="TableText"/>
              <w:ind w:left="25"/>
              <w:spacing w:before="97" w:line="189" w:lineRule="auto"/>
              <w:rPr>
                <w:rFonts w:ascii="Times New Roman" w:hAnsi="Times New Roman" w:eastAsia="Times New Roman" w:cs="Times New Roman"/>
                <w:sz w:val="13"/>
                <w:szCs w:val="13"/>
              </w:rPr>
            </w:pPr>
            <w:r>
              <w:rPr>
                <w:rFonts w:ascii="Times New Roman" w:hAnsi="Times New Roman" w:eastAsia="Times New Roman" w:cs="Times New Roman"/>
                <w:spacing w:val="-1"/>
              </w:rPr>
              <w:t>O</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13"/>
                <w:szCs w:val="13"/>
                <w:spacing w:val="-9"/>
                <w:position w:val="-2"/>
              </w:rPr>
              <w:t xml:space="preserve"> </w:t>
            </w:r>
            <w:r>
              <w:rPr>
                <w:spacing w:val="-1"/>
              </w:rPr>
              <w:t>、</w:t>
            </w:r>
            <w:r>
              <w:rPr>
                <w:rFonts w:ascii="Times New Roman" w:hAnsi="Times New Roman" w:eastAsia="Times New Roman" w:cs="Times New Roman"/>
                <w:spacing w:val="-1"/>
              </w:rPr>
              <w:t>HNO</w:t>
            </w:r>
            <w:r>
              <w:rPr>
                <w:rFonts w:ascii="Times New Roman" w:hAnsi="Times New Roman" w:eastAsia="Times New Roman" w:cs="Times New Roman"/>
                <w:sz w:val="13"/>
                <w:szCs w:val="13"/>
                <w:spacing w:val="-1"/>
                <w:position w:val="-2"/>
              </w:rPr>
              <w:t>3</w:t>
            </w:r>
          </w:p>
        </w:tc>
        <w:tc>
          <w:tcPr>
            <w:tcW w:w="1144" w:type="dxa"/>
            <w:vAlign w:val="top"/>
          </w:tcPr>
          <w:p>
            <w:pPr>
              <w:pStyle w:val="TableText"/>
              <w:ind w:left="116"/>
              <w:spacing w:before="54" w:line="221" w:lineRule="auto"/>
              <w:rPr/>
            </w:pPr>
            <w:r>
              <w:rPr>
                <w:spacing w:val="-2"/>
              </w:rPr>
              <w:t>增大</w:t>
            </w:r>
          </w:p>
        </w:tc>
      </w:tr>
      <w:tr>
        <w:trPr>
          <w:trHeight w:val="944" w:hRule="atLeast"/>
        </w:trPr>
        <w:tc>
          <w:tcPr>
            <w:tcW w:w="473" w:type="dxa"/>
            <w:vAlign w:val="top"/>
            <w:vMerge w:val="continue"/>
            <w:tcBorders>
              <w:top w:val="nil"/>
            </w:tcBorders>
          </w:tcPr>
          <w:p>
            <w:pPr>
              <w:rPr>
                <w:rFonts w:ascii="Arial"/>
                <w:sz w:val="21"/>
              </w:rPr>
            </w:pPr>
            <w:r/>
          </w:p>
        </w:tc>
        <w:tc>
          <w:tcPr>
            <w:tcW w:w="1259" w:type="dxa"/>
            <w:vAlign w:val="top"/>
          </w:tcPr>
          <w:p>
            <w:pPr>
              <w:pStyle w:val="TableText"/>
              <w:ind w:left="208"/>
              <w:spacing w:before="55" w:line="221" w:lineRule="auto"/>
              <w:rPr/>
            </w:pPr>
            <w:r>
              <w:rPr/>
              <w:t>活泼金属</w:t>
            </w:r>
          </w:p>
          <w:p>
            <w:pPr>
              <w:pStyle w:val="TableText"/>
              <w:ind w:left="543"/>
              <w:spacing w:before="60" w:line="223" w:lineRule="auto"/>
              <w:rPr/>
            </w:pPr>
            <w:r>
              <w:rPr/>
              <w:t>的</w:t>
            </w:r>
          </w:p>
          <w:p>
            <w:pPr>
              <w:pStyle w:val="TableText"/>
              <w:ind w:left="204"/>
              <w:spacing w:before="57" w:line="220" w:lineRule="auto"/>
              <w:rPr/>
            </w:pPr>
            <w:r>
              <w:rPr>
                <w:spacing w:val="1"/>
              </w:rPr>
              <w:t>含氧酸盐</w:t>
            </w:r>
          </w:p>
        </w:tc>
        <w:tc>
          <w:tcPr>
            <w:tcW w:w="1619" w:type="dxa"/>
            <w:vAlign w:val="top"/>
          </w:tcPr>
          <w:p>
            <w:pPr>
              <w:pStyle w:val="TableText"/>
              <w:ind w:left="16" w:right="187"/>
              <w:spacing w:before="93" w:line="279" w:lineRule="auto"/>
              <w:rPr>
                <w:rFonts w:ascii="Times New Roman" w:hAnsi="Times New Roman" w:eastAsia="Times New Roman" w:cs="Times New Roman"/>
                <w:sz w:val="13"/>
                <w:szCs w:val="13"/>
              </w:rPr>
            </w:pPr>
            <w:r>
              <w:rPr>
                <w:rFonts w:ascii="Times New Roman" w:hAnsi="Times New Roman" w:eastAsia="Times New Roman" w:cs="Times New Roman"/>
                <w:spacing w:val="-1"/>
              </w:rPr>
              <w:t>K</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13"/>
                <w:szCs w:val="13"/>
                <w:spacing w:val="-12"/>
                <w:position w:val="-2"/>
              </w:rPr>
              <w:t xml:space="preserve"> </w:t>
            </w:r>
            <w:r>
              <w:rPr>
                <w:rFonts w:ascii="Times New Roman" w:hAnsi="Times New Roman" w:eastAsia="Times New Roman" w:cs="Times New Roman"/>
                <w:spacing w:val="-1"/>
              </w:rPr>
              <w:t>SO</w:t>
            </w:r>
            <w:r>
              <w:rPr>
                <w:rFonts w:ascii="Times New Roman" w:hAnsi="Times New Roman" w:eastAsia="Times New Roman" w:cs="Times New Roman"/>
                <w:sz w:val="13"/>
                <w:szCs w:val="13"/>
                <w:spacing w:val="-1"/>
                <w:position w:val="-2"/>
              </w:rPr>
              <w:t>4</w:t>
            </w:r>
            <w:r>
              <w:rPr>
                <w:rFonts w:ascii="Times New Roman" w:hAnsi="Times New Roman" w:eastAsia="Times New Roman" w:cs="Times New Roman"/>
                <w:sz w:val="13"/>
                <w:szCs w:val="13"/>
                <w:spacing w:val="-7"/>
                <w:position w:val="-2"/>
              </w:rPr>
              <w:t xml:space="preserve"> </w:t>
            </w:r>
            <w:r>
              <w:rPr>
                <w:spacing w:val="-1"/>
              </w:rPr>
              <w:t>、</w:t>
            </w:r>
            <w:r>
              <w:rPr>
                <w:rFonts w:ascii="Times New Roman" w:hAnsi="Times New Roman" w:eastAsia="Times New Roman" w:cs="Times New Roman"/>
                <w:spacing w:val="-1"/>
              </w:rPr>
              <w:t>NaNO</w:t>
            </w:r>
            <w:r>
              <w:rPr>
                <w:rFonts w:ascii="Times New Roman" w:hAnsi="Times New Roman" w:eastAsia="Times New Roman" w:cs="Times New Roman"/>
                <w:sz w:val="13"/>
                <w:szCs w:val="13"/>
                <w:spacing w:val="-1"/>
                <w:position w:val="-2"/>
              </w:rPr>
              <w:t>3</w:t>
            </w:r>
            <w:r>
              <w:rPr>
                <w:rFonts w:ascii="Times New Roman" w:hAnsi="Times New Roman" w:eastAsia="Times New Roman" w:cs="Times New Roman"/>
                <w:sz w:val="13"/>
                <w:szCs w:val="13"/>
                <w:position w:val="-2"/>
              </w:rPr>
              <w:t xml:space="preserve"> </w:t>
            </w:r>
            <w:r>
              <w:rPr>
                <w:rFonts w:ascii="Times New Roman" w:hAnsi="Times New Roman" w:eastAsia="Times New Roman" w:cs="Times New Roman"/>
              </w:rPr>
              <w:t>KNO</w:t>
            </w:r>
            <w:r>
              <w:rPr>
                <w:rFonts w:ascii="Times New Roman" w:hAnsi="Times New Roman" w:eastAsia="Times New Roman" w:cs="Times New Roman"/>
                <w:sz w:val="13"/>
                <w:szCs w:val="13"/>
                <w:spacing w:val="3"/>
                <w:position w:val="-2"/>
              </w:rPr>
              <w:t>3</w:t>
            </w:r>
            <w:r>
              <w:rPr>
                <w:rFonts w:ascii="Times New Roman" w:hAnsi="Times New Roman" w:eastAsia="Times New Roman" w:cs="Times New Roman"/>
                <w:sz w:val="13"/>
                <w:szCs w:val="13"/>
                <w:spacing w:val="-9"/>
                <w:position w:val="-2"/>
              </w:rPr>
              <w:t xml:space="preserve"> </w:t>
            </w:r>
            <w:r>
              <w:rPr>
                <w:spacing w:val="3"/>
              </w:rPr>
              <w:t>、</w:t>
            </w:r>
            <w:r>
              <w:rPr>
                <w:rFonts w:ascii="Times New Roman" w:hAnsi="Times New Roman" w:eastAsia="Times New Roman" w:cs="Times New Roman"/>
              </w:rPr>
              <w:t>Na</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rPr>
              <w:t>SO</w:t>
            </w:r>
            <w:r>
              <w:rPr>
                <w:rFonts w:ascii="Times New Roman" w:hAnsi="Times New Roman" w:eastAsia="Times New Roman" w:cs="Times New Roman"/>
                <w:sz w:val="13"/>
                <w:szCs w:val="13"/>
                <w:spacing w:val="3"/>
                <w:position w:val="-2"/>
              </w:rPr>
              <w:t>4</w:t>
            </w:r>
          </w:p>
        </w:tc>
        <w:tc>
          <w:tcPr>
            <w:tcW w:w="1211" w:type="dxa"/>
            <w:vAlign w:val="top"/>
          </w:tcPr>
          <w:p>
            <w:pPr>
              <w:ind w:left="108"/>
              <w:spacing w:before="91" w:line="198"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2"/>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z w:val="21"/>
                <w:szCs w:val="21"/>
                <w:spacing w:val="2"/>
              </w:rPr>
              <w:t>O</w:t>
            </w:r>
          </w:p>
        </w:tc>
        <w:tc>
          <w:tcPr>
            <w:tcW w:w="1139" w:type="dxa"/>
            <w:vAlign w:val="top"/>
          </w:tcPr>
          <w:p>
            <w:pPr>
              <w:ind w:left="109"/>
              <w:spacing w:before="94" w:line="195" w:lineRule="auto"/>
              <w:rPr>
                <w:rFonts w:ascii="Times New Roman" w:hAnsi="Times New Roman" w:eastAsia="Times New Roman" w:cs="Times New Roman"/>
                <w:sz w:val="13"/>
                <w:szCs w:val="13"/>
              </w:rPr>
            </w:pPr>
            <w:r>
              <w:rPr>
                <w:rFonts w:ascii="Times New Roman" w:hAnsi="Times New Roman" w:eastAsia="Times New Roman" w:cs="Times New Roman"/>
                <w:sz w:val="21"/>
                <w:szCs w:val="21"/>
                <w:spacing w:val="2"/>
              </w:rPr>
              <w:t>H</w:t>
            </w:r>
            <w:r>
              <w:rPr>
                <w:rFonts w:ascii="Times New Roman" w:hAnsi="Times New Roman" w:eastAsia="Times New Roman" w:cs="Times New Roman"/>
                <w:sz w:val="13"/>
                <w:szCs w:val="13"/>
                <w:spacing w:val="2"/>
                <w:position w:val="-2"/>
              </w:rPr>
              <w:t>2</w:t>
            </w:r>
          </w:p>
        </w:tc>
        <w:tc>
          <w:tcPr>
            <w:tcW w:w="1142" w:type="dxa"/>
            <w:vAlign w:val="top"/>
          </w:tcPr>
          <w:p>
            <w:pPr>
              <w:ind w:left="116"/>
              <w:spacing w:before="91" w:line="198" w:lineRule="auto"/>
              <w:rPr>
                <w:rFonts w:ascii="Times New Roman" w:hAnsi="Times New Roman" w:eastAsia="Times New Roman" w:cs="Times New Roman"/>
                <w:sz w:val="13"/>
                <w:szCs w:val="13"/>
              </w:rPr>
            </w:pPr>
            <w:r>
              <w:rPr>
                <w:rFonts w:ascii="Times New Roman" w:hAnsi="Times New Roman" w:eastAsia="Times New Roman" w:cs="Times New Roman"/>
                <w:sz w:val="21"/>
                <w:szCs w:val="21"/>
              </w:rPr>
              <w:t>O</w:t>
            </w:r>
            <w:r>
              <w:rPr>
                <w:rFonts w:ascii="Times New Roman" w:hAnsi="Times New Roman" w:eastAsia="Times New Roman" w:cs="Times New Roman"/>
                <w:sz w:val="13"/>
                <w:szCs w:val="13"/>
                <w:position w:val="-2"/>
              </w:rPr>
              <w:t>2</w:t>
            </w:r>
          </w:p>
        </w:tc>
        <w:tc>
          <w:tcPr>
            <w:tcW w:w="1144" w:type="dxa"/>
            <w:vAlign w:val="top"/>
          </w:tcPr>
          <w:p>
            <w:pPr>
              <w:pStyle w:val="TableText"/>
              <w:ind w:left="118"/>
              <w:spacing w:before="55" w:line="222" w:lineRule="auto"/>
              <w:rPr/>
            </w:pPr>
            <w:r>
              <w:rPr>
                <w:spacing w:val="-2"/>
              </w:rPr>
              <w:t>不变</w:t>
            </w:r>
          </w:p>
        </w:tc>
      </w:tr>
    </w:tbl>
    <w:p>
      <w:pPr>
        <w:spacing w:line="293" w:lineRule="auto"/>
        <w:rPr>
          <w:rFonts w:ascii="Arial"/>
          <w:sz w:val="21"/>
        </w:rPr>
      </w:pPr>
      <w:r/>
    </w:p>
    <w:p>
      <w:pPr>
        <w:pStyle w:val="BodyText"/>
        <w:ind w:left="129"/>
        <w:spacing w:before="68" w:line="213" w:lineRule="auto"/>
        <w:rPr>
          <w:rFonts w:ascii="SimSun" w:hAnsi="SimSun" w:eastAsia="SimSun" w:cs="SimSun"/>
        </w:rPr>
      </w:pPr>
      <w:r>
        <w:rPr>
          <w:rFonts w:ascii="SimSun" w:hAnsi="SimSun" w:eastAsia="SimSun" w:cs="SimSun"/>
        </w:rPr>
        <w:t>归纳：</w:t>
      </w:r>
      <w:r>
        <w:rPr/>
        <w:t>(1)</w:t>
      </w:r>
      <w:r>
        <w:rPr>
          <w:rFonts w:ascii="SimSun" w:hAnsi="SimSun" w:eastAsia="SimSun" w:cs="SimSun"/>
        </w:rPr>
        <w:t>电解含氧酸、强碱和活泼金属含氧酸盐的水溶液</w:t>
      </w:r>
      <w:r>
        <w:rPr>
          <w:rFonts w:ascii="SimSun" w:hAnsi="SimSun" w:eastAsia="SimSun" w:cs="SimSun"/>
          <w:spacing w:val="-1"/>
        </w:rPr>
        <w:t>，实际上都是电解水，即：</w:t>
      </w:r>
    </w:p>
    <w:p>
      <w:pPr>
        <w:pStyle w:val="BodyText"/>
        <w:ind w:left="117"/>
        <w:spacing w:before="164" w:line="341" w:lineRule="exact"/>
        <w:rPr>
          <w:rFonts w:ascii="SimSun" w:hAnsi="SimSun" w:eastAsia="SimSun" w:cs="SimSun"/>
        </w:rPr>
      </w:pPr>
      <w:r>
        <w:rPr>
          <w:spacing w:val="1"/>
          <w:position w:val="-2"/>
        </w:rPr>
        <w:t>2H</w:t>
      </w:r>
      <w:r>
        <w:rPr>
          <w:sz w:val="13"/>
          <w:szCs w:val="13"/>
          <w:spacing w:val="1"/>
          <w:position w:val="-4"/>
        </w:rPr>
        <w:t>2</w:t>
      </w:r>
      <w:r>
        <w:rPr>
          <w:spacing w:val="1"/>
          <w:position w:val="-2"/>
        </w:rPr>
        <w:t>O</w:t>
      </w:r>
      <w:r>
        <w:rPr>
          <w:position w:val="-2"/>
        </w:rPr>
        <w:drawing>
          <wp:inline distT="0" distB="0" distL="0" distR="0">
            <wp:extent cx="456128" cy="170179"/>
            <wp:effectExtent l="0" t="0" r="0" b="0"/>
            <wp:docPr id="688" name="IM 688"/>
            <wp:cNvGraphicFramePr/>
            <a:graphic>
              <a:graphicData uri="http://schemas.openxmlformats.org/drawingml/2006/picture">
                <pic:pic>
                  <pic:nvPicPr>
                    <pic:cNvPr id="688" name="IM 688"/>
                    <pic:cNvPicPr/>
                  </pic:nvPicPr>
                  <pic:blipFill>
                    <a:blip r:embed="rId428"/>
                    <a:stretch>
                      <a:fillRect/>
                    </a:stretch>
                  </pic:blipFill>
                  <pic:spPr>
                    <a:xfrm rot="0">
                      <a:off x="0" y="0"/>
                      <a:ext cx="456128" cy="170179"/>
                    </a:xfrm>
                    <a:prstGeom prst="rect">
                      <a:avLst/>
                    </a:prstGeom>
                  </pic:spPr>
                </pic:pic>
              </a:graphicData>
            </a:graphic>
          </wp:inline>
        </w:drawing>
      </w:r>
      <w:r>
        <w:rPr>
          <w:spacing w:val="1"/>
          <w:position w:val="-2"/>
        </w:rPr>
        <w:t>2H</w:t>
      </w:r>
      <w:r>
        <w:rPr>
          <w:sz w:val="13"/>
          <w:szCs w:val="13"/>
          <w:spacing w:val="1"/>
          <w:position w:val="-4"/>
        </w:rPr>
        <w:t>2</w:t>
      </w:r>
      <w:r>
        <w:rPr>
          <w:sz w:val="13"/>
          <w:szCs w:val="13"/>
          <w:spacing w:val="7"/>
          <w:position w:val="-4"/>
        </w:rPr>
        <w:t xml:space="preserve">  </w:t>
      </w:r>
      <w:r>
        <w:rPr>
          <w:rFonts w:ascii="SimSun" w:hAnsi="SimSun" w:eastAsia="SimSun" w:cs="SimSun"/>
          <w:spacing w:val="-29"/>
          <w:position w:val="-2"/>
        </w:rPr>
        <w:t>↑</w:t>
      </w:r>
      <w:r>
        <w:rPr>
          <w:rFonts w:ascii="SimSun" w:hAnsi="SimSun" w:eastAsia="SimSun" w:cs="SimSun"/>
          <w:spacing w:val="3"/>
          <w:position w:val="-2"/>
        </w:rPr>
        <w:t xml:space="preserve"> </w:t>
      </w:r>
      <w:r>
        <w:rPr>
          <w:spacing w:val="-29"/>
          <w:position w:val="-2"/>
        </w:rPr>
        <w:t>+</w:t>
      </w:r>
      <w:r>
        <w:rPr>
          <w:spacing w:val="7"/>
          <w:position w:val="-2"/>
        </w:rPr>
        <w:t xml:space="preserve"> </w:t>
      </w:r>
      <w:r>
        <w:rPr>
          <w:spacing w:val="-29"/>
          <w:position w:val="-2"/>
        </w:rPr>
        <w:t>O</w:t>
      </w:r>
      <w:r>
        <w:rPr>
          <w:sz w:val="13"/>
          <w:szCs w:val="13"/>
          <w:spacing w:val="2"/>
          <w:position w:val="-4"/>
        </w:rPr>
        <w:t>2</w:t>
      </w:r>
      <w:r>
        <w:rPr>
          <w:sz w:val="13"/>
          <w:szCs w:val="13"/>
          <w:spacing w:val="7"/>
          <w:position w:val="-4"/>
        </w:rPr>
        <w:t xml:space="preserve">  </w:t>
      </w:r>
      <w:r>
        <w:rPr>
          <w:rFonts w:ascii="SimSun" w:hAnsi="SimSun" w:eastAsia="SimSun" w:cs="SimSun"/>
          <w:spacing w:val="2"/>
          <w:position w:val="-2"/>
        </w:rPr>
        <w:t>↑</w:t>
      </w:r>
    </w:p>
    <w:p>
      <w:pPr>
        <w:pStyle w:val="BodyText"/>
        <w:ind w:left="117" w:right="1999" w:firstLine="4"/>
        <w:spacing w:before="188" w:line="304" w:lineRule="auto"/>
        <w:rPr>
          <w:rFonts w:ascii="SimSun" w:hAnsi="SimSun" w:eastAsia="SimSun" w:cs="SimSun"/>
        </w:rPr>
      </w:pPr>
      <w:r>
        <w:rPr>
          <w:spacing w:val="-2"/>
        </w:rPr>
        <w:t>(2)</w:t>
      </w:r>
      <w:r>
        <w:rPr>
          <w:rFonts w:ascii="SimSun" w:hAnsi="SimSun" w:eastAsia="SimSun" w:cs="SimSun"/>
          <w:spacing w:val="-2"/>
        </w:rPr>
        <w:t>电解无氧酸</w:t>
      </w:r>
      <w:r>
        <w:rPr>
          <w:spacing w:val="-2"/>
        </w:rPr>
        <w:t>(HF</w:t>
      </w:r>
      <w:r>
        <w:rPr>
          <w:spacing w:val="27"/>
        </w:rPr>
        <w:t xml:space="preserve"> </w:t>
      </w:r>
      <w:r>
        <w:rPr>
          <w:rFonts w:ascii="SimSun" w:hAnsi="SimSun" w:eastAsia="SimSun" w:cs="SimSun"/>
          <w:spacing w:val="-2"/>
        </w:rPr>
        <w:t>除外</w:t>
      </w:r>
      <w:r>
        <w:rPr>
          <w:spacing w:val="-2"/>
        </w:rPr>
        <w:t>)</w:t>
      </w:r>
      <w:r>
        <w:rPr>
          <w:rFonts w:ascii="SimSun" w:hAnsi="SimSun" w:eastAsia="SimSun" w:cs="SimSun"/>
          <w:spacing w:val="-2"/>
        </w:rPr>
        <w:t>、不活泼金属无氧酸的水溶液，就是电解溶质本身．例如：</w:t>
      </w:r>
      <w:r>
        <w:rPr>
          <w:rFonts w:ascii="SimSun" w:hAnsi="SimSun" w:eastAsia="SimSun" w:cs="SimSun"/>
        </w:rPr>
        <w:t xml:space="preserve"> </w:t>
      </w:r>
      <w:r>
        <w:rPr>
          <w:spacing w:val="1"/>
        </w:rPr>
        <w:t>2</w:t>
      </w:r>
      <w:r>
        <w:rPr/>
        <w:t>HCl</w:t>
      </w:r>
      <w:r>
        <w:rPr/>
        <w:drawing>
          <wp:inline distT="0" distB="0" distL="0" distR="0">
            <wp:extent cx="456796" cy="170179"/>
            <wp:effectExtent l="0" t="0" r="0" b="0"/>
            <wp:docPr id="690" name="IM 690"/>
            <wp:cNvGraphicFramePr/>
            <a:graphic>
              <a:graphicData uri="http://schemas.openxmlformats.org/drawingml/2006/picture">
                <pic:pic>
                  <pic:nvPicPr>
                    <pic:cNvPr id="690" name="IM 690"/>
                    <pic:cNvPicPr/>
                  </pic:nvPicPr>
                  <pic:blipFill>
                    <a:blip r:embed="rId429"/>
                    <a:stretch>
                      <a:fillRect/>
                    </a:stretch>
                  </pic:blipFill>
                  <pic:spPr>
                    <a:xfrm rot="0">
                      <a:off x="0" y="0"/>
                      <a:ext cx="456796" cy="170179"/>
                    </a:xfrm>
                    <a:prstGeom prst="rect">
                      <a:avLst/>
                    </a:prstGeom>
                  </pic:spPr>
                </pic:pic>
              </a:graphicData>
            </a:graphic>
          </wp:inline>
        </w:drawing>
      </w:r>
      <w:r>
        <w:rPr/>
        <w:t>H</w:t>
      </w:r>
      <w:r>
        <w:rPr>
          <w:sz w:val="13"/>
          <w:szCs w:val="13"/>
          <w:spacing w:val="1"/>
          <w:position w:val="-2"/>
        </w:rPr>
        <w:t>2</w:t>
      </w:r>
      <w:r>
        <w:rPr>
          <w:sz w:val="13"/>
          <w:szCs w:val="13"/>
          <w:spacing w:val="7"/>
          <w:position w:val="-2"/>
        </w:rPr>
        <w:t xml:space="preserve">  </w:t>
      </w:r>
      <w:r>
        <w:rPr>
          <w:rFonts w:ascii="SimSun" w:hAnsi="SimSun" w:eastAsia="SimSun" w:cs="SimSun"/>
          <w:spacing w:val="-22"/>
        </w:rPr>
        <w:t>↑</w:t>
      </w:r>
      <w:r>
        <w:rPr>
          <w:rFonts w:ascii="SimSun" w:hAnsi="SimSun" w:eastAsia="SimSun" w:cs="SimSun"/>
          <w:spacing w:val="5"/>
        </w:rPr>
        <w:t xml:space="preserve"> </w:t>
      </w:r>
      <w:r>
        <w:rPr>
          <w:spacing w:val="-22"/>
        </w:rPr>
        <w:t>+</w:t>
      </w:r>
      <w:r>
        <w:rPr>
          <w:spacing w:val="6"/>
        </w:rPr>
        <w:t xml:space="preserve"> </w:t>
      </w:r>
      <w:r>
        <w:rPr>
          <w:spacing w:val="-22"/>
        </w:rPr>
        <w:t>Cl</w:t>
      </w:r>
      <w:r>
        <w:rPr>
          <w:sz w:val="13"/>
          <w:szCs w:val="13"/>
          <w:spacing w:val="5"/>
          <w:position w:val="-2"/>
        </w:rPr>
        <w:t>2</w:t>
      </w:r>
      <w:r>
        <w:rPr>
          <w:sz w:val="13"/>
          <w:szCs w:val="13"/>
          <w:spacing w:val="7"/>
          <w:position w:val="-2"/>
        </w:rPr>
        <w:t xml:space="preserve">  </w:t>
      </w:r>
      <w:r>
        <w:rPr>
          <w:rFonts w:ascii="SimSun" w:hAnsi="SimSun" w:eastAsia="SimSun" w:cs="SimSun"/>
          <w:spacing w:val="-17"/>
        </w:rPr>
        <w:t>↑</w:t>
      </w:r>
      <w:r>
        <w:rPr>
          <w:rFonts w:ascii="SimSun" w:hAnsi="SimSun" w:eastAsia="SimSun" w:cs="SimSun"/>
        </w:rPr>
        <w:t xml:space="preserve">        </w:t>
      </w:r>
      <w:r>
        <w:rPr>
          <w:spacing w:val="-17"/>
        </w:rPr>
        <w:t>CuCl</w:t>
      </w:r>
      <w:r>
        <w:rPr>
          <w:sz w:val="13"/>
          <w:szCs w:val="13"/>
          <w:spacing w:val="1"/>
          <w:position w:val="-2"/>
        </w:rPr>
        <w:t>2</w:t>
      </w:r>
      <w:r>
        <w:rPr>
          <w:sz w:val="13"/>
          <w:szCs w:val="13"/>
        </w:rPr>
        <w:drawing>
          <wp:inline distT="0" distB="0" distL="0" distR="0">
            <wp:extent cx="456796" cy="170179"/>
            <wp:effectExtent l="0" t="0" r="0" b="0"/>
            <wp:docPr id="692" name="IM 692"/>
            <wp:cNvGraphicFramePr/>
            <a:graphic>
              <a:graphicData uri="http://schemas.openxmlformats.org/drawingml/2006/picture">
                <pic:pic>
                  <pic:nvPicPr>
                    <pic:cNvPr id="692" name="IM 692"/>
                    <pic:cNvPicPr/>
                  </pic:nvPicPr>
                  <pic:blipFill>
                    <a:blip r:embed="rId430"/>
                    <a:stretch>
                      <a:fillRect/>
                    </a:stretch>
                  </pic:blipFill>
                  <pic:spPr>
                    <a:xfrm rot="0">
                      <a:off x="0" y="0"/>
                      <a:ext cx="456796" cy="170179"/>
                    </a:xfrm>
                    <a:prstGeom prst="rect">
                      <a:avLst/>
                    </a:prstGeom>
                  </pic:spPr>
                </pic:pic>
              </a:graphicData>
            </a:graphic>
          </wp:inline>
        </w:drawing>
      </w:r>
      <w:r>
        <w:rPr/>
        <w:t>Cu</w:t>
      </w:r>
      <w:r>
        <w:rPr>
          <w:spacing w:val="1"/>
        </w:rPr>
        <w:t xml:space="preserve"> + C1</w:t>
      </w:r>
      <w:r>
        <w:rPr>
          <w:sz w:val="13"/>
          <w:szCs w:val="13"/>
          <w:spacing w:val="1"/>
          <w:position w:val="-2"/>
        </w:rPr>
        <w:t>2</w:t>
      </w:r>
      <w:r>
        <w:rPr>
          <w:sz w:val="13"/>
          <w:szCs w:val="13"/>
          <w:spacing w:val="10"/>
          <w:position w:val="-2"/>
        </w:rPr>
        <w:t xml:space="preserve">  </w:t>
      </w:r>
      <w:r>
        <w:rPr>
          <w:rFonts w:ascii="SimSun" w:hAnsi="SimSun" w:eastAsia="SimSun" w:cs="SimSun"/>
          <w:spacing w:val="1"/>
        </w:rPr>
        <w:t>↑</w:t>
      </w:r>
    </w:p>
    <w:p>
      <w:pPr>
        <w:pStyle w:val="BodyText"/>
        <w:ind w:left="123" w:right="2883" w:hanging="2"/>
        <w:spacing w:before="188" w:line="299" w:lineRule="auto"/>
        <w:rPr/>
      </w:pPr>
      <w:r>
        <w:rPr>
          <w:spacing w:val="-2"/>
        </w:rPr>
        <w:t>(3)</w:t>
      </w:r>
      <w:r>
        <w:rPr>
          <w:rFonts w:ascii="SimSun" w:hAnsi="SimSun" w:eastAsia="SimSun" w:cs="SimSun"/>
          <w:spacing w:val="-2"/>
        </w:rPr>
        <w:t>电解活泼金属无氧酸盐溶液时，电解的总化学方程式的通式可表示为：</w:t>
      </w:r>
      <w:r>
        <w:rPr>
          <w:rFonts w:ascii="SimSun" w:hAnsi="SimSun" w:eastAsia="SimSun" w:cs="SimSun"/>
          <w:spacing w:val="12"/>
        </w:rPr>
        <w:t xml:space="preserve"> </w:t>
      </w:r>
      <w:r>
        <w:rPr>
          <w:rFonts w:ascii="SimSun" w:hAnsi="SimSun" w:eastAsia="SimSun" w:cs="SimSun"/>
        </w:rPr>
        <w:t>溶质 </w:t>
      </w:r>
      <w:r>
        <w:rPr/>
        <w:t>+ H</w:t>
      </w:r>
      <w:r>
        <w:rPr>
          <w:sz w:val="13"/>
          <w:szCs w:val="13"/>
          <w:position w:val="-2"/>
        </w:rPr>
        <w:t>2</w:t>
      </w:r>
      <w:r>
        <w:rPr/>
        <w:t>O</w:t>
      </w:r>
      <w:r>
        <w:rPr/>
        <w:drawing>
          <wp:inline distT="0" distB="0" distL="0" distR="0">
            <wp:extent cx="456255" cy="170179"/>
            <wp:effectExtent l="0" t="0" r="0" b="0"/>
            <wp:docPr id="694" name="IM 694"/>
            <wp:cNvGraphicFramePr/>
            <a:graphic>
              <a:graphicData uri="http://schemas.openxmlformats.org/drawingml/2006/picture">
                <pic:pic>
                  <pic:nvPicPr>
                    <pic:cNvPr id="694" name="IM 694"/>
                    <pic:cNvPicPr/>
                  </pic:nvPicPr>
                  <pic:blipFill>
                    <a:blip r:embed="rId431"/>
                    <a:stretch>
                      <a:fillRect/>
                    </a:stretch>
                  </pic:blipFill>
                  <pic:spPr>
                    <a:xfrm rot="0">
                      <a:off x="0" y="0"/>
                      <a:ext cx="456255" cy="170179"/>
                    </a:xfrm>
                    <a:prstGeom prst="rect">
                      <a:avLst/>
                    </a:prstGeom>
                  </pic:spPr>
                </pic:pic>
              </a:graphicData>
            </a:graphic>
          </wp:inline>
        </w:drawing>
      </w:r>
      <w:r>
        <w:rPr/>
        <w:t>H</w:t>
      </w:r>
      <w:r>
        <w:rPr>
          <w:sz w:val="13"/>
          <w:szCs w:val="13"/>
          <w:position w:val="-2"/>
        </w:rPr>
        <w:t>2</w:t>
      </w:r>
      <w:r>
        <w:rPr>
          <w:sz w:val="13"/>
          <w:szCs w:val="13"/>
          <w:spacing w:val="8"/>
          <w:position w:val="-2"/>
        </w:rPr>
        <w:t xml:space="preserve">  </w:t>
      </w:r>
      <w:r>
        <w:rPr>
          <w:rFonts w:ascii="SimSun" w:hAnsi="SimSun" w:eastAsia="SimSun" w:cs="SimSun"/>
          <w:spacing w:val="-10"/>
        </w:rPr>
        <w:t>↑</w:t>
      </w:r>
      <w:r>
        <w:rPr>
          <w:spacing w:val="-10"/>
        </w:rPr>
        <w:t>+  </w:t>
      </w:r>
      <w:r>
        <w:rPr>
          <w:rFonts w:ascii="SimSun" w:hAnsi="SimSun" w:eastAsia="SimSun" w:cs="SimSun"/>
          <w:spacing w:val="-10"/>
        </w:rPr>
        <w:t>碱</w:t>
      </w:r>
      <w:r>
        <w:rPr>
          <w:rFonts w:ascii="SimSun" w:hAnsi="SimSun" w:eastAsia="SimSun" w:cs="SimSun"/>
          <w:spacing w:val="2"/>
        </w:rPr>
        <w:t xml:space="preserve"> </w:t>
      </w:r>
      <w:r>
        <w:rPr>
          <w:spacing w:val="-10"/>
        </w:rPr>
        <w:t>+   </w:t>
      </w:r>
      <w:r>
        <w:rPr>
          <w:rFonts w:ascii="SimSun" w:hAnsi="SimSun" w:eastAsia="SimSun" w:cs="SimSun"/>
          <w:spacing w:val="-10"/>
        </w:rPr>
        <w:t>卤素单质</w:t>
      </w:r>
      <w:r>
        <w:rPr>
          <w:rFonts w:ascii="SimSun" w:hAnsi="SimSun" w:eastAsia="SimSun" w:cs="SimSun"/>
          <w:spacing w:val="-53"/>
        </w:rPr>
        <w:t xml:space="preserve"> </w:t>
      </w:r>
      <w:r>
        <w:rPr>
          <w:spacing w:val="-10"/>
        </w:rPr>
        <w:t>X</w:t>
      </w:r>
      <w:r>
        <w:rPr>
          <w:sz w:val="13"/>
          <w:szCs w:val="13"/>
          <w:spacing w:val="1"/>
          <w:position w:val="-2"/>
        </w:rPr>
        <w:t>2</w:t>
      </w:r>
      <w:r>
        <w:rPr>
          <w:spacing w:val="1"/>
        </w:rPr>
        <w:t>(</w:t>
      </w:r>
      <w:r>
        <w:rPr>
          <w:rFonts w:ascii="SimSun" w:hAnsi="SimSun" w:eastAsia="SimSun" w:cs="SimSun"/>
          <w:spacing w:val="1"/>
        </w:rPr>
        <w:t>或</w:t>
      </w:r>
      <w:r>
        <w:rPr>
          <w:rFonts w:ascii="SimSun" w:hAnsi="SimSun" w:eastAsia="SimSun" w:cs="SimSun"/>
          <w:spacing w:val="-41"/>
        </w:rPr>
        <w:t xml:space="preserve"> </w:t>
      </w:r>
      <w:r>
        <w:rPr>
          <w:spacing w:val="1"/>
        </w:rPr>
        <w:t>S)</w:t>
      </w:r>
    </w:p>
    <w:p>
      <w:pPr>
        <w:pStyle w:val="BodyText"/>
        <w:ind w:left="123" w:right="2463" w:hanging="2"/>
        <w:spacing w:before="198" w:line="300" w:lineRule="auto"/>
        <w:rPr>
          <w:rFonts w:ascii="SimSun" w:hAnsi="SimSun" w:eastAsia="SimSun" w:cs="SimSun"/>
        </w:rPr>
      </w:pPr>
      <w:r>
        <w:rPr>
          <w:spacing w:val="-2"/>
        </w:rPr>
        <w:t>(4)</w:t>
      </w:r>
      <w:r>
        <w:rPr>
          <w:rFonts w:ascii="SimSun" w:hAnsi="SimSun" w:eastAsia="SimSun" w:cs="SimSun"/>
          <w:spacing w:val="-2"/>
        </w:rPr>
        <w:t>电解不活泼金属含氧酸盐的溶液时，电解的总化学方程式的通式可表示为：</w:t>
      </w:r>
      <w:r>
        <w:rPr>
          <w:rFonts w:ascii="SimSun" w:hAnsi="SimSun" w:eastAsia="SimSun" w:cs="SimSun"/>
          <w:spacing w:val="16"/>
        </w:rPr>
        <w:t xml:space="preserve"> </w:t>
      </w:r>
      <w:r>
        <w:rPr>
          <w:rFonts w:ascii="SimSun" w:hAnsi="SimSun" w:eastAsia="SimSun" w:cs="SimSun"/>
        </w:rPr>
        <w:t>溶质 </w:t>
      </w:r>
      <w:r>
        <w:rPr/>
        <w:t>+ H</w:t>
      </w:r>
      <w:r>
        <w:rPr>
          <w:sz w:val="13"/>
          <w:szCs w:val="13"/>
          <w:position w:val="-3"/>
        </w:rPr>
        <w:t>2</w:t>
      </w:r>
      <w:r>
        <w:rPr/>
        <w:t>O</w:t>
      </w:r>
      <w:r>
        <w:rPr/>
        <w:drawing>
          <wp:inline distT="0" distB="0" distL="0" distR="0">
            <wp:extent cx="456255" cy="170179"/>
            <wp:effectExtent l="0" t="0" r="0" b="0"/>
            <wp:docPr id="696" name="IM 696"/>
            <wp:cNvGraphicFramePr/>
            <a:graphic>
              <a:graphicData uri="http://schemas.openxmlformats.org/drawingml/2006/picture">
                <pic:pic>
                  <pic:nvPicPr>
                    <pic:cNvPr id="696" name="IM 696"/>
                    <pic:cNvPicPr/>
                  </pic:nvPicPr>
                  <pic:blipFill>
                    <a:blip r:embed="rId432"/>
                    <a:stretch>
                      <a:fillRect/>
                    </a:stretch>
                  </pic:blipFill>
                  <pic:spPr>
                    <a:xfrm rot="0">
                      <a:off x="0" y="0"/>
                      <a:ext cx="456255" cy="170179"/>
                    </a:xfrm>
                    <a:prstGeom prst="rect">
                      <a:avLst/>
                    </a:prstGeom>
                  </pic:spPr>
                </pic:pic>
              </a:graphicData>
            </a:graphic>
          </wp:inline>
        </w:drawing>
      </w:r>
      <w:r>
        <w:rPr/>
        <w:t>O</w:t>
      </w:r>
      <w:r>
        <w:rPr>
          <w:sz w:val="13"/>
          <w:szCs w:val="13"/>
          <w:position w:val="-3"/>
        </w:rPr>
        <w:t>2</w:t>
      </w:r>
      <w:r>
        <w:rPr>
          <w:sz w:val="13"/>
          <w:szCs w:val="13"/>
          <w:spacing w:val="9"/>
          <w:w w:val="101"/>
          <w:position w:val="-3"/>
        </w:rPr>
        <w:t xml:space="preserve">  </w:t>
      </w:r>
      <w:r>
        <w:rPr>
          <w:rFonts w:ascii="SimSun" w:hAnsi="SimSun" w:eastAsia="SimSun" w:cs="SimSun"/>
          <w:spacing w:val="-11"/>
        </w:rPr>
        <w:t>↑ </w:t>
      </w:r>
      <w:r>
        <w:rPr>
          <w:spacing w:val="-11"/>
        </w:rPr>
        <w:t>+</w:t>
      </w:r>
      <w:r>
        <w:rPr>
          <w:spacing w:val="4"/>
        </w:rPr>
        <w:t xml:space="preserve">  </w:t>
      </w:r>
      <w:r>
        <w:rPr>
          <w:rFonts w:ascii="SimSun" w:hAnsi="SimSun" w:eastAsia="SimSun" w:cs="SimSun"/>
          <w:spacing w:val="-11"/>
        </w:rPr>
        <w:t>酸</w:t>
      </w:r>
      <w:r>
        <w:rPr>
          <w:rFonts w:ascii="SimSun" w:hAnsi="SimSun" w:eastAsia="SimSun" w:cs="SimSun"/>
          <w:spacing w:val="2"/>
        </w:rPr>
        <w:t xml:space="preserve"> </w:t>
      </w:r>
      <w:r>
        <w:rPr>
          <w:spacing w:val="-11"/>
        </w:rPr>
        <w:t>+</w:t>
      </w:r>
      <w:r>
        <w:rPr>
          <w:spacing w:val="4"/>
        </w:rPr>
        <w:t xml:space="preserve">  </w:t>
      </w:r>
      <w:r>
        <w:rPr>
          <w:rFonts w:ascii="SimSun" w:hAnsi="SimSun" w:eastAsia="SimSun" w:cs="SimSun"/>
          <w:spacing w:val="-11"/>
        </w:rPr>
        <w:t>金属单质</w:t>
      </w:r>
    </w:p>
    <w:p>
      <w:pPr>
        <w:pStyle w:val="BodyText"/>
        <w:ind w:left="145" w:hanging="24"/>
        <w:spacing w:before="198" w:line="244" w:lineRule="auto"/>
        <w:rPr>
          <w:rFonts w:ascii="SimSun" w:hAnsi="SimSun" w:eastAsia="SimSun" w:cs="SimSun"/>
        </w:rPr>
      </w:pPr>
      <w:r>
        <w:rPr>
          <w:spacing w:val="-2"/>
        </w:rPr>
        <w:t>(5)</w:t>
      </w:r>
      <w:r>
        <w:rPr>
          <w:rFonts w:ascii="SimSun" w:hAnsi="SimSun" w:eastAsia="SimSun" w:cs="SimSun"/>
          <w:spacing w:val="-2"/>
        </w:rPr>
        <w:t>电解时，若只生成</w:t>
      </w:r>
      <w:r>
        <w:rPr>
          <w:rFonts w:ascii="SimSun" w:hAnsi="SimSun" w:eastAsia="SimSun" w:cs="SimSun"/>
          <w:spacing w:val="-43"/>
        </w:rPr>
        <w:t xml:space="preserve"> </w:t>
      </w:r>
      <w:r>
        <w:rPr>
          <w:spacing w:val="-2"/>
        </w:rPr>
        <w:t>H</w:t>
      </w:r>
      <w:r>
        <w:rPr>
          <w:sz w:val="13"/>
          <w:szCs w:val="13"/>
          <w:spacing w:val="-2"/>
          <w:position w:val="-3"/>
        </w:rPr>
        <w:t>2</w:t>
      </w:r>
      <w:r>
        <w:rPr>
          <w:sz w:val="13"/>
          <w:szCs w:val="13"/>
          <w:spacing w:val="-10"/>
          <w:position w:val="-3"/>
        </w:rPr>
        <w:t xml:space="preserve"> </w:t>
      </w:r>
      <w:r>
        <w:rPr>
          <w:rFonts w:ascii="SimSun" w:hAnsi="SimSun" w:eastAsia="SimSun" w:cs="SimSun"/>
          <w:spacing w:val="-2"/>
        </w:rPr>
        <w:t>，</w:t>
      </w:r>
      <w:r>
        <w:rPr>
          <w:spacing w:val="-2"/>
        </w:rPr>
        <w:t>pH</w:t>
      </w:r>
      <w:r>
        <w:rPr>
          <w:spacing w:val="16"/>
        </w:rPr>
        <w:t xml:space="preserve"> </w:t>
      </w:r>
      <w:r>
        <w:rPr>
          <w:rFonts w:ascii="SimSun" w:hAnsi="SimSun" w:eastAsia="SimSun" w:cs="SimSun"/>
          <w:spacing w:val="-2"/>
        </w:rPr>
        <w:t>增大．若只生成</w:t>
      </w:r>
      <w:r>
        <w:rPr>
          <w:rFonts w:ascii="SimSun" w:hAnsi="SimSun" w:eastAsia="SimSun" w:cs="SimSun"/>
          <w:spacing w:val="-43"/>
        </w:rPr>
        <w:t xml:space="preserve"> </w:t>
      </w:r>
      <w:r>
        <w:rPr>
          <w:spacing w:val="-2"/>
        </w:rPr>
        <w:t>O</w:t>
      </w:r>
      <w:r>
        <w:rPr>
          <w:sz w:val="13"/>
          <w:szCs w:val="13"/>
          <w:spacing w:val="-2"/>
          <w:position w:val="-3"/>
        </w:rPr>
        <w:t>2</w:t>
      </w:r>
      <w:r>
        <w:rPr>
          <w:rFonts w:ascii="SimSun" w:hAnsi="SimSun" w:eastAsia="SimSun" w:cs="SimSun"/>
          <w:spacing w:val="-2"/>
        </w:rPr>
        <w:t>，</w:t>
      </w:r>
      <w:r>
        <w:rPr>
          <w:rFonts w:ascii="SimSun" w:hAnsi="SimSun" w:eastAsia="SimSun" w:cs="SimSun"/>
          <w:spacing w:val="-3"/>
        </w:rPr>
        <w:t>则</w:t>
      </w:r>
      <w:r>
        <w:rPr>
          <w:rFonts w:ascii="SimSun" w:hAnsi="SimSun" w:eastAsia="SimSun" w:cs="SimSun"/>
          <w:spacing w:val="-29"/>
        </w:rPr>
        <w:t xml:space="preserve"> </w:t>
      </w:r>
      <w:r>
        <w:rPr>
          <w:spacing w:val="-3"/>
        </w:rPr>
        <w:t>pH</w:t>
      </w:r>
      <w:r>
        <w:rPr>
          <w:spacing w:val="14"/>
          <w:w w:val="101"/>
        </w:rPr>
        <w:t xml:space="preserve"> </w:t>
      </w:r>
      <w:r>
        <w:rPr>
          <w:rFonts w:ascii="SimSun" w:hAnsi="SimSun" w:eastAsia="SimSun" w:cs="SimSun"/>
          <w:spacing w:val="-3"/>
        </w:rPr>
        <w:t>减小．若同时生成</w:t>
      </w:r>
      <w:r>
        <w:rPr>
          <w:rFonts w:ascii="SimSun" w:hAnsi="SimSun" w:eastAsia="SimSun" w:cs="SimSun"/>
          <w:spacing w:val="-46"/>
        </w:rPr>
        <w:t xml:space="preserve"> </w:t>
      </w:r>
      <w:r>
        <w:rPr>
          <w:spacing w:val="-3"/>
        </w:rPr>
        <w:t>H</w:t>
      </w:r>
      <w:r>
        <w:rPr>
          <w:sz w:val="13"/>
          <w:szCs w:val="13"/>
          <w:spacing w:val="-3"/>
          <w:position w:val="-3"/>
        </w:rPr>
        <w:t>2</w:t>
      </w:r>
      <w:r>
        <w:rPr>
          <w:sz w:val="13"/>
          <w:szCs w:val="13"/>
          <w:spacing w:val="12"/>
          <w:w w:val="101"/>
          <w:position w:val="-3"/>
        </w:rPr>
        <w:t xml:space="preserve"> </w:t>
      </w:r>
      <w:r>
        <w:rPr>
          <w:rFonts w:ascii="SimSun" w:hAnsi="SimSun" w:eastAsia="SimSun" w:cs="SimSun"/>
          <w:spacing w:val="-3"/>
        </w:rPr>
        <w:t>和</w:t>
      </w:r>
      <w:r>
        <w:rPr>
          <w:rFonts w:ascii="SimSun" w:hAnsi="SimSun" w:eastAsia="SimSun" w:cs="SimSun"/>
          <w:spacing w:val="-43"/>
        </w:rPr>
        <w:t xml:space="preserve"> </w:t>
      </w:r>
      <w:r>
        <w:rPr>
          <w:spacing w:val="-3"/>
        </w:rPr>
        <w:t>O</w:t>
      </w:r>
      <w:r>
        <w:rPr>
          <w:sz w:val="13"/>
          <w:szCs w:val="13"/>
          <w:spacing w:val="-3"/>
          <w:position w:val="-3"/>
        </w:rPr>
        <w:t>2</w:t>
      </w:r>
      <w:r>
        <w:rPr>
          <w:rFonts w:ascii="SimSun" w:hAnsi="SimSun" w:eastAsia="SimSun" w:cs="SimSun"/>
          <w:spacing w:val="-3"/>
        </w:rPr>
        <w:t>，则分为三种情况：</w:t>
      </w:r>
      <w:r>
        <w:rPr>
          <w:rFonts w:ascii="SimSun" w:hAnsi="SimSun" w:eastAsia="SimSun" w:cs="SimSun"/>
        </w:rPr>
        <w:t xml:space="preserve"> </w:t>
      </w:r>
      <w:r>
        <w:rPr>
          <w:rFonts w:ascii="SimSun" w:hAnsi="SimSun" w:eastAsia="SimSun" w:cs="SimSun"/>
          <w:spacing w:val="-1"/>
        </w:rPr>
        <w:t>电解酸的溶液，</w:t>
      </w:r>
      <w:r>
        <w:rPr>
          <w:spacing w:val="-1"/>
        </w:rPr>
        <w:t>pH </w:t>
      </w:r>
      <w:r>
        <w:rPr>
          <w:rFonts w:ascii="SimSun" w:hAnsi="SimSun" w:eastAsia="SimSun" w:cs="SimSun"/>
          <w:spacing w:val="-1"/>
        </w:rPr>
        <w:t>减小；电解碱的溶液，</w:t>
      </w:r>
      <w:r>
        <w:rPr>
          <w:spacing w:val="-1"/>
        </w:rPr>
        <w:t>pH </w:t>
      </w:r>
      <w:r>
        <w:rPr>
          <w:rFonts w:ascii="SimSun" w:hAnsi="SimSun" w:eastAsia="SimSun" w:cs="SimSun"/>
          <w:spacing w:val="-1"/>
        </w:rPr>
        <w:t>增大；电解盐的溶</w:t>
      </w:r>
      <w:r>
        <w:rPr>
          <w:rFonts w:ascii="SimSun" w:hAnsi="SimSun" w:eastAsia="SimSun" w:cs="SimSun"/>
          <w:spacing w:val="-2"/>
        </w:rPr>
        <w:t>液，</w:t>
      </w:r>
      <w:r>
        <w:rPr>
          <w:spacing w:val="-2"/>
        </w:rPr>
        <w:t>pH</w:t>
      </w:r>
      <w:r>
        <w:rPr>
          <w:spacing w:val="13"/>
          <w:w w:val="101"/>
        </w:rPr>
        <w:t xml:space="preserve"> </w:t>
      </w:r>
      <w:r>
        <w:rPr>
          <w:rFonts w:ascii="SimSun" w:hAnsi="SimSun" w:eastAsia="SimSun" w:cs="SimSun"/>
          <w:spacing w:val="-2"/>
        </w:rPr>
        <w:t>不变．</w:t>
      </w:r>
    </w:p>
    <w:p>
      <w:pPr>
        <w:pStyle w:val="BodyText"/>
        <w:ind w:left="117"/>
        <w:spacing w:before="70" w:line="221" w:lineRule="auto"/>
        <w:rPr>
          <w:rFonts w:ascii="SimSun" w:hAnsi="SimSun" w:eastAsia="SimSun" w:cs="SimSun"/>
        </w:rPr>
      </w:pPr>
      <w:r>
        <w:rPr>
          <w:b/>
          <w:bCs/>
          <w:spacing w:val="-5"/>
        </w:rPr>
        <w:t>2</w:t>
      </w:r>
      <w:r>
        <w:rPr>
          <w:b/>
          <w:bCs/>
          <w:spacing w:val="-18"/>
        </w:rPr>
        <w:t xml:space="preserve"> </w:t>
      </w:r>
      <w:r>
        <w:rPr>
          <w:rFonts w:ascii="SimSun" w:hAnsi="SimSun" w:eastAsia="SimSun" w:cs="SimSun"/>
          <w:b/>
          <w:bCs/>
          <w:spacing w:val="-5"/>
        </w:rPr>
        <w:t>．电解原理的应用</w:t>
      </w:r>
    </w:p>
    <w:p>
      <w:pPr>
        <w:pStyle w:val="BodyText"/>
        <w:ind w:left="134"/>
        <w:spacing w:before="60" w:line="213" w:lineRule="auto"/>
        <w:rPr/>
      </w:pPr>
      <w:r>
        <w:rPr>
          <w:b/>
          <w:bCs/>
          <w:spacing w:val="-4"/>
        </w:rPr>
        <w:t>I</w:t>
      </w:r>
      <w:r>
        <w:rPr>
          <w:rFonts w:ascii="SimSun" w:hAnsi="SimSun" w:eastAsia="SimSun" w:cs="SimSun"/>
          <w:b/>
          <w:bCs/>
          <w:spacing w:val="-4"/>
        </w:rPr>
        <w:t>铜的电解精炼、电镀铜</w:t>
      </w:r>
      <w:r>
        <w:rPr>
          <w:b/>
          <w:bCs/>
          <w:spacing w:val="-4"/>
        </w:rPr>
        <w:t>]</w:t>
      </w:r>
    </w:p>
    <w:p>
      <w:pPr>
        <w:spacing w:before="77"/>
        <w:rPr/>
      </w:pPr>
      <w:r/>
    </w:p>
    <w:p>
      <w:pPr>
        <w:spacing w:before="77"/>
        <w:rPr/>
      </w:pPr>
      <w:r/>
    </w:p>
    <w:p>
      <w:pPr>
        <w:spacing w:before="76"/>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012"/>
        <w:gridCol w:w="3485"/>
        <w:gridCol w:w="3490"/>
      </w:tblGrid>
      <w:tr>
        <w:trPr>
          <w:trHeight w:val="321" w:hRule="atLeast"/>
        </w:trPr>
        <w:tc>
          <w:tcPr>
            <w:tcW w:w="1012" w:type="dxa"/>
            <w:vAlign w:val="top"/>
          </w:tcPr>
          <w:p>
            <w:pPr>
              <w:pStyle w:val="TableText"/>
              <w:ind w:left="191"/>
              <w:spacing w:before="56" w:line="221" w:lineRule="auto"/>
              <w:rPr/>
            </w:pPr>
            <w:r>
              <w:rPr>
                <w:spacing w:val="-6"/>
              </w:rPr>
              <w:t>项</w:t>
            </w:r>
            <w:r>
              <w:rPr>
                <w:spacing w:val="30"/>
              </w:rPr>
              <w:t xml:space="preserve">  </w:t>
            </w:r>
            <w:r>
              <w:rPr>
                <w:spacing w:val="-6"/>
              </w:rPr>
              <w:t>目</w:t>
            </w:r>
          </w:p>
        </w:tc>
        <w:tc>
          <w:tcPr>
            <w:tcW w:w="3485" w:type="dxa"/>
            <w:vAlign w:val="top"/>
          </w:tcPr>
          <w:p>
            <w:pPr>
              <w:pStyle w:val="TableText"/>
              <w:ind w:left="1105"/>
              <w:spacing w:before="55" w:line="220" w:lineRule="auto"/>
              <w:rPr/>
            </w:pPr>
            <w:r>
              <w:rPr>
                <w:spacing w:val="2"/>
              </w:rPr>
              <w:t>铜的电解精炼</w:t>
            </w:r>
          </w:p>
        </w:tc>
        <w:tc>
          <w:tcPr>
            <w:tcW w:w="3490" w:type="dxa"/>
            <w:vAlign w:val="top"/>
          </w:tcPr>
          <w:p>
            <w:pPr>
              <w:pStyle w:val="TableText"/>
              <w:ind w:left="1451"/>
              <w:spacing w:before="55" w:line="220" w:lineRule="auto"/>
              <w:rPr/>
            </w:pPr>
            <w:r>
              <w:rPr>
                <w:spacing w:val="-8"/>
              </w:rPr>
              <w:t>电镀铜</w:t>
            </w:r>
          </w:p>
        </w:tc>
      </w:tr>
      <w:tr>
        <w:trPr>
          <w:trHeight w:val="1253" w:hRule="atLeast"/>
        </w:trPr>
        <w:tc>
          <w:tcPr>
            <w:tcW w:w="1012" w:type="dxa"/>
            <w:vAlign w:val="top"/>
          </w:tcPr>
          <w:p>
            <w:pPr>
              <w:spacing w:line="450" w:lineRule="auto"/>
              <w:rPr>
                <w:rFonts w:ascii="Arial"/>
                <w:sz w:val="21"/>
              </w:rPr>
            </w:pPr>
            <w:r/>
          </w:p>
          <w:p>
            <w:pPr>
              <w:pStyle w:val="TableText"/>
              <w:ind w:left="188"/>
              <w:spacing w:before="68" w:line="221" w:lineRule="auto"/>
              <w:rPr/>
            </w:pPr>
            <w:r>
              <w:rPr>
                <w:spacing w:val="-4"/>
              </w:rPr>
              <w:t>含</w:t>
            </w:r>
            <w:r>
              <w:rPr>
                <w:spacing w:val="10"/>
              </w:rPr>
              <w:t xml:space="preserve">  </w:t>
            </w:r>
            <w:r>
              <w:rPr>
                <w:spacing w:val="-4"/>
              </w:rPr>
              <w:t>义</w:t>
            </w:r>
          </w:p>
        </w:tc>
        <w:tc>
          <w:tcPr>
            <w:tcW w:w="3485" w:type="dxa"/>
            <w:vAlign w:val="top"/>
          </w:tcPr>
          <w:p>
            <w:pPr>
              <w:pStyle w:val="TableText"/>
              <w:ind w:left="21"/>
              <w:spacing w:before="54" w:line="213" w:lineRule="auto"/>
              <w:rPr/>
            </w:pPr>
            <w:r>
              <w:rPr>
                <w:spacing w:val="3"/>
              </w:rPr>
              <w:t>利用电解原理将粗铜中的杂质</w:t>
            </w:r>
            <w:r>
              <w:rPr>
                <w:rFonts w:ascii="Times New Roman" w:hAnsi="Times New Roman" w:eastAsia="Times New Roman" w:cs="Times New Roman"/>
                <w:spacing w:val="3"/>
              </w:rPr>
              <w:t>(</w:t>
            </w:r>
            <w:r>
              <w:rPr>
                <w:spacing w:val="3"/>
              </w:rPr>
              <w:t>如</w:t>
            </w:r>
          </w:p>
          <w:p>
            <w:pPr>
              <w:pStyle w:val="TableText"/>
              <w:ind w:left="20" w:right="186" w:hanging="1"/>
              <w:spacing w:before="68" w:line="265" w:lineRule="auto"/>
              <w:rPr/>
            </w:pPr>
            <w:r>
              <w:rPr/>
              <w:t>锌、铁、镍、银、金等</w:t>
            </w:r>
            <w:r>
              <w:rPr>
                <w:rFonts w:ascii="Times New Roman" w:hAnsi="Times New Roman" w:eastAsia="Times New Roman" w:cs="Times New Roman"/>
              </w:rPr>
              <w:t>)</w:t>
            </w:r>
            <w:r>
              <w:rPr/>
              <w:t>除去，</w:t>
            </w:r>
            <w:r>
              <w:rPr>
                <w:spacing w:val="-53"/>
              </w:rPr>
              <w:t xml:space="preserve"> </w:t>
            </w:r>
            <w:r>
              <w:rPr/>
              <w:t>以获 </w:t>
            </w:r>
            <w:r>
              <w:rPr/>
              <w:t>得电解铜</w:t>
            </w:r>
            <w:r>
              <w:rPr>
                <w:rFonts w:ascii="Times New Roman" w:hAnsi="Times New Roman" w:eastAsia="Times New Roman" w:cs="Times New Roman"/>
              </w:rPr>
              <w:t>(</w:t>
            </w:r>
            <w:r>
              <w:rPr/>
              <w:t>含</w:t>
            </w:r>
            <w:r>
              <w:rPr>
                <w:spacing w:val="-40"/>
              </w:rPr>
              <w:t xml:space="preserve"> </w:t>
            </w:r>
            <w:r>
              <w:rPr>
                <w:rFonts w:ascii="Times New Roman" w:hAnsi="Times New Roman" w:eastAsia="Times New Roman" w:cs="Times New Roman"/>
              </w:rPr>
              <w:t>Cu</w:t>
            </w:r>
            <w:r>
              <w:rPr>
                <w:rFonts w:ascii="Times New Roman" w:hAnsi="Times New Roman" w:eastAsia="Times New Roman" w:cs="Times New Roman"/>
                <w:spacing w:val="26"/>
              </w:rPr>
              <w:t xml:space="preserve"> </w:t>
            </w:r>
            <w:r>
              <w:rPr/>
              <w:t>的质量分数达</w:t>
            </w:r>
          </w:p>
          <w:p>
            <w:pPr>
              <w:pStyle w:val="TableText"/>
              <w:ind w:left="21"/>
              <w:spacing w:before="22" w:line="213" w:lineRule="auto"/>
              <w:rPr/>
            </w:pPr>
            <w:r>
              <w:rPr>
                <w:rFonts w:ascii="Times New Roman" w:hAnsi="Times New Roman" w:eastAsia="Times New Roman" w:cs="Times New Roman"/>
                <w:spacing w:val="-1"/>
              </w:rPr>
              <w:t>99</w:t>
            </w:r>
            <w:r>
              <w:rPr>
                <w:rFonts w:ascii="Times New Roman" w:hAnsi="Times New Roman" w:eastAsia="Times New Roman" w:cs="Times New Roman"/>
                <w:spacing w:val="-24"/>
              </w:rPr>
              <w:t xml:space="preserve"> </w:t>
            </w:r>
            <w:r>
              <w:rPr>
                <w:spacing w:val="-1"/>
              </w:rPr>
              <w:t>．</w:t>
            </w:r>
            <w:r>
              <w:rPr>
                <w:rFonts w:ascii="Times New Roman" w:hAnsi="Times New Roman" w:eastAsia="Times New Roman" w:cs="Times New Roman"/>
                <w:spacing w:val="-1"/>
              </w:rPr>
              <w:t>95</w:t>
            </w:r>
            <w:r>
              <w:rPr>
                <w:spacing w:val="-2"/>
              </w:rPr>
              <w:t>％～</w:t>
            </w:r>
            <w:r>
              <w:rPr>
                <w:rFonts w:ascii="Times New Roman" w:hAnsi="Times New Roman" w:eastAsia="Times New Roman" w:cs="Times New Roman"/>
                <w:spacing w:val="-1"/>
              </w:rPr>
              <w:t>99</w:t>
            </w:r>
            <w:r>
              <w:rPr>
                <w:rFonts w:ascii="Times New Roman" w:hAnsi="Times New Roman" w:eastAsia="Times New Roman" w:cs="Times New Roman"/>
                <w:spacing w:val="-24"/>
              </w:rPr>
              <w:t xml:space="preserve"> </w:t>
            </w:r>
            <w:r>
              <w:rPr>
                <w:spacing w:val="-1"/>
              </w:rPr>
              <w:t>．</w:t>
            </w:r>
            <w:r>
              <w:rPr>
                <w:rFonts w:ascii="Times New Roman" w:hAnsi="Times New Roman" w:eastAsia="Times New Roman" w:cs="Times New Roman"/>
                <w:spacing w:val="-1"/>
              </w:rPr>
              <w:t>98</w:t>
            </w:r>
            <w:r>
              <w:rPr>
                <w:spacing w:val="-1"/>
              </w:rPr>
              <w:t>％</w:t>
            </w:r>
            <w:r>
              <w:rPr>
                <w:rFonts w:ascii="Times New Roman" w:hAnsi="Times New Roman" w:eastAsia="Times New Roman" w:cs="Times New Roman"/>
                <w:spacing w:val="-1"/>
              </w:rPr>
              <w:t>)</w:t>
            </w:r>
            <w:r>
              <w:rPr>
                <w:spacing w:val="-1"/>
              </w:rPr>
              <w:t>的过程</w:t>
            </w:r>
          </w:p>
        </w:tc>
        <w:tc>
          <w:tcPr>
            <w:tcW w:w="3490" w:type="dxa"/>
            <w:vAlign w:val="top"/>
          </w:tcPr>
          <w:p>
            <w:pPr>
              <w:pStyle w:val="TableText"/>
              <w:ind w:left="113" w:right="107" w:firstLine="1"/>
              <w:spacing w:before="52" w:line="273" w:lineRule="auto"/>
              <w:jc w:val="both"/>
              <w:rPr/>
            </w:pPr>
            <w:r>
              <w:rPr>
                <w:spacing w:val="7"/>
              </w:rPr>
              <w:t>利用电解原理在某些金属的表面镀</w:t>
            </w:r>
            <w:r>
              <w:rPr>
                <w:spacing w:val="3"/>
              </w:rPr>
              <w:t xml:space="preserve"> </w:t>
            </w:r>
            <w:r>
              <w:rPr>
                <w:spacing w:val="11"/>
              </w:rPr>
              <w:t>上一薄层其他金属</w:t>
            </w:r>
            <w:r>
              <w:rPr>
                <w:rFonts w:ascii="Times New Roman" w:hAnsi="Times New Roman" w:eastAsia="Times New Roman" w:cs="Times New Roman"/>
                <w:spacing w:val="11"/>
              </w:rPr>
              <w:t>(</w:t>
            </w:r>
            <w:r>
              <w:rPr>
                <w:spacing w:val="11"/>
              </w:rPr>
              <w:t>铜</w:t>
            </w:r>
            <w:r>
              <w:rPr>
                <w:rFonts w:ascii="Times New Roman" w:hAnsi="Times New Roman" w:eastAsia="Times New Roman" w:cs="Times New Roman"/>
                <w:spacing w:val="11"/>
              </w:rPr>
              <w:t>)</w:t>
            </w:r>
            <w:r>
              <w:rPr>
                <w:spacing w:val="11"/>
              </w:rPr>
              <w:t>或合金的过</w:t>
            </w:r>
            <w:r>
              <w:rPr>
                <w:spacing w:val="7"/>
              </w:rPr>
              <w:t xml:space="preserve"> </w:t>
            </w:r>
            <w:r>
              <w:rPr/>
              <w:t>程</w:t>
            </w:r>
          </w:p>
        </w:tc>
      </w:tr>
      <w:tr>
        <w:trPr>
          <w:trHeight w:val="627" w:hRule="atLeast"/>
        </w:trPr>
        <w:tc>
          <w:tcPr>
            <w:tcW w:w="1012" w:type="dxa"/>
            <w:vAlign w:val="top"/>
          </w:tcPr>
          <w:p>
            <w:pPr>
              <w:pStyle w:val="TableText"/>
              <w:ind w:left="228"/>
              <w:spacing w:before="210" w:line="223" w:lineRule="auto"/>
              <w:rPr/>
            </w:pPr>
            <w:r>
              <w:rPr>
                <w:spacing w:val="-24"/>
              </w:rPr>
              <w:t>目</w:t>
            </w:r>
            <w:r>
              <w:rPr>
                <w:spacing w:val="18"/>
              </w:rPr>
              <w:t xml:space="preserve">  </w:t>
            </w:r>
            <w:r>
              <w:rPr>
                <w:spacing w:val="-24"/>
              </w:rPr>
              <w:t>的</w:t>
            </w:r>
          </w:p>
        </w:tc>
        <w:tc>
          <w:tcPr>
            <w:tcW w:w="3485" w:type="dxa"/>
            <w:vAlign w:val="top"/>
          </w:tcPr>
          <w:p>
            <w:pPr>
              <w:pStyle w:val="TableText"/>
              <w:ind w:left="112"/>
              <w:spacing w:before="53" w:line="221" w:lineRule="auto"/>
              <w:rPr/>
            </w:pPr>
            <w:r>
              <w:rPr>
                <w:spacing w:val="3"/>
              </w:rPr>
              <w:t>制得电解铜，以增强铜的导电性</w:t>
            </w:r>
          </w:p>
        </w:tc>
        <w:tc>
          <w:tcPr>
            <w:tcW w:w="3490" w:type="dxa"/>
            <w:vAlign w:val="top"/>
          </w:tcPr>
          <w:p>
            <w:pPr>
              <w:pStyle w:val="TableText"/>
              <w:ind w:left="114" w:right="110"/>
              <w:spacing w:before="52" w:line="248" w:lineRule="auto"/>
              <w:rPr/>
            </w:pPr>
            <w:r>
              <w:rPr>
                <w:spacing w:val="7"/>
              </w:rPr>
              <w:t>使金属更加美观耐用，增强防锈抗</w:t>
            </w:r>
            <w:r>
              <w:rPr>
                <w:spacing w:val="3"/>
              </w:rPr>
              <w:t xml:space="preserve"> </w:t>
            </w:r>
            <w:r>
              <w:rPr/>
              <w:t>腐能力</w:t>
            </w:r>
          </w:p>
        </w:tc>
      </w:tr>
      <w:tr>
        <w:trPr>
          <w:trHeight w:val="628" w:hRule="atLeast"/>
        </w:trPr>
        <w:tc>
          <w:tcPr>
            <w:tcW w:w="1012" w:type="dxa"/>
            <w:vAlign w:val="top"/>
          </w:tcPr>
          <w:p>
            <w:pPr>
              <w:pStyle w:val="TableText"/>
              <w:ind w:left="215"/>
              <w:spacing w:before="211" w:line="221" w:lineRule="auto"/>
              <w:rPr/>
            </w:pPr>
            <w:r>
              <w:rPr>
                <w:spacing w:val="-8"/>
              </w:rPr>
              <w:t>电解液</w:t>
            </w:r>
          </w:p>
        </w:tc>
        <w:tc>
          <w:tcPr>
            <w:tcW w:w="3485" w:type="dxa"/>
            <w:vAlign w:val="top"/>
          </w:tcPr>
          <w:p>
            <w:pPr>
              <w:pStyle w:val="TableText"/>
              <w:ind w:left="111"/>
              <w:spacing w:before="55" w:line="213" w:lineRule="auto"/>
              <w:rPr>
                <w:rFonts w:ascii="Times New Roman" w:hAnsi="Times New Roman" w:eastAsia="Times New Roman" w:cs="Times New Roman"/>
              </w:rPr>
            </w:pPr>
            <w:r>
              <w:rPr>
                <w:rFonts w:ascii="Times New Roman" w:hAnsi="Times New Roman" w:eastAsia="Times New Roman" w:cs="Times New Roman"/>
              </w:rPr>
              <w:t>CuSO</w:t>
            </w:r>
            <w:r>
              <w:rPr>
                <w:rFonts w:ascii="Times New Roman" w:hAnsi="Times New Roman" w:eastAsia="Times New Roman" w:cs="Times New Roman"/>
                <w:sz w:val="13"/>
                <w:szCs w:val="13"/>
                <w:spacing w:val="3"/>
                <w:position w:val="-3"/>
              </w:rPr>
              <w:t>4</w:t>
            </w:r>
            <w:r>
              <w:rPr>
                <w:rFonts w:ascii="Times New Roman" w:hAnsi="Times New Roman" w:eastAsia="Times New Roman" w:cs="Times New Roman"/>
                <w:sz w:val="13"/>
                <w:szCs w:val="13"/>
                <w:spacing w:val="16"/>
                <w:position w:val="-3"/>
              </w:rPr>
              <w:t xml:space="preserve"> </w:t>
            </w:r>
            <w:r>
              <w:rPr>
                <w:spacing w:val="3"/>
              </w:rPr>
              <w:t>溶液</w:t>
            </w:r>
            <w:r>
              <w:rPr>
                <w:rFonts w:ascii="Times New Roman" w:hAnsi="Times New Roman" w:eastAsia="Times New Roman" w:cs="Times New Roman"/>
                <w:spacing w:val="3"/>
              </w:rPr>
              <w:t>(</w:t>
            </w:r>
            <w:r>
              <w:rPr>
                <w:spacing w:val="3"/>
              </w:rPr>
              <w:t>加入一定量的硫酸</w:t>
            </w:r>
            <w:r>
              <w:rPr>
                <w:rFonts w:ascii="Times New Roman" w:hAnsi="Times New Roman" w:eastAsia="Times New Roman" w:cs="Times New Roman"/>
                <w:spacing w:val="3"/>
              </w:rPr>
              <w:t>)</w:t>
            </w:r>
          </w:p>
        </w:tc>
        <w:tc>
          <w:tcPr>
            <w:tcW w:w="3490" w:type="dxa"/>
            <w:vAlign w:val="top"/>
          </w:tcPr>
          <w:p>
            <w:pPr>
              <w:pStyle w:val="TableText"/>
              <w:ind w:left="116" w:right="107" w:hanging="2"/>
              <w:spacing w:before="30" w:line="254" w:lineRule="auto"/>
              <w:rPr>
                <w:rFonts w:ascii="Times New Roman" w:hAnsi="Times New Roman" w:eastAsia="Times New Roman" w:cs="Times New Roman"/>
              </w:rPr>
            </w:pPr>
            <w:r>
              <w:rPr>
                <w:spacing w:val="9"/>
              </w:rPr>
              <w:t>含有镀层金属离子</w:t>
            </w:r>
            <w:r>
              <w:rPr>
                <w:rFonts w:ascii="Times New Roman" w:hAnsi="Times New Roman" w:eastAsia="Times New Roman" w:cs="Times New Roman"/>
                <w:spacing w:val="9"/>
              </w:rPr>
              <w:t>(</w:t>
            </w:r>
            <w:r>
              <w:rPr>
                <w:rFonts w:ascii="Times New Roman" w:hAnsi="Times New Roman" w:eastAsia="Times New Roman" w:cs="Times New Roman"/>
              </w:rPr>
              <w:t>Cu</w:t>
            </w:r>
            <w:r>
              <w:rPr>
                <w:rFonts w:ascii="Times New Roman" w:hAnsi="Times New Roman" w:eastAsia="Times New Roman" w:cs="Times New Roman"/>
                <w:sz w:val="13"/>
                <w:szCs w:val="13"/>
                <w:spacing w:val="9"/>
                <w:position w:val="10"/>
              </w:rPr>
              <w:t>2</w:t>
            </w:r>
            <w:r>
              <w:rPr>
                <w:sz w:val="11"/>
                <w:szCs w:val="11"/>
                <w:spacing w:val="9"/>
                <w:position w:val="10"/>
              </w:rPr>
              <w:t>＋</w:t>
            </w:r>
            <w:r>
              <w:rPr>
                <w:sz w:val="11"/>
                <w:szCs w:val="11"/>
                <w:spacing w:val="-18"/>
                <w:position w:val="10"/>
              </w:rPr>
              <w:t xml:space="preserve"> </w:t>
            </w:r>
            <w:r>
              <w:rPr>
                <w:rFonts w:ascii="Times New Roman" w:hAnsi="Times New Roman" w:eastAsia="Times New Roman" w:cs="Times New Roman"/>
                <w:spacing w:val="9"/>
              </w:rPr>
              <w:t>)</w:t>
            </w:r>
            <w:r>
              <w:rPr>
                <w:spacing w:val="9"/>
              </w:rPr>
              <w:t>的电解质</w:t>
            </w:r>
            <w:r>
              <w:rPr/>
              <w:t xml:space="preserve"> </w:t>
            </w:r>
            <w:r>
              <w:rPr>
                <w:spacing w:val="1"/>
              </w:rPr>
              <w:t>溶液作电镀液</w:t>
            </w:r>
            <w:r>
              <w:rPr>
                <w:rFonts w:ascii="Times New Roman" w:hAnsi="Times New Roman" w:eastAsia="Times New Roman" w:cs="Times New Roman"/>
                <w:spacing w:val="1"/>
              </w:rPr>
              <w:t>(</w:t>
            </w:r>
            <w:r>
              <w:rPr>
                <w:spacing w:val="1"/>
              </w:rPr>
              <w:t>如</w:t>
            </w:r>
            <w:r>
              <w:rPr>
                <w:spacing w:val="-31"/>
              </w:rPr>
              <w:t xml:space="preserve"> </w:t>
            </w:r>
            <w:r>
              <w:rPr>
                <w:rFonts w:ascii="Times New Roman" w:hAnsi="Times New Roman" w:eastAsia="Times New Roman" w:cs="Times New Roman"/>
              </w:rPr>
              <w:t>CuSO</w:t>
            </w:r>
            <w:r>
              <w:rPr>
                <w:rFonts w:ascii="Times New Roman" w:hAnsi="Times New Roman" w:eastAsia="Times New Roman" w:cs="Times New Roman"/>
                <w:sz w:val="13"/>
                <w:szCs w:val="13"/>
                <w:spacing w:val="1"/>
                <w:position w:val="-3"/>
              </w:rPr>
              <w:t>4</w:t>
            </w:r>
            <w:r>
              <w:rPr>
                <w:rFonts w:ascii="Times New Roman" w:hAnsi="Times New Roman" w:eastAsia="Times New Roman" w:cs="Times New Roman"/>
                <w:sz w:val="13"/>
                <w:szCs w:val="13"/>
                <w:spacing w:val="14"/>
                <w:w w:val="102"/>
                <w:position w:val="-3"/>
              </w:rPr>
              <w:t xml:space="preserve"> </w:t>
            </w:r>
            <w:r>
              <w:rPr>
                <w:spacing w:val="1"/>
              </w:rPr>
              <w:t>溶液</w:t>
            </w:r>
            <w:r>
              <w:rPr>
                <w:rFonts w:ascii="Times New Roman" w:hAnsi="Times New Roman" w:eastAsia="Times New Roman" w:cs="Times New Roman"/>
                <w:spacing w:val="1"/>
              </w:rPr>
              <w:t>)</w:t>
            </w:r>
          </w:p>
        </w:tc>
      </w:tr>
      <w:tr>
        <w:trPr>
          <w:trHeight w:val="632" w:hRule="atLeast"/>
        </w:trPr>
        <w:tc>
          <w:tcPr>
            <w:tcW w:w="1012" w:type="dxa"/>
            <w:vAlign w:val="top"/>
          </w:tcPr>
          <w:p>
            <w:pPr>
              <w:pStyle w:val="TableText"/>
              <w:ind w:left="403" w:right="184" w:hanging="197"/>
              <w:spacing w:before="55" w:line="249" w:lineRule="auto"/>
              <w:rPr/>
            </w:pPr>
            <w:r>
              <w:rPr>
                <w:spacing w:val="-5"/>
              </w:rPr>
              <w:t>阳极材</w:t>
            </w:r>
            <w:r>
              <w:rPr/>
              <w:t xml:space="preserve"> </w:t>
            </w:r>
            <w:r>
              <w:rPr/>
              <w:t>料</w:t>
            </w:r>
          </w:p>
        </w:tc>
        <w:tc>
          <w:tcPr>
            <w:tcW w:w="3485" w:type="dxa"/>
            <w:vAlign w:val="top"/>
          </w:tcPr>
          <w:p>
            <w:pPr>
              <w:pStyle w:val="TableText"/>
              <w:ind w:left="112"/>
              <w:spacing w:before="56" w:line="221" w:lineRule="auto"/>
              <w:rPr/>
            </w:pPr>
            <w:r>
              <w:rPr>
                <w:spacing w:val="-1"/>
              </w:rPr>
              <w:t>粗铜</w:t>
            </w:r>
          </w:p>
        </w:tc>
        <w:tc>
          <w:tcPr>
            <w:tcW w:w="3490" w:type="dxa"/>
            <w:vAlign w:val="top"/>
          </w:tcPr>
          <w:p>
            <w:pPr>
              <w:pStyle w:val="TableText"/>
              <w:ind w:left="113"/>
              <w:spacing w:before="56" w:line="213" w:lineRule="auto"/>
              <w:rPr>
                <w:rFonts w:ascii="Times New Roman" w:hAnsi="Times New Roman" w:eastAsia="Times New Roman" w:cs="Times New Roman"/>
              </w:rPr>
            </w:pPr>
            <w:r>
              <w:rPr>
                <w:spacing w:val="2"/>
              </w:rPr>
              <w:t>镀层金属</w:t>
            </w:r>
            <w:r>
              <w:rPr>
                <w:rFonts w:ascii="Times New Roman" w:hAnsi="Times New Roman" w:eastAsia="Times New Roman" w:cs="Times New Roman"/>
                <w:spacing w:val="2"/>
              </w:rPr>
              <w:t>(</w:t>
            </w:r>
            <w:r>
              <w:rPr>
                <w:rFonts w:ascii="Times New Roman" w:hAnsi="Times New Roman" w:eastAsia="Times New Roman" w:cs="Times New Roman"/>
              </w:rPr>
              <w:t>Cu</w:t>
            </w:r>
            <w:r>
              <w:rPr>
                <w:rFonts w:ascii="Times New Roman" w:hAnsi="Times New Roman" w:eastAsia="Times New Roman" w:cs="Times New Roman"/>
                <w:spacing w:val="2"/>
              </w:rPr>
              <w:t>)</w:t>
            </w:r>
          </w:p>
        </w:tc>
      </w:tr>
    </w:tbl>
    <w:p>
      <w:pPr>
        <w:rPr>
          <w:rFonts w:ascii="Arial"/>
          <w:sz w:val="21"/>
        </w:rPr>
      </w:pPr>
      <w:r/>
    </w:p>
    <w:p>
      <w:pPr>
        <w:sectPr>
          <w:footerReference w:type="default" r:id="rId427"/>
          <w:pgSz w:w="11907" w:h="16839"/>
          <w:pgMar w:top="1132" w:right="1181" w:bottom="1235" w:left="1020" w:header="0" w:footer="984" w:gutter="0"/>
        </w:sectPr>
        <w:rPr>
          <w:rFonts w:ascii="Arial" w:hAnsi="Arial" w:eastAsia="Arial" w:cs="Arial"/>
          <w:sz w:val="21"/>
          <w:szCs w:val="21"/>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508"/>
        <w:gridCol w:w="504"/>
        <w:gridCol w:w="3485"/>
        <w:gridCol w:w="3490"/>
      </w:tblGrid>
      <w:tr>
        <w:trPr>
          <w:trHeight w:val="635" w:hRule="atLeast"/>
        </w:trPr>
        <w:tc>
          <w:tcPr>
            <w:tcW w:w="1012" w:type="dxa"/>
            <w:vAlign w:val="top"/>
            <w:gridSpan w:val="2"/>
          </w:tcPr>
          <w:p>
            <w:pPr>
              <w:pStyle w:val="TableText"/>
              <w:ind w:left="404" w:right="183" w:hanging="197"/>
              <w:spacing w:before="58" w:line="249" w:lineRule="auto"/>
              <w:rPr/>
            </w:pPr>
            <w:r>
              <w:rPr>
                <w:spacing w:val="-5"/>
              </w:rPr>
              <w:t>阴极材</w:t>
            </w:r>
            <w:r>
              <w:rPr/>
              <w:t xml:space="preserve"> </w:t>
            </w:r>
            <w:r>
              <w:rPr/>
              <w:t>料</w:t>
            </w:r>
          </w:p>
        </w:tc>
        <w:tc>
          <w:tcPr>
            <w:tcW w:w="3485" w:type="dxa"/>
            <w:vAlign w:val="top"/>
          </w:tcPr>
          <w:p>
            <w:pPr>
              <w:pStyle w:val="TableText"/>
              <w:ind w:left="114"/>
              <w:spacing w:before="58" w:line="222" w:lineRule="auto"/>
              <w:rPr/>
            </w:pPr>
            <w:r>
              <w:rPr>
                <w:spacing w:val="-2"/>
              </w:rPr>
              <w:t>纯铜</w:t>
            </w:r>
          </w:p>
        </w:tc>
        <w:tc>
          <w:tcPr>
            <w:tcW w:w="3490" w:type="dxa"/>
            <w:vAlign w:val="top"/>
          </w:tcPr>
          <w:p>
            <w:pPr>
              <w:pStyle w:val="TableText"/>
              <w:ind w:left="115"/>
              <w:spacing w:before="58" w:line="220" w:lineRule="auto"/>
              <w:rPr/>
            </w:pPr>
            <w:r>
              <w:rPr>
                <w:spacing w:val="1"/>
              </w:rPr>
              <w:t>待镀金属制品</w:t>
            </w:r>
          </w:p>
        </w:tc>
      </w:tr>
      <w:tr>
        <w:trPr>
          <w:trHeight w:val="628" w:hRule="atLeast"/>
        </w:trPr>
        <w:tc>
          <w:tcPr>
            <w:tcW w:w="508" w:type="dxa"/>
            <w:vAlign w:val="top"/>
            <w:vMerge w:val="restart"/>
            <w:textDirection w:val="tbRlV"/>
            <w:tcBorders>
              <w:bottom w:val="nil"/>
            </w:tcBorders>
          </w:tcPr>
          <w:p>
            <w:pPr>
              <w:pStyle w:val="TableText"/>
              <w:ind w:left="56"/>
              <w:spacing w:before="148" w:line="209" w:lineRule="auto"/>
              <w:rPr/>
            </w:pPr>
            <w:r>
              <w:rPr>
                <w:spacing w:val="-1"/>
              </w:rPr>
              <w:t>电 极 反 应</w:t>
            </w:r>
            <w:r>
              <w:rPr>
                <w:spacing w:val="-5"/>
              </w:rPr>
              <w:t xml:space="preserve"> </w:t>
            </w:r>
            <w:r>
              <w:rPr>
                <w:spacing w:val="-1"/>
              </w:rPr>
              <w:t>式</w:t>
            </w:r>
          </w:p>
        </w:tc>
        <w:tc>
          <w:tcPr>
            <w:tcW w:w="504" w:type="dxa"/>
            <w:vAlign w:val="top"/>
            <w:textDirection w:val="tbRlV"/>
          </w:tcPr>
          <w:p>
            <w:pPr>
              <w:pStyle w:val="TableText"/>
              <w:ind w:left="51"/>
              <w:spacing w:before="148" w:line="207" w:lineRule="auto"/>
              <w:rPr/>
            </w:pPr>
            <w:r>
              <w:rPr>
                <w:spacing w:val="1"/>
              </w:rPr>
              <w:t>阴</w:t>
            </w:r>
            <w:r>
              <w:rPr>
                <w:spacing w:val="-5"/>
              </w:rPr>
              <w:t xml:space="preserve"> </w:t>
            </w:r>
            <w:r>
              <w:rPr>
                <w:spacing w:val="1"/>
              </w:rPr>
              <w:t>极</w:t>
            </w:r>
          </w:p>
        </w:tc>
        <w:tc>
          <w:tcPr>
            <w:tcW w:w="3485" w:type="dxa"/>
            <w:vAlign w:val="top"/>
          </w:tcPr>
          <w:p>
            <w:pPr>
              <w:pStyle w:val="TableText"/>
              <w:ind w:left="1078"/>
              <w:spacing w:before="183" w:line="226" w:lineRule="auto"/>
              <w:rPr>
                <w:rFonts w:ascii="Times New Roman" w:hAnsi="Times New Roman" w:eastAsia="Times New Roman" w:cs="Times New Roman"/>
              </w:rPr>
            </w:pPr>
            <w:r>
              <w:rPr>
                <w:rFonts w:ascii="Times New Roman" w:hAnsi="Times New Roman" w:eastAsia="Times New Roman" w:cs="Times New Roman"/>
                <w:position w:val="-1"/>
              </w:rPr>
              <w:t>Cu</w:t>
            </w:r>
            <w:r>
              <w:rPr>
                <w:rFonts w:ascii="Times New Roman" w:hAnsi="Times New Roman" w:eastAsia="Times New Roman" w:cs="Times New Roman"/>
                <w:sz w:val="13"/>
                <w:szCs w:val="13"/>
                <w:spacing w:val="4"/>
                <w:position w:val="9"/>
              </w:rPr>
              <w:t>2</w:t>
            </w:r>
            <w:r>
              <w:rPr>
                <w:sz w:val="11"/>
                <w:szCs w:val="11"/>
                <w:spacing w:val="4"/>
                <w:position w:val="9"/>
              </w:rPr>
              <w:t>＋</w:t>
            </w:r>
            <w:r>
              <w:rPr>
                <w:rFonts w:ascii="Times New Roman" w:hAnsi="Times New Roman" w:eastAsia="Times New Roman" w:cs="Times New Roman"/>
                <w:spacing w:val="4"/>
                <w:position w:val="-1"/>
              </w:rPr>
              <w:t>+2e</w:t>
            </w:r>
            <w:r>
              <w:rPr>
                <w:sz w:val="11"/>
                <w:szCs w:val="11"/>
                <w:spacing w:val="-14"/>
                <w:position w:val="9"/>
              </w:rPr>
              <w:t>－</w:t>
            </w:r>
            <w:r>
              <w:rPr>
                <w:sz w:val="11"/>
                <w:szCs w:val="11"/>
                <w:spacing w:val="-23"/>
                <w:position w:val="9"/>
              </w:rPr>
              <w:t xml:space="preserve"> </w:t>
            </w:r>
            <w:r>
              <w:rPr>
                <w:spacing w:val="-14"/>
                <w:position w:val="-1"/>
              </w:rPr>
              <w:t>＝</w:t>
            </w:r>
            <w:r>
              <w:rPr>
                <w:rFonts w:ascii="Times New Roman" w:hAnsi="Times New Roman" w:eastAsia="Times New Roman" w:cs="Times New Roman"/>
                <w:position w:val="-1"/>
              </w:rPr>
              <w:t>Cu</w:t>
            </w:r>
          </w:p>
        </w:tc>
        <w:tc>
          <w:tcPr>
            <w:tcW w:w="3490" w:type="dxa"/>
            <w:vAlign w:val="top"/>
          </w:tcPr>
          <w:p>
            <w:pPr>
              <w:pStyle w:val="TableText"/>
              <w:ind w:left="1080"/>
              <w:spacing w:before="183" w:line="226" w:lineRule="auto"/>
              <w:rPr>
                <w:rFonts w:ascii="Times New Roman" w:hAnsi="Times New Roman" w:eastAsia="Times New Roman" w:cs="Times New Roman"/>
              </w:rPr>
            </w:pPr>
            <w:r>
              <w:rPr>
                <w:rFonts w:ascii="Times New Roman" w:hAnsi="Times New Roman" w:eastAsia="Times New Roman" w:cs="Times New Roman"/>
                <w:position w:val="-1"/>
              </w:rPr>
              <w:t>Cu</w:t>
            </w:r>
            <w:r>
              <w:rPr>
                <w:rFonts w:ascii="Times New Roman" w:hAnsi="Times New Roman" w:eastAsia="Times New Roman" w:cs="Times New Roman"/>
                <w:sz w:val="13"/>
                <w:szCs w:val="13"/>
                <w:spacing w:val="4"/>
                <w:position w:val="9"/>
              </w:rPr>
              <w:t>2</w:t>
            </w:r>
            <w:r>
              <w:rPr>
                <w:sz w:val="11"/>
                <w:szCs w:val="11"/>
                <w:spacing w:val="4"/>
                <w:position w:val="9"/>
              </w:rPr>
              <w:t>＋</w:t>
            </w:r>
            <w:r>
              <w:rPr>
                <w:rFonts w:ascii="Times New Roman" w:hAnsi="Times New Roman" w:eastAsia="Times New Roman" w:cs="Times New Roman"/>
                <w:spacing w:val="4"/>
                <w:position w:val="-1"/>
              </w:rPr>
              <w:t>+2e</w:t>
            </w:r>
            <w:r>
              <w:rPr>
                <w:sz w:val="11"/>
                <w:szCs w:val="11"/>
                <w:spacing w:val="-14"/>
                <w:position w:val="9"/>
              </w:rPr>
              <w:t>－</w:t>
            </w:r>
            <w:r>
              <w:rPr>
                <w:sz w:val="11"/>
                <w:szCs w:val="11"/>
                <w:spacing w:val="-23"/>
                <w:position w:val="9"/>
              </w:rPr>
              <w:t xml:space="preserve"> </w:t>
            </w:r>
            <w:r>
              <w:rPr>
                <w:spacing w:val="-14"/>
                <w:position w:val="-1"/>
              </w:rPr>
              <w:t>＝</w:t>
            </w:r>
            <w:r>
              <w:rPr>
                <w:rFonts w:ascii="Times New Roman" w:hAnsi="Times New Roman" w:eastAsia="Times New Roman" w:cs="Times New Roman"/>
                <w:position w:val="-1"/>
              </w:rPr>
              <w:t>Cu</w:t>
            </w:r>
          </w:p>
        </w:tc>
      </w:tr>
      <w:tr>
        <w:trPr>
          <w:trHeight w:val="940" w:hRule="atLeast"/>
        </w:trPr>
        <w:tc>
          <w:tcPr>
            <w:tcW w:w="508" w:type="dxa"/>
            <w:vAlign w:val="top"/>
            <w:vMerge w:val="continue"/>
            <w:textDirection w:val="tbRlV"/>
            <w:tcBorders>
              <w:top w:val="nil"/>
            </w:tcBorders>
          </w:tcPr>
          <w:p>
            <w:pPr>
              <w:rPr>
                <w:rFonts w:ascii="Arial"/>
                <w:sz w:val="21"/>
              </w:rPr>
            </w:pPr>
            <w:r/>
          </w:p>
        </w:tc>
        <w:tc>
          <w:tcPr>
            <w:tcW w:w="504" w:type="dxa"/>
            <w:vAlign w:val="top"/>
            <w:textDirection w:val="tbRlV"/>
          </w:tcPr>
          <w:p>
            <w:pPr>
              <w:pStyle w:val="TableText"/>
              <w:ind w:left="208"/>
              <w:spacing w:before="148" w:line="207" w:lineRule="auto"/>
              <w:rPr/>
            </w:pPr>
            <w:r>
              <w:rPr>
                <w:spacing w:val="1"/>
              </w:rPr>
              <w:t>阳</w:t>
            </w:r>
            <w:r>
              <w:rPr>
                <w:spacing w:val="-5"/>
              </w:rPr>
              <w:t xml:space="preserve"> </w:t>
            </w:r>
            <w:r>
              <w:rPr>
                <w:spacing w:val="1"/>
              </w:rPr>
              <w:t>极</w:t>
            </w:r>
          </w:p>
        </w:tc>
        <w:tc>
          <w:tcPr>
            <w:tcW w:w="3485" w:type="dxa"/>
            <w:vAlign w:val="top"/>
          </w:tcPr>
          <w:p>
            <w:pPr>
              <w:pStyle w:val="TableText"/>
              <w:ind w:left="994" w:right="1088" w:hanging="7"/>
              <w:spacing w:before="28" w:line="256" w:lineRule="auto"/>
              <w:jc w:val="both"/>
              <w:rPr>
                <w:sz w:val="11"/>
                <w:szCs w:val="11"/>
              </w:rPr>
            </w:pPr>
            <w:r>
              <w:rPr>
                <w:rFonts w:ascii="Times New Roman" w:hAnsi="Times New Roman" w:eastAsia="Times New Roman" w:cs="Times New Roman"/>
                <w:position w:val="-1"/>
              </w:rPr>
              <w:t>Cu</w:t>
            </w:r>
            <w:r>
              <w:rPr>
                <w:spacing w:val="13"/>
                <w:position w:val="-1"/>
              </w:rPr>
              <w:t>－</w:t>
            </w:r>
            <w:r>
              <w:rPr>
                <w:rFonts w:ascii="Times New Roman" w:hAnsi="Times New Roman" w:eastAsia="Times New Roman" w:cs="Times New Roman"/>
                <w:spacing w:val="13"/>
                <w:position w:val="-1"/>
              </w:rPr>
              <w:t>2e</w:t>
            </w:r>
            <w:r>
              <w:rPr>
                <w:sz w:val="11"/>
                <w:szCs w:val="11"/>
                <w:spacing w:val="-16"/>
                <w:position w:val="9"/>
              </w:rPr>
              <w:t>－</w:t>
            </w:r>
            <w:r>
              <w:rPr>
                <w:sz w:val="11"/>
                <w:szCs w:val="11"/>
                <w:spacing w:val="-24"/>
                <w:position w:val="9"/>
              </w:rPr>
              <w:t xml:space="preserve"> </w:t>
            </w:r>
            <w:r>
              <w:rPr>
                <w:spacing w:val="-16"/>
                <w:position w:val="-1"/>
              </w:rPr>
              <w:t>＝</w:t>
            </w:r>
            <w:r>
              <w:rPr>
                <w:rFonts w:ascii="Times New Roman" w:hAnsi="Times New Roman" w:eastAsia="Times New Roman" w:cs="Times New Roman"/>
                <w:position w:val="-1"/>
              </w:rPr>
              <w:t>Cu</w:t>
            </w:r>
            <w:r>
              <w:rPr>
                <w:rFonts w:ascii="Times New Roman" w:hAnsi="Times New Roman" w:eastAsia="Times New Roman" w:cs="Times New Roman"/>
                <w:sz w:val="13"/>
                <w:szCs w:val="13"/>
                <w:spacing w:val="13"/>
                <w:position w:val="9"/>
              </w:rPr>
              <w:t>2</w:t>
            </w:r>
            <w:r>
              <w:rPr>
                <w:sz w:val="11"/>
                <w:szCs w:val="11"/>
                <w:spacing w:val="13"/>
                <w:position w:val="9"/>
              </w:rPr>
              <w:t>+</w:t>
            </w:r>
            <w:r>
              <w:rPr>
                <w:sz w:val="11"/>
                <w:szCs w:val="11"/>
                <w:position w:val="9"/>
              </w:rPr>
              <w:t xml:space="preserve"> </w:t>
            </w:r>
            <w:r>
              <w:rPr>
                <w:rFonts w:ascii="Times New Roman" w:hAnsi="Times New Roman" w:eastAsia="Times New Roman" w:cs="Times New Roman"/>
                <w:position w:val="-1"/>
              </w:rPr>
              <w:t>Zn</w:t>
            </w:r>
            <w:r>
              <w:rPr>
                <w:spacing w:val="14"/>
                <w:position w:val="-1"/>
              </w:rPr>
              <w:t>－</w:t>
            </w:r>
            <w:r>
              <w:rPr>
                <w:rFonts w:ascii="Times New Roman" w:hAnsi="Times New Roman" w:eastAsia="Times New Roman" w:cs="Times New Roman"/>
                <w:spacing w:val="14"/>
                <w:position w:val="-1"/>
              </w:rPr>
              <w:t>2e</w:t>
            </w:r>
            <w:r>
              <w:rPr>
                <w:sz w:val="11"/>
                <w:szCs w:val="11"/>
                <w:spacing w:val="-17"/>
                <w:position w:val="9"/>
              </w:rPr>
              <w:t>－</w:t>
            </w:r>
            <w:r>
              <w:rPr>
                <w:sz w:val="11"/>
                <w:szCs w:val="11"/>
                <w:spacing w:val="-23"/>
                <w:position w:val="9"/>
              </w:rPr>
              <w:t xml:space="preserve"> </w:t>
            </w:r>
            <w:r>
              <w:rPr>
                <w:spacing w:val="-17"/>
                <w:position w:val="-1"/>
              </w:rPr>
              <w:t>＝</w:t>
            </w:r>
            <w:r>
              <w:rPr>
                <w:rFonts w:ascii="Times New Roman" w:hAnsi="Times New Roman" w:eastAsia="Times New Roman" w:cs="Times New Roman"/>
                <w:position w:val="-1"/>
              </w:rPr>
              <w:t>Zn</w:t>
            </w:r>
            <w:r>
              <w:rPr>
                <w:rFonts w:ascii="Times New Roman" w:hAnsi="Times New Roman" w:eastAsia="Times New Roman" w:cs="Times New Roman"/>
                <w:sz w:val="13"/>
                <w:szCs w:val="13"/>
                <w:spacing w:val="14"/>
                <w:position w:val="9"/>
              </w:rPr>
              <w:t>2</w:t>
            </w:r>
            <w:r>
              <w:rPr>
                <w:sz w:val="11"/>
                <w:szCs w:val="11"/>
                <w:spacing w:val="14"/>
                <w:position w:val="9"/>
              </w:rPr>
              <w:t>+</w:t>
            </w:r>
            <w:r>
              <w:rPr>
                <w:sz w:val="11"/>
                <w:szCs w:val="11"/>
                <w:position w:val="9"/>
              </w:rPr>
              <w:t xml:space="preserve"> </w:t>
            </w:r>
            <w:r>
              <w:rPr>
                <w:rFonts w:ascii="Times New Roman" w:hAnsi="Times New Roman" w:eastAsia="Times New Roman" w:cs="Times New Roman"/>
                <w:position w:val="-1"/>
              </w:rPr>
              <w:t>Ni</w:t>
            </w:r>
            <w:r>
              <w:rPr>
                <w:spacing w:val="20"/>
                <w:position w:val="-1"/>
              </w:rPr>
              <w:t>－</w:t>
            </w:r>
            <w:r>
              <w:rPr>
                <w:rFonts w:ascii="Times New Roman" w:hAnsi="Times New Roman" w:eastAsia="Times New Roman" w:cs="Times New Roman"/>
                <w:spacing w:val="20"/>
                <w:position w:val="-1"/>
              </w:rPr>
              <w:t>2e</w:t>
            </w:r>
            <w:r>
              <w:rPr>
                <w:sz w:val="11"/>
                <w:szCs w:val="11"/>
                <w:spacing w:val="-12"/>
                <w:position w:val="9"/>
              </w:rPr>
              <w:t>－</w:t>
            </w:r>
            <w:r>
              <w:rPr>
                <w:sz w:val="11"/>
                <w:szCs w:val="11"/>
                <w:spacing w:val="-24"/>
                <w:position w:val="9"/>
              </w:rPr>
              <w:t xml:space="preserve"> </w:t>
            </w:r>
            <w:r>
              <w:rPr>
                <w:spacing w:val="-28"/>
                <w:position w:val="-1"/>
              </w:rPr>
              <w:t>＝</w:t>
            </w:r>
            <w:r>
              <w:rPr>
                <w:rFonts w:ascii="Times New Roman" w:hAnsi="Times New Roman" w:eastAsia="Times New Roman" w:cs="Times New Roman"/>
                <w:position w:val="-1"/>
              </w:rPr>
              <w:t>Ni</w:t>
            </w:r>
            <w:r>
              <w:rPr>
                <w:rFonts w:ascii="Times New Roman" w:hAnsi="Times New Roman" w:eastAsia="Times New Roman" w:cs="Times New Roman"/>
                <w:sz w:val="13"/>
                <w:szCs w:val="13"/>
                <w:spacing w:val="20"/>
                <w:position w:val="9"/>
              </w:rPr>
              <w:t>2</w:t>
            </w:r>
            <w:r>
              <w:rPr>
                <w:sz w:val="11"/>
                <w:szCs w:val="11"/>
                <w:spacing w:val="20"/>
                <w:position w:val="9"/>
              </w:rPr>
              <w:t>+</w:t>
            </w:r>
          </w:p>
        </w:tc>
        <w:tc>
          <w:tcPr>
            <w:tcW w:w="3490" w:type="dxa"/>
            <w:vAlign w:val="top"/>
          </w:tcPr>
          <w:p>
            <w:pPr>
              <w:spacing w:line="270" w:lineRule="auto"/>
              <w:rPr>
                <w:rFonts w:ascii="Arial"/>
                <w:sz w:val="21"/>
              </w:rPr>
            </w:pPr>
            <w:r/>
          </w:p>
          <w:p>
            <w:pPr>
              <w:pStyle w:val="TableText"/>
              <w:ind w:left="1035"/>
              <w:spacing w:before="68" w:line="226" w:lineRule="auto"/>
              <w:rPr>
                <w:sz w:val="11"/>
                <w:szCs w:val="11"/>
              </w:rPr>
            </w:pPr>
            <w:r>
              <w:rPr>
                <w:rFonts w:ascii="Times New Roman" w:hAnsi="Times New Roman" w:eastAsia="Times New Roman" w:cs="Times New Roman"/>
                <w:position w:val="-1"/>
              </w:rPr>
              <w:t>Cu</w:t>
            </w:r>
            <w:r>
              <w:rPr>
                <w:spacing w:val="13"/>
                <w:position w:val="-1"/>
              </w:rPr>
              <w:t>－</w:t>
            </w:r>
            <w:r>
              <w:rPr>
                <w:rFonts w:ascii="Times New Roman" w:hAnsi="Times New Roman" w:eastAsia="Times New Roman" w:cs="Times New Roman"/>
                <w:spacing w:val="13"/>
                <w:position w:val="-1"/>
              </w:rPr>
              <w:t>2e</w:t>
            </w:r>
            <w:r>
              <w:rPr>
                <w:sz w:val="11"/>
                <w:szCs w:val="11"/>
                <w:spacing w:val="-16"/>
                <w:position w:val="9"/>
              </w:rPr>
              <w:t>－</w:t>
            </w:r>
            <w:r>
              <w:rPr>
                <w:sz w:val="11"/>
                <w:szCs w:val="11"/>
                <w:spacing w:val="-24"/>
                <w:position w:val="9"/>
              </w:rPr>
              <w:t xml:space="preserve"> </w:t>
            </w:r>
            <w:r>
              <w:rPr>
                <w:spacing w:val="-16"/>
                <w:position w:val="-1"/>
              </w:rPr>
              <w:t>＝</w:t>
            </w:r>
            <w:r>
              <w:rPr>
                <w:rFonts w:ascii="Times New Roman" w:hAnsi="Times New Roman" w:eastAsia="Times New Roman" w:cs="Times New Roman"/>
                <w:position w:val="-1"/>
              </w:rPr>
              <w:t>Cu</w:t>
            </w:r>
            <w:r>
              <w:rPr>
                <w:rFonts w:ascii="Times New Roman" w:hAnsi="Times New Roman" w:eastAsia="Times New Roman" w:cs="Times New Roman"/>
                <w:sz w:val="13"/>
                <w:szCs w:val="13"/>
                <w:spacing w:val="13"/>
                <w:position w:val="9"/>
              </w:rPr>
              <w:t>2</w:t>
            </w:r>
            <w:r>
              <w:rPr>
                <w:sz w:val="11"/>
                <w:szCs w:val="11"/>
                <w:spacing w:val="13"/>
                <w:position w:val="9"/>
              </w:rPr>
              <w:t>+</w:t>
            </w:r>
          </w:p>
        </w:tc>
      </w:tr>
      <w:tr>
        <w:trPr>
          <w:trHeight w:val="1251" w:hRule="atLeast"/>
        </w:trPr>
        <w:tc>
          <w:tcPr>
            <w:tcW w:w="1012" w:type="dxa"/>
            <w:vAlign w:val="top"/>
            <w:gridSpan w:val="2"/>
          </w:tcPr>
          <w:p>
            <w:pPr>
              <w:spacing w:line="449" w:lineRule="auto"/>
              <w:rPr>
                <w:rFonts w:ascii="Arial"/>
                <w:sz w:val="21"/>
              </w:rPr>
            </w:pPr>
            <w:r/>
          </w:p>
          <w:p>
            <w:pPr>
              <w:pStyle w:val="TableText"/>
              <w:ind w:left="188"/>
              <w:spacing w:before="68" w:line="221" w:lineRule="auto"/>
              <w:rPr/>
            </w:pPr>
            <w:r>
              <w:rPr>
                <w:spacing w:val="-4"/>
              </w:rPr>
              <w:t>特</w:t>
            </w:r>
            <w:r>
              <w:rPr>
                <w:spacing w:val="14"/>
              </w:rPr>
              <w:t xml:space="preserve">  </w:t>
            </w:r>
            <w:r>
              <w:rPr>
                <w:spacing w:val="-4"/>
              </w:rPr>
              <w:t>点</w:t>
            </w:r>
          </w:p>
        </w:tc>
        <w:tc>
          <w:tcPr>
            <w:tcW w:w="3485" w:type="dxa"/>
            <w:vAlign w:val="top"/>
          </w:tcPr>
          <w:p>
            <w:pPr>
              <w:pStyle w:val="TableText"/>
              <w:ind w:left="116" w:right="107" w:hanging="5"/>
              <w:spacing w:before="52" w:line="248" w:lineRule="auto"/>
              <w:rPr/>
            </w:pPr>
            <w:r>
              <w:rPr>
                <w:spacing w:val="4"/>
              </w:rPr>
              <w:t>①阳极反应为粗铜中的 </w:t>
            </w:r>
            <w:r>
              <w:rPr>
                <w:rFonts w:ascii="Times New Roman" w:hAnsi="Times New Roman" w:eastAsia="Times New Roman" w:cs="Times New Roman"/>
              </w:rPr>
              <w:t>Cu</w:t>
            </w:r>
            <w:r>
              <w:rPr>
                <w:rFonts w:ascii="Times New Roman" w:hAnsi="Times New Roman" w:eastAsia="Times New Roman" w:cs="Times New Roman"/>
                <w:spacing w:val="4"/>
              </w:rPr>
              <w:t xml:space="preserve">  </w:t>
            </w:r>
            <w:r>
              <w:rPr>
                <w:spacing w:val="4"/>
              </w:rPr>
              <w:t>及杂质</w:t>
            </w:r>
            <w:r>
              <w:rPr>
                <w:spacing w:val="11"/>
              </w:rPr>
              <w:t xml:space="preserve"> </w:t>
            </w:r>
            <w:r>
              <w:rPr>
                <w:spacing w:val="1"/>
              </w:rPr>
              <w:t>失去电子而溶解</w:t>
            </w:r>
          </w:p>
          <w:p>
            <w:pPr>
              <w:pStyle w:val="TableText"/>
              <w:ind w:left="110"/>
              <w:spacing w:before="60" w:line="214" w:lineRule="auto"/>
              <w:rPr/>
            </w:pPr>
            <w:r>
              <w:rPr>
                <w:spacing w:val="1"/>
              </w:rPr>
              <w:t>②溶液中</w:t>
            </w:r>
            <w:r>
              <w:rPr>
                <w:spacing w:val="-39"/>
              </w:rPr>
              <w:t xml:space="preserve"> </w:t>
            </w:r>
            <w:r>
              <w:rPr>
                <w:rFonts w:ascii="Times New Roman" w:hAnsi="Times New Roman" w:eastAsia="Times New Roman" w:cs="Times New Roman"/>
              </w:rPr>
              <w:t>CuSO</w:t>
            </w:r>
            <w:r>
              <w:rPr>
                <w:rFonts w:ascii="Times New Roman" w:hAnsi="Times New Roman" w:eastAsia="Times New Roman" w:cs="Times New Roman"/>
                <w:sz w:val="13"/>
                <w:szCs w:val="13"/>
                <w:spacing w:val="1"/>
                <w:position w:val="-3"/>
              </w:rPr>
              <w:t>4</w:t>
            </w:r>
            <w:r>
              <w:rPr>
                <w:rFonts w:ascii="Times New Roman" w:hAnsi="Times New Roman" w:eastAsia="Times New Roman" w:cs="Times New Roman"/>
                <w:sz w:val="13"/>
                <w:szCs w:val="13"/>
                <w:spacing w:val="29"/>
                <w:position w:val="-3"/>
              </w:rPr>
              <w:t xml:space="preserve"> </w:t>
            </w:r>
            <w:r>
              <w:rPr>
                <w:spacing w:val="1"/>
              </w:rPr>
              <w:t>的浓度基本不变</w:t>
            </w:r>
          </w:p>
        </w:tc>
        <w:tc>
          <w:tcPr>
            <w:tcW w:w="3490" w:type="dxa"/>
            <w:vAlign w:val="top"/>
          </w:tcPr>
          <w:p>
            <w:pPr>
              <w:pStyle w:val="TableText"/>
              <w:ind w:left="22"/>
              <w:spacing w:before="53" w:line="218" w:lineRule="auto"/>
              <w:rPr/>
            </w:pPr>
            <w:r>
              <w:rPr>
                <w:spacing w:val="3"/>
              </w:rPr>
              <w:t>①阳极本身失去电子而溶解</w:t>
            </w:r>
          </w:p>
          <w:p>
            <w:pPr>
              <w:pStyle w:val="TableText"/>
              <w:ind w:left="22" w:right="262" w:hanging="1"/>
              <w:spacing w:before="63" w:line="248" w:lineRule="auto"/>
              <w:rPr/>
            </w:pPr>
            <w:r>
              <w:rPr>
                <w:spacing w:val="3"/>
              </w:rPr>
              <w:t>②溶液中金属阳离子的浓度保持不</w:t>
            </w:r>
            <w:r>
              <w:rPr>
                <w:spacing w:val="5"/>
              </w:rPr>
              <w:t xml:space="preserve"> </w:t>
            </w:r>
            <w:r>
              <w:rPr/>
              <w:t>变</w:t>
            </w:r>
          </w:p>
          <w:p>
            <w:pPr>
              <w:pStyle w:val="TableText"/>
              <w:ind w:left="21"/>
              <w:spacing w:before="59" w:line="213" w:lineRule="auto"/>
              <w:rPr/>
            </w:pPr>
            <w:r>
              <w:rPr>
                <w:spacing w:val="2"/>
              </w:rPr>
              <w:t>③溶液的</w:t>
            </w:r>
            <w:r>
              <w:rPr>
                <w:spacing w:val="-42"/>
              </w:rPr>
              <w:t xml:space="preserve"> </w:t>
            </w:r>
            <w:r>
              <w:rPr>
                <w:rFonts w:ascii="Times New Roman" w:hAnsi="Times New Roman" w:eastAsia="Times New Roman" w:cs="Times New Roman"/>
              </w:rPr>
              <w:t>pH</w:t>
            </w:r>
            <w:r>
              <w:rPr>
                <w:rFonts w:ascii="Times New Roman" w:hAnsi="Times New Roman" w:eastAsia="Times New Roman" w:cs="Times New Roman"/>
                <w:spacing w:val="2"/>
              </w:rPr>
              <w:t xml:space="preserve"> </w:t>
            </w:r>
            <w:r>
              <w:rPr>
                <w:spacing w:val="2"/>
              </w:rPr>
              <w:t>保持不变</w:t>
            </w:r>
          </w:p>
        </w:tc>
      </w:tr>
      <w:tr>
        <w:trPr>
          <w:trHeight w:val="1879" w:hRule="atLeast"/>
        </w:trPr>
        <w:tc>
          <w:tcPr>
            <w:tcW w:w="1012" w:type="dxa"/>
            <w:vAlign w:val="top"/>
            <w:gridSpan w:val="2"/>
          </w:tcPr>
          <w:p>
            <w:pPr>
              <w:spacing w:line="253" w:lineRule="auto"/>
              <w:rPr>
                <w:rFonts w:ascii="Arial"/>
                <w:sz w:val="21"/>
              </w:rPr>
            </w:pPr>
            <w:r/>
          </w:p>
          <w:p>
            <w:pPr>
              <w:spacing w:line="254" w:lineRule="auto"/>
              <w:rPr>
                <w:rFonts w:ascii="Arial"/>
                <w:sz w:val="21"/>
              </w:rPr>
            </w:pPr>
            <w:r/>
          </w:p>
          <w:p>
            <w:pPr>
              <w:spacing w:line="254" w:lineRule="auto"/>
              <w:rPr>
                <w:rFonts w:ascii="Arial"/>
                <w:sz w:val="21"/>
              </w:rPr>
            </w:pPr>
            <w:r/>
          </w:p>
          <w:p>
            <w:pPr>
              <w:pStyle w:val="TableText"/>
              <w:ind w:left="190"/>
              <w:spacing w:before="68" w:line="221" w:lineRule="auto"/>
              <w:rPr/>
            </w:pPr>
            <w:r>
              <w:rPr>
                <w:spacing w:val="-5"/>
              </w:rPr>
              <w:t>说</w:t>
            </w:r>
            <w:r>
              <w:rPr>
                <w:spacing w:val="19"/>
              </w:rPr>
              <w:t xml:space="preserve">  </w:t>
            </w:r>
            <w:r>
              <w:rPr>
                <w:spacing w:val="-5"/>
              </w:rPr>
              <w:t>明</w:t>
            </w:r>
          </w:p>
        </w:tc>
        <w:tc>
          <w:tcPr>
            <w:tcW w:w="3485" w:type="dxa"/>
            <w:vAlign w:val="top"/>
          </w:tcPr>
          <w:p>
            <w:pPr>
              <w:pStyle w:val="TableText"/>
              <w:ind w:left="113" w:right="105" w:firstLine="11"/>
              <w:spacing w:before="41" w:line="279" w:lineRule="auto"/>
              <w:jc w:val="both"/>
              <w:rPr/>
            </w:pPr>
            <w:r>
              <w:rPr>
                <w:spacing w:val="-1"/>
              </w:rPr>
              <w:t>当阳极上的 </w:t>
            </w:r>
            <w:r>
              <w:rPr>
                <w:rFonts w:ascii="Times New Roman" w:hAnsi="Times New Roman" w:eastAsia="Times New Roman" w:cs="Times New Roman"/>
                <w:spacing w:val="-1"/>
              </w:rPr>
              <w:t>Cu</w:t>
            </w:r>
            <w:r>
              <w:rPr>
                <w:rFonts w:ascii="Times New Roman" w:hAnsi="Times New Roman" w:eastAsia="Times New Roman" w:cs="Times New Roman"/>
                <w:spacing w:val="65"/>
                <w:w w:val="101"/>
              </w:rPr>
              <w:t xml:space="preserve"> </w:t>
            </w:r>
            <w:r>
              <w:rPr>
                <w:spacing w:val="-1"/>
              </w:rPr>
              <w:t>失去电子变成 </w:t>
            </w:r>
            <w:r>
              <w:rPr>
                <w:rFonts w:ascii="Times New Roman" w:hAnsi="Times New Roman" w:eastAsia="Times New Roman" w:cs="Times New Roman"/>
                <w:spacing w:val="-1"/>
              </w:rPr>
              <w:t>Cu</w:t>
            </w:r>
            <w:r>
              <w:rPr>
                <w:rFonts w:ascii="Times New Roman" w:hAnsi="Times New Roman" w:eastAsia="Times New Roman" w:cs="Times New Roman"/>
                <w:sz w:val="13"/>
                <w:szCs w:val="13"/>
                <w:spacing w:val="-1"/>
                <w:position w:val="9"/>
              </w:rPr>
              <w:t>2+</w:t>
            </w:r>
            <w:r>
              <w:rPr>
                <w:rFonts w:ascii="Times New Roman" w:hAnsi="Times New Roman" w:eastAsia="Times New Roman" w:cs="Times New Roman"/>
                <w:sz w:val="13"/>
                <w:szCs w:val="13"/>
                <w:position w:val="9"/>
              </w:rPr>
              <w:t xml:space="preserve"> </w:t>
            </w:r>
            <w:r>
              <w:rPr>
                <w:spacing w:val="7"/>
              </w:rPr>
              <w:t>溶解后，银、金等金属杂质以单质</w:t>
            </w:r>
            <w:r>
              <w:rPr>
                <w:spacing w:val="2"/>
              </w:rPr>
              <w:t xml:space="preserve"> </w:t>
            </w:r>
            <w:r>
              <w:rPr>
                <w:spacing w:val="7"/>
              </w:rPr>
              <w:t>的形式沉积于电解槽底，形成阳极</w:t>
            </w:r>
            <w:r>
              <w:rPr>
                <w:spacing w:val="2"/>
              </w:rPr>
              <w:t xml:space="preserve"> </w:t>
            </w:r>
            <w:r>
              <w:rPr/>
              <w:t>泥</w:t>
            </w:r>
          </w:p>
        </w:tc>
        <w:tc>
          <w:tcPr>
            <w:tcW w:w="3490" w:type="dxa"/>
            <w:vAlign w:val="top"/>
          </w:tcPr>
          <w:p>
            <w:pPr>
              <w:pStyle w:val="TableText"/>
              <w:ind w:left="23" w:right="111" w:hanging="1"/>
              <w:spacing w:before="56" w:line="256" w:lineRule="auto"/>
              <w:rPr/>
            </w:pPr>
            <w:r>
              <w:rPr>
                <w:spacing w:val="3"/>
              </w:rPr>
              <w:t>①铜镀层通常主要用于电镀其他金</w:t>
            </w:r>
            <w:r>
              <w:rPr>
                <w:spacing w:val="2"/>
              </w:rPr>
              <w:t xml:space="preserve">  </w:t>
            </w:r>
            <w:r>
              <w:rPr>
                <w:spacing w:val="-1"/>
              </w:rPr>
              <w:t>属之前的预镀层，以使镀层更加牢固</w:t>
            </w:r>
            <w:r>
              <w:rPr>
                <w:spacing w:val="5"/>
              </w:rPr>
              <w:t xml:space="preserve"> </w:t>
            </w:r>
            <w:r>
              <w:rPr/>
              <w:t>和光亮</w:t>
            </w:r>
          </w:p>
          <w:p>
            <w:pPr>
              <w:pStyle w:val="TableText"/>
              <w:ind w:left="26" w:right="111" w:hanging="5"/>
              <w:spacing w:before="61" w:line="256" w:lineRule="auto"/>
              <w:rPr/>
            </w:pPr>
            <w:r>
              <w:rPr>
                <w:spacing w:val="3"/>
              </w:rPr>
              <w:t>②电镀工业的废水中常含剧毒物质</w:t>
            </w:r>
            <w:r>
              <w:rPr>
                <w:spacing w:val="2"/>
              </w:rPr>
              <w:t xml:space="preserve">  </w:t>
            </w:r>
            <w:r>
              <w:rPr>
                <w:spacing w:val="-1"/>
              </w:rPr>
              <w:t>如氰化物、重金属等．因此必须经过</w:t>
            </w:r>
            <w:r>
              <w:rPr>
                <w:spacing w:val="2"/>
              </w:rPr>
              <w:t xml:space="preserve"> </w:t>
            </w:r>
            <w:r>
              <w:rPr>
                <w:spacing w:val="1"/>
              </w:rPr>
              <w:t>处理才能排放</w:t>
            </w:r>
          </w:p>
        </w:tc>
      </w:tr>
    </w:tbl>
    <w:p>
      <w:pPr>
        <w:spacing w:line="293" w:lineRule="auto"/>
        <w:rPr>
          <w:rFonts w:ascii="Arial"/>
          <w:sz w:val="21"/>
        </w:rPr>
      </w:pPr>
      <w:r/>
    </w:p>
    <w:p>
      <w:pPr>
        <w:pStyle w:val="BodyText"/>
        <w:ind w:left="134"/>
        <w:spacing w:before="68" w:line="213" w:lineRule="auto"/>
        <w:rPr/>
      </w:pPr>
      <w:r>
        <w:rPr>
          <w:b/>
          <w:bCs/>
          <w:spacing w:val="-6"/>
        </w:rPr>
        <w:t>I</w:t>
      </w:r>
      <w:r>
        <w:rPr>
          <w:rFonts w:ascii="SimSun" w:hAnsi="SimSun" w:eastAsia="SimSun" w:cs="SimSun"/>
          <w:b/>
          <w:bCs/>
          <w:spacing w:val="-6"/>
        </w:rPr>
        <w:t>氯碱工业</w:t>
      </w:r>
      <w:r>
        <w:rPr>
          <w:b/>
          <w:bCs/>
          <w:spacing w:val="-6"/>
        </w:rPr>
        <w:t>]</w:t>
      </w:r>
    </w:p>
    <w:p>
      <w:pPr>
        <w:pStyle w:val="BodyText"/>
        <w:ind w:left="121"/>
        <w:spacing w:before="69" w:line="213" w:lineRule="auto"/>
        <w:rPr>
          <w:rFonts w:ascii="SimSun" w:hAnsi="SimSun" w:eastAsia="SimSun" w:cs="SimSun"/>
        </w:rPr>
      </w:pPr>
      <w:r>
        <w:rPr>
          <w:spacing w:val="-1"/>
        </w:rPr>
        <w:t>(1)</w:t>
      </w:r>
      <w:r>
        <w:rPr>
          <w:rFonts w:ascii="SimSun" w:hAnsi="SimSun" w:eastAsia="SimSun" w:cs="SimSun"/>
          <w:spacing w:val="-1"/>
        </w:rPr>
        <w:t>电解饱和食盐水溶液的反应原理．</w:t>
      </w:r>
    </w:p>
    <w:p>
      <w:pPr>
        <w:pStyle w:val="BodyText"/>
        <w:ind w:left="136"/>
        <w:spacing w:before="45" w:line="234" w:lineRule="auto"/>
        <w:rPr>
          <w:rFonts w:ascii="SimSun" w:hAnsi="SimSun" w:eastAsia="SimSun" w:cs="SimSun"/>
        </w:rPr>
      </w:pPr>
      <w:r>
        <w:rPr>
          <w:rFonts w:ascii="SimSun" w:hAnsi="SimSun" w:eastAsia="SimSun" w:cs="SimSun"/>
        </w:rPr>
        <w:t>阳极电极反应式</w:t>
      </w:r>
      <w:r>
        <w:rPr/>
        <w:t>(Fe </w:t>
      </w:r>
      <w:r>
        <w:rPr>
          <w:rFonts w:ascii="SimSun" w:hAnsi="SimSun" w:eastAsia="SimSun" w:cs="SimSun"/>
        </w:rPr>
        <w:t>棒</w:t>
      </w:r>
      <w:r>
        <w:rPr/>
        <w:t>)</w:t>
      </w:r>
      <w:r>
        <w:rPr>
          <w:rFonts w:ascii="SimSun" w:hAnsi="SimSun" w:eastAsia="SimSun" w:cs="SimSun"/>
        </w:rPr>
        <w:t>：</w:t>
      </w:r>
      <w:r>
        <w:rPr/>
        <w:t>2H</w:t>
      </w:r>
      <w:r>
        <w:rPr>
          <w:rFonts w:ascii="SimSun" w:hAnsi="SimSun" w:eastAsia="SimSun" w:cs="SimSun"/>
          <w:sz w:val="11"/>
          <w:szCs w:val="11"/>
          <w:position w:val="10"/>
        </w:rPr>
        <w:t>＋</w:t>
      </w:r>
      <w:r>
        <w:rPr/>
        <w:t>+2e</w:t>
      </w:r>
      <w:r>
        <w:rPr>
          <w:rFonts w:ascii="SimSun" w:hAnsi="SimSun" w:eastAsia="SimSun" w:cs="SimSun"/>
          <w:sz w:val="11"/>
          <w:szCs w:val="11"/>
          <w:spacing w:val="-16"/>
          <w:position w:val="10"/>
        </w:rPr>
        <w:t>－</w:t>
      </w:r>
      <w:r>
        <w:rPr>
          <w:rFonts w:ascii="SimSun" w:hAnsi="SimSun" w:eastAsia="SimSun" w:cs="SimSun"/>
          <w:sz w:val="11"/>
          <w:szCs w:val="11"/>
          <w:spacing w:val="-28"/>
          <w:position w:val="10"/>
        </w:rPr>
        <w:t xml:space="preserve"> </w:t>
      </w:r>
      <w:r>
        <w:rPr>
          <w:rFonts w:ascii="SimSun" w:hAnsi="SimSun" w:eastAsia="SimSun" w:cs="SimSun"/>
          <w:spacing w:val="-16"/>
        </w:rPr>
        <w:t>＝</w:t>
      </w:r>
      <w:r>
        <w:rPr/>
        <w:t>H</w:t>
      </w:r>
      <w:r>
        <w:rPr>
          <w:sz w:val="13"/>
          <w:szCs w:val="13"/>
          <w:position w:val="-3"/>
        </w:rPr>
        <w:t>2  </w:t>
      </w:r>
      <w:r>
        <w:rPr>
          <w:rFonts w:ascii="SimSun" w:hAnsi="SimSun" w:eastAsia="SimSun" w:cs="SimSun"/>
        </w:rPr>
        <w:t>↑</w:t>
      </w:r>
    </w:p>
    <w:p>
      <w:pPr>
        <w:pStyle w:val="BodyText"/>
        <w:ind w:left="136" w:right="4684" w:hanging="15"/>
        <w:spacing w:before="45" w:line="271" w:lineRule="auto"/>
        <w:rPr>
          <w:rFonts w:ascii="SimSun" w:hAnsi="SimSun" w:eastAsia="SimSun" w:cs="SimSun"/>
        </w:rPr>
      </w:pPr>
      <w:r>
        <w:rPr>
          <w:spacing w:val="-1"/>
        </w:rPr>
        <w:t>(H</w:t>
      </w:r>
      <w:r>
        <w:rPr>
          <w:rFonts w:ascii="SimSun" w:hAnsi="SimSun" w:eastAsia="SimSun" w:cs="SimSun"/>
          <w:sz w:val="11"/>
          <w:szCs w:val="11"/>
          <w:spacing w:val="-1"/>
          <w:position w:val="10"/>
        </w:rPr>
        <w:t>＋</w:t>
      </w:r>
      <w:r>
        <w:rPr>
          <w:rFonts w:ascii="SimSun" w:hAnsi="SimSun" w:eastAsia="SimSun" w:cs="SimSun"/>
          <w:spacing w:val="-1"/>
        </w:rPr>
        <w:t>得电子产生</w:t>
      </w:r>
      <w:r>
        <w:rPr>
          <w:rFonts w:ascii="SimSun" w:hAnsi="SimSun" w:eastAsia="SimSun" w:cs="SimSun"/>
          <w:spacing w:val="-42"/>
        </w:rPr>
        <w:t xml:space="preserve"> </w:t>
      </w:r>
      <w:r>
        <w:rPr>
          <w:spacing w:val="-1"/>
        </w:rPr>
        <w:t>H</w:t>
      </w:r>
      <w:r>
        <w:rPr>
          <w:sz w:val="13"/>
          <w:szCs w:val="13"/>
          <w:spacing w:val="-1"/>
          <w:position w:val="-3"/>
        </w:rPr>
        <w:t>2</w:t>
      </w:r>
      <w:r>
        <w:rPr>
          <w:sz w:val="13"/>
          <w:szCs w:val="13"/>
          <w:spacing w:val="11"/>
          <w:w w:val="102"/>
          <w:position w:val="-3"/>
        </w:rPr>
        <w:t xml:space="preserve"> </w:t>
      </w:r>
      <w:r>
        <w:rPr>
          <w:rFonts w:ascii="SimSun" w:hAnsi="SimSun" w:eastAsia="SimSun" w:cs="SimSun"/>
          <w:spacing w:val="-1"/>
        </w:rPr>
        <w:t>后，阴极区</w:t>
      </w:r>
      <w:r>
        <w:rPr>
          <w:rFonts w:ascii="SimSun" w:hAnsi="SimSun" w:eastAsia="SimSun" w:cs="SimSun"/>
          <w:spacing w:val="-48"/>
        </w:rPr>
        <w:t xml:space="preserve"> </w:t>
      </w:r>
      <w:r>
        <w:rPr>
          <w:spacing w:val="-1"/>
        </w:rPr>
        <w:t>OH</w:t>
      </w:r>
      <w:r>
        <w:rPr>
          <w:rFonts w:ascii="SimSun" w:hAnsi="SimSun" w:eastAsia="SimSun" w:cs="SimSun"/>
          <w:sz w:val="11"/>
          <w:szCs w:val="11"/>
          <w:spacing w:val="-1"/>
          <w:position w:val="10"/>
        </w:rPr>
        <w:t>－</w:t>
      </w:r>
      <w:r>
        <w:rPr>
          <w:rFonts w:ascii="SimSun" w:hAnsi="SimSun" w:eastAsia="SimSun" w:cs="SimSun"/>
          <w:spacing w:val="-1"/>
        </w:rPr>
        <w:t>浓度增大而显碱性</w:t>
      </w:r>
      <w:r>
        <w:rPr>
          <w:spacing w:val="-1"/>
        </w:rPr>
        <w:t>)</w:t>
      </w:r>
      <w:r>
        <w:rPr/>
        <w:t xml:space="preserve"> </w:t>
      </w:r>
      <w:r>
        <w:rPr>
          <w:rFonts w:ascii="SimSun" w:hAnsi="SimSun" w:eastAsia="SimSun" w:cs="SimSun"/>
          <w:spacing w:val="-2"/>
        </w:rPr>
        <w:t>阳极电极反应式</w:t>
      </w:r>
      <w:r>
        <w:rPr>
          <w:spacing w:val="-2"/>
        </w:rPr>
        <w:t>(</w:t>
      </w:r>
      <w:r>
        <w:rPr>
          <w:rFonts w:ascii="SimSun" w:hAnsi="SimSun" w:eastAsia="SimSun" w:cs="SimSun"/>
          <w:spacing w:val="-2"/>
        </w:rPr>
        <w:t>石墨</w:t>
      </w:r>
      <w:r>
        <w:rPr>
          <w:spacing w:val="-2"/>
        </w:rPr>
        <w:t>)</w:t>
      </w:r>
      <w:r>
        <w:rPr>
          <w:rFonts w:ascii="SimSun" w:hAnsi="SimSun" w:eastAsia="SimSun" w:cs="SimSun"/>
          <w:spacing w:val="-2"/>
        </w:rPr>
        <w:t>：</w:t>
      </w:r>
      <w:r>
        <w:rPr>
          <w:spacing w:val="-2"/>
        </w:rPr>
        <w:t>2C1</w:t>
      </w:r>
      <w:r>
        <w:rPr>
          <w:spacing w:val="-39"/>
        </w:rPr>
        <w:t xml:space="preserve"> </w:t>
      </w:r>
      <w:r>
        <w:rPr>
          <w:rFonts w:ascii="SimSun" w:hAnsi="SimSun" w:eastAsia="SimSun" w:cs="SimSun"/>
          <w:sz w:val="11"/>
          <w:szCs w:val="11"/>
          <w:spacing w:val="-2"/>
          <w:position w:val="11"/>
        </w:rPr>
        <w:t>―</w:t>
      </w:r>
      <w:r>
        <w:rPr>
          <w:rFonts w:ascii="SimSun" w:hAnsi="SimSun" w:eastAsia="SimSun" w:cs="SimSun"/>
          <w:sz w:val="11"/>
          <w:szCs w:val="11"/>
          <w:spacing w:val="-30"/>
          <w:position w:val="11"/>
        </w:rPr>
        <w:t xml:space="preserve"> </w:t>
      </w:r>
      <w:r>
        <w:rPr>
          <w:rFonts w:ascii="SimSun" w:hAnsi="SimSun" w:eastAsia="SimSun" w:cs="SimSun"/>
          <w:spacing w:val="-2"/>
        </w:rPr>
        <w:t>―</w:t>
      </w:r>
      <w:r>
        <w:rPr>
          <w:spacing w:val="-2"/>
        </w:rPr>
        <w:t>2e</w:t>
      </w:r>
      <w:r>
        <w:rPr>
          <w:rFonts w:ascii="SimSun" w:hAnsi="SimSun" w:eastAsia="SimSun" w:cs="SimSun"/>
          <w:sz w:val="11"/>
          <w:szCs w:val="11"/>
          <w:spacing w:val="-10"/>
          <w:position w:val="11"/>
        </w:rPr>
        <w:t>－</w:t>
      </w:r>
      <w:r>
        <w:rPr>
          <w:rFonts w:ascii="SimSun" w:hAnsi="SimSun" w:eastAsia="SimSun" w:cs="SimSun"/>
          <w:sz w:val="11"/>
          <w:szCs w:val="11"/>
          <w:spacing w:val="-28"/>
          <w:position w:val="11"/>
        </w:rPr>
        <w:t xml:space="preserve"> </w:t>
      </w:r>
      <w:r>
        <w:rPr>
          <w:rFonts w:ascii="SimSun" w:hAnsi="SimSun" w:eastAsia="SimSun" w:cs="SimSun"/>
          <w:spacing w:val="-10"/>
        </w:rPr>
        <w:t>＝</w:t>
      </w:r>
      <w:r>
        <w:rPr>
          <w:spacing w:val="-2"/>
        </w:rPr>
        <w:t>Cl</w:t>
      </w:r>
      <w:r>
        <w:rPr>
          <w:sz w:val="13"/>
          <w:szCs w:val="13"/>
          <w:spacing w:val="-2"/>
          <w:position w:val="-3"/>
        </w:rPr>
        <w:t>2  </w:t>
      </w:r>
      <w:r>
        <w:rPr>
          <w:rFonts w:ascii="SimSun" w:hAnsi="SimSun" w:eastAsia="SimSun" w:cs="SimSun"/>
          <w:spacing w:val="-2"/>
        </w:rPr>
        <w:t>↑</w:t>
      </w:r>
    </w:p>
    <w:p>
      <w:pPr>
        <w:pStyle w:val="BodyText"/>
        <w:ind w:left="145"/>
        <w:spacing w:before="118" w:line="241" w:lineRule="auto"/>
        <w:rPr>
          <w:rFonts w:ascii="SimSun" w:hAnsi="SimSun" w:eastAsia="SimSun" w:cs="SimSun"/>
        </w:rPr>
      </w:pPr>
      <w:r>
        <w:rPr>
          <w:rFonts w:ascii="SimSun" w:hAnsi="SimSun" w:eastAsia="SimSun" w:cs="SimSun"/>
          <w:spacing w:val="-2"/>
        </w:rPr>
        <w:t>电解的总化学方程式：</w:t>
      </w:r>
      <w:r>
        <w:rPr>
          <w:spacing w:val="-2"/>
        </w:rPr>
        <w:t>2NaCl + H</w:t>
      </w:r>
      <w:r>
        <w:rPr>
          <w:sz w:val="13"/>
          <w:szCs w:val="13"/>
          <w:spacing w:val="-2"/>
          <w:position w:val="-3"/>
        </w:rPr>
        <w:t>2</w:t>
      </w:r>
      <w:r>
        <w:rPr>
          <w:spacing w:val="-2"/>
        </w:rPr>
        <w:t>O</w:t>
      </w:r>
      <w:r>
        <w:rPr/>
        <w:drawing>
          <wp:inline distT="0" distB="0" distL="0" distR="0">
            <wp:extent cx="456636" cy="170815"/>
            <wp:effectExtent l="0" t="0" r="0" b="0"/>
            <wp:docPr id="698" name="IM 698"/>
            <wp:cNvGraphicFramePr/>
            <a:graphic>
              <a:graphicData uri="http://schemas.openxmlformats.org/drawingml/2006/picture">
                <pic:pic>
                  <pic:nvPicPr>
                    <pic:cNvPr id="698" name="IM 698"/>
                    <pic:cNvPicPr/>
                  </pic:nvPicPr>
                  <pic:blipFill>
                    <a:blip r:embed="rId434"/>
                    <a:stretch>
                      <a:fillRect/>
                    </a:stretch>
                  </pic:blipFill>
                  <pic:spPr>
                    <a:xfrm rot="0">
                      <a:off x="0" y="0"/>
                      <a:ext cx="456636" cy="170815"/>
                    </a:xfrm>
                    <a:prstGeom prst="rect">
                      <a:avLst/>
                    </a:prstGeom>
                  </pic:spPr>
                </pic:pic>
              </a:graphicData>
            </a:graphic>
          </wp:inline>
        </w:drawing>
      </w:r>
      <w:r>
        <w:rPr>
          <w:spacing w:val="-2"/>
        </w:rPr>
        <w:t>2NaOH + H</w:t>
      </w:r>
      <w:r>
        <w:rPr>
          <w:sz w:val="13"/>
          <w:szCs w:val="13"/>
          <w:spacing w:val="-2"/>
          <w:position w:val="-3"/>
        </w:rPr>
        <w:t>2  </w:t>
      </w:r>
      <w:r>
        <w:rPr>
          <w:rFonts w:ascii="SimSun" w:hAnsi="SimSun" w:eastAsia="SimSun" w:cs="SimSun"/>
          <w:spacing w:val="-2"/>
        </w:rPr>
        <w:t>↑</w:t>
      </w:r>
      <w:r>
        <w:rPr>
          <w:spacing w:val="-2"/>
        </w:rPr>
        <w:t>+ </w:t>
      </w:r>
      <w:r>
        <w:rPr>
          <w:spacing w:val="-3"/>
        </w:rPr>
        <w:t>Cl</w:t>
      </w:r>
      <w:r>
        <w:rPr>
          <w:sz w:val="13"/>
          <w:szCs w:val="13"/>
          <w:spacing w:val="-3"/>
          <w:position w:val="-3"/>
        </w:rPr>
        <w:t>2</w:t>
      </w:r>
      <w:r>
        <w:rPr>
          <w:sz w:val="13"/>
          <w:szCs w:val="13"/>
          <w:spacing w:val="7"/>
          <w:position w:val="-3"/>
        </w:rPr>
        <w:t xml:space="preserve">  </w:t>
      </w:r>
      <w:r>
        <w:rPr>
          <w:rFonts w:ascii="SimSun" w:hAnsi="SimSun" w:eastAsia="SimSun" w:cs="SimSun"/>
          <w:spacing w:val="-3"/>
        </w:rPr>
        <w:t>↑</w:t>
      </w:r>
    </w:p>
    <w:p>
      <w:pPr>
        <w:pStyle w:val="BodyText"/>
        <w:ind w:left="123" w:right="2" w:hanging="2"/>
        <w:spacing w:before="198" w:line="247" w:lineRule="auto"/>
        <w:rPr>
          <w:rFonts w:ascii="SimSun" w:hAnsi="SimSun" w:eastAsia="SimSun" w:cs="SimSun"/>
        </w:rPr>
      </w:pPr>
      <w:r>
        <w:rPr>
          <w:spacing w:val="-1"/>
        </w:rPr>
        <w:t>(2)</w:t>
      </w:r>
      <w:r>
        <w:rPr>
          <w:rFonts w:ascii="SimSun" w:hAnsi="SimSun" w:eastAsia="SimSun" w:cs="SimSun"/>
          <w:spacing w:val="-1"/>
        </w:rPr>
        <w:t>设备：离子交换膜电解槽．离子交换膜电解槽主要由阳极、阴极、</w:t>
      </w:r>
      <w:r>
        <w:rPr>
          <w:rFonts w:ascii="SimSun" w:hAnsi="SimSun" w:eastAsia="SimSun" w:cs="SimSun"/>
          <w:spacing w:val="-2"/>
        </w:rPr>
        <w:t>离子交换膜、电解槽框和导电铜棒等</w:t>
      </w:r>
      <w:r>
        <w:rPr>
          <w:rFonts w:ascii="SimSun" w:hAnsi="SimSun" w:eastAsia="SimSun" w:cs="SimSun"/>
        </w:rPr>
        <w:t xml:space="preserve"> </w:t>
      </w:r>
      <w:r>
        <w:rPr>
          <w:rFonts w:ascii="SimSun" w:hAnsi="SimSun" w:eastAsia="SimSun" w:cs="SimSun"/>
        </w:rPr>
        <w:t>组成，每台电解槽由若干个单元槽串联或并联组成．电解槽的阳极用金属钛制成；阴极由碳</w:t>
      </w:r>
      <w:r>
        <w:rPr>
          <w:rFonts w:ascii="SimSun" w:hAnsi="SimSun" w:eastAsia="SimSun" w:cs="SimSun"/>
          <w:spacing w:val="-1"/>
        </w:rPr>
        <w:t>钢网制成．</w:t>
      </w:r>
    </w:p>
    <w:p>
      <w:pPr>
        <w:pStyle w:val="BodyText"/>
        <w:ind w:left="122" w:hanging="1"/>
        <w:spacing w:before="38" w:line="263" w:lineRule="auto"/>
        <w:rPr>
          <w:rFonts w:ascii="SimSun" w:hAnsi="SimSun" w:eastAsia="SimSun" w:cs="SimSun"/>
        </w:rPr>
      </w:pPr>
      <w:r>
        <w:rPr/>
        <w:t>(3)</w:t>
      </w:r>
      <w:r>
        <w:rPr>
          <w:rFonts w:ascii="SimSun" w:hAnsi="SimSun" w:eastAsia="SimSun" w:cs="SimSun"/>
        </w:rPr>
        <w:t>阳离子交换膜的作用：①把电解槽隔为阴极</w:t>
      </w:r>
      <w:r>
        <w:rPr>
          <w:rFonts w:ascii="SimSun" w:hAnsi="SimSun" w:eastAsia="SimSun" w:cs="SimSun"/>
          <w:spacing w:val="-1"/>
        </w:rPr>
        <w:t>室和阳极室；②只允许</w:t>
      </w:r>
      <w:r>
        <w:rPr>
          <w:rFonts w:ascii="SimSun" w:hAnsi="SimSun" w:eastAsia="SimSun" w:cs="SimSun"/>
          <w:spacing w:val="-45"/>
        </w:rPr>
        <w:t xml:space="preserve"> </w:t>
      </w:r>
      <w:r>
        <w:rPr>
          <w:spacing w:val="-1"/>
        </w:rPr>
        <w:t>Na</w:t>
      </w:r>
      <w:r>
        <w:rPr>
          <w:rFonts w:ascii="SimSun" w:hAnsi="SimSun" w:eastAsia="SimSun" w:cs="SimSun"/>
          <w:sz w:val="11"/>
          <w:szCs w:val="11"/>
          <w:spacing w:val="-1"/>
          <w:position w:val="10"/>
        </w:rPr>
        <w:t>＋</w:t>
      </w:r>
      <w:r>
        <w:rPr>
          <w:rFonts w:ascii="SimSun" w:hAnsi="SimSun" w:eastAsia="SimSun" w:cs="SimSun"/>
          <w:spacing w:val="-1"/>
        </w:rPr>
        <w:t>通过，而</w:t>
      </w:r>
      <w:r>
        <w:rPr>
          <w:rFonts w:ascii="SimSun" w:hAnsi="SimSun" w:eastAsia="SimSun" w:cs="SimSun"/>
          <w:spacing w:val="-37"/>
        </w:rPr>
        <w:t xml:space="preserve"> </w:t>
      </w:r>
      <w:r>
        <w:rPr>
          <w:spacing w:val="-1"/>
        </w:rPr>
        <w:t>Cl</w:t>
      </w:r>
      <w:r>
        <w:rPr>
          <w:rFonts w:ascii="SimSun" w:hAnsi="SimSun" w:eastAsia="SimSun" w:cs="SimSun"/>
          <w:sz w:val="11"/>
          <w:szCs w:val="11"/>
          <w:spacing w:val="-1"/>
          <w:position w:val="10"/>
        </w:rPr>
        <w:t>－</w:t>
      </w:r>
      <w:r>
        <w:rPr>
          <w:rFonts w:ascii="SimSun" w:hAnsi="SimSun" w:eastAsia="SimSun" w:cs="SimSun"/>
          <w:sz w:val="11"/>
          <w:szCs w:val="11"/>
          <w:spacing w:val="-32"/>
          <w:position w:val="10"/>
        </w:rPr>
        <w:t xml:space="preserve"> </w:t>
      </w:r>
      <w:r>
        <w:rPr>
          <w:rFonts w:ascii="SimSun" w:hAnsi="SimSun" w:eastAsia="SimSun" w:cs="SimSun"/>
          <w:spacing w:val="-1"/>
        </w:rPr>
        <w:t>、</w:t>
      </w:r>
      <w:r>
        <w:rPr>
          <w:spacing w:val="-1"/>
        </w:rPr>
        <w:t>OH</w:t>
      </w:r>
      <w:r>
        <w:rPr>
          <w:rFonts w:ascii="SimSun" w:hAnsi="SimSun" w:eastAsia="SimSun" w:cs="SimSun"/>
          <w:sz w:val="11"/>
          <w:szCs w:val="11"/>
          <w:spacing w:val="-1"/>
          <w:position w:val="10"/>
        </w:rPr>
        <w:t>－</w:t>
      </w:r>
      <w:r>
        <w:rPr>
          <w:rFonts w:ascii="SimSun" w:hAnsi="SimSun" w:eastAsia="SimSun" w:cs="SimSun"/>
          <w:spacing w:val="-1"/>
        </w:rPr>
        <w:t>和气体则不</w:t>
      </w:r>
      <w:r>
        <w:rPr>
          <w:rFonts w:ascii="SimSun" w:hAnsi="SimSun" w:eastAsia="SimSun" w:cs="SimSun"/>
        </w:rPr>
        <w:t xml:space="preserve"> </w:t>
      </w:r>
      <w:r>
        <w:rPr>
          <w:rFonts w:ascii="SimSun" w:hAnsi="SimSun" w:eastAsia="SimSun" w:cs="SimSun"/>
          <w:spacing w:val="-1"/>
        </w:rPr>
        <w:t>能通过．这样，既能防止生成的</w:t>
      </w:r>
      <w:r>
        <w:rPr>
          <w:rFonts w:ascii="SimSun" w:hAnsi="SimSun" w:eastAsia="SimSun" w:cs="SimSun"/>
          <w:spacing w:val="-49"/>
        </w:rPr>
        <w:t xml:space="preserve"> </w:t>
      </w:r>
      <w:r>
        <w:rPr>
          <w:spacing w:val="-1"/>
        </w:rPr>
        <w:t>H</w:t>
      </w:r>
      <w:r>
        <w:rPr>
          <w:sz w:val="13"/>
          <w:szCs w:val="13"/>
          <w:spacing w:val="-1"/>
          <w:position w:val="-3"/>
        </w:rPr>
        <w:t>2</w:t>
      </w:r>
      <w:r>
        <w:rPr>
          <w:sz w:val="13"/>
          <w:szCs w:val="13"/>
          <w:spacing w:val="12"/>
          <w:w w:val="102"/>
          <w:position w:val="-3"/>
        </w:rPr>
        <w:t xml:space="preserve"> </w:t>
      </w:r>
      <w:r>
        <w:rPr>
          <w:rFonts w:ascii="SimSun" w:hAnsi="SimSun" w:eastAsia="SimSun" w:cs="SimSun"/>
          <w:spacing w:val="-1"/>
        </w:rPr>
        <w:t>和</w:t>
      </w:r>
      <w:r>
        <w:rPr>
          <w:rFonts w:ascii="SimSun" w:hAnsi="SimSun" w:eastAsia="SimSun" w:cs="SimSun"/>
          <w:spacing w:val="-47"/>
        </w:rPr>
        <w:t xml:space="preserve"> </w:t>
      </w:r>
      <w:r>
        <w:rPr>
          <w:spacing w:val="-1"/>
        </w:rPr>
        <w:t>Cl</w:t>
      </w:r>
      <w:r>
        <w:rPr>
          <w:sz w:val="13"/>
          <w:szCs w:val="13"/>
          <w:spacing w:val="-1"/>
          <w:position w:val="-3"/>
        </w:rPr>
        <w:t>2</w:t>
      </w:r>
      <w:r>
        <w:rPr>
          <w:sz w:val="13"/>
          <w:szCs w:val="13"/>
          <w:spacing w:val="12"/>
          <w:position w:val="-3"/>
        </w:rPr>
        <w:t xml:space="preserve"> </w:t>
      </w:r>
      <w:r>
        <w:rPr>
          <w:rFonts w:ascii="SimSun" w:hAnsi="SimSun" w:eastAsia="SimSun" w:cs="SimSun"/>
          <w:spacing w:val="-1"/>
        </w:rPr>
        <w:t>相</w:t>
      </w:r>
      <w:r>
        <w:rPr>
          <w:rFonts w:ascii="SimSun" w:hAnsi="SimSun" w:eastAsia="SimSun" w:cs="SimSun"/>
          <w:spacing w:val="-2"/>
        </w:rPr>
        <w:t>混合而发生爆炸，又能避免</w:t>
      </w:r>
      <w:r>
        <w:rPr>
          <w:rFonts w:ascii="SimSun" w:hAnsi="SimSun" w:eastAsia="SimSun" w:cs="SimSun"/>
          <w:spacing w:val="-47"/>
        </w:rPr>
        <w:t xml:space="preserve"> </w:t>
      </w:r>
      <w:r>
        <w:rPr>
          <w:spacing w:val="-2"/>
        </w:rPr>
        <w:t>C1</w:t>
      </w:r>
      <w:r>
        <w:rPr>
          <w:sz w:val="13"/>
          <w:szCs w:val="13"/>
          <w:spacing w:val="-2"/>
          <w:position w:val="-3"/>
        </w:rPr>
        <w:t>2 </w:t>
      </w:r>
      <w:r>
        <w:rPr>
          <w:rFonts w:ascii="SimSun" w:hAnsi="SimSun" w:eastAsia="SimSun" w:cs="SimSun"/>
          <w:spacing w:val="-2"/>
        </w:rPr>
        <w:t>进入阴极区与</w:t>
      </w:r>
      <w:r>
        <w:rPr>
          <w:rFonts w:ascii="SimSun" w:hAnsi="SimSun" w:eastAsia="SimSun" w:cs="SimSun"/>
          <w:spacing w:val="-58"/>
        </w:rPr>
        <w:t xml:space="preserve"> </w:t>
      </w:r>
      <w:r>
        <w:rPr>
          <w:spacing w:val="-2"/>
        </w:rPr>
        <w:t>NaOH </w:t>
      </w:r>
      <w:r>
        <w:rPr>
          <w:rFonts w:ascii="SimSun" w:hAnsi="SimSun" w:eastAsia="SimSun" w:cs="SimSun"/>
          <w:spacing w:val="-2"/>
        </w:rPr>
        <w:t>溶液作用</w:t>
      </w:r>
      <w:r>
        <w:rPr>
          <w:rFonts w:ascii="SimSun" w:hAnsi="SimSun" w:eastAsia="SimSun" w:cs="SimSun"/>
        </w:rPr>
        <w:t xml:space="preserve"> </w:t>
      </w:r>
      <w:r>
        <w:rPr>
          <w:rFonts w:ascii="SimSun" w:hAnsi="SimSun" w:eastAsia="SimSun" w:cs="SimSun"/>
          <w:spacing w:val="-1"/>
        </w:rPr>
        <w:t>生成</w:t>
      </w:r>
      <w:r>
        <w:rPr>
          <w:rFonts w:ascii="SimSun" w:hAnsi="SimSun" w:eastAsia="SimSun" w:cs="SimSun"/>
          <w:spacing w:val="-44"/>
        </w:rPr>
        <w:t xml:space="preserve"> </w:t>
      </w:r>
      <w:r>
        <w:rPr>
          <w:spacing w:val="-1"/>
        </w:rPr>
        <w:t>NaClO </w:t>
      </w:r>
      <w:r>
        <w:rPr>
          <w:rFonts w:ascii="SimSun" w:hAnsi="SimSun" w:eastAsia="SimSun" w:cs="SimSun"/>
          <w:spacing w:val="-1"/>
        </w:rPr>
        <w:t>而影响烧碱的质量．</w:t>
      </w:r>
    </w:p>
    <w:p>
      <w:pPr>
        <w:pStyle w:val="BodyText"/>
        <w:ind w:left="121"/>
        <w:spacing w:before="62" w:line="213" w:lineRule="auto"/>
        <w:rPr>
          <w:rFonts w:ascii="SimSun" w:hAnsi="SimSun" w:eastAsia="SimSun" w:cs="SimSun"/>
        </w:rPr>
      </w:pPr>
      <w:r>
        <w:rPr>
          <w:spacing w:val="-1"/>
        </w:rPr>
        <w:t>(4)</w:t>
      </w:r>
      <w:r>
        <w:rPr>
          <w:rFonts w:ascii="SimSun" w:hAnsi="SimSun" w:eastAsia="SimSun" w:cs="SimSun"/>
          <w:spacing w:val="-1"/>
        </w:rPr>
        <w:t>离子交换膜法电解制烧碱的主要生产流程</w:t>
      </w:r>
    </w:p>
    <w:p>
      <w:pPr>
        <w:spacing w:line="246" w:lineRule="auto"/>
        <w:rPr>
          <w:rFonts w:ascii="Arial"/>
          <w:sz w:val="21"/>
        </w:rPr>
      </w:pPr>
      <w:r>
        <w:drawing>
          <wp:anchor distT="0" distB="0" distL="0" distR="0" simplePos="0" relativeHeight="251995136" behindDoc="1" locked="0" layoutInCell="1" allowOverlap="1">
            <wp:simplePos x="0" y="0"/>
            <wp:positionH relativeFrom="column">
              <wp:posOffset>72389</wp:posOffset>
            </wp:positionH>
            <wp:positionV relativeFrom="paragraph">
              <wp:posOffset>89502</wp:posOffset>
            </wp:positionV>
            <wp:extent cx="3419475" cy="2038349"/>
            <wp:effectExtent l="0" t="0" r="0" b="0"/>
            <wp:wrapNone/>
            <wp:docPr id="700" name="IM 700"/>
            <wp:cNvGraphicFramePr/>
            <a:graphic>
              <a:graphicData uri="http://schemas.openxmlformats.org/drawingml/2006/picture">
                <pic:pic>
                  <pic:nvPicPr>
                    <pic:cNvPr id="700" name="IM 700"/>
                    <pic:cNvPicPr/>
                  </pic:nvPicPr>
                  <pic:blipFill>
                    <a:blip r:embed="rId435"/>
                    <a:stretch>
                      <a:fillRect/>
                    </a:stretch>
                  </pic:blipFill>
                  <pic:spPr>
                    <a:xfrm rot="0">
                      <a:off x="0" y="0"/>
                      <a:ext cx="3419475" cy="2038349"/>
                    </a:xfrm>
                    <a:prstGeom prst="rect">
                      <a:avLst/>
                    </a:prstGeom>
                  </pic:spPr>
                </pic:pic>
              </a:graphicData>
            </a:graphic>
          </wp:anchor>
        </w:drawing>
      </w: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spacing w:line="246" w:lineRule="auto"/>
        <w:rPr>
          <w:rFonts w:ascii="Arial"/>
          <w:sz w:val="21"/>
        </w:rPr>
      </w:pPr>
      <w:r/>
    </w:p>
    <w:p>
      <w:pPr>
        <w:pStyle w:val="BodyText"/>
        <w:ind w:left="110" w:firstLine="5578"/>
        <w:spacing w:before="69" w:line="267" w:lineRule="auto"/>
        <w:tabs>
          <w:tab w:val="left" w:pos="5689"/>
          <w:tab w:val="left" w:pos="5690"/>
        </w:tabs>
        <w:rPr>
          <w:rFonts w:ascii="SimSun" w:hAnsi="SimSun" w:eastAsia="SimSun" w:cs="SimSun"/>
        </w:rPr>
      </w:pPr>
      <w:r>
        <w:rPr>
          <w:rFonts w:ascii="SimSun" w:hAnsi="SimSun" w:eastAsia="SimSun" w:cs="SimSun"/>
          <w:b/>
          <w:bCs/>
          <w:spacing w:val="-3"/>
          <w:position w:val="-1"/>
        </w:rPr>
        <w:t>说明</w:t>
      </w:r>
      <w:r>
        <w:rPr>
          <w:rFonts w:ascii="SimSun" w:hAnsi="SimSun" w:eastAsia="SimSun" w:cs="SimSun"/>
          <w:spacing w:val="-3"/>
          <w:position w:val="-1"/>
        </w:rPr>
        <w:t xml:space="preserve">  为除去粗盐中的</w:t>
      </w:r>
      <w:r>
        <w:rPr>
          <w:rFonts w:ascii="SimSun" w:hAnsi="SimSun" w:eastAsia="SimSun" w:cs="SimSun"/>
          <w:spacing w:val="-26"/>
          <w:position w:val="-1"/>
        </w:rPr>
        <w:t xml:space="preserve"> </w:t>
      </w:r>
      <w:r>
        <w:rPr>
          <w:spacing w:val="-3"/>
          <w:position w:val="-1"/>
        </w:rPr>
        <w:t>Ca</w:t>
      </w:r>
      <w:r>
        <w:rPr>
          <w:sz w:val="13"/>
          <w:szCs w:val="13"/>
          <w:spacing w:val="-3"/>
          <w:position w:val="9"/>
        </w:rPr>
        <w:t>2</w:t>
      </w:r>
      <w:r>
        <w:rPr>
          <w:rFonts w:ascii="SimSun" w:hAnsi="SimSun" w:eastAsia="SimSun" w:cs="SimSun"/>
          <w:sz w:val="11"/>
          <w:szCs w:val="11"/>
          <w:spacing w:val="-3"/>
          <w:position w:val="9"/>
        </w:rPr>
        <w:t>＋</w:t>
      </w:r>
      <w:r>
        <w:rPr>
          <w:rFonts w:ascii="SimSun" w:hAnsi="SimSun" w:eastAsia="SimSun" w:cs="SimSun"/>
          <w:sz w:val="11"/>
          <w:szCs w:val="11"/>
          <w:spacing w:val="-32"/>
          <w:position w:val="9"/>
        </w:rPr>
        <w:t xml:space="preserve"> </w:t>
      </w:r>
      <w:r>
        <w:rPr>
          <w:rFonts w:ascii="SimSun" w:hAnsi="SimSun" w:eastAsia="SimSun" w:cs="SimSun"/>
          <w:spacing w:val="-3"/>
          <w:position w:val="-1"/>
        </w:rPr>
        <w:t>、</w:t>
      </w:r>
      <w:r>
        <w:rPr>
          <w:spacing w:val="-3"/>
          <w:position w:val="-1"/>
        </w:rPr>
        <w:t>Mg</w:t>
      </w:r>
      <w:r>
        <w:rPr>
          <w:sz w:val="13"/>
          <w:szCs w:val="13"/>
          <w:spacing w:val="-3"/>
          <w:position w:val="9"/>
        </w:rPr>
        <w:t>2</w:t>
      </w:r>
      <w:r>
        <w:rPr>
          <w:rFonts w:ascii="SimSun" w:hAnsi="SimSun" w:eastAsia="SimSun" w:cs="SimSun"/>
          <w:sz w:val="11"/>
          <w:szCs w:val="11"/>
          <w:spacing w:val="-3"/>
          <w:position w:val="9"/>
        </w:rPr>
        <w:t>＋</w:t>
      </w:r>
      <w:r>
        <w:rPr>
          <w:rFonts w:ascii="SimSun" w:hAnsi="SimSun" w:eastAsia="SimSun" w:cs="SimSun"/>
          <w:sz w:val="11"/>
          <w:szCs w:val="11"/>
          <w:spacing w:val="-32"/>
          <w:position w:val="9"/>
        </w:rPr>
        <w:t xml:space="preserve"> </w:t>
      </w:r>
      <w:r>
        <w:rPr>
          <w:rFonts w:ascii="SimSun" w:hAnsi="SimSun" w:eastAsia="SimSun" w:cs="SimSun"/>
          <w:spacing w:val="-3"/>
          <w:position w:val="-1"/>
        </w:rPr>
        <w:t>、</w:t>
      </w:r>
      <w:r>
        <w:rPr>
          <w:spacing w:val="-3"/>
          <w:position w:val="-1"/>
        </w:rPr>
        <w:t>Fe</w:t>
      </w:r>
      <w:r>
        <w:rPr>
          <w:sz w:val="13"/>
          <w:szCs w:val="13"/>
          <w:spacing w:val="-3"/>
          <w:position w:val="9"/>
        </w:rPr>
        <w:t>3</w:t>
      </w:r>
      <w:r>
        <w:rPr>
          <w:rFonts w:ascii="SimSun" w:hAnsi="SimSun" w:eastAsia="SimSun" w:cs="SimSun"/>
          <w:sz w:val="11"/>
          <w:szCs w:val="11"/>
          <w:spacing w:val="-3"/>
          <w:position w:val="9"/>
        </w:rPr>
        <w:t>＋</w:t>
      </w:r>
      <w:r>
        <w:rPr>
          <w:rFonts w:ascii="SimSun" w:hAnsi="SimSun" w:eastAsia="SimSun" w:cs="SimSun"/>
          <w:sz w:val="11"/>
          <w:szCs w:val="11"/>
          <w:spacing w:val="-31"/>
          <w:position w:val="9"/>
        </w:rPr>
        <w:t xml:space="preserve"> </w:t>
      </w:r>
      <w:r>
        <w:rPr>
          <w:rFonts w:ascii="SimSun" w:hAnsi="SimSun" w:eastAsia="SimSun" w:cs="SimSun"/>
          <w:spacing w:val="-3"/>
          <w:position w:val="-1"/>
        </w:rPr>
        <w:t>、</w:t>
      </w:r>
      <w:r>
        <w:rPr>
          <w:rFonts w:ascii="SimSun" w:hAnsi="SimSun" w:eastAsia="SimSun" w:cs="SimSun"/>
          <w:position w:val="-1"/>
        </w:rPr>
        <w:t xml:space="preserve"> </w:t>
      </w:r>
      <w:r>
        <w:rPr/>
        <w:tab/>
      </w:r>
      <w:r>
        <w:rPr/>
        <w:tab/>
      </w:r>
      <w:r>
        <w:rPr/>
        <w:t>SO</w:t>
      </w:r>
      <w:r>
        <w:rPr>
          <w:sz w:val="13"/>
          <w:szCs w:val="13"/>
          <w:position w:val="-3"/>
        </w:rPr>
        <w:t>4</w:t>
      </w:r>
      <w:r>
        <w:rPr>
          <w:sz w:val="13"/>
          <w:szCs w:val="13"/>
          <w:position w:val="10"/>
        </w:rPr>
        <w:t>2</w:t>
      </w:r>
      <w:r>
        <w:rPr>
          <w:rFonts w:ascii="SimSun" w:hAnsi="SimSun" w:eastAsia="SimSun" w:cs="SimSun"/>
          <w:sz w:val="11"/>
          <w:szCs w:val="11"/>
          <w:position w:val="10"/>
        </w:rPr>
        <w:t>－</w:t>
      </w:r>
      <w:r>
        <w:rPr>
          <w:rFonts w:ascii="SimSun" w:hAnsi="SimSun" w:eastAsia="SimSun" w:cs="SimSun"/>
        </w:rPr>
        <w:t>等杂质离子，需依次加入过量的</w:t>
      </w:r>
      <w:r>
        <w:rPr>
          <w:rFonts w:ascii="SimSun" w:hAnsi="SimSun" w:eastAsia="SimSun" w:cs="SimSun"/>
          <w:spacing w:val="-27"/>
        </w:rPr>
        <w:t xml:space="preserve"> </w:t>
      </w:r>
      <w:r>
        <w:rPr/>
        <w:t>BaCl2 </w:t>
      </w:r>
      <w:r>
        <w:rPr>
          <w:rFonts w:ascii="SimSun" w:hAnsi="SimSun" w:eastAsia="SimSun" w:cs="SimSun"/>
        </w:rPr>
        <w:tab/>
      </w:r>
      <w:r>
        <w:rPr>
          <w:rFonts w:ascii="SimSun" w:hAnsi="SimSun" w:eastAsia="SimSun" w:cs="SimSun"/>
          <w:spacing w:val="-3"/>
        </w:rPr>
        <w:t>溶液</w:t>
      </w:r>
      <w:r>
        <w:rPr>
          <w:spacing w:val="-3"/>
        </w:rPr>
        <w:t>(</w:t>
      </w:r>
      <w:r>
        <w:rPr>
          <w:rFonts w:ascii="SimSun" w:hAnsi="SimSun" w:eastAsia="SimSun" w:cs="SimSun"/>
          <w:spacing w:val="-3"/>
        </w:rPr>
        <w:t>除去 </w:t>
      </w:r>
      <w:r>
        <w:rPr>
          <w:spacing w:val="-3"/>
        </w:rPr>
        <w:t>SO</w:t>
      </w:r>
      <w:r>
        <w:rPr>
          <w:sz w:val="13"/>
          <w:szCs w:val="13"/>
          <w:spacing w:val="-3"/>
          <w:position w:val="-3"/>
        </w:rPr>
        <w:t>4</w:t>
      </w:r>
      <w:r>
        <w:rPr>
          <w:sz w:val="13"/>
          <w:szCs w:val="13"/>
          <w:spacing w:val="-3"/>
          <w:position w:val="9"/>
        </w:rPr>
        <w:t>2</w:t>
      </w:r>
      <w:r>
        <w:rPr>
          <w:sz w:val="13"/>
          <w:szCs w:val="13"/>
          <w:spacing w:val="-9"/>
          <w:position w:val="9"/>
        </w:rPr>
        <w:t xml:space="preserve"> </w:t>
      </w:r>
      <w:r>
        <w:rPr>
          <w:rFonts w:ascii="SimSun" w:hAnsi="SimSun" w:eastAsia="SimSun" w:cs="SimSun"/>
          <w:sz w:val="11"/>
          <w:szCs w:val="11"/>
          <w:spacing w:val="-3"/>
          <w:position w:val="10"/>
        </w:rPr>
        <w:t>－</w:t>
      </w:r>
      <w:r>
        <w:rPr>
          <w:spacing w:val="-3"/>
        </w:rPr>
        <w:t>)</w:t>
      </w:r>
      <w:r>
        <w:rPr>
          <w:spacing w:val="-30"/>
        </w:rPr>
        <w:t xml:space="preserve"> </w:t>
      </w:r>
      <w:r>
        <w:rPr>
          <w:rFonts w:ascii="SimSun" w:hAnsi="SimSun" w:eastAsia="SimSun" w:cs="SimSun"/>
          <w:spacing w:val="-3"/>
        </w:rPr>
        <w:t>、</w:t>
      </w:r>
      <w:r>
        <w:rPr>
          <w:spacing w:val="-3"/>
        </w:rPr>
        <w:t>NaOH</w:t>
      </w:r>
      <w:r>
        <w:rPr>
          <w:spacing w:val="32"/>
        </w:rPr>
        <w:t xml:space="preserve"> </w:t>
      </w:r>
      <w:r>
        <w:rPr>
          <w:rFonts w:ascii="SimSun" w:hAnsi="SimSun" w:eastAsia="SimSun" w:cs="SimSun"/>
          <w:spacing w:val="-3"/>
        </w:rPr>
        <w:t>溶液</w:t>
      </w:r>
      <w:r>
        <w:rPr>
          <w:spacing w:val="-3"/>
        </w:rPr>
        <w:t>(</w:t>
      </w:r>
      <w:r>
        <w:rPr>
          <w:rFonts w:ascii="SimSun" w:hAnsi="SimSun" w:eastAsia="SimSun" w:cs="SimSun"/>
          <w:spacing w:val="-3"/>
        </w:rPr>
        <w:t>除去</w:t>
      </w:r>
      <w:r>
        <w:rPr>
          <w:rFonts w:ascii="SimSun" w:hAnsi="SimSun" w:eastAsia="SimSun" w:cs="SimSun"/>
          <w:spacing w:val="-27"/>
        </w:rPr>
        <w:t xml:space="preserve"> </w:t>
      </w:r>
      <w:r>
        <w:rPr>
          <w:spacing w:val="-3"/>
        </w:rPr>
        <w:t>Mg</w:t>
      </w:r>
      <w:r>
        <w:rPr>
          <w:sz w:val="13"/>
          <w:szCs w:val="13"/>
          <w:spacing w:val="-3"/>
          <w:position w:val="10"/>
        </w:rPr>
        <w:t>2</w:t>
      </w:r>
      <w:r>
        <w:rPr>
          <w:rFonts w:ascii="SimSun" w:hAnsi="SimSun" w:eastAsia="SimSun" w:cs="SimSun"/>
          <w:sz w:val="11"/>
          <w:szCs w:val="11"/>
          <w:spacing w:val="-3"/>
          <w:position w:val="10"/>
        </w:rPr>
        <w:t>＋</w:t>
      </w:r>
      <w:r>
        <w:rPr>
          <w:rFonts w:ascii="SimSun" w:hAnsi="SimSun" w:eastAsia="SimSun" w:cs="SimSun"/>
          <w:spacing w:val="-3"/>
        </w:rPr>
        <w:t>、</w:t>
      </w:r>
      <w:r>
        <w:rPr>
          <w:rFonts w:ascii="SimSun" w:hAnsi="SimSun" w:eastAsia="SimSun" w:cs="SimSun"/>
        </w:rPr>
        <w:t xml:space="preserve"> </w:t>
      </w:r>
      <w:r>
        <w:rPr/>
        <w:t>Fe</w:t>
      </w:r>
      <w:r>
        <w:rPr>
          <w:sz w:val="13"/>
          <w:szCs w:val="13"/>
          <w:position w:val="10"/>
        </w:rPr>
        <w:t>3</w:t>
      </w:r>
      <w:r>
        <w:rPr>
          <w:rFonts w:ascii="SimSun" w:hAnsi="SimSun" w:eastAsia="SimSun" w:cs="SimSun"/>
          <w:sz w:val="11"/>
          <w:szCs w:val="11"/>
          <w:position w:val="10"/>
        </w:rPr>
        <w:t>＋</w:t>
      </w:r>
      <w:r>
        <w:rPr/>
        <w:t>)</w:t>
      </w:r>
      <w:r>
        <w:rPr>
          <w:rFonts w:ascii="SimSun" w:hAnsi="SimSun" w:eastAsia="SimSun" w:cs="SimSun"/>
        </w:rPr>
        <w:t>和</w:t>
      </w:r>
      <w:r>
        <w:rPr>
          <w:rFonts w:ascii="SimSun" w:hAnsi="SimSun" w:eastAsia="SimSun" w:cs="SimSun"/>
          <w:spacing w:val="-19"/>
        </w:rPr>
        <w:t xml:space="preserve"> </w:t>
      </w:r>
      <w:r>
        <w:rPr/>
        <w:t>Na</w:t>
      </w:r>
      <w:r>
        <w:rPr>
          <w:sz w:val="13"/>
          <w:szCs w:val="13"/>
          <w:position w:val="-3"/>
        </w:rPr>
        <w:t>2</w:t>
      </w:r>
      <w:r>
        <w:rPr/>
        <w:t>CO</w:t>
      </w:r>
      <w:r>
        <w:rPr>
          <w:sz w:val="13"/>
          <w:szCs w:val="13"/>
          <w:position w:val="-3"/>
        </w:rPr>
        <w:t>3</w:t>
      </w:r>
      <w:r>
        <w:rPr>
          <w:sz w:val="13"/>
          <w:szCs w:val="13"/>
          <w:spacing w:val="31"/>
          <w:w w:val="102"/>
          <w:position w:val="-3"/>
        </w:rPr>
        <w:t xml:space="preserve"> </w:t>
      </w:r>
      <w:r>
        <w:rPr>
          <w:rFonts w:ascii="SimSun" w:hAnsi="SimSun" w:eastAsia="SimSun" w:cs="SimSun"/>
        </w:rPr>
        <w:t>溶液</w:t>
      </w:r>
      <w:r>
        <w:rPr/>
        <w:t>(</w:t>
      </w:r>
      <w:r>
        <w:rPr>
          <w:rFonts w:ascii="SimSun" w:hAnsi="SimSun" w:eastAsia="SimSun" w:cs="SimSun"/>
        </w:rPr>
        <w:t>除去 </w:t>
      </w:r>
      <w:r>
        <w:rPr/>
        <w:t>Ca</w:t>
      </w:r>
      <w:r>
        <w:rPr>
          <w:sz w:val="13"/>
          <w:szCs w:val="13"/>
          <w:position w:val="10"/>
        </w:rPr>
        <w:t>2</w:t>
      </w:r>
      <w:r>
        <w:rPr>
          <w:rFonts w:ascii="SimSun" w:hAnsi="SimSun" w:eastAsia="SimSun" w:cs="SimSun"/>
          <w:sz w:val="11"/>
          <w:szCs w:val="11"/>
          <w:position w:val="10"/>
        </w:rPr>
        <w:t>＋</w:t>
      </w:r>
      <w:r>
        <w:rPr>
          <w:rFonts w:ascii="SimSun" w:hAnsi="SimSun" w:eastAsia="SimSun" w:cs="SimSun"/>
        </w:rPr>
        <w:t>和剩余的 </w:t>
      </w:r>
      <w:r>
        <w:rPr/>
        <w:t>Ba</w:t>
      </w:r>
      <w:r>
        <w:rPr>
          <w:sz w:val="13"/>
          <w:szCs w:val="13"/>
          <w:position w:val="10"/>
        </w:rPr>
        <w:t>2</w:t>
      </w:r>
      <w:r>
        <w:rPr>
          <w:rFonts w:ascii="SimSun" w:hAnsi="SimSun" w:eastAsia="SimSun" w:cs="SimSun"/>
          <w:sz w:val="11"/>
          <w:szCs w:val="11"/>
          <w:position w:val="10"/>
        </w:rPr>
        <w:t>＋</w:t>
      </w:r>
      <w:r>
        <w:rPr/>
        <w:t>)</w:t>
      </w:r>
      <w:r>
        <w:rPr>
          <w:rFonts w:ascii="SimSun" w:hAnsi="SimSun" w:eastAsia="SimSun" w:cs="SimSun"/>
        </w:rPr>
        <w:t>，最后加入盐酸中和</w:t>
      </w:r>
      <w:r>
        <w:rPr>
          <w:rFonts w:ascii="SimSun" w:hAnsi="SimSun" w:eastAsia="SimSun" w:cs="SimSun"/>
          <w:spacing w:val="-22"/>
        </w:rPr>
        <w:t xml:space="preserve"> </w:t>
      </w:r>
      <w:r>
        <w:rPr/>
        <w:t>NaOH  </w:t>
      </w:r>
      <w:r>
        <w:rPr>
          <w:rFonts w:ascii="SimSun" w:hAnsi="SimSun" w:eastAsia="SimSun" w:cs="SimSun"/>
          <w:spacing w:val="-1"/>
        </w:rPr>
        <w:t>以及将剩余的</w:t>
      </w:r>
      <w:r>
        <w:rPr>
          <w:rFonts w:ascii="SimSun" w:hAnsi="SimSun" w:eastAsia="SimSun" w:cs="SimSun"/>
          <w:spacing w:val="-21"/>
        </w:rPr>
        <w:t xml:space="preserve"> </w:t>
      </w:r>
      <w:r>
        <w:rPr>
          <w:spacing w:val="-1"/>
        </w:rPr>
        <w:t>Na</w:t>
      </w:r>
      <w:r>
        <w:rPr>
          <w:sz w:val="13"/>
          <w:szCs w:val="13"/>
          <w:spacing w:val="-1"/>
          <w:position w:val="-3"/>
        </w:rPr>
        <w:t>2</w:t>
      </w:r>
      <w:r>
        <w:rPr>
          <w:spacing w:val="-1"/>
        </w:rPr>
        <w:t>CO</w:t>
      </w:r>
      <w:r>
        <w:rPr>
          <w:sz w:val="13"/>
          <w:szCs w:val="13"/>
          <w:spacing w:val="-1"/>
          <w:position w:val="-3"/>
        </w:rPr>
        <w:t>3</w:t>
      </w:r>
      <w:r>
        <w:rPr>
          <w:sz w:val="13"/>
          <w:szCs w:val="13"/>
          <w:spacing w:val="30"/>
          <w:position w:val="-3"/>
        </w:rPr>
        <w:t xml:space="preserve"> </w:t>
      </w:r>
      <w:r>
        <w:rPr>
          <w:rFonts w:ascii="SimSun" w:hAnsi="SimSun" w:eastAsia="SimSun" w:cs="SimSun"/>
          <w:spacing w:val="-1"/>
        </w:rPr>
        <w:t>转化为</w:t>
      </w:r>
      <w:r>
        <w:rPr>
          <w:rFonts w:ascii="SimSun" w:hAnsi="SimSun" w:eastAsia="SimSun" w:cs="SimSun"/>
        </w:rPr>
        <w:t xml:space="preserve"> </w:t>
      </w:r>
      <w:r>
        <w:rPr/>
        <w:t>NaCl</w:t>
      </w:r>
      <w:r>
        <w:rPr>
          <w:rFonts w:ascii="SimSun" w:hAnsi="SimSun" w:eastAsia="SimSun" w:cs="SimSun"/>
          <w:spacing w:val="4"/>
        </w:rPr>
        <w:t>．</w:t>
      </w:r>
    </w:p>
    <w:p>
      <w:pPr>
        <w:spacing w:line="267" w:lineRule="auto"/>
        <w:sectPr>
          <w:footerReference w:type="default" r:id="rId433"/>
          <w:pgSz w:w="11907" w:h="16839"/>
          <w:pgMar w:top="1132" w:right="1130" w:bottom="1235" w:left="1020" w:header="0" w:footer="984" w:gutter="0"/>
        </w:sectPr>
        <w:rPr>
          <w:rFonts w:ascii="SimSun" w:hAnsi="SimSun" w:eastAsia="SimSun" w:cs="SimSun"/>
        </w:rPr>
      </w:pPr>
    </w:p>
    <w:p>
      <w:pPr>
        <w:spacing w:line="248" w:lineRule="auto"/>
        <w:rPr>
          <w:rFonts w:ascii="Arial"/>
          <w:sz w:val="21"/>
        </w:rPr>
      </w:pPr>
      <w:r/>
    </w:p>
    <w:p>
      <w:pPr>
        <w:spacing w:line="248" w:lineRule="auto"/>
        <w:rPr>
          <w:rFonts w:ascii="Arial"/>
          <w:sz w:val="21"/>
        </w:rPr>
      </w:pPr>
      <w:r/>
    </w:p>
    <w:p>
      <w:pPr>
        <w:spacing w:line="248" w:lineRule="auto"/>
        <w:rPr>
          <w:rFonts w:ascii="Arial"/>
          <w:sz w:val="21"/>
        </w:rPr>
      </w:pPr>
      <w:r/>
    </w:p>
    <w:p>
      <w:pPr>
        <w:spacing w:line="248" w:lineRule="auto"/>
        <w:rPr>
          <w:rFonts w:ascii="Arial"/>
          <w:sz w:val="21"/>
        </w:rPr>
      </w:pPr>
      <w:r/>
    </w:p>
    <w:p>
      <w:pPr>
        <w:ind w:left="4031" w:right="3139" w:hanging="838"/>
        <w:spacing w:before="100" w:line="348" w:lineRule="auto"/>
        <w:rPr>
          <w:rFonts w:ascii="SimHei" w:hAnsi="SimHei" w:eastAsia="SimHei" w:cs="SimHei"/>
          <w:sz w:val="30"/>
          <w:szCs w:val="30"/>
        </w:rPr>
      </w:pPr>
      <w:r>
        <w:rPr>
          <w:rFonts w:ascii="SimHei" w:hAnsi="SimHei" w:eastAsia="SimHei" w:cs="SimHei"/>
          <w:sz w:val="31"/>
          <w:szCs w:val="31"/>
          <w:spacing w:val="7"/>
        </w:rPr>
        <w:t>高中化学知识点规律大全</w:t>
      </w:r>
      <w:r>
        <w:rPr>
          <w:rFonts w:ascii="SimHei" w:hAnsi="SimHei" w:eastAsia="SimHei" w:cs="SimHei"/>
          <w:sz w:val="31"/>
          <w:szCs w:val="31"/>
          <w:spacing w:val="9"/>
        </w:rPr>
        <w:t xml:space="preserve"> </w:t>
      </w:r>
      <w:r>
        <w:rPr>
          <w:rFonts w:ascii="SimHei" w:hAnsi="SimHei" w:eastAsia="SimHei" w:cs="SimHei"/>
          <w:sz w:val="30"/>
          <w:szCs w:val="30"/>
        </w:rPr>
        <w:t>——硫酸工业</w:t>
      </w:r>
    </w:p>
    <w:p>
      <w:pPr>
        <w:pStyle w:val="BodyText"/>
        <w:ind w:left="134"/>
        <w:spacing w:line="213" w:lineRule="auto"/>
        <w:rPr/>
      </w:pPr>
      <w:r>
        <w:rPr>
          <w:b/>
          <w:bCs/>
          <w:spacing w:val="-5"/>
        </w:rPr>
        <w:t>I</w:t>
      </w:r>
      <w:r>
        <w:rPr>
          <w:rFonts w:ascii="SimSun" w:hAnsi="SimSun" w:eastAsia="SimSun" w:cs="SimSun"/>
          <w:b/>
          <w:bCs/>
          <w:spacing w:val="-5"/>
        </w:rPr>
        <w:t>接触法制硫酸</w:t>
      </w:r>
      <w:r>
        <w:rPr>
          <w:b/>
          <w:bCs/>
          <w:spacing w:val="-5"/>
        </w:rPr>
        <w:t>]</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1012"/>
        <w:gridCol w:w="899"/>
        <w:gridCol w:w="3418"/>
        <w:gridCol w:w="2658"/>
      </w:tblGrid>
      <w:tr>
        <w:trPr>
          <w:trHeight w:val="635" w:hRule="atLeast"/>
        </w:trPr>
        <w:tc>
          <w:tcPr>
            <w:tcW w:w="1012" w:type="dxa"/>
            <w:vAlign w:val="top"/>
          </w:tcPr>
          <w:p>
            <w:pPr>
              <w:pStyle w:val="TableText"/>
              <w:ind w:left="192"/>
              <w:spacing w:before="57" w:line="221" w:lineRule="auto"/>
              <w:rPr/>
            </w:pPr>
            <w:r>
              <w:rPr/>
              <w:t>生产阶</w:t>
            </w:r>
          </w:p>
          <w:p>
            <w:pPr>
              <w:pStyle w:val="TableText"/>
              <w:ind w:left="404"/>
              <w:spacing w:before="61" w:line="222" w:lineRule="auto"/>
              <w:rPr/>
            </w:pPr>
            <w:r>
              <w:rPr/>
              <w:t>段</w:t>
            </w:r>
          </w:p>
        </w:tc>
        <w:tc>
          <w:tcPr>
            <w:tcW w:w="899" w:type="dxa"/>
            <w:vAlign w:val="top"/>
          </w:tcPr>
          <w:p>
            <w:pPr>
              <w:pStyle w:val="TableText"/>
              <w:ind w:left="243"/>
              <w:spacing w:before="57" w:line="221" w:lineRule="auto"/>
              <w:rPr/>
            </w:pPr>
            <w:r>
              <w:rPr>
                <w:spacing w:val="-2"/>
              </w:rPr>
              <w:t>典型</w:t>
            </w:r>
          </w:p>
          <w:p>
            <w:pPr>
              <w:pStyle w:val="TableText"/>
              <w:ind w:left="242"/>
              <w:spacing w:before="61" w:line="222" w:lineRule="auto"/>
              <w:rPr/>
            </w:pPr>
            <w:r>
              <w:rPr>
                <w:spacing w:val="-2"/>
              </w:rPr>
              <w:t>设备</w:t>
            </w:r>
          </w:p>
        </w:tc>
        <w:tc>
          <w:tcPr>
            <w:tcW w:w="3418" w:type="dxa"/>
            <w:vAlign w:val="top"/>
          </w:tcPr>
          <w:p>
            <w:pPr>
              <w:pStyle w:val="TableText"/>
              <w:ind w:left="860"/>
              <w:spacing w:before="214" w:line="221" w:lineRule="auto"/>
              <w:rPr/>
            </w:pPr>
            <w:r>
              <w:rPr>
                <w:spacing w:val="2"/>
              </w:rPr>
              <w:t>反应的化学方程式</w:t>
            </w:r>
          </w:p>
        </w:tc>
        <w:tc>
          <w:tcPr>
            <w:tcW w:w="2658" w:type="dxa"/>
            <w:vAlign w:val="top"/>
          </w:tcPr>
          <w:p>
            <w:pPr>
              <w:pStyle w:val="TableText"/>
              <w:ind w:left="1012"/>
              <w:spacing w:before="213" w:line="221" w:lineRule="auto"/>
              <w:rPr/>
            </w:pPr>
            <w:r>
              <w:rPr>
                <w:spacing w:val="-5"/>
              </w:rPr>
              <w:t>说</w:t>
            </w:r>
            <w:r>
              <w:rPr>
                <w:spacing w:val="19"/>
              </w:rPr>
              <w:t xml:space="preserve">  </w:t>
            </w:r>
            <w:r>
              <w:rPr>
                <w:spacing w:val="-5"/>
              </w:rPr>
              <w:t>明</w:t>
            </w:r>
          </w:p>
        </w:tc>
      </w:tr>
      <w:tr>
        <w:trPr>
          <w:trHeight w:val="1875" w:hRule="atLeast"/>
        </w:trPr>
        <w:tc>
          <w:tcPr>
            <w:tcW w:w="1012" w:type="dxa"/>
            <w:vAlign w:val="top"/>
          </w:tcPr>
          <w:p>
            <w:pPr>
              <w:pStyle w:val="TableText"/>
              <w:ind w:left="191"/>
              <w:spacing w:before="51" w:line="220" w:lineRule="auto"/>
              <w:rPr/>
            </w:pPr>
            <w:r>
              <w:rPr/>
              <w:t>燃烧硫</w:t>
            </w:r>
          </w:p>
          <w:p>
            <w:pPr>
              <w:pStyle w:val="TableText"/>
              <w:ind w:left="192"/>
              <w:spacing w:before="61" w:line="220" w:lineRule="auto"/>
              <w:rPr/>
            </w:pPr>
            <w:r>
              <w:rPr>
                <w:spacing w:val="-1"/>
              </w:rPr>
              <w:t>或煅烧</w:t>
            </w:r>
          </w:p>
          <w:p>
            <w:pPr>
              <w:pStyle w:val="TableText"/>
              <w:ind w:left="189"/>
              <w:spacing w:before="61" w:line="221" w:lineRule="auto"/>
              <w:rPr/>
            </w:pPr>
            <w:r>
              <w:rPr>
                <w:spacing w:val="1"/>
              </w:rPr>
              <w:t>硫铁矿</w:t>
            </w:r>
          </w:p>
          <w:p>
            <w:pPr>
              <w:pStyle w:val="TableText"/>
              <w:ind w:left="299"/>
              <w:spacing w:before="61" w:line="221" w:lineRule="auto"/>
              <w:rPr/>
            </w:pPr>
            <w:r>
              <w:rPr>
                <w:spacing w:val="-2"/>
              </w:rPr>
              <w:t>制取</w:t>
            </w:r>
          </w:p>
          <w:p>
            <w:pPr>
              <w:pStyle w:val="TableText"/>
              <w:ind w:left="120"/>
              <w:spacing w:before="60" w:line="223" w:lineRule="auto"/>
              <w:rPr/>
            </w:pPr>
            <w:r>
              <w:rPr>
                <w:rFonts w:ascii="Times New Roman" w:hAnsi="Times New Roman" w:eastAsia="Times New Roman" w:cs="Times New Roman"/>
                <w:spacing w:val="-1"/>
              </w:rPr>
              <w:t>SO</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13"/>
                <w:szCs w:val="13"/>
                <w:spacing w:val="-5"/>
                <w:position w:val="-2"/>
              </w:rPr>
              <w:t xml:space="preserve"> </w:t>
            </w:r>
            <w:r>
              <w:rPr>
                <w:spacing w:val="-1"/>
              </w:rPr>
              <w:t>及净</w:t>
            </w:r>
          </w:p>
          <w:p>
            <w:pPr>
              <w:pStyle w:val="TableText"/>
              <w:ind w:left="404"/>
              <w:spacing w:before="59" w:line="222" w:lineRule="auto"/>
              <w:rPr/>
            </w:pPr>
            <w:r>
              <w:rPr/>
              <w:t>化</w:t>
            </w:r>
          </w:p>
        </w:tc>
        <w:tc>
          <w:tcPr>
            <w:tcW w:w="899" w:type="dxa"/>
            <w:vAlign w:val="top"/>
          </w:tcPr>
          <w:p>
            <w:pPr>
              <w:spacing w:line="253" w:lineRule="auto"/>
              <w:rPr>
                <w:rFonts w:ascii="Arial"/>
                <w:sz w:val="21"/>
              </w:rPr>
            </w:pPr>
            <w:r/>
          </w:p>
          <w:p>
            <w:pPr>
              <w:spacing w:line="253" w:lineRule="auto"/>
              <w:rPr>
                <w:rFonts w:ascii="Arial"/>
                <w:sz w:val="21"/>
              </w:rPr>
            </w:pPr>
            <w:r/>
          </w:p>
          <w:p>
            <w:pPr>
              <w:spacing w:line="253" w:lineRule="auto"/>
              <w:rPr>
                <w:rFonts w:ascii="Arial"/>
                <w:sz w:val="21"/>
              </w:rPr>
            </w:pPr>
            <w:r/>
          </w:p>
          <w:p>
            <w:pPr>
              <w:pStyle w:val="TableText"/>
              <w:ind w:left="132"/>
              <w:spacing w:before="68" w:line="221" w:lineRule="auto"/>
              <w:rPr/>
            </w:pPr>
            <w:r>
              <w:rPr/>
              <w:t>沸腾炉</w:t>
            </w:r>
          </w:p>
        </w:tc>
        <w:tc>
          <w:tcPr>
            <w:tcW w:w="3418" w:type="dxa"/>
            <w:vAlign w:val="top"/>
          </w:tcPr>
          <w:p>
            <w:pPr>
              <w:ind w:left="26"/>
              <w:spacing w:before="11" w:line="284" w:lineRule="exact"/>
              <w:rPr>
                <w:rFonts w:ascii="Times New Roman" w:hAnsi="Times New Roman" w:eastAsia="Times New Roman" w:cs="Times New Roman"/>
                <w:sz w:val="13"/>
                <w:szCs w:val="13"/>
              </w:rPr>
            </w:pPr>
            <w:r>
              <w:rPr>
                <w:rFonts w:ascii="Times New Roman" w:hAnsi="Times New Roman" w:eastAsia="Times New Roman" w:cs="Times New Roman"/>
                <w:sz w:val="21"/>
                <w:szCs w:val="21"/>
                <w:spacing w:val="1"/>
                <w:position w:val="2"/>
              </w:rPr>
              <w:t>S+0</w:t>
            </w:r>
            <w:r>
              <w:rPr>
                <w:rFonts w:ascii="Times New Roman" w:hAnsi="Times New Roman" w:eastAsia="Times New Roman" w:cs="Times New Roman"/>
                <w:sz w:val="13"/>
                <w:szCs w:val="13"/>
                <w:spacing w:val="1"/>
              </w:rPr>
              <w:t>2</w:t>
            </w:r>
            <w:r>
              <w:rPr>
                <w:rFonts w:ascii="Times New Roman" w:hAnsi="Times New Roman" w:eastAsia="Times New Roman" w:cs="Times New Roman"/>
                <w:sz w:val="21"/>
                <w:szCs w:val="21"/>
                <w:spacing w:val="1"/>
                <w:position w:val="2"/>
              </w:rPr>
              <w:t>===S0</w:t>
            </w:r>
            <w:r>
              <w:rPr>
                <w:rFonts w:ascii="Times New Roman" w:hAnsi="Times New Roman" w:eastAsia="Times New Roman" w:cs="Times New Roman"/>
                <w:sz w:val="13"/>
                <w:szCs w:val="13"/>
                <w:spacing w:val="1"/>
              </w:rPr>
              <w:t>2</w:t>
            </w:r>
          </w:p>
          <w:p>
            <w:pPr>
              <w:pStyle w:val="TableText"/>
              <w:ind w:left="108"/>
              <w:spacing w:before="29" w:line="285" w:lineRule="exact"/>
              <w:rPr>
                <w:rFonts w:ascii="Times New Roman" w:hAnsi="Times New Roman" w:eastAsia="Times New Roman" w:cs="Times New Roman"/>
                <w:sz w:val="13"/>
                <w:szCs w:val="13"/>
              </w:rPr>
            </w:pPr>
            <w:r>
              <w:rPr>
                <w:rFonts w:ascii="Times New Roman" w:hAnsi="Times New Roman" w:eastAsia="Times New Roman" w:cs="Times New Roman"/>
                <w:spacing w:val="1"/>
                <w:position w:val="1"/>
              </w:rPr>
              <w:t>4</w:t>
            </w:r>
            <w:r>
              <w:rPr>
                <w:rFonts w:ascii="Times New Roman" w:hAnsi="Times New Roman" w:eastAsia="Times New Roman" w:cs="Times New Roman"/>
                <w:position w:val="1"/>
              </w:rPr>
              <w:t>FeS</w:t>
            </w:r>
            <w:r>
              <w:rPr>
                <w:rFonts w:ascii="Times New Roman" w:hAnsi="Times New Roman" w:eastAsia="Times New Roman" w:cs="Times New Roman"/>
                <w:sz w:val="13"/>
                <w:szCs w:val="13"/>
                <w:spacing w:val="1"/>
                <w:position w:val="-1"/>
              </w:rPr>
              <w:t>2</w:t>
            </w:r>
            <w:r>
              <w:rPr>
                <w:rFonts w:ascii="Times New Roman" w:hAnsi="Times New Roman" w:eastAsia="Times New Roman" w:cs="Times New Roman"/>
                <w:sz w:val="13"/>
                <w:szCs w:val="13"/>
                <w:spacing w:val="22"/>
                <w:position w:val="-1"/>
              </w:rPr>
              <w:t xml:space="preserve"> </w:t>
            </w:r>
            <w:r>
              <w:rPr>
                <w:spacing w:val="1"/>
                <w:position w:val="1"/>
              </w:rPr>
              <w:t>十</w:t>
            </w:r>
            <w:r>
              <w:rPr>
                <w:spacing w:val="-23"/>
                <w:position w:val="1"/>
              </w:rPr>
              <w:t xml:space="preserve"> </w:t>
            </w:r>
            <w:r>
              <w:rPr>
                <w:rFonts w:ascii="Times New Roman" w:hAnsi="Times New Roman" w:eastAsia="Times New Roman" w:cs="Times New Roman"/>
                <w:spacing w:val="1"/>
                <w:position w:val="1"/>
              </w:rPr>
              <w:t>110</w:t>
            </w:r>
            <w:r>
              <w:rPr>
                <w:rFonts w:ascii="Times New Roman" w:hAnsi="Times New Roman" w:eastAsia="Times New Roman" w:cs="Times New Roman"/>
                <w:sz w:val="13"/>
                <w:szCs w:val="13"/>
                <w:spacing w:val="1"/>
                <w:position w:val="-1"/>
              </w:rPr>
              <w:t>2</w:t>
            </w:r>
            <w:r>
              <w:rPr>
                <w:rFonts w:ascii="Times New Roman" w:hAnsi="Times New Roman" w:eastAsia="Times New Roman" w:cs="Times New Roman"/>
                <w:spacing w:val="1"/>
                <w:position w:val="1"/>
              </w:rPr>
              <w:t>====2</w:t>
            </w:r>
            <w:r>
              <w:rPr>
                <w:rFonts w:ascii="Times New Roman" w:hAnsi="Times New Roman" w:eastAsia="Times New Roman" w:cs="Times New Roman"/>
                <w:position w:val="1"/>
              </w:rPr>
              <w:t>Fe</w:t>
            </w:r>
            <w:r>
              <w:rPr>
                <w:rFonts w:ascii="Times New Roman" w:hAnsi="Times New Roman" w:eastAsia="Times New Roman" w:cs="Times New Roman"/>
                <w:sz w:val="13"/>
                <w:szCs w:val="13"/>
                <w:spacing w:val="1"/>
                <w:position w:val="-1"/>
              </w:rPr>
              <w:t>2</w:t>
            </w:r>
            <w:r>
              <w:rPr>
                <w:rFonts w:ascii="Times New Roman" w:hAnsi="Times New Roman" w:eastAsia="Times New Roman" w:cs="Times New Roman"/>
                <w:spacing w:val="1"/>
                <w:position w:val="1"/>
              </w:rPr>
              <w:t>0 +8S0</w:t>
            </w:r>
            <w:r>
              <w:rPr>
                <w:rFonts w:ascii="Times New Roman" w:hAnsi="Times New Roman" w:eastAsia="Times New Roman" w:cs="Times New Roman"/>
                <w:sz w:val="13"/>
                <w:szCs w:val="13"/>
                <w:spacing w:val="1"/>
                <w:position w:val="-1"/>
              </w:rPr>
              <w:t>2</w:t>
            </w:r>
          </w:p>
        </w:tc>
        <w:tc>
          <w:tcPr>
            <w:tcW w:w="2658" w:type="dxa"/>
            <w:vAlign w:val="top"/>
          </w:tcPr>
          <w:p>
            <w:pPr>
              <w:pStyle w:val="TableText"/>
              <w:ind w:left="114" w:right="34" w:firstLine="2"/>
              <w:spacing w:before="51" w:line="275" w:lineRule="auto"/>
              <w:jc w:val="both"/>
              <w:rPr/>
            </w:pPr>
            <w:r>
              <w:rPr>
                <w:spacing w:val="10"/>
              </w:rPr>
              <w:t>用煅烧黄铁矿制得的炉气</w:t>
            </w:r>
            <w:r>
              <w:rPr>
                <w:spacing w:val="7"/>
              </w:rPr>
              <w:t xml:space="preserve"> </w:t>
            </w:r>
            <w:r>
              <w:rPr>
                <w:spacing w:val="11"/>
              </w:rPr>
              <w:t>因含水蒸气、砷、硒等的</w:t>
            </w:r>
            <w:r>
              <w:rPr/>
              <w:t xml:space="preserve"> </w:t>
            </w:r>
            <w:r>
              <w:rPr>
                <w:spacing w:val="11"/>
              </w:rPr>
              <w:t>化合物和矿尘，会使催化</w:t>
            </w:r>
            <w:r>
              <w:rPr/>
              <w:t xml:space="preserve"> </w:t>
            </w:r>
            <w:r>
              <w:rPr>
                <w:spacing w:val="-2"/>
              </w:rPr>
              <w:t>剂中毒，故必须经过除尘、</w:t>
            </w:r>
            <w:r>
              <w:rPr>
                <w:spacing w:val="7"/>
              </w:rPr>
              <w:t xml:space="preserve"> </w:t>
            </w:r>
            <w:r>
              <w:rPr>
                <w:spacing w:val="3"/>
              </w:rPr>
              <w:t>洗涤、干燥等净化处理</w:t>
            </w:r>
          </w:p>
        </w:tc>
      </w:tr>
      <w:tr>
        <w:trPr>
          <w:trHeight w:val="940" w:hRule="atLeast"/>
        </w:trPr>
        <w:tc>
          <w:tcPr>
            <w:tcW w:w="1012" w:type="dxa"/>
            <w:vAlign w:val="top"/>
          </w:tcPr>
          <w:p>
            <w:pPr>
              <w:pStyle w:val="TableText"/>
              <w:ind w:left="189"/>
              <w:spacing w:before="209" w:line="220" w:lineRule="auto"/>
              <w:rPr/>
            </w:pPr>
            <w:r>
              <w:rPr>
                <w:spacing w:val="1"/>
              </w:rPr>
              <w:t>接触氧</w:t>
            </w:r>
          </w:p>
          <w:p>
            <w:pPr>
              <w:pStyle w:val="TableText"/>
              <w:ind w:left="404"/>
              <w:spacing w:before="61" w:line="222" w:lineRule="auto"/>
              <w:rPr/>
            </w:pPr>
            <w:r>
              <w:rPr/>
              <w:t>化</w:t>
            </w:r>
          </w:p>
        </w:tc>
        <w:tc>
          <w:tcPr>
            <w:tcW w:w="899" w:type="dxa"/>
            <w:vAlign w:val="top"/>
          </w:tcPr>
          <w:p>
            <w:pPr>
              <w:spacing w:line="295" w:lineRule="auto"/>
              <w:rPr>
                <w:rFonts w:ascii="Arial"/>
                <w:sz w:val="21"/>
              </w:rPr>
            </w:pPr>
            <w:r/>
          </w:p>
          <w:p>
            <w:pPr>
              <w:pStyle w:val="TableText"/>
              <w:ind w:left="130"/>
              <w:spacing w:before="68" w:line="222" w:lineRule="auto"/>
              <w:rPr/>
            </w:pPr>
            <w:r>
              <w:rPr>
                <w:spacing w:val="1"/>
              </w:rPr>
              <w:t>接触室</w:t>
            </w:r>
          </w:p>
        </w:tc>
        <w:tc>
          <w:tcPr>
            <w:tcW w:w="3418" w:type="dxa"/>
            <w:vAlign w:val="top"/>
          </w:tcPr>
          <w:p>
            <w:pPr>
              <w:rPr>
                <w:rFonts w:ascii="Arial"/>
                <w:sz w:val="21"/>
              </w:rPr>
            </w:pPr>
            <w:r/>
          </w:p>
        </w:tc>
        <w:tc>
          <w:tcPr>
            <w:tcW w:w="2658" w:type="dxa"/>
            <w:vAlign w:val="top"/>
          </w:tcPr>
          <w:p>
            <w:pPr>
              <w:pStyle w:val="TableText"/>
              <w:ind w:left="114" w:right="50" w:hanging="1"/>
              <w:spacing w:before="52" w:line="257" w:lineRule="auto"/>
              <w:jc w:val="both"/>
              <w:rPr/>
            </w:pPr>
            <w:r>
              <w:rPr>
                <w:spacing w:val="-2"/>
              </w:rPr>
              <w:t>在常压和</w:t>
            </w:r>
            <w:r>
              <w:rPr>
                <w:spacing w:val="-38"/>
              </w:rPr>
              <w:t xml:space="preserve"> </w:t>
            </w:r>
            <w:r>
              <w:rPr>
                <w:rFonts w:ascii="Times New Roman" w:hAnsi="Times New Roman" w:eastAsia="Times New Roman" w:cs="Times New Roman"/>
                <w:spacing w:val="-2"/>
              </w:rPr>
              <w:t>400C</w:t>
            </w:r>
            <w:r>
              <w:rPr>
                <w:spacing w:val="-2"/>
              </w:rPr>
              <w:t>～</w:t>
            </w:r>
            <w:r>
              <w:rPr>
                <w:rFonts w:ascii="Times New Roman" w:hAnsi="Times New Roman" w:eastAsia="Times New Roman" w:cs="Times New Roman"/>
                <w:spacing w:val="-2"/>
              </w:rPr>
              <w:t>500</w:t>
            </w:r>
            <w:r>
              <w:rPr>
                <w:spacing w:val="-2"/>
              </w:rPr>
              <w:t>℃时，</w:t>
            </w:r>
            <w:r>
              <w:rPr/>
              <w:t xml:space="preserve"> </w:t>
            </w:r>
            <w:r>
              <w:rPr/>
              <w:t>反应速率和 </w:t>
            </w:r>
            <w:r>
              <w:rPr>
                <w:rFonts w:ascii="Times New Roman" w:hAnsi="Times New Roman" w:eastAsia="Times New Roman" w:cs="Times New Roman"/>
              </w:rPr>
              <w:t>SO</w:t>
            </w:r>
            <w:r>
              <w:rPr>
                <w:rFonts w:ascii="Times New Roman" w:hAnsi="Times New Roman" w:eastAsia="Times New Roman" w:cs="Times New Roman"/>
                <w:sz w:val="13"/>
                <w:szCs w:val="13"/>
                <w:position w:val="-3"/>
              </w:rPr>
              <w:t>2   </w:t>
            </w:r>
            <w:r>
              <w:rPr/>
              <w:t>的平衡转 </w:t>
            </w:r>
            <w:r>
              <w:rPr>
                <w:spacing w:val="2"/>
              </w:rPr>
              <w:t>化率都比较理想</w:t>
            </w:r>
          </w:p>
        </w:tc>
      </w:tr>
      <w:tr>
        <w:trPr>
          <w:trHeight w:val="1879" w:hRule="atLeast"/>
        </w:trPr>
        <w:tc>
          <w:tcPr>
            <w:tcW w:w="1012" w:type="dxa"/>
            <w:vAlign w:val="top"/>
          </w:tcPr>
          <w:p>
            <w:pPr>
              <w:spacing w:line="450" w:lineRule="auto"/>
              <w:rPr>
                <w:rFonts w:ascii="Arial"/>
                <w:sz w:val="21"/>
              </w:rPr>
            </w:pPr>
            <w:r/>
          </w:p>
          <w:p>
            <w:pPr>
              <w:pStyle w:val="TableText"/>
              <w:ind w:left="190"/>
              <w:spacing w:before="69" w:line="220" w:lineRule="auto"/>
              <w:rPr/>
            </w:pPr>
            <w:r>
              <w:rPr/>
              <w:t>三氧化</w:t>
            </w:r>
          </w:p>
          <w:p>
            <w:pPr>
              <w:pStyle w:val="TableText"/>
              <w:ind w:left="189"/>
              <w:spacing w:before="62" w:line="221" w:lineRule="auto"/>
              <w:rPr/>
            </w:pPr>
            <w:r>
              <w:rPr>
                <w:spacing w:val="1"/>
              </w:rPr>
              <w:t>硫的吸</w:t>
            </w:r>
          </w:p>
          <w:p>
            <w:pPr>
              <w:pStyle w:val="TableText"/>
              <w:ind w:left="411"/>
              <w:spacing w:before="59" w:line="221" w:lineRule="auto"/>
              <w:rPr/>
            </w:pPr>
            <w:r>
              <w:rPr/>
              <w:t>收</w:t>
            </w:r>
          </w:p>
        </w:tc>
        <w:tc>
          <w:tcPr>
            <w:tcW w:w="899" w:type="dxa"/>
            <w:vAlign w:val="top"/>
          </w:tcPr>
          <w:p>
            <w:pPr>
              <w:spacing w:line="253" w:lineRule="auto"/>
              <w:rPr>
                <w:rFonts w:ascii="Arial"/>
                <w:sz w:val="21"/>
              </w:rPr>
            </w:pPr>
            <w:r/>
          </w:p>
          <w:p>
            <w:pPr>
              <w:spacing w:line="253" w:lineRule="auto"/>
              <w:rPr>
                <w:rFonts w:ascii="Arial"/>
                <w:sz w:val="21"/>
              </w:rPr>
            </w:pPr>
            <w:r/>
          </w:p>
          <w:p>
            <w:pPr>
              <w:spacing w:line="254" w:lineRule="auto"/>
              <w:rPr>
                <w:rFonts w:ascii="Arial"/>
                <w:sz w:val="21"/>
              </w:rPr>
            </w:pPr>
            <w:r/>
          </w:p>
          <w:p>
            <w:pPr>
              <w:pStyle w:val="TableText"/>
              <w:ind w:left="139"/>
              <w:spacing w:before="68" w:line="221" w:lineRule="auto"/>
              <w:rPr/>
            </w:pPr>
            <w:r>
              <w:rPr>
                <w:spacing w:val="-2"/>
              </w:rPr>
              <w:t>吸收塔</w:t>
            </w:r>
          </w:p>
        </w:tc>
        <w:tc>
          <w:tcPr>
            <w:tcW w:w="3418" w:type="dxa"/>
            <w:vAlign w:val="top"/>
          </w:tcPr>
          <w:p>
            <w:pPr>
              <w:pStyle w:val="TableText"/>
              <w:ind w:left="113"/>
              <w:spacing w:before="92" w:line="189" w:lineRule="auto"/>
              <w:rPr>
                <w:rFonts w:ascii="Times New Roman" w:hAnsi="Times New Roman" w:eastAsia="Times New Roman" w:cs="Times New Roman"/>
                <w:sz w:val="13"/>
                <w:szCs w:val="13"/>
              </w:rPr>
            </w:pPr>
            <w:r>
              <w:rPr>
                <w:rFonts w:ascii="Times New Roman" w:hAnsi="Times New Roman" w:eastAsia="Times New Roman" w:cs="Times New Roman"/>
              </w:rPr>
              <w:t>3SO</w:t>
            </w:r>
            <w:r>
              <w:rPr>
                <w:rFonts w:ascii="Times New Roman" w:hAnsi="Times New Roman" w:eastAsia="Times New Roman" w:cs="Times New Roman"/>
                <w:sz w:val="13"/>
                <w:szCs w:val="13"/>
                <w:position w:val="-2"/>
              </w:rPr>
              <w:t>3</w:t>
            </w:r>
            <w:r>
              <w:rPr>
                <w:rFonts w:ascii="Times New Roman" w:hAnsi="Times New Roman" w:eastAsia="Times New Roman" w:cs="Times New Roman"/>
                <w:sz w:val="13"/>
                <w:szCs w:val="13"/>
                <w:spacing w:val="27"/>
                <w:position w:val="-2"/>
              </w:rPr>
              <w:t xml:space="preserve"> </w:t>
            </w:r>
            <w:r>
              <w:rPr>
                <w:rFonts w:ascii="Times New Roman" w:hAnsi="Times New Roman" w:eastAsia="Times New Roman" w:cs="Times New Roman"/>
              </w:rPr>
              <w:t>+ H</w:t>
            </w:r>
            <w:r>
              <w:rPr>
                <w:rFonts w:ascii="Times New Roman" w:hAnsi="Times New Roman" w:eastAsia="Times New Roman" w:cs="Times New Roman"/>
                <w:sz w:val="13"/>
                <w:szCs w:val="13"/>
                <w:position w:val="-2"/>
              </w:rPr>
              <w:t>2</w:t>
            </w:r>
            <w:r>
              <w:rPr>
                <w:rFonts w:ascii="Times New Roman" w:hAnsi="Times New Roman" w:eastAsia="Times New Roman" w:cs="Times New Roman"/>
              </w:rPr>
              <w:t>O</w:t>
            </w:r>
            <w:r>
              <w:rPr>
                <w:rFonts w:ascii="Times New Roman" w:hAnsi="Times New Roman" w:eastAsia="Times New Roman" w:cs="Times New Roman"/>
                <w:spacing w:val="16"/>
                <w:w w:val="101"/>
              </w:rPr>
              <w:t xml:space="preserve">  </w:t>
            </w:r>
            <w:r>
              <w:rPr/>
              <w:t>＝</w:t>
            </w:r>
            <w:r>
              <w:rPr>
                <w:spacing w:val="11"/>
              </w:rPr>
              <w:t xml:space="preserve"> </w:t>
            </w:r>
            <w:r>
              <w:rPr>
                <w:rFonts w:ascii="Times New Roman" w:hAnsi="Times New Roman" w:eastAsia="Times New Roman" w:cs="Times New Roman"/>
              </w:rPr>
              <w:t>H</w:t>
            </w:r>
            <w:r>
              <w:rPr>
                <w:rFonts w:ascii="Times New Roman" w:hAnsi="Times New Roman" w:eastAsia="Times New Roman" w:cs="Times New Roman"/>
                <w:sz w:val="13"/>
                <w:szCs w:val="13"/>
                <w:position w:val="-2"/>
              </w:rPr>
              <w:t>2</w:t>
            </w:r>
            <w:r>
              <w:rPr>
                <w:rFonts w:ascii="Times New Roman" w:hAnsi="Times New Roman" w:eastAsia="Times New Roman" w:cs="Times New Roman"/>
              </w:rPr>
              <w:t>SO</w:t>
            </w:r>
            <w:r>
              <w:rPr>
                <w:rFonts w:ascii="Times New Roman" w:hAnsi="Times New Roman" w:eastAsia="Times New Roman" w:cs="Times New Roman"/>
                <w:sz w:val="13"/>
                <w:szCs w:val="13"/>
                <w:position w:val="-2"/>
              </w:rPr>
              <w:t>4</w:t>
            </w:r>
          </w:p>
        </w:tc>
        <w:tc>
          <w:tcPr>
            <w:tcW w:w="2658" w:type="dxa"/>
            <w:vAlign w:val="top"/>
          </w:tcPr>
          <w:p>
            <w:pPr>
              <w:pStyle w:val="TableText"/>
              <w:ind w:left="114" w:right="107"/>
              <w:spacing w:before="53" w:line="266" w:lineRule="auto"/>
              <w:jc w:val="both"/>
              <w:rPr/>
            </w:pPr>
            <w:r>
              <w:rPr/>
              <w:t>①直接用水或稀 </w:t>
            </w:r>
            <w:r>
              <w:rPr>
                <w:rFonts w:ascii="Times New Roman" w:hAnsi="Times New Roman" w:eastAsia="Times New Roman" w:cs="Times New Roman"/>
              </w:rPr>
              <w:t>H</w:t>
            </w:r>
            <w:r>
              <w:rPr>
                <w:rFonts w:ascii="Times New Roman" w:hAnsi="Times New Roman" w:eastAsia="Times New Roman" w:cs="Times New Roman"/>
                <w:sz w:val="13"/>
                <w:szCs w:val="13"/>
                <w:position w:val="-2"/>
              </w:rPr>
              <w:t>2</w:t>
            </w:r>
            <w:r>
              <w:rPr>
                <w:rFonts w:ascii="Times New Roman" w:hAnsi="Times New Roman" w:eastAsia="Times New Roman" w:cs="Times New Roman"/>
                <w:sz w:val="13"/>
                <w:szCs w:val="13"/>
                <w:spacing w:val="-6"/>
                <w:position w:val="-2"/>
              </w:rPr>
              <w:t xml:space="preserve"> </w:t>
            </w:r>
            <w:r>
              <w:rPr>
                <w:rFonts w:ascii="Times New Roman" w:hAnsi="Times New Roman" w:eastAsia="Times New Roman" w:cs="Times New Roman"/>
              </w:rPr>
              <w:t>SO</w:t>
            </w:r>
            <w:r>
              <w:rPr>
                <w:rFonts w:ascii="Times New Roman" w:hAnsi="Times New Roman" w:eastAsia="Times New Roman" w:cs="Times New Roman"/>
                <w:sz w:val="13"/>
                <w:szCs w:val="13"/>
                <w:position w:val="-2"/>
              </w:rPr>
              <w:t>4  </w:t>
            </w:r>
            <w:r>
              <w:rPr/>
              <w:t>吸 </w:t>
            </w:r>
            <w:r>
              <w:rPr/>
              <w:t>收 </w:t>
            </w:r>
            <w:r>
              <w:rPr>
                <w:rFonts w:ascii="Times New Roman" w:hAnsi="Times New Roman" w:eastAsia="Times New Roman" w:cs="Times New Roman"/>
              </w:rPr>
              <w:t>SO</w:t>
            </w:r>
            <w:r>
              <w:rPr>
                <w:rFonts w:ascii="Times New Roman" w:hAnsi="Times New Roman" w:eastAsia="Times New Roman" w:cs="Times New Roman"/>
                <w:sz w:val="13"/>
                <w:szCs w:val="13"/>
                <w:position w:val="-3"/>
              </w:rPr>
              <w:t>3   </w:t>
            </w:r>
            <w:r>
              <w:rPr/>
              <w:t>易形成酸雾且吸收</w:t>
            </w:r>
            <w:r>
              <w:rPr>
                <w:spacing w:val="1"/>
              </w:rPr>
              <w:t xml:space="preserve"> </w:t>
            </w:r>
            <w:r>
              <w:rPr>
                <w:spacing w:val="11"/>
              </w:rPr>
              <w:t>速率小，故工业上通常采</w:t>
            </w:r>
            <w:r>
              <w:rPr/>
              <w:t xml:space="preserve"> </w:t>
            </w:r>
            <w:r>
              <w:rPr>
                <w:spacing w:val="-1"/>
              </w:rPr>
              <w:t>用 </w:t>
            </w:r>
            <w:r>
              <w:rPr>
                <w:rFonts w:ascii="Times New Roman" w:hAnsi="Times New Roman" w:eastAsia="Times New Roman" w:cs="Times New Roman"/>
                <w:spacing w:val="-1"/>
              </w:rPr>
              <w:t>98.3</w:t>
            </w:r>
            <w:r>
              <w:rPr>
                <w:spacing w:val="-1"/>
              </w:rPr>
              <w:t>％的 </w:t>
            </w:r>
            <w:r>
              <w:rPr>
                <w:rFonts w:ascii="Times New Roman" w:hAnsi="Times New Roman" w:eastAsia="Times New Roman" w:cs="Times New Roman"/>
                <w:spacing w:val="-1"/>
              </w:rPr>
              <w:t>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pacing w:val="-1"/>
              </w:rPr>
              <w:t>SO</w:t>
            </w:r>
            <w:r>
              <w:rPr>
                <w:rFonts w:ascii="Times New Roman" w:hAnsi="Times New Roman" w:eastAsia="Times New Roman" w:cs="Times New Roman"/>
                <w:sz w:val="13"/>
                <w:szCs w:val="13"/>
                <w:spacing w:val="-1"/>
                <w:position w:val="-2"/>
              </w:rPr>
              <w:t>4</w:t>
            </w:r>
            <w:r>
              <w:rPr>
                <w:rFonts w:ascii="Times New Roman" w:hAnsi="Times New Roman" w:eastAsia="Times New Roman" w:cs="Times New Roman"/>
                <w:sz w:val="13"/>
                <w:szCs w:val="13"/>
                <w:spacing w:val="24"/>
                <w:w w:val="101"/>
                <w:position w:val="-2"/>
              </w:rPr>
              <w:t xml:space="preserve"> </w:t>
            </w:r>
            <w:r>
              <w:rPr>
                <w:spacing w:val="-1"/>
              </w:rPr>
              <w:t>作吸收</w:t>
            </w:r>
            <w:r>
              <w:rPr/>
              <w:t xml:space="preserve"> </w:t>
            </w:r>
            <w:r>
              <w:rPr>
                <w:spacing w:val="-6"/>
              </w:rPr>
              <w:t>剂；②从吸收塔出来的</w:t>
            </w:r>
            <w:r>
              <w:rPr>
                <w:spacing w:val="-31"/>
              </w:rPr>
              <w:t xml:space="preserve"> </w:t>
            </w:r>
            <w:r>
              <w:rPr>
                <w:rFonts w:ascii="Times New Roman" w:hAnsi="Times New Roman" w:eastAsia="Times New Roman" w:cs="Times New Roman"/>
                <w:spacing w:val="-6"/>
              </w:rPr>
              <w:t>SO</w:t>
            </w:r>
            <w:r>
              <w:rPr>
                <w:rFonts w:ascii="Times New Roman" w:hAnsi="Times New Roman" w:eastAsia="Times New Roman" w:cs="Times New Roman"/>
                <w:sz w:val="13"/>
                <w:szCs w:val="13"/>
                <w:spacing w:val="-6"/>
                <w:position w:val="-3"/>
              </w:rPr>
              <w:t>2</w:t>
            </w:r>
            <w:r>
              <w:rPr>
                <w:rFonts w:ascii="Times New Roman" w:hAnsi="Times New Roman" w:eastAsia="Times New Roman" w:cs="Times New Roman"/>
                <w:sz w:val="13"/>
                <w:szCs w:val="13"/>
                <w:position w:val="-3"/>
              </w:rPr>
              <w:t xml:space="preserve"> </w:t>
            </w:r>
            <w:r>
              <w:rPr>
                <w:spacing w:val="2"/>
              </w:rPr>
              <w:t>可进行第二次氧化</w:t>
            </w:r>
          </w:p>
        </w:tc>
      </w:tr>
    </w:tbl>
    <w:p>
      <w:pPr>
        <w:pStyle w:val="BodyText"/>
        <w:ind w:left="134"/>
        <w:spacing w:before="51" w:line="213" w:lineRule="auto"/>
        <w:rPr/>
      </w:pPr>
      <w:r>
        <w:rPr>
          <w:b/>
          <w:bCs/>
          <w:spacing w:val="-4"/>
        </w:rPr>
        <w:t>I</w:t>
      </w:r>
      <w:r>
        <w:rPr>
          <w:rFonts w:ascii="SimSun" w:hAnsi="SimSun" w:eastAsia="SimSun" w:cs="SimSun"/>
          <w:b/>
          <w:bCs/>
          <w:spacing w:val="-4"/>
        </w:rPr>
        <w:t>硫酸工业的综合经济效益</w:t>
      </w:r>
      <w:r>
        <w:rPr>
          <w:b/>
          <w:bCs/>
          <w:spacing w:val="-4"/>
        </w:rPr>
        <w:t>]</w:t>
      </w:r>
    </w:p>
    <w:p>
      <w:pPr>
        <w:pStyle w:val="BodyText"/>
        <w:ind w:left="128" w:right="87" w:hanging="7"/>
        <w:spacing w:before="70" w:line="247" w:lineRule="auto"/>
        <w:rPr>
          <w:rFonts w:ascii="SimSun" w:hAnsi="SimSun" w:eastAsia="SimSun" w:cs="SimSun"/>
        </w:rPr>
      </w:pPr>
      <w:r>
        <w:rPr/>
        <w:t>(1)</w:t>
      </w:r>
      <w:r>
        <w:rPr>
          <w:rFonts w:ascii="SimSun" w:hAnsi="SimSun" w:eastAsia="SimSun" w:cs="SimSun"/>
        </w:rPr>
        <w:t>环境保护与原料的综合利用．化工生产必须保护环境，严格治理“三废”</w:t>
      </w:r>
      <w:r>
        <w:rPr/>
        <w:t>(</w:t>
      </w:r>
      <w:r>
        <w:rPr>
          <w:rFonts w:ascii="SimSun" w:hAnsi="SimSun" w:eastAsia="SimSun" w:cs="SimSun"/>
        </w:rPr>
        <w:t>废气、废水、废渣</w:t>
      </w:r>
      <w:r>
        <w:rPr>
          <w:spacing w:val="-1"/>
        </w:rPr>
        <w:t>)</w:t>
      </w:r>
      <w:r>
        <w:rPr>
          <w:rFonts w:ascii="SimSun" w:hAnsi="SimSun" w:eastAsia="SimSun" w:cs="SimSun"/>
          <w:spacing w:val="-1"/>
        </w:rPr>
        <w:t>，并尽可</w:t>
      </w:r>
      <w:r>
        <w:rPr>
          <w:rFonts w:ascii="SimSun" w:hAnsi="SimSun" w:eastAsia="SimSun" w:cs="SimSun"/>
        </w:rPr>
        <w:t xml:space="preserve"> </w:t>
      </w:r>
      <w:r>
        <w:rPr>
          <w:rFonts w:ascii="SimSun" w:hAnsi="SimSun" w:eastAsia="SimSun" w:cs="SimSun"/>
          <w:spacing w:val="-1"/>
        </w:rPr>
        <w:t>能把“三废”变为有用的副产品，实现原料的综合利用．</w:t>
      </w:r>
    </w:p>
    <w:p>
      <w:pPr>
        <w:pStyle w:val="BodyText"/>
        <w:ind w:left="120"/>
        <w:spacing w:before="61" w:line="214" w:lineRule="auto"/>
        <w:rPr>
          <w:rFonts w:ascii="SimSun" w:hAnsi="SimSun" w:eastAsia="SimSun" w:cs="SimSun"/>
        </w:rPr>
      </w:pPr>
      <w:r>
        <w:rPr>
          <w:rFonts w:ascii="SimSun" w:hAnsi="SimSun" w:eastAsia="SimSun" w:cs="SimSun"/>
          <w:spacing w:val="-3"/>
        </w:rPr>
        <w:t>①尾气吸收．尾气中含有的</w:t>
      </w:r>
      <w:r>
        <w:rPr>
          <w:rFonts w:ascii="SimSun" w:hAnsi="SimSun" w:eastAsia="SimSun" w:cs="SimSun"/>
          <w:spacing w:val="-24"/>
        </w:rPr>
        <w:t xml:space="preserve"> </w:t>
      </w:r>
      <w:r>
        <w:rPr>
          <w:spacing w:val="-3"/>
        </w:rPr>
        <w:t>SO</w:t>
      </w:r>
      <w:r>
        <w:rPr>
          <w:sz w:val="13"/>
          <w:szCs w:val="13"/>
          <w:spacing w:val="-3"/>
          <w:position w:val="-3"/>
        </w:rPr>
        <w:t>2</w:t>
      </w:r>
      <w:r>
        <w:rPr>
          <w:sz w:val="13"/>
          <w:szCs w:val="13"/>
          <w:spacing w:val="12"/>
          <w:w w:val="102"/>
          <w:position w:val="-3"/>
        </w:rPr>
        <w:t xml:space="preserve"> </w:t>
      </w:r>
      <w:r>
        <w:rPr>
          <w:rFonts w:ascii="SimSun" w:hAnsi="SimSun" w:eastAsia="SimSun" w:cs="SimSun"/>
          <w:spacing w:val="-3"/>
        </w:rPr>
        <w:t>气体可用氨水吸收：</w:t>
      </w:r>
    </w:p>
    <w:p>
      <w:pPr>
        <w:pStyle w:val="BodyText"/>
        <w:ind w:left="126"/>
        <w:spacing w:before="103" w:line="183" w:lineRule="auto"/>
        <w:rPr>
          <w:sz w:val="13"/>
          <w:szCs w:val="13"/>
        </w:rPr>
      </w:pPr>
      <w:r>
        <w:rPr>
          <w:spacing w:val="-1"/>
        </w:rPr>
        <w:t>SO</w:t>
      </w:r>
      <w:r>
        <w:rPr>
          <w:sz w:val="13"/>
          <w:szCs w:val="13"/>
          <w:spacing w:val="-1"/>
          <w:position w:val="-2"/>
        </w:rPr>
        <w:t>2</w:t>
      </w:r>
      <w:r>
        <w:rPr>
          <w:sz w:val="13"/>
          <w:szCs w:val="13"/>
          <w:spacing w:val="30"/>
          <w:w w:val="101"/>
          <w:position w:val="-2"/>
        </w:rPr>
        <w:t xml:space="preserve"> </w:t>
      </w:r>
      <w:r>
        <w:rPr>
          <w:spacing w:val="-1"/>
        </w:rPr>
        <w:t>+ 2NH</w:t>
      </w:r>
      <w:r>
        <w:rPr>
          <w:sz w:val="13"/>
          <w:szCs w:val="13"/>
          <w:spacing w:val="-1"/>
          <w:position w:val="-2"/>
        </w:rPr>
        <w:t>3</w:t>
      </w:r>
      <w:r>
        <w:rPr>
          <w:sz w:val="13"/>
          <w:szCs w:val="13"/>
          <w:spacing w:val="24"/>
          <w:w w:val="101"/>
          <w:position w:val="-2"/>
        </w:rPr>
        <w:t xml:space="preserve"> </w:t>
      </w:r>
      <w:r>
        <w:rPr>
          <w:spacing w:val="-1"/>
        </w:rPr>
        <w:t>+ H</w:t>
      </w:r>
      <w:r>
        <w:rPr>
          <w:sz w:val="13"/>
          <w:szCs w:val="13"/>
          <w:spacing w:val="-1"/>
          <w:position w:val="-2"/>
        </w:rPr>
        <w:t>2</w:t>
      </w:r>
      <w:r>
        <w:rPr>
          <w:spacing w:val="-1"/>
        </w:rPr>
        <w:t>O</w:t>
      </w:r>
      <w:r>
        <w:rPr>
          <w:spacing w:val="14"/>
        </w:rPr>
        <w:t xml:space="preserve">  </w:t>
      </w:r>
      <w:r>
        <w:rPr>
          <w:rFonts w:ascii="SimSun" w:hAnsi="SimSun" w:eastAsia="SimSun" w:cs="SimSun"/>
          <w:spacing w:val="-1"/>
        </w:rPr>
        <w:t>＝ </w:t>
      </w:r>
      <w:r>
        <w:rPr>
          <w:spacing w:val="-1"/>
        </w:rPr>
        <w:t>(NH</w:t>
      </w:r>
      <w:r>
        <w:rPr>
          <w:sz w:val="13"/>
          <w:szCs w:val="13"/>
          <w:spacing w:val="-1"/>
          <w:position w:val="-2"/>
        </w:rPr>
        <w:t>4</w:t>
      </w:r>
      <w:r>
        <w:rPr>
          <w:spacing w:val="-1"/>
        </w:rPr>
        <w:t>)</w:t>
      </w:r>
      <w:r>
        <w:rPr>
          <w:sz w:val="13"/>
          <w:szCs w:val="13"/>
          <w:spacing w:val="-1"/>
          <w:position w:val="-2"/>
        </w:rPr>
        <w:t>2</w:t>
      </w:r>
      <w:r>
        <w:rPr>
          <w:spacing w:val="-1"/>
        </w:rPr>
        <w:t>SO</w:t>
      </w:r>
      <w:r>
        <w:rPr>
          <w:sz w:val="13"/>
          <w:szCs w:val="13"/>
          <w:spacing w:val="-1"/>
          <w:position w:val="-2"/>
        </w:rPr>
        <w:t>3</w:t>
      </w:r>
    </w:p>
    <w:p>
      <w:pPr>
        <w:pStyle w:val="BodyText"/>
        <w:ind w:left="121"/>
        <w:spacing w:before="70" w:line="213" w:lineRule="auto"/>
        <w:rPr/>
      </w:pPr>
      <w:r>
        <w:rPr>
          <w:spacing w:val="-1"/>
        </w:rPr>
        <w:t>(NH</w:t>
      </w:r>
      <w:r>
        <w:rPr>
          <w:sz w:val="13"/>
          <w:szCs w:val="13"/>
          <w:spacing w:val="-1"/>
          <w:position w:val="-2"/>
        </w:rPr>
        <w:t>4</w:t>
      </w:r>
      <w:r>
        <w:rPr>
          <w:spacing w:val="-1"/>
        </w:rPr>
        <w:t>)</w:t>
      </w:r>
      <w:r>
        <w:rPr>
          <w:sz w:val="13"/>
          <w:szCs w:val="13"/>
          <w:spacing w:val="-1"/>
          <w:position w:val="-2"/>
        </w:rPr>
        <w:t>2</w:t>
      </w:r>
      <w:r>
        <w:rPr>
          <w:spacing w:val="-1"/>
        </w:rPr>
        <w:t>SO</w:t>
      </w:r>
      <w:r>
        <w:rPr>
          <w:sz w:val="13"/>
          <w:szCs w:val="13"/>
          <w:spacing w:val="-1"/>
          <w:position w:val="-2"/>
        </w:rPr>
        <w:t>3</w:t>
      </w:r>
      <w:r>
        <w:rPr>
          <w:sz w:val="13"/>
          <w:szCs w:val="13"/>
          <w:spacing w:val="22"/>
          <w:w w:val="101"/>
          <w:position w:val="-2"/>
        </w:rPr>
        <w:t xml:space="preserve"> </w:t>
      </w:r>
      <w:r>
        <w:rPr>
          <w:spacing w:val="-1"/>
        </w:rPr>
        <w:t>+ H</w:t>
      </w:r>
      <w:r>
        <w:rPr>
          <w:sz w:val="13"/>
          <w:szCs w:val="13"/>
          <w:spacing w:val="-1"/>
          <w:position w:val="-2"/>
        </w:rPr>
        <w:t>2</w:t>
      </w:r>
      <w:r>
        <w:rPr>
          <w:spacing w:val="-1"/>
        </w:rPr>
        <w:t>SO</w:t>
      </w:r>
      <w:r>
        <w:rPr>
          <w:sz w:val="13"/>
          <w:szCs w:val="13"/>
          <w:spacing w:val="-1"/>
          <w:position w:val="-2"/>
        </w:rPr>
        <w:t>4   </w:t>
      </w:r>
      <w:r>
        <w:rPr>
          <w:sz w:val="13"/>
          <w:szCs w:val="13"/>
          <w:spacing w:val="-2"/>
          <w:position w:val="-2"/>
        </w:rPr>
        <w:t xml:space="preserve"> </w:t>
      </w:r>
      <w:r>
        <w:rPr>
          <w:rFonts w:ascii="SimSun" w:hAnsi="SimSun" w:eastAsia="SimSun" w:cs="SimSun"/>
          <w:spacing w:val="-2"/>
        </w:rPr>
        <w:t>＝ </w:t>
      </w:r>
      <w:r>
        <w:rPr>
          <w:spacing w:val="-2"/>
        </w:rPr>
        <w:t>(NH</w:t>
      </w:r>
      <w:r>
        <w:rPr>
          <w:sz w:val="13"/>
          <w:szCs w:val="13"/>
          <w:spacing w:val="-2"/>
          <w:position w:val="-2"/>
        </w:rPr>
        <w:t>4</w:t>
      </w:r>
      <w:r>
        <w:rPr>
          <w:spacing w:val="-2"/>
        </w:rPr>
        <w:t>)</w:t>
      </w:r>
      <w:r>
        <w:rPr>
          <w:sz w:val="13"/>
          <w:szCs w:val="13"/>
          <w:spacing w:val="-2"/>
          <w:position w:val="-2"/>
        </w:rPr>
        <w:t>2</w:t>
      </w:r>
      <w:r>
        <w:rPr>
          <w:spacing w:val="-2"/>
        </w:rPr>
        <w:t>SO</w:t>
      </w:r>
      <w:r>
        <w:rPr>
          <w:sz w:val="13"/>
          <w:szCs w:val="13"/>
          <w:spacing w:val="-2"/>
          <w:position w:val="-2"/>
        </w:rPr>
        <w:t>4  </w:t>
      </w:r>
      <w:r>
        <w:rPr>
          <w:spacing w:val="-2"/>
        </w:rPr>
        <w:t>+</w:t>
      </w:r>
      <w:r>
        <w:rPr>
          <w:spacing w:val="12"/>
        </w:rPr>
        <w:t xml:space="preserve"> </w:t>
      </w:r>
      <w:r>
        <w:rPr>
          <w:spacing w:val="-2"/>
        </w:rPr>
        <w:t>SO</w:t>
      </w:r>
      <w:r>
        <w:rPr>
          <w:sz w:val="13"/>
          <w:szCs w:val="13"/>
          <w:spacing w:val="-2"/>
          <w:position w:val="-2"/>
        </w:rPr>
        <w:t>2  </w:t>
      </w:r>
      <w:r>
        <w:rPr>
          <w:rFonts w:ascii="SimSun" w:hAnsi="SimSun" w:eastAsia="SimSun" w:cs="SimSun"/>
          <w:spacing w:val="-2"/>
        </w:rPr>
        <w:t>↑ </w:t>
      </w:r>
      <w:r>
        <w:rPr>
          <w:spacing w:val="-2"/>
        </w:rPr>
        <w:t>+ H</w:t>
      </w:r>
      <w:r>
        <w:rPr>
          <w:sz w:val="13"/>
          <w:szCs w:val="13"/>
          <w:spacing w:val="-2"/>
          <w:position w:val="-2"/>
        </w:rPr>
        <w:t>2</w:t>
      </w:r>
      <w:r>
        <w:rPr>
          <w:spacing w:val="-2"/>
        </w:rPr>
        <w:t>O</w:t>
      </w:r>
    </w:p>
    <w:p>
      <w:pPr>
        <w:pStyle w:val="BodyText"/>
        <w:ind w:left="122"/>
        <w:spacing w:before="69" w:line="213" w:lineRule="auto"/>
        <w:rPr>
          <w:rFonts w:ascii="SimSun" w:hAnsi="SimSun" w:eastAsia="SimSun" w:cs="SimSun"/>
        </w:rPr>
      </w:pPr>
      <w:r>
        <w:rPr>
          <w:rFonts w:ascii="SimSun" w:hAnsi="SimSun" w:eastAsia="SimSun" w:cs="SimSun"/>
          <w:spacing w:val="-1"/>
        </w:rPr>
        <w:t>经反应得到的</w:t>
      </w:r>
      <w:r>
        <w:rPr>
          <w:rFonts w:ascii="SimSun" w:hAnsi="SimSun" w:eastAsia="SimSun" w:cs="SimSun"/>
          <w:spacing w:val="-21"/>
        </w:rPr>
        <w:t xml:space="preserve"> </w:t>
      </w:r>
      <w:r>
        <w:rPr>
          <w:spacing w:val="-1"/>
        </w:rPr>
        <w:t>SO</w:t>
      </w:r>
      <w:r>
        <w:rPr>
          <w:sz w:val="13"/>
          <w:szCs w:val="13"/>
          <w:spacing w:val="-1"/>
          <w:position w:val="-3"/>
        </w:rPr>
        <w:t>2</w:t>
      </w:r>
      <w:r>
        <w:rPr>
          <w:sz w:val="13"/>
          <w:szCs w:val="13"/>
          <w:spacing w:val="10"/>
          <w:w w:val="102"/>
          <w:position w:val="-3"/>
        </w:rPr>
        <w:t xml:space="preserve"> </w:t>
      </w:r>
      <w:r>
        <w:rPr>
          <w:rFonts w:ascii="SimSun" w:hAnsi="SimSun" w:eastAsia="SimSun" w:cs="SimSun"/>
          <w:spacing w:val="-1"/>
        </w:rPr>
        <w:t>气体可再进入硫酸厂循环利用，</w:t>
      </w:r>
      <w:r>
        <w:rPr>
          <w:spacing w:val="-1"/>
        </w:rPr>
        <w:t>(NH</w:t>
      </w:r>
      <w:r>
        <w:rPr>
          <w:sz w:val="13"/>
          <w:szCs w:val="13"/>
          <w:spacing w:val="-1"/>
          <w:position w:val="-3"/>
        </w:rPr>
        <w:t>4</w:t>
      </w:r>
      <w:r>
        <w:rPr>
          <w:spacing w:val="-1"/>
        </w:rPr>
        <w:t>)</w:t>
      </w:r>
      <w:r>
        <w:rPr>
          <w:sz w:val="13"/>
          <w:szCs w:val="13"/>
          <w:spacing w:val="-1"/>
          <w:position w:val="-3"/>
        </w:rPr>
        <w:t>2</w:t>
      </w:r>
      <w:r>
        <w:rPr>
          <w:spacing w:val="-1"/>
        </w:rPr>
        <w:t>SO</w:t>
      </w:r>
      <w:r>
        <w:rPr>
          <w:sz w:val="13"/>
          <w:szCs w:val="13"/>
          <w:spacing w:val="-1"/>
          <w:position w:val="-3"/>
        </w:rPr>
        <w:t>4</w:t>
      </w:r>
      <w:r>
        <w:rPr>
          <w:sz w:val="13"/>
          <w:szCs w:val="13"/>
          <w:spacing w:val="13"/>
          <w:w w:val="101"/>
          <w:position w:val="-3"/>
        </w:rPr>
        <w:t xml:space="preserve"> </w:t>
      </w:r>
      <w:r>
        <w:rPr>
          <w:rFonts w:ascii="SimSun" w:hAnsi="SimSun" w:eastAsia="SimSun" w:cs="SimSun"/>
          <w:spacing w:val="-1"/>
        </w:rPr>
        <w:t>可作肥料．</w:t>
      </w:r>
    </w:p>
    <w:p>
      <w:pPr>
        <w:pStyle w:val="BodyText"/>
        <w:ind w:left="119" w:right="2393"/>
        <w:spacing w:before="69" w:line="244" w:lineRule="auto"/>
        <w:rPr/>
      </w:pPr>
      <w:r>
        <w:rPr>
          <w:rFonts w:ascii="SimSun" w:hAnsi="SimSun" w:eastAsia="SimSun" w:cs="SimSun"/>
          <w:spacing w:val="-2"/>
        </w:rPr>
        <w:t>②污水处理．生产过程中的污水里含有的</w:t>
      </w:r>
      <w:r>
        <w:rPr>
          <w:rFonts w:ascii="SimSun" w:hAnsi="SimSun" w:eastAsia="SimSun" w:cs="SimSun"/>
          <w:spacing w:val="-31"/>
        </w:rPr>
        <w:t xml:space="preserve"> </w:t>
      </w:r>
      <w:r>
        <w:rPr>
          <w:spacing w:val="-2"/>
        </w:rPr>
        <w:t>H</w:t>
      </w:r>
      <w:r>
        <w:rPr>
          <w:sz w:val="13"/>
          <w:szCs w:val="13"/>
          <w:spacing w:val="-2"/>
          <w:position w:val="-3"/>
        </w:rPr>
        <w:t>2</w:t>
      </w:r>
      <w:r>
        <w:rPr>
          <w:spacing w:val="-2"/>
        </w:rPr>
        <w:t>SO</w:t>
      </w:r>
      <w:r>
        <w:rPr>
          <w:sz w:val="13"/>
          <w:szCs w:val="13"/>
          <w:spacing w:val="-2"/>
          <w:position w:val="-3"/>
        </w:rPr>
        <w:t>4</w:t>
      </w:r>
      <w:r>
        <w:rPr>
          <w:sz w:val="13"/>
          <w:szCs w:val="13"/>
          <w:spacing w:val="13"/>
          <w:w w:val="101"/>
          <w:position w:val="-3"/>
        </w:rPr>
        <w:t xml:space="preserve"> </w:t>
      </w:r>
      <w:r>
        <w:rPr>
          <w:rFonts w:ascii="SimSun" w:hAnsi="SimSun" w:eastAsia="SimSun" w:cs="SimSun"/>
          <w:spacing w:val="-2"/>
        </w:rPr>
        <w:t>等杂质，可用石灰乳中和处理：</w:t>
      </w:r>
      <w:r>
        <w:rPr>
          <w:rFonts w:ascii="SimSun" w:hAnsi="SimSun" w:eastAsia="SimSun" w:cs="SimSun"/>
        </w:rPr>
        <w:t xml:space="preserve"> </w:t>
      </w:r>
      <w:r>
        <w:rPr>
          <w:spacing w:val="-1"/>
        </w:rPr>
        <w:t>Ca(OH)</w:t>
      </w:r>
      <w:r>
        <w:rPr>
          <w:sz w:val="13"/>
          <w:szCs w:val="13"/>
          <w:spacing w:val="-1"/>
          <w:position w:val="-2"/>
        </w:rPr>
        <w:t>2</w:t>
      </w:r>
      <w:r>
        <w:rPr>
          <w:sz w:val="13"/>
          <w:szCs w:val="13"/>
          <w:spacing w:val="33"/>
          <w:w w:val="102"/>
          <w:position w:val="-2"/>
        </w:rPr>
        <w:t xml:space="preserve"> </w:t>
      </w:r>
      <w:r>
        <w:rPr>
          <w:spacing w:val="-1"/>
        </w:rPr>
        <w:t>+ H</w:t>
      </w:r>
      <w:r>
        <w:rPr>
          <w:sz w:val="13"/>
          <w:szCs w:val="13"/>
          <w:spacing w:val="-1"/>
          <w:position w:val="-2"/>
        </w:rPr>
        <w:t>2</w:t>
      </w:r>
      <w:r>
        <w:rPr>
          <w:spacing w:val="-1"/>
        </w:rPr>
        <w:t>SO</w:t>
      </w:r>
      <w:r>
        <w:rPr>
          <w:sz w:val="13"/>
          <w:szCs w:val="13"/>
          <w:spacing w:val="-1"/>
          <w:position w:val="-2"/>
        </w:rPr>
        <w:t>4    </w:t>
      </w:r>
      <w:r>
        <w:rPr>
          <w:rFonts w:ascii="SimSun" w:hAnsi="SimSun" w:eastAsia="SimSun" w:cs="SimSun"/>
          <w:spacing w:val="-1"/>
        </w:rPr>
        <w:t>＝ </w:t>
      </w:r>
      <w:r>
        <w:rPr>
          <w:spacing w:val="-1"/>
        </w:rPr>
        <w:t>CaSO</w:t>
      </w:r>
      <w:r>
        <w:rPr>
          <w:sz w:val="13"/>
          <w:szCs w:val="13"/>
          <w:spacing w:val="-1"/>
          <w:position w:val="-2"/>
        </w:rPr>
        <w:t>4  </w:t>
      </w:r>
      <w:r>
        <w:rPr>
          <w:spacing w:val="-1"/>
        </w:rPr>
        <w:t>+ H</w:t>
      </w:r>
      <w:r>
        <w:rPr>
          <w:sz w:val="13"/>
          <w:szCs w:val="13"/>
          <w:spacing w:val="-1"/>
          <w:position w:val="-2"/>
        </w:rPr>
        <w:t>2</w:t>
      </w:r>
      <w:r>
        <w:rPr>
          <w:spacing w:val="-1"/>
        </w:rPr>
        <w:t>O</w:t>
      </w:r>
    </w:p>
    <w:p>
      <w:pPr>
        <w:ind w:left="119"/>
        <w:spacing w:before="70" w:line="218" w:lineRule="auto"/>
        <w:rPr>
          <w:rFonts w:ascii="SimSun" w:hAnsi="SimSun" w:eastAsia="SimSun" w:cs="SimSun"/>
          <w:sz w:val="21"/>
          <w:szCs w:val="21"/>
        </w:rPr>
      </w:pPr>
      <w:r>
        <w:rPr>
          <w:rFonts w:ascii="SimSun" w:hAnsi="SimSun" w:eastAsia="SimSun" w:cs="SimSun"/>
          <w:sz w:val="21"/>
          <w:szCs w:val="21"/>
        </w:rPr>
        <w:t>③废渣的利用．黄铁矿矿渣可作为制造水泥原料或用于制砖；含铁品位高的矿渣，经处理后可炼</w:t>
      </w:r>
      <w:r>
        <w:rPr>
          <w:rFonts w:ascii="SimSun" w:hAnsi="SimSun" w:eastAsia="SimSun" w:cs="SimSun"/>
          <w:sz w:val="21"/>
          <w:szCs w:val="21"/>
          <w:spacing w:val="-1"/>
        </w:rPr>
        <w:t>铁．</w:t>
      </w:r>
    </w:p>
    <w:p>
      <w:pPr>
        <w:pStyle w:val="BodyText"/>
        <w:ind w:left="106" w:right="75" w:firstLine="14"/>
        <w:spacing w:before="62" w:line="264" w:lineRule="auto"/>
        <w:rPr>
          <w:rFonts w:ascii="SimSun" w:hAnsi="SimSun" w:eastAsia="SimSun" w:cs="SimSun"/>
        </w:rPr>
      </w:pPr>
      <w:r>
        <w:rPr>
          <w:spacing w:val="2"/>
        </w:rPr>
        <w:t>(2)</w:t>
      </w:r>
      <w:r>
        <w:rPr>
          <w:rFonts w:ascii="SimSun" w:hAnsi="SimSun" w:eastAsia="SimSun" w:cs="SimSun"/>
          <w:spacing w:val="2"/>
        </w:rPr>
        <w:t>能量的充分利用．硫酸生产过程中的化学反应都是放热反</w:t>
      </w:r>
      <w:r>
        <w:rPr>
          <w:rFonts w:ascii="SimSun" w:hAnsi="SimSun" w:eastAsia="SimSun" w:cs="SimSun"/>
          <w:spacing w:val="1"/>
        </w:rPr>
        <w:t>应，可充分利用这些反应放出的热能</w:t>
      </w:r>
      <w:r>
        <w:rPr>
          <w:spacing w:val="1"/>
        </w:rPr>
        <w:t>(</w:t>
      </w:r>
      <w:r>
        <w:rPr>
          <w:rFonts w:ascii="SimSun" w:hAnsi="SimSun" w:eastAsia="SimSun" w:cs="SimSun"/>
          <w:spacing w:val="1"/>
        </w:rPr>
        <w:t>称之为</w:t>
      </w:r>
      <w:r>
        <w:rPr>
          <w:rFonts w:ascii="SimSun" w:hAnsi="SimSun" w:eastAsia="SimSun" w:cs="SimSun"/>
        </w:rPr>
        <w:t xml:space="preserve"> </w:t>
      </w:r>
      <w:r>
        <w:rPr>
          <w:rFonts w:ascii="SimSun" w:hAnsi="SimSun" w:eastAsia="SimSun" w:cs="SimSun"/>
          <w:spacing w:val="-2"/>
        </w:rPr>
        <w:t>“废热”</w:t>
      </w:r>
      <w:r>
        <w:rPr>
          <w:spacing w:val="-2"/>
        </w:rPr>
        <w:t>)</w:t>
      </w:r>
      <w:r>
        <w:rPr>
          <w:rFonts w:ascii="SimSun" w:hAnsi="SimSun" w:eastAsia="SimSun" w:cs="SimSun"/>
          <w:spacing w:val="-2"/>
        </w:rPr>
        <w:t>来降低生产成本．例如，在沸腾炉旁设置“废热”锅炉，产生蒸汽来发电；在接触室中设热交换</w:t>
      </w:r>
      <w:r>
        <w:rPr>
          <w:rFonts w:ascii="SimSun" w:hAnsi="SimSun" w:eastAsia="SimSun" w:cs="SimSun"/>
          <w:spacing w:val="11"/>
        </w:rPr>
        <w:t xml:space="preserve"> </w:t>
      </w:r>
      <w:r>
        <w:rPr>
          <w:rFonts w:ascii="SimSun" w:hAnsi="SimSun" w:eastAsia="SimSun" w:cs="SimSun"/>
          <w:spacing w:val="-1"/>
        </w:rPr>
        <w:t>装置，利用</w:t>
      </w:r>
      <w:r>
        <w:rPr>
          <w:rFonts w:ascii="SimSun" w:hAnsi="SimSun" w:eastAsia="SimSun" w:cs="SimSun"/>
          <w:spacing w:val="-25"/>
        </w:rPr>
        <w:t xml:space="preserve"> </w:t>
      </w:r>
      <w:r>
        <w:rPr>
          <w:spacing w:val="-1"/>
        </w:rPr>
        <w:t>SO</w:t>
      </w:r>
      <w:r>
        <w:rPr>
          <w:sz w:val="13"/>
          <w:szCs w:val="13"/>
          <w:spacing w:val="-1"/>
          <w:position w:val="-3"/>
        </w:rPr>
        <w:t>2</w:t>
      </w:r>
      <w:r>
        <w:rPr>
          <w:sz w:val="13"/>
          <w:szCs w:val="13"/>
          <w:spacing w:val="13"/>
          <w:w w:val="101"/>
          <w:position w:val="-3"/>
        </w:rPr>
        <w:t xml:space="preserve"> </w:t>
      </w:r>
      <w:r>
        <w:rPr>
          <w:rFonts w:ascii="SimSun" w:hAnsi="SimSun" w:eastAsia="SimSun" w:cs="SimSun"/>
          <w:spacing w:val="-1"/>
        </w:rPr>
        <w:t>氧化为</w:t>
      </w:r>
      <w:r>
        <w:rPr>
          <w:rFonts w:ascii="SimSun" w:hAnsi="SimSun" w:eastAsia="SimSun" w:cs="SimSun"/>
          <w:spacing w:val="-23"/>
        </w:rPr>
        <w:t xml:space="preserve"> </w:t>
      </w:r>
      <w:r>
        <w:rPr>
          <w:spacing w:val="-1"/>
        </w:rPr>
        <w:t>SO</w:t>
      </w:r>
      <w:r>
        <w:rPr>
          <w:sz w:val="13"/>
          <w:szCs w:val="13"/>
          <w:spacing w:val="-1"/>
          <w:position w:val="-3"/>
        </w:rPr>
        <w:t>3</w:t>
      </w:r>
      <w:r>
        <w:rPr>
          <w:sz w:val="13"/>
          <w:szCs w:val="13"/>
          <w:spacing w:val="22"/>
          <w:w w:val="101"/>
          <w:position w:val="-3"/>
        </w:rPr>
        <w:t xml:space="preserve"> </w:t>
      </w:r>
      <w:r>
        <w:rPr>
          <w:rFonts w:ascii="SimSun" w:hAnsi="SimSun" w:eastAsia="SimSun" w:cs="SimSun"/>
          <w:spacing w:val="-1"/>
        </w:rPr>
        <w:t>时放出的热量来预热即将参加反应的</w:t>
      </w:r>
      <w:r>
        <w:rPr>
          <w:rFonts w:ascii="SimSun" w:hAnsi="SimSun" w:eastAsia="SimSun" w:cs="SimSun"/>
          <w:spacing w:val="-23"/>
        </w:rPr>
        <w:t xml:space="preserve"> </w:t>
      </w:r>
      <w:r>
        <w:rPr>
          <w:spacing w:val="-1"/>
        </w:rPr>
        <w:t>SO</w:t>
      </w:r>
      <w:r>
        <w:rPr>
          <w:sz w:val="13"/>
          <w:szCs w:val="13"/>
          <w:spacing w:val="-1"/>
          <w:position w:val="-3"/>
        </w:rPr>
        <w:t>2</w:t>
      </w:r>
      <w:r>
        <w:rPr>
          <w:sz w:val="13"/>
          <w:szCs w:val="13"/>
          <w:spacing w:val="13"/>
          <w:position w:val="-3"/>
        </w:rPr>
        <w:t xml:space="preserve"> </w:t>
      </w:r>
      <w:r>
        <w:rPr>
          <w:rFonts w:ascii="SimSun" w:hAnsi="SimSun" w:eastAsia="SimSun" w:cs="SimSun"/>
          <w:spacing w:val="-1"/>
        </w:rPr>
        <w:t>和</w:t>
      </w:r>
      <w:r>
        <w:rPr>
          <w:rFonts w:ascii="SimSun" w:hAnsi="SimSun" w:eastAsia="SimSun" w:cs="SimSun"/>
          <w:spacing w:val="-31"/>
        </w:rPr>
        <w:t xml:space="preserve"> </w:t>
      </w:r>
      <w:r>
        <w:rPr>
          <w:spacing w:val="-1"/>
        </w:rPr>
        <w:t>O</w:t>
      </w:r>
      <w:r>
        <w:rPr>
          <w:sz w:val="13"/>
          <w:szCs w:val="13"/>
          <w:spacing w:val="-1"/>
          <w:position w:val="-3"/>
        </w:rPr>
        <w:t>2</w:t>
      </w:r>
      <w:r>
        <w:rPr>
          <w:sz w:val="13"/>
          <w:szCs w:val="13"/>
          <w:spacing w:val="10"/>
          <w:w w:val="102"/>
          <w:position w:val="-3"/>
        </w:rPr>
        <w:t xml:space="preserve"> </w:t>
      </w:r>
      <w:r>
        <w:rPr>
          <w:rFonts w:ascii="SimSun" w:hAnsi="SimSun" w:eastAsia="SimSun" w:cs="SimSun"/>
          <w:spacing w:val="-1"/>
        </w:rPr>
        <w:t>使其达到</w:t>
      </w:r>
      <w:r>
        <w:rPr>
          <w:rFonts w:ascii="SimSun" w:hAnsi="SimSun" w:eastAsia="SimSun" w:cs="SimSun"/>
          <w:spacing w:val="-2"/>
        </w:rPr>
        <w:t>适宜的反应温度．因</w:t>
      </w:r>
      <w:r>
        <w:rPr>
          <w:rFonts w:ascii="SimSun" w:hAnsi="SimSun" w:eastAsia="SimSun" w:cs="SimSun"/>
        </w:rPr>
        <w:t xml:space="preserve"> </w:t>
      </w:r>
      <w:r>
        <w:rPr>
          <w:rFonts w:ascii="SimSun" w:hAnsi="SimSun" w:eastAsia="SimSun" w:cs="SimSun"/>
        </w:rPr>
        <w:t>此，在生产中充分利用“废热”，不仅不需要由外界向硫酸厂供给能量</w:t>
      </w:r>
      <w:r>
        <w:rPr>
          <w:rFonts w:ascii="SimSun" w:hAnsi="SimSun" w:eastAsia="SimSun" w:cs="SimSun"/>
          <w:spacing w:val="-1"/>
        </w:rPr>
        <w:t>，而且还可以由硫酸厂向外界输出</w:t>
      </w:r>
      <w:r>
        <w:rPr>
          <w:rFonts w:ascii="SimSun" w:hAnsi="SimSun" w:eastAsia="SimSun" w:cs="SimSun"/>
        </w:rPr>
        <w:t xml:space="preserve"> </w:t>
      </w:r>
      <w:r>
        <w:rPr>
          <w:rFonts w:ascii="SimSun" w:hAnsi="SimSun" w:eastAsia="SimSun" w:cs="SimSun"/>
          <w:spacing w:val="1"/>
        </w:rPr>
        <w:t>大量的能量．</w:t>
      </w:r>
    </w:p>
    <w:p>
      <w:pPr>
        <w:pStyle w:val="BodyText"/>
        <w:ind w:left="120" w:firstLine="1"/>
        <w:spacing w:before="60" w:line="256" w:lineRule="auto"/>
        <w:rPr>
          <w:rFonts w:ascii="SimSun" w:hAnsi="SimSun" w:eastAsia="SimSun" w:cs="SimSun"/>
        </w:rPr>
      </w:pPr>
      <w:r>
        <w:rPr>
          <w:spacing w:val="-4"/>
        </w:rPr>
        <w:t>(3)</w:t>
      </w:r>
      <w:r>
        <w:rPr>
          <w:rFonts w:ascii="SimSun" w:hAnsi="SimSun" w:eastAsia="SimSun" w:cs="SimSun"/>
          <w:spacing w:val="-4"/>
        </w:rPr>
        <w:t>生产规模和厂址选择．一般来说，现代化工生产要求有较大的生产规模．化工厂厂址的选择，涉及原料、</w:t>
      </w:r>
      <w:r>
        <w:rPr>
          <w:rFonts w:ascii="SimSun" w:hAnsi="SimSun" w:eastAsia="SimSun" w:cs="SimSun"/>
        </w:rPr>
        <w:t xml:space="preserve"> </w:t>
      </w:r>
      <w:r>
        <w:rPr>
          <w:rFonts w:ascii="SimSun" w:hAnsi="SimSun" w:eastAsia="SimSun" w:cs="SimSun"/>
          <w:spacing w:val="-3"/>
        </w:rPr>
        <w:t>水源、能源、土地供应、市场需求、交通运输和环境保护等诸</w:t>
      </w:r>
      <w:r>
        <w:rPr>
          <w:rFonts w:ascii="SimSun" w:hAnsi="SimSun" w:eastAsia="SimSun" w:cs="SimSun"/>
          <w:spacing w:val="-4"/>
        </w:rPr>
        <w:t>多因素，应对这些因素综合考虑，权衡利弊，</w:t>
      </w:r>
      <w:r>
        <w:rPr>
          <w:rFonts w:ascii="SimSun" w:hAnsi="SimSun" w:eastAsia="SimSun" w:cs="SimSun"/>
        </w:rPr>
        <w:t xml:space="preserve"> </w:t>
      </w:r>
      <w:r>
        <w:rPr>
          <w:rFonts w:ascii="SimSun" w:hAnsi="SimSun" w:eastAsia="SimSun" w:cs="SimSun"/>
          <w:spacing w:val="-1"/>
        </w:rPr>
        <w:t>才能作出合理的选择．</w:t>
      </w:r>
    </w:p>
    <w:p>
      <w:pPr>
        <w:ind w:left="119" w:right="74" w:firstLine="446"/>
        <w:spacing w:before="63" w:line="276" w:lineRule="auto"/>
        <w:rPr>
          <w:rFonts w:ascii="SimSun" w:hAnsi="SimSun" w:eastAsia="SimSun" w:cs="SimSun"/>
          <w:sz w:val="21"/>
          <w:szCs w:val="21"/>
        </w:rPr>
      </w:pPr>
      <w:r>
        <w:rPr>
          <w:rFonts w:ascii="SimSun" w:hAnsi="SimSun" w:eastAsia="SimSun" w:cs="SimSun"/>
          <w:sz w:val="21"/>
          <w:szCs w:val="21"/>
          <w:spacing w:val="-1"/>
        </w:rPr>
        <w:t>由于硫酸是腐蚀性液体，不便贮存和运输，因此要求把硫酸厂建在靠近硫酸消费中</w:t>
      </w:r>
      <w:r>
        <w:rPr>
          <w:rFonts w:ascii="SimSun" w:hAnsi="SimSun" w:eastAsia="SimSun" w:cs="SimSun"/>
          <w:sz w:val="21"/>
          <w:szCs w:val="21"/>
          <w:spacing w:val="-2"/>
        </w:rPr>
        <w:t>心的地区．工厂规</w:t>
      </w:r>
      <w:r>
        <w:rPr>
          <w:rFonts w:ascii="SimSun" w:hAnsi="SimSun" w:eastAsia="SimSun" w:cs="SimSun"/>
          <w:sz w:val="21"/>
          <w:szCs w:val="21"/>
        </w:rPr>
        <w:t xml:space="preserve"> </w:t>
      </w:r>
      <w:r>
        <w:rPr>
          <w:rFonts w:ascii="SimSun" w:hAnsi="SimSun" w:eastAsia="SimSun" w:cs="SimSun"/>
          <w:sz w:val="21"/>
          <w:szCs w:val="21"/>
          <w:spacing w:val="-1"/>
        </w:rPr>
        <w:t>模的大小，主要由硫酸用量的多少来决定．</w:t>
      </w:r>
    </w:p>
    <w:p>
      <w:pPr>
        <w:spacing w:line="276" w:lineRule="auto"/>
        <w:sectPr>
          <w:footerReference w:type="default" r:id="rId436"/>
          <w:pgSz w:w="11907" w:h="16839"/>
          <w:pgMar w:top="1431" w:right="1056" w:bottom="1235" w:left="1020" w:header="0" w:footer="984" w:gutter="0"/>
        </w:sectPr>
        <w:rPr>
          <w:rFonts w:ascii="SimSun" w:hAnsi="SimSun" w:eastAsia="SimSun" w:cs="SimSun"/>
          <w:sz w:val="21"/>
          <w:szCs w:val="21"/>
        </w:rPr>
      </w:pPr>
    </w:p>
    <w:p>
      <w:pPr>
        <w:ind w:left="421"/>
        <w:spacing w:before="41" w:line="221" w:lineRule="auto"/>
        <w:rPr>
          <w:rFonts w:ascii="SimSun" w:hAnsi="SimSun" w:eastAsia="SimSun" w:cs="SimSun"/>
          <w:sz w:val="21"/>
          <w:szCs w:val="21"/>
        </w:rPr>
      </w:pPr>
      <w:r>
        <w:rPr>
          <w:rFonts w:ascii="SimSun" w:hAnsi="SimSun" w:eastAsia="SimSun" w:cs="SimSun"/>
          <w:sz w:val="21"/>
          <w:szCs w:val="21"/>
        </w:rPr>
        <w:t>硫酸厂选址应避开人口稠密的居民区和环境保护要求高的</w:t>
      </w:r>
      <w:r>
        <w:rPr>
          <w:rFonts w:ascii="SimSun" w:hAnsi="SimSun" w:eastAsia="SimSun" w:cs="SimSun"/>
          <w:sz w:val="21"/>
          <w:szCs w:val="21"/>
          <w:spacing w:val="-1"/>
        </w:rPr>
        <w:t>地区．</w:t>
      </w:r>
    </w:p>
    <w:p>
      <w:pPr>
        <w:spacing w:line="368" w:lineRule="auto"/>
        <w:rPr>
          <w:rFonts w:ascii="Arial"/>
          <w:sz w:val="21"/>
        </w:rPr>
      </w:pPr>
      <w:r/>
    </w:p>
    <w:p>
      <w:pPr>
        <w:ind w:left="3160" w:right="3137" w:hanging="86"/>
        <w:spacing w:before="101" w:line="375" w:lineRule="auto"/>
        <w:rPr>
          <w:rFonts w:ascii="SimHei" w:hAnsi="SimHei" w:eastAsia="SimHei" w:cs="SimHei"/>
          <w:sz w:val="30"/>
          <w:szCs w:val="30"/>
        </w:rPr>
      </w:pPr>
      <w:r>
        <w:rPr>
          <w:rFonts w:ascii="SimHei" w:hAnsi="SimHei" w:eastAsia="SimHei" w:cs="SimHei"/>
          <w:sz w:val="31"/>
          <w:szCs w:val="31"/>
          <w:spacing w:val="7"/>
        </w:rPr>
        <w:t>高中化学知识点规律大全</w:t>
      </w:r>
      <w:r>
        <w:rPr>
          <w:rFonts w:ascii="SimHei" w:hAnsi="SimHei" w:eastAsia="SimHei" w:cs="SimHei"/>
          <w:sz w:val="31"/>
          <w:szCs w:val="31"/>
          <w:spacing w:val="9"/>
        </w:rPr>
        <w:t xml:space="preserve"> </w:t>
      </w:r>
      <w:r>
        <w:rPr>
          <w:rFonts w:ascii="SimHei" w:hAnsi="SimHei" w:eastAsia="SimHei" w:cs="SimHei"/>
          <w:sz w:val="30"/>
          <w:szCs w:val="30"/>
        </w:rPr>
        <w:t>——化学实验方案的设计</w:t>
      </w:r>
    </w:p>
    <w:p>
      <w:pPr>
        <w:pStyle w:val="BodyText"/>
        <w:ind w:left="15"/>
        <w:spacing w:before="222" w:line="213" w:lineRule="auto"/>
        <w:rPr/>
      </w:pPr>
      <w:r>
        <w:rPr>
          <w:b/>
          <w:bCs/>
          <w:spacing w:val="-4"/>
        </w:rPr>
        <w:t>I</w:t>
      </w:r>
      <w:r>
        <w:rPr>
          <w:rFonts w:ascii="SimSun" w:hAnsi="SimSun" w:eastAsia="SimSun" w:cs="SimSun"/>
          <w:b/>
          <w:bCs/>
          <w:spacing w:val="-4"/>
        </w:rPr>
        <w:t>制备实验方案的设计</w:t>
      </w:r>
      <w:r>
        <w:rPr>
          <w:b/>
          <w:bCs/>
          <w:spacing w:val="-4"/>
        </w:rPr>
        <w:t>]</w:t>
      </w:r>
    </w:p>
    <w:p>
      <w:pPr>
        <w:ind w:left="1" w:right="72" w:firstLine="839"/>
        <w:spacing w:before="29" w:line="214" w:lineRule="auto"/>
        <w:jc w:val="both"/>
        <w:rPr>
          <w:rFonts w:ascii="SimSun" w:hAnsi="SimSun" w:eastAsia="SimSun" w:cs="SimSun"/>
          <w:sz w:val="21"/>
          <w:szCs w:val="21"/>
        </w:rPr>
      </w:pPr>
      <w:r>
        <w:rPr>
          <w:rFonts w:ascii="SimSun" w:hAnsi="SimSun" w:eastAsia="SimSun" w:cs="SimSun"/>
          <w:sz w:val="21"/>
          <w:szCs w:val="21"/>
          <w:spacing w:val="-1"/>
        </w:rPr>
        <w:t>物质的制备是在一定的实验条件和过程中进行的．实验条件不同，所生成的物质的状态、性质也</w:t>
      </w:r>
      <w:r>
        <w:rPr>
          <w:rFonts w:ascii="SimSun" w:hAnsi="SimSun" w:eastAsia="SimSun" w:cs="SimSun"/>
          <w:sz w:val="21"/>
          <w:szCs w:val="21"/>
          <w:spacing w:val="15"/>
        </w:rPr>
        <w:t xml:space="preserve"> </w:t>
      </w:r>
      <w:r>
        <w:rPr>
          <w:rFonts w:ascii="SimSun" w:hAnsi="SimSun" w:eastAsia="SimSun" w:cs="SimSun"/>
          <w:sz w:val="21"/>
          <w:szCs w:val="21"/>
        </w:rPr>
        <w:t>常会各不相同．因此，在设计物质制备的实</w:t>
      </w:r>
      <w:r>
        <w:rPr>
          <w:rFonts w:ascii="SimSun" w:hAnsi="SimSun" w:eastAsia="SimSun" w:cs="SimSun"/>
          <w:sz w:val="21"/>
          <w:szCs w:val="21"/>
          <w:spacing w:val="-1"/>
        </w:rPr>
        <w:t>验方案时，要使实验过程达到和保持某种状态，发生某种特定</w:t>
      </w:r>
      <w:r>
        <w:rPr>
          <w:rFonts w:ascii="SimSun" w:hAnsi="SimSun" w:eastAsia="SimSun" w:cs="SimSun"/>
          <w:sz w:val="21"/>
          <w:szCs w:val="21"/>
        </w:rPr>
        <w:t xml:space="preserve"> </w:t>
      </w:r>
      <w:r>
        <w:rPr>
          <w:rFonts w:ascii="SimSun" w:hAnsi="SimSun" w:eastAsia="SimSun" w:cs="SimSun"/>
          <w:sz w:val="21"/>
          <w:szCs w:val="21"/>
        </w:rPr>
        <w:t>变化并得到理想的结果，就必须对实验条件进行严格、有效</w:t>
      </w:r>
      <w:r>
        <w:rPr>
          <w:rFonts w:ascii="SimSun" w:hAnsi="SimSun" w:eastAsia="SimSun" w:cs="SimSun"/>
          <w:sz w:val="21"/>
          <w:szCs w:val="21"/>
          <w:spacing w:val="-1"/>
        </w:rPr>
        <w:t>的控制．</w:t>
      </w:r>
    </w:p>
    <w:p>
      <w:pPr>
        <w:ind w:left="1" w:right="72" w:firstLine="420"/>
        <w:spacing w:before="31" w:line="274" w:lineRule="auto"/>
        <w:jc w:val="both"/>
        <w:rPr>
          <w:rFonts w:ascii="SimSun" w:hAnsi="SimSun" w:eastAsia="SimSun" w:cs="SimSun"/>
          <w:sz w:val="21"/>
          <w:szCs w:val="21"/>
        </w:rPr>
      </w:pPr>
      <w:r>
        <w:rPr>
          <w:rFonts w:ascii="SimSun" w:hAnsi="SimSun" w:eastAsia="SimSun" w:cs="SimSun"/>
          <w:sz w:val="21"/>
          <w:szCs w:val="21"/>
          <w:spacing w:val="-1"/>
        </w:rPr>
        <w:t>有机物的制备要通过有机反应来实现．各类有机物的结构和性质，就是有机物制备的基础．一种有机</w:t>
      </w:r>
      <w:r>
        <w:rPr>
          <w:rFonts w:ascii="SimSun" w:hAnsi="SimSun" w:eastAsia="SimSun" w:cs="SimSun"/>
          <w:sz w:val="21"/>
          <w:szCs w:val="21"/>
          <w:spacing w:val="17"/>
        </w:rPr>
        <w:t xml:space="preserve"> </w:t>
      </w:r>
      <w:r>
        <w:rPr>
          <w:rFonts w:ascii="SimSun" w:hAnsi="SimSun" w:eastAsia="SimSun" w:cs="SimSun"/>
          <w:sz w:val="21"/>
          <w:szCs w:val="21"/>
        </w:rPr>
        <w:t>物的性质，往往是另一种有机物的制备方法</w:t>
      </w:r>
      <w:r>
        <w:rPr>
          <w:rFonts w:ascii="SimSun" w:hAnsi="SimSun" w:eastAsia="SimSun" w:cs="SimSun"/>
          <w:sz w:val="21"/>
          <w:szCs w:val="21"/>
          <w:spacing w:val="-1"/>
        </w:rPr>
        <w:t>．尽管有机物数量庞大，但是各类有机物之间一般存在着确定</w:t>
      </w:r>
      <w:r>
        <w:rPr>
          <w:rFonts w:ascii="SimSun" w:hAnsi="SimSun" w:eastAsia="SimSun" w:cs="SimSun"/>
          <w:sz w:val="21"/>
          <w:szCs w:val="21"/>
        </w:rPr>
        <w:t xml:space="preserve"> </w:t>
      </w:r>
      <w:r>
        <w:rPr>
          <w:rFonts w:ascii="SimSun" w:hAnsi="SimSun" w:eastAsia="SimSun" w:cs="SimSun"/>
          <w:sz w:val="21"/>
          <w:szCs w:val="21"/>
        </w:rPr>
        <w:t>的相互转化的衍生关系．理解和掌握这种关</w:t>
      </w:r>
      <w:r>
        <w:rPr>
          <w:rFonts w:ascii="SimSun" w:hAnsi="SimSun" w:eastAsia="SimSun" w:cs="SimSun"/>
          <w:sz w:val="21"/>
          <w:szCs w:val="21"/>
          <w:spacing w:val="-1"/>
        </w:rPr>
        <w:t>系，可以为寻找有机物制备的合理途径、正确地进行有机物的</w:t>
      </w:r>
      <w:r>
        <w:rPr>
          <w:rFonts w:ascii="SimSun" w:hAnsi="SimSun" w:eastAsia="SimSun" w:cs="SimSun"/>
          <w:sz w:val="21"/>
          <w:szCs w:val="21"/>
        </w:rPr>
        <w:t xml:space="preserve"> </w:t>
      </w:r>
      <w:r>
        <w:rPr>
          <w:rFonts w:ascii="SimSun" w:hAnsi="SimSun" w:eastAsia="SimSun" w:cs="SimSun"/>
          <w:sz w:val="21"/>
          <w:szCs w:val="21"/>
        </w:rPr>
        <w:t>制备提供科学的依据．因此，在设计有机物的制备实验方案时，要充分利用这种衍</w:t>
      </w:r>
      <w:r>
        <w:rPr>
          <w:rFonts w:ascii="SimSun" w:hAnsi="SimSun" w:eastAsia="SimSun" w:cs="SimSun"/>
          <w:sz w:val="21"/>
          <w:szCs w:val="21"/>
          <w:spacing w:val="-1"/>
        </w:rPr>
        <w:t>生关系．</w:t>
      </w:r>
    </w:p>
    <w:p>
      <w:pPr>
        <w:ind w:right="14" w:firstLine="426"/>
        <w:spacing w:before="1" w:line="274" w:lineRule="auto"/>
        <w:jc w:val="both"/>
        <w:rPr>
          <w:rFonts w:ascii="SimSun" w:hAnsi="SimSun" w:eastAsia="SimSun" w:cs="SimSun"/>
          <w:sz w:val="21"/>
          <w:szCs w:val="21"/>
        </w:rPr>
      </w:pPr>
      <w:r>
        <w:rPr>
          <w:rFonts w:ascii="SimSun" w:hAnsi="SimSun" w:eastAsia="SimSun" w:cs="SimSun"/>
          <w:sz w:val="21"/>
          <w:szCs w:val="21"/>
          <w:spacing w:val="-1"/>
        </w:rPr>
        <w:t>设计制备实验方案的一般思路是：①列出可能的几种制备方法和途径；②从方法是否可行、装置和操</w:t>
      </w:r>
      <w:r>
        <w:rPr>
          <w:rFonts w:ascii="SimSun" w:hAnsi="SimSun" w:eastAsia="SimSun" w:cs="SimSun"/>
          <w:sz w:val="21"/>
          <w:szCs w:val="21"/>
          <w:spacing w:val="12"/>
        </w:rPr>
        <w:t xml:space="preserve"> </w:t>
      </w:r>
      <w:r>
        <w:rPr>
          <w:rFonts w:ascii="SimSun" w:hAnsi="SimSun" w:eastAsia="SimSun" w:cs="SimSun"/>
          <w:sz w:val="21"/>
          <w:szCs w:val="21"/>
          <w:spacing w:val="-4"/>
        </w:rPr>
        <w:t>作是否简单、经济与安全等方面进行分析和比较；③从中选取最佳的实验方法．在制定具体的实验方案时，</w:t>
      </w:r>
      <w:r>
        <w:rPr>
          <w:rFonts w:ascii="SimSun" w:hAnsi="SimSun" w:eastAsia="SimSun" w:cs="SimSun"/>
          <w:sz w:val="21"/>
          <w:szCs w:val="21"/>
          <w:spacing w:val="10"/>
        </w:rPr>
        <w:t xml:space="preserve"> </w:t>
      </w:r>
      <w:r>
        <w:rPr>
          <w:rFonts w:ascii="SimSun" w:hAnsi="SimSun" w:eastAsia="SimSun" w:cs="SimSun"/>
          <w:sz w:val="21"/>
          <w:szCs w:val="21"/>
          <w:spacing w:val="-1"/>
        </w:rPr>
        <w:t>还应注意对实验条件进行严格、有效的控制．</w:t>
      </w:r>
    </w:p>
    <w:p>
      <w:pPr>
        <w:pStyle w:val="BodyText"/>
        <w:ind w:left="15"/>
        <w:spacing w:line="213" w:lineRule="auto"/>
        <w:rPr/>
      </w:pPr>
      <w:r>
        <w:rPr>
          <w:b/>
          <w:bCs/>
          <w:spacing w:val="-4"/>
        </w:rPr>
        <w:t>I</w:t>
      </w:r>
      <w:r>
        <w:rPr>
          <w:rFonts w:ascii="SimSun" w:hAnsi="SimSun" w:eastAsia="SimSun" w:cs="SimSun"/>
          <w:b/>
          <w:bCs/>
          <w:spacing w:val="-4"/>
        </w:rPr>
        <w:t>性质实验方案的设计</w:t>
      </w:r>
      <w:r>
        <w:rPr>
          <w:b/>
          <w:bCs/>
          <w:spacing w:val="-4"/>
        </w:rPr>
        <w:t>]</w:t>
      </w:r>
    </w:p>
    <w:p>
      <w:pPr>
        <w:ind w:left="422" w:right="72" w:hanging="1"/>
        <w:spacing w:before="71" w:line="274" w:lineRule="auto"/>
        <w:jc w:val="both"/>
        <w:rPr>
          <w:rFonts w:ascii="SimSun" w:hAnsi="SimSun" w:eastAsia="SimSun" w:cs="SimSun"/>
          <w:sz w:val="21"/>
          <w:szCs w:val="21"/>
        </w:rPr>
      </w:pPr>
      <w:r>
        <w:rPr>
          <w:rFonts w:ascii="SimSun" w:hAnsi="SimSun" w:eastAsia="SimSun" w:cs="SimSun"/>
          <w:sz w:val="21"/>
          <w:szCs w:val="21"/>
          <w:spacing w:val="-1"/>
        </w:rPr>
        <w:t>物质在不同条件下表现出来的各种性质都与它的结构有关，因而该物质的性质反过来也能在一定程度</w:t>
      </w:r>
      <w:r>
        <w:rPr>
          <w:rFonts w:ascii="SimSun" w:hAnsi="SimSun" w:eastAsia="SimSun" w:cs="SimSun"/>
          <w:sz w:val="21"/>
          <w:szCs w:val="21"/>
          <w:spacing w:val="17"/>
        </w:rPr>
        <w:t xml:space="preserve"> </w:t>
      </w:r>
      <w:r>
        <w:rPr>
          <w:rFonts w:ascii="SimSun" w:hAnsi="SimSun" w:eastAsia="SimSun" w:cs="SimSun"/>
          <w:sz w:val="21"/>
          <w:szCs w:val="21"/>
          <w:spacing w:val="-1"/>
        </w:rPr>
        <w:t>上反映其结构，并决定它的用途和制法．因此，在进行性质实验方案的设计时，要抓住物质的本质特</w:t>
      </w:r>
      <w:r>
        <w:rPr>
          <w:rFonts w:ascii="SimSun" w:hAnsi="SimSun" w:eastAsia="SimSun" w:cs="SimSun"/>
          <w:sz w:val="21"/>
          <w:szCs w:val="21"/>
          <w:spacing w:val="15"/>
        </w:rPr>
        <w:t xml:space="preserve"> </w:t>
      </w:r>
      <w:r>
        <w:rPr>
          <w:rFonts w:ascii="SimSun" w:hAnsi="SimSun" w:eastAsia="SimSun" w:cs="SimSun"/>
          <w:sz w:val="21"/>
          <w:szCs w:val="21"/>
          <w:spacing w:val="-1"/>
        </w:rPr>
        <w:t>征进行整体思考，学会分析、比较、综合、概括．将元素及其化合物的有关知识系统化，应用元素周</w:t>
      </w:r>
      <w:r>
        <w:rPr>
          <w:rFonts w:ascii="SimSun" w:hAnsi="SimSun" w:eastAsia="SimSun" w:cs="SimSun"/>
          <w:sz w:val="21"/>
          <w:szCs w:val="21"/>
          <w:spacing w:val="13"/>
        </w:rPr>
        <w:t xml:space="preserve"> </w:t>
      </w:r>
      <w:r>
        <w:rPr>
          <w:rFonts w:ascii="SimSun" w:hAnsi="SimSun" w:eastAsia="SimSun" w:cs="SimSun"/>
          <w:sz w:val="21"/>
          <w:szCs w:val="21"/>
        </w:rPr>
        <w:t>期律来分析元素及其化合物的有关知识，使有关元素的存在、性质和制法的知识</w:t>
      </w:r>
      <w:r>
        <w:rPr>
          <w:rFonts w:ascii="SimSun" w:hAnsi="SimSun" w:eastAsia="SimSun" w:cs="SimSun"/>
          <w:sz w:val="21"/>
          <w:szCs w:val="21"/>
          <w:spacing w:val="-1"/>
        </w:rPr>
        <w:t>条理化．</w:t>
      </w:r>
    </w:p>
    <w:p>
      <w:pPr>
        <w:ind w:left="6" w:right="72" w:firstLine="420"/>
        <w:spacing w:line="274" w:lineRule="auto"/>
        <w:rPr>
          <w:rFonts w:ascii="SimSun" w:hAnsi="SimSun" w:eastAsia="SimSun" w:cs="SimSun"/>
          <w:sz w:val="21"/>
          <w:szCs w:val="21"/>
        </w:rPr>
      </w:pPr>
      <w:r>
        <w:rPr>
          <w:rFonts w:ascii="SimSun" w:hAnsi="SimSun" w:eastAsia="SimSun" w:cs="SimSun"/>
          <w:sz w:val="21"/>
          <w:szCs w:val="21"/>
          <w:spacing w:val="-1"/>
        </w:rPr>
        <w:t>设计性质实验方案的思路是，①充分了解物质结构与性质之间的关系；②根据物质的结构特点，设计</w:t>
      </w:r>
      <w:r>
        <w:rPr>
          <w:rFonts w:ascii="SimSun" w:hAnsi="SimSun" w:eastAsia="SimSun" w:cs="SimSun"/>
          <w:sz w:val="21"/>
          <w:szCs w:val="21"/>
          <w:spacing w:val="12"/>
        </w:rPr>
        <w:t xml:space="preserve"> </w:t>
      </w:r>
      <w:r>
        <w:rPr>
          <w:rFonts w:ascii="SimSun" w:hAnsi="SimSun" w:eastAsia="SimSun" w:cs="SimSun"/>
          <w:sz w:val="21"/>
          <w:szCs w:val="21"/>
          <w:spacing w:val="-1"/>
        </w:rPr>
        <w:t>实验方案来探索或验证物质所具有的一些性质．</w:t>
      </w:r>
    </w:p>
    <w:p>
      <w:pPr>
        <w:pStyle w:val="BodyText"/>
        <w:ind w:left="15"/>
        <w:spacing w:before="1" w:line="213" w:lineRule="auto"/>
        <w:rPr/>
      </w:pPr>
      <w:r>
        <w:rPr>
          <w:b/>
          <w:bCs/>
          <w:spacing w:val="-4"/>
        </w:rPr>
        <w:t>I</w:t>
      </w:r>
      <w:r>
        <w:rPr>
          <w:rFonts w:ascii="SimSun" w:hAnsi="SimSun" w:eastAsia="SimSun" w:cs="SimSun"/>
          <w:b/>
          <w:bCs/>
          <w:spacing w:val="-4"/>
        </w:rPr>
        <w:t>化学实验方案设计的基本要求</w:t>
      </w:r>
      <w:r>
        <w:rPr>
          <w:b/>
          <w:bCs/>
          <w:spacing w:val="-4"/>
        </w:rPr>
        <w:t>]</w:t>
      </w:r>
    </w:p>
    <w:p>
      <w:pPr>
        <w:pStyle w:val="BodyText"/>
        <w:ind w:left="2"/>
        <w:spacing w:before="69" w:line="213" w:lineRule="auto"/>
        <w:rPr>
          <w:rFonts w:ascii="SimSun" w:hAnsi="SimSun" w:eastAsia="SimSun" w:cs="SimSun"/>
        </w:rPr>
      </w:pPr>
      <w:r>
        <w:rPr>
          <w:spacing w:val="-2"/>
        </w:rPr>
        <w:t>(1)</w:t>
      </w:r>
      <w:r>
        <w:rPr>
          <w:rFonts w:ascii="SimSun" w:hAnsi="SimSun" w:eastAsia="SimSun" w:cs="SimSun"/>
          <w:spacing w:val="-2"/>
        </w:rPr>
        <w:t>一个完整的化学实验方案包括的内容：</w:t>
      </w:r>
    </w:p>
    <w:p>
      <w:pPr>
        <w:spacing w:before="70" w:line="218" w:lineRule="auto"/>
        <w:rPr>
          <w:rFonts w:ascii="SimSun" w:hAnsi="SimSun" w:eastAsia="SimSun" w:cs="SimSun"/>
          <w:sz w:val="21"/>
          <w:szCs w:val="21"/>
        </w:rPr>
      </w:pPr>
      <w:r>
        <w:rPr>
          <w:rFonts w:ascii="SimSun" w:hAnsi="SimSun" w:eastAsia="SimSun" w:cs="SimSun"/>
          <w:sz w:val="21"/>
          <w:szCs w:val="21"/>
          <w:spacing w:val="-1"/>
        </w:rPr>
        <w:t>①实验名称；</w:t>
      </w:r>
    </w:p>
    <w:p>
      <w:pPr>
        <w:spacing w:before="64" w:line="218" w:lineRule="auto"/>
        <w:rPr>
          <w:rFonts w:ascii="SimSun" w:hAnsi="SimSun" w:eastAsia="SimSun" w:cs="SimSun"/>
          <w:sz w:val="21"/>
          <w:szCs w:val="21"/>
        </w:rPr>
      </w:pPr>
      <w:r>
        <w:rPr>
          <w:rFonts w:ascii="SimSun" w:hAnsi="SimSun" w:eastAsia="SimSun" w:cs="SimSun"/>
          <w:sz w:val="21"/>
          <w:szCs w:val="21"/>
          <w:spacing w:val="-1"/>
        </w:rPr>
        <w:t>②实验目的；</w:t>
      </w:r>
    </w:p>
    <w:p>
      <w:pPr>
        <w:spacing w:before="64" w:line="218" w:lineRule="auto"/>
        <w:rPr>
          <w:rFonts w:ascii="SimSun" w:hAnsi="SimSun" w:eastAsia="SimSun" w:cs="SimSun"/>
          <w:sz w:val="21"/>
          <w:szCs w:val="21"/>
        </w:rPr>
      </w:pPr>
      <w:r>
        <w:rPr>
          <w:rFonts w:ascii="SimSun" w:hAnsi="SimSun" w:eastAsia="SimSun" w:cs="SimSun"/>
          <w:sz w:val="21"/>
          <w:szCs w:val="21"/>
          <w:spacing w:val="-1"/>
        </w:rPr>
        <w:t>③实验原理；</w:t>
      </w:r>
    </w:p>
    <w:p>
      <w:pPr>
        <w:pStyle w:val="BodyText"/>
        <w:spacing w:before="64" w:line="213" w:lineRule="auto"/>
        <w:rPr>
          <w:rFonts w:ascii="SimSun" w:hAnsi="SimSun" w:eastAsia="SimSun" w:cs="SimSun"/>
        </w:rPr>
      </w:pPr>
      <w:r>
        <w:rPr>
          <w:rFonts w:ascii="SimSun" w:hAnsi="SimSun" w:eastAsia="SimSun" w:cs="SimSun"/>
          <w:spacing w:val="-1"/>
        </w:rPr>
        <w:t>④实验用品</w:t>
      </w:r>
      <w:r>
        <w:rPr>
          <w:spacing w:val="-1"/>
        </w:rPr>
        <w:t>(</w:t>
      </w:r>
      <w:r>
        <w:rPr>
          <w:rFonts w:ascii="SimSun" w:hAnsi="SimSun" w:eastAsia="SimSun" w:cs="SimSun"/>
          <w:spacing w:val="-1"/>
        </w:rPr>
        <w:t>仪器、药品及规格</w:t>
      </w:r>
      <w:r>
        <w:rPr>
          <w:spacing w:val="-1"/>
        </w:rPr>
        <w:t>)</w:t>
      </w:r>
      <w:r>
        <w:rPr>
          <w:rFonts w:ascii="SimSun" w:hAnsi="SimSun" w:eastAsia="SimSun" w:cs="SimSun"/>
          <w:spacing w:val="-1"/>
        </w:rPr>
        <w:t>；</w:t>
      </w:r>
    </w:p>
    <w:p>
      <w:pPr>
        <w:pStyle w:val="BodyText"/>
        <w:spacing w:before="70" w:line="213" w:lineRule="auto"/>
        <w:rPr>
          <w:rFonts w:ascii="SimSun" w:hAnsi="SimSun" w:eastAsia="SimSun" w:cs="SimSun"/>
        </w:rPr>
      </w:pPr>
      <w:r>
        <w:rPr>
          <w:rFonts w:ascii="SimSun" w:hAnsi="SimSun" w:eastAsia="SimSun" w:cs="SimSun"/>
          <w:spacing w:val="-1"/>
        </w:rPr>
        <w:t>⑤实验步骤</w:t>
      </w:r>
      <w:r>
        <w:rPr>
          <w:spacing w:val="-1"/>
        </w:rPr>
        <w:t>(</w:t>
      </w:r>
      <w:r>
        <w:rPr>
          <w:rFonts w:ascii="SimSun" w:hAnsi="SimSun" w:eastAsia="SimSun" w:cs="SimSun"/>
          <w:spacing w:val="-1"/>
        </w:rPr>
        <w:t>包括实验仪器装配和操作</w:t>
      </w:r>
      <w:r>
        <w:rPr>
          <w:spacing w:val="-1"/>
        </w:rPr>
        <w:t>)</w:t>
      </w:r>
      <w:r>
        <w:rPr>
          <w:rFonts w:ascii="SimSun" w:hAnsi="SimSun" w:eastAsia="SimSun" w:cs="SimSun"/>
          <w:spacing w:val="-1"/>
        </w:rPr>
        <w:t>；</w:t>
      </w:r>
    </w:p>
    <w:p>
      <w:pPr>
        <w:spacing w:before="69" w:line="218" w:lineRule="auto"/>
        <w:rPr>
          <w:rFonts w:ascii="SimSun" w:hAnsi="SimSun" w:eastAsia="SimSun" w:cs="SimSun"/>
          <w:sz w:val="21"/>
          <w:szCs w:val="21"/>
        </w:rPr>
      </w:pPr>
      <w:r>
        <w:rPr>
          <w:rFonts w:ascii="SimSun" w:hAnsi="SimSun" w:eastAsia="SimSun" w:cs="SimSun"/>
          <w:sz w:val="21"/>
          <w:szCs w:val="21"/>
          <w:spacing w:val="-3"/>
        </w:rPr>
        <w:t>⑥实验现象记录及结果处理；</w:t>
      </w:r>
    </w:p>
    <w:p>
      <w:pPr>
        <w:spacing w:before="64" w:line="218" w:lineRule="auto"/>
        <w:rPr>
          <w:rFonts w:ascii="SimSun" w:hAnsi="SimSun" w:eastAsia="SimSun" w:cs="SimSun"/>
          <w:sz w:val="21"/>
          <w:szCs w:val="21"/>
        </w:rPr>
      </w:pPr>
      <w:r>
        <w:rPr>
          <w:rFonts w:ascii="SimSun" w:hAnsi="SimSun" w:eastAsia="SimSun" w:cs="SimSun"/>
          <w:sz w:val="21"/>
          <w:szCs w:val="21"/>
          <w:spacing w:val="-1"/>
        </w:rPr>
        <w:t>⑦问题和讨论．</w:t>
      </w:r>
    </w:p>
    <w:p>
      <w:pPr>
        <w:pStyle w:val="BodyText"/>
        <w:ind w:left="2"/>
        <w:spacing w:before="64" w:line="213" w:lineRule="auto"/>
        <w:rPr>
          <w:rFonts w:ascii="SimSun" w:hAnsi="SimSun" w:eastAsia="SimSun" w:cs="SimSun"/>
        </w:rPr>
      </w:pPr>
      <w:r>
        <w:rPr>
          <w:spacing w:val="-3"/>
        </w:rPr>
        <w:t>(2)</w:t>
      </w:r>
      <w:r>
        <w:rPr>
          <w:rFonts w:ascii="SimSun" w:hAnsi="SimSun" w:eastAsia="SimSun" w:cs="SimSun"/>
          <w:spacing w:val="-3"/>
        </w:rPr>
        <w:t>设计一个实验的思路和过程：</w:t>
      </w:r>
    </w:p>
    <w:p>
      <w:pPr>
        <w:ind w:left="1"/>
        <w:spacing w:before="70" w:line="218" w:lineRule="auto"/>
        <w:rPr>
          <w:rFonts w:ascii="SimSun" w:hAnsi="SimSun" w:eastAsia="SimSun" w:cs="SimSun"/>
          <w:sz w:val="21"/>
          <w:szCs w:val="21"/>
        </w:rPr>
      </w:pPr>
      <w:r>
        <w:rPr>
          <w:rFonts w:ascii="SimSun" w:hAnsi="SimSun" w:eastAsia="SimSun" w:cs="SimSun"/>
          <w:sz w:val="21"/>
          <w:szCs w:val="21"/>
        </w:rPr>
        <w:t>①根据实验目的，阐明实验原理，选择合适的仪器和</w:t>
      </w:r>
      <w:r>
        <w:rPr>
          <w:rFonts w:ascii="SimSun" w:hAnsi="SimSun" w:eastAsia="SimSun" w:cs="SimSun"/>
          <w:sz w:val="21"/>
          <w:szCs w:val="21"/>
          <w:spacing w:val="-1"/>
        </w:rPr>
        <w:t>药品；</w:t>
      </w:r>
    </w:p>
    <w:p>
      <w:pPr>
        <w:spacing w:before="64" w:line="218" w:lineRule="auto"/>
        <w:rPr>
          <w:rFonts w:ascii="SimSun" w:hAnsi="SimSun" w:eastAsia="SimSun" w:cs="SimSun"/>
          <w:sz w:val="21"/>
          <w:szCs w:val="21"/>
        </w:rPr>
      </w:pPr>
      <w:r>
        <w:rPr>
          <w:rFonts w:ascii="SimSun" w:hAnsi="SimSun" w:eastAsia="SimSun" w:cs="SimSun"/>
          <w:sz w:val="21"/>
          <w:szCs w:val="21"/>
          <w:spacing w:val="-1"/>
        </w:rPr>
        <w:t>②根据实验特点，设计实验装置，画出装置图；</w:t>
      </w:r>
    </w:p>
    <w:p>
      <w:pPr>
        <w:spacing w:before="64" w:line="218" w:lineRule="auto"/>
        <w:rPr>
          <w:rFonts w:ascii="SimSun" w:hAnsi="SimSun" w:eastAsia="SimSun" w:cs="SimSun"/>
          <w:sz w:val="21"/>
          <w:szCs w:val="21"/>
        </w:rPr>
      </w:pPr>
      <w:r>
        <w:rPr>
          <w:rFonts w:ascii="SimSun" w:hAnsi="SimSun" w:eastAsia="SimSun" w:cs="SimSun"/>
          <w:sz w:val="21"/>
          <w:szCs w:val="21"/>
          <w:spacing w:val="-1"/>
        </w:rPr>
        <w:t>③根据实验的要求，设计可行的操作步骤和观察重点，分析实验中应注意的事项；</w:t>
      </w:r>
    </w:p>
    <w:p>
      <w:pPr>
        <w:spacing w:before="64" w:line="218" w:lineRule="auto"/>
        <w:rPr>
          <w:rFonts w:ascii="SimSun" w:hAnsi="SimSun" w:eastAsia="SimSun" w:cs="SimSun"/>
          <w:sz w:val="21"/>
          <w:szCs w:val="21"/>
        </w:rPr>
      </w:pPr>
      <w:r>
        <w:rPr>
          <w:rFonts w:ascii="SimSun" w:hAnsi="SimSun" w:eastAsia="SimSun" w:cs="SimSun"/>
          <w:sz w:val="21"/>
          <w:szCs w:val="21"/>
          <w:spacing w:val="-1"/>
        </w:rPr>
        <w:t>④实验结束后，应写出完整的实验报告．</w:t>
      </w:r>
    </w:p>
    <w:p>
      <w:pPr>
        <w:ind w:left="1" w:firstLine="419"/>
        <w:spacing w:before="64" w:line="274" w:lineRule="auto"/>
        <w:rPr>
          <w:rFonts w:ascii="SimSun" w:hAnsi="SimSun" w:eastAsia="SimSun" w:cs="SimSun"/>
          <w:sz w:val="21"/>
          <w:szCs w:val="21"/>
        </w:rPr>
      </w:pPr>
      <w:r>
        <w:rPr>
          <w:rFonts w:ascii="SimSun" w:hAnsi="SimSun" w:eastAsia="SimSun" w:cs="SimSun"/>
          <w:sz w:val="21"/>
          <w:szCs w:val="21"/>
          <w:spacing w:val="-4"/>
        </w:rPr>
        <w:t>在设计实验时，应在各种设计方案中，通过对比和归纳，选择出具有安全性好、药品易得、操作简便、</w:t>
      </w:r>
      <w:r>
        <w:rPr>
          <w:rFonts w:ascii="SimSun" w:hAnsi="SimSun" w:eastAsia="SimSun" w:cs="SimSun"/>
          <w:sz w:val="21"/>
          <w:szCs w:val="21"/>
          <w:spacing w:val="16"/>
        </w:rPr>
        <w:t xml:space="preserve"> </w:t>
      </w:r>
      <w:r>
        <w:rPr>
          <w:rFonts w:ascii="SimSun" w:hAnsi="SimSun" w:eastAsia="SimSun" w:cs="SimSun"/>
          <w:sz w:val="21"/>
          <w:szCs w:val="21"/>
          <w:spacing w:val="-1"/>
        </w:rPr>
        <w:t>装置简单而现象明显的最佳方案．</w:t>
      </w:r>
    </w:p>
    <w:p>
      <w:pPr>
        <w:pStyle w:val="BodyText"/>
        <w:ind w:left="2"/>
        <w:spacing w:line="213" w:lineRule="auto"/>
        <w:rPr>
          <w:rFonts w:ascii="SimSun" w:hAnsi="SimSun" w:eastAsia="SimSun" w:cs="SimSun"/>
        </w:rPr>
      </w:pPr>
      <w:r>
        <w:rPr>
          <w:spacing w:val="-1"/>
        </w:rPr>
        <w:t>(3)</w:t>
      </w:r>
      <w:r>
        <w:rPr>
          <w:rFonts w:ascii="SimSun" w:hAnsi="SimSun" w:eastAsia="SimSun" w:cs="SimSun"/>
          <w:spacing w:val="-1"/>
        </w:rPr>
        <w:t>进行化学实验方案设计时应遵循的基本要求：</w:t>
      </w:r>
    </w:p>
    <w:p>
      <w:pPr>
        <w:ind w:left="1" w:right="71"/>
        <w:spacing w:before="70" w:line="256" w:lineRule="auto"/>
        <w:rPr>
          <w:rFonts w:ascii="SimSun" w:hAnsi="SimSun" w:eastAsia="SimSun" w:cs="SimSun"/>
          <w:sz w:val="21"/>
          <w:szCs w:val="21"/>
        </w:rPr>
      </w:pPr>
      <w:r>
        <w:rPr>
          <w:rFonts w:ascii="SimSun" w:hAnsi="SimSun" w:eastAsia="SimSun" w:cs="SimSun"/>
          <w:sz w:val="21"/>
          <w:szCs w:val="21"/>
        </w:rPr>
        <w:t>①科学性：科学性是化学实验方案设计的首要原</w:t>
      </w:r>
      <w:r>
        <w:rPr>
          <w:rFonts w:ascii="SimSun" w:hAnsi="SimSun" w:eastAsia="SimSun" w:cs="SimSun"/>
          <w:sz w:val="21"/>
          <w:szCs w:val="21"/>
          <w:spacing w:val="-1"/>
        </w:rPr>
        <w:t>则．所谓科学性是指实验原理、实验操作程序和方法必须</w:t>
      </w:r>
      <w:r>
        <w:rPr>
          <w:rFonts w:ascii="SimSun" w:hAnsi="SimSun" w:eastAsia="SimSun" w:cs="SimSun"/>
          <w:sz w:val="21"/>
          <w:szCs w:val="21"/>
        </w:rPr>
        <w:t xml:space="preserve"> </w:t>
      </w:r>
      <w:r>
        <w:rPr>
          <w:rFonts w:ascii="SimSun" w:hAnsi="SimSun" w:eastAsia="SimSun" w:cs="SimSun"/>
          <w:sz w:val="21"/>
          <w:szCs w:val="21"/>
          <w:spacing w:val="-1"/>
        </w:rPr>
        <w:t>正确．在操作程序的设计上，只能先取少量固体溶解；再取少量配成的溶液加入试剂进行实验，而不能将</w:t>
      </w:r>
      <w:r>
        <w:rPr>
          <w:rFonts w:ascii="SimSun" w:hAnsi="SimSun" w:eastAsia="SimSun" w:cs="SimSun"/>
          <w:sz w:val="21"/>
          <w:szCs w:val="21"/>
          <w:spacing w:val="17"/>
        </w:rPr>
        <w:t xml:space="preserve"> </w:t>
      </w:r>
      <w:r>
        <w:rPr>
          <w:rFonts w:ascii="SimSun" w:hAnsi="SimSun" w:eastAsia="SimSun" w:cs="SimSun"/>
          <w:sz w:val="21"/>
          <w:szCs w:val="21"/>
          <w:spacing w:val="-1"/>
        </w:rPr>
        <w:t>样品全部溶解或在溶解后的全部溶液中加入试剂．</w:t>
      </w:r>
    </w:p>
    <w:p>
      <w:pPr>
        <w:ind w:right="70"/>
        <w:spacing w:before="63" w:line="247" w:lineRule="auto"/>
        <w:rPr>
          <w:rFonts w:ascii="SimSun" w:hAnsi="SimSun" w:eastAsia="SimSun" w:cs="SimSun"/>
          <w:sz w:val="21"/>
          <w:szCs w:val="21"/>
        </w:rPr>
      </w:pPr>
      <w:r>
        <w:rPr>
          <w:rFonts w:ascii="SimSun" w:hAnsi="SimSun" w:eastAsia="SimSun" w:cs="SimSun"/>
          <w:sz w:val="21"/>
          <w:szCs w:val="21"/>
        </w:rPr>
        <w:t>②安全性：实验设计时，应尽量避免使用有毒药品和</w:t>
      </w:r>
      <w:r>
        <w:rPr>
          <w:rFonts w:ascii="SimSun" w:hAnsi="SimSun" w:eastAsia="SimSun" w:cs="SimSun"/>
          <w:sz w:val="21"/>
          <w:szCs w:val="21"/>
          <w:spacing w:val="-1"/>
        </w:rPr>
        <w:t>进行具有一定危险性的实验操作．如果必须使用，应</w:t>
      </w:r>
      <w:r>
        <w:rPr>
          <w:rFonts w:ascii="SimSun" w:hAnsi="SimSun" w:eastAsia="SimSun" w:cs="SimSun"/>
          <w:sz w:val="21"/>
          <w:szCs w:val="21"/>
        </w:rPr>
        <w:t xml:space="preserve"> </w:t>
      </w:r>
      <w:r>
        <w:rPr>
          <w:rFonts w:ascii="SimSun" w:hAnsi="SimSun" w:eastAsia="SimSun" w:cs="SimSun"/>
          <w:sz w:val="21"/>
          <w:szCs w:val="21"/>
        </w:rPr>
        <w:t>在所设计的化学实验方案中详细写明注意事项，以防造成环境污染和人</w:t>
      </w:r>
      <w:r>
        <w:rPr>
          <w:rFonts w:ascii="SimSun" w:hAnsi="SimSun" w:eastAsia="SimSun" w:cs="SimSun"/>
          <w:sz w:val="21"/>
          <w:szCs w:val="21"/>
          <w:spacing w:val="-1"/>
        </w:rPr>
        <w:t>身伤害．</w:t>
      </w:r>
    </w:p>
    <w:p>
      <w:pPr>
        <w:spacing w:line="247" w:lineRule="auto"/>
        <w:sectPr>
          <w:footerReference w:type="default" r:id="rId437"/>
          <w:pgSz w:w="11907" w:h="16839"/>
          <w:pgMar w:top="1141" w:right="1058" w:bottom="1235" w:left="1139" w:header="0" w:footer="984" w:gutter="0"/>
        </w:sectPr>
        <w:rPr>
          <w:rFonts w:ascii="SimSun" w:hAnsi="SimSun" w:eastAsia="SimSun" w:cs="SimSun"/>
          <w:sz w:val="21"/>
          <w:szCs w:val="21"/>
        </w:rPr>
      </w:pPr>
    </w:p>
    <w:p>
      <w:pPr>
        <w:ind w:left="119" w:right="76"/>
        <w:spacing w:before="43" w:line="262" w:lineRule="auto"/>
        <w:jc w:val="both"/>
        <w:rPr>
          <w:rFonts w:ascii="SimSun" w:hAnsi="SimSun" w:eastAsia="SimSun" w:cs="SimSun"/>
          <w:sz w:val="21"/>
          <w:szCs w:val="21"/>
        </w:rPr>
      </w:pPr>
      <w:r>
        <w:rPr>
          <w:rFonts w:ascii="SimSun" w:hAnsi="SimSun" w:eastAsia="SimSun" w:cs="SimSun"/>
          <w:sz w:val="21"/>
          <w:szCs w:val="21"/>
          <w:spacing w:val="-1"/>
        </w:rPr>
        <w:t>③可行性：实验设计应切实可行，所选用的化学药品、仪器、设备和方法等在中学现有条件下能够满足．</w:t>
      </w:r>
      <w:r>
        <w:rPr>
          <w:rFonts w:ascii="SimSun" w:hAnsi="SimSun" w:eastAsia="SimSun" w:cs="SimSun"/>
          <w:sz w:val="21"/>
          <w:szCs w:val="21"/>
          <w:spacing w:val="18"/>
        </w:rPr>
        <w:t xml:space="preserve"> </w:t>
      </w:r>
      <w:r>
        <w:rPr>
          <w:rFonts w:ascii="SimSun" w:hAnsi="SimSun" w:eastAsia="SimSun" w:cs="SimSun"/>
          <w:sz w:val="21"/>
          <w:szCs w:val="21"/>
          <w:spacing w:val="-1"/>
        </w:rPr>
        <w:t>④简约性：实验设计应尽可能简单易行，应采取简单的实验装置，用较少的实验步骤和实验药品，并能在</w:t>
      </w:r>
      <w:r>
        <w:rPr>
          <w:rFonts w:ascii="SimSun" w:hAnsi="SimSun" w:eastAsia="SimSun" w:cs="SimSun"/>
          <w:sz w:val="21"/>
          <w:szCs w:val="21"/>
          <w:spacing w:val="18"/>
        </w:rPr>
        <w:t xml:space="preserve"> </w:t>
      </w:r>
      <w:r>
        <w:rPr>
          <w:rFonts w:ascii="SimSun" w:hAnsi="SimSun" w:eastAsia="SimSun" w:cs="SimSun"/>
          <w:sz w:val="21"/>
          <w:szCs w:val="21"/>
          <w:spacing w:val="-1"/>
        </w:rPr>
        <w:t>较短的时间内完成实验．</w:t>
      </w:r>
    </w:p>
    <w:p>
      <w:pPr>
        <w:ind w:left="125" w:right="76" w:firstLine="834"/>
        <w:spacing w:line="215" w:lineRule="auto"/>
        <w:rPr>
          <w:rFonts w:ascii="SimSun" w:hAnsi="SimSun" w:eastAsia="SimSun" w:cs="SimSun"/>
          <w:sz w:val="21"/>
          <w:szCs w:val="21"/>
        </w:rPr>
      </w:pPr>
      <w:r>
        <w:rPr>
          <w:rFonts w:ascii="SimSun" w:hAnsi="SimSun" w:eastAsia="SimSun" w:cs="SimSun"/>
          <w:sz w:val="21"/>
          <w:szCs w:val="21"/>
          <w:spacing w:val="-1"/>
        </w:rPr>
        <w:t>对同一个化学实验，可以设计出多种实验方案，并对它们进行选择．所采用的实验设计方案，应</w:t>
      </w:r>
      <w:r>
        <w:rPr>
          <w:rFonts w:ascii="SimSun" w:hAnsi="SimSun" w:eastAsia="SimSun" w:cs="SimSun"/>
          <w:sz w:val="21"/>
          <w:szCs w:val="21"/>
          <w:spacing w:val="13"/>
        </w:rPr>
        <w:t xml:space="preserve"> </w:t>
      </w:r>
      <w:r>
        <w:rPr>
          <w:rFonts w:ascii="SimSun" w:hAnsi="SimSun" w:eastAsia="SimSun" w:cs="SimSun"/>
          <w:sz w:val="21"/>
          <w:szCs w:val="21"/>
        </w:rPr>
        <w:t>具有效果明显、操作安全、装置简单、用药少、步骤少</w:t>
      </w:r>
      <w:r>
        <w:rPr>
          <w:rFonts w:ascii="SimSun" w:hAnsi="SimSun" w:eastAsia="SimSun" w:cs="SimSun"/>
          <w:sz w:val="21"/>
          <w:szCs w:val="21"/>
          <w:spacing w:val="-1"/>
        </w:rPr>
        <w:t>、时间短等优点．</w:t>
      </w:r>
    </w:p>
    <w:p>
      <w:pPr>
        <w:spacing w:line="272" w:lineRule="auto"/>
        <w:rPr>
          <w:rFonts w:ascii="Arial"/>
          <w:sz w:val="21"/>
        </w:rPr>
      </w:pPr>
      <w:r/>
    </w:p>
    <w:p>
      <w:pPr>
        <w:ind w:left="121"/>
        <w:spacing w:before="68" w:line="221" w:lineRule="auto"/>
        <w:rPr>
          <w:rFonts w:ascii="SimSun" w:hAnsi="SimSun" w:eastAsia="SimSun" w:cs="SimSun"/>
          <w:sz w:val="21"/>
          <w:szCs w:val="21"/>
        </w:rPr>
      </w:pPr>
      <w:r>
        <w:rPr>
          <w:rFonts w:ascii="SimSun" w:hAnsi="SimSun" w:eastAsia="SimSun" w:cs="SimSun"/>
          <w:sz w:val="21"/>
          <w:szCs w:val="21"/>
          <w:b/>
          <w:bCs/>
          <w:spacing w:val="-3"/>
        </w:rPr>
        <w:t>物质的检验</w:t>
      </w:r>
    </w:p>
    <w:p>
      <w:pPr>
        <w:pStyle w:val="BodyText"/>
        <w:ind w:left="134"/>
        <w:spacing w:before="61" w:line="213" w:lineRule="auto"/>
        <w:rPr/>
      </w:pPr>
      <w:r>
        <w:rPr>
          <w:b/>
          <w:bCs/>
          <w:spacing w:val="-4"/>
        </w:rPr>
        <w:t>I</w:t>
      </w:r>
      <w:r>
        <w:rPr>
          <w:rFonts w:ascii="SimSun" w:hAnsi="SimSun" w:eastAsia="SimSun" w:cs="SimSun"/>
          <w:b/>
          <w:bCs/>
          <w:spacing w:val="-4"/>
        </w:rPr>
        <w:t>物质检验的一般要求</w:t>
      </w:r>
      <w:r>
        <w:rPr>
          <w:b/>
          <w:bCs/>
          <w:spacing w:val="-4"/>
        </w:rPr>
        <w:t>]</w:t>
      </w:r>
    </w:p>
    <w:p>
      <w:pPr>
        <w:pStyle w:val="BodyText"/>
        <w:ind w:left="121"/>
        <w:spacing w:before="70" w:line="247" w:lineRule="auto"/>
        <w:rPr>
          <w:rFonts w:ascii="SimSun" w:hAnsi="SimSun" w:eastAsia="SimSun" w:cs="SimSun"/>
        </w:rPr>
      </w:pPr>
      <w:r>
        <w:rPr>
          <w:spacing w:val="-4"/>
        </w:rPr>
        <w:t>(1)</w:t>
      </w:r>
      <w:r>
        <w:rPr>
          <w:rFonts w:ascii="SimSun" w:hAnsi="SimSun" w:eastAsia="SimSun" w:cs="SimSun"/>
          <w:spacing w:val="-4"/>
        </w:rPr>
        <w:t>检验时所发生的反应要有明显的外部特征，如溶液颜色的变化、沉淀的生成和溶解、生成的沉淀的颜</w:t>
      </w:r>
      <w:r>
        <w:rPr>
          <w:rFonts w:ascii="SimSun" w:hAnsi="SimSun" w:eastAsia="SimSun" w:cs="SimSun"/>
          <w:spacing w:val="-5"/>
        </w:rPr>
        <w:t>色、</w:t>
      </w:r>
      <w:r>
        <w:rPr>
          <w:rFonts w:ascii="SimSun" w:hAnsi="SimSun" w:eastAsia="SimSun" w:cs="SimSun"/>
        </w:rPr>
        <w:t xml:space="preserve"> </w:t>
      </w:r>
      <w:r>
        <w:rPr>
          <w:rFonts w:ascii="SimSun" w:hAnsi="SimSun" w:eastAsia="SimSun" w:cs="SimSun"/>
        </w:rPr>
        <w:t>气体的产生以及产生的气体的气味等．此外，反应速率要大且</w:t>
      </w:r>
      <w:r>
        <w:rPr>
          <w:rFonts w:ascii="SimSun" w:hAnsi="SimSun" w:eastAsia="SimSun" w:cs="SimSun"/>
          <w:spacing w:val="-1"/>
        </w:rPr>
        <w:t>反应完全．</w:t>
      </w:r>
    </w:p>
    <w:p>
      <w:pPr>
        <w:pStyle w:val="BodyText"/>
        <w:ind w:left="121"/>
        <w:spacing w:before="61" w:line="213" w:lineRule="auto"/>
        <w:rPr>
          <w:rFonts w:ascii="SimSun" w:hAnsi="SimSun" w:eastAsia="SimSun" w:cs="SimSun"/>
        </w:rPr>
      </w:pPr>
      <w:r>
        <w:rPr/>
        <w:t>(2)</w:t>
      </w:r>
      <w:r>
        <w:rPr>
          <w:rFonts w:ascii="SimSun" w:hAnsi="SimSun" w:eastAsia="SimSun" w:cs="SimSun"/>
        </w:rPr>
        <w:t>检验时所发生的反应要在适宜的酸碱度、浓度和温</w:t>
      </w:r>
      <w:r>
        <w:rPr>
          <w:rFonts w:ascii="SimSun" w:hAnsi="SimSun" w:eastAsia="SimSun" w:cs="SimSun"/>
          <w:spacing w:val="-1"/>
        </w:rPr>
        <w:t>度下进行．</w:t>
      </w:r>
    </w:p>
    <w:p>
      <w:pPr>
        <w:pStyle w:val="BodyText"/>
        <w:ind w:left="121"/>
        <w:spacing w:before="70" w:line="213" w:lineRule="auto"/>
        <w:rPr>
          <w:rFonts w:ascii="SimSun" w:hAnsi="SimSun" w:eastAsia="SimSun" w:cs="SimSun"/>
        </w:rPr>
      </w:pPr>
      <w:r>
        <w:rPr>
          <w:spacing w:val="-1"/>
        </w:rPr>
        <w:t>(3)</w:t>
      </w:r>
      <w:r>
        <w:rPr>
          <w:rFonts w:ascii="SimSun" w:hAnsi="SimSun" w:eastAsia="SimSun" w:cs="SimSun"/>
          <w:spacing w:val="-1"/>
        </w:rPr>
        <w:t>要排除干扰物质的影响．</w:t>
      </w:r>
    </w:p>
    <w:p>
      <w:pPr>
        <w:pStyle w:val="BodyText"/>
        <w:ind w:left="134" w:right="905" w:hanging="13"/>
        <w:spacing w:before="69" w:line="244" w:lineRule="auto"/>
        <w:rPr/>
      </w:pPr>
      <w:r>
        <w:rPr>
          <w:spacing w:val="-1"/>
        </w:rPr>
        <w:t>(4)</w:t>
      </w:r>
      <w:r>
        <w:rPr>
          <w:rFonts w:ascii="SimSun" w:hAnsi="SimSun" w:eastAsia="SimSun" w:cs="SimSun"/>
          <w:spacing w:val="-1"/>
        </w:rPr>
        <w:t>检验时所发生的反应要有良好的选择性．要注意选用选择性高或特征反应</w:t>
      </w:r>
      <w:r>
        <w:rPr>
          <w:rFonts w:ascii="SimSun" w:hAnsi="SimSun" w:eastAsia="SimSun" w:cs="SimSun"/>
          <w:spacing w:val="-2"/>
        </w:rPr>
        <w:t>来进行物质的检验．</w:t>
      </w:r>
      <w:r>
        <w:rPr>
          <w:rFonts w:ascii="SimSun" w:hAnsi="SimSun" w:eastAsia="SimSun" w:cs="SimSun"/>
        </w:rPr>
        <w:t xml:space="preserve"> </w:t>
      </w:r>
      <w:r>
        <w:rPr>
          <w:b/>
          <w:bCs/>
          <w:spacing w:val="-4"/>
        </w:rPr>
        <w:t>I</w:t>
      </w:r>
      <w:r>
        <w:rPr>
          <w:rFonts w:ascii="SimSun" w:hAnsi="SimSun" w:eastAsia="SimSun" w:cs="SimSun"/>
          <w:b/>
          <w:bCs/>
          <w:spacing w:val="-4"/>
        </w:rPr>
        <w:t>物质检验的基本思路和步骤</w:t>
      </w:r>
      <w:r>
        <w:rPr>
          <w:b/>
          <w:bCs/>
          <w:spacing w:val="-4"/>
        </w:rPr>
        <w:t>]</w:t>
      </w:r>
    </w:p>
    <w:p>
      <w:pPr>
        <w:pStyle w:val="BodyText"/>
        <w:ind w:left="121" w:right="73" w:firstLine="421"/>
        <w:spacing w:before="68" w:line="252" w:lineRule="auto"/>
        <w:rPr>
          <w:rFonts w:ascii="SimSun" w:hAnsi="SimSun" w:eastAsia="SimSun" w:cs="SimSun"/>
        </w:rPr>
      </w:pPr>
      <w:r>
        <w:rPr>
          <w:spacing w:val="-1"/>
        </w:rPr>
        <w:t>(1)</w:t>
      </w:r>
      <w:r>
        <w:rPr>
          <w:rFonts w:ascii="SimSun" w:hAnsi="SimSun" w:eastAsia="SimSun" w:cs="SimSun"/>
          <w:spacing w:val="-1"/>
        </w:rPr>
        <w:t>对试样进行外观观察．对试样进行外观观察的主要目的是</w:t>
      </w:r>
      <w:r>
        <w:rPr>
          <w:rFonts w:ascii="SimSun" w:hAnsi="SimSun" w:eastAsia="SimSun" w:cs="SimSun"/>
          <w:spacing w:val="-2"/>
        </w:rPr>
        <w:t>利用被检验物质的颜色和状态，对可能含</w:t>
      </w:r>
      <w:r>
        <w:rPr>
          <w:rFonts w:ascii="SimSun" w:hAnsi="SimSun" w:eastAsia="SimSun" w:cs="SimSun"/>
        </w:rPr>
        <w:t xml:space="preserve"> </w:t>
      </w:r>
      <w:r>
        <w:rPr>
          <w:rFonts w:ascii="SimSun" w:hAnsi="SimSun" w:eastAsia="SimSun" w:cs="SimSun"/>
        </w:rPr>
        <w:t>有的某些组分进行推断，进而排除某些组分</w:t>
      </w:r>
      <w:r>
        <w:rPr>
          <w:rFonts w:ascii="SimSun" w:hAnsi="SimSun" w:eastAsia="SimSun" w:cs="SimSun"/>
          <w:spacing w:val="-1"/>
        </w:rPr>
        <w:t>存在的可能性．如果试样是无色或白色晶体，则可排除有色物</w:t>
      </w:r>
      <w:r>
        <w:rPr>
          <w:rFonts w:ascii="SimSun" w:hAnsi="SimSun" w:eastAsia="SimSun" w:cs="SimSun"/>
        </w:rPr>
        <w:t xml:space="preserve"> </w:t>
      </w:r>
      <w:r>
        <w:rPr>
          <w:rFonts w:ascii="SimSun" w:hAnsi="SimSun" w:eastAsia="SimSun" w:cs="SimSun"/>
          <w:spacing w:val="-1"/>
        </w:rPr>
        <w:t>质的离子如</w:t>
      </w:r>
      <w:r>
        <w:rPr>
          <w:rFonts w:ascii="SimSun" w:hAnsi="SimSun" w:eastAsia="SimSun" w:cs="SimSun"/>
          <w:spacing w:val="-45"/>
        </w:rPr>
        <w:t xml:space="preserve"> </w:t>
      </w:r>
      <w:r>
        <w:rPr>
          <w:spacing w:val="-1"/>
        </w:rPr>
        <w:t>Cu</w:t>
      </w:r>
      <w:r>
        <w:rPr>
          <w:sz w:val="13"/>
          <w:szCs w:val="13"/>
          <w:spacing w:val="-1"/>
          <w:position w:val="10"/>
        </w:rPr>
        <w:t>2</w:t>
      </w:r>
      <w:r>
        <w:rPr>
          <w:rFonts w:ascii="SimSun" w:hAnsi="SimSun" w:eastAsia="SimSun" w:cs="SimSun"/>
          <w:sz w:val="11"/>
          <w:szCs w:val="11"/>
          <w:spacing w:val="-1"/>
          <w:position w:val="10"/>
        </w:rPr>
        <w:t>＋</w:t>
      </w:r>
      <w:r>
        <w:rPr>
          <w:rFonts w:ascii="SimSun" w:hAnsi="SimSun" w:eastAsia="SimSun" w:cs="SimSun"/>
          <w:spacing w:val="-1"/>
        </w:rPr>
        <w:t>、</w:t>
      </w:r>
      <w:r>
        <w:rPr>
          <w:spacing w:val="-1"/>
        </w:rPr>
        <w:t>Fe</w:t>
      </w:r>
      <w:r>
        <w:rPr>
          <w:sz w:val="13"/>
          <w:szCs w:val="13"/>
          <w:spacing w:val="-1"/>
          <w:position w:val="10"/>
        </w:rPr>
        <w:t>3</w:t>
      </w:r>
      <w:r>
        <w:rPr>
          <w:rFonts w:ascii="SimSun" w:hAnsi="SimSun" w:eastAsia="SimSun" w:cs="SimSun"/>
          <w:sz w:val="11"/>
          <w:szCs w:val="11"/>
          <w:spacing w:val="-1"/>
          <w:position w:val="10"/>
        </w:rPr>
        <w:t>＋</w:t>
      </w:r>
      <w:r>
        <w:rPr>
          <w:rFonts w:ascii="SimSun" w:hAnsi="SimSun" w:eastAsia="SimSun" w:cs="SimSun"/>
          <w:sz w:val="11"/>
          <w:szCs w:val="11"/>
          <w:spacing w:val="-32"/>
          <w:position w:val="10"/>
        </w:rPr>
        <w:t xml:space="preserve"> </w:t>
      </w:r>
      <w:r>
        <w:rPr>
          <w:rFonts w:ascii="SimSun" w:hAnsi="SimSun" w:eastAsia="SimSun" w:cs="SimSun"/>
          <w:spacing w:val="-1"/>
        </w:rPr>
        <w:t>、</w:t>
      </w:r>
      <w:r>
        <w:rPr>
          <w:spacing w:val="-1"/>
        </w:rPr>
        <w:t>Fe</w:t>
      </w:r>
      <w:r>
        <w:rPr>
          <w:sz w:val="13"/>
          <w:szCs w:val="13"/>
          <w:spacing w:val="-1"/>
          <w:position w:val="10"/>
        </w:rPr>
        <w:t>2</w:t>
      </w:r>
      <w:r>
        <w:rPr>
          <w:rFonts w:ascii="SimSun" w:hAnsi="SimSun" w:eastAsia="SimSun" w:cs="SimSun"/>
          <w:sz w:val="11"/>
          <w:szCs w:val="11"/>
          <w:spacing w:val="-1"/>
          <w:position w:val="10"/>
        </w:rPr>
        <w:t>＋</w:t>
      </w:r>
      <w:r>
        <w:rPr>
          <w:rFonts w:ascii="SimSun" w:hAnsi="SimSun" w:eastAsia="SimSun" w:cs="SimSun"/>
          <w:sz w:val="11"/>
          <w:szCs w:val="11"/>
          <w:spacing w:val="-31"/>
          <w:position w:val="10"/>
        </w:rPr>
        <w:t xml:space="preserve"> </w:t>
      </w:r>
      <w:r>
        <w:rPr>
          <w:rFonts w:ascii="SimSun" w:hAnsi="SimSun" w:eastAsia="SimSun" w:cs="SimSun"/>
          <w:spacing w:val="-1"/>
        </w:rPr>
        <w:t>、</w:t>
      </w:r>
      <w:r>
        <w:rPr>
          <w:spacing w:val="-1"/>
        </w:rPr>
        <w:t>MnO</w:t>
      </w:r>
      <w:r>
        <w:rPr>
          <w:sz w:val="13"/>
          <w:szCs w:val="13"/>
          <w:spacing w:val="-1"/>
          <w:position w:val="-3"/>
        </w:rPr>
        <w:t>4</w:t>
      </w:r>
      <w:r>
        <w:rPr>
          <w:sz w:val="13"/>
          <w:szCs w:val="13"/>
          <w:spacing w:val="-18"/>
          <w:position w:val="-3"/>
        </w:rPr>
        <w:t xml:space="preserve"> </w:t>
      </w:r>
      <w:r>
        <w:rPr>
          <w:rFonts w:ascii="SimSun" w:hAnsi="SimSun" w:eastAsia="SimSun" w:cs="SimSun"/>
          <w:sz w:val="11"/>
          <w:szCs w:val="11"/>
          <w:spacing w:val="-1"/>
          <w:position w:val="10"/>
        </w:rPr>
        <w:t>－</w:t>
      </w:r>
      <w:r>
        <w:rPr>
          <w:rFonts w:ascii="SimSun" w:hAnsi="SimSun" w:eastAsia="SimSun" w:cs="SimSun"/>
          <w:spacing w:val="-1"/>
        </w:rPr>
        <w:t>等；如果试样有颜色，也可初步判断可能由哪种离</w:t>
      </w:r>
      <w:r>
        <w:rPr>
          <w:rFonts w:ascii="SimSun" w:hAnsi="SimSun" w:eastAsia="SimSun" w:cs="SimSun"/>
          <w:spacing w:val="-2"/>
        </w:rPr>
        <w:t>子构成．</w:t>
      </w:r>
    </w:p>
    <w:p>
      <w:pPr>
        <w:pStyle w:val="BodyText"/>
        <w:ind w:left="121" w:right="72" w:firstLine="422"/>
        <w:spacing w:before="69" w:line="247" w:lineRule="auto"/>
        <w:rPr>
          <w:rFonts w:ascii="SimSun" w:hAnsi="SimSun" w:eastAsia="SimSun" w:cs="SimSun"/>
        </w:rPr>
      </w:pPr>
      <w:r>
        <w:rPr>
          <w:spacing w:val="-1"/>
        </w:rPr>
        <w:t>(2)</w:t>
      </w:r>
      <w:r>
        <w:rPr>
          <w:rFonts w:ascii="SimSun" w:hAnsi="SimSun" w:eastAsia="SimSun" w:cs="SimSun"/>
          <w:spacing w:val="-1"/>
        </w:rPr>
        <w:t>试样的准备．不论是固体试样还是液体试样，都只能取少量</w:t>
      </w:r>
      <w:r>
        <w:rPr>
          <w:rFonts w:ascii="SimSun" w:hAnsi="SimSun" w:eastAsia="SimSun" w:cs="SimSun"/>
          <w:spacing w:val="-2"/>
        </w:rPr>
        <w:t>用于配制溶液或用于检验，要留有一定</w:t>
      </w:r>
      <w:r>
        <w:rPr>
          <w:rFonts w:ascii="SimSun" w:hAnsi="SimSun" w:eastAsia="SimSun" w:cs="SimSun"/>
        </w:rPr>
        <w:t xml:space="preserve"> </w:t>
      </w:r>
      <w:r>
        <w:rPr>
          <w:rFonts w:ascii="SimSun" w:hAnsi="SimSun" w:eastAsia="SimSun" w:cs="SimSun"/>
          <w:spacing w:val="-1"/>
        </w:rPr>
        <w:t>量的试样备用．</w:t>
      </w:r>
    </w:p>
    <w:p>
      <w:pPr>
        <w:pStyle w:val="BodyText"/>
        <w:ind w:left="121" w:right="75" w:firstLine="447"/>
        <w:spacing w:before="38" w:line="274" w:lineRule="auto"/>
        <w:rPr>
          <w:rFonts w:ascii="SimSun" w:hAnsi="SimSun" w:eastAsia="SimSun" w:cs="SimSun"/>
        </w:rPr>
      </w:pPr>
      <w:r>
        <w:rPr>
          <w:rFonts w:ascii="SimSun" w:hAnsi="SimSun" w:eastAsia="SimSun" w:cs="SimSun"/>
        </w:rPr>
        <w:t>由于有些阴离子在酸性溶液中会生成气体而逸出，或发生氧化还原反应而改变价态，或与 </w:t>
      </w:r>
      <w:r>
        <w:rPr/>
        <w:t>H</w:t>
      </w:r>
      <w:r>
        <w:rPr>
          <w:rFonts w:ascii="SimSun" w:hAnsi="SimSun" w:eastAsia="SimSun" w:cs="SimSun"/>
          <w:sz w:val="11"/>
          <w:szCs w:val="11"/>
          <w:position w:val="10"/>
        </w:rPr>
        <w:t>＋</w:t>
      </w:r>
      <w:r>
        <w:rPr>
          <w:rFonts w:ascii="SimSun" w:hAnsi="SimSun" w:eastAsia="SimSun" w:cs="SimSun"/>
          <w:spacing w:val="-1"/>
        </w:rPr>
        <w:t>发生中</w:t>
      </w:r>
      <w:r>
        <w:rPr>
          <w:rFonts w:ascii="SimSun" w:hAnsi="SimSun" w:eastAsia="SimSun" w:cs="SimSun"/>
        </w:rPr>
        <w:t xml:space="preserve"> </w:t>
      </w:r>
      <w:r>
        <w:rPr>
          <w:rFonts w:ascii="SimSun" w:hAnsi="SimSun" w:eastAsia="SimSun" w:cs="SimSun"/>
        </w:rPr>
        <w:t>和反应．因此，用于检验阴离子的试样通常要配成碱性溶液，而且不能加入氧化剂或还</w:t>
      </w:r>
      <w:r>
        <w:rPr>
          <w:rFonts w:ascii="SimSun" w:hAnsi="SimSun" w:eastAsia="SimSun" w:cs="SimSun"/>
          <w:spacing w:val="-1"/>
        </w:rPr>
        <w:t>原剂．</w:t>
      </w:r>
    </w:p>
    <w:p>
      <w:pPr>
        <w:pStyle w:val="BodyText"/>
        <w:ind w:left="124" w:right="76" w:firstLine="444"/>
        <w:spacing w:before="2" w:line="284" w:lineRule="auto"/>
        <w:rPr>
          <w:rFonts w:ascii="SimSun" w:hAnsi="SimSun" w:eastAsia="SimSun" w:cs="SimSun"/>
        </w:rPr>
      </w:pPr>
      <w:r>
        <w:rPr>
          <w:rFonts w:ascii="SimSun" w:hAnsi="SimSun" w:eastAsia="SimSun" w:cs="SimSun"/>
          <w:spacing w:val="-1"/>
        </w:rPr>
        <w:t>由于</w:t>
      </w:r>
      <w:r>
        <w:rPr>
          <w:rFonts w:ascii="SimSun" w:hAnsi="SimSun" w:eastAsia="SimSun" w:cs="SimSun"/>
          <w:spacing w:val="-27"/>
        </w:rPr>
        <w:t xml:space="preserve"> </w:t>
      </w:r>
      <w:r>
        <w:rPr>
          <w:spacing w:val="-1"/>
        </w:rPr>
        <w:t>NH</w:t>
      </w:r>
      <w:r>
        <w:rPr>
          <w:sz w:val="13"/>
          <w:szCs w:val="13"/>
          <w:spacing w:val="-1"/>
          <w:position w:val="-3"/>
        </w:rPr>
        <w:t>4</w:t>
      </w:r>
      <w:r>
        <w:rPr>
          <w:rFonts w:ascii="SimSun" w:hAnsi="SimSun" w:eastAsia="SimSun" w:cs="SimSun"/>
          <w:sz w:val="11"/>
          <w:szCs w:val="11"/>
          <w:spacing w:val="-1"/>
          <w:position w:val="10"/>
        </w:rPr>
        <w:t>＋</w:t>
      </w:r>
      <w:r>
        <w:rPr>
          <w:rFonts w:ascii="SimSun" w:hAnsi="SimSun" w:eastAsia="SimSun" w:cs="SimSun"/>
          <w:spacing w:val="-1"/>
        </w:rPr>
        <w:t>可以与</w:t>
      </w:r>
      <w:r>
        <w:rPr>
          <w:rFonts w:ascii="SimSun" w:hAnsi="SimSun" w:eastAsia="SimSun" w:cs="SimSun"/>
          <w:spacing w:val="-36"/>
        </w:rPr>
        <w:t xml:space="preserve"> </w:t>
      </w:r>
      <w:r>
        <w:rPr>
          <w:spacing w:val="-1"/>
        </w:rPr>
        <w:t>OH</w:t>
      </w:r>
      <w:r>
        <w:rPr>
          <w:rFonts w:ascii="SimSun" w:hAnsi="SimSun" w:eastAsia="SimSun" w:cs="SimSun"/>
          <w:sz w:val="11"/>
          <w:szCs w:val="11"/>
          <w:spacing w:val="-1"/>
          <w:position w:val="10"/>
        </w:rPr>
        <w:t>－</w:t>
      </w:r>
      <w:r>
        <w:rPr>
          <w:rFonts w:ascii="SimSun" w:hAnsi="SimSun" w:eastAsia="SimSun" w:cs="SimSun"/>
          <w:spacing w:val="-1"/>
        </w:rPr>
        <w:t>反应生成气体，还有一些阳离子在碱性溶液中会发生水解．因此，用于检验阳</w:t>
      </w:r>
      <w:r>
        <w:rPr>
          <w:rFonts w:ascii="SimSun" w:hAnsi="SimSun" w:eastAsia="SimSun" w:cs="SimSun"/>
        </w:rPr>
        <w:t xml:space="preserve"> </w:t>
      </w:r>
      <w:r>
        <w:rPr>
          <w:rFonts w:ascii="SimSun" w:hAnsi="SimSun" w:eastAsia="SimSun" w:cs="SimSun"/>
          <w:spacing w:val="-1"/>
        </w:rPr>
        <w:t>离子的试样通常要配成弱酸性．</w:t>
      </w:r>
    </w:p>
    <w:p>
      <w:pPr>
        <w:pStyle w:val="BodyText"/>
        <w:ind w:left="137" w:right="73" w:firstLine="406"/>
        <w:spacing w:line="247" w:lineRule="auto"/>
        <w:rPr>
          <w:rFonts w:ascii="SimSun" w:hAnsi="SimSun" w:eastAsia="SimSun" w:cs="SimSun"/>
        </w:rPr>
      </w:pPr>
      <w:r>
        <w:rPr>
          <w:spacing w:val="-1"/>
        </w:rPr>
        <w:t>(3)</w:t>
      </w:r>
      <w:r>
        <w:rPr>
          <w:rFonts w:ascii="SimSun" w:hAnsi="SimSun" w:eastAsia="SimSun" w:cs="SimSun"/>
          <w:spacing w:val="-1"/>
        </w:rPr>
        <w:t>检验．在进行检验时，除了要考虑各离子的特征反应外，</w:t>
      </w:r>
      <w:r>
        <w:rPr>
          <w:rFonts w:ascii="SimSun" w:hAnsi="SimSun" w:eastAsia="SimSun" w:cs="SimSun"/>
          <w:spacing w:val="-2"/>
        </w:rPr>
        <w:t>最重要的是要选取适当的措施排除离子之</w:t>
      </w:r>
      <w:r>
        <w:rPr>
          <w:rFonts w:ascii="SimSun" w:hAnsi="SimSun" w:eastAsia="SimSun" w:cs="SimSun"/>
        </w:rPr>
        <w:t xml:space="preserve"> </w:t>
      </w:r>
      <w:r>
        <w:rPr>
          <w:rFonts w:ascii="SimSun" w:hAnsi="SimSun" w:eastAsia="SimSun" w:cs="SimSun"/>
          <w:spacing w:val="-1"/>
        </w:rPr>
        <w:t>间可能存在的干扰．只要排除干扰的方法得当，就可以设计出正确的实验方案．</w:t>
      </w:r>
    </w:p>
    <w:p>
      <w:pPr>
        <w:pStyle w:val="BodyText"/>
        <w:ind w:left="120" w:right="16" w:firstLine="422"/>
        <w:spacing w:before="50" w:line="257" w:lineRule="auto"/>
        <w:rPr>
          <w:rFonts w:ascii="SimSun" w:hAnsi="SimSun" w:eastAsia="SimSun" w:cs="SimSun"/>
        </w:rPr>
      </w:pPr>
      <w:r>
        <w:rPr>
          <w:rFonts w:ascii="SimSun" w:hAnsi="SimSun" w:eastAsia="SimSun" w:cs="SimSun"/>
          <w:spacing w:val="-1"/>
        </w:rPr>
        <w:t>①除少数几种阴离子</w:t>
      </w:r>
      <w:r>
        <w:rPr>
          <w:spacing w:val="-1"/>
        </w:rPr>
        <w:t>(</w:t>
      </w:r>
      <w:r>
        <w:rPr>
          <w:rFonts w:ascii="SimSun" w:hAnsi="SimSun" w:eastAsia="SimSun" w:cs="SimSun"/>
          <w:spacing w:val="-1"/>
        </w:rPr>
        <w:t>如</w:t>
      </w:r>
      <w:r>
        <w:rPr>
          <w:rFonts w:ascii="SimSun" w:hAnsi="SimSun" w:eastAsia="SimSun" w:cs="SimSun"/>
          <w:spacing w:val="-28"/>
        </w:rPr>
        <w:t xml:space="preserve"> </w:t>
      </w:r>
      <w:r>
        <w:rPr>
          <w:spacing w:val="-1"/>
        </w:rPr>
        <w:t>SO</w:t>
      </w:r>
      <w:r>
        <w:rPr>
          <w:sz w:val="13"/>
          <w:szCs w:val="13"/>
          <w:spacing w:val="-1"/>
          <w:position w:val="-3"/>
        </w:rPr>
        <w:t>4</w:t>
      </w:r>
      <w:r>
        <w:rPr>
          <w:sz w:val="13"/>
          <w:szCs w:val="13"/>
          <w:spacing w:val="-1"/>
          <w:position w:val="10"/>
        </w:rPr>
        <w:t>2</w:t>
      </w:r>
      <w:r>
        <w:rPr>
          <w:sz w:val="13"/>
          <w:szCs w:val="13"/>
          <w:spacing w:val="-18"/>
          <w:position w:val="10"/>
        </w:rPr>
        <w:t xml:space="preserve"> </w:t>
      </w:r>
      <w:r>
        <w:rPr>
          <w:rFonts w:ascii="SimSun" w:hAnsi="SimSun" w:eastAsia="SimSun" w:cs="SimSun"/>
          <w:sz w:val="11"/>
          <w:szCs w:val="11"/>
          <w:spacing w:val="-1"/>
          <w:position w:val="10"/>
        </w:rPr>
        <w:t>－</w:t>
      </w:r>
      <w:r>
        <w:rPr>
          <w:rFonts w:ascii="SimSun" w:hAnsi="SimSun" w:eastAsia="SimSun" w:cs="SimSun"/>
          <w:sz w:val="11"/>
          <w:szCs w:val="11"/>
          <w:spacing w:val="-32"/>
          <w:position w:val="10"/>
        </w:rPr>
        <w:t xml:space="preserve"> </w:t>
      </w:r>
      <w:r>
        <w:rPr>
          <w:rFonts w:ascii="SimSun" w:hAnsi="SimSun" w:eastAsia="SimSun" w:cs="SimSun"/>
          <w:spacing w:val="-1"/>
        </w:rPr>
        <w:t>、</w:t>
      </w:r>
      <w:r>
        <w:rPr>
          <w:spacing w:val="-1"/>
        </w:rPr>
        <w:t>Cl</w:t>
      </w:r>
      <w:r>
        <w:rPr>
          <w:rFonts w:ascii="SimSun" w:hAnsi="SimSun" w:eastAsia="SimSun" w:cs="SimSun"/>
          <w:sz w:val="11"/>
          <w:szCs w:val="11"/>
          <w:spacing w:val="-1"/>
          <w:position w:val="10"/>
        </w:rPr>
        <w:t>－</w:t>
      </w:r>
      <w:r>
        <w:rPr>
          <w:rFonts w:ascii="SimSun" w:hAnsi="SimSun" w:eastAsia="SimSun" w:cs="SimSun"/>
          <w:spacing w:val="-1"/>
        </w:rPr>
        <w:t>等</w:t>
      </w:r>
      <w:r>
        <w:rPr>
          <w:spacing w:val="-1"/>
        </w:rPr>
        <w:t>)</w:t>
      </w:r>
      <w:r>
        <w:rPr>
          <w:rFonts w:ascii="SimSun" w:hAnsi="SimSun" w:eastAsia="SimSun" w:cs="SimSun"/>
          <w:spacing w:val="-1"/>
        </w:rPr>
        <w:t>外，阴离子检验时的干扰一般比较少，有可能进行分别检验，</w:t>
      </w:r>
      <w:r>
        <w:rPr>
          <w:rFonts w:ascii="SimSun" w:hAnsi="SimSun" w:eastAsia="SimSun" w:cs="SimSun"/>
        </w:rPr>
        <w:t xml:space="preserve"> </w:t>
      </w:r>
      <w:r>
        <w:rPr>
          <w:rFonts w:ascii="SimSun" w:hAnsi="SimSun" w:eastAsia="SimSun" w:cs="SimSun"/>
          <w:spacing w:val="-4"/>
        </w:rPr>
        <w:t>在检验同一试样中共存的阳离子时，相互干扰则比较多，因此，在进行阳离子检验时，必须首先排除干扰，</w:t>
      </w:r>
      <w:r>
        <w:rPr>
          <w:rFonts w:ascii="SimSun" w:hAnsi="SimSun" w:eastAsia="SimSun" w:cs="SimSun"/>
          <w:spacing w:val="9"/>
        </w:rPr>
        <w:t xml:space="preserve"> </w:t>
      </w:r>
      <w:r>
        <w:rPr>
          <w:rFonts w:ascii="SimSun" w:hAnsi="SimSun" w:eastAsia="SimSun" w:cs="SimSun"/>
          <w:spacing w:val="-1"/>
        </w:rPr>
        <w:t>然后才能进行检验．</w:t>
      </w:r>
    </w:p>
    <w:p>
      <w:pPr>
        <w:ind w:left="136" w:right="72" w:firstLine="405"/>
        <w:spacing w:before="62" w:line="247" w:lineRule="auto"/>
        <w:rPr>
          <w:rFonts w:ascii="SimSun" w:hAnsi="SimSun" w:eastAsia="SimSun" w:cs="SimSun"/>
          <w:sz w:val="21"/>
          <w:szCs w:val="21"/>
        </w:rPr>
      </w:pPr>
      <w:r>
        <w:rPr>
          <w:rFonts w:ascii="SimSun" w:hAnsi="SimSun" w:eastAsia="SimSun" w:cs="SimSun"/>
          <w:sz w:val="21"/>
          <w:szCs w:val="21"/>
          <w:spacing w:val="-1"/>
        </w:rPr>
        <w:t>②由于各种阴离子之间往往会发生相互反应，因此，在同一试样中的阴离子种类一般不会多．但因为</w:t>
      </w:r>
      <w:r>
        <w:rPr>
          <w:rFonts w:ascii="SimSun" w:hAnsi="SimSun" w:eastAsia="SimSun" w:cs="SimSun"/>
          <w:sz w:val="21"/>
          <w:szCs w:val="21"/>
          <w:spacing w:val="18"/>
        </w:rPr>
        <w:t xml:space="preserve"> </w:t>
      </w:r>
      <w:r>
        <w:rPr>
          <w:rFonts w:ascii="SimSun" w:hAnsi="SimSun" w:eastAsia="SimSun" w:cs="SimSun"/>
          <w:sz w:val="21"/>
          <w:szCs w:val="21"/>
          <w:spacing w:val="-1"/>
        </w:rPr>
        <w:t>阳离子之间相互反应的可能性较小，所以在同一试样中的阳离子种类就会多些．</w:t>
      </w:r>
    </w:p>
    <w:p>
      <w:pPr>
        <w:ind w:left="122" w:right="15" w:firstLine="419"/>
        <w:spacing w:before="60" w:line="264" w:lineRule="auto"/>
        <w:rPr>
          <w:rFonts w:ascii="SimSun" w:hAnsi="SimSun" w:eastAsia="SimSun" w:cs="SimSun"/>
          <w:sz w:val="21"/>
          <w:szCs w:val="21"/>
        </w:rPr>
      </w:pPr>
      <w:r>
        <w:rPr>
          <w:rFonts w:ascii="SimSun" w:hAnsi="SimSun" w:eastAsia="SimSun" w:cs="SimSun"/>
          <w:sz w:val="21"/>
          <w:szCs w:val="21"/>
          <w:spacing w:val="-1"/>
        </w:rPr>
        <w:t>③在阴离子的检验中，可利用某些阴离子能与酸反应生成气体的性质，首先在固体试样上滴加稀盐酸</w:t>
      </w:r>
      <w:r>
        <w:rPr>
          <w:rFonts w:ascii="SimSun" w:hAnsi="SimSun" w:eastAsia="SimSun" w:cs="SimSun"/>
          <w:sz w:val="21"/>
          <w:szCs w:val="21"/>
          <w:spacing w:val="17"/>
        </w:rPr>
        <w:t xml:space="preserve"> </w:t>
      </w:r>
      <w:r>
        <w:rPr>
          <w:rFonts w:ascii="SimSun" w:hAnsi="SimSun" w:eastAsia="SimSun" w:cs="SimSun"/>
          <w:sz w:val="21"/>
          <w:szCs w:val="21"/>
          <w:spacing w:val="-1"/>
        </w:rPr>
        <w:t>或稀硫酸，然后根据气体的气味初步判断含有的阴离子；也可利用某些阴离子可与试剂生成沉淀时的反应</w:t>
      </w:r>
      <w:r>
        <w:rPr>
          <w:rFonts w:ascii="SimSun" w:hAnsi="SimSun" w:eastAsia="SimSun" w:cs="SimSun"/>
          <w:sz w:val="21"/>
          <w:szCs w:val="21"/>
          <w:spacing w:val="18"/>
        </w:rPr>
        <w:t xml:space="preserve"> </w:t>
      </w:r>
      <w:r>
        <w:rPr>
          <w:rFonts w:ascii="SimSun" w:hAnsi="SimSun" w:eastAsia="SimSun" w:cs="SimSun"/>
          <w:sz w:val="21"/>
          <w:szCs w:val="21"/>
          <w:spacing w:val="-4"/>
        </w:rPr>
        <w:t>条件和沉淀颜色初步判断可能存在的阴离子．在阳离子检验中，利用某些阳离子带有颜色，或能发生水解，</w:t>
      </w:r>
      <w:r>
        <w:rPr>
          <w:rFonts w:ascii="SimSun" w:hAnsi="SimSun" w:eastAsia="SimSun" w:cs="SimSun"/>
          <w:sz w:val="21"/>
          <w:szCs w:val="21"/>
          <w:spacing w:val="8"/>
        </w:rPr>
        <w:t xml:space="preserve"> </w:t>
      </w:r>
      <w:r>
        <w:rPr>
          <w:rFonts w:ascii="SimSun" w:hAnsi="SimSun" w:eastAsia="SimSun" w:cs="SimSun"/>
          <w:sz w:val="21"/>
          <w:szCs w:val="21"/>
          <w:spacing w:val="-1"/>
        </w:rPr>
        <w:t>或与碱反应生成沉淀，或具有两性等特点，初步判断试样中可能存在的阳离子，从而排除某些阳离子存在</w:t>
      </w:r>
      <w:r>
        <w:rPr>
          <w:rFonts w:ascii="SimSun" w:hAnsi="SimSun" w:eastAsia="SimSun" w:cs="SimSun"/>
          <w:sz w:val="21"/>
          <w:szCs w:val="21"/>
          <w:spacing w:val="18"/>
        </w:rPr>
        <w:t xml:space="preserve"> </w:t>
      </w:r>
      <w:r>
        <w:rPr>
          <w:rFonts w:ascii="SimSun" w:hAnsi="SimSun" w:eastAsia="SimSun" w:cs="SimSun"/>
          <w:sz w:val="21"/>
          <w:szCs w:val="21"/>
          <w:spacing w:val="-2"/>
        </w:rPr>
        <w:t>的可能性．</w:t>
      </w:r>
    </w:p>
    <w:p>
      <w:pPr>
        <w:pStyle w:val="BodyText"/>
        <w:ind w:left="541"/>
        <w:spacing w:before="37" w:line="239" w:lineRule="auto"/>
        <w:rPr>
          <w:rFonts w:ascii="SimSun" w:hAnsi="SimSun" w:eastAsia="SimSun" w:cs="SimSun"/>
        </w:rPr>
      </w:pPr>
      <w:r>
        <w:rPr>
          <w:rFonts w:ascii="SimSun" w:hAnsi="SimSun" w:eastAsia="SimSun" w:cs="SimSun"/>
          <w:spacing w:val="-1"/>
        </w:rPr>
        <w:t>④焰色反应．对于像</w:t>
      </w:r>
      <w:r>
        <w:rPr>
          <w:rFonts w:ascii="SimSun" w:hAnsi="SimSun" w:eastAsia="SimSun" w:cs="SimSun"/>
          <w:spacing w:val="-51"/>
        </w:rPr>
        <w:t xml:space="preserve"> </w:t>
      </w:r>
      <w:r>
        <w:rPr>
          <w:spacing w:val="-1"/>
        </w:rPr>
        <w:t>K</w:t>
      </w:r>
      <w:r>
        <w:rPr>
          <w:rFonts w:ascii="SimSun" w:hAnsi="SimSun" w:eastAsia="SimSun" w:cs="SimSun"/>
          <w:sz w:val="11"/>
          <w:szCs w:val="11"/>
          <w:spacing w:val="-1"/>
          <w:position w:val="10"/>
        </w:rPr>
        <w:t>＋</w:t>
      </w:r>
      <w:r>
        <w:rPr>
          <w:rFonts w:ascii="SimSun" w:hAnsi="SimSun" w:eastAsia="SimSun" w:cs="SimSun"/>
          <w:sz w:val="11"/>
          <w:szCs w:val="11"/>
          <w:spacing w:val="-31"/>
          <w:position w:val="10"/>
        </w:rPr>
        <w:t xml:space="preserve"> </w:t>
      </w:r>
      <w:r>
        <w:rPr>
          <w:rFonts w:ascii="SimSun" w:hAnsi="SimSun" w:eastAsia="SimSun" w:cs="SimSun"/>
          <w:spacing w:val="-1"/>
        </w:rPr>
        <w:t>、</w:t>
      </w:r>
      <w:r>
        <w:rPr>
          <w:spacing w:val="-1"/>
        </w:rPr>
        <w:t>Na</w:t>
      </w:r>
      <w:r>
        <w:rPr>
          <w:rFonts w:ascii="SimSun" w:hAnsi="SimSun" w:eastAsia="SimSun" w:cs="SimSun"/>
          <w:sz w:val="11"/>
          <w:szCs w:val="11"/>
          <w:spacing w:val="-1"/>
          <w:position w:val="10"/>
        </w:rPr>
        <w:t>＋</w:t>
      </w:r>
      <w:r>
        <w:rPr>
          <w:rFonts w:ascii="SimSun" w:hAnsi="SimSun" w:eastAsia="SimSun" w:cs="SimSun"/>
          <w:spacing w:val="-1"/>
        </w:rPr>
        <w:t>等阳离子，可利用焰色反应进行检验．</w:t>
      </w:r>
    </w:p>
    <w:p>
      <w:pPr>
        <w:pStyle w:val="BodyText"/>
        <w:ind w:left="134"/>
        <w:spacing w:before="64" w:line="213" w:lineRule="auto"/>
        <w:rPr/>
      </w:pPr>
      <w:r>
        <w:rPr>
          <w:b/>
          <w:bCs/>
          <w:spacing w:val="-4"/>
        </w:rPr>
        <w:t>I</w:t>
      </w:r>
      <w:r>
        <w:rPr>
          <w:rFonts w:ascii="SimSun" w:hAnsi="SimSun" w:eastAsia="SimSun" w:cs="SimSun"/>
          <w:b/>
          <w:bCs/>
          <w:spacing w:val="-4"/>
        </w:rPr>
        <w:t>物质检验的操作方法</w:t>
      </w:r>
      <w:r>
        <w:rPr>
          <w:b/>
          <w:bCs/>
          <w:spacing w:val="-4"/>
        </w:rPr>
        <w:t>]</w:t>
      </w:r>
    </w:p>
    <w:p>
      <w:pPr>
        <w:pStyle w:val="BodyText"/>
        <w:ind w:left="543"/>
        <w:spacing w:before="69" w:line="213" w:lineRule="auto"/>
        <w:rPr>
          <w:rFonts w:ascii="SimSun" w:hAnsi="SimSun" w:eastAsia="SimSun" w:cs="SimSun"/>
        </w:rPr>
      </w:pPr>
      <w:r>
        <w:rPr>
          <w:spacing w:val="-1"/>
        </w:rPr>
        <w:t>(1)</w:t>
      </w:r>
      <w:r>
        <w:rPr>
          <w:rFonts w:ascii="SimSun" w:hAnsi="SimSun" w:eastAsia="SimSun" w:cs="SimSun"/>
          <w:spacing w:val="-1"/>
        </w:rPr>
        <w:t>若为固体物质，应先取少量样品用蒸馏水溶解．</w:t>
      </w:r>
    </w:p>
    <w:p>
      <w:pPr>
        <w:pStyle w:val="BodyText"/>
        <w:ind w:left="121" w:right="72" w:firstLine="421"/>
        <w:spacing w:before="70" w:line="247" w:lineRule="auto"/>
        <w:rPr>
          <w:rFonts w:ascii="SimSun" w:hAnsi="SimSun" w:eastAsia="SimSun" w:cs="SimSun"/>
        </w:rPr>
      </w:pPr>
      <w:r>
        <w:rPr>
          <w:spacing w:val="-1"/>
        </w:rPr>
        <w:t>(2)</w:t>
      </w:r>
      <w:r>
        <w:rPr>
          <w:rFonts w:ascii="SimSun" w:hAnsi="SimSun" w:eastAsia="SimSun" w:cs="SimSun"/>
          <w:spacing w:val="-1"/>
        </w:rPr>
        <w:t>检验的目的是为了以后的使用，若用原瓶直接进行操作，就</w:t>
      </w:r>
      <w:r>
        <w:rPr>
          <w:rFonts w:ascii="SimSun" w:hAnsi="SimSun" w:eastAsia="SimSun" w:cs="SimSun"/>
          <w:spacing w:val="-2"/>
        </w:rPr>
        <w:t>会污染原来的整瓶试剂．因此．应取少</w:t>
      </w:r>
      <w:r>
        <w:rPr>
          <w:rFonts w:ascii="SimSun" w:hAnsi="SimSun" w:eastAsia="SimSun" w:cs="SimSun"/>
        </w:rPr>
        <w:t xml:space="preserve"> </w:t>
      </w:r>
      <w:r>
        <w:rPr>
          <w:rFonts w:ascii="SimSun" w:hAnsi="SimSun" w:eastAsia="SimSun" w:cs="SimSun"/>
        </w:rPr>
        <w:t>许样品试液在试管中进行实验，而绝不可在原试剂瓶</w:t>
      </w:r>
      <w:r>
        <w:rPr>
          <w:rFonts w:ascii="SimSun" w:hAnsi="SimSun" w:eastAsia="SimSun" w:cs="SimSun"/>
          <w:spacing w:val="-1"/>
        </w:rPr>
        <w:t>中进行检验．</w:t>
      </w:r>
    </w:p>
    <w:p>
      <w:pPr>
        <w:pStyle w:val="BodyText"/>
        <w:ind w:left="543"/>
        <w:spacing w:before="62" w:line="213" w:lineRule="auto"/>
        <w:rPr>
          <w:rFonts w:ascii="SimSun" w:hAnsi="SimSun" w:eastAsia="SimSun" w:cs="SimSun"/>
        </w:rPr>
      </w:pPr>
      <w:r>
        <w:rPr/>
        <w:t>(3)</w:t>
      </w:r>
      <w:r>
        <w:rPr>
          <w:rFonts w:ascii="SimSun" w:hAnsi="SimSun" w:eastAsia="SimSun" w:cs="SimSun"/>
        </w:rPr>
        <w:t>在同时检验多种物质时，应将各样品进</w:t>
      </w:r>
      <w:r>
        <w:rPr>
          <w:rFonts w:ascii="SimSun" w:hAnsi="SimSun" w:eastAsia="SimSun" w:cs="SimSun"/>
          <w:spacing w:val="-1"/>
        </w:rPr>
        <w:t>行编号，以免混淆．</w:t>
      </w:r>
    </w:p>
    <w:p>
      <w:pPr>
        <w:pStyle w:val="BodyText"/>
        <w:ind w:left="123" w:right="76" w:firstLine="420"/>
        <w:spacing w:before="69" w:line="247" w:lineRule="auto"/>
        <w:rPr>
          <w:rFonts w:ascii="SimSun" w:hAnsi="SimSun" w:eastAsia="SimSun" w:cs="SimSun"/>
        </w:rPr>
      </w:pPr>
      <w:r>
        <w:rPr>
          <w:spacing w:val="-1"/>
        </w:rPr>
        <w:t>(4)</w:t>
      </w:r>
      <w:r>
        <w:rPr>
          <w:rFonts w:ascii="SimSun" w:hAnsi="SimSun" w:eastAsia="SimSun" w:cs="SimSun"/>
          <w:spacing w:val="-1"/>
        </w:rPr>
        <w:t>在答题时，不许“指名道姓”，叙述时不可出现“</w:t>
      </w:r>
      <w:r>
        <w:rPr>
          <w:rFonts w:ascii="SimSun" w:hAnsi="SimSun" w:eastAsia="SimSun" w:cs="SimSun"/>
          <w:spacing w:val="-2"/>
        </w:rPr>
        <w:t>取某某物质加入某某试剂…”的字样．叙述方法</w:t>
      </w:r>
      <w:r>
        <w:rPr>
          <w:rFonts w:ascii="SimSun" w:hAnsi="SimSun" w:eastAsia="SimSun" w:cs="SimSun"/>
        </w:rPr>
        <w:t xml:space="preserve"> </w:t>
      </w:r>
      <w:r>
        <w:rPr>
          <w:rFonts w:ascii="SimSun" w:hAnsi="SimSun" w:eastAsia="SimSun" w:cs="SimSun"/>
        </w:rPr>
        <w:t>为：各取少许样品→加蒸馏水溶解→加入所需试剂→描述实验现象→得出</w:t>
      </w:r>
      <w:r>
        <w:rPr>
          <w:rFonts w:ascii="SimSun" w:hAnsi="SimSun" w:eastAsia="SimSun" w:cs="SimSun"/>
          <w:spacing w:val="-1"/>
        </w:rPr>
        <w:t>结论→原理．</w:t>
      </w:r>
    </w:p>
    <w:p>
      <w:pPr>
        <w:pStyle w:val="BodyText"/>
        <w:ind w:left="134"/>
        <w:spacing w:before="63" w:line="213" w:lineRule="auto"/>
        <w:rPr/>
      </w:pPr>
      <w:r>
        <w:rPr>
          <w:b/>
          <w:bCs/>
          <w:spacing w:val="-4"/>
        </w:rPr>
        <w:t>I</w:t>
      </w:r>
      <w:r>
        <w:rPr>
          <w:rFonts w:ascii="SimSun" w:hAnsi="SimSun" w:eastAsia="SimSun" w:cs="SimSun"/>
          <w:b/>
          <w:bCs/>
          <w:spacing w:val="-4"/>
        </w:rPr>
        <w:t>常见离子的检验方法</w:t>
      </w:r>
      <w:r>
        <w:rPr>
          <w:b/>
          <w:bCs/>
          <w:spacing w:val="-4"/>
        </w:rPr>
        <w:t>]</w:t>
      </w:r>
    </w:p>
    <w:p>
      <w:pPr>
        <w:pStyle w:val="BodyText"/>
        <w:ind w:left="121"/>
        <w:spacing w:before="69" w:line="213" w:lineRule="auto"/>
        <w:rPr>
          <w:rFonts w:ascii="SimSun" w:hAnsi="SimSun" w:eastAsia="SimSun" w:cs="SimSun"/>
        </w:rPr>
      </w:pPr>
      <w:r>
        <w:rPr>
          <w:spacing w:val="-1"/>
        </w:rPr>
        <w:t>(1)</w:t>
      </w:r>
      <w:r>
        <w:rPr>
          <w:rFonts w:ascii="SimSun" w:hAnsi="SimSun" w:eastAsia="SimSun" w:cs="SimSun"/>
          <w:spacing w:val="-1"/>
        </w:rPr>
        <w:t>常见阳离子的特征反应和检验方法．</w:t>
      </w:r>
    </w:p>
    <w:p>
      <w:pPr>
        <w:spacing w:line="19"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832"/>
        <w:gridCol w:w="1799"/>
        <w:gridCol w:w="2339"/>
        <w:gridCol w:w="3017"/>
      </w:tblGrid>
      <w:tr>
        <w:trPr>
          <w:trHeight w:val="323" w:hRule="atLeast"/>
        </w:trPr>
        <w:tc>
          <w:tcPr>
            <w:tcW w:w="832" w:type="dxa"/>
            <w:vAlign w:val="top"/>
          </w:tcPr>
          <w:p>
            <w:pPr>
              <w:pStyle w:val="TableText"/>
              <w:ind w:left="227"/>
              <w:spacing w:before="58" w:line="221" w:lineRule="auto"/>
              <w:rPr/>
            </w:pPr>
            <w:r>
              <w:rPr>
                <w:spacing w:val="-6"/>
              </w:rPr>
              <w:t>阳离</w:t>
            </w:r>
          </w:p>
        </w:tc>
        <w:tc>
          <w:tcPr>
            <w:tcW w:w="1799" w:type="dxa"/>
            <w:vAlign w:val="top"/>
          </w:tcPr>
          <w:p>
            <w:pPr>
              <w:pStyle w:val="TableText"/>
              <w:ind w:left="483"/>
              <w:spacing w:before="58" w:line="220" w:lineRule="auto"/>
              <w:rPr/>
            </w:pPr>
            <w:r>
              <w:rPr>
                <w:spacing w:val="-2"/>
              </w:rPr>
              <w:t>检验试剂</w:t>
            </w:r>
          </w:p>
        </w:tc>
        <w:tc>
          <w:tcPr>
            <w:tcW w:w="2339" w:type="dxa"/>
            <w:vAlign w:val="top"/>
          </w:tcPr>
          <w:p>
            <w:pPr>
              <w:pStyle w:val="TableText"/>
              <w:ind w:left="758"/>
              <w:spacing w:before="57" w:line="221" w:lineRule="auto"/>
              <w:rPr/>
            </w:pPr>
            <w:r>
              <w:rPr>
                <w:spacing w:val="-3"/>
              </w:rPr>
              <w:t>实验现象</w:t>
            </w:r>
          </w:p>
        </w:tc>
        <w:tc>
          <w:tcPr>
            <w:tcW w:w="3017" w:type="dxa"/>
            <w:vAlign w:val="top"/>
          </w:tcPr>
          <w:p>
            <w:pPr>
              <w:pStyle w:val="TableText"/>
              <w:ind w:left="991"/>
              <w:spacing w:before="58" w:line="221" w:lineRule="auto"/>
              <w:rPr/>
            </w:pPr>
            <w:r>
              <w:rPr>
                <w:spacing w:val="-2"/>
              </w:rPr>
              <w:t>离子方程式</w:t>
            </w:r>
          </w:p>
        </w:tc>
      </w:tr>
    </w:tbl>
    <w:p>
      <w:pPr>
        <w:spacing w:line="231" w:lineRule="exact"/>
        <w:rPr>
          <w:rFonts w:ascii="Arial"/>
          <w:sz w:val="20"/>
        </w:rPr>
      </w:pPr>
      <w:r/>
    </w:p>
    <w:p>
      <w:pPr>
        <w:spacing w:line="231" w:lineRule="exact"/>
        <w:sectPr>
          <w:footerReference w:type="default" r:id="rId438"/>
          <w:pgSz w:w="11907" w:h="16839"/>
          <w:pgMar w:top="1141" w:right="1056" w:bottom="1235" w:left="1020" w:header="0" w:footer="984" w:gutter="0"/>
        </w:sectPr>
        <w:rPr>
          <w:rFonts w:ascii="Arial" w:hAnsi="Arial" w:eastAsia="Arial" w:cs="Arial"/>
          <w:sz w:val="20"/>
          <w:szCs w:val="20"/>
        </w:rPr>
      </w:pP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832"/>
        <w:gridCol w:w="1799"/>
        <w:gridCol w:w="2339"/>
        <w:gridCol w:w="3017"/>
      </w:tblGrid>
      <w:tr>
        <w:trPr>
          <w:trHeight w:val="324" w:hRule="atLeast"/>
        </w:trPr>
        <w:tc>
          <w:tcPr>
            <w:tcW w:w="832" w:type="dxa"/>
            <w:vAlign w:val="top"/>
          </w:tcPr>
          <w:p>
            <w:pPr>
              <w:pStyle w:val="TableText"/>
              <w:ind w:left="316"/>
              <w:spacing w:before="58" w:line="221" w:lineRule="auto"/>
              <w:rPr/>
            </w:pPr>
            <w:r>
              <w:rPr/>
              <w:t>子</w:t>
            </w:r>
          </w:p>
        </w:tc>
        <w:tc>
          <w:tcPr>
            <w:tcW w:w="1799" w:type="dxa"/>
            <w:vAlign w:val="top"/>
          </w:tcPr>
          <w:p>
            <w:pPr>
              <w:rPr>
                <w:rFonts w:ascii="Arial"/>
                <w:sz w:val="21"/>
              </w:rPr>
            </w:pPr>
            <w:r/>
          </w:p>
        </w:tc>
        <w:tc>
          <w:tcPr>
            <w:tcW w:w="2339" w:type="dxa"/>
            <w:vAlign w:val="top"/>
          </w:tcPr>
          <w:p>
            <w:pPr>
              <w:rPr>
                <w:rFonts w:ascii="Arial"/>
                <w:sz w:val="21"/>
              </w:rPr>
            </w:pPr>
            <w:r/>
          </w:p>
        </w:tc>
        <w:tc>
          <w:tcPr>
            <w:tcW w:w="3017" w:type="dxa"/>
            <w:vAlign w:val="top"/>
          </w:tcPr>
          <w:p>
            <w:pPr>
              <w:rPr>
                <w:rFonts w:ascii="Arial"/>
                <w:sz w:val="21"/>
              </w:rPr>
            </w:pPr>
            <w:r/>
          </w:p>
        </w:tc>
      </w:tr>
      <w:tr>
        <w:trPr>
          <w:trHeight w:val="1252" w:hRule="atLeast"/>
        </w:trPr>
        <w:tc>
          <w:tcPr>
            <w:tcW w:w="832" w:type="dxa"/>
            <w:vAlign w:val="top"/>
          </w:tcPr>
          <w:p>
            <w:pPr>
              <w:spacing w:line="432" w:lineRule="auto"/>
              <w:rPr>
                <w:rFonts w:ascii="Arial"/>
                <w:sz w:val="21"/>
              </w:rPr>
            </w:pPr>
            <w:r/>
          </w:p>
          <w:p>
            <w:pPr>
              <w:pStyle w:val="TableText"/>
              <w:ind w:left="286"/>
              <w:spacing w:before="60" w:line="234" w:lineRule="auto"/>
              <w:rPr>
                <w:sz w:val="11"/>
                <w:szCs w:val="11"/>
              </w:rPr>
            </w:pPr>
            <w:r>
              <w:rPr>
                <w:rFonts w:ascii="Times New Roman" w:hAnsi="Times New Roman" w:eastAsia="Times New Roman" w:cs="Times New Roman"/>
                <w:spacing w:val="19"/>
                <w:position w:val="-4"/>
              </w:rPr>
              <w:t>H</w:t>
            </w:r>
            <w:r>
              <w:rPr>
                <w:sz w:val="11"/>
                <w:szCs w:val="11"/>
                <w:spacing w:val="19"/>
                <w:position w:val="6"/>
              </w:rPr>
              <w:t>+</w:t>
            </w:r>
          </w:p>
        </w:tc>
        <w:tc>
          <w:tcPr>
            <w:tcW w:w="1799" w:type="dxa"/>
            <w:vAlign w:val="top"/>
          </w:tcPr>
          <w:p>
            <w:pPr>
              <w:pStyle w:val="TableText"/>
              <w:ind w:left="110" w:right="103"/>
              <w:spacing w:before="51" w:line="274" w:lineRule="auto"/>
              <w:rPr/>
            </w:pPr>
            <w:r>
              <w:rPr>
                <w:spacing w:val="-1"/>
              </w:rPr>
              <w:t>①紫色石蕊试液</w:t>
            </w:r>
            <w:r>
              <w:rPr>
                <w:spacing w:val="1"/>
              </w:rPr>
              <w:t xml:space="preserve">  </w:t>
            </w:r>
            <w:r>
              <w:rPr>
                <w:spacing w:val="15"/>
              </w:rPr>
              <w:t>②橙色甲基橙试</w:t>
            </w:r>
            <w:r>
              <w:rPr>
                <w:spacing w:val="4"/>
              </w:rPr>
              <w:t xml:space="preserve"> </w:t>
            </w:r>
            <w:r>
              <w:rPr/>
              <w:t>液</w:t>
            </w:r>
          </w:p>
          <w:p>
            <w:pPr>
              <w:pStyle w:val="TableText"/>
              <w:ind w:left="110"/>
              <w:spacing w:line="213" w:lineRule="auto"/>
              <w:rPr>
                <w:rFonts w:ascii="Times New Roman" w:hAnsi="Times New Roman" w:eastAsia="Times New Roman" w:cs="Times New Roman"/>
              </w:rPr>
            </w:pPr>
            <w:r>
              <w:rPr>
                <w:spacing w:val="-1"/>
              </w:rPr>
              <w:t>③锌片</w:t>
            </w:r>
            <w:r>
              <w:rPr>
                <w:rFonts w:ascii="Times New Roman" w:hAnsi="Times New Roman" w:eastAsia="Times New Roman" w:cs="Times New Roman"/>
                <w:spacing w:val="-1"/>
              </w:rPr>
              <w:t>(</w:t>
            </w:r>
            <w:r>
              <w:rPr>
                <w:spacing w:val="-1"/>
              </w:rPr>
              <w:t>或铁片</w:t>
            </w:r>
            <w:r>
              <w:rPr>
                <w:rFonts w:ascii="Times New Roman" w:hAnsi="Times New Roman" w:eastAsia="Times New Roman" w:cs="Times New Roman"/>
                <w:spacing w:val="-1"/>
              </w:rPr>
              <w:t>)</w:t>
            </w:r>
          </w:p>
        </w:tc>
        <w:tc>
          <w:tcPr>
            <w:tcW w:w="2339" w:type="dxa"/>
            <w:vAlign w:val="top"/>
          </w:tcPr>
          <w:p>
            <w:pPr>
              <w:pStyle w:val="TableText"/>
              <w:ind w:left="112"/>
              <w:spacing w:before="207" w:line="218" w:lineRule="auto"/>
              <w:rPr/>
            </w:pPr>
            <w:r>
              <w:rPr>
                <w:spacing w:val="-1"/>
              </w:rPr>
              <w:t>①石蕊试液变红色</w:t>
            </w:r>
          </w:p>
          <w:p>
            <w:pPr>
              <w:pStyle w:val="TableText"/>
              <w:ind w:left="111"/>
              <w:spacing w:before="63" w:line="218" w:lineRule="auto"/>
              <w:rPr/>
            </w:pPr>
            <w:r>
              <w:rPr>
                <w:spacing w:val="-1"/>
              </w:rPr>
              <w:t>②甲基橙试液变红色</w:t>
            </w:r>
          </w:p>
          <w:p>
            <w:pPr>
              <w:pStyle w:val="TableText"/>
              <w:ind w:left="111"/>
              <w:spacing w:before="63" w:line="218" w:lineRule="auto"/>
              <w:rPr/>
            </w:pPr>
            <w:r>
              <w:rPr>
                <w:spacing w:val="-1"/>
              </w:rPr>
              <w:t>③有能燃烧的气体产生</w:t>
            </w:r>
          </w:p>
        </w:tc>
        <w:tc>
          <w:tcPr>
            <w:tcW w:w="3017" w:type="dxa"/>
            <w:vAlign w:val="top"/>
          </w:tcPr>
          <w:p>
            <w:pPr>
              <w:spacing w:line="424" w:lineRule="auto"/>
              <w:rPr>
                <w:rFonts w:ascii="Arial"/>
                <w:sz w:val="21"/>
              </w:rPr>
            </w:pPr>
            <w:r/>
          </w:p>
          <w:p>
            <w:pPr>
              <w:pStyle w:val="TableText"/>
              <w:ind w:left="108"/>
              <w:spacing w:before="68" w:line="227" w:lineRule="auto"/>
              <w:rPr/>
            </w:pPr>
            <w:r>
              <w:rPr>
                <w:rFonts w:ascii="Times New Roman" w:hAnsi="Times New Roman" w:eastAsia="Times New Roman" w:cs="Times New Roman"/>
                <w:position w:val="-1"/>
              </w:rPr>
              <w:t>Zn</w:t>
            </w:r>
            <w:r>
              <w:rPr>
                <w:rFonts w:ascii="Times New Roman" w:hAnsi="Times New Roman" w:eastAsia="Times New Roman" w:cs="Times New Roman"/>
                <w:spacing w:val="1"/>
                <w:position w:val="-1"/>
              </w:rPr>
              <w:t xml:space="preserve"> + 2H</w:t>
            </w:r>
            <w:r>
              <w:rPr>
                <w:sz w:val="11"/>
                <w:szCs w:val="11"/>
                <w:spacing w:val="-17"/>
                <w:position w:val="9"/>
              </w:rPr>
              <w:t>＋</w:t>
            </w:r>
            <w:r>
              <w:rPr>
                <w:sz w:val="11"/>
                <w:szCs w:val="11"/>
                <w:spacing w:val="-26"/>
                <w:position w:val="9"/>
              </w:rPr>
              <w:t xml:space="preserve"> </w:t>
            </w:r>
            <w:r>
              <w:rPr>
                <w:spacing w:val="-17"/>
                <w:position w:val="-1"/>
              </w:rPr>
              <w:t>＝</w:t>
            </w:r>
            <w:r>
              <w:rPr>
                <w:rFonts w:ascii="Times New Roman" w:hAnsi="Times New Roman" w:eastAsia="Times New Roman" w:cs="Times New Roman"/>
                <w:position w:val="-1"/>
              </w:rPr>
              <w:t>Zn</w:t>
            </w:r>
            <w:r>
              <w:rPr>
                <w:rFonts w:ascii="Times New Roman" w:hAnsi="Times New Roman" w:eastAsia="Times New Roman" w:cs="Times New Roman"/>
                <w:sz w:val="13"/>
                <w:szCs w:val="13"/>
                <w:spacing w:val="1"/>
                <w:position w:val="9"/>
              </w:rPr>
              <w:t>2</w:t>
            </w:r>
            <w:r>
              <w:rPr>
                <w:sz w:val="11"/>
                <w:szCs w:val="11"/>
                <w:spacing w:val="1"/>
                <w:position w:val="9"/>
              </w:rPr>
              <w:t>＋</w:t>
            </w:r>
            <w:r>
              <w:rPr>
                <w:rFonts w:ascii="Times New Roman" w:hAnsi="Times New Roman" w:eastAsia="Times New Roman" w:cs="Times New Roman"/>
                <w:spacing w:val="1"/>
                <w:position w:val="-1"/>
              </w:rPr>
              <w:t>+ H</w:t>
            </w:r>
            <w:r>
              <w:rPr>
                <w:rFonts w:ascii="Times New Roman" w:hAnsi="Times New Roman" w:eastAsia="Times New Roman" w:cs="Times New Roman"/>
                <w:sz w:val="13"/>
                <w:szCs w:val="13"/>
                <w:spacing w:val="1"/>
                <w:position w:val="-4"/>
              </w:rPr>
              <w:t>2</w:t>
            </w:r>
            <w:r>
              <w:rPr>
                <w:rFonts w:ascii="Times New Roman" w:hAnsi="Times New Roman" w:eastAsia="Times New Roman" w:cs="Times New Roman"/>
                <w:sz w:val="13"/>
                <w:szCs w:val="13"/>
                <w:spacing w:val="7"/>
                <w:position w:val="-4"/>
              </w:rPr>
              <w:t xml:space="preserve">  </w:t>
            </w:r>
            <w:r>
              <w:rPr>
                <w:spacing w:val="1"/>
                <w:position w:val="-1"/>
              </w:rPr>
              <w:t>↑</w:t>
            </w:r>
          </w:p>
        </w:tc>
      </w:tr>
      <w:tr>
        <w:trPr>
          <w:trHeight w:val="316" w:hRule="atLeast"/>
        </w:trPr>
        <w:tc>
          <w:tcPr>
            <w:tcW w:w="832" w:type="dxa"/>
            <w:vAlign w:val="top"/>
          </w:tcPr>
          <w:p>
            <w:pPr>
              <w:pStyle w:val="TableText"/>
              <w:ind w:left="286"/>
              <w:spacing w:before="28" w:line="234" w:lineRule="auto"/>
              <w:rPr>
                <w:sz w:val="11"/>
                <w:szCs w:val="11"/>
              </w:rPr>
            </w:pPr>
            <w:r>
              <w:rPr>
                <w:rFonts w:ascii="Times New Roman" w:hAnsi="Times New Roman" w:eastAsia="Times New Roman" w:cs="Times New Roman"/>
                <w:spacing w:val="17"/>
                <w:position w:val="-4"/>
              </w:rPr>
              <w:t>K</w:t>
            </w:r>
            <w:r>
              <w:rPr>
                <w:sz w:val="11"/>
                <w:szCs w:val="11"/>
                <w:spacing w:val="17"/>
                <w:position w:val="6"/>
              </w:rPr>
              <w:t>+</w:t>
            </w:r>
          </w:p>
        </w:tc>
        <w:tc>
          <w:tcPr>
            <w:tcW w:w="1799" w:type="dxa"/>
            <w:vAlign w:val="top"/>
          </w:tcPr>
          <w:p>
            <w:pPr>
              <w:pStyle w:val="TableText"/>
              <w:ind w:left="112"/>
              <w:spacing w:before="51" w:line="221" w:lineRule="auto"/>
              <w:rPr/>
            </w:pPr>
            <w:r>
              <w:rPr>
                <w:spacing w:val="-2"/>
              </w:rPr>
              <w:t>焰色反应</w:t>
            </w:r>
          </w:p>
        </w:tc>
        <w:tc>
          <w:tcPr>
            <w:tcW w:w="2339" w:type="dxa"/>
            <w:vAlign w:val="top"/>
          </w:tcPr>
          <w:p>
            <w:pPr>
              <w:pStyle w:val="TableText"/>
              <w:ind w:left="118"/>
              <w:spacing w:before="51" w:line="213" w:lineRule="auto"/>
              <w:rPr>
                <w:rFonts w:ascii="Times New Roman" w:hAnsi="Times New Roman" w:eastAsia="Times New Roman" w:cs="Times New Roman"/>
              </w:rPr>
            </w:pPr>
            <w:r>
              <w:rPr>
                <w:spacing w:val="-1"/>
              </w:rPr>
              <w:t>紫色</w:t>
            </w:r>
            <w:r>
              <w:rPr>
                <w:rFonts w:ascii="Times New Roman" w:hAnsi="Times New Roman" w:eastAsia="Times New Roman" w:cs="Times New Roman"/>
                <w:spacing w:val="-1"/>
              </w:rPr>
              <w:t>(</w:t>
            </w:r>
            <w:r>
              <w:rPr>
                <w:spacing w:val="-1"/>
              </w:rPr>
              <w:t>透过蓝色钴玻璃</w:t>
            </w:r>
            <w:r>
              <w:rPr>
                <w:rFonts w:ascii="Times New Roman" w:hAnsi="Times New Roman" w:eastAsia="Times New Roman" w:cs="Times New Roman"/>
                <w:spacing w:val="-1"/>
              </w:rPr>
              <w:t>)</w:t>
            </w:r>
          </w:p>
        </w:tc>
        <w:tc>
          <w:tcPr>
            <w:tcW w:w="3017" w:type="dxa"/>
            <w:vAlign w:val="top"/>
          </w:tcPr>
          <w:p>
            <w:pPr>
              <w:rPr>
                <w:rFonts w:ascii="Arial"/>
                <w:sz w:val="21"/>
              </w:rPr>
            </w:pPr>
            <w:r/>
          </w:p>
        </w:tc>
      </w:tr>
      <w:tr>
        <w:trPr>
          <w:trHeight w:val="316" w:hRule="atLeast"/>
        </w:trPr>
        <w:tc>
          <w:tcPr>
            <w:tcW w:w="832" w:type="dxa"/>
            <w:vAlign w:val="top"/>
          </w:tcPr>
          <w:p>
            <w:pPr>
              <w:pStyle w:val="TableText"/>
              <w:ind w:left="232"/>
              <w:spacing w:before="28" w:line="234" w:lineRule="auto"/>
              <w:rPr>
                <w:sz w:val="11"/>
                <w:szCs w:val="11"/>
              </w:rPr>
            </w:pPr>
            <w:r>
              <w:rPr>
                <w:rFonts w:ascii="Times New Roman" w:hAnsi="Times New Roman" w:eastAsia="Times New Roman" w:cs="Times New Roman"/>
                <w:spacing w:val="15"/>
                <w:position w:val="-2"/>
              </w:rPr>
              <w:t>Na</w:t>
            </w:r>
            <w:r>
              <w:rPr>
                <w:sz w:val="11"/>
                <w:szCs w:val="11"/>
                <w:spacing w:val="15"/>
                <w:position w:val="8"/>
              </w:rPr>
              <w:t>+</w:t>
            </w:r>
          </w:p>
        </w:tc>
        <w:tc>
          <w:tcPr>
            <w:tcW w:w="1799" w:type="dxa"/>
            <w:vAlign w:val="top"/>
          </w:tcPr>
          <w:p>
            <w:pPr>
              <w:pStyle w:val="TableText"/>
              <w:ind w:left="112"/>
              <w:spacing w:before="51" w:line="221" w:lineRule="auto"/>
              <w:rPr/>
            </w:pPr>
            <w:r>
              <w:rPr>
                <w:spacing w:val="-2"/>
              </w:rPr>
              <w:t>焰色反应</w:t>
            </w:r>
          </w:p>
        </w:tc>
        <w:tc>
          <w:tcPr>
            <w:tcW w:w="2339" w:type="dxa"/>
            <w:vAlign w:val="top"/>
          </w:tcPr>
          <w:p>
            <w:pPr>
              <w:pStyle w:val="TableText"/>
              <w:ind w:left="112"/>
              <w:spacing w:before="51" w:line="221" w:lineRule="auto"/>
              <w:rPr/>
            </w:pPr>
            <w:r>
              <w:rPr>
                <w:spacing w:val="-2"/>
              </w:rPr>
              <w:t>黄色</w:t>
            </w:r>
          </w:p>
        </w:tc>
        <w:tc>
          <w:tcPr>
            <w:tcW w:w="3017" w:type="dxa"/>
            <w:vAlign w:val="top"/>
          </w:tcPr>
          <w:p>
            <w:pPr>
              <w:rPr>
                <w:rFonts w:ascii="Arial"/>
                <w:sz w:val="21"/>
              </w:rPr>
            </w:pPr>
            <w:r/>
          </w:p>
        </w:tc>
      </w:tr>
      <w:tr>
        <w:trPr>
          <w:trHeight w:val="940" w:hRule="atLeast"/>
        </w:trPr>
        <w:tc>
          <w:tcPr>
            <w:tcW w:w="832" w:type="dxa"/>
            <w:vAlign w:val="top"/>
          </w:tcPr>
          <w:p>
            <w:pPr>
              <w:spacing w:line="279" w:lineRule="auto"/>
              <w:rPr>
                <w:rFonts w:ascii="Arial"/>
                <w:sz w:val="21"/>
              </w:rPr>
            </w:pPr>
            <w:r/>
          </w:p>
          <w:p>
            <w:pPr>
              <w:pStyle w:val="TableText"/>
              <w:ind w:left="170"/>
              <w:spacing w:before="60" w:line="235" w:lineRule="auto"/>
              <w:rPr>
                <w:sz w:val="11"/>
                <w:szCs w:val="11"/>
              </w:rPr>
            </w:pPr>
            <w:r>
              <w:rPr>
                <w:rFonts w:ascii="Times New Roman" w:hAnsi="Times New Roman" w:eastAsia="Times New Roman" w:cs="Times New Roman"/>
                <w:spacing w:val="12"/>
                <w:position w:val="-1"/>
              </w:rPr>
              <w:t>NH</w:t>
            </w:r>
            <w:r>
              <w:rPr>
                <w:rFonts w:ascii="Times New Roman" w:hAnsi="Times New Roman" w:eastAsia="Times New Roman" w:cs="Times New Roman"/>
                <w:sz w:val="13"/>
                <w:szCs w:val="13"/>
                <w:spacing w:val="12"/>
                <w:position w:val="-4"/>
              </w:rPr>
              <w:t>4</w:t>
            </w:r>
            <w:r>
              <w:rPr>
                <w:sz w:val="11"/>
                <w:szCs w:val="11"/>
                <w:spacing w:val="12"/>
                <w:position w:val="9"/>
              </w:rPr>
              <w:t>+</w:t>
            </w:r>
          </w:p>
        </w:tc>
        <w:tc>
          <w:tcPr>
            <w:tcW w:w="1799" w:type="dxa"/>
            <w:vAlign w:val="top"/>
          </w:tcPr>
          <w:p>
            <w:pPr>
              <w:spacing w:line="294" w:lineRule="auto"/>
              <w:rPr>
                <w:rFonts w:ascii="Arial"/>
                <w:sz w:val="21"/>
              </w:rPr>
            </w:pPr>
            <w:r/>
          </w:p>
          <w:p>
            <w:pPr>
              <w:pStyle w:val="TableText"/>
              <w:ind w:left="101"/>
              <w:spacing w:before="69" w:line="213" w:lineRule="auto"/>
              <w:rPr>
                <w:rFonts w:ascii="Times New Roman" w:hAnsi="Times New Roman" w:eastAsia="Times New Roman" w:cs="Times New Roman"/>
              </w:rPr>
            </w:pPr>
            <w:r>
              <w:rPr>
                <w:rFonts w:ascii="Times New Roman" w:hAnsi="Times New Roman" w:eastAsia="Times New Roman" w:cs="Times New Roman"/>
                <w:spacing w:val="-1"/>
              </w:rPr>
              <w:t>NaOH</w:t>
            </w:r>
            <w:r>
              <w:rPr>
                <w:rFonts w:ascii="Times New Roman" w:hAnsi="Times New Roman" w:eastAsia="Times New Roman" w:cs="Times New Roman"/>
                <w:spacing w:val="13"/>
                <w:w w:val="101"/>
              </w:rPr>
              <w:t xml:space="preserve"> </w:t>
            </w:r>
            <w:r>
              <w:rPr>
                <w:spacing w:val="-1"/>
              </w:rPr>
              <w:t>溶液</w:t>
            </w:r>
            <w:r>
              <w:rPr>
                <w:rFonts w:ascii="Times New Roman" w:hAnsi="Times New Roman" w:eastAsia="Times New Roman" w:cs="Times New Roman"/>
                <w:spacing w:val="-1"/>
              </w:rPr>
              <w:t>(</w:t>
            </w:r>
            <w:r>
              <w:rPr>
                <w:spacing w:val="-1"/>
              </w:rPr>
              <w:t>浓</w:t>
            </w:r>
            <w:r>
              <w:rPr>
                <w:rFonts w:ascii="Times New Roman" w:hAnsi="Times New Roman" w:eastAsia="Times New Roman" w:cs="Times New Roman"/>
                <w:spacing w:val="-1"/>
              </w:rPr>
              <w:t>)</w:t>
            </w:r>
          </w:p>
        </w:tc>
        <w:tc>
          <w:tcPr>
            <w:tcW w:w="2339" w:type="dxa"/>
            <w:vAlign w:val="top"/>
          </w:tcPr>
          <w:p>
            <w:pPr>
              <w:pStyle w:val="TableText"/>
              <w:ind w:left="114" w:right="103" w:hanging="1"/>
              <w:spacing w:before="52" w:line="257" w:lineRule="auto"/>
              <w:jc w:val="both"/>
              <w:rPr/>
            </w:pPr>
            <w:r>
              <w:rPr>
                <w:spacing w:val="1"/>
              </w:rPr>
              <w:t>加热，产生有刺激性气</w:t>
            </w:r>
            <w:r>
              <w:rPr>
                <w:spacing w:val="6"/>
              </w:rPr>
              <w:t xml:space="preserve"> </w:t>
            </w:r>
            <w:r>
              <w:rPr>
                <w:spacing w:val="1"/>
              </w:rPr>
              <w:t>味、使湿润红色石蕊试</w:t>
            </w:r>
            <w:r>
              <w:rPr>
                <w:spacing w:val="4"/>
              </w:rPr>
              <w:t xml:space="preserve"> </w:t>
            </w:r>
            <w:r>
              <w:rPr>
                <w:spacing w:val="-1"/>
              </w:rPr>
              <w:t>纸变蓝色的气体</w:t>
            </w:r>
          </w:p>
        </w:tc>
        <w:tc>
          <w:tcPr>
            <w:tcW w:w="3017" w:type="dxa"/>
            <w:vAlign w:val="top"/>
          </w:tcPr>
          <w:p>
            <w:pPr>
              <w:spacing w:line="259" w:lineRule="auto"/>
              <w:rPr>
                <w:rFonts w:ascii="Arial"/>
                <w:sz w:val="21"/>
              </w:rPr>
            </w:pPr>
            <w:r/>
          </w:p>
          <w:p>
            <w:pPr>
              <w:pStyle w:val="TableText"/>
              <w:ind w:left="123"/>
              <w:spacing w:before="68" w:line="283" w:lineRule="exact"/>
              <w:rPr>
                <w:rFonts w:ascii="Calibri" w:hAnsi="Calibri" w:eastAsia="Calibri" w:cs="Calibri"/>
              </w:rPr>
            </w:pPr>
            <w:r>
              <w:rPr>
                <w:rFonts w:ascii="Calibri" w:hAnsi="Calibri" w:eastAsia="Calibri" w:cs="Calibri"/>
                <w:spacing w:val="-2"/>
                <w:position w:val="1"/>
              </w:rPr>
              <w:t>NH</w:t>
            </w:r>
            <w:r>
              <w:rPr>
                <w:rFonts w:ascii="Calibri" w:hAnsi="Calibri" w:eastAsia="Calibri" w:cs="Calibri"/>
                <w:sz w:val="13"/>
                <w:szCs w:val="13"/>
                <w:spacing w:val="-2"/>
                <w:position w:val="-2"/>
              </w:rPr>
              <w:t>4</w:t>
            </w:r>
            <w:r>
              <w:rPr>
                <w:sz w:val="11"/>
                <w:szCs w:val="11"/>
                <w:spacing w:val="-2"/>
                <w:position w:val="11"/>
              </w:rPr>
              <w:t>＋</w:t>
            </w:r>
            <w:r>
              <w:rPr>
                <w:rFonts w:ascii="Calibri" w:hAnsi="Calibri" w:eastAsia="Calibri" w:cs="Calibri"/>
                <w:spacing w:val="-2"/>
                <w:position w:val="1"/>
              </w:rPr>
              <w:t>+</w:t>
            </w:r>
            <w:r>
              <w:rPr>
                <w:rFonts w:ascii="Calibri" w:hAnsi="Calibri" w:eastAsia="Calibri" w:cs="Calibri"/>
                <w:spacing w:val="12"/>
                <w:w w:val="101"/>
                <w:position w:val="1"/>
              </w:rPr>
              <w:t xml:space="preserve"> </w:t>
            </w:r>
            <w:r>
              <w:rPr>
                <w:rFonts w:ascii="Calibri" w:hAnsi="Calibri" w:eastAsia="Calibri" w:cs="Calibri"/>
                <w:spacing w:val="-2"/>
                <w:position w:val="1"/>
              </w:rPr>
              <w:t>OH</w:t>
            </w:r>
            <w:r>
              <w:rPr>
                <w:sz w:val="11"/>
                <w:szCs w:val="11"/>
                <w:spacing w:val="-13"/>
                <w:position w:val="11"/>
              </w:rPr>
              <w:t>－</w:t>
            </w:r>
            <w:r>
              <w:rPr>
                <w:sz w:val="11"/>
                <w:szCs w:val="11"/>
                <w:spacing w:val="-26"/>
                <w:position w:val="11"/>
              </w:rPr>
              <w:t xml:space="preserve"> </w:t>
            </w:r>
            <w:r>
              <w:rPr>
                <w:spacing w:val="-13"/>
                <w:position w:val="1"/>
              </w:rPr>
              <w:t>＝</w:t>
            </w:r>
            <w:r>
              <w:rPr>
                <w:rFonts w:ascii="Calibri" w:hAnsi="Calibri" w:eastAsia="Calibri" w:cs="Calibri"/>
                <w:spacing w:val="-2"/>
                <w:position w:val="1"/>
              </w:rPr>
              <w:t>NH</w:t>
            </w:r>
            <w:r>
              <w:rPr>
                <w:rFonts w:ascii="Calibri" w:hAnsi="Calibri" w:eastAsia="Calibri" w:cs="Calibri"/>
                <w:sz w:val="13"/>
                <w:szCs w:val="13"/>
                <w:spacing w:val="-2"/>
                <w:position w:val="-2"/>
              </w:rPr>
              <w:t>3</w:t>
            </w:r>
            <w:r>
              <w:rPr>
                <w:rFonts w:ascii="Calibri" w:hAnsi="Calibri" w:eastAsia="Calibri" w:cs="Calibri"/>
                <w:sz w:val="13"/>
                <w:szCs w:val="13"/>
                <w:spacing w:val="9"/>
                <w:w w:val="102"/>
                <w:position w:val="-2"/>
              </w:rPr>
              <w:t xml:space="preserve">  </w:t>
            </w:r>
            <w:r>
              <w:rPr>
                <w:spacing w:val="-33"/>
                <w:position w:val="1"/>
              </w:rPr>
              <w:t>↑</w:t>
            </w:r>
            <w:r>
              <w:rPr>
                <w:rFonts w:ascii="Calibri" w:hAnsi="Calibri" w:eastAsia="Calibri" w:cs="Calibri"/>
                <w:spacing w:val="-33"/>
                <w:position w:val="1"/>
              </w:rPr>
              <w:t>+</w:t>
            </w:r>
            <w:r>
              <w:rPr>
                <w:rFonts w:ascii="Calibri" w:hAnsi="Calibri" w:eastAsia="Calibri" w:cs="Calibri"/>
                <w:spacing w:val="19"/>
                <w:position w:val="1"/>
              </w:rPr>
              <w:t xml:space="preserve"> </w:t>
            </w:r>
            <w:r>
              <w:rPr>
                <w:rFonts w:ascii="Calibri" w:hAnsi="Calibri" w:eastAsia="Calibri" w:cs="Calibri"/>
                <w:spacing w:val="-33"/>
                <w:position w:val="1"/>
              </w:rPr>
              <w:t>H</w:t>
            </w:r>
            <w:r>
              <w:rPr>
                <w:rFonts w:ascii="Calibri" w:hAnsi="Calibri" w:eastAsia="Calibri" w:cs="Calibri"/>
                <w:sz w:val="13"/>
                <w:szCs w:val="13"/>
                <w:spacing w:val="3"/>
                <w:position w:val="-2"/>
              </w:rPr>
              <w:t>2</w:t>
            </w:r>
            <w:r>
              <w:rPr>
                <w:rFonts w:ascii="Calibri" w:hAnsi="Calibri" w:eastAsia="Calibri" w:cs="Calibri"/>
                <w:spacing w:val="3"/>
                <w:position w:val="1"/>
              </w:rPr>
              <w:t>O</w:t>
            </w:r>
          </w:p>
        </w:tc>
      </w:tr>
      <w:tr>
        <w:trPr>
          <w:trHeight w:val="2188" w:hRule="atLeast"/>
        </w:trPr>
        <w:tc>
          <w:tcPr>
            <w:tcW w:w="832" w:type="dxa"/>
            <w:vAlign w:val="top"/>
          </w:tcPr>
          <w:p>
            <w:pPr>
              <w:spacing w:line="299" w:lineRule="auto"/>
              <w:rPr>
                <w:rFonts w:ascii="Arial"/>
                <w:sz w:val="21"/>
              </w:rPr>
            </w:pPr>
            <w:r/>
          </w:p>
          <w:p>
            <w:pPr>
              <w:spacing w:line="300" w:lineRule="auto"/>
              <w:rPr>
                <w:rFonts w:ascii="Arial"/>
                <w:sz w:val="21"/>
              </w:rPr>
            </w:pPr>
            <w:r/>
          </w:p>
          <w:p>
            <w:pPr>
              <w:spacing w:line="300" w:lineRule="auto"/>
              <w:rPr>
                <w:rFonts w:ascii="Arial"/>
                <w:sz w:val="21"/>
              </w:rPr>
            </w:pPr>
            <w:r/>
          </w:p>
          <w:p>
            <w:pPr>
              <w:pStyle w:val="TableText"/>
              <w:ind w:left="221"/>
              <w:spacing w:before="60" w:line="224" w:lineRule="auto"/>
              <w:rPr>
                <w:sz w:val="11"/>
                <w:szCs w:val="11"/>
              </w:rPr>
            </w:pPr>
            <w:r>
              <w:rPr>
                <w:rFonts w:ascii="Times New Roman" w:hAnsi="Times New Roman" w:eastAsia="Times New Roman" w:cs="Times New Roman"/>
                <w:spacing w:val="10"/>
                <w:position w:val="-3"/>
              </w:rPr>
              <w:t>Fe</w:t>
            </w:r>
            <w:r>
              <w:rPr>
                <w:rFonts w:ascii="Times New Roman" w:hAnsi="Times New Roman" w:eastAsia="Times New Roman" w:cs="Times New Roman"/>
                <w:sz w:val="13"/>
                <w:szCs w:val="13"/>
                <w:spacing w:val="10"/>
                <w:position w:val="7"/>
              </w:rPr>
              <w:t>2</w:t>
            </w:r>
            <w:r>
              <w:rPr>
                <w:sz w:val="11"/>
                <w:szCs w:val="11"/>
                <w:spacing w:val="10"/>
                <w:position w:val="7"/>
              </w:rPr>
              <w:t>+</w:t>
            </w:r>
          </w:p>
        </w:tc>
        <w:tc>
          <w:tcPr>
            <w:tcW w:w="1799" w:type="dxa"/>
            <w:vAlign w:val="top"/>
          </w:tcPr>
          <w:p>
            <w:pPr>
              <w:spacing w:line="302" w:lineRule="auto"/>
              <w:rPr>
                <w:rFonts w:ascii="Arial"/>
                <w:sz w:val="21"/>
              </w:rPr>
            </w:pPr>
            <w:r/>
          </w:p>
          <w:p>
            <w:pPr>
              <w:spacing w:line="303" w:lineRule="auto"/>
              <w:rPr>
                <w:rFonts w:ascii="Arial"/>
                <w:sz w:val="21"/>
              </w:rPr>
            </w:pPr>
            <w:r/>
          </w:p>
          <w:p>
            <w:pPr>
              <w:pStyle w:val="TableText"/>
              <w:ind w:left="111"/>
              <w:spacing w:before="69" w:line="218" w:lineRule="auto"/>
              <w:rPr/>
            </w:pPr>
            <w:r>
              <w:rPr>
                <w:spacing w:val="-1"/>
              </w:rPr>
              <w:t>①</w:t>
            </w:r>
            <w:r>
              <w:rPr>
                <w:rFonts w:ascii="Times New Roman" w:hAnsi="Times New Roman" w:eastAsia="Times New Roman" w:cs="Times New Roman"/>
                <w:spacing w:val="-1"/>
              </w:rPr>
              <w:t>NaOH </w:t>
            </w:r>
            <w:r>
              <w:rPr>
                <w:spacing w:val="-1"/>
              </w:rPr>
              <w:t>溶液</w:t>
            </w:r>
          </w:p>
          <w:p>
            <w:pPr>
              <w:pStyle w:val="TableText"/>
              <w:ind w:left="107" w:right="103" w:firstLine="2"/>
              <w:spacing w:before="62" w:line="248" w:lineRule="auto"/>
              <w:rPr/>
            </w:pPr>
            <w:r>
              <w:rPr>
                <w:spacing w:val="-11"/>
              </w:rPr>
              <w:t>②</w:t>
            </w:r>
            <w:r>
              <w:rPr>
                <w:spacing w:val="-32"/>
              </w:rPr>
              <w:t xml:space="preserve"> </w:t>
            </w:r>
            <w:r>
              <w:rPr>
                <w:spacing w:val="-11"/>
              </w:rPr>
              <w:t>新</w:t>
            </w:r>
            <w:r>
              <w:rPr>
                <w:spacing w:val="-31"/>
              </w:rPr>
              <w:t xml:space="preserve"> </w:t>
            </w:r>
            <w:r>
              <w:rPr>
                <w:spacing w:val="-11"/>
              </w:rPr>
              <w:t>制</w:t>
            </w:r>
            <w:r>
              <w:rPr>
                <w:spacing w:val="-17"/>
              </w:rPr>
              <w:t xml:space="preserve"> </w:t>
            </w:r>
            <w:r>
              <w:rPr>
                <w:spacing w:val="-11"/>
              </w:rPr>
              <w:t>的</w:t>
            </w:r>
            <w:r>
              <w:rPr>
                <w:spacing w:val="-29"/>
              </w:rPr>
              <w:t xml:space="preserve"> </w:t>
            </w:r>
            <w:r>
              <w:rPr>
                <w:spacing w:val="-11"/>
              </w:rPr>
              <w:t>氯</w:t>
            </w:r>
            <w:r>
              <w:rPr>
                <w:spacing w:val="-32"/>
              </w:rPr>
              <w:t xml:space="preserve"> </w:t>
            </w:r>
            <w:r>
              <w:rPr>
                <w:spacing w:val="-11"/>
              </w:rPr>
              <w:t>水</w:t>
            </w:r>
            <w:r>
              <w:rPr/>
              <w:t xml:space="preserve"> </w:t>
            </w:r>
            <w:r>
              <w:rPr>
                <w:rFonts w:ascii="Times New Roman" w:hAnsi="Times New Roman" w:eastAsia="Times New Roman" w:cs="Times New Roman"/>
              </w:rPr>
              <w:t>+KSCN </w:t>
            </w:r>
            <w:r>
              <w:rPr/>
              <w:t>溶液</w:t>
            </w:r>
          </w:p>
        </w:tc>
        <w:tc>
          <w:tcPr>
            <w:tcW w:w="2339" w:type="dxa"/>
            <w:vAlign w:val="top"/>
          </w:tcPr>
          <w:p>
            <w:pPr>
              <w:pStyle w:val="TableText"/>
              <w:ind w:left="112" w:right="103"/>
              <w:spacing w:before="54" w:line="256" w:lineRule="auto"/>
              <w:rPr/>
            </w:pPr>
            <w:r>
              <w:rPr>
                <w:spacing w:val="1"/>
              </w:rPr>
              <w:t>①生成白色沉淀，迅速</w:t>
            </w:r>
            <w:r>
              <w:rPr>
                <w:spacing w:val="7"/>
              </w:rPr>
              <w:t xml:space="preserve"> </w:t>
            </w:r>
            <w:r>
              <w:rPr>
                <w:spacing w:val="1"/>
              </w:rPr>
              <w:t>变为灰绿色，最后变成</w:t>
            </w:r>
            <w:r>
              <w:rPr>
                <w:spacing w:val="6"/>
              </w:rPr>
              <w:t xml:space="preserve"> </w:t>
            </w:r>
            <w:r>
              <w:rPr>
                <w:spacing w:val="-2"/>
              </w:rPr>
              <w:t>红褐色</w:t>
            </w:r>
          </w:p>
          <w:p>
            <w:pPr>
              <w:pStyle w:val="TableText"/>
              <w:ind w:left="114" w:right="102" w:hanging="3"/>
              <w:spacing w:before="61" w:line="261" w:lineRule="auto"/>
              <w:rPr/>
            </w:pPr>
            <w:r>
              <w:rPr>
                <w:spacing w:val="1"/>
              </w:rPr>
              <w:t>②滴加新制的氯水，溶</w:t>
            </w:r>
            <w:r>
              <w:rPr>
                <w:spacing w:val="8"/>
              </w:rPr>
              <w:t xml:space="preserve"> </w:t>
            </w:r>
            <w:r>
              <w:rPr>
                <w:spacing w:val="1"/>
              </w:rPr>
              <w:t>液由浅绿色变为黄色，</w:t>
            </w:r>
            <w:r>
              <w:rPr>
                <w:spacing w:val="3"/>
              </w:rPr>
              <w:t xml:space="preserve"> </w:t>
            </w:r>
            <w:r>
              <w:rPr>
                <w:spacing w:val="-2"/>
              </w:rPr>
              <w:t>再滴加</w:t>
            </w:r>
            <w:r>
              <w:rPr>
                <w:spacing w:val="-49"/>
              </w:rPr>
              <w:t xml:space="preserve"> </w:t>
            </w:r>
            <w:r>
              <w:rPr>
                <w:rFonts w:ascii="Times New Roman" w:hAnsi="Times New Roman" w:eastAsia="Times New Roman" w:cs="Times New Roman"/>
                <w:spacing w:val="-2"/>
              </w:rPr>
              <w:t>KSCN </w:t>
            </w:r>
            <w:r>
              <w:rPr>
                <w:spacing w:val="-2"/>
              </w:rPr>
              <w:t>溶液，溶</w:t>
            </w:r>
            <w:r>
              <w:rPr/>
              <w:t xml:space="preserve"> </w:t>
            </w:r>
            <w:r>
              <w:rPr>
                <w:spacing w:val="-2"/>
              </w:rPr>
              <w:t>液呈红色</w:t>
            </w:r>
          </w:p>
        </w:tc>
        <w:tc>
          <w:tcPr>
            <w:tcW w:w="3017" w:type="dxa"/>
            <w:vAlign w:val="top"/>
          </w:tcPr>
          <w:p>
            <w:pPr>
              <w:spacing w:line="271" w:lineRule="auto"/>
              <w:rPr>
                <w:rFonts w:ascii="Arial"/>
                <w:sz w:val="21"/>
              </w:rPr>
            </w:pPr>
            <w:r/>
          </w:p>
          <w:p>
            <w:pPr>
              <w:pStyle w:val="TableText"/>
              <w:ind w:left="113"/>
              <w:spacing w:before="68" w:line="226" w:lineRule="auto"/>
              <w:rPr/>
            </w:pPr>
            <w:r>
              <w:rPr>
                <w:spacing w:val="4"/>
              </w:rPr>
              <w:t>①</w:t>
            </w:r>
            <w:r>
              <w:rPr>
                <w:rFonts w:ascii="Times New Roman" w:hAnsi="Times New Roman" w:eastAsia="Times New Roman" w:cs="Times New Roman"/>
              </w:rPr>
              <w:t>Fc</w:t>
            </w:r>
            <w:r>
              <w:rPr>
                <w:rFonts w:ascii="Times New Roman" w:hAnsi="Times New Roman" w:eastAsia="Times New Roman" w:cs="Times New Roman"/>
                <w:spacing w:val="-11"/>
              </w:rPr>
              <w:t xml:space="preserve"> </w:t>
            </w:r>
            <w:r>
              <w:rPr>
                <w:rFonts w:ascii="Times New Roman" w:hAnsi="Times New Roman" w:eastAsia="Times New Roman" w:cs="Times New Roman"/>
                <w:sz w:val="13"/>
                <w:szCs w:val="13"/>
                <w:spacing w:val="4"/>
                <w:position w:val="10"/>
              </w:rPr>
              <w:t>2</w:t>
            </w:r>
            <w:r>
              <w:rPr>
                <w:sz w:val="11"/>
                <w:szCs w:val="11"/>
                <w:spacing w:val="4"/>
                <w:position w:val="10"/>
              </w:rPr>
              <w:t>＋</w:t>
            </w:r>
            <w:r>
              <w:rPr>
                <w:rFonts w:ascii="Times New Roman" w:hAnsi="Times New Roman" w:eastAsia="Times New Roman" w:cs="Times New Roman"/>
                <w:spacing w:val="4"/>
              </w:rPr>
              <w:t>+ 2</w:t>
            </w:r>
            <w:r>
              <w:rPr>
                <w:rFonts w:ascii="Times New Roman" w:hAnsi="Times New Roman" w:eastAsia="Times New Roman" w:cs="Times New Roman"/>
              </w:rPr>
              <w:t>OH</w:t>
            </w:r>
            <w:r>
              <w:rPr>
                <w:sz w:val="11"/>
                <w:szCs w:val="11"/>
                <w:spacing w:val="-15"/>
                <w:position w:val="10"/>
              </w:rPr>
              <w:t>－</w:t>
            </w:r>
            <w:r>
              <w:rPr>
                <w:sz w:val="11"/>
                <w:szCs w:val="11"/>
                <w:spacing w:val="-26"/>
                <w:position w:val="10"/>
              </w:rPr>
              <w:t xml:space="preserve"> </w:t>
            </w:r>
            <w:r>
              <w:rPr>
                <w:spacing w:val="-15"/>
              </w:rPr>
              <w:t>＝</w:t>
            </w:r>
            <w:r>
              <w:rPr>
                <w:rFonts w:ascii="Times New Roman" w:hAnsi="Times New Roman" w:eastAsia="Times New Roman" w:cs="Times New Roman"/>
              </w:rPr>
              <w:t>Fe</w:t>
            </w:r>
            <w:r>
              <w:rPr>
                <w:rFonts w:ascii="Times New Roman" w:hAnsi="Times New Roman" w:eastAsia="Times New Roman" w:cs="Times New Roman"/>
                <w:spacing w:val="4"/>
              </w:rPr>
              <w:t>(</w:t>
            </w:r>
            <w:r>
              <w:rPr>
                <w:rFonts w:ascii="Times New Roman" w:hAnsi="Times New Roman" w:eastAsia="Times New Roman" w:cs="Times New Roman"/>
              </w:rPr>
              <w:t>OH</w:t>
            </w:r>
            <w:r>
              <w:rPr>
                <w:rFonts w:ascii="Times New Roman" w:hAnsi="Times New Roman" w:eastAsia="Times New Roman" w:cs="Times New Roman"/>
                <w:spacing w:val="4"/>
              </w:rPr>
              <w:t>)</w:t>
            </w:r>
            <w:r>
              <w:rPr>
                <w:rFonts w:ascii="Times New Roman" w:hAnsi="Times New Roman" w:eastAsia="Times New Roman" w:cs="Times New Roman"/>
                <w:sz w:val="13"/>
                <w:szCs w:val="13"/>
                <w:spacing w:val="4"/>
                <w:position w:val="-3"/>
              </w:rPr>
              <w:t>2</w:t>
            </w:r>
            <w:r>
              <w:rPr>
                <w:rFonts w:ascii="Times New Roman" w:hAnsi="Times New Roman" w:eastAsia="Times New Roman" w:cs="Times New Roman"/>
                <w:sz w:val="13"/>
                <w:szCs w:val="13"/>
                <w:spacing w:val="9"/>
                <w:position w:val="-3"/>
              </w:rPr>
              <w:t xml:space="preserve">  </w:t>
            </w:r>
            <w:r>
              <w:rPr>
                <w:spacing w:val="4"/>
              </w:rPr>
              <w:t>↓</w:t>
            </w:r>
          </w:p>
          <w:p>
            <w:pPr>
              <w:pStyle w:val="TableText"/>
              <w:ind w:left="109" w:right="134"/>
              <w:spacing w:before="104" w:line="234" w:lineRule="auto"/>
              <w:rPr>
                <w:rFonts w:ascii="Times New Roman" w:hAnsi="Times New Roman" w:eastAsia="Times New Roman" w:cs="Times New Roman"/>
                <w:sz w:val="13"/>
                <w:szCs w:val="13"/>
              </w:rPr>
            </w:pPr>
            <w:r>
              <w:rPr>
                <w:rFonts w:ascii="Times New Roman" w:hAnsi="Times New Roman" w:eastAsia="Times New Roman" w:cs="Times New Roman"/>
                <w:spacing w:val="3"/>
              </w:rPr>
              <w:t>4</w:t>
            </w:r>
            <w:r>
              <w:rPr>
                <w:rFonts w:ascii="Times New Roman" w:hAnsi="Times New Roman" w:eastAsia="Times New Roman" w:cs="Times New Roman"/>
              </w:rPr>
              <w:t>Fe</w:t>
            </w:r>
            <w:r>
              <w:rPr>
                <w:rFonts w:ascii="Times New Roman" w:hAnsi="Times New Roman" w:eastAsia="Times New Roman" w:cs="Times New Roman"/>
                <w:spacing w:val="3"/>
              </w:rPr>
              <w:t>(</w:t>
            </w:r>
            <w:r>
              <w:rPr>
                <w:rFonts w:ascii="Times New Roman" w:hAnsi="Times New Roman" w:eastAsia="Times New Roman" w:cs="Times New Roman"/>
              </w:rPr>
              <w:t>OH</w:t>
            </w:r>
            <w:r>
              <w:rPr>
                <w:rFonts w:ascii="Times New Roman" w:hAnsi="Times New Roman" w:eastAsia="Times New Roman" w:cs="Times New Roman"/>
                <w:spacing w:val="3"/>
              </w:rPr>
              <w:t>)</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z w:val="13"/>
                <w:szCs w:val="13"/>
                <w:spacing w:val="5"/>
                <w:position w:val="-2"/>
              </w:rPr>
              <w:t xml:space="preserve">     </w:t>
            </w:r>
            <w:r>
              <w:rPr>
                <w:rFonts w:ascii="Times New Roman" w:hAnsi="Times New Roman" w:eastAsia="Times New Roman" w:cs="Times New Roman"/>
                <w:spacing w:val="3"/>
              </w:rPr>
              <w:t>+</w:t>
            </w:r>
            <w:r>
              <w:rPr>
                <w:rFonts w:ascii="Times New Roman" w:hAnsi="Times New Roman" w:eastAsia="Times New Roman" w:cs="Times New Roman"/>
                <w:spacing w:val="12"/>
              </w:rPr>
              <w:t xml:space="preserve">   </w:t>
            </w:r>
            <w:r>
              <w:rPr>
                <w:rFonts w:ascii="Times New Roman" w:hAnsi="Times New Roman" w:eastAsia="Times New Roman" w:cs="Times New Roman"/>
                <w:spacing w:val="3"/>
              </w:rPr>
              <w:t>O</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z w:val="13"/>
                <w:szCs w:val="13"/>
                <w:spacing w:val="5"/>
                <w:position w:val="-2"/>
              </w:rPr>
              <w:t xml:space="preserve">     </w:t>
            </w:r>
            <w:r>
              <w:rPr>
                <w:rFonts w:ascii="Times New Roman" w:hAnsi="Times New Roman" w:eastAsia="Times New Roman" w:cs="Times New Roman"/>
                <w:spacing w:val="3"/>
              </w:rPr>
              <w:t>+</w:t>
            </w:r>
            <w:r>
              <w:rPr>
                <w:rFonts w:ascii="Times New Roman" w:hAnsi="Times New Roman" w:eastAsia="Times New Roman" w:cs="Times New Roman"/>
                <w:spacing w:val="12"/>
              </w:rPr>
              <w:t xml:space="preserve">   </w:t>
            </w:r>
            <w:r>
              <w:rPr>
                <w:rFonts w:ascii="Times New Roman" w:hAnsi="Times New Roman" w:eastAsia="Times New Roman" w:cs="Times New Roman"/>
                <w:spacing w:val="3"/>
              </w:rPr>
              <w:t>2H</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pacing w:val="3"/>
              </w:rPr>
              <w:t>O  </w:t>
            </w:r>
            <w:r>
              <w:rPr>
                <w:spacing w:val="3"/>
              </w:rPr>
              <w:t>=</w:t>
            </w:r>
            <w:r>
              <w:rPr/>
              <w:t xml:space="preserve"> </w:t>
            </w:r>
            <w:r>
              <w:rPr>
                <w:rFonts w:ascii="Times New Roman" w:hAnsi="Times New Roman" w:eastAsia="Times New Roman" w:cs="Times New Roman"/>
              </w:rPr>
              <w:t>4Fe(OH)</w:t>
            </w:r>
            <w:r>
              <w:rPr>
                <w:rFonts w:ascii="Times New Roman" w:hAnsi="Times New Roman" w:eastAsia="Times New Roman" w:cs="Times New Roman"/>
                <w:sz w:val="13"/>
                <w:szCs w:val="13"/>
                <w:position w:val="-3"/>
              </w:rPr>
              <w:t>3</w:t>
            </w:r>
          </w:p>
          <w:p>
            <w:pPr>
              <w:pStyle w:val="TableText"/>
              <w:ind w:left="109" w:right="438" w:firstLine="3"/>
              <w:spacing w:before="50" w:line="246" w:lineRule="auto"/>
              <w:rPr>
                <w:rFonts w:ascii="Times New Roman" w:hAnsi="Times New Roman" w:eastAsia="Times New Roman" w:cs="Times New Roman"/>
                <w:sz w:val="13"/>
                <w:szCs w:val="13"/>
              </w:rPr>
            </w:pPr>
            <w:r>
              <w:rPr>
                <w:position w:val="-1"/>
              </w:rPr>
              <w:t>②</w:t>
            </w:r>
            <w:r>
              <w:rPr>
                <w:rFonts w:ascii="Times New Roman" w:hAnsi="Times New Roman" w:eastAsia="Times New Roman" w:cs="Times New Roman"/>
                <w:position w:val="-1"/>
              </w:rPr>
              <w:t>2Fe</w:t>
            </w:r>
            <w:r>
              <w:rPr>
                <w:rFonts w:ascii="Times New Roman" w:hAnsi="Times New Roman" w:eastAsia="Times New Roman" w:cs="Times New Roman"/>
                <w:sz w:val="13"/>
                <w:szCs w:val="13"/>
                <w:position w:val="9"/>
              </w:rPr>
              <w:t>2</w:t>
            </w:r>
            <w:r>
              <w:rPr>
                <w:sz w:val="11"/>
                <w:szCs w:val="11"/>
                <w:position w:val="9"/>
              </w:rPr>
              <w:t>＋</w:t>
            </w:r>
            <w:r>
              <w:rPr>
                <w:rFonts w:ascii="Times New Roman" w:hAnsi="Times New Roman" w:eastAsia="Times New Roman" w:cs="Times New Roman"/>
                <w:position w:val="-1"/>
              </w:rPr>
              <w:t>+ C1</w:t>
            </w:r>
            <w:r>
              <w:rPr>
                <w:rFonts w:ascii="Times New Roman" w:hAnsi="Times New Roman" w:eastAsia="Times New Roman" w:cs="Times New Roman"/>
                <w:sz w:val="13"/>
                <w:szCs w:val="13"/>
                <w:position w:val="-4"/>
              </w:rPr>
              <w:t>2 </w:t>
            </w:r>
            <w:r>
              <w:rPr>
                <w:position w:val="-1"/>
              </w:rPr>
              <w:t>＝</w:t>
            </w:r>
            <w:r>
              <w:rPr>
                <w:rFonts w:ascii="Times New Roman" w:hAnsi="Times New Roman" w:eastAsia="Times New Roman" w:cs="Times New Roman"/>
                <w:position w:val="-1"/>
              </w:rPr>
              <w:t>2Fe</w:t>
            </w:r>
            <w:r>
              <w:rPr>
                <w:rFonts w:ascii="Times New Roman" w:hAnsi="Times New Roman" w:eastAsia="Times New Roman" w:cs="Times New Roman"/>
                <w:sz w:val="13"/>
                <w:szCs w:val="13"/>
                <w:position w:val="9"/>
              </w:rPr>
              <w:t>3</w:t>
            </w:r>
            <w:r>
              <w:rPr>
                <w:sz w:val="11"/>
                <w:szCs w:val="11"/>
                <w:position w:val="9"/>
              </w:rPr>
              <w:t>＋</w:t>
            </w:r>
            <w:r>
              <w:rPr>
                <w:rFonts w:ascii="Times New Roman" w:hAnsi="Times New Roman" w:eastAsia="Times New Roman" w:cs="Times New Roman"/>
                <w:position w:val="-1"/>
              </w:rPr>
              <w:t>+ 2Cl</w:t>
            </w:r>
            <w:r>
              <w:rPr>
                <w:sz w:val="11"/>
                <w:szCs w:val="11"/>
                <w:position w:val="9"/>
              </w:rPr>
              <w:t>-</w:t>
            </w:r>
            <w:r>
              <w:rPr>
                <w:sz w:val="11"/>
                <w:szCs w:val="11"/>
                <w:spacing w:val="16"/>
                <w:w w:val="101"/>
                <w:position w:val="9"/>
              </w:rPr>
              <w:t xml:space="preserve"> </w:t>
            </w:r>
            <w:r>
              <w:rPr>
                <w:rFonts w:ascii="Times New Roman" w:hAnsi="Times New Roman" w:eastAsia="Times New Roman" w:cs="Times New Roman"/>
              </w:rPr>
              <w:t>Fe</w:t>
            </w:r>
            <w:r>
              <w:rPr>
                <w:rFonts w:ascii="Times New Roman" w:hAnsi="Times New Roman" w:eastAsia="Times New Roman" w:cs="Times New Roman"/>
                <w:sz w:val="13"/>
                <w:szCs w:val="13"/>
                <w:spacing w:val="1"/>
                <w:position w:val="10"/>
              </w:rPr>
              <w:t>3</w:t>
            </w:r>
            <w:r>
              <w:rPr>
                <w:sz w:val="11"/>
                <w:szCs w:val="11"/>
                <w:spacing w:val="1"/>
                <w:position w:val="10"/>
              </w:rPr>
              <w:t>＋</w:t>
            </w:r>
            <w:r>
              <w:rPr>
                <w:sz w:val="11"/>
                <w:szCs w:val="11"/>
                <w:spacing w:val="21"/>
                <w:w w:val="101"/>
                <w:position w:val="10"/>
              </w:rPr>
              <w:t xml:space="preserve"> </w:t>
            </w:r>
            <w:r>
              <w:rPr>
                <w:rFonts w:ascii="Times New Roman" w:hAnsi="Times New Roman" w:eastAsia="Times New Roman" w:cs="Times New Roman"/>
                <w:spacing w:val="1"/>
              </w:rPr>
              <w:t>+ 3</w:t>
            </w:r>
            <w:r>
              <w:rPr>
                <w:rFonts w:ascii="Times New Roman" w:hAnsi="Times New Roman" w:eastAsia="Times New Roman" w:cs="Times New Roman"/>
              </w:rPr>
              <w:t>SCN</w:t>
            </w:r>
            <w:r>
              <w:rPr>
                <w:sz w:val="11"/>
                <w:szCs w:val="11"/>
                <w:spacing w:val="-12"/>
                <w:position w:val="10"/>
              </w:rPr>
              <w:t>－</w:t>
            </w:r>
            <w:r>
              <w:rPr>
                <w:sz w:val="11"/>
                <w:szCs w:val="11"/>
                <w:spacing w:val="41"/>
                <w:position w:val="10"/>
              </w:rPr>
              <w:t xml:space="preserve"> </w:t>
            </w:r>
            <w:r>
              <w:rPr>
                <w:spacing w:val="-28"/>
              </w:rPr>
              <w:t>＝</w:t>
            </w:r>
            <w:r>
              <w:rPr>
                <w:spacing w:val="4"/>
              </w:rPr>
              <w:t xml:space="preserve"> </w:t>
            </w:r>
            <w:r>
              <w:rPr>
                <w:rFonts w:ascii="Times New Roman" w:hAnsi="Times New Roman" w:eastAsia="Times New Roman" w:cs="Times New Roman"/>
              </w:rPr>
              <w:t>Fe</w:t>
            </w:r>
            <w:r>
              <w:rPr>
                <w:rFonts w:ascii="Times New Roman" w:hAnsi="Times New Roman" w:eastAsia="Times New Roman" w:cs="Times New Roman"/>
                <w:spacing w:val="1"/>
              </w:rPr>
              <w:t>(</w:t>
            </w:r>
            <w:r>
              <w:rPr>
                <w:rFonts w:ascii="Times New Roman" w:hAnsi="Times New Roman" w:eastAsia="Times New Roman" w:cs="Times New Roman"/>
              </w:rPr>
              <w:t>SCN</w:t>
            </w:r>
            <w:r>
              <w:rPr>
                <w:rFonts w:ascii="Times New Roman" w:hAnsi="Times New Roman" w:eastAsia="Times New Roman" w:cs="Times New Roman"/>
                <w:spacing w:val="1"/>
              </w:rPr>
              <w:t>)</w:t>
            </w:r>
            <w:r>
              <w:rPr>
                <w:rFonts w:ascii="Times New Roman" w:hAnsi="Times New Roman" w:eastAsia="Times New Roman" w:cs="Times New Roman"/>
                <w:sz w:val="13"/>
                <w:szCs w:val="13"/>
                <w:spacing w:val="1"/>
                <w:position w:val="-3"/>
              </w:rPr>
              <w:t>3</w:t>
            </w:r>
          </w:p>
        </w:tc>
      </w:tr>
      <w:tr>
        <w:trPr>
          <w:trHeight w:val="631" w:hRule="atLeast"/>
        </w:trPr>
        <w:tc>
          <w:tcPr>
            <w:tcW w:w="832" w:type="dxa"/>
            <w:vAlign w:val="top"/>
          </w:tcPr>
          <w:p>
            <w:pPr>
              <w:pStyle w:val="TableText"/>
              <w:ind w:left="221"/>
              <w:spacing w:before="188" w:line="234" w:lineRule="auto"/>
              <w:rPr>
                <w:sz w:val="11"/>
                <w:szCs w:val="11"/>
              </w:rPr>
            </w:pPr>
            <w:r>
              <w:rPr>
                <w:rFonts w:ascii="Times New Roman" w:hAnsi="Times New Roman" w:eastAsia="Times New Roman" w:cs="Times New Roman"/>
                <w:spacing w:val="10"/>
                <w:position w:val="-3"/>
              </w:rPr>
              <w:t>Fe</w:t>
            </w:r>
            <w:r>
              <w:rPr>
                <w:rFonts w:ascii="Times New Roman" w:hAnsi="Times New Roman" w:eastAsia="Times New Roman" w:cs="Times New Roman"/>
                <w:sz w:val="13"/>
                <w:szCs w:val="13"/>
                <w:spacing w:val="10"/>
                <w:position w:val="6"/>
              </w:rPr>
              <w:t>3</w:t>
            </w:r>
            <w:r>
              <w:rPr>
                <w:sz w:val="11"/>
                <w:szCs w:val="11"/>
                <w:spacing w:val="10"/>
                <w:position w:val="6"/>
              </w:rPr>
              <w:t>+</w:t>
            </w:r>
          </w:p>
        </w:tc>
        <w:tc>
          <w:tcPr>
            <w:tcW w:w="1799" w:type="dxa"/>
            <w:vAlign w:val="top"/>
          </w:tcPr>
          <w:p>
            <w:pPr>
              <w:pStyle w:val="TableText"/>
              <w:ind w:left="111"/>
              <w:spacing w:before="56" w:line="218" w:lineRule="auto"/>
              <w:rPr/>
            </w:pPr>
            <w:r>
              <w:rPr>
                <w:spacing w:val="2"/>
              </w:rPr>
              <w:t>①</w:t>
            </w:r>
            <w:r>
              <w:rPr>
                <w:rFonts w:ascii="Times New Roman" w:hAnsi="Times New Roman" w:eastAsia="Times New Roman" w:cs="Times New Roman"/>
              </w:rPr>
              <w:t>NaOH</w:t>
            </w:r>
            <w:r>
              <w:rPr>
                <w:rFonts w:ascii="Times New Roman" w:hAnsi="Times New Roman" w:eastAsia="Times New Roman" w:cs="Times New Roman"/>
                <w:spacing w:val="16"/>
                <w:w w:val="101"/>
              </w:rPr>
              <w:t xml:space="preserve"> </w:t>
            </w:r>
            <w:r>
              <w:rPr>
                <w:spacing w:val="2"/>
              </w:rPr>
              <w:t>溶液</w:t>
            </w:r>
          </w:p>
          <w:p>
            <w:pPr>
              <w:pStyle w:val="TableText"/>
              <w:ind w:left="110"/>
              <w:spacing w:before="62" w:line="219" w:lineRule="auto"/>
              <w:rPr/>
            </w:pPr>
            <w:r>
              <w:rPr>
                <w:spacing w:val="1"/>
              </w:rPr>
              <w:t>②</w:t>
            </w:r>
            <w:r>
              <w:rPr>
                <w:rFonts w:ascii="Times New Roman" w:hAnsi="Times New Roman" w:eastAsia="Times New Roman" w:cs="Times New Roman"/>
              </w:rPr>
              <w:t>KSCN</w:t>
            </w:r>
            <w:r>
              <w:rPr>
                <w:rFonts w:ascii="Times New Roman" w:hAnsi="Times New Roman" w:eastAsia="Times New Roman" w:cs="Times New Roman"/>
                <w:spacing w:val="18"/>
              </w:rPr>
              <w:t xml:space="preserve"> </w:t>
            </w:r>
            <w:r>
              <w:rPr>
                <w:spacing w:val="1"/>
              </w:rPr>
              <w:t>溶液</w:t>
            </w:r>
          </w:p>
        </w:tc>
        <w:tc>
          <w:tcPr>
            <w:tcW w:w="2339" w:type="dxa"/>
            <w:vAlign w:val="top"/>
          </w:tcPr>
          <w:p>
            <w:pPr>
              <w:pStyle w:val="TableText"/>
              <w:ind w:left="112"/>
              <w:spacing w:before="56" w:line="218" w:lineRule="auto"/>
              <w:rPr/>
            </w:pPr>
            <w:r>
              <w:rPr>
                <w:spacing w:val="4"/>
              </w:rPr>
              <w:t>①生成红褐色沉淀</w:t>
            </w:r>
          </w:p>
          <w:p>
            <w:pPr>
              <w:pStyle w:val="TableText"/>
              <w:ind w:left="111"/>
              <w:spacing w:before="63" w:line="218" w:lineRule="auto"/>
              <w:rPr/>
            </w:pPr>
            <w:r>
              <w:rPr>
                <w:spacing w:val="4"/>
              </w:rPr>
              <w:t>②生成红色溶液</w:t>
            </w:r>
          </w:p>
        </w:tc>
        <w:tc>
          <w:tcPr>
            <w:tcW w:w="3017" w:type="dxa"/>
            <w:vAlign w:val="top"/>
          </w:tcPr>
          <w:p>
            <w:pPr>
              <w:pStyle w:val="TableText"/>
              <w:ind w:left="113"/>
              <w:spacing w:before="32" w:line="226" w:lineRule="auto"/>
              <w:rPr/>
            </w:pPr>
            <w:r>
              <w:rPr>
                <w:spacing w:val="4"/>
              </w:rPr>
              <w:t>①</w:t>
            </w:r>
            <w:r>
              <w:rPr>
                <w:rFonts w:ascii="Times New Roman" w:hAnsi="Times New Roman" w:eastAsia="Times New Roman" w:cs="Times New Roman"/>
              </w:rPr>
              <w:t>Fc</w:t>
            </w:r>
            <w:r>
              <w:rPr>
                <w:rFonts w:ascii="Times New Roman" w:hAnsi="Times New Roman" w:eastAsia="Times New Roman" w:cs="Times New Roman"/>
                <w:spacing w:val="-9"/>
              </w:rPr>
              <w:t xml:space="preserve"> </w:t>
            </w:r>
            <w:r>
              <w:rPr>
                <w:rFonts w:ascii="Times New Roman" w:hAnsi="Times New Roman" w:eastAsia="Times New Roman" w:cs="Times New Roman"/>
                <w:sz w:val="13"/>
                <w:szCs w:val="13"/>
                <w:spacing w:val="4"/>
                <w:position w:val="10"/>
              </w:rPr>
              <w:t>3</w:t>
            </w:r>
            <w:r>
              <w:rPr>
                <w:sz w:val="11"/>
                <w:szCs w:val="11"/>
                <w:spacing w:val="4"/>
                <w:position w:val="10"/>
              </w:rPr>
              <w:t>＋</w:t>
            </w:r>
            <w:r>
              <w:rPr>
                <w:rFonts w:ascii="Times New Roman" w:hAnsi="Times New Roman" w:eastAsia="Times New Roman" w:cs="Times New Roman"/>
                <w:spacing w:val="4"/>
              </w:rPr>
              <w:t>+</w:t>
            </w:r>
            <w:r>
              <w:rPr>
                <w:rFonts w:ascii="Times New Roman" w:hAnsi="Times New Roman" w:eastAsia="Times New Roman" w:cs="Times New Roman"/>
                <w:spacing w:val="15"/>
              </w:rPr>
              <w:t xml:space="preserve"> </w:t>
            </w:r>
            <w:r>
              <w:rPr>
                <w:rFonts w:ascii="Times New Roman" w:hAnsi="Times New Roman" w:eastAsia="Times New Roman" w:cs="Times New Roman"/>
                <w:spacing w:val="4"/>
              </w:rPr>
              <w:t>3</w:t>
            </w:r>
            <w:r>
              <w:rPr>
                <w:rFonts w:ascii="Times New Roman" w:hAnsi="Times New Roman" w:eastAsia="Times New Roman" w:cs="Times New Roman"/>
              </w:rPr>
              <w:t>OH</w:t>
            </w:r>
            <w:r>
              <w:rPr>
                <w:sz w:val="11"/>
                <w:szCs w:val="11"/>
                <w:spacing w:val="-14"/>
                <w:position w:val="10"/>
              </w:rPr>
              <w:t>－</w:t>
            </w:r>
            <w:r>
              <w:rPr>
                <w:sz w:val="11"/>
                <w:szCs w:val="11"/>
                <w:spacing w:val="-26"/>
                <w:position w:val="10"/>
              </w:rPr>
              <w:t xml:space="preserve"> </w:t>
            </w:r>
            <w:r>
              <w:rPr>
                <w:spacing w:val="-14"/>
              </w:rPr>
              <w:t>＝</w:t>
            </w:r>
            <w:r>
              <w:rPr>
                <w:rFonts w:ascii="Times New Roman" w:hAnsi="Times New Roman" w:eastAsia="Times New Roman" w:cs="Times New Roman"/>
              </w:rPr>
              <w:t>Fe</w:t>
            </w:r>
            <w:r>
              <w:rPr>
                <w:rFonts w:ascii="Times New Roman" w:hAnsi="Times New Roman" w:eastAsia="Times New Roman" w:cs="Times New Roman"/>
                <w:spacing w:val="4"/>
              </w:rPr>
              <w:t>(</w:t>
            </w:r>
            <w:r>
              <w:rPr>
                <w:rFonts w:ascii="Times New Roman" w:hAnsi="Times New Roman" w:eastAsia="Times New Roman" w:cs="Times New Roman"/>
              </w:rPr>
              <w:t>OH</w:t>
            </w:r>
            <w:r>
              <w:rPr>
                <w:rFonts w:ascii="Times New Roman" w:hAnsi="Times New Roman" w:eastAsia="Times New Roman" w:cs="Times New Roman"/>
                <w:spacing w:val="4"/>
              </w:rPr>
              <w:t>)</w:t>
            </w:r>
            <w:r>
              <w:rPr>
                <w:rFonts w:ascii="Times New Roman" w:hAnsi="Times New Roman" w:eastAsia="Times New Roman" w:cs="Times New Roman"/>
                <w:sz w:val="13"/>
                <w:szCs w:val="13"/>
                <w:spacing w:val="4"/>
                <w:position w:val="-3"/>
              </w:rPr>
              <w:t>3  </w:t>
            </w:r>
            <w:r>
              <w:rPr>
                <w:spacing w:val="4"/>
              </w:rPr>
              <w:t>↓</w:t>
            </w:r>
          </w:p>
          <w:p>
            <w:pPr>
              <w:pStyle w:val="TableText"/>
              <w:ind w:left="112"/>
              <w:spacing w:before="45" w:line="226" w:lineRule="auto"/>
              <w:rPr>
                <w:rFonts w:ascii="Times New Roman" w:hAnsi="Times New Roman" w:eastAsia="Times New Roman" w:cs="Times New Roman"/>
                <w:sz w:val="13"/>
                <w:szCs w:val="13"/>
              </w:rPr>
            </w:pPr>
            <w:r>
              <w:rPr>
                <w:spacing w:val="1"/>
              </w:rPr>
              <w:t>②</w:t>
            </w:r>
            <w:r>
              <w:rPr>
                <w:rFonts w:ascii="Times New Roman" w:hAnsi="Times New Roman" w:eastAsia="Times New Roman" w:cs="Times New Roman"/>
              </w:rPr>
              <w:t>Fe</w:t>
            </w:r>
            <w:r>
              <w:rPr>
                <w:rFonts w:ascii="Times New Roman" w:hAnsi="Times New Roman" w:eastAsia="Times New Roman" w:cs="Times New Roman"/>
                <w:sz w:val="13"/>
                <w:szCs w:val="13"/>
                <w:spacing w:val="1"/>
                <w:position w:val="10"/>
              </w:rPr>
              <w:t>3</w:t>
            </w:r>
            <w:r>
              <w:rPr>
                <w:sz w:val="11"/>
                <w:szCs w:val="11"/>
                <w:spacing w:val="1"/>
                <w:position w:val="10"/>
              </w:rPr>
              <w:t>＋</w:t>
            </w:r>
            <w:r>
              <w:rPr>
                <w:sz w:val="11"/>
                <w:szCs w:val="11"/>
                <w:spacing w:val="21"/>
                <w:w w:val="101"/>
                <w:position w:val="10"/>
              </w:rPr>
              <w:t xml:space="preserve"> </w:t>
            </w:r>
            <w:r>
              <w:rPr>
                <w:rFonts w:ascii="Times New Roman" w:hAnsi="Times New Roman" w:eastAsia="Times New Roman" w:cs="Times New Roman"/>
                <w:spacing w:val="1"/>
              </w:rPr>
              <w:t>+ 3</w:t>
            </w:r>
            <w:r>
              <w:rPr>
                <w:rFonts w:ascii="Times New Roman" w:hAnsi="Times New Roman" w:eastAsia="Times New Roman" w:cs="Times New Roman"/>
              </w:rPr>
              <w:t>SCN</w:t>
            </w:r>
            <w:r>
              <w:rPr>
                <w:sz w:val="11"/>
                <w:szCs w:val="11"/>
                <w:spacing w:val="-8"/>
                <w:position w:val="10"/>
              </w:rPr>
              <w:t>－</w:t>
            </w:r>
            <w:r>
              <w:rPr>
                <w:sz w:val="11"/>
                <w:szCs w:val="11"/>
                <w:spacing w:val="41"/>
                <w:position w:val="10"/>
              </w:rPr>
              <w:t xml:space="preserve"> </w:t>
            </w:r>
            <w:r>
              <w:rPr>
                <w:spacing w:val="-28"/>
              </w:rPr>
              <w:t>＝</w:t>
            </w:r>
            <w:r>
              <w:rPr>
                <w:spacing w:val="4"/>
              </w:rPr>
              <w:t xml:space="preserve"> </w:t>
            </w:r>
            <w:r>
              <w:rPr>
                <w:rFonts w:ascii="Times New Roman" w:hAnsi="Times New Roman" w:eastAsia="Times New Roman" w:cs="Times New Roman"/>
              </w:rPr>
              <w:t>Fe</w:t>
            </w:r>
            <w:r>
              <w:rPr>
                <w:rFonts w:ascii="Times New Roman" w:hAnsi="Times New Roman" w:eastAsia="Times New Roman" w:cs="Times New Roman"/>
                <w:spacing w:val="1"/>
              </w:rPr>
              <w:t>(</w:t>
            </w:r>
            <w:r>
              <w:rPr>
                <w:rFonts w:ascii="Times New Roman" w:hAnsi="Times New Roman" w:eastAsia="Times New Roman" w:cs="Times New Roman"/>
              </w:rPr>
              <w:t>SCN</w:t>
            </w:r>
            <w:r>
              <w:rPr>
                <w:rFonts w:ascii="Times New Roman" w:hAnsi="Times New Roman" w:eastAsia="Times New Roman" w:cs="Times New Roman"/>
                <w:spacing w:val="1"/>
              </w:rPr>
              <w:t>)</w:t>
            </w:r>
            <w:r>
              <w:rPr>
                <w:rFonts w:ascii="Times New Roman" w:hAnsi="Times New Roman" w:eastAsia="Times New Roman" w:cs="Times New Roman"/>
                <w:sz w:val="13"/>
                <w:szCs w:val="13"/>
                <w:spacing w:val="1"/>
                <w:position w:val="-3"/>
              </w:rPr>
              <w:t>3</w:t>
            </w:r>
          </w:p>
        </w:tc>
      </w:tr>
      <w:tr>
        <w:trPr>
          <w:trHeight w:val="2188" w:hRule="atLeast"/>
        </w:trPr>
        <w:tc>
          <w:tcPr>
            <w:tcW w:w="832" w:type="dxa"/>
            <w:vAlign w:val="top"/>
          </w:tcPr>
          <w:p>
            <w:pPr>
              <w:spacing w:line="299" w:lineRule="auto"/>
              <w:rPr>
                <w:rFonts w:ascii="Arial"/>
                <w:sz w:val="21"/>
              </w:rPr>
            </w:pPr>
            <w:r/>
          </w:p>
          <w:p>
            <w:pPr>
              <w:spacing w:line="300" w:lineRule="auto"/>
              <w:rPr>
                <w:rFonts w:ascii="Arial"/>
                <w:sz w:val="21"/>
              </w:rPr>
            </w:pPr>
            <w:r/>
          </w:p>
          <w:p>
            <w:pPr>
              <w:spacing w:line="300" w:lineRule="auto"/>
              <w:rPr>
                <w:rFonts w:ascii="Arial"/>
                <w:sz w:val="21"/>
              </w:rPr>
            </w:pPr>
            <w:r/>
          </w:p>
          <w:p>
            <w:pPr>
              <w:pStyle w:val="TableText"/>
              <w:ind w:left="209"/>
              <w:spacing w:before="61" w:line="224" w:lineRule="auto"/>
              <w:rPr>
                <w:sz w:val="11"/>
                <w:szCs w:val="11"/>
              </w:rPr>
            </w:pPr>
            <w:r>
              <w:rPr>
                <w:rFonts w:ascii="Times New Roman" w:hAnsi="Times New Roman" w:eastAsia="Times New Roman" w:cs="Times New Roman"/>
                <w:spacing w:val="10"/>
                <w:position w:val="-3"/>
              </w:rPr>
              <w:t>Cu</w:t>
            </w:r>
            <w:r>
              <w:rPr>
                <w:rFonts w:ascii="Times New Roman" w:hAnsi="Times New Roman" w:eastAsia="Times New Roman" w:cs="Times New Roman"/>
                <w:sz w:val="13"/>
                <w:szCs w:val="13"/>
                <w:spacing w:val="10"/>
                <w:position w:val="7"/>
              </w:rPr>
              <w:t>2</w:t>
            </w:r>
            <w:r>
              <w:rPr>
                <w:sz w:val="11"/>
                <w:szCs w:val="11"/>
                <w:spacing w:val="10"/>
                <w:position w:val="7"/>
              </w:rPr>
              <w:t>+</w:t>
            </w:r>
          </w:p>
        </w:tc>
        <w:tc>
          <w:tcPr>
            <w:tcW w:w="1799" w:type="dxa"/>
            <w:vAlign w:val="top"/>
          </w:tcPr>
          <w:p>
            <w:pPr>
              <w:spacing w:line="253" w:lineRule="auto"/>
              <w:rPr>
                <w:rFonts w:ascii="Arial"/>
                <w:sz w:val="21"/>
              </w:rPr>
            </w:pPr>
            <w:r/>
          </w:p>
          <w:p>
            <w:pPr>
              <w:spacing w:line="254" w:lineRule="auto"/>
              <w:rPr>
                <w:rFonts w:ascii="Arial"/>
                <w:sz w:val="21"/>
              </w:rPr>
            </w:pPr>
            <w:r/>
          </w:p>
          <w:p>
            <w:pPr>
              <w:spacing w:line="254" w:lineRule="auto"/>
              <w:rPr>
                <w:rFonts w:ascii="Arial"/>
                <w:sz w:val="21"/>
              </w:rPr>
            </w:pPr>
            <w:r/>
          </w:p>
          <w:p>
            <w:pPr>
              <w:pStyle w:val="TableText"/>
              <w:ind w:left="110" w:right="430"/>
              <w:spacing w:before="68" w:line="275" w:lineRule="auto"/>
              <w:rPr/>
            </w:pPr>
            <w:r>
              <w:rPr>
                <w:spacing w:val="1"/>
              </w:rPr>
              <w:t>①</w:t>
            </w:r>
            <w:r>
              <w:rPr>
                <w:rFonts w:ascii="Times New Roman" w:hAnsi="Times New Roman" w:eastAsia="Times New Roman" w:cs="Times New Roman"/>
              </w:rPr>
              <w:t>NaOH</w:t>
            </w:r>
            <w:r>
              <w:rPr>
                <w:rFonts w:ascii="Times New Roman" w:hAnsi="Times New Roman" w:eastAsia="Times New Roman" w:cs="Times New Roman"/>
                <w:spacing w:val="17"/>
                <w:w w:val="101"/>
              </w:rPr>
              <w:t xml:space="preserve"> </w:t>
            </w:r>
            <w:r>
              <w:rPr>
                <w:spacing w:val="1"/>
              </w:rPr>
              <w:t>溶液</w:t>
            </w:r>
            <w:r>
              <w:rPr/>
              <w:t xml:space="preserve"> </w:t>
            </w:r>
            <w:r>
              <w:rPr>
                <w:spacing w:val="3"/>
              </w:rPr>
              <w:t>②浓氨水</w:t>
            </w:r>
          </w:p>
        </w:tc>
        <w:tc>
          <w:tcPr>
            <w:tcW w:w="2339" w:type="dxa"/>
            <w:vAlign w:val="top"/>
          </w:tcPr>
          <w:p>
            <w:pPr>
              <w:spacing w:line="295" w:lineRule="auto"/>
              <w:rPr>
                <w:rFonts w:ascii="Arial"/>
                <w:sz w:val="21"/>
              </w:rPr>
            </w:pPr>
            <w:r/>
          </w:p>
          <w:p>
            <w:pPr>
              <w:pStyle w:val="TableText"/>
              <w:ind w:left="112" w:right="121"/>
              <w:spacing w:before="68" w:line="248" w:lineRule="auto"/>
              <w:rPr/>
            </w:pPr>
            <w:r>
              <w:rPr/>
              <w:t>①生成蓝色絮状沉淀， </w:t>
            </w:r>
            <w:r>
              <w:rPr>
                <w:spacing w:val="4"/>
              </w:rPr>
              <w:t>加热后变成黑色</w:t>
            </w:r>
          </w:p>
          <w:p>
            <w:pPr>
              <w:pStyle w:val="TableText"/>
              <w:ind w:left="113" w:right="109" w:hanging="2"/>
              <w:spacing w:before="58" w:line="257" w:lineRule="auto"/>
              <w:rPr/>
            </w:pPr>
            <w:r>
              <w:rPr>
                <w:spacing w:val="1"/>
              </w:rPr>
              <w:t>②生成的蓝色沉淀，溶</w:t>
            </w:r>
            <w:r>
              <w:rPr>
                <w:spacing w:val="2"/>
              </w:rPr>
              <w:t xml:space="preserve"> </w:t>
            </w:r>
            <w:r>
              <w:rPr>
                <w:spacing w:val="1"/>
              </w:rPr>
              <w:t>于过量浓氨水中，呈深</w:t>
            </w:r>
            <w:r>
              <w:rPr/>
              <w:t xml:space="preserve"> </w:t>
            </w:r>
            <w:r>
              <w:rPr>
                <w:spacing w:val="2"/>
              </w:rPr>
              <w:t>蓝色溶液</w:t>
            </w:r>
          </w:p>
        </w:tc>
        <w:tc>
          <w:tcPr>
            <w:tcW w:w="3017" w:type="dxa"/>
            <w:vAlign w:val="top"/>
          </w:tcPr>
          <w:p>
            <w:pPr>
              <w:pStyle w:val="TableText"/>
              <w:ind w:left="132" w:right="494" w:hanging="110"/>
              <w:spacing w:before="30" w:line="239" w:lineRule="auto"/>
              <w:rPr>
                <w:rFonts w:ascii="Times New Roman" w:hAnsi="Times New Roman" w:eastAsia="Times New Roman" w:cs="Times New Roman"/>
              </w:rPr>
            </w:pPr>
            <w:r>
              <w:rPr>
                <w:spacing w:val="-1"/>
              </w:rPr>
              <w:t>①</w:t>
            </w:r>
            <w:r>
              <w:rPr>
                <w:rFonts w:ascii="Times New Roman" w:hAnsi="Times New Roman" w:eastAsia="Times New Roman" w:cs="Times New Roman"/>
                <w:spacing w:val="-1"/>
              </w:rPr>
              <w:t>Cu</w:t>
            </w:r>
            <w:r>
              <w:rPr>
                <w:rFonts w:ascii="Times New Roman" w:hAnsi="Times New Roman" w:eastAsia="Times New Roman" w:cs="Times New Roman"/>
                <w:sz w:val="13"/>
                <w:szCs w:val="13"/>
                <w:spacing w:val="-1"/>
                <w:position w:val="10"/>
              </w:rPr>
              <w:t>2</w:t>
            </w:r>
            <w:r>
              <w:rPr>
                <w:sz w:val="11"/>
                <w:szCs w:val="11"/>
                <w:spacing w:val="-1"/>
                <w:position w:val="10"/>
              </w:rPr>
              <w:t>＋</w:t>
            </w:r>
            <w:r>
              <w:rPr>
                <w:rFonts w:ascii="Times New Roman" w:hAnsi="Times New Roman" w:eastAsia="Times New Roman" w:cs="Times New Roman"/>
                <w:spacing w:val="-1"/>
              </w:rPr>
              <w:t>+2OH</w:t>
            </w:r>
            <w:r>
              <w:rPr>
                <w:sz w:val="11"/>
                <w:szCs w:val="11"/>
                <w:spacing w:val="-11"/>
                <w:position w:val="10"/>
              </w:rPr>
              <w:t>－</w:t>
            </w:r>
            <w:r>
              <w:rPr>
                <w:sz w:val="11"/>
                <w:szCs w:val="11"/>
                <w:spacing w:val="-25"/>
                <w:position w:val="10"/>
              </w:rPr>
              <w:t xml:space="preserve"> </w:t>
            </w:r>
            <w:r>
              <w:rPr>
                <w:spacing w:val="-11"/>
              </w:rPr>
              <w:t>＝</w:t>
            </w:r>
            <w:r>
              <w:rPr>
                <w:rFonts w:ascii="Times New Roman" w:hAnsi="Times New Roman" w:eastAsia="Times New Roman" w:cs="Times New Roman"/>
                <w:spacing w:val="-1"/>
              </w:rPr>
              <w:t>Cu(OH)</w:t>
            </w:r>
            <w:r>
              <w:rPr>
                <w:rFonts w:ascii="Times New Roman" w:hAnsi="Times New Roman" w:eastAsia="Times New Roman" w:cs="Times New Roman"/>
                <w:sz w:val="13"/>
                <w:szCs w:val="13"/>
                <w:spacing w:val="-1"/>
                <w:position w:val="-3"/>
              </w:rPr>
              <w:t>2  </w:t>
            </w:r>
            <w:r>
              <w:rPr>
                <w:spacing w:val="-1"/>
              </w:rPr>
              <w:t>↓</w:t>
            </w:r>
            <w:r>
              <w:rPr/>
              <w:t xml:space="preserve"> </w:t>
            </w:r>
            <w:r>
              <w:rPr>
                <w:rFonts w:ascii="Times New Roman" w:hAnsi="Times New Roman" w:eastAsia="Times New Roman" w:cs="Times New Roman"/>
              </w:rPr>
              <w:t>Cu</w:t>
            </w:r>
            <w:r>
              <w:rPr>
                <w:rFonts w:ascii="Times New Roman" w:hAnsi="Times New Roman" w:eastAsia="Times New Roman" w:cs="Times New Roman"/>
                <w:spacing w:val="4"/>
              </w:rPr>
              <w:t>(</w:t>
            </w:r>
            <w:r>
              <w:rPr>
                <w:rFonts w:ascii="Times New Roman" w:hAnsi="Times New Roman" w:eastAsia="Times New Roman" w:cs="Times New Roman"/>
              </w:rPr>
              <w:t>OH</w:t>
            </w:r>
            <w:r>
              <w:rPr>
                <w:rFonts w:ascii="Times New Roman" w:hAnsi="Times New Roman" w:eastAsia="Times New Roman" w:cs="Times New Roman"/>
                <w:spacing w:val="4"/>
              </w:rPr>
              <w:t>)</w:t>
            </w:r>
            <w:r>
              <w:rPr>
                <w:rFonts w:ascii="Times New Roman" w:hAnsi="Times New Roman" w:eastAsia="Times New Roman" w:cs="Times New Roman"/>
                <w:sz w:val="13"/>
                <w:szCs w:val="13"/>
                <w:spacing w:val="4"/>
                <w:position w:val="-2"/>
              </w:rPr>
              <w:t>2</w:t>
            </w:r>
            <w:r>
              <w:rPr>
                <w:sz w:val="13"/>
                <w:szCs w:val="13"/>
                <w:position w:val="2"/>
              </w:rPr>
              <w:drawing>
                <wp:inline distT="0" distB="0" distL="0" distR="0">
                  <wp:extent cx="324737" cy="143497"/>
                  <wp:effectExtent l="0" t="0" r="0" b="0"/>
                  <wp:docPr id="702" name="IM 702"/>
                  <wp:cNvGraphicFramePr/>
                  <a:graphic>
                    <a:graphicData uri="http://schemas.openxmlformats.org/drawingml/2006/picture">
                      <pic:pic>
                        <pic:nvPicPr>
                          <pic:cNvPr id="702" name="IM 702"/>
                          <pic:cNvPicPr/>
                        </pic:nvPicPr>
                        <pic:blipFill>
                          <a:blip r:embed="rId440"/>
                          <a:stretch>
                            <a:fillRect/>
                          </a:stretch>
                        </pic:blipFill>
                        <pic:spPr>
                          <a:xfrm rot="0">
                            <a:off x="0" y="0"/>
                            <a:ext cx="324737" cy="143497"/>
                          </a:xfrm>
                          <a:prstGeom prst="rect">
                            <a:avLst/>
                          </a:prstGeom>
                        </pic:spPr>
                      </pic:pic>
                    </a:graphicData>
                  </a:graphic>
                </wp:inline>
              </w:drawing>
            </w:r>
            <w:r>
              <w:rPr>
                <w:rFonts w:ascii="Times New Roman" w:hAnsi="Times New Roman" w:eastAsia="Times New Roman" w:cs="Times New Roman"/>
              </w:rPr>
              <w:t>CuO</w:t>
            </w:r>
            <w:r>
              <w:rPr>
                <w:rFonts w:ascii="Times New Roman" w:hAnsi="Times New Roman" w:eastAsia="Times New Roman" w:cs="Times New Roman"/>
                <w:spacing w:val="4"/>
              </w:rPr>
              <w:t xml:space="preserve"> + H</w:t>
            </w:r>
            <w:r>
              <w:rPr>
                <w:rFonts w:ascii="Times New Roman" w:hAnsi="Times New Roman" w:eastAsia="Times New Roman" w:cs="Times New Roman"/>
                <w:sz w:val="13"/>
                <w:szCs w:val="13"/>
                <w:spacing w:val="4"/>
                <w:position w:val="-2"/>
              </w:rPr>
              <w:t>2</w:t>
            </w:r>
            <w:r>
              <w:rPr>
                <w:rFonts w:ascii="Times New Roman" w:hAnsi="Times New Roman" w:eastAsia="Times New Roman" w:cs="Times New Roman"/>
                <w:spacing w:val="4"/>
              </w:rPr>
              <w:t>O</w:t>
            </w:r>
          </w:p>
          <w:p>
            <w:pPr>
              <w:pStyle w:val="TableText"/>
              <w:ind w:left="353" w:right="902" w:hanging="332"/>
              <w:spacing w:before="49" w:line="250" w:lineRule="auto"/>
              <w:rPr>
                <w:sz w:val="11"/>
                <w:szCs w:val="11"/>
              </w:rPr>
            </w:pPr>
            <w:r>
              <w:rPr>
                <w:spacing w:val="1"/>
              </w:rPr>
              <w:t>②</w:t>
            </w:r>
            <w:r>
              <w:rPr>
                <w:rFonts w:ascii="Times New Roman" w:hAnsi="Times New Roman" w:eastAsia="Times New Roman" w:cs="Times New Roman"/>
              </w:rPr>
              <w:t>Cu</w:t>
            </w:r>
            <w:r>
              <w:rPr>
                <w:rFonts w:ascii="Times New Roman" w:hAnsi="Times New Roman" w:eastAsia="Times New Roman" w:cs="Times New Roman"/>
                <w:sz w:val="13"/>
                <w:szCs w:val="13"/>
                <w:spacing w:val="1"/>
                <w:position w:val="10"/>
              </w:rPr>
              <w:t>2</w:t>
            </w:r>
            <w:r>
              <w:rPr>
                <w:sz w:val="11"/>
                <w:szCs w:val="11"/>
                <w:spacing w:val="1"/>
                <w:position w:val="10"/>
              </w:rPr>
              <w:t>＋</w:t>
            </w:r>
            <w:r>
              <w:rPr>
                <w:rFonts w:ascii="Times New Roman" w:hAnsi="Times New Roman" w:eastAsia="Times New Roman" w:cs="Times New Roman"/>
                <w:spacing w:val="1"/>
              </w:rPr>
              <w:t>+ 2</w:t>
            </w:r>
            <w:r>
              <w:rPr>
                <w:rFonts w:ascii="Times New Roman" w:hAnsi="Times New Roman" w:eastAsia="Times New Roman" w:cs="Times New Roman"/>
              </w:rPr>
              <w:t>NH</w:t>
            </w:r>
            <w:r>
              <w:rPr>
                <w:rFonts w:ascii="Times New Roman" w:hAnsi="Times New Roman" w:eastAsia="Times New Roman" w:cs="Times New Roman"/>
                <w:sz w:val="13"/>
                <w:szCs w:val="13"/>
                <w:spacing w:val="1"/>
                <w:position w:val="-3"/>
              </w:rPr>
              <w:t>3</w:t>
            </w:r>
            <w:r>
              <w:rPr>
                <w:rFonts w:ascii="Times New Roman" w:hAnsi="Times New Roman" w:eastAsia="Times New Roman" w:cs="Times New Roman"/>
                <w:sz w:val="13"/>
                <w:szCs w:val="13"/>
                <w:spacing w:val="10"/>
                <w:position w:val="-3"/>
              </w:rPr>
              <w:t xml:space="preserve">  </w:t>
            </w:r>
            <w:r>
              <w:rPr>
                <w:spacing w:val="1"/>
              </w:rPr>
              <w:t>·</w:t>
            </w:r>
            <w:r>
              <w:rPr>
                <w:rFonts w:ascii="Times New Roman" w:hAnsi="Times New Roman" w:eastAsia="Times New Roman" w:cs="Times New Roman"/>
                <w:spacing w:val="1"/>
              </w:rPr>
              <w:t>H</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pacing w:val="1"/>
              </w:rPr>
              <w:t>O</w:t>
            </w:r>
            <w:r>
              <w:rPr>
                <w:rFonts w:ascii="Times New Roman" w:hAnsi="Times New Roman" w:eastAsia="Times New Roman" w:cs="Times New Roman"/>
                <w:spacing w:val="-20"/>
              </w:rPr>
              <w:t xml:space="preserve"> </w:t>
            </w:r>
            <w:r>
              <w:rPr>
                <w:spacing w:val="1"/>
              </w:rPr>
              <w:t>=</w:t>
            </w:r>
            <w:r>
              <w:rPr/>
              <w:t xml:space="preserve"> </w:t>
            </w:r>
            <w:r>
              <w:rPr>
                <w:rFonts w:ascii="Times New Roman" w:hAnsi="Times New Roman" w:eastAsia="Times New Roman" w:cs="Times New Roman"/>
              </w:rPr>
              <w:t>Cu</w:t>
            </w:r>
            <w:r>
              <w:rPr>
                <w:rFonts w:ascii="Times New Roman" w:hAnsi="Times New Roman" w:eastAsia="Times New Roman" w:cs="Times New Roman"/>
                <w:spacing w:val="5"/>
              </w:rPr>
              <w:t>(</w:t>
            </w:r>
            <w:r>
              <w:rPr>
                <w:rFonts w:ascii="Times New Roman" w:hAnsi="Times New Roman" w:eastAsia="Times New Roman" w:cs="Times New Roman"/>
              </w:rPr>
              <w:t>OH</w:t>
            </w:r>
            <w:r>
              <w:rPr>
                <w:rFonts w:ascii="Times New Roman" w:hAnsi="Times New Roman" w:eastAsia="Times New Roman" w:cs="Times New Roman"/>
                <w:spacing w:val="5"/>
              </w:rPr>
              <w:t>)</w:t>
            </w:r>
            <w:r>
              <w:rPr>
                <w:rFonts w:ascii="Times New Roman" w:hAnsi="Times New Roman" w:eastAsia="Times New Roman" w:cs="Times New Roman"/>
                <w:sz w:val="13"/>
                <w:szCs w:val="13"/>
                <w:spacing w:val="5"/>
                <w:position w:val="-3"/>
              </w:rPr>
              <w:t>2</w:t>
            </w:r>
            <w:r>
              <w:rPr>
                <w:rFonts w:ascii="Times New Roman" w:hAnsi="Times New Roman" w:eastAsia="Times New Roman" w:cs="Times New Roman"/>
                <w:sz w:val="13"/>
                <w:szCs w:val="13"/>
                <w:spacing w:val="8"/>
                <w:position w:val="-3"/>
              </w:rPr>
              <w:t xml:space="preserve">  </w:t>
            </w:r>
            <w:r>
              <w:rPr>
                <w:spacing w:val="-14"/>
              </w:rPr>
              <w:t>↓</w:t>
            </w:r>
            <w:r>
              <w:rPr>
                <w:rFonts w:ascii="Times New Roman" w:hAnsi="Times New Roman" w:eastAsia="Times New Roman" w:cs="Times New Roman"/>
                <w:spacing w:val="-14"/>
              </w:rPr>
              <w:t>+</w:t>
            </w:r>
            <w:r>
              <w:rPr>
                <w:rFonts w:ascii="Times New Roman" w:hAnsi="Times New Roman" w:eastAsia="Times New Roman" w:cs="Times New Roman"/>
                <w:spacing w:val="10"/>
              </w:rPr>
              <w:t xml:space="preserve"> </w:t>
            </w:r>
            <w:r>
              <w:rPr>
                <w:rFonts w:ascii="Times New Roman" w:hAnsi="Times New Roman" w:eastAsia="Times New Roman" w:cs="Times New Roman"/>
                <w:spacing w:val="-14"/>
              </w:rPr>
              <w:t>2NH</w:t>
            </w:r>
            <w:r>
              <w:rPr>
                <w:rFonts w:ascii="Times New Roman" w:hAnsi="Times New Roman" w:eastAsia="Times New Roman" w:cs="Times New Roman"/>
                <w:sz w:val="13"/>
                <w:szCs w:val="13"/>
                <w:spacing w:val="10"/>
                <w:w w:val="126"/>
                <w:position w:val="-3"/>
              </w:rPr>
              <w:t>4</w:t>
            </w:r>
            <w:r>
              <w:rPr>
                <w:sz w:val="11"/>
                <w:szCs w:val="11"/>
                <w:spacing w:val="10"/>
                <w:w w:val="126"/>
                <w:position w:val="10"/>
              </w:rPr>
              <w:t>+</w:t>
            </w:r>
          </w:p>
          <w:p>
            <w:pPr>
              <w:pStyle w:val="TableText"/>
              <w:ind w:left="122" w:right="623" w:hanging="9"/>
              <w:spacing w:before="69" w:line="248" w:lineRule="auto"/>
              <w:rPr>
                <w:sz w:val="11"/>
                <w:szCs w:val="11"/>
              </w:rPr>
            </w:pPr>
            <w:r>
              <w:rPr>
                <w:rFonts w:ascii="Times New Roman" w:hAnsi="Times New Roman" w:eastAsia="Times New Roman" w:cs="Times New Roman"/>
              </w:rPr>
              <w:t>Cu</w:t>
            </w:r>
            <w:r>
              <w:rPr>
                <w:rFonts w:ascii="Times New Roman" w:hAnsi="Times New Roman" w:eastAsia="Times New Roman" w:cs="Times New Roman"/>
                <w:spacing w:val="1"/>
              </w:rPr>
              <w:t>(</w:t>
            </w:r>
            <w:r>
              <w:rPr>
                <w:rFonts w:ascii="Times New Roman" w:hAnsi="Times New Roman" w:eastAsia="Times New Roman" w:cs="Times New Roman"/>
              </w:rPr>
              <w:t>OH</w:t>
            </w:r>
            <w:r>
              <w:rPr>
                <w:rFonts w:ascii="Times New Roman" w:hAnsi="Times New Roman" w:eastAsia="Times New Roman" w:cs="Times New Roman"/>
                <w:spacing w:val="1"/>
              </w:rPr>
              <w:t>)</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13"/>
                <w:szCs w:val="13"/>
                <w:spacing w:val="32"/>
                <w:w w:val="102"/>
                <w:position w:val="-2"/>
              </w:rPr>
              <w:t xml:space="preserve"> </w:t>
            </w:r>
            <w:r>
              <w:rPr>
                <w:rFonts w:ascii="Times New Roman" w:hAnsi="Times New Roman" w:eastAsia="Times New Roman" w:cs="Times New Roman"/>
                <w:spacing w:val="1"/>
              </w:rPr>
              <w:t>+ 4</w:t>
            </w:r>
            <w:r>
              <w:rPr>
                <w:rFonts w:ascii="Times New Roman" w:hAnsi="Times New Roman" w:eastAsia="Times New Roman" w:cs="Times New Roman"/>
              </w:rPr>
              <w:t>NH</w:t>
            </w:r>
            <w:r>
              <w:rPr>
                <w:rFonts w:ascii="Times New Roman" w:hAnsi="Times New Roman" w:eastAsia="Times New Roman" w:cs="Times New Roman"/>
                <w:sz w:val="13"/>
                <w:szCs w:val="13"/>
                <w:spacing w:val="1"/>
                <w:position w:val="-2"/>
              </w:rPr>
              <w:t>3</w:t>
            </w:r>
            <w:r>
              <w:rPr>
                <w:rFonts w:ascii="Times New Roman" w:hAnsi="Times New Roman" w:eastAsia="Times New Roman" w:cs="Times New Roman"/>
                <w:sz w:val="13"/>
                <w:szCs w:val="13"/>
                <w:spacing w:val="9"/>
                <w:position w:val="-2"/>
              </w:rPr>
              <w:t xml:space="preserve">  </w:t>
            </w:r>
            <w:r>
              <w:rPr>
                <w:spacing w:val="1"/>
              </w:rPr>
              <w:t>·</w:t>
            </w:r>
            <w:r>
              <w:rPr>
                <w:rFonts w:ascii="Times New Roman" w:hAnsi="Times New Roman" w:eastAsia="Times New Roman" w:cs="Times New Roman"/>
                <w:spacing w:val="1"/>
              </w:rPr>
              <w:t>H</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pacing w:val="1"/>
              </w:rPr>
              <w:t>O</w:t>
            </w:r>
            <w:r>
              <w:rPr>
                <w:rFonts w:ascii="Times New Roman" w:hAnsi="Times New Roman" w:eastAsia="Times New Roman" w:cs="Times New Roman"/>
                <w:spacing w:val="-20"/>
              </w:rPr>
              <w:t xml:space="preserve"> </w:t>
            </w:r>
            <w:r>
              <w:rPr>
                <w:spacing w:val="1"/>
              </w:rPr>
              <w:t>=</w:t>
            </w:r>
            <w:r>
              <w:rPr/>
              <w:t xml:space="preserve"> </w:t>
            </w:r>
            <w:r>
              <w:rPr>
                <w:rFonts w:ascii="Times New Roman" w:hAnsi="Times New Roman" w:eastAsia="Times New Roman" w:cs="Times New Roman"/>
                <w:spacing w:val="7"/>
              </w:rPr>
              <w:t>[</w:t>
            </w:r>
            <w:r>
              <w:rPr>
                <w:rFonts w:ascii="Times New Roman" w:hAnsi="Times New Roman" w:eastAsia="Times New Roman" w:cs="Times New Roman"/>
              </w:rPr>
              <w:t>Cu</w:t>
            </w:r>
            <w:r>
              <w:rPr>
                <w:rFonts w:ascii="Times New Roman" w:hAnsi="Times New Roman" w:eastAsia="Times New Roman" w:cs="Times New Roman"/>
                <w:spacing w:val="7"/>
              </w:rPr>
              <w:t>(</w:t>
            </w:r>
            <w:r>
              <w:rPr>
                <w:rFonts w:ascii="Times New Roman" w:hAnsi="Times New Roman" w:eastAsia="Times New Roman" w:cs="Times New Roman"/>
              </w:rPr>
              <w:t>NH</w:t>
            </w:r>
            <w:r>
              <w:rPr>
                <w:rFonts w:ascii="Times New Roman" w:hAnsi="Times New Roman" w:eastAsia="Times New Roman" w:cs="Times New Roman"/>
                <w:sz w:val="13"/>
                <w:szCs w:val="13"/>
                <w:spacing w:val="7"/>
                <w:position w:val="-3"/>
              </w:rPr>
              <w:t>3</w:t>
            </w:r>
            <w:r>
              <w:rPr>
                <w:rFonts w:ascii="Times New Roman" w:hAnsi="Times New Roman" w:eastAsia="Times New Roman" w:cs="Times New Roman"/>
                <w:spacing w:val="7"/>
              </w:rPr>
              <w:t>)</w:t>
            </w:r>
            <w:r>
              <w:rPr>
                <w:rFonts w:ascii="Times New Roman" w:hAnsi="Times New Roman" w:eastAsia="Times New Roman" w:cs="Times New Roman"/>
                <w:sz w:val="13"/>
                <w:szCs w:val="13"/>
                <w:spacing w:val="7"/>
                <w:position w:val="-3"/>
              </w:rPr>
              <w:t>4</w:t>
            </w:r>
            <w:r>
              <w:rPr>
                <w:rFonts w:ascii="Times New Roman" w:hAnsi="Times New Roman" w:eastAsia="Times New Roman" w:cs="Times New Roman"/>
                <w:spacing w:val="7"/>
              </w:rPr>
              <w:t>]</w:t>
            </w:r>
            <w:r>
              <w:rPr>
                <w:rFonts w:ascii="Times New Roman" w:hAnsi="Times New Roman" w:eastAsia="Times New Roman" w:cs="Times New Roman"/>
                <w:sz w:val="13"/>
                <w:szCs w:val="13"/>
                <w:spacing w:val="7"/>
                <w:position w:val="10"/>
              </w:rPr>
              <w:t>2</w:t>
            </w:r>
            <w:r>
              <w:rPr>
                <w:sz w:val="11"/>
                <w:szCs w:val="11"/>
                <w:spacing w:val="7"/>
                <w:position w:val="10"/>
              </w:rPr>
              <w:t>＋</w:t>
            </w:r>
            <w:r>
              <w:rPr>
                <w:sz w:val="11"/>
                <w:szCs w:val="11"/>
                <w:spacing w:val="2"/>
                <w:position w:val="10"/>
              </w:rPr>
              <w:t xml:space="preserve">  </w:t>
            </w:r>
            <w:r>
              <w:rPr>
                <w:rFonts w:ascii="Times New Roman" w:hAnsi="Times New Roman" w:eastAsia="Times New Roman" w:cs="Times New Roman"/>
                <w:spacing w:val="7"/>
              </w:rPr>
              <w:t>+2</w:t>
            </w:r>
            <w:r>
              <w:rPr>
                <w:rFonts w:ascii="Times New Roman" w:hAnsi="Times New Roman" w:eastAsia="Times New Roman" w:cs="Times New Roman"/>
              </w:rPr>
              <w:t>OH</w:t>
            </w:r>
            <w:r>
              <w:rPr>
                <w:sz w:val="11"/>
                <w:szCs w:val="11"/>
                <w:spacing w:val="7"/>
                <w:position w:val="10"/>
              </w:rPr>
              <w:t>-</w:t>
            </w:r>
          </w:p>
          <w:p>
            <w:pPr>
              <w:ind w:left="109"/>
              <w:spacing w:before="90" w:line="198" w:lineRule="auto"/>
              <w:rPr>
                <w:rFonts w:ascii="Times New Roman" w:hAnsi="Times New Roman" w:eastAsia="Times New Roman" w:cs="Times New Roman"/>
                <w:sz w:val="21"/>
                <w:szCs w:val="21"/>
              </w:rPr>
            </w:pPr>
            <w:r>
              <w:rPr>
                <w:rFonts w:ascii="Times New Roman" w:hAnsi="Times New Roman" w:eastAsia="Times New Roman" w:cs="Times New Roman"/>
                <w:sz w:val="21"/>
                <w:szCs w:val="21"/>
                <w:spacing w:val="3"/>
              </w:rPr>
              <w:t>+4H</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z w:val="21"/>
                <w:szCs w:val="21"/>
                <w:spacing w:val="3"/>
              </w:rPr>
              <w:t>O</w:t>
            </w:r>
          </w:p>
        </w:tc>
      </w:tr>
      <w:tr>
        <w:trPr>
          <w:trHeight w:val="2188" w:hRule="atLeast"/>
        </w:trPr>
        <w:tc>
          <w:tcPr>
            <w:tcW w:w="832" w:type="dxa"/>
            <w:vAlign w:val="top"/>
          </w:tcPr>
          <w:p>
            <w:pPr>
              <w:spacing w:line="300" w:lineRule="auto"/>
              <w:rPr>
                <w:rFonts w:ascii="Arial"/>
                <w:sz w:val="21"/>
              </w:rPr>
            </w:pPr>
            <w:r/>
          </w:p>
          <w:p>
            <w:pPr>
              <w:spacing w:line="300" w:lineRule="auto"/>
              <w:rPr>
                <w:rFonts w:ascii="Arial"/>
                <w:sz w:val="21"/>
              </w:rPr>
            </w:pPr>
            <w:r/>
          </w:p>
          <w:p>
            <w:pPr>
              <w:spacing w:line="301" w:lineRule="auto"/>
              <w:rPr>
                <w:rFonts w:ascii="Arial"/>
                <w:sz w:val="21"/>
              </w:rPr>
            </w:pPr>
            <w:r/>
          </w:p>
          <w:p>
            <w:pPr>
              <w:pStyle w:val="TableText"/>
              <w:ind w:left="231"/>
              <w:spacing w:before="60" w:line="234" w:lineRule="auto"/>
              <w:rPr>
                <w:sz w:val="11"/>
                <w:szCs w:val="11"/>
              </w:rPr>
            </w:pPr>
            <w:r>
              <w:rPr>
                <w:rFonts w:ascii="Times New Roman" w:hAnsi="Times New Roman" w:eastAsia="Times New Roman" w:cs="Times New Roman"/>
                <w:spacing w:val="14"/>
                <w:position w:val="-1"/>
              </w:rPr>
              <w:t>Ag</w:t>
            </w:r>
            <w:r>
              <w:rPr>
                <w:sz w:val="11"/>
                <w:szCs w:val="11"/>
                <w:spacing w:val="14"/>
                <w:position w:val="9"/>
              </w:rPr>
              <w:t>+</w:t>
            </w:r>
          </w:p>
        </w:tc>
        <w:tc>
          <w:tcPr>
            <w:tcW w:w="1799" w:type="dxa"/>
            <w:vAlign w:val="top"/>
          </w:tcPr>
          <w:p>
            <w:pPr>
              <w:spacing w:line="450" w:lineRule="auto"/>
              <w:rPr>
                <w:rFonts w:ascii="Arial"/>
                <w:sz w:val="21"/>
              </w:rPr>
            </w:pPr>
            <w:r/>
          </w:p>
          <w:p>
            <w:pPr>
              <w:pStyle w:val="TableText"/>
              <w:ind w:left="19" w:right="149"/>
              <w:spacing w:before="68" w:line="249" w:lineRule="auto"/>
              <w:rPr>
                <w:rFonts w:ascii="Times New Roman" w:hAnsi="Times New Roman" w:eastAsia="Times New Roman" w:cs="Times New Roman"/>
                <w:sz w:val="13"/>
                <w:szCs w:val="13"/>
              </w:rPr>
            </w:pPr>
            <w:r>
              <w:rPr>
                <w:spacing w:val="4"/>
              </w:rPr>
              <w:t>①盐酸或氯化物</w:t>
            </w:r>
            <w:r>
              <w:rPr>
                <w:rFonts w:ascii="Times New Roman" w:hAnsi="Times New Roman" w:eastAsia="Times New Roman" w:cs="Times New Roman"/>
                <w:spacing w:val="4"/>
              </w:rPr>
              <w:t>+</w:t>
            </w:r>
            <w:r>
              <w:rPr>
                <w:rFonts w:ascii="Times New Roman" w:hAnsi="Times New Roman" w:eastAsia="Times New Roman" w:cs="Times New Roman"/>
                <w:spacing w:val="2"/>
              </w:rPr>
              <w:t xml:space="preserve"> </w:t>
            </w:r>
            <w:r>
              <w:rPr>
                <w:spacing w:val="2"/>
              </w:rPr>
              <w:t>稀</w:t>
            </w:r>
            <w:r>
              <w:rPr>
                <w:spacing w:val="-41"/>
              </w:rPr>
              <w:t xml:space="preserve"> </w:t>
            </w:r>
            <w:r>
              <w:rPr>
                <w:rFonts w:ascii="Times New Roman" w:hAnsi="Times New Roman" w:eastAsia="Times New Roman" w:cs="Times New Roman"/>
              </w:rPr>
              <w:t>HNO</w:t>
            </w:r>
            <w:r>
              <w:rPr>
                <w:rFonts w:ascii="Times New Roman" w:hAnsi="Times New Roman" w:eastAsia="Times New Roman" w:cs="Times New Roman"/>
                <w:sz w:val="13"/>
                <w:szCs w:val="13"/>
                <w:spacing w:val="2"/>
                <w:position w:val="-2"/>
              </w:rPr>
              <w:t>3</w:t>
            </w:r>
          </w:p>
          <w:p>
            <w:pPr>
              <w:pStyle w:val="TableText"/>
              <w:ind w:left="220" w:right="430" w:hanging="110"/>
              <w:spacing w:before="59" w:line="246" w:lineRule="auto"/>
              <w:rPr/>
            </w:pPr>
            <w:r>
              <w:rPr>
                <w:spacing w:val="1"/>
              </w:rPr>
              <w:t>②</w:t>
            </w:r>
            <w:r>
              <w:rPr>
                <w:rFonts w:ascii="Times New Roman" w:hAnsi="Times New Roman" w:eastAsia="Times New Roman" w:cs="Times New Roman"/>
              </w:rPr>
              <w:t>NaOH</w:t>
            </w:r>
            <w:r>
              <w:rPr>
                <w:rFonts w:ascii="Times New Roman" w:hAnsi="Times New Roman" w:eastAsia="Times New Roman" w:cs="Times New Roman"/>
                <w:spacing w:val="18"/>
                <w:w w:val="101"/>
              </w:rPr>
              <w:t xml:space="preserve"> </w:t>
            </w:r>
            <w:r>
              <w:rPr>
                <w:spacing w:val="1"/>
              </w:rPr>
              <w:t>溶液</w:t>
            </w:r>
            <w:r>
              <w:rPr/>
              <w:t xml:space="preserve"> </w:t>
            </w:r>
            <w:r>
              <w:rPr/>
              <w:t>③氨水</w:t>
            </w:r>
          </w:p>
        </w:tc>
        <w:tc>
          <w:tcPr>
            <w:tcW w:w="2339" w:type="dxa"/>
            <w:vAlign w:val="top"/>
          </w:tcPr>
          <w:p>
            <w:pPr>
              <w:pStyle w:val="TableText"/>
              <w:ind w:left="21" w:right="164"/>
              <w:spacing w:before="209" w:line="248" w:lineRule="auto"/>
              <w:rPr>
                <w:rFonts w:ascii="Times New Roman" w:hAnsi="Times New Roman" w:eastAsia="Times New Roman" w:cs="Times New Roman"/>
              </w:rPr>
            </w:pPr>
            <w:r>
              <w:rPr>
                <w:spacing w:val="4"/>
              </w:rPr>
              <w:t>①生成白色沉淀，白色</w:t>
            </w:r>
            <w:r>
              <w:rPr>
                <w:spacing w:val="7"/>
              </w:rPr>
              <w:t xml:space="preserve"> </w:t>
            </w:r>
            <w:r>
              <w:rPr>
                <w:spacing w:val="4"/>
              </w:rPr>
              <w:t>沉淀不溶于稀</w:t>
            </w:r>
            <w:r>
              <w:rPr>
                <w:spacing w:val="-40"/>
              </w:rPr>
              <w:t xml:space="preserve"> </w:t>
            </w:r>
            <w:r>
              <w:rPr>
                <w:rFonts w:ascii="Times New Roman" w:hAnsi="Times New Roman" w:eastAsia="Times New Roman" w:cs="Times New Roman"/>
              </w:rPr>
              <w:t>HNO</w:t>
            </w:r>
            <w:r>
              <w:rPr>
                <w:rFonts w:ascii="Times New Roman" w:hAnsi="Times New Roman" w:eastAsia="Times New Roman" w:cs="Times New Roman"/>
                <w:spacing w:val="4"/>
              </w:rPr>
              <w:t>3</w:t>
            </w:r>
          </w:p>
          <w:p>
            <w:pPr>
              <w:pStyle w:val="TableText"/>
              <w:ind w:left="21" w:right="111" w:firstLine="109"/>
              <w:spacing w:before="61" w:line="247" w:lineRule="auto"/>
              <w:rPr/>
            </w:pPr>
            <w:r>
              <w:rPr>
                <w:spacing w:val="-1"/>
              </w:rPr>
              <w:t>②生成白色沉淀，并迅</w:t>
            </w:r>
            <w:r>
              <w:rPr/>
              <w:t xml:space="preserve"> </w:t>
            </w:r>
            <w:r>
              <w:rPr>
                <w:spacing w:val="4"/>
              </w:rPr>
              <w:t>速变为棕黑色</w:t>
            </w:r>
          </w:p>
          <w:p>
            <w:pPr>
              <w:pStyle w:val="TableText"/>
              <w:ind w:left="113" w:right="107" w:firstLine="108"/>
              <w:spacing w:before="61" w:line="247" w:lineRule="auto"/>
              <w:rPr/>
            </w:pPr>
            <w:r>
              <w:rPr>
                <w:spacing w:val="12"/>
              </w:rPr>
              <w:t>③生成白色沉淀，过</w:t>
            </w:r>
            <w:r>
              <w:rPr>
                <w:spacing w:val="5"/>
              </w:rPr>
              <w:t xml:space="preserve"> </w:t>
            </w:r>
            <w:r>
              <w:rPr>
                <w:spacing w:val="4"/>
              </w:rPr>
              <w:t>量的氨水使沉淀溶解</w:t>
            </w:r>
          </w:p>
        </w:tc>
        <w:tc>
          <w:tcPr>
            <w:tcW w:w="3017" w:type="dxa"/>
            <w:vAlign w:val="top"/>
          </w:tcPr>
          <w:p>
            <w:pPr>
              <w:pStyle w:val="TableText"/>
              <w:ind w:left="22"/>
              <w:spacing w:before="30" w:line="234" w:lineRule="auto"/>
              <w:rPr/>
            </w:pPr>
            <w:r>
              <w:rPr>
                <w:spacing w:val="5"/>
              </w:rPr>
              <w:t>①</w:t>
            </w:r>
            <w:r>
              <w:rPr>
                <w:rFonts w:ascii="Times New Roman" w:hAnsi="Times New Roman" w:eastAsia="Times New Roman" w:cs="Times New Roman"/>
              </w:rPr>
              <w:t>Ag</w:t>
            </w:r>
            <w:r>
              <w:rPr>
                <w:sz w:val="11"/>
                <w:szCs w:val="11"/>
                <w:spacing w:val="5"/>
                <w:position w:val="10"/>
              </w:rPr>
              <w:t>＋</w:t>
            </w:r>
            <w:r>
              <w:rPr>
                <w:sz w:val="11"/>
                <w:szCs w:val="11"/>
                <w:spacing w:val="20"/>
                <w:w w:val="101"/>
                <w:position w:val="10"/>
              </w:rPr>
              <w:t xml:space="preserve"> </w:t>
            </w:r>
            <w:r>
              <w:rPr>
                <w:rFonts w:ascii="Times New Roman" w:hAnsi="Times New Roman" w:eastAsia="Times New Roman" w:cs="Times New Roman"/>
                <w:spacing w:val="5"/>
              </w:rPr>
              <w:t>+ C1</w:t>
            </w:r>
            <w:r>
              <w:rPr>
                <w:sz w:val="11"/>
                <w:szCs w:val="11"/>
                <w:spacing w:val="-18"/>
                <w:position w:val="10"/>
              </w:rPr>
              <w:t>－</w:t>
            </w:r>
            <w:r>
              <w:rPr>
                <w:sz w:val="11"/>
                <w:szCs w:val="11"/>
                <w:spacing w:val="-26"/>
                <w:position w:val="10"/>
              </w:rPr>
              <w:t xml:space="preserve"> </w:t>
            </w:r>
            <w:r>
              <w:rPr>
                <w:spacing w:val="-18"/>
              </w:rPr>
              <w:t>＝</w:t>
            </w:r>
            <w:r>
              <w:rPr>
                <w:rFonts w:ascii="Times New Roman" w:hAnsi="Times New Roman" w:eastAsia="Times New Roman" w:cs="Times New Roman"/>
              </w:rPr>
              <w:t>AgCl</w:t>
            </w:r>
            <w:r>
              <w:rPr>
                <w:rFonts w:ascii="Times New Roman" w:hAnsi="Times New Roman" w:eastAsia="Times New Roman" w:cs="Times New Roman"/>
                <w:spacing w:val="27"/>
              </w:rPr>
              <w:t xml:space="preserve"> </w:t>
            </w:r>
            <w:r>
              <w:rPr>
                <w:spacing w:val="5"/>
              </w:rPr>
              <w:t>↓</w:t>
            </w:r>
          </w:p>
          <w:p>
            <w:pPr>
              <w:pStyle w:val="TableText"/>
              <w:ind w:left="129" w:right="628" w:firstLine="2"/>
              <w:spacing w:before="46" w:line="254" w:lineRule="auto"/>
              <w:rPr>
                <w:rFonts w:ascii="Times New Roman" w:hAnsi="Times New Roman" w:eastAsia="Times New Roman" w:cs="Times New Roman"/>
              </w:rPr>
            </w:pPr>
            <w:r>
              <w:rPr>
                <w:spacing w:val="-5"/>
              </w:rPr>
              <w:t>②</w:t>
            </w:r>
            <w:r>
              <w:rPr>
                <w:rFonts w:ascii="Times New Roman" w:hAnsi="Times New Roman" w:eastAsia="Times New Roman" w:cs="Times New Roman"/>
                <w:spacing w:val="-5"/>
              </w:rPr>
              <w:t>Ag</w:t>
            </w:r>
            <w:r>
              <w:rPr>
                <w:sz w:val="11"/>
                <w:szCs w:val="11"/>
                <w:spacing w:val="-5"/>
                <w:position w:val="10"/>
              </w:rPr>
              <w:t>＋</w:t>
            </w:r>
            <w:r>
              <w:rPr>
                <w:sz w:val="11"/>
                <w:szCs w:val="11"/>
                <w:spacing w:val="22"/>
                <w:w w:val="101"/>
                <w:position w:val="10"/>
              </w:rPr>
              <w:t xml:space="preserve"> </w:t>
            </w:r>
            <w:r>
              <w:rPr>
                <w:rFonts w:ascii="Times New Roman" w:hAnsi="Times New Roman" w:eastAsia="Times New Roman" w:cs="Times New Roman"/>
                <w:spacing w:val="-5"/>
              </w:rPr>
              <w:t>+</w:t>
            </w:r>
            <w:r>
              <w:rPr>
                <w:rFonts w:ascii="Times New Roman" w:hAnsi="Times New Roman" w:eastAsia="Times New Roman" w:cs="Times New Roman"/>
                <w:spacing w:val="13"/>
                <w:w w:val="101"/>
              </w:rPr>
              <w:t xml:space="preserve"> </w:t>
            </w:r>
            <w:r>
              <w:rPr>
                <w:rFonts w:ascii="Times New Roman" w:hAnsi="Times New Roman" w:eastAsia="Times New Roman" w:cs="Times New Roman"/>
                <w:spacing w:val="-5"/>
              </w:rPr>
              <w:t>OH</w:t>
            </w:r>
            <w:r>
              <w:rPr>
                <w:sz w:val="11"/>
                <w:szCs w:val="11"/>
                <w:spacing w:val="-16"/>
                <w:position w:val="10"/>
              </w:rPr>
              <w:t>－</w:t>
            </w:r>
            <w:r>
              <w:rPr>
                <w:sz w:val="11"/>
                <w:szCs w:val="11"/>
                <w:spacing w:val="-26"/>
                <w:position w:val="10"/>
              </w:rPr>
              <w:t xml:space="preserve"> </w:t>
            </w:r>
            <w:r>
              <w:rPr>
                <w:spacing w:val="-16"/>
              </w:rPr>
              <w:t>＝</w:t>
            </w:r>
            <w:r>
              <w:rPr>
                <w:rFonts w:ascii="Times New Roman" w:hAnsi="Times New Roman" w:eastAsia="Times New Roman" w:cs="Times New Roman"/>
                <w:spacing w:val="-5"/>
              </w:rPr>
              <w:t>AgOH</w:t>
            </w:r>
            <w:r>
              <w:rPr>
                <w:rFonts w:ascii="Times New Roman" w:hAnsi="Times New Roman" w:eastAsia="Times New Roman" w:cs="Times New Roman"/>
                <w:spacing w:val="29"/>
                <w:w w:val="101"/>
              </w:rPr>
              <w:t xml:space="preserve"> </w:t>
            </w:r>
            <w:r>
              <w:rPr>
                <w:spacing w:val="-5"/>
              </w:rPr>
              <w:t>↓</w:t>
            </w:r>
            <w:r>
              <w:rPr/>
              <w:t xml:space="preserve"> </w:t>
            </w:r>
            <w:r>
              <w:rPr>
                <w:rFonts w:ascii="Times New Roman" w:hAnsi="Times New Roman" w:eastAsia="Times New Roman" w:cs="Times New Roman"/>
                <w:spacing w:val="2"/>
              </w:rPr>
              <w:t>2</w:t>
            </w:r>
            <w:r>
              <w:rPr>
                <w:rFonts w:ascii="Times New Roman" w:hAnsi="Times New Roman" w:eastAsia="Times New Roman" w:cs="Times New Roman"/>
              </w:rPr>
              <w:t>AgOH</w:t>
            </w:r>
            <w:r>
              <w:rPr>
                <w:rFonts w:ascii="Times New Roman" w:hAnsi="Times New Roman" w:eastAsia="Times New Roman" w:cs="Times New Roman"/>
                <w:spacing w:val="-18"/>
              </w:rPr>
              <w:t xml:space="preserve"> </w:t>
            </w:r>
            <w:r>
              <w:rPr>
                <w:spacing w:val="2"/>
              </w:rPr>
              <w:t>＝</w:t>
            </w:r>
            <w:r>
              <w:rPr>
                <w:rFonts w:ascii="Times New Roman" w:hAnsi="Times New Roman" w:eastAsia="Times New Roman" w:cs="Times New Roman"/>
              </w:rPr>
              <w:t>Ag</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O + 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O</w:t>
            </w:r>
          </w:p>
          <w:p>
            <w:pPr>
              <w:pStyle w:val="TableText"/>
              <w:ind w:left="347" w:right="911" w:hanging="216"/>
              <w:spacing w:before="46" w:line="254" w:lineRule="auto"/>
              <w:rPr>
                <w:sz w:val="11"/>
                <w:szCs w:val="11"/>
              </w:rPr>
            </w:pPr>
            <w:r>
              <w:rPr/>
              <w:t>③</w:t>
            </w:r>
            <w:r>
              <w:rPr>
                <w:rFonts w:ascii="Times New Roman" w:hAnsi="Times New Roman" w:eastAsia="Times New Roman" w:cs="Times New Roman"/>
              </w:rPr>
              <w:t>Ag</w:t>
            </w:r>
            <w:r>
              <w:rPr>
                <w:sz w:val="11"/>
                <w:szCs w:val="11"/>
                <w:position w:val="10"/>
              </w:rPr>
              <w:t>＋</w:t>
            </w:r>
            <w:r>
              <w:rPr>
                <w:rFonts w:ascii="Times New Roman" w:hAnsi="Times New Roman" w:eastAsia="Times New Roman" w:cs="Times New Roman"/>
              </w:rPr>
              <w:t>+2NH</w:t>
            </w:r>
            <w:r>
              <w:rPr>
                <w:rFonts w:ascii="Times New Roman" w:hAnsi="Times New Roman" w:eastAsia="Times New Roman" w:cs="Times New Roman"/>
                <w:sz w:val="13"/>
                <w:szCs w:val="13"/>
                <w:position w:val="-3"/>
              </w:rPr>
              <w:t>3</w:t>
            </w:r>
            <w:r>
              <w:rPr>
                <w:rFonts w:ascii="Times New Roman" w:hAnsi="Times New Roman" w:eastAsia="Times New Roman" w:cs="Times New Roman"/>
                <w:sz w:val="13"/>
                <w:szCs w:val="13"/>
                <w:spacing w:val="9"/>
                <w:position w:val="-3"/>
              </w:rPr>
              <w:t xml:space="preserve">  </w:t>
            </w:r>
            <w:r>
              <w:rPr/>
              <w:t>·</w:t>
            </w:r>
            <w:r>
              <w:rPr>
                <w:rFonts w:ascii="Times New Roman" w:hAnsi="Times New Roman" w:eastAsia="Times New Roman" w:cs="Times New Roman"/>
              </w:rPr>
              <w:t>H</w:t>
            </w:r>
            <w:r>
              <w:rPr>
                <w:rFonts w:ascii="Times New Roman" w:hAnsi="Times New Roman" w:eastAsia="Times New Roman" w:cs="Times New Roman"/>
                <w:sz w:val="13"/>
                <w:szCs w:val="13"/>
                <w:position w:val="-3"/>
              </w:rPr>
              <w:t>2</w:t>
            </w:r>
            <w:r>
              <w:rPr>
                <w:rFonts w:ascii="Times New Roman" w:hAnsi="Times New Roman" w:eastAsia="Times New Roman" w:cs="Times New Roman"/>
              </w:rPr>
              <w:t>O</w:t>
            </w:r>
            <w:r>
              <w:rPr>
                <w:rFonts w:ascii="Times New Roman" w:hAnsi="Times New Roman" w:eastAsia="Times New Roman" w:cs="Times New Roman"/>
                <w:spacing w:val="-20"/>
              </w:rPr>
              <w:t xml:space="preserve"> </w:t>
            </w:r>
            <w:r>
              <w:rPr/>
              <w:t>= </w:t>
            </w:r>
            <w:r>
              <w:rPr>
                <w:rFonts w:ascii="Times New Roman" w:hAnsi="Times New Roman" w:eastAsia="Times New Roman" w:cs="Times New Roman"/>
                <w:spacing w:val="-2"/>
              </w:rPr>
              <w:t>AgOH</w:t>
            </w:r>
            <w:r>
              <w:rPr>
                <w:rFonts w:ascii="Times New Roman" w:hAnsi="Times New Roman" w:eastAsia="Times New Roman" w:cs="Times New Roman"/>
                <w:spacing w:val="38"/>
                <w:w w:val="101"/>
              </w:rPr>
              <w:t xml:space="preserve"> </w:t>
            </w:r>
            <w:r>
              <w:rPr>
                <w:spacing w:val="-2"/>
              </w:rPr>
              <w:t>↓</w:t>
            </w:r>
            <w:r>
              <w:rPr>
                <w:rFonts w:ascii="Times New Roman" w:hAnsi="Times New Roman" w:eastAsia="Times New Roman" w:cs="Times New Roman"/>
                <w:spacing w:val="-2"/>
              </w:rPr>
              <w:t>+ 2NH</w:t>
            </w:r>
            <w:r>
              <w:rPr>
                <w:rFonts w:ascii="Times New Roman" w:hAnsi="Times New Roman" w:eastAsia="Times New Roman" w:cs="Times New Roman"/>
                <w:sz w:val="13"/>
                <w:szCs w:val="13"/>
                <w:spacing w:val="-2"/>
                <w:position w:val="-3"/>
              </w:rPr>
              <w:t>4</w:t>
            </w:r>
            <w:r>
              <w:rPr>
                <w:rFonts w:ascii="Times New Roman" w:hAnsi="Times New Roman" w:eastAsia="Times New Roman" w:cs="Times New Roman"/>
                <w:sz w:val="13"/>
                <w:szCs w:val="13"/>
                <w:spacing w:val="-17"/>
                <w:position w:val="-3"/>
              </w:rPr>
              <w:t xml:space="preserve"> </w:t>
            </w:r>
            <w:r>
              <w:rPr>
                <w:sz w:val="11"/>
                <w:szCs w:val="11"/>
                <w:spacing w:val="-2"/>
                <w:position w:val="10"/>
              </w:rPr>
              <w:t>+</w:t>
            </w:r>
          </w:p>
          <w:p>
            <w:pPr>
              <w:pStyle w:val="TableText"/>
              <w:ind w:left="454" w:right="718" w:hanging="438"/>
              <w:spacing w:before="69" w:line="250" w:lineRule="auto"/>
              <w:rPr>
                <w:rFonts w:ascii="Times New Roman" w:hAnsi="Times New Roman" w:eastAsia="Times New Roman" w:cs="Times New Roman"/>
              </w:rPr>
            </w:pPr>
            <w:r>
              <w:rPr>
                <w:rFonts w:ascii="Times New Roman" w:hAnsi="Times New Roman" w:eastAsia="Times New Roman" w:cs="Times New Roman"/>
              </w:rPr>
              <w:t>AgOH +</w:t>
            </w:r>
            <w:r>
              <w:rPr>
                <w:rFonts w:ascii="Times New Roman" w:hAnsi="Times New Roman" w:eastAsia="Times New Roman" w:cs="Times New Roman"/>
                <w:spacing w:val="17"/>
              </w:rPr>
              <w:t xml:space="preserve"> </w:t>
            </w:r>
            <w:r>
              <w:rPr>
                <w:rFonts w:ascii="Times New Roman" w:hAnsi="Times New Roman" w:eastAsia="Times New Roman" w:cs="Times New Roman"/>
              </w:rPr>
              <w:t>2NH</w:t>
            </w:r>
            <w:r>
              <w:rPr>
                <w:rFonts w:ascii="Times New Roman" w:hAnsi="Times New Roman" w:eastAsia="Times New Roman" w:cs="Times New Roman"/>
                <w:sz w:val="13"/>
                <w:szCs w:val="13"/>
                <w:position w:val="-2"/>
              </w:rPr>
              <w:t>3</w:t>
            </w:r>
            <w:r>
              <w:rPr>
                <w:rFonts w:ascii="Times New Roman" w:hAnsi="Times New Roman" w:eastAsia="Times New Roman" w:cs="Times New Roman"/>
                <w:sz w:val="13"/>
                <w:szCs w:val="13"/>
                <w:spacing w:val="9"/>
                <w:w w:val="101"/>
                <w:position w:val="-2"/>
              </w:rPr>
              <w:t xml:space="preserve">  </w:t>
            </w:r>
            <w:r>
              <w:rPr/>
              <w:t>·</w:t>
            </w:r>
            <w:r>
              <w:rPr>
                <w:rFonts w:ascii="Times New Roman" w:hAnsi="Times New Roman" w:eastAsia="Times New Roman" w:cs="Times New Roman"/>
              </w:rPr>
              <w:t>H</w:t>
            </w:r>
            <w:r>
              <w:rPr>
                <w:rFonts w:ascii="Times New Roman" w:hAnsi="Times New Roman" w:eastAsia="Times New Roman" w:cs="Times New Roman"/>
                <w:sz w:val="13"/>
                <w:szCs w:val="13"/>
                <w:position w:val="-2"/>
              </w:rPr>
              <w:t>2</w:t>
            </w:r>
            <w:r>
              <w:rPr>
                <w:rFonts w:ascii="Times New Roman" w:hAnsi="Times New Roman" w:eastAsia="Times New Roman" w:cs="Times New Roman"/>
              </w:rPr>
              <w:t>O</w:t>
            </w:r>
            <w:r>
              <w:rPr>
                <w:rFonts w:ascii="Times New Roman" w:hAnsi="Times New Roman" w:eastAsia="Times New Roman" w:cs="Times New Roman"/>
                <w:spacing w:val="-20"/>
              </w:rPr>
              <w:t xml:space="preserve"> </w:t>
            </w:r>
            <w:r>
              <w:rPr/>
              <w:t>=   </w:t>
            </w:r>
            <w:r>
              <w:rPr>
                <w:rFonts w:ascii="Times New Roman" w:hAnsi="Times New Roman" w:eastAsia="Times New Roman" w:cs="Times New Roman"/>
                <w:spacing w:val="3"/>
              </w:rPr>
              <w:t>[</w:t>
            </w:r>
            <w:r>
              <w:rPr>
                <w:rFonts w:ascii="Times New Roman" w:hAnsi="Times New Roman" w:eastAsia="Times New Roman" w:cs="Times New Roman"/>
              </w:rPr>
              <w:t>Ag</w:t>
            </w:r>
            <w:r>
              <w:rPr>
                <w:rFonts w:ascii="Times New Roman" w:hAnsi="Times New Roman" w:eastAsia="Times New Roman" w:cs="Times New Roman"/>
                <w:spacing w:val="3"/>
              </w:rPr>
              <w:t>(</w:t>
            </w:r>
            <w:r>
              <w:rPr>
                <w:rFonts w:ascii="Times New Roman" w:hAnsi="Times New Roman" w:eastAsia="Times New Roman" w:cs="Times New Roman"/>
              </w:rPr>
              <w:t>NH</w:t>
            </w:r>
            <w:r>
              <w:rPr>
                <w:rFonts w:ascii="Times New Roman" w:hAnsi="Times New Roman" w:eastAsia="Times New Roman" w:cs="Times New Roman"/>
                <w:sz w:val="13"/>
                <w:szCs w:val="13"/>
                <w:spacing w:val="3"/>
                <w:position w:val="-3"/>
              </w:rPr>
              <w:t>3</w:t>
            </w:r>
            <w:r>
              <w:rPr>
                <w:rFonts w:ascii="Times New Roman" w:hAnsi="Times New Roman" w:eastAsia="Times New Roman" w:cs="Times New Roman"/>
                <w:spacing w:val="3"/>
              </w:rPr>
              <w:t>)</w:t>
            </w:r>
            <w:r>
              <w:rPr>
                <w:rFonts w:ascii="Times New Roman" w:hAnsi="Times New Roman" w:eastAsia="Times New Roman" w:cs="Times New Roman"/>
                <w:sz w:val="13"/>
                <w:szCs w:val="13"/>
                <w:spacing w:val="3"/>
                <w:position w:val="-3"/>
              </w:rPr>
              <w:t>2</w:t>
            </w:r>
            <w:r>
              <w:rPr>
                <w:rFonts w:ascii="Times New Roman" w:hAnsi="Times New Roman" w:eastAsia="Times New Roman" w:cs="Times New Roman"/>
                <w:spacing w:val="3"/>
              </w:rPr>
              <w:t>]</w:t>
            </w:r>
            <w:r>
              <w:rPr>
                <w:sz w:val="11"/>
                <w:szCs w:val="11"/>
                <w:spacing w:val="3"/>
                <w:position w:val="10"/>
              </w:rPr>
              <w:t>＋</w:t>
            </w:r>
            <w:r>
              <w:rPr>
                <w:sz w:val="11"/>
                <w:szCs w:val="11"/>
                <w:spacing w:val="20"/>
                <w:w w:val="101"/>
                <w:position w:val="10"/>
              </w:rPr>
              <w:t xml:space="preserve"> </w:t>
            </w:r>
            <w:r>
              <w:rPr>
                <w:rFonts w:ascii="Times New Roman" w:hAnsi="Times New Roman" w:eastAsia="Times New Roman" w:cs="Times New Roman"/>
                <w:spacing w:val="3"/>
              </w:rPr>
              <w:t>+ 2H</w:t>
            </w:r>
            <w:r>
              <w:rPr>
                <w:rFonts w:ascii="Times New Roman" w:hAnsi="Times New Roman" w:eastAsia="Times New Roman" w:cs="Times New Roman"/>
                <w:sz w:val="13"/>
                <w:szCs w:val="13"/>
                <w:spacing w:val="3"/>
                <w:position w:val="-3"/>
              </w:rPr>
              <w:t>2</w:t>
            </w:r>
            <w:r>
              <w:rPr>
                <w:rFonts w:ascii="Times New Roman" w:hAnsi="Times New Roman" w:eastAsia="Times New Roman" w:cs="Times New Roman"/>
                <w:spacing w:val="3"/>
              </w:rPr>
              <w:t>O</w:t>
            </w:r>
          </w:p>
        </w:tc>
      </w:tr>
      <w:tr>
        <w:trPr>
          <w:trHeight w:val="1564" w:hRule="atLeast"/>
        </w:trPr>
        <w:tc>
          <w:tcPr>
            <w:tcW w:w="832" w:type="dxa"/>
            <w:vAlign w:val="top"/>
          </w:tcPr>
          <w:p>
            <w:pPr>
              <w:spacing w:line="295" w:lineRule="auto"/>
              <w:rPr>
                <w:rFonts w:ascii="Arial"/>
                <w:sz w:val="21"/>
              </w:rPr>
            </w:pPr>
            <w:r/>
          </w:p>
          <w:p>
            <w:pPr>
              <w:spacing w:line="296" w:lineRule="auto"/>
              <w:rPr>
                <w:rFonts w:ascii="Arial"/>
                <w:sz w:val="21"/>
              </w:rPr>
            </w:pPr>
            <w:r/>
          </w:p>
          <w:p>
            <w:pPr>
              <w:pStyle w:val="TableText"/>
              <w:ind w:left="219"/>
              <w:spacing w:before="60" w:line="224" w:lineRule="auto"/>
              <w:rPr>
                <w:sz w:val="11"/>
                <w:szCs w:val="11"/>
              </w:rPr>
            </w:pPr>
            <w:r>
              <w:rPr>
                <w:rFonts w:ascii="Times New Roman" w:hAnsi="Times New Roman" w:eastAsia="Times New Roman" w:cs="Times New Roman"/>
                <w:spacing w:val="11"/>
                <w:position w:val="-3"/>
              </w:rPr>
              <w:t>Al</w:t>
            </w:r>
            <w:r>
              <w:rPr>
                <w:rFonts w:ascii="Times New Roman" w:hAnsi="Times New Roman" w:eastAsia="Times New Roman" w:cs="Times New Roman"/>
                <w:sz w:val="13"/>
                <w:szCs w:val="13"/>
                <w:spacing w:val="11"/>
                <w:position w:val="7"/>
              </w:rPr>
              <w:t>3</w:t>
            </w:r>
            <w:r>
              <w:rPr>
                <w:sz w:val="11"/>
                <w:szCs w:val="11"/>
                <w:spacing w:val="11"/>
                <w:position w:val="7"/>
              </w:rPr>
              <w:t>+</w:t>
            </w:r>
          </w:p>
        </w:tc>
        <w:tc>
          <w:tcPr>
            <w:tcW w:w="1799" w:type="dxa"/>
            <w:vAlign w:val="top"/>
          </w:tcPr>
          <w:p>
            <w:pPr>
              <w:spacing w:line="452" w:lineRule="auto"/>
              <w:rPr>
                <w:rFonts w:ascii="Arial"/>
                <w:sz w:val="21"/>
              </w:rPr>
            </w:pPr>
            <w:r/>
          </w:p>
          <w:p>
            <w:pPr>
              <w:pStyle w:val="TableText"/>
              <w:ind w:left="20"/>
              <w:spacing w:before="68" w:line="218" w:lineRule="auto"/>
              <w:rPr/>
            </w:pPr>
            <w:r>
              <w:rPr>
                <w:spacing w:val="1"/>
              </w:rPr>
              <w:t>①氨水</w:t>
            </w:r>
          </w:p>
          <w:p>
            <w:pPr>
              <w:pStyle w:val="TableText"/>
              <w:ind w:left="19"/>
              <w:spacing w:before="63" w:line="218" w:lineRule="auto"/>
              <w:rPr/>
            </w:pPr>
            <w:r>
              <w:rPr>
                <w:spacing w:val="2"/>
              </w:rPr>
              <w:t>②</w:t>
            </w:r>
            <w:r>
              <w:rPr>
                <w:rFonts w:ascii="Times New Roman" w:hAnsi="Times New Roman" w:eastAsia="Times New Roman" w:cs="Times New Roman"/>
              </w:rPr>
              <w:t>NaOH</w:t>
            </w:r>
            <w:r>
              <w:rPr>
                <w:rFonts w:ascii="Times New Roman" w:hAnsi="Times New Roman" w:eastAsia="Times New Roman" w:cs="Times New Roman"/>
                <w:spacing w:val="17"/>
                <w:w w:val="101"/>
              </w:rPr>
              <w:t xml:space="preserve"> </w:t>
            </w:r>
            <w:r>
              <w:rPr>
                <w:spacing w:val="2"/>
              </w:rPr>
              <w:t>溶液</w:t>
            </w:r>
          </w:p>
        </w:tc>
        <w:tc>
          <w:tcPr>
            <w:tcW w:w="2339" w:type="dxa"/>
            <w:vAlign w:val="top"/>
          </w:tcPr>
          <w:p>
            <w:pPr>
              <w:pStyle w:val="TableText"/>
              <w:ind w:left="20"/>
              <w:spacing w:before="211" w:line="218" w:lineRule="auto"/>
              <w:rPr/>
            </w:pPr>
            <w:r>
              <w:rPr>
                <w:spacing w:val="4"/>
              </w:rPr>
              <w:t>①产生白色沉淀</w:t>
            </w:r>
          </w:p>
          <w:p>
            <w:pPr>
              <w:pStyle w:val="TableText"/>
              <w:ind w:left="22" w:right="143" w:hanging="2"/>
              <w:spacing w:before="62" w:line="257" w:lineRule="auto"/>
              <w:rPr/>
            </w:pPr>
            <w:r>
              <w:rPr/>
              <w:t>②产生白色胶状沉淀， </w:t>
            </w:r>
            <w:r>
              <w:rPr>
                <w:spacing w:val="3"/>
              </w:rPr>
              <w:t>过量的</w:t>
            </w:r>
            <w:r>
              <w:rPr>
                <w:spacing w:val="-47"/>
              </w:rPr>
              <w:t xml:space="preserve"> </w:t>
            </w:r>
            <w:r>
              <w:rPr>
                <w:rFonts w:ascii="Times New Roman" w:hAnsi="Times New Roman" w:eastAsia="Times New Roman" w:cs="Times New Roman"/>
              </w:rPr>
              <w:t>NaOH</w:t>
            </w:r>
            <w:r>
              <w:rPr>
                <w:rFonts w:ascii="Times New Roman" w:hAnsi="Times New Roman" w:eastAsia="Times New Roman" w:cs="Times New Roman"/>
                <w:spacing w:val="17"/>
              </w:rPr>
              <w:t xml:space="preserve"> </w:t>
            </w:r>
            <w:r>
              <w:rPr>
                <w:spacing w:val="3"/>
              </w:rPr>
              <w:t>溶液使沉</w:t>
            </w:r>
            <w:r>
              <w:rPr/>
              <w:t xml:space="preserve"> </w:t>
            </w:r>
            <w:r>
              <w:rPr>
                <w:spacing w:val="1"/>
              </w:rPr>
              <w:t>淀溶解</w:t>
            </w:r>
          </w:p>
        </w:tc>
        <w:tc>
          <w:tcPr>
            <w:tcW w:w="3017" w:type="dxa"/>
            <w:vAlign w:val="top"/>
          </w:tcPr>
          <w:p>
            <w:pPr>
              <w:pStyle w:val="TableText"/>
              <w:ind w:left="347" w:right="947" w:hanging="325"/>
              <w:spacing w:before="31" w:line="250" w:lineRule="auto"/>
              <w:rPr>
                <w:sz w:val="11"/>
                <w:szCs w:val="11"/>
              </w:rPr>
            </w:pPr>
            <w:r>
              <w:rPr/>
              <w:t>①</w:t>
            </w:r>
            <w:r>
              <w:rPr>
                <w:rFonts w:ascii="Times New Roman" w:hAnsi="Times New Roman" w:eastAsia="Times New Roman" w:cs="Times New Roman"/>
              </w:rPr>
              <w:t>A1</w:t>
            </w:r>
            <w:r>
              <w:rPr>
                <w:rFonts w:ascii="Times New Roman" w:hAnsi="Times New Roman" w:eastAsia="Times New Roman" w:cs="Times New Roman"/>
                <w:sz w:val="13"/>
                <w:szCs w:val="13"/>
                <w:position w:val="10"/>
              </w:rPr>
              <w:t>3</w:t>
            </w:r>
            <w:r>
              <w:rPr>
                <w:sz w:val="11"/>
                <w:szCs w:val="11"/>
                <w:position w:val="10"/>
              </w:rPr>
              <w:t>＋</w:t>
            </w:r>
            <w:r>
              <w:rPr>
                <w:rFonts w:ascii="Times New Roman" w:hAnsi="Times New Roman" w:eastAsia="Times New Roman" w:cs="Times New Roman"/>
              </w:rPr>
              <w:t>+3NH</w:t>
            </w:r>
            <w:r>
              <w:rPr>
                <w:rFonts w:ascii="Times New Roman" w:hAnsi="Times New Roman" w:eastAsia="Times New Roman" w:cs="Times New Roman"/>
                <w:sz w:val="13"/>
                <w:szCs w:val="13"/>
                <w:position w:val="-3"/>
              </w:rPr>
              <w:t>3</w:t>
            </w:r>
            <w:r>
              <w:rPr>
                <w:rFonts w:ascii="Times New Roman" w:hAnsi="Times New Roman" w:eastAsia="Times New Roman" w:cs="Times New Roman"/>
                <w:sz w:val="13"/>
                <w:szCs w:val="13"/>
                <w:spacing w:val="13"/>
                <w:w w:val="101"/>
                <w:position w:val="-3"/>
              </w:rPr>
              <w:t xml:space="preserve">  </w:t>
            </w:r>
            <w:r>
              <w:rPr/>
              <w:t>·</w:t>
            </w:r>
            <w:r>
              <w:rPr>
                <w:rFonts w:ascii="Times New Roman" w:hAnsi="Times New Roman" w:eastAsia="Times New Roman" w:cs="Times New Roman"/>
              </w:rPr>
              <w:t>H</w:t>
            </w:r>
            <w:r>
              <w:rPr>
                <w:rFonts w:ascii="Times New Roman" w:hAnsi="Times New Roman" w:eastAsia="Times New Roman" w:cs="Times New Roman"/>
                <w:sz w:val="13"/>
                <w:szCs w:val="13"/>
                <w:position w:val="-3"/>
              </w:rPr>
              <w:t>2</w:t>
            </w:r>
            <w:r>
              <w:rPr>
                <w:rFonts w:ascii="Times New Roman" w:hAnsi="Times New Roman" w:eastAsia="Times New Roman" w:cs="Times New Roman"/>
              </w:rPr>
              <w:t>O</w:t>
            </w:r>
            <w:r>
              <w:rPr>
                <w:rFonts w:ascii="Times New Roman" w:hAnsi="Times New Roman" w:eastAsia="Times New Roman" w:cs="Times New Roman"/>
                <w:spacing w:val="-20"/>
              </w:rPr>
              <w:t xml:space="preserve"> </w:t>
            </w:r>
            <w:r>
              <w:rPr/>
              <w:t>= </w:t>
            </w:r>
            <w:r>
              <w:rPr>
                <w:rFonts w:ascii="Times New Roman" w:hAnsi="Times New Roman" w:eastAsia="Times New Roman" w:cs="Times New Roman"/>
              </w:rPr>
              <w:t>Al</w:t>
            </w:r>
            <w:r>
              <w:rPr>
                <w:rFonts w:ascii="Times New Roman" w:hAnsi="Times New Roman" w:eastAsia="Times New Roman" w:cs="Times New Roman"/>
                <w:spacing w:val="7"/>
              </w:rPr>
              <w:t>(</w:t>
            </w:r>
            <w:r>
              <w:rPr>
                <w:rFonts w:ascii="Times New Roman" w:hAnsi="Times New Roman" w:eastAsia="Times New Roman" w:cs="Times New Roman"/>
              </w:rPr>
              <w:t>OH</w:t>
            </w:r>
            <w:r>
              <w:rPr>
                <w:rFonts w:ascii="Times New Roman" w:hAnsi="Times New Roman" w:eastAsia="Times New Roman" w:cs="Times New Roman"/>
                <w:spacing w:val="7"/>
              </w:rPr>
              <w:t>)</w:t>
            </w:r>
            <w:r>
              <w:rPr>
                <w:rFonts w:ascii="Times New Roman" w:hAnsi="Times New Roman" w:eastAsia="Times New Roman" w:cs="Times New Roman"/>
                <w:sz w:val="13"/>
                <w:szCs w:val="13"/>
                <w:spacing w:val="7"/>
                <w:position w:val="-3"/>
              </w:rPr>
              <w:t>3</w:t>
            </w:r>
            <w:r>
              <w:rPr>
                <w:rFonts w:ascii="Times New Roman" w:hAnsi="Times New Roman" w:eastAsia="Times New Roman" w:cs="Times New Roman"/>
                <w:sz w:val="13"/>
                <w:szCs w:val="13"/>
                <w:spacing w:val="8"/>
                <w:position w:val="-3"/>
              </w:rPr>
              <w:t xml:space="preserve">  </w:t>
            </w:r>
            <w:r>
              <w:rPr>
                <w:spacing w:val="-13"/>
              </w:rPr>
              <w:t>↓</w:t>
            </w:r>
            <w:r>
              <w:rPr>
                <w:rFonts w:ascii="Times New Roman" w:hAnsi="Times New Roman" w:eastAsia="Times New Roman" w:cs="Times New Roman"/>
                <w:spacing w:val="-13"/>
              </w:rPr>
              <w:t>+3NH</w:t>
            </w:r>
            <w:r>
              <w:rPr>
                <w:rFonts w:ascii="Times New Roman" w:hAnsi="Times New Roman" w:eastAsia="Times New Roman" w:cs="Times New Roman"/>
                <w:sz w:val="13"/>
                <w:szCs w:val="13"/>
                <w:spacing w:val="4"/>
                <w:w w:val="126"/>
                <w:position w:val="-3"/>
              </w:rPr>
              <w:t>4</w:t>
            </w:r>
            <w:r>
              <w:rPr>
                <w:rFonts w:ascii="Times New Roman" w:hAnsi="Times New Roman" w:eastAsia="Times New Roman" w:cs="Times New Roman"/>
                <w:sz w:val="13"/>
                <w:szCs w:val="13"/>
                <w:spacing w:val="-16"/>
                <w:position w:val="-3"/>
              </w:rPr>
              <w:t xml:space="preserve"> </w:t>
            </w:r>
            <w:r>
              <w:rPr>
                <w:sz w:val="11"/>
                <w:szCs w:val="11"/>
                <w:spacing w:val="4"/>
                <w:w w:val="126"/>
                <w:position w:val="10"/>
              </w:rPr>
              <w:t>+</w:t>
            </w:r>
          </w:p>
          <w:p>
            <w:pPr>
              <w:pStyle w:val="TableText"/>
              <w:ind w:left="21"/>
              <w:spacing w:before="45" w:line="226" w:lineRule="auto"/>
              <w:rPr/>
            </w:pPr>
            <w:r>
              <w:rPr>
                <w:spacing w:val="5"/>
              </w:rPr>
              <w:t>②</w:t>
            </w:r>
            <w:r>
              <w:rPr>
                <w:rFonts w:ascii="Times New Roman" w:hAnsi="Times New Roman" w:eastAsia="Times New Roman" w:cs="Times New Roman"/>
                <w:spacing w:val="5"/>
              </w:rPr>
              <w:t>A1</w:t>
            </w:r>
            <w:r>
              <w:rPr>
                <w:rFonts w:ascii="Times New Roman" w:hAnsi="Times New Roman" w:eastAsia="Times New Roman" w:cs="Times New Roman"/>
                <w:sz w:val="13"/>
                <w:szCs w:val="13"/>
                <w:spacing w:val="5"/>
                <w:position w:val="10"/>
              </w:rPr>
              <w:t>3</w:t>
            </w:r>
            <w:r>
              <w:rPr>
                <w:sz w:val="11"/>
                <w:szCs w:val="11"/>
                <w:spacing w:val="5"/>
                <w:position w:val="10"/>
              </w:rPr>
              <w:t>＋</w:t>
            </w:r>
            <w:r>
              <w:rPr>
                <w:rFonts w:ascii="Times New Roman" w:hAnsi="Times New Roman" w:eastAsia="Times New Roman" w:cs="Times New Roman"/>
                <w:spacing w:val="5"/>
              </w:rPr>
              <w:t>+ 3</w:t>
            </w:r>
            <w:r>
              <w:rPr>
                <w:rFonts w:ascii="Times New Roman" w:hAnsi="Times New Roman" w:eastAsia="Times New Roman" w:cs="Times New Roman"/>
              </w:rPr>
              <w:t>OH</w:t>
            </w:r>
            <w:r>
              <w:rPr>
                <w:sz w:val="11"/>
                <w:szCs w:val="11"/>
                <w:spacing w:val="-18"/>
                <w:position w:val="10"/>
              </w:rPr>
              <w:t>－</w:t>
            </w:r>
            <w:r>
              <w:rPr>
                <w:sz w:val="11"/>
                <w:szCs w:val="11"/>
                <w:spacing w:val="-25"/>
                <w:position w:val="10"/>
              </w:rPr>
              <w:t xml:space="preserve"> </w:t>
            </w:r>
            <w:r>
              <w:rPr>
                <w:spacing w:val="-18"/>
              </w:rPr>
              <w:t>＝</w:t>
            </w:r>
            <w:r>
              <w:rPr>
                <w:rFonts w:ascii="Times New Roman" w:hAnsi="Times New Roman" w:eastAsia="Times New Roman" w:cs="Times New Roman"/>
              </w:rPr>
              <w:t>Al</w:t>
            </w:r>
            <w:r>
              <w:rPr>
                <w:rFonts w:ascii="Times New Roman" w:hAnsi="Times New Roman" w:eastAsia="Times New Roman" w:cs="Times New Roman"/>
                <w:spacing w:val="5"/>
              </w:rPr>
              <w:t>(</w:t>
            </w:r>
            <w:r>
              <w:rPr>
                <w:rFonts w:ascii="Times New Roman" w:hAnsi="Times New Roman" w:eastAsia="Times New Roman" w:cs="Times New Roman"/>
              </w:rPr>
              <w:t>OH</w:t>
            </w:r>
            <w:r>
              <w:rPr>
                <w:rFonts w:ascii="Times New Roman" w:hAnsi="Times New Roman" w:eastAsia="Times New Roman" w:cs="Times New Roman"/>
                <w:spacing w:val="5"/>
              </w:rPr>
              <w:t>)</w:t>
            </w:r>
            <w:r>
              <w:rPr>
                <w:rFonts w:ascii="Times New Roman" w:hAnsi="Times New Roman" w:eastAsia="Times New Roman" w:cs="Times New Roman"/>
                <w:sz w:val="13"/>
                <w:szCs w:val="13"/>
                <w:spacing w:val="5"/>
                <w:position w:val="-3"/>
              </w:rPr>
              <w:t>3</w:t>
            </w:r>
            <w:r>
              <w:rPr>
                <w:rFonts w:ascii="Times New Roman" w:hAnsi="Times New Roman" w:eastAsia="Times New Roman" w:cs="Times New Roman"/>
                <w:sz w:val="13"/>
                <w:szCs w:val="13"/>
                <w:spacing w:val="7"/>
                <w:position w:val="-3"/>
              </w:rPr>
              <w:t xml:space="preserve">  </w:t>
            </w:r>
            <w:r>
              <w:rPr>
                <w:spacing w:val="5"/>
              </w:rPr>
              <w:t>↓</w:t>
            </w:r>
          </w:p>
          <w:p>
            <w:pPr>
              <w:pStyle w:val="TableText"/>
              <w:ind w:left="1363"/>
              <w:spacing w:before="95" w:line="9" w:lineRule="exact"/>
              <w:rPr>
                <w:sz w:val="11"/>
                <w:szCs w:val="11"/>
              </w:rPr>
            </w:pPr>
            <w:r>
              <w:rPr>
                <w:sz w:val="11"/>
                <w:szCs w:val="11"/>
                <w:spacing w:val="13"/>
                <w:w w:val="125"/>
                <w:position w:val="-4"/>
              </w:rPr>
              <w:t>-</w:t>
            </w:r>
            <w:r>
              <w:rPr>
                <w:sz w:val="11"/>
                <w:szCs w:val="11"/>
                <w:spacing w:val="1"/>
                <w:position w:val="-4"/>
              </w:rPr>
              <w:t xml:space="preserve">             </w:t>
            </w:r>
            <w:r>
              <w:rPr>
                <w:sz w:val="11"/>
                <w:szCs w:val="11"/>
                <w:spacing w:val="13"/>
                <w:w w:val="125"/>
                <w:position w:val="-4"/>
              </w:rPr>
              <w:t>-</w:t>
            </w:r>
          </w:p>
          <w:p>
            <w:pPr>
              <w:pStyle w:val="TableText"/>
              <w:ind w:left="18" w:right="547" w:hanging="2"/>
              <w:spacing w:line="245" w:lineRule="auto"/>
              <w:rPr>
                <w:rFonts w:ascii="Times New Roman" w:hAnsi="Times New Roman" w:eastAsia="Times New Roman" w:cs="Times New Roman"/>
              </w:rPr>
            </w:pPr>
            <w:r>
              <w:rPr>
                <w:rFonts w:ascii="Times New Roman" w:hAnsi="Times New Roman" w:eastAsia="Times New Roman" w:cs="Times New Roman"/>
              </w:rPr>
              <w:t>A1(OH)</w:t>
            </w:r>
            <w:r>
              <w:rPr>
                <w:rFonts w:ascii="Times New Roman" w:hAnsi="Times New Roman" w:eastAsia="Times New Roman" w:cs="Times New Roman"/>
                <w:sz w:val="13"/>
                <w:szCs w:val="13"/>
                <w:position w:val="-2"/>
              </w:rPr>
              <w:t>3</w:t>
            </w:r>
            <w:r>
              <w:rPr>
                <w:rFonts w:ascii="Times New Roman" w:hAnsi="Times New Roman" w:eastAsia="Times New Roman" w:cs="Times New Roman"/>
                <w:sz w:val="13"/>
                <w:szCs w:val="13"/>
                <w:spacing w:val="35"/>
                <w:w w:val="101"/>
                <w:position w:val="-2"/>
              </w:rPr>
              <w:t xml:space="preserve"> </w:t>
            </w:r>
            <w:r>
              <w:rPr>
                <w:rFonts w:ascii="Times New Roman" w:hAnsi="Times New Roman" w:eastAsia="Times New Roman" w:cs="Times New Roman"/>
              </w:rPr>
              <w:t>+ OH</w:t>
            </w:r>
            <w:r>
              <w:rPr>
                <w:rFonts w:ascii="Times New Roman" w:hAnsi="Times New Roman" w:eastAsia="Times New Roman" w:cs="Times New Roman"/>
                <w:spacing w:val="19"/>
              </w:rPr>
              <w:t xml:space="preserve">  </w:t>
            </w:r>
            <w:r>
              <w:rPr/>
              <w:t>＝</w:t>
            </w:r>
            <w:r>
              <w:rPr>
                <w:rFonts w:ascii="Times New Roman" w:hAnsi="Times New Roman" w:eastAsia="Times New Roman" w:cs="Times New Roman"/>
              </w:rPr>
              <w:t>A1O</w:t>
            </w:r>
            <w:r>
              <w:rPr>
                <w:rFonts w:ascii="Times New Roman" w:hAnsi="Times New Roman" w:eastAsia="Times New Roman" w:cs="Times New Roman"/>
                <w:sz w:val="13"/>
                <w:szCs w:val="13"/>
                <w:position w:val="-2"/>
              </w:rPr>
              <w:t>2      </w:t>
            </w:r>
            <w:r>
              <w:rPr>
                <w:rFonts w:ascii="Times New Roman" w:hAnsi="Times New Roman" w:eastAsia="Times New Roman" w:cs="Times New Roman"/>
              </w:rPr>
              <w:t>+ </w:t>
            </w:r>
            <w:r>
              <w:rPr>
                <w:rFonts w:ascii="Times New Roman" w:hAnsi="Times New Roman" w:eastAsia="Times New Roman" w:cs="Times New Roman"/>
                <w:spacing w:val="2"/>
              </w:rPr>
              <w:t>2H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O</w:t>
            </w:r>
          </w:p>
        </w:tc>
      </w:tr>
      <w:tr>
        <w:trPr>
          <w:trHeight w:val="940" w:hRule="atLeast"/>
        </w:trPr>
        <w:tc>
          <w:tcPr>
            <w:tcW w:w="832" w:type="dxa"/>
            <w:vAlign w:val="top"/>
          </w:tcPr>
          <w:p>
            <w:pPr>
              <w:spacing w:line="281" w:lineRule="auto"/>
              <w:rPr>
                <w:rFonts w:ascii="Arial"/>
                <w:sz w:val="21"/>
              </w:rPr>
            </w:pPr>
            <w:r/>
          </w:p>
          <w:p>
            <w:pPr>
              <w:pStyle w:val="TableText"/>
              <w:ind w:left="180"/>
              <w:spacing w:before="61" w:line="224" w:lineRule="auto"/>
              <w:rPr>
                <w:sz w:val="11"/>
                <w:szCs w:val="11"/>
              </w:rPr>
            </w:pPr>
            <w:r>
              <w:rPr>
                <w:rFonts w:ascii="Times New Roman" w:hAnsi="Times New Roman" w:eastAsia="Times New Roman" w:cs="Times New Roman"/>
                <w:spacing w:val="10"/>
                <w:position w:val="-2"/>
              </w:rPr>
              <w:t>Mg</w:t>
            </w:r>
            <w:r>
              <w:rPr>
                <w:rFonts w:ascii="Times New Roman" w:hAnsi="Times New Roman" w:eastAsia="Times New Roman" w:cs="Times New Roman"/>
                <w:sz w:val="13"/>
                <w:szCs w:val="13"/>
                <w:spacing w:val="10"/>
                <w:position w:val="8"/>
              </w:rPr>
              <w:t>2</w:t>
            </w:r>
            <w:r>
              <w:rPr>
                <w:sz w:val="11"/>
                <w:szCs w:val="11"/>
                <w:spacing w:val="10"/>
                <w:position w:val="8"/>
              </w:rPr>
              <w:t>+</w:t>
            </w:r>
          </w:p>
        </w:tc>
        <w:tc>
          <w:tcPr>
            <w:tcW w:w="1799" w:type="dxa"/>
            <w:vAlign w:val="top"/>
          </w:tcPr>
          <w:p>
            <w:pPr>
              <w:spacing w:line="298" w:lineRule="auto"/>
              <w:rPr>
                <w:rFonts w:ascii="Arial"/>
                <w:sz w:val="21"/>
              </w:rPr>
            </w:pPr>
            <w:r/>
          </w:p>
          <w:p>
            <w:pPr>
              <w:pStyle w:val="TableText"/>
              <w:ind w:left="101"/>
              <w:spacing w:before="68" w:line="221" w:lineRule="auto"/>
              <w:rPr/>
            </w:pPr>
            <w:r>
              <w:rPr>
                <w:rFonts w:ascii="Times New Roman" w:hAnsi="Times New Roman" w:eastAsia="Times New Roman" w:cs="Times New Roman"/>
              </w:rPr>
              <w:t>NaOH</w:t>
            </w:r>
            <w:r>
              <w:rPr>
                <w:rFonts w:ascii="Times New Roman" w:hAnsi="Times New Roman" w:eastAsia="Times New Roman" w:cs="Times New Roman"/>
                <w:spacing w:val="16"/>
                <w:w w:val="101"/>
              </w:rPr>
              <w:t xml:space="preserve"> </w:t>
            </w:r>
            <w:r>
              <w:rPr>
                <w:spacing w:val="5"/>
              </w:rPr>
              <w:t>溶液</w:t>
            </w:r>
          </w:p>
        </w:tc>
        <w:tc>
          <w:tcPr>
            <w:tcW w:w="2339" w:type="dxa"/>
            <w:vAlign w:val="top"/>
          </w:tcPr>
          <w:p>
            <w:pPr>
              <w:pStyle w:val="TableText"/>
              <w:ind w:left="112" w:right="107"/>
              <w:spacing w:before="56" w:line="256" w:lineRule="auto"/>
              <w:jc w:val="both"/>
              <w:rPr/>
            </w:pPr>
            <w:r>
              <w:rPr>
                <w:spacing w:val="1"/>
              </w:rPr>
              <w:t>产生白色絮状沉淀，过</w:t>
            </w:r>
            <w:r>
              <w:rPr/>
              <w:t xml:space="preserve"> </w:t>
            </w:r>
            <w:r>
              <w:rPr>
                <w:spacing w:val="9"/>
              </w:rPr>
              <w:t>量的 </w:t>
            </w:r>
            <w:r>
              <w:rPr>
                <w:rFonts w:ascii="Times New Roman" w:hAnsi="Times New Roman" w:eastAsia="Times New Roman" w:cs="Times New Roman"/>
              </w:rPr>
              <w:t>NaOH</w:t>
            </w:r>
            <w:r>
              <w:rPr>
                <w:rFonts w:ascii="Times New Roman" w:hAnsi="Times New Roman" w:eastAsia="Times New Roman" w:cs="Times New Roman"/>
                <w:spacing w:val="15"/>
                <w:w w:val="101"/>
              </w:rPr>
              <w:t xml:space="preserve">  </w:t>
            </w:r>
            <w:r>
              <w:rPr>
                <w:spacing w:val="9"/>
              </w:rPr>
              <w:t>溶液不能</w:t>
            </w:r>
            <w:r>
              <w:rPr/>
              <w:t xml:space="preserve"> </w:t>
            </w:r>
            <w:r>
              <w:rPr>
                <w:spacing w:val="3"/>
              </w:rPr>
              <w:t>使沉淀溶解</w:t>
            </w:r>
          </w:p>
        </w:tc>
        <w:tc>
          <w:tcPr>
            <w:tcW w:w="3017" w:type="dxa"/>
            <w:vAlign w:val="top"/>
          </w:tcPr>
          <w:p>
            <w:pPr>
              <w:spacing w:line="273" w:lineRule="auto"/>
              <w:rPr>
                <w:rFonts w:ascii="Arial"/>
                <w:sz w:val="21"/>
              </w:rPr>
            </w:pPr>
            <w:r/>
          </w:p>
          <w:p>
            <w:pPr>
              <w:pStyle w:val="TableText"/>
              <w:ind w:left="109"/>
              <w:spacing w:before="69" w:line="226" w:lineRule="auto"/>
              <w:rPr/>
            </w:pPr>
            <w:r>
              <w:rPr>
                <w:rFonts w:ascii="Times New Roman" w:hAnsi="Times New Roman" w:eastAsia="Times New Roman" w:cs="Times New Roman"/>
              </w:rPr>
              <w:t>Mg</w:t>
            </w:r>
            <w:r>
              <w:rPr>
                <w:rFonts w:ascii="Times New Roman" w:hAnsi="Times New Roman" w:eastAsia="Times New Roman" w:cs="Times New Roman"/>
                <w:sz w:val="13"/>
                <w:szCs w:val="13"/>
                <w:spacing w:val="7"/>
                <w:position w:val="10"/>
              </w:rPr>
              <w:t>2</w:t>
            </w:r>
            <w:r>
              <w:rPr>
                <w:sz w:val="11"/>
                <w:szCs w:val="11"/>
                <w:spacing w:val="7"/>
                <w:position w:val="10"/>
              </w:rPr>
              <w:t>＋</w:t>
            </w:r>
            <w:r>
              <w:rPr>
                <w:rFonts w:ascii="Times New Roman" w:hAnsi="Times New Roman" w:eastAsia="Times New Roman" w:cs="Times New Roman"/>
                <w:spacing w:val="7"/>
              </w:rPr>
              <w:t>+2</w:t>
            </w:r>
            <w:r>
              <w:rPr>
                <w:rFonts w:ascii="Times New Roman" w:hAnsi="Times New Roman" w:eastAsia="Times New Roman" w:cs="Times New Roman"/>
              </w:rPr>
              <w:t>OH</w:t>
            </w:r>
            <w:r>
              <w:rPr>
                <w:sz w:val="11"/>
                <w:szCs w:val="11"/>
                <w:spacing w:val="-17"/>
                <w:position w:val="10"/>
              </w:rPr>
              <w:t>－</w:t>
            </w:r>
            <w:r>
              <w:rPr>
                <w:sz w:val="11"/>
                <w:szCs w:val="11"/>
                <w:spacing w:val="-27"/>
                <w:position w:val="10"/>
              </w:rPr>
              <w:t xml:space="preserve"> </w:t>
            </w:r>
            <w:r>
              <w:rPr>
                <w:spacing w:val="-17"/>
              </w:rPr>
              <w:t>＝</w:t>
            </w:r>
            <w:r>
              <w:rPr>
                <w:rFonts w:ascii="Times New Roman" w:hAnsi="Times New Roman" w:eastAsia="Times New Roman" w:cs="Times New Roman"/>
              </w:rPr>
              <w:t>Mg</w:t>
            </w:r>
            <w:r>
              <w:rPr>
                <w:rFonts w:ascii="Times New Roman" w:hAnsi="Times New Roman" w:eastAsia="Times New Roman" w:cs="Times New Roman"/>
                <w:spacing w:val="7"/>
              </w:rPr>
              <w:t>(</w:t>
            </w:r>
            <w:r>
              <w:rPr>
                <w:rFonts w:ascii="Times New Roman" w:hAnsi="Times New Roman" w:eastAsia="Times New Roman" w:cs="Times New Roman"/>
              </w:rPr>
              <w:t>OH</w:t>
            </w:r>
            <w:r>
              <w:rPr>
                <w:rFonts w:ascii="Times New Roman" w:hAnsi="Times New Roman" w:eastAsia="Times New Roman" w:cs="Times New Roman"/>
                <w:spacing w:val="7"/>
              </w:rPr>
              <w:t>)</w:t>
            </w:r>
            <w:r>
              <w:rPr>
                <w:rFonts w:ascii="Times New Roman" w:hAnsi="Times New Roman" w:eastAsia="Times New Roman" w:cs="Times New Roman"/>
                <w:sz w:val="13"/>
                <w:szCs w:val="13"/>
                <w:spacing w:val="7"/>
                <w:position w:val="-3"/>
              </w:rPr>
              <w:t>2  </w:t>
            </w:r>
            <w:r>
              <w:rPr>
                <w:spacing w:val="7"/>
              </w:rPr>
              <w:t>↓</w:t>
            </w:r>
          </w:p>
        </w:tc>
      </w:tr>
      <w:tr>
        <w:trPr>
          <w:trHeight w:val="947" w:hRule="atLeast"/>
        </w:trPr>
        <w:tc>
          <w:tcPr>
            <w:tcW w:w="832" w:type="dxa"/>
            <w:vAlign w:val="top"/>
          </w:tcPr>
          <w:p>
            <w:pPr>
              <w:spacing w:line="282" w:lineRule="auto"/>
              <w:rPr>
                <w:rFonts w:ascii="Arial"/>
                <w:sz w:val="21"/>
              </w:rPr>
            </w:pPr>
            <w:r/>
          </w:p>
          <w:p>
            <w:pPr>
              <w:pStyle w:val="TableText"/>
              <w:ind w:left="213"/>
              <w:spacing w:before="60" w:line="224" w:lineRule="auto"/>
              <w:rPr>
                <w:sz w:val="11"/>
                <w:szCs w:val="11"/>
              </w:rPr>
            </w:pPr>
            <w:r>
              <w:rPr>
                <w:rFonts w:ascii="Times New Roman" w:hAnsi="Times New Roman" w:eastAsia="Times New Roman" w:cs="Times New Roman"/>
                <w:spacing w:val="10"/>
                <w:position w:val="-3"/>
              </w:rPr>
              <w:t>Ca</w:t>
            </w:r>
            <w:r>
              <w:rPr>
                <w:rFonts w:ascii="Times New Roman" w:hAnsi="Times New Roman" w:eastAsia="Times New Roman" w:cs="Times New Roman"/>
                <w:sz w:val="13"/>
                <w:szCs w:val="13"/>
                <w:spacing w:val="10"/>
                <w:position w:val="7"/>
              </w:rPr>
              <w:t>2</w:t>
            </w:r>
            <w:r>
              <w:rPr>
                <w:sz w:val="11"/>
                <w:szCs w:val="11"/>
                <w:spacing w:val="10"/>
                <w:position w:val="7"/>
              </w:rPr>
              <w:t>+</w:t>
            </w:r>
          </w:p>
        </w:tc>
        <w:tc>
          <w:tcPr>
            <w:tcW w:w="1799" w:type="dxa"/>
            <w:vAlign w:val="top"/>
          </w:tcPr>
          <w:p>
            <w:pPr>
              <w:pStyle w:val="TableText"/>
              <w:ind w:left="113" w:right="108" w:hanging="12"/>
              <w:spacing w:before="213" w:line="275" w:lineRule="auto"/>
              <w:rPr/>
            </w:pPr>
            <w:r>
              <w:rPr>
                <w:rFonts w:ascii="Times New Roman" w:hAnsi="Times New Roman" w:eastAsia="Times New Roman" w:cs="Times New Roman"/>
              </w:rPr>
              <w:t>Na</w:t>
            </w:r>
            <w:r>
              <w:rPr>
                <w:rFonts w:ascii="Times New Roman" w:hAnsi="Times New Roman" w:eastAsia="Times New Roman" w:cs="Times New Roman"/>
                <w:sz w:val="13"/>
                <w:szCs w:val="13"/>
                <w:spacing w:val="8"/>
                <w:position w:val="-2"/>
              </w:rPr>
              <w:t>2</w:t>
            </w:r>
            <w:r>
              <w:rPr>
                <w:rFonts w:ascii="Times New Roman" w:hAnsi="Times New Roman" w:eastAsia="Times New Roman" w:cs="Times New Roman"/>
              </w:rPr>
              <w:t>CO</w:t>
            </w:r>
            <w:r>
              <w:rPr>
                <w:rFonts w:ascii="Times New Roman" w:hAnsi="Times New Roman" w:eastAsia="Times New Roman" w:cs="Times New Roman"/>
                <w:sz w:val="13"/>
                <w:szCs w:val="13"/>
                <w:spacing w:val="8"/>
                <w:position w:val="-2"/>
              </w:rPr>
              <w:t>3</w:t>
            </w:r>
            <w:r>
              <w:rPr>
                <w:rFonts w:ascii="Times New Roman" w:hAnsi="Times New Roman" w:eastAsia="Times New Roman" w:cs="Times New Roman"/>
                <w:sz w:val="13"/>
                <w:szCs w:val="13"/>
                <w:spacing w:val="16"/>
                <w:position w:val="-2"/>
              </w:rPr>
              <w:t xml:space="preserve">  </w:t>
            </w:r>
            <w:r>
              <w:rPr>
                <w:spacing w:val="8"/>
              </w:rPr>
              <w:t>溶液</w:t>
            </w:r>
            <w:r>
              <w:rPr>
                <w:rFonts w:ascii="Times New Roman" w:hAnsi="Times New Roman" w:eastAsia="Times New Roman" w:cs="Times New Roman"/>
                <w:spacing w:val="8"/>
              </w:rPr>
              <w:t>+</w:t>
            </w:r>
            <w:r>
              <w:rPr>
                <w:rFonts w:ascii="Times New Roman" w:hAnsi="Times New Roman" w:eastAsia="Times New Roman" w:cs="Times New Roman"/>
                <w:spacing w:val="-30"/>
              </w:rPr>
              <w:t xml:space="preserve"> </w:t>
            </w:r>
            <w:r>
              <w:rPr>
                <w:spacing w:val="8"/>
              </w:rPr>
              <w:t>稀</w:t>
            </w:r>
            <w:r>
              <w:rPr/>
              <w:t xml:space="preserve"> </w:t>
            </w:r>
            <w:r>
              <w:rPr>
                <w:spacing w:val="-1"/>
              </w:rPr>
              <w:t>盐酸</w:t>
            </w:r>
          </w:p>
        </w:tc>
        <w:tc>
          <w:tcPr>
            <w:tcW w:w="2339" w:type="dxa"/>
            <w:vAlign w:val="top"/>
          </w:tcPr>
          <w:p>
            <w:pPr>
              <w:pStyle w:val="TableText"/>
              <w:ind w:left="115" w:right="109" w:hanging="3"/>
              <w:spacing w:before="211" w:line="277" w:lineRule="auto"/>
              <w:rPr/>
            </w:pPr>
            <w:r>
              <w:rPr>
                <w:spacing w:val="1"/>
              </w:rPr>
              <w:t>产生白色沉淀，沉淀溶</w:t>
            </w:r>
            <w:r>
              <w:rPr/>
              <w:t xml:space="preserve"> </w:t>
            </w:r>
            <w:r>
              <w:rPr>
                <w:spacing w:val="2"/>
              </w:rPr>
              <w:t>于稀盐酸中</w:t>
            </w:r>
          </w:p>
        </w:tc>
        <w:tc>
          <w:tcPr>
            <w:tcW w:w="3017" w:type="dxa"/>
            <w:vAlign w:val="top"/>
          </w:tcPr>
          <w:p>
            <w:pPr>
              <w:pStyle w:val="TableText"/>
              <w:ind w:left="22"/>
              <w:spacing w:before="32" w:line="226" w:lineRule="auto"/>
              <w:rPr/>
            </w:pPr>
            <w:r>
              <w:rPr>
                <w:rFonts w:ascii="Times New Roman" w:hAnsi="Times New Roman" w:eastAsia="Times New Roman" w:cs="Times New Roman"/>
              </w:rPr>
              <w:t>Ca</w:t>
            </w:r>
            <w:r>
              <w:rPr>
                <w:rFonts w:ascii="Times New Roman" w:hAnsi="Times New Roman" w:eastAsia="Times New Roman" w:cs="Times New Roman"/>
                <w:sz w:val="13"/>
                <w:szCs w:val="13"/>
                <w:spacing w:val="4"/>
                <w:position w:val="9"/>
              </w:rPr>
              <w:t>2</w:t>
            </w:r>
            <w:r>
              <w:rPr>
                <w:sz w:val="11"/>
                <w:szCs w:val="11"/>
                <w:spacing w:val="4"/>
                <w:position w:val="9"/>
              </w:rPr>
              <w:t>＋</w:t>
            </w:r>
            <w:r>
              <w:rPr>
                <w:sz w:val="11"/>
                <w:szCs w:val="11"/>
                <w:spacing w:val="20"/>
                <w:w w:val="101"/>
                <w:position w:val="9"/>
              </w:rPr>
              <w:t xml:space="preserve"> </w:t>
            </w:r>
            <w:r>
              <w:rPr>
                <w:rFonts w:ascii="Times New Roman" w:hAnsi="Times New Roman" w:eastAsia="Times New Roman" w:cs="Times New Roman"/>
                <w:spacing w:val="4"/>
              </w:rPr>
              <w:t>+ </w:t>
            </w:r>
            <w:r>
              <w:rPr>
                <w:rFonts w:ascii="Times New Roman" w:hAnsi="Times New Roman" w:eastAsia="Times New Roman" w:cs="Times New Roman"/>
              </w:rPr>
              <w:t>CO</w:t>
            </w:r>
            <w:r>
              <w:rPr>
                <w:rFonts w:ascii="Times New Roman" w:hAnsi="Times New Roman" w:eastAsia="Times New Roman" w:cs="Times New Roman"/>
                <w:sz w:val="13"/>
                <w:szCs w:val="13"/>
                <w:spacing w:val="4"/>
                <w:position w:val="-4"/>
              </w:rPr>
              <w:t>3</w:t>
            </w:r>
            <w:r>
              <w:rPr>
                <w:rFonts w:ascii="Times New Roman" w:hAnsi="Times New Roman" w:eastAsia="Times New Roman" w:cs="Times New Roman"/>
                <w:sz w:val="13"/>
                <w:szCs w:val="13"/>
                <w:spacing w:val="4"/>
                <w:position w:val="9"/>
              </w:rPr>
              <w:t>2</w:t>
            </w:r>
            <w:r>
              <w:rPr>
                <w:rFonts w:ascii="Times New Roman" w:hAnsi="Times New Roman" w:eastAsia="Times New Roman" w:cs="Times New Roman"/>
                <w:sz w:val="13"/>
                <w:szCs w:val="13"/>
                <w:spacing w:val="-16"/>
                <w:position w:val="9"/>
              </w:rPr>
              <w:t xml:space="preserve"> </w:t>
            </w:r>
            <w:r>
              <w:rPr>
                <w:sz w:val="11"/>
                <w:szCs w:val="11"/>
                <w:spacing w:val="-14"/>
                <w:position w:val="10"/>
              </w:rPr>
              <w:t>－</w:t>
            </w:r>
            <w:r>
              <w:rPr>
                <w:sz w:val="11"/>
                <w:szCs w:val="11"/>
                <w:spacing w:val="-26"/>
                <w:position w:val="10"/>
              </w:rPr>
              <w:t xml:space="preserve"> </w:t>
            </w:r>
            <w:r>
              <w:rPr>
                <w:spacing w:val="-14"/>
              </w:rPr>
              <w:t>＝</w:t>
            </w:r>
            <w:r>
              <w:rPr>
                <w:rFonts w:ascii="Times New Roman" w:hAnsi="Times New Roman" w:eastAsia="Times New Roman" w:cs="Times New Roman"/>
              </w:rPr>
              <w:t>CaCO</w:t>
            </w:r>
            <w:r>
              <w:rPr>
                <w:rFonts w:ascii="Times New Roman" w:hAnsi="Times New Roman" w:eastAsia="Times New Roman" w:cs="Times New Roman"/>
                <w:sz w:val="13"/>
                <w:szCs w:val="13"/>
                <w:spacing w:val="4"/>
                <w:position w:val="-4"/>
              </w:rPr>
              <w:t>3</w:t>
            </w:r>
            <w:r>
              <w:rPr>
                <w:rFonts w:ascii="Times New Roman" w:hAnsi="Times New Roman" w:eastAsia="Times New Roman" w:cs="Times New Roman"/>
                <w:sz w:val="13"/>
                <w:szCs w:val="13"/>
                <w:spacing w:val="7"/>
                <w:position w:val="-4"/>
              </w:rPr>
              <w:t xml:space="preserve">  </w:t>
            </w:r>
            <w:r>
              <w:rPr>
                <w:spacing w:val="4"/>
              </w:rPr>
              <w:t>↓</w:t>
            </w:r>
          </w:p>
          <w:p>
            <w:pPr>
              <w:pStyle w:val="TableText"/>
              <w:ind w:left="18" w:right="379" w:firstLine="3"/>
              <w:spacing w:before="47" w:line="275" w:lineRule="auto"/>
              <w:rPr>
                <w:rFonts w:ascii="Times New Roman" w:hAnsi="Times New Roman" w:eastAsia="Times New Roman" w:cs="Times New Roman"/>
              </w:rPr>
            </w:pPr>
            <w:r>
              <w:rPr>
                <w:rFonts w:ascii="Times New Roman" w:hAnsi="Times New Roman" w:eastAsia="Times New Roman" w:cs="Times New Roman"/>
                <w:spacing w:val="-1"/>
              </w:rPr>
              <w:t>CaCO</w:t>
            </w:r>
            <w:r>
              <w:rPr>
                <w:rFonts w:ascii="Times New Roman" w:hAnsi="Times New Roman" w:eastAsia="Times New Roman" w:cs="Times New Roman"/>
                <w:sz w:val="13"/>
                <w:szCs w:val="13"/>
                <w:spacing w:val="-1"/>
                <w:position w:val="-3"/>
              </w:rPr>
              <w:t>3</w:t>
            </w:r>
            <w:r>
              <w:rPr>
                <w:rFonts w:ascii="Times New Roman" w:hAnsi="Times New Roman" w:eastAsia="Times New Roman" w:cs="Times New Roman"/>
                <w:spacing w:val="-1"/>
              </w:rPr>
              <w:t>+2H</w:t>
            </w:r>
            <w:r>
              <w:rPr>
                <w:sz w:val="11"/>
                <w:szCs w:val="11"/>
                <w:spacing w:val="-15"/>
                <w:position w:val="10"/>
              </w:rPr>
              <w:t>＋</w:t>
            </w:r>
            <w:r>
              <w:rPr>
                <w:sz w:val="11"/>
                <w:szCs w:val="11"/>
                <w:spacing w:val="-25"/>
                <w:position w:val="10"/>
              </w:rPr>
              <w:t xml:space="preserve"> </w:t>
            </w:r>
            <w:r>
              <w:rPr>
                <w:spacing w:val="-15"/>
              </w:rPr>
              <w:t>＝</w:t>
            </w:r>
            <w:r>
              <w:rPr>
                <w:rFonts w:ascii="Times New Roman" w:hAnsi="Times New Roman" w:eastAsia="Times New Roman" w:cs="Times New Roman"/>
                <w:spacing w:val="-1"/>
              </w:rPr>
              <w:t>Ca</w:t>
            </w:r>
            <w:r>
              <w:rPr>
                <w:rFonts w:ascii="Times New Roman" w:hAnsi="Times New Roman" w:eastAsia="Times New Roman" w:cs="Times New Roman"/>
                <w:sz w:val="13"/>
                <w:szCs w:val="13"/>
                <w:spacing w:val="-1"/>
                <w:position w:val="9"/>
              </w:rPr>
              <w:t>2</w:t>
            </w:r>
            <w:r>
              <w:rPr>
                <w:sz w:val="11"/>
                <w:szCs w:val="11"/>
                <w:spacing w:val="-1"/>
                <w:position w:val="9"/>
              </w:rPr>
              <w:t>＋</w:t>
            </w:r>
            <w:r>
              <w:rPr>
                <w:rFonts w:ascii="Times New Roman" w:hAnsi="Times New Roman" w:eastAsia="Times New Roman" w:cs="Times New Roman"/>
                <w:spacing w:val="-1"/>
              </w:rPr>
              <w:t>+</w:t>
            </w:r>
            <w:r>
              <w:rPr>
                <w:rFonts w:ascii="Times New Roman" w:hAnsi="Times New Roman" w:eastAsia="Times New Roman" w:cs="Times New Roman"/>
                <w:spacing w:val="14"/>
              </w:rPr>
              <w:t xml:space="preserve"> </w:t>
            </w:r>
            <w:r>
              <w:rPr>
                <w:rFonts w:ascii="Times New Roman" w:hAnsi="Times New Roman" w:eastAsia="Times New Roman" w:cs="Times New Roman"/>
                <w:spacing w:val="-1"/>
              </w:rPr>
              <w:t>CO</w:t>
            </w:r>
            <w:r>
              <w:rPr>
                <w:rFonts w:ascii="Times New Roman" w:hAnsi="Times New Roman" w:eastAsia="Times New Roman" w:cs="Times New Roman"/>
                <w:sz w:val="13"/>
                <w:szCs w:val="13"/>
                <w:spacing w:val="-1"/>
                <w:position w:val="-3"/>
              </w:rPr>
              <w:t>2  </w:t>
            </w:r>
            <w:r>
              <w:rPr>
                <w:spacing w:val="-1"/>
              </w:rPr>
              <w:t>↑</w:t>
            </w:r>
            <w:r>
              <w:rPr>
                <w:rFonts w:ascii="Times New Roman" w:hAnsi="Times New Roman" w:eastAsia="Times New Roman" w:cs="Times New Roman"/>
                <w:spacing w:val="-1"/>
              </w:rPr>
              <w:t>+</w:t>
            </w:r>
            <w:r>
              <w:rPr>
                <w:rFonts w:ascii="Times New Roman" w:hAnsi="Times New Roman" w:eastAsia="Times New Roman" w:cs="Times New Roman"/>
              </w:rPr>
              <w:t xml:space="preserve"> </w:t>
            </w: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O</w:t>
            </w:r>
          </w:p>
        </w:tc>
      </w:tr>
    </w:tbl>
    <w:p>
      <w:pPr>
        <w:rPr>
          <w:rFonts w:ascii="Arial"/>
          <w:sz w:val="21"/>
        </w:rPr>
      </w:pPr>
      <w:r/>
    </w:p>
    <w:p>
      <w:pPr>
        <w:sectPr>
          <w:footerReference w:type="default" r:id="rId439"/>
          <w:pgSz w:w="11907" w:h="16839"/>
          <w:pgMar w:top="1132" w:right="1785" w:bottom="1235" w:left="1020" w:header="0" w:footer="984" w:gutter="0"/>
        </w:sectPr>
        <w:rPr>
          <w:rFonts w:ascii="Arial" w:hAnsi="Arial" w:eastAsia="Arial" w:cs="Arial"/>
          <w:sz w:val="21"/>
          <w:szCs w:val="21"/>
        </w:rPr>
      </w:pPr>
    </w:p>
    <w:p>
      <w:pPr>
        <w:pStyle w:val="BodyText"/>
        <w:ind w:left="121"/>
        <w:spacing w:before="44" w:line="213" w:lineRule="auto"/>
        <w:rPr>
          <w:rFonts w:ascii="SimSun" w:hAnsi="SimSun" w:eastAsia="SimSun" w:cs="SimSun"/>
        </w:rPr>
      </w:pPr>
      <w:r>
        <w:rPr>
          <w:b/>
          <w:bCs/>
          <w:spacing w:val="-2"/>
        </w:rPr>
        <w:t>(2)</w:t>
      </w:r>
      <w:r>
        <w:rPr>
          <w:rFonts w:ascii="SimSun" w:hAnsi="SimSun" w:eastAsia="SimSun" w:cs="SimSun"/>
          <w:b/>
          <w:bCs/>
          <w:spacing w:val="-2"/>
        </w:rPr>
        <w:t>常见阴离子的特征反应和检验方法．</w:t>
      </w:r>
    </w:p>
    <w:p>
      <w:pPr>
        <w:spacing w:line="18" w:lineRule="exact"/>
        <w:rPr/>
      </w:pPr>
      <w:r/>
    </w:p>
    <w:tbl>
      <w:tblPr>
        <w:tblStyle w:val="TableNormal"/>
        <w:tblW w:w="7987" w:type="dxa"/>
        <w:tblInd w:w="2" w:type="dxa"/>
        <w:tblLayout w:type="fixed"/>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
      <w:tblGrid>
        <w:gridCol w:w="832"/>
        <w:gridCol w:w="1799"/>
        <w:gridCol w:w="2339"/>
        <w:gridCol w:w="3017"/>
      </w:tblGrid>
      <w:tr>
        <w:trPr>
          <w:trHeight w:val="635" w:hRule="atLeast"/>
        </w:trPr>
        <w:tc>
          <w:tcPr>
            <w:tcW w:w="832" w:type="dxa"/>
            <w:vAlign w:val="top"/>
          </w:tcPr>
          <w:p>
            <w:pPr>
              <w:pStyle w:val="TableText"/>
              <w:ind w:left="315" w:right="203" w:hanging="92"/>
              <w:spacing w:before="58" w:line="249" w:lineRule="auto"/>
              <w:rPr/>
            </w:pPr>
            <w:r>
              <w:rPr>
                <w:spacing w:val="-10"/>
              </w:rPr>
              <w:t>阴离</w:t>
            </w:r>
            <w:r>
              <w:rPr/>
              <w:t xml:space="preserve"> </w:t>
            </w:r>
            <w:r>
              <w:rPr/>
              <w:t>子</w:t>
            </w:r>
          </w:p>
        </w:tc>
        <w:tc>
          <w:tcPr>
            <w:tcW w:w="1799" w:type="dxa"/>
            <w:vAlign w:val="top"/>
          </w:tcPr>
          <w:p>
            <w:pPr>
              <w:pStyle w:val="TableText"/>
              <w:ind w:left="474"/>
              <w:spacing w:before="214" w:line="220" w:lineRule="auto"/>
              <w:rPr/>
            </w:pPr>
            <w:r>
              <w:rPr>
                <w:spacing w:val="1"/>
              </w:rPr>
              <w:t>检验试剂</w:t>
            </w:r>
          </w:p>
        </w:tc>
        <w:tc>
          <w:tcPr>
            <w:tcW w:w="2339" w:type="dxa"/>
            <w:vAlign w:val="top"/>
          </w:tcPr>
          <w:p>
            <w:pPr>
              <w:pStyle w:val="TableText"/>
              <w:ind w:left="751"/>
              <w:spacing w:before="213" w:line="221" w:lineRule="auto"/>
              <w:rPr/>
            </w:pPr>
            <w:r>
              <w:rPr/>
              <w:t>实验现象</w:t>
            </w:r>
          </w:p>
        </w:tc>
        <w:tc>
          <w:tcPr>
            <w:tcW w:w="3017" w:type="dxa"/>
            <w:vAlign w:val="top"/>
          </w:tcPr>
          <w:p>
            <w:pPr>
              <w:pStyle w:val="TableText"/>
              <w:ind w:left="981"/>
              <w:spacing w:before="214" w:line="221" w:lineRule="auto"/>
              <w:rPr/>
            </w:pPr>
            <w:r>
              <w:rPr>
                <w:spacing w:val="1"/>
              </w:rPr>
              <w:t>离子方程式</w:t>
            </w:r>
          </w:p>
        </w:tc>
      </w:tr>
      <w:tr>
        <w:trPr>
          <w:trHeight w:val="1252" w:hRule="atLeast"/>
        </w:trPr>
        <w:tc>
          <w:tcPr>
            <w:tcW w:w="832" w:type="dxa"/>
            <w:vAlign w:val="top"/>
          </w:tcPr>
          <w:p>
            <w:pPr>
              <w:spacing w:line="241" w:lineRule="auto"/>
              <w:rPr>
                <w:rFonts w:ascii="Arial"/>
                <w:sz w:val="21"/>
              </w:rPr>
            </w:pPr>
            <w:r/>
          </w:p>
          <w:p>
            <w:pPr>
              <w:spacing w:line="242" w:lineRule="auto"/>
              <w:rPr>
                <w:rFonts w:ascii="Arial"/>
                <w:sz w:val="21"/>
              </w:rPr>
            </w:pPr>
            <w:r/>
          </w:p>
          <w:p>
            <w:pPr>
              <w:pStyle w:val="TableText"/>
              <w:ind w:left="211"/>
              <w:spacing w:before="60" w:line="174" w:lineRule="auto"/>
              <w:rPr>
                <w:sz w:val="11"/>
                <w:szCs w:val="11"/>
              </w:rPr>
            </w:pPr>
            <w:r>
              <w:rPr>
                <w:rFonts w:ascii="Times New Roman" w:hAnsi="Times New Roman" w:eastAsia="Times New Roman" w:cs="Times New Roman"/>
                <w:spacing w:val="13"/>
              </w:rPr>
              <w:t>OH</w:t>
            </w:r>
            <w:r>
              <w:rPr>
                <w:sz w:val="11"/>
                <w:szCs w:val="11"/>
                <w:spacing w:val="13"/>
                <w:position w:val="11"/>
              </w:rPr>
              <w:t>-</w:t>
            </w:r>
          </w:p>
        </w:tc>
        <w:tc>
          <w:tcPr>
            <w:tcW w:w="1799" w:type="dxa"/>
            <w:vAlign w:val="top"/>
          </w:tcPr>
          <w:p>
            <w:pPr>
              <w:pStyle w:val="TableText"/>
              <w:ind w:left="20"/>
              <w:spacing w:before="208" w:line="218" w:lineRule="auto"/>
              <w:rPr/>
            </w:pPr>
            <w:r>
              <w:rPr>
                <w:spacing w:val="2"/>
              </w:rPr>
              <w:t>①无色酚酞试液</w:t>
            </w:r>
          </w:p>
          <w:p>
            <w:pPr>
              <w:pStyle w:val="TableText"/>
              <w:ind w:left="19"/>
              <w:spacing w:before="63" w:line="218" w:lineRule="auto"/>
              <w:rPr/>
            </w:pPr>
            <w:r>
              <w:rPr>
                <w:spacing w:val="2"/>
              </w:rPr>
              <w:t>②紫色石蕊试液</w:t>
            </w:r>
          </w:p>
          <w:p>
            <w:pPr>
              <w:pStyle w:val="TableText"/>
              <w:ind w:left="19"/>
              <w:spacing w:before="63" w:line="218" w:lineRule="auto"/>
              <w:rPr/>
            </w:pPr>
            <w:r>
              <w:rPr>
                <w:spacing w:val="2"/>
              </w:rPr>
              <w:t>③甲基橙试液</w:t>
            </w:r>
          </w:p>
        </w:tc>
        <w:tc>
          <w:tcPr>
            <w:tcW w:w="2339" w:type="dxa"/>
            <w:vAlign w:val="top"/>
          </w:tcPr>
          <w:p>
            <w:pPr>
              <w:pStyle w:val="TableText"/>
              <w:ind w:left="21"/>
              <w:spacing w:before="52" w:line="218" w:lineRule="auto"/>
              <w:rPr/>
            </w:pPr>
            <w:r>
              <w:rPr>
                <w:spacing w:val="2"/>
              </w:rPr>
              <w:t>①酚酞试液变红色</w:t>
            </w:r>
          </w:p>
          <w:p>
            <w:pPr>
              <w:pStyle w:val="TableText"/>
              <w:ind w:left="20"/>
              <w:spacing w:before="63" w:line="218" w:lineRule="auto"/>
              <w:rPr/>
            </w:pPr>
            <w:r>
              <w:rPr>
                <w:spacing w:val="3"/>
              </w:rPr>
              <w:t>②紫色石蕊试液变蓝色</w:t>
            </w:r>
          </w:p>
          <w:p>
            <w:pPr>
              <w:pStyle w:val="TableText"/>
              <w:ind w:left="24" w:right="182" w:hanging="4"/>
              <w:spacing w:before="63" w:line="249" w:lineRule="auto"/>
              <w:rPr/>
            </w:pPr>
            <w:r>
              <w:rPr>
                <w:spacing w:val="3"/>
              </w:rPr>
              <w:t>③橙色甲基橙试液变黄</w:t>
            </w:r>
            <w:r>
              <w:rPr/>
              <w:t xml:space="preserve"> </w:t>
            </w:r>
            <w:r>
              <w:rPr/>
              <w:t>色</w:t>
            </w:r>
          </w:p>
        </w:tc>
        <w:tc>
          <w:tcPr>
            <w:tcW w:w="3017" w:type="dxa"/>
            <w:vAlign w:val="top"/>
          </w:tcPr>
          <w:p>
            <w:pPr>
              <w:rPr>
                <w:rFonts w:ascii="Arial"/>
                <w:sz w:val="21"/>
              </w:rPr>
            </w:pPr>
            <w:r/>
          </w:p>
        </w:tc>
      </w:tr>
      <w:tr>
        <w:trPr>
          <w:trHeight w:val="1252" w:hRule="atLeast"/>
        </w:trPr>
        <w:tc>
          <w:tcPr>
            <w:tcW w:w="832" w:type="dxa"/>
            <w:vAlign w:val="top"/>
          </w:tcPr>
          <w:p>
            <w:pPr>
              <w:spacing w:line="443" w:lineRule="auto"/>
              <w:rPr>
                <w:rFonts w:ascii="Arial"/>
                <w:sz w:val="21"/>
              </w:rPr>
            </w:pPr>
            <w:r/>
          </w:p>
          <w:p>
            <w:pPr>
              <w:pStyle w:val="TableText"/>
              <w:ind w:left="144"/>
              <w:spacing w:before="61" w:line="215" w:lineRule="auto"/>
              <w:rPr>
                <w:sz w:val="11"/>
                <w:szCs w:val="11"/>
              </w:rPr>
            </w:pPr>
            <w:r>
              <w:rPr>
                <w:rFonts w:ascii="Times New Roman" w:hAnsi="Times New Roman" w:eastAsia="Times New Roman" w:cs="Times New Roman"/>
                <w:position w:val="-1"/>
              </w:rPr>
              <w:t>CO</w:t>
            </w:r>
            <w:r>
              <w:rPr>
                <w:rFonts w:ascii="Times New Roman" w:hAnsi="Times New Roman" w:eastAsia="Times New Roman" w:cs="Times New Roman"/>
                <w:sz w:val="13"/>
                <w:szCs w:val="13"/>
                <w:spacing w:val="13"/>
                <w:position w:val="-4"/>
              </w:rPr>
              <w:t>3</w:t>
            </w:r>
            <w:r>
              <w:rPr>
                <w:rFonts w:ascii="Times New Roman" w:hAnsi="Times New Roman" w:eastAsia="Times New Roman" w:cs="Times New Roman"/>
                <w:sz w:val="13"/>
                <w:szCs w:val="13"/>
                <w:spacing w:val="13"/>
                <w:position w:val="9"/>
              </w:rPr>
              <w:t>2</w:t>
            </w:r>
            <w:r>
              <w:rPr>
                <w:rFonts w:ascii="Times New Roman" w:hAnsi="Times New Roman" w:eastAsia="Times New Roman" w:cs="Times New Roman"/>
                <w:sz w:val="13"/>
                <w:szCs w:val="13"/>
                <w:spacing w:val="-16"/>
                <w:position w:val="9"/>
              </w:rPr>
              <w:t xml:space="preserve"> </w:t>
            </w:r>
            <w:r>
              <w:rPr>
                <w:sz w:val="11"/>
                <w:szCs w:val="11"/>
                <w:spacing w:val="13"/>
                <w:position w:val="10"/>
              </w:rPr>
              <w:t>-</w:t>
            </w:r>
          </w:p>
        </w:tc>
        <w:tc>
          <w:tcPr>
            <w:tcW w:w="1799" w:type="dxa"/>
            <w:vAlign w:val="top"/>
          </w:tcPr>
          <w:p>
            <w:pPr>
              <w:pStyle w:val="TableText"/>
              <w:ind w:left="113" w:right="117" w:hanging="2"/>
              <w:spacing w:before="206" w:line="271" w:lineRule="auto"/>
              <w:rPr/>
            </w:pPr>
            <w:r>
              <w:rPr/>
              <w:t>稀盐酸</w:t>
            </w:r>
            <w:r>
              <w:rPr>
                <w:rFonts w:ascii="Times New Roman" w:hAnsi="Times New Roman" w:eastAsia="Times New Roman" w:cs="Times New Roman"/>
              </w:rPr>
              <w:t>(</w:t>
            </w:r>
            <w:r>
              <w:rPr/>
              <w:t>或硫酸、</w:t>
            </w:r>
            <w:r>
              <w:rPr>
                <w:spacing w:val="2"/>
              </w:rPr>
              <w:t xml:space="preserve"> </w:t>
            </w:r>
            <w:r>
              <w:rPr>
                <w:spacing w:val="2"/>
              </w:rPr>
              <w:t>硝酸</w:t>
            </w:r>
            <w:r>
              <w:rPr>
                <w:rFonts w:ascii="Times New Roman" w:hAnsi="Times New Roman" w:eastAsia="Times New Roman" w:cs="Times New Roman"/>
                <w:spacing w:val="2"/>
              </w:rPr>
              <w:t>)</w:t>
            </w:r>
            <w:r>
              <w:rPr>
                <w:spacing w:val="2"/>
              </w:rPr>
              <w:t>、澄清石灰</w:t>
            </w:r>
            <w:r>
              <w:rPr>
                <w:spacing w:val="5"/>
              </w:rPr>
              <w:t xml:space="preserve"> </w:t>
            </w:r>
            <w:r>
              <w:rPr/>
              <w:t>水</w:t>
            </w:r>
          </w:p>
        </w:tc>
        <w:tc>
          <w:tcPr>
            <w:tcW w:w="2339" w:type="dxa"/>
            <w:vAlign w:val="top"/>
          </w:tcPr>
          <w:p>
            <w:pPr>
              <w:pStyle w:val="TableText"/>
              <w:ind w:left="115" w:right="107" w:hanging="2"/>
              <w:spacing w:before="54" w:line="261" w:lineRule="auto"/>
              <w:jc w:val="both"/>
              <w:rPr/>
            </w:pPr>
            <w:r>
              <w:rPr>
                <w:spacing w:val="1"/>
              </w:rPr>
              <w:t>加入酸后，有无色、无 </w:t>
            </w:r>
            <w:r>
              <w:rPr>
                <w:spacing w:val="1"/>
              </w:rPr>
              <w:t>味的气体产生，该气体</w:t>
            </w:r>
            <w:r>
              <w:rPr/>
              <w:t xml:space="preserve"> </w:t>
            </w:r>
            <w:r>
              <w:rPr>
                <w:spacing w:val="24"/>
              </w:rPr>
              <w:t>能使澄清石灰水变浑</w:t>
            </w:r>
            <w:r>
              <w:rPr>
                <w:spacing w:val="3"/>
              </w:rPr>
              <w:t xml:space="preserve"> </w:t>
            </w:r>
            <w:r>
              <w:rPr/>
              <w:t>浊</w:t>
            </w:r>
          </w:p>
        </w:tc>
        <w:tc>
          <w:tcPr>
            <w:tcW w:w="3017" w:type="dxa"/>
            <w:vAlign w:val="top"/>
          </w:tcPr>
          <w:p>
            <w:pPr>
              <w:pStyle w:val="TableText"/>
              <w:ind w:left="18" w:right="379" w:firstLine="3"/>
              <w:spacing w:before="184" w:line="290" w:lineRule="auto"/>
              <w:rPr>
                <w:rFonts w:ascii="Times New Roman" w:hAnsi="Times New Roman" w:eastAsia="Times New Roman" w:cs="Times New Roman"/>
              </w:rPr>
            </w:pPr>
            <w:r>
              <w:rPr>
                <w:rFonts w:ascii="Times New Roman" w:hAnsi="Times New Roman" w:eastAsia="Times New Roman" w:cs="Times New Roman"/>
                <w:spacing w:val="-3"/>
              </w:rPr>
              <w:t>CO</w:t>
            </w:r>
            <w:r>
              <w:rPr>
                <w:rFonts w:ascii="Times New Roman" w:hAnsi="Times New Roman" w:eastAsia="Times New Roman" w:cs="Times New Roman"/>
                <w:sz w:val="13"/>
                <w:szCs w:val="13"/>
                <w:spacing w:val="-3"/>
                <w:position w:val="-3"/>
              </w:rPr>
              <w:t>3</w:t>
            </w:r>
            <w:r>
              <w:rPr>
                <w:rFonts w:ascii="Times New Roman" w:hAnsi="Times New Roman" w:eastAsia="Times New Roman" w:cs="Times New Roman"/>
                <w:sz w:val="13"/>
                <w:szCs w:val="13"/>
                <w:spacing w:val="-3"/>
                <w:position w:val="9"/>
              </w:rPr>
              <w:t>2</w:t>
            </w:r>
            <w:r>
              <w:rPr>
                <w:rFonts w:ascii="Times New Roman" w:hAnsi="Times New Roman" w:eastAsia="Times New Roman" w:cs="Times New Roman"/>
                <w:sz w:val="13"/>
                <w:szCs w:val="13"/>
                <w:spacing w:val="-16"/>
                <w:position w:val="9"/>
              </w:rPr>
              <w:t xml:space="preserve"> </w:t>
            </w:r>
            <w:r>
              <w:rPr>
                <w:sz w:val="11"/>
                <w:szCs w:val="11"/>
                <w:spacing w:val="-3"/>
                <w:position w:val="10"/>
              </w:rPr>
              <w:t>－</w:t>
            </w:r>
            <w:r>
              <w:rPr>
                <w:rFonts w:ascii="Times New Roman" w:hAnsi="Times New Roman" w:eastAsia="Times New Roman" w:cs="Times New Roman"/>
                <w:spacing w:val="-3"/>
              </w:rPr>
              <w:t>+ 2H</w:t>
            </w:r>
            <w:r>
              <w:rPr>
                <w:sz w:val="11"/>
                <w:szCs w:val="11"/>
                <w:spacing w:val="-8"/>
                <w:position w:val="10"/>
              </w:rPr>
              <w:t>＋</w:t>
            </w:r>
            <w:r>
              <w:rPr>
                <w:sz w:val="11"/>
                <w:szCs w:val="11"/>
                <w:spacing w:val="-28"/>
                <w:position w:val="10"/>
              </w:rPr>
              <w:t xml:space="preserve"> </w:t>
            </w:r>
            <w:r>
              <w:rPr>
                <w:spacing w:val="-8"/>
              </w:rPr>
              <w:t>＝</w:t>
            </w:r>
            <w:r>
              <w:rPr>
                <w:rFonts w:ascii="Times New Roman" w:hAnsi="Times New Roman" w:eastAsia="Times New Roman" w:cs="Times New Roman"/>
                <w:spacing w:val="-3"/>
              </w:rPr>
              <w:t>CO</w:t>
            </w:r>
            <w:r>
              <w:rPr>
                <w:rFonts w:ascii="Times New Roman" w:hAnsi="Times New Roman" w:eastAsia="Times New Roman" w:cs="Times New Roman"/>
                <w:sz w:val="13"/>
                <w:szCs w:val="13"/>
                <w:spacing w:val="-3"/>
                <w:position w:val="-3"/>
              </w:rPr>
              <w:t>2</w:t>
            </w:r>
            <w:r>
              <w:rPr>
                <w:rFonts w:ascii="Times New Roman" w:hAnsi="Times New Roman" w:eastAsia="Times New Roman" w:cs="Times New Roman"/>
                <w:sz w:val="13"/>
                <w:szCs w:val="13"/>
                <w:spacing w:val="8"/>
                <w:w w:val="101"/>
                <w:position w:val="-3"/>
              </w:rPr>
              <w:t xml:space="preserve">  </w:t>
            </w:r>
            <w:r>
              <w:rPr>
                <w:spacing w:val="-3"/>
              </w:rPr>
              <w:t>↑</w:t>
            </w:r>
            <w:r>
              <w:rPr>
                <w:rFonts w:ascii="Times New Roman" w:hAnsi="Times New Roman" w:eastAsia="Times New Roman" w:cs="Times New Roman"/>
                <w:spacing w:val="-3"/>
              </w:rPr>
              <w:t>+ H</w:t>
            </w:r>
            <w:r>
              <w:rPr>
                <w:rFonts w:ascii="Times New Roman" w:hAnsi="Times New Roman" w:eastAsia="Times New Roman" w:cs="Times New Roman"/>
                <w:sz w:val="13"/>
                <w:szCs w:val="13"/>
                <w:spacing w:val="-3"/>
                <w:position w:val="-3"/>
              </w:rPr>
              <w:t>2</w:t>
            </w:r>
            <w:r>
              <w:rPr>
                <w:rFonts w:ascii="Times New Roman" w:hAnsi="Times New Roman" w:eastAsia="Times New Roman" w:cs="Times New Roman"/>
                <w:spacing w:val="-3"/>
              </w:rPr>
              <w:t>O</w:t>
            </w:r>
            <w:r>
              <w:rPr>
                <w:rFonts w:ascii="Times New Roman" w:hAnsi="Times New Roman" w:eastAsia="Times New Roman" w:cs="Times New Roman"/>
              </w:rPr>
              <w:t xml:space="preserve">    </w:t>
            </w:r>
            <w:r>
              <w:rPr>
                <w:rFonts w:ascii="Times New Roman" w:hAnsi="Times New Roman" w:eastAsia="Times New Roman" w:cs="Times New Roman"/>
                <w:spacing w:val="-3"/>
              </w:rPr>
              <w:t>CO</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z w:val="13"/>
                <w:szCs w:val="13"/>
                <w:spacing w:val="27"/>
                <w:w w:val="101"/>
                <w:position w:val="-2"/>
              </w:rPr>
              <w:t xml:space="preserve"> </w:t>
            </w:r>
            <w:r>
              <w:rPr>
                <w:rFonts w:ascii="Times New Roman" w:hAnsi="Times New Roman" w:eastAsia="Times New Roman" w:cs="Times New Roman"/>
                <w:spacing w:val="-3"/>
              </w:rPr>
              <w:t>+ Ca(OH)</w:t>
            </w:r>
            <w:r>
              <w:rPr>
                <w:rFonts w:ascii="Times New Roman" w:hAnsi="Times New Roman" w:eastAsia="Times New Roman" w:cs="Times New Roman"/>
                <w:sz w:val="13"/>
                <w:szCs w:val="13"/>
                <w:spacing w:val="-3"/>
                <w:position w:val="-2"/>
              </w:rPr>
              <w:t>2</w:t>
            </w:r>
            <w:r>
              <w:rPr>
                <w:rFonts w:ascii="Times New Roman" w:hAnsi="Times New Roman" w:eastAsia="Times New Roman" w:cs="Times New Roman"/>
                <w:sz w:val="13"/>
                <w:szCs w:val="13"/>
                <w:spacing w:val="1"/>
                <w:position w:val="-2"/>
              </w:rPr>
              <w:t xml:space="preserve">    </w:t>
            </w:r>
            <w:r>
              <w:rPr>
                <w:spacing w:val="-3"/>
              </w:rPr>
              <w:t>＝</w:t>
            </w:r>
            <w:r>
              <w:rPr>
                <w:rFonts w:ascii="Times New Roman" w:hAnsi="Times New Roman" w:eastAsia="Times New Roman" w:cs="Times New Roman"/>
                <w:spacing w:val="-3"/>
              </w:rPr>
              <w:t>CaCO</w:t>
            </w:r>
            <w:r>
              <w:rPr>
                <w:rFonts w:ascii="Times New Roman" w:hAnsi="Times New Roman" w:eastAsia="Times New Roman" w:cs="Times New Roman"/>
                <w:sz w:val="13"/>
                <w:szCs w:val="13"/>
                <w:spacing w:val="-3"/>
                <w:position w:val="-2"/>
              </w:rPr>
              <w:t>3</w:t>
            </w:r>
            <w:r>
              <w:rPr>
                <w:rFonts w:ascii="Times New Roman" w:hAnsi="Times New Roman" w:eastAsia="Times New Roman" w:cs="Times New Roman"/>
                <w:sz w:val="13"/>
                <w:szCs w:val="13"/>
                <w:spacing w:val="8"/>
                <w:position w:val="-2"/>
              </w:rPr>
              <w:t xml:space="preserve">  </w:t>
            </w:r>
            <w:r>
              <w:rPr>
                <w:spacing w:val="-3"/>
              </w:rPr>
              <w:t>↓</w:t>
            </w:r>
            <w:r>
              <w:rPr>
                <w:rFonts w:ascii="Times New Roman" w:hAnsi="Times New Roman" w:eastAsia="Times New Roman" w:cs="Times New Roman"/>
                <w:spacing w:val="-3"/>
              </w:rPr>
              <w:t>+</w:t>
            </w:r>
            <w:r>
              <w:rPr>
                <w:rFonts w:ascii="Times New Roman" w:hAnsi="Times New Roman" w:eastAsia="Times New Roman" w:cs="Times New Roman"/>
              </w:rPr>
              <w:t xml:space="preserve"> </w:t>
            </w:r>
            <w:r>
              <w:rPr>
                <w:rFonts w:ascii="Times New Roman" w:hAnsi="Times New Roman" w:eastAsia="Times New Roman" w:cs="Times New Roman"/>
                <w:spacing w:val="2"/>
              </w:rPr>
              <w:t>H</w:t>
            </w:r>
            <w:r>
              <w:rPr>
                <w:rFonts w:ascii="Times New Roman" w:hAnsi="Times New Roman" w:eastAsia="Times New Roman" w:cs="Times New Roman"/>
                <w:sz w:val="13"/>
                <w:szCs w:val="13"/>
                <w:spacing w:val="2"/>
                <w:position w:val="-2"/>
              </w:rPr>
              <w:t>2</w:t>
            </w:r>
            <w:r>
              <w:rPr>
                <w:rFonts w:ascii="Times New Roman" w:hAnsi="Times New Roman" w:eastAsia="Times New Roman" w:cs="Times New Roman"/>
                <w:spacing w:val="2"/>
              </w:rPr>
              <w:t>O</w:t>
            </w:r>
          </w:p>
        </w:tc>
      </w:tr>
      <w:tr>
        <w:trPr>
          <w:trHeight w:val="628" w:hRule="atLeast"/>
        </w:trPr>
        <w:tc>
          <w:tcPr>
            <w:tcW w:w="832" w:type="dxa"/>
            <w:vAlign w:val="top"/>
          </w:tcPr>
          <w:p>
            <w:pPr>
              <w:pStyle w:val="TableText"/>
              <w:ind w:left="161"/>
              <w:spacing w:before="195" w:line="215" w:lineRule="auto"/>
              <w:rPr>
                <w:sz w:val="11"/>
                <w:szCs w:val="11"/>
              </w:rPr>
            </w:pPr>
            <w:r>
              <w:rPr>
                <w:rFonts w:ascii="Times New Roman" w:hAnsi="Times New Roman" w:eastAsia="Times New Roman" w:cs="Times New Roman"/>
                <w:position w:val="-1"/>
              </w:rPr>
              <w:t>SO</w:t>
            </w:r>
            <w:r>
              <w:rPr>
                <w:rFonts w:ascii="Times New Roman" w:hAnsi="Times New Roman" w:eastAsia="Times New Roman" w:cs="Times New Roman"/>
                <w:sz w:val="13"/>
                <w:szCs w:val="13"/>
                <w:spacing w:val="10"/>
                <w:position w:val="-4"/>
              </w:rPr>
              <w:t>4</w:t>
            </w:r>
            <w:r>
              <w:rPr>
                <w:rFonts w:ascii="Times New Roman" w:hAnsi="Times New Roman" w:eastAsia="Times New Roman" w:cs="Times New Roman"/>
                <w:sz w:val="13"/>
                <w:szCs w:val="13"/>
                <w:spacing w:val="10"/>
                <w:position w:val="9"/>
              </w:rPr>
              <w:t>2</w:t>
            </w:r>
            <w:r>
              <w:rPr>
                <w:rFonts w:ascii="Times New Roman" w:hAnsi="Times New Roman" w:eastAsia="Times New Roman" w:cs="Times New Roman"/>
                <w:sz w:val="13"/>
                <w:szCs w:val="13"/>
                <w:spacing w:val="-15"/>
                <w:position w:val="9"/>
              </w:rPr>
              <w:t xml:space="preserve"> </w:t>
            </w:r>
            <w:r>
              <w:rPr>
                <w:sz w:val="11"/>
                <w:szCs w:val="11"/>
                <w:spacing w:val="10"/>
                <w:position w:val="10"/>
              </w:rPr>
              <w:t>-</w:t>
            </w:r>
          </w:p>
        </w:tc>
        <w:tc>
          <w:tcPr>
            <w:tcW w:w="1799" w:type="dxa"/>
            <w:vAlign w:val="top"/>
          </w:tcPr>
          <w:p>
            <w:pPr>
              <w:pStyle w:val="TableText"/>
              <w:ind w:left="114" w:right="105" w:firstLine="6"/>
              <w:spacing w:before="52" w:line="247" w:lineRule="auto"/>
              <w:rPr>
                <w:rFonts w:ascii="Calibri" w:hAnsi="Calibri" w:eastAsia="Calibri" w:cs="Calibri"/>
                <w:sz w:val="13"/>
                <w:szCs w:val="13"/>
              </w:rPr>
            </w:pPr>
            <w:r>
              <w:rPr>
                <w:rFonts w:ascii="Calibri" w:hAnsi="Calibri" w:eastAsia="Calibri" w:cs="Calibri"/>
                <w:spacing w:val="-2"/>
              </w:rPr>
              <w:t>BaCl</w:t>
            </w:r>
            <w:r>
              <w:rPr>
                <w:rFonts w:ascii="Calibri" w:hAnsi="Calibri" w:eastAsia="Calibri" w:cs="Calibri"/>
                <w:sz w:val="13"/>
                <w:szCs w:val="13"/>
                <w:spacing w:val="-2"/>
                <w:position w:val="-2"/>
              </w:rPr>
              <w:t>2</w:t>
            </w:r>
            <w:r>
              <w:rPr>
                <w:rFonts w:ascii="Calibri" w:hAnsi="Calibri" w:eastAsia="Calibri" w:cs="Calibri"/>
                <w:sz w:val="13"/>
                <w:szCs w:val="13"/>
                <w:position w:val="-2"/>
              </w:rPr>
              <w:t xml:space="preserve"> </w:t>
            </w:r>
            <w:r>
              <w:rPr>
                <w:rFonts w:ascii="Calibri" w:hAnsi="Calibri" w:eastAsia="Calibri" w:cs="Calibri"/>
                <w:spacing w:val="-2"/>
              </w:rPr>
              <w:t>[</w:t>
            </w:r>
            <w:r>
              <w:rPr>
                <w:spacing w:val="-2"/>
              </w:rPr>
              <w:t>或 </w:t>
            </w:r>
            <w:r>
              <w:rPr>
                <w:rFonts w:ascii="Calibri" w:hAnsi="Calibri" w:eastAsia="Calibri" w:cs="Calibri"/>
                <w:spacing w:val="-2"/>
              </w:rPr>
              <w:t>Ba(NO</w:t>
            </w:r>
            <w:r>
              <w:rPr>
                <w:rFonts w:ascii="Calibri" w:hAnsi="Calibri" w:eastAsia="Calibri" w:cs="Calibri"/>
                <w:sz w:val="13"/>
                <w:szCs w:val="13"/>
                <w:spacing w:val="-2"/>
                <w:position w:val="-2"/>
              </w:rPr>
              <w:t>3</w:t>
            </w:r>
            <w:r>
              <w:rPr>
                <w:rFonts w:ascii="Calibri" w:hAnsi="Calibri" w:eastAsia="Calibri" w:cs="Calibri"/>
                <w:spacing w:val="-2"/>
              </w:rPr>
              <w:t>)</w:t>
            </w:r>
            <w:r>
              <w:rPr>
                <w:rFonts w:ascii="Calibri" w:hAnsi="Calibri" w:eastAsia="Calibri" w:cs="Calibri"/>
                <w:sz w:val="13"/>
                <w:szCs w:val="13"/>
                <w:spacing w:val="-2"/>
                <w:position w:val="-2"/>
              </w:rPr>
              <w:t>2</w:t>
            </w:r>
            <w:r>
              <w:rPr>
                <w:rFonts w:ascii="Calibri" w:hAnsi="Calibri" w:eastAsia="Calibri" w:cs="Calibri"/>
                <w:sz w:val="13"/>
                <w:szCs w:val="13"/>
                <w:position w:val="-2"/>
              </w:rPr>
              <w:t xml:space="preserve"> </w:t>
            </w:r>
            <w:r>
              <w:rPr>
                <w:spacing w:val="-1"/>
              </w:rPr>
              <w:t>溶液</w:t>
            </w:r>
            <w:r>
              <w:rPr>
                <w:rFonts w:ascii="Calibri" w:hAnsi="Calibri" w:eastAsia="Calibri" w:cs="Calibri"/>
                <w:spacing w:val="-1"/>
              </w:rPr>
              <w:t>]</w:t>
            </w:r>
            <w:r>
              <w:rPr>
                <w:spacing w:val="-1"/>
              </w:rPr>
              <w:t>、稀</w:t>
            </w:r>
            <w:r>
              <w:rPr>
                <w:spacing w:val="-24"/>
              </w:rPr>
              <w:t xml:space="preserve"> </w:t>
            </w:r>
            <w:r>
              <w:rPr>
                <w:rFonts w:ascii="Calibri" w:hAnsi="Calibri" w:eastAsia="Calibri" w:cs="Calibri"/>
                <w:spacing w:val="-1"/>
              </w:rPr>
              <w:t>HNO</w:t>
            </w:r>
            <w:r>
              <w:rPr>
                <w:rFonts w:ascii="Calibri" w:hAnsi="Calibri" w:eastAsia="Calibri" w:cs="Calibri"/>
                <w:sz w:val="13"/>
                <w:szCs w:val="13"/>
                <w:spacing w:val="-1"/>
                <w:position w:val="-3"/>
              </w:rPr>
              <w:t>3</w:t>
            </w:r>
          </w:p>
        </w:tc>
        <w:tc>
          <w:tcPr>
            <w:tcW w:w="2339" w:type="dxa"/>
            <w:vAlign w:val="top"/>
          </w:tcPr>
          <w:p>
            <w:pPr>
              <w:pStyle w:val="TableText"/>
              <w:ind w:left="115" w:right="108" w:hanging="1"/>
              <w:spacing w:before="53" w:line="248" w:lineRule="auto"/>
              <w:rPr>
                <w:rFonts w:ascii="Times New Roman" w:hAnsi="Times New Roman" w:eastAsia="Times New Roman" w:cs="Times New Roman"/>
                <w:sz w:val="13"/>
                <w:szCs w:val="13"/>
              </w:rPr>
            </w:pPr>
            <w:r>
              <w:rPr>
                <w:spacing w:val="1"/>
              </w:rPr>
              <w:t>生成白色沉淀，该沉淀</w:t>
            </w:r>
            <w:r>
              <w:rPr/>
              <w:t xml:space="preserve"> </w:t>
            </w:r>
            <w:r>
              <w:rPr>
                <w:spacing w:val="2"/>
              </w:rPr>
              <w:t>不溶于稀</w:t>
            </w:r>
            <w:r>
              <w:rPr>
                <w:spacing w:val="-46"/>
              </w:rPr>
              <w:t xml:space="preserve"> </w:t>
            </w:r>
            <w:r>
              <w:rPr>
                <w:rFonts w:ascii="Times New Roman" w:hAnsi="Times New Roman" w:eastAsia="Times New Roman" w:cs="Times New Roman"/>
              </w:rPr>
              <w:t>HNO</w:t>
            </w:r>
            <w:r>
              <w:rPr>
                <w:rFonts w:ascii="Times New Roman" w:hAnsi="Times New Roman" w:eastAsia="Times New Roman" w:cs="Times New Roman"/>
                <w:sz w:val="13"/>
                <w:szCs w:val="13"/>
                <w:spacing w:val="2"/>
                <w:position w:val="-3"/>
              </w:rPr>
              <w:t>3</w:t>
            </w:r>
          </w:p>
        </w:tc>
        <w:tc>
          <w:tcPr>
            <w:tcW w:w="3017" w:type="dxa"/>
            <w:vAlign w:val="top"/>
          </w:tcPr>
          <w:p>
            <w:pPr>
              <w:pStyle w:val="TableText"/>
              <w:ind w:left="109"/>
              <w:spacing w:before="185" w:line="227" w:lineRule="auto"/>
              <w:rPr/>
            </w:pPr>
            <w:r>
              <w:rPr>
                <w:rFonts w:ascii="Times New Roman" w:hAnsi="Times New Roman" w:eastAsia="Times New Roman" w:cs="Times New Roman"/>
                <w:position w:val="-1"/>
              </w:rPr>
              <w:t>Ba</w:t>
            </w:r>
            <w:r>
              <w:rPr>
                <w:rFonts w:ascii="Times New Roman" w:hAnsi="Times New Roman" w:eastAsia="Times New Roman" w:cs="Times New Roman"/>
                <w:sz w:val="13"/>
                <w:szCs w:val="13"/>
                <w:spacing w:val="4"/>
                <w:position w:val="9"/>
              </w:rPr>
              <w:t>2</w:t>
            </w:r>
            <w:r>
              <w:rPr>
                <w:sz w:val="11"/>
                <w:szCs w:val="11"/>
                <w:spacing w:val="4"/>
                <w:position w:val="9"/>
              </w:rPr>
              <w:t>＋</w:t>
            </w:r>
            <w:r>
              <w:rPr>
                <w:sz w:val="11"/>
                <w:szCs w:val="11"/>
                <w:spacing w:val="20"/>
                <w:position w:val="9"/>
              </w:rPr>
              <w:t xml:space="preserve"> </w:t>
            </w:r>
            <w:r>
              <w:rPr>
                <w:rFonts w:ascii="Times New Roman" w:hAnsi="Times New Roman" w:eastAsia="Times New Roman" w:cs="Times New Roman"/>
                <w:spacing w:val="4"/>
                <w:position w:val="-1"/>
              </w:rPr>
              <w:t>+</w:t>
            </w:r>
            <w:r>
              <w:rPr>
                <w:rFonts w:ascii="Times New Roman" w:hAnsi="Times New Roman" w:eastAsia="Times New Roman" w:cs="Times New Roman"/>
                <w:spacing w:val="19"/>
                <w:position w:val="-1"/>
              </w:rPr>
              <w:t xml:space="preserve"> </w:t>
            </w:r>
            <w:r>
              <w:rPr>
                <w:rFonts w:ascii="Times New Roman" w:hAnsi="Times New Roman" w:eastAsia="Times New Roman" w:cs="Times New Roman"/>
                <w:position w:val="-1"/>
              </w:rPr>
              <w:t>SO</w:t>
            </w:r>
            <w:r>
              <w:rPr>
                <w:rFonts w:ascii="Times New Roman" w:hAnsi="Times New Roman" w:eastAsia="Times New Roman" w:cs="Times New Roman"/>
                <w:sz w:val="13"/>
                <w:szCs w:val="13"/>
                <w:spacing w:val="4"/>
                <w:position w:val="-4"/>
              </w:rPr>
              <w:t>4</w:t>
            </w:r>
            <w:r>
              <w:rPr>
                <w:rFonts w:ascii="Times New Roman" w:hAnsi="Times New Roman" w:eastAsia="Times New Roman" w:cs="Times New Roman"/>
                <w:sz w:val="13"/>
                <w:szCs w:val="13"/>
                <w:spacing w:val="4"/>
                <w:position w:val="9"/>
              </w:rPr>
              <w:t>2</w:t>
            </w:r>
            <w:r>
              <w:rPr>
                <w:rFonts w:ascii="Times New Roman" w:hAnsi="Times New Roman" w:eastAsia="Times New Roman" w:cs="Times New Roman"/>
                <w:sz w:val="13"/>
                <w:szCs w:val="13"/>
                <w:spacing w:val="-16"/>
                <w:position w:val="9"/>
              </w:rPr>
              <w:t xml:space="preserve"> </w:t>
            </w:r>
            <w:r>
              <w:rPr>
                <w:sz w:val="11"/>
                <w:szCs w:val="11"/>
                <w:spacing w:val="-15"/>
                <w:position w:val="10"/>
              </w:rPr>
              <w:t>－</w:t>
            </w:r>
            <w:r>
              <w:rPr>
                <w:sz w:val="11"/>
                <w:szCs w:val="11"/>
                <w:spacing w:val="-26"/>
                <w:position w:val="10"/>
              </w:rPr>
              <w:t xml:space="preserve"> </w:t>
            </w:r>
            <w:r>
              <w:rPr>
                <w:spacing w:val="-15"/>
                <w:position w:val="-1"/>
              </w:rPr>
              <w:t>＝</w:t>
            </w:r>
            <w:r>
              <w:rPr>
                <w:rFonts w:ascii="Times New Roman" w:hAnsi="Times New Roman" w:eastAsia="Times New Roman" w:cs="Times New Roman"/>
                <w:position w:val="-1"/>
              </w:rPr>
              <w:t>BaSO</w:t>
            </w:r>
            <w:r>
              <w:rPr>
                <w:rFonts w:ascii="Times New Roman" w:hAnsi="Times New Roman" w:eastAsia="Times New Roman" w:cs="Times New Roman"/>
                <w:sz w:val="13"/>
                <w:szCs w:val="13"/>
                <w:spacing w:val="4"/>
                <w:position w:val="-4"/>
              </w:rPr>
              <w:t>4  </w:t>
            </w:r>
            <w:r>
              <w:rPr>
                <w:spacing w:val="4"/>
                <w:position w:val="-1"/>
              </w:rPr>
              <w:t>↓</w:t>
            </w:r>
          </w:p>
        </w:tc>
      </w:tr>
      <w:tr>
        <w:trPr>
          <w:trHeight w:val="628" w:hRule="atLeast"/>
        </w:trPr>
        <w:tc>
          <w:tcPr>
            <w:tcW w:w="832" w:type="dxa"/>
            <w:vAlign w:val="top"/>
          </w:tcPr>
          <w:p>
            <w:pPr>
              <w:pStyle w:val="TableText"/>
              <w:ind w:left="266"/>
              <w:spacing w:before="236" w:line="174" w:lineRule="auto"/>
              <w:rPr>
                <w:sz w:val="11"/>
                <w:szCs w:val="11"/>
              </w:rPr>
            </w:pPr>
            <w:r>
              <w:rPr>
                <w:rFonts w:ascii="Times New Roman" w:hAnsi="Times New Roman" w:eastAsia="Times New Roman" w:cs="Times New Roman"/>
                <w:spacing w:val="11"/>
              </w:rPr>
              <w:t>Cl</w:t>
            </w:r>
            <w:r>
              <w:rPr>
                <w:sz w:val="11"/>
                <w:szCs w:val="11"/>
                <w:spacing w:val="11"/>
                <w:position w:val="11"/>
              </w:rPr>
              <w:t>-</w:t>
            </w:r>
          </w:p>
        </w:tc>
        <w:tc>
          <w:tcPr>
            <w:tcW w:w="1799" w:type="dxa"/>
            <w:vAlign w:val="top"/>
          </w:tcPr>
          <w:p>
            <w:pPr>
              <w:pStyle w:val="TableText"/>
              <w:ind w:left="110" w:right="406" w:hanging="5"/>
              <w:spacing w:before="53" w:line="248" w:lineRule="auto"/>
              <w:rPr>
                <w:rFonts w:ascii="Times New Roman" w:hAnsi="Times New Roman" w:eastAsia="Times New Roman" w:cs="Times New Roman"/>
                <w:sz w:val="13"/>
                <w:szCs w:val="13"/>
              </w:rPr>
            </w:pPr>
            <w:r>
              <w:rPr>
                <w:rFonts w:ascii="Times New Roman" w:hAnsi="Times New Roman" w:eastAsia="Times New Roman" w:cs="Times New Roman"/>
                <w:spacing w:val="-3"/>
              </w:rPr>
              <w:t>AgNO</w:t>
            </w:r>
            <w:r>
              <w:rPr>
                <w:rFonts w:ascii="Times New Roman" w:hAnsi="Times New Roman" w:eastAsia="Times New Roman" w:cs="Times New Roman"/>
                <w:sz w:val="13"/>
                <w:szCs w:val="13"/>
                <w:spacing w:val="-3"/>
                <w:position w:val="-3"/>
              </w:rPr>
              <w:t>3</w:t>
            </w:r>
            <w:r>
              <w:rPr>
                <w:rFonts w:ascii="Times New Roman" w:hAnsi="Times New Roman" w:eastAsia="Times New Roman" w:cs="Times New Roman"/>
                <w:sz w:val="13"/>
                <w:szCs w:val="13"/>
                <w:spacing w:val="17"/>
                <w:w w:val="102"/>
                <w:position w:val="-3"/>
              </w:rPr>
              <w:t xml:space="preserve"> </w:t>
            </w:r>
            <w:r>
              <w:rPr>
                <w:spacing w:val="-3"/>
              </w:rPr>
              <w:t>溶液、</w:t>
            </w:r>
            <w:r>
              <w:rPr/>
              <w:t xml:space="preserve"> </w:t>
            </w:r>
            <w:r>
              <w:rPr>
                <w:spacing w:val="2"/>
              </w:rPr>
              <w:t>稀</w:t>
            </w:r>
            <w:r>
              <w:rPr>
                <w:spacing w:val="-46"/>
              </w:rPr>
              <w:t xml:space="preserve"> </w:t>
            </w:r>
            <w:r>
              <w:rPr>
                <w:rFonts w:ascii="Times New Roman" w:hAnsi="Times New Roman" w:eastAsia="Times New Roman" w:cs="Times New Roman"/>
              </w:rPr>
              <w:t>HNO</w:t>
            </w:r>
            <w:r>
              <w:rPr>
                <w:rFonts w:ascii="Times New Roman" w:hAnsi="Times New Roman" w:eastAsia="Times New Roman" w:cs="Times New Roman"/>
                <w:sz w:val="13"/>
                <w:szCs w:val="13"/>
                <w:spacing w:val="2"/>
                <w:position w:val="-2"/>
              </w:rPr>
              <w:t>3</w:t>
            </w:r>
          </w:p>
        </w:tc>
        <w:tc>
          <w:tcPr>
            <w:tcW w:w="2339" w:type="dxa"/>
            <w:vAlign w:val="top"/>
          </w:tcPr>
          <w:p>
            <w:pPr>
              <w:pStyle w:val="TableText"/>
              <w:ind w:left="24" w:right="182" w:hanging="1"/>
              <w:spacing w:before="53" w:line="248" w:lineRule="auto"/>
              <w:rPr>
                <w:rFonts w:ascii="Times New Roman" w:hAnsi="Times New Roman" w:eastAsia="Times New Roman" w:cs="Times New Roman"/>
                <w:sz w:val="13"/>
                <w:szCs w:val="13"/>
              </w:rPr>
            </w:pPr>
            <w:r>
              <w:rPr>
                <w:spacing w:val="2"/>
              </w:rPr>
              <w:t>生成白色沉淀，此沉淀</w:t>
            </w:r>
            <w:r>
              <w:rPr>
                <w:spacing w:val="7"/>
              </w:rPr>
              <w:t xml:space="preserve"> </w:t>
            </w:r>
            <w:r>
              <w:rPr>
                <w:spacing w:val="2"/>
              </w:rPr>
              <w:t>不溶于稀</w:t>
            </w:r>
            <w:r>
              <w:rPr>
                <w:spacing w:val="-46"/>
              </w:rPr>
              <w:t xml:space="preserve"> </w:t>
            </w:r>
            <w:r>
              <w:rPr>
                <w:rFonts w:ascii="Times New Roman" w:hAnsi="Times New Roman" w:eastAsia="Times New Roman" w:cs="Times New Roman"/>
              </w:rPr>
              <w:t>HNO</w:t>
            </w:r>
            <w:r>
              <w:rPr>
                <w:rFonts w:ascii="Times New Roman" w:hAnsi="Times New Roman" w:eastAsia="Times New Roman" w:cs="Times New Roman"/>
                <w:sz w:val="13"/>
                <w:szCs w:val="13"/>
                <w:spacing w:val="2"/>
                <w:position w:val="-3"/>
              </w:rPr>
              <w:t>3</w:t>
            </w:r>
          </w:p>
        </w:tc>
        <w:tc>
          <w:tcPr>
            <w:tcW w:w="3017" w:type="dxa"/>
            <w:vAlign w:val="top"/>
          </w:tcPr>
          <w:p>
            <w:pPr>
              <w:pStyle w:val="TableText"/>
              <w:ind w:left="109"/>
              <w:spacing w:before="174" w:line="283" w:lineRule="exact"/>
              <w:rPr/>
            </w:pPr>
            <w:r>
              <w:rPr>
                <w:rFonts w:ascii="Calibri" w:hAnsi="Calibri" w:eastAsia="Calibri" w:cs="Calibri"/>
                <w:position w:val="1"/>
              </w:rPr>
              <w:t>Ag</w:t>
            </w:r>
            <w:r>
              <w:rPr>
                <w:sz w:val="11"/>
                <w:szCs w:val="11"/>
                <w:spacing w:val="3"/>
                <w:position w:val="11"/>
              </w:rPr>
              <w:t>＋</w:t>
            </w:r>
            <w:r>
              <w:rPr>
                <w:sz w:val="11"/>
                <w:szCs w:val="11"/>
                <w:spacing w:val="22"/>
                <w:position w:val="11"/>
              </w:rPr>
              <w:t xml:space="preserve"> </w:t>
            </w:r>
            <w:r>
              <w:rPr>
                <w:rFonts w:ascii="Calibri" w:hAnsi="Calibri" w:eastAsia="Calibri" w:cs="Calibri"/>
                <w:spacing w:val="3"/>
                <w:position w:val="1"/>
              </w:rPr>
              <w:t>+</w:t>
            </w:r>
            <w:r>
              <w:rPr>
                <w:rFonts w:ascii="Calibri" w:hAnsi="Calibri" w:eastAsia="Calibri" w:cs="Calibri"/>
                <w:spacing w:val="13"/>
                <w:w w:val="101"/>
                <w:position w:val="1"/>
              </w:rPr>
              <w:t xml:space="preserve"> </w:t>
            </w:r>
            <w:r>
              <w:rPr>
                <w:rFonts w:ascii="Calibri" w:hAnsi="Calibri" w:eastAsia="Calibri" w:cs="Calibri"/>
                <w:position w:val="1"/>
              </w:rPr>
              <w:t>Cl</w:t>
            </w:r>
            <w:r>
              <w:rPr>
                <w:sz w:val="11"/>
                <w:szCs w:val="11"/>
                <w:spacing w:val="-18"/>
                <w:position w:val="11"/>
              </w:rPr>
              <w:t>－</w:t>
            </w:r>
            <w:r>
              <w:rPr>
                <w:sz w:val="11"/>
                <w:szCs w:val="11"/>
                <w:spacing w:val="-29"/>
                <w:position w:val="11"/>
              </w:rPr>
              <w:t xml:space="preserve"> </w:t>
            </w:r>
            <w:r>
              <w:rPr>
                <w:spacing w:val="-18"/>
                <w:position w:val="1"/>
              </w:rPr>
              <w:t>＝</w:t>
            </w:r>
            <w:r>
              <w:rPr>
                <w:rFonts w:ascii="Calibri" w:hAnsi="Calibri" w:eastAsia="Calibri" w:cs="Calibri"/>
                <w:position w:val="1"/>
              </w:rPr>
              <w:t>AgCl</w:t>
            </w:r>
            <w:r>
              <w:rPr>
                <w:rFonts w:ascii="Calibri" w:hAnsi="Calibri" w:eastAsia="Calibri" w:cs="Calibri"/>
                <w:spacing w:val="31"/>
                <w:position w:val="1"/>
              </w:rPr>
              <w:t xml:space="preserve"> </w:t>
            </w:r>
            <w:r>
              <w:rPr>
                <w:spacing w:val="3"/>
                <w:position w:val="1"/>
              </w:rPr>
              <w:t>↓</w:t>
            </w:r>
          </w:p>
        </w:tc>
      </w:tr>
      <w:tr>
        <w:trPr>
          <w:trHeight w:val="1564" w:hRule="atLeast"/>
        </w:trPr>
        <w:tc>
          <w:tcPr>
            <w:tcW w:w="832" w:type="dxa"/>
            <w:vAlign w:val="top"/>
          </w:tcPr>
          <w:p>
            <w:pPr>
              <w:spacing w:line="320" w:lineRule="auto"/>
              <w:rPr>
                <w:rFonts w:ascii="Arial"/>
                <w:sz w:val="21"/>
              </w:rPr>
            </w:pPr>
            <w:r/>
          </w:p>
          <w:p>
            <w:pPr>
              <w:spacing w:line="320" w:lineRule="auto"/>
              <w:rPr>
                <w:rFonts w:ascii="Arial"/>
                <w:sz w:val="21"/>
              </w:rPr>
            </w:pPr>
            <w:r/>
          </w:p>
          <w:p>
            <w:pPr>
              <w:pStyle w:val="TableText"/>
              <w:ind w:left="257"/>
              <w:spacing w:before="61" w:line="174" w:lineRule="auto"/>
              <w:rPr>
                <w:sz w:val="11"/>
                <w:szCs w:val="11"/>
              </w:rPr>
            </w:pPr>
            <w:r>
              <w:rPr>
                <w:rFonts w:ascii="Times New Roman" w:hAnsi="Times New Roman" w:eastAsia="Times New Roman" w:cs="Times New Roman"/>
                <w:spacing w:val="12"/>
              </w:rPr>
              <w:t>Br</w:t>
            </w:r>
            <w:r>
              <w:rPr>
                <w:sz w:val="11"/>
                <w:szCs w:val="11"/>
                <w:spacing w:val="12"/>
                <w:position w:val="11"/>
              </w:rPr>
              <w:t>-</w:t>
            </w:r>
          </w:p>
        </w:tc>
        <w:tc>
          <w:tcPr>
            <w:tcW w:w="1799" w:type="dxa"/>
            <w:vAlign w:val="top"/>
          </w:tcPr>
          <w:p>
            <w:pPr>
              <w:pStyle w:val="TableText"/>
              <w:ind w:left="19" w:right="283"/>
              <w:spacing w:before="209" w:line="249" w:lineRule="auto"/>
              <w:rPr>
                <w:rFonts w:ascii="Times New Roman" w:hAnsi="Times New Roman" w:eastAsia="Times New Roman" w:cs="Times New Roman"/>
                <w:sz w:val="13"/>
                <w:szCs w:val="13"/>
              </w:rPr>
            </w:pPr>
            <w:r>
              <w:rPr>
                <w:spacing w:val="-3"/>
              </w:rPr>
              <w:t>①</w:t>
            </w:r>
            <w:r>
              <w:rPr>
                <w:rFonts w:ascii="Times New Roman" w:hAnsi="Times New Roman" w:eastAsia="Times New Roman" w:cs="Times New Roman"/>
                <w:spacing w:val="-3"/>
              </w:rPr>
              <w:t>AgNO</w:t>
            </w:r>
            <w:r>
              <w:rPr>
                <w:rFonts w:ascii="Times New Roman" w:hAnsi="Times New Roman" w:eastAsia="Times New Roman" w:cs="Times New Roman"/>
                <w:sz w:val="13"/>
                <w:szCs w:val="13"/>
                <w:spacing w:val="-3"/>
                <w:position w:val="-3"/>
              </w:rPr>
              <w:t>3</w:t>
            </w:r>
            <w:r>
              <w:rPr>
                <w:rFonts w:ascii="Times New Roman" w:hAnsi="Times New Roman" w:eastAsia="Times New Roman" w:cs="Times New Roman"/>
                <w:sz w:val="13"/>
                <w:szCs w:val="13"/>
                <w:spacing w:val="18"/>
                <w:w w:val="101"/>
                <w:position w:val="-3"/>
              </w:rPr>
              <w:t xml:space="preserve"> </w:t>
            </w:r>
            <w:r>
              <w:rPr>
                <w:spacing w:val="-3"/>
              </w:rPr>
              <w:t>溶液、</w:t>
            </w:r>
            <w:r>
              <w:rPr/>
              <w:t xml:space="preserve"> </w:t>
            </w:r>
            <w:r>
              <w:rPr>
                <w:spacing w:val="2"/>
              </w:rPr>
              <w:t>稀</w:t>
            </w:r>
            <w:r>
              <w:rPr>
                <w:spacing w:val="-46"/>
              </w:rPr>
              <w:t xml:space="preserve"> </w:t>
            </w:r>
            <w:r>
              <w:rPr>
                <w:rFonts w:ascii="Times New Roman" w:hAnsi="Times New Roman" w:eastAsia="Times New Roman" w:cs="Times New Roman"/>
              </w:rPr>
              <w:t>HNO</w:t>
            </w:r>
            <w:r>
              <w:rPr>
                <w:rFonts w:ascii="Times New Roman" w:hAnsi="Times New Roman" w:eastAsia="Times New Roman" w:cs="Times New Roman"/>
                <w:sz w:val="13"/>
                <w:szCs w:val="13"/>
                <w:spacing w:val="2"/>
                <w:position w:val="-2"/>
              </w:rPr>
              <w:t>3</w:t>
            </w:r>
          </w:p>
          <w:p>
            <w:pPr>
              <w:pStyle w:val="TableText"/>
              <w:ind w:left="24" w:right="108" w:hanging="5"/>
              <w:spacing w:before="57" w:line="248" w:lineRule="auto"/>
              <w:rPr/>
            </w:pPr>
            <w:r>
              <w:rPr>
                <w:spacing w:val="-2"/>
              </w:rPr>
              <w:t>②新制的氯水、四</w:t>
            </w:r>
            <w:r>
              <w:rPr/>
              <w:t xml:space="preserve"> </w:t>
            </w:r>
            <w:r>
              <w:rPr>
                <w:spacing w:val="-1"/>
              </w:rPr>
              <w:t>氯化碳</w:t>
            </w:r>
          </w:p>
        </w:tc>
        <w:tc>
          <w:tcPr>
            <w:tcW w:w="2339" w:type="dxa"/>
            <w:vAlign w:val="top"/>
          </w:tcPr>
          <w:p>
            <w:pPr>
              <w:pStyle w:val="TableText"/>
              <w:ind w:left="21" w:right="190"/>
              <w:spacing w:before="54" w:line="244" w:lineRule="auto"/>
              <w:rPr>
                <w:rFonts w:ascii="Times New Roman" w:hAnsi="Times New Roman" w:eastAsia="Times New Roman" w:cs="Times New Roman"/>
                <w:sz w:val="13"/>
                <w:szCs w:val="13"/>
              </w:rPr>
            </w:pPr>
            <w:r>
              <w:rPr>
                <w:spacing w:val="2"/>
              </w:rPr>
              <w:t>①生成浅黄色沉淀，此</w:t>
            </w:r>
            <w:r>
              <w:rPr>
                <w:spacing w:val="1"/>
              </w:rPr>
              <w:t xml:space="preserve"> </w:t>
            </w:r>
            <w:r>
              <w:rPr>
                <w:spacing w:val="3"/>
              </w:rPr>
              <w:t>沉淀不溶于稀</w:t>
            </w:r>
            <w:r>
              <w:rPr>
                <w:spacing w:val="-46"/>
              </w:rPr>
              <w:t xml:space="preserve"> </w:t>
            </w:r>
            <w:r>
              <w:rPr>
                <w:rFonts w:ascii="Times New Roman" w:hAnsi="Times New Roman" w:eastAsia="Times New Roman" w:cs="Times New Roman"/>
              </w:rPr>
              <w:t>HNO</w:t>
            </w:r>
            <w:r>
              <w:rPr>
                <w:rFonts w:ascii="Times New Roman" w:hAnsi="Times New Roman" w:eastAsia="Times New Roman" w:cs="Times New Roman"/>
                <w:sz w:val="13"/>
                <w:szCs w:val="13"/>
                <w:spacing w:val="3"/>
                <w:position w:val="-3"/>
              </w:rPr>
              <w:t>3</w:t>
            </w:r>
          </w:p>
          <w:p>
            <w:pPr>
              <w:pStyle w:val="TableText"/>
              <w:ind w:left="20"/>
              <w:spacing w:before="68" w:line="218" w:lineRule="auto"/>
              <w:rPr/>
            </w:pPr>
            <w:r>
              <w:rPr>
                <w:spacing w:val="3"/>
              </w:rPr>
              <w:t>②溶液由无色变为橙</w:t>
            </w:r>
          </w:p>
          <w:p>
            <w:pPr>
              <w:pStyle w:val="TableText"/>
              <w:ind w:left="21" w:right="107" w:firstLine="2"/>
              <w:spacing w:before="63" w:line="247" w:lineRule="auto"/>
              <w:rPr/>
            </w:pPr>
            <w:r>
              <w:rPr>
                <w:spacing w:val="-18"/>
              </w:rPr>
              <w:t>色，加</w:t>
            </w:r>
            <w:r>
              <w:rPr>
                <w:spacing w:val="-42"/>
              </w:rPr>
              <w:t xml:space="preserve"> </w:t>
            </w:r>
            <w:r>
              <w:rPr>
                <w:rFonts w:ascii="Times New Roman" w:hAnsi="Times New Roman" w:eastAsia="Times New Roman" w:cs="Times New Roman"/>
                <w:spacing w:val="-18"/>
              </w:rPr>
              <w:t>CCl</w:t>
            </w:r>
            <w:r>
              <w:rPr>
                <w:rFonts w:ascii="Times New Roman" w:hAnsi="Times New Roman" w:eastAsia="Times New Roman" w:cs="Times New Roman"/>
                <w:sz w:val="13"/>
                <w:szCs w:val="13"/>
                <w:spacing w:val="7"/>
                <w:position w:val="-3"/>
              </w:rPr>
              <w:t>4</w:t>
            </w:r>
            <w:r>
              <w:rPr>
                <w:rFonts w:ascii="Times New Roman" w:hAnsi="Times New Roman" w:eastAsia="Times New Roman" w:cs="Times New Roman"/>
                <w:sz w:val="13"/>
                <w:szCs w:val="13"/>
                <w:spacing w:val="13"/>
                <w:w w:val="101"/>
                <w:position w:val="-3"/>
              </w:rPr>
              <w:t xml:space="preserve"> </w:t>
            </w:r>
            <w:r>
              <w:rPr>
                <w:spacing w:val="-13"/>
              </w:rPr>
              <w:t>振荡后，</w:t>
            </w:r>
            <w:r>
              <w:rPr>
                <w:rFonts w:ascii="Times New Roman" w:hAnsi="Times New Roman" w:eastAsia="Times New Roman" w:cs="Times New Roman"/>
                <w:spacing w:val="-13"/>
              </w:rPr>
              <w:t>CCl</w:t>
            </w:r>
            <w:r>
              <w:rPr>
                <w:rFonts w:ascii="Times New Roman" w:hAnsi="Times New Roman" w:eastAsia="Times New Roman" w:cs="Times New Roman"/>
                <w:sz w:val="13"/>
                <w:szCs w:val="13"/>
                <w:spacing w:val="7"/>
                <w:position w:val="-3"/>
              </w:rPr>
              <w:t>4</w:t>
            </w:r>
            <w:r>
              <w:rPr>
                <w:rFonts w:ascii="Times New Roman" w:hAnsi="Times New Roman" w:eastAsia="Times New Roman" w:cs="Times New Roman"/>
                <w:sz w:val="13"/>
                <w:szCs w:val="13"/>
                <w:position w:val="-3"/>
              </w:rPr>
              <w:t xml:space="preserve"> </w:t>
            </w:r>
            <w:r>
              <w:rPr>
                <w:spacing w:val="2"/>
              </w:rPr>
              <w:t>层变为橙红色</w:t>
            </w:r>
          </w:p>
        </w:tc>
        <w:tc>
          <w:tcPr>
            <w:tcW w:w="3017" w:type="dxa"/>
            <w:vAlign w:val="top"/>
          </w:tcPr>
          <w:p>
            <w:pPr>
              <w:spacing w:line="427" w:lineRule="auto"/>
              <w:rPr>
                <w:rFonts w:ascii="Arial"/>
                <w:sz w:val="21"/>
              </w:rPr>
            </w:pPr>
            <w:r/>
          </w:p>
          <w:p>
            <w:pPr>
              <w:pStyle w:val="TableText"/>
              <w:ind w:left="21"/>
              <w:spacing w:before="69" w:line="234" w:lineRule="auto"/>
              <w:rPr/>
            </w:pPr>
            <w:r>
              <w:rPr>
                <w:spacing w:val="6"/>
              </w:rPr>
              <w:t>①</w:t>
            </w:r>
            <w:r>
              <w:rPr>
                <w:rFonts w:ascii="Times New Roman" w:hAnsi="Times New Roman" w:eastAsia="Times New Roman" w:cs="Times New Roman"/>
              </w:rPr>
              <w:t>Ag</w:t>
            </w:r>
            <w:r>
              <w:rPr>
                <w:sz w:val="11"/>
                <w:szCs w:val="11"/>
                <w:spacing w:val="6"/>
                <w:position w:val="10"/>
              </w:rPr>
              <w:t>＋</w:t>
            </w:r>
            <w:r>
              <w:rPr>
                <w:sz w:val="11"/>
                <w:szCs w:val="11"/>
                <w:spacing w:val="19"/>
                <w:position w:val="10"/>
              </w:rPr>
              <w:t xml:space="preserve"> </w:t>
            </w:r>
            <w:r>
              <w:rPr>
                <w:rFonts w:ascii="Times New Roman" w:hAnsi="Times New Roman" w:eastAsia="Times New Roman" w:cs="Times New Roman"/>
                <w:spacing w:val="6"/>
              </w:rPr>
              <w:t>+ </w:t>
            </w:r>
            <w:r>
              <w:rPr>
                <w:rFonts w:ascii="Times New Roman" w:hAnsi="Times New Roman" w:eastAsia="Times New Roman" w:cs="Times New Roman"/>
              </w:rPr>
              <w:t>Br</w:t>
            </w:r>
            <w:r>
              <w:rPr>
                <w:sz w:val="11"/>
                <w:szCs w:val="11"/>
                <w:spacing w:val="-19"/>
                <w:position w:val="10"/>
              </w:rPr>
              <w:t>－</w:t>
            </w:r>
            <w:r>
              <w:rPr>
                <w:sz w:val="11"/>
                <w:szCs w:val="11"/>
                <w:spacing w:val="-29"/>
                <w:position w:val="10"/>
              </w:rPr>
              <w:t xml:space="preserve"> </w:t>
            </w:r>
            <w:r>
              <w:rPr>
                <w:spacing w:val="-19"/>
              </w:rPr>
              <w:t>＝</w:t>
            </w:r>
            <w:r>
              <w:rPr>
                <w:rFonts w:ascii="Times New Roman" w:hAnsi="Times New Roman" w:eastAsia="Times New Roman" w:cs="Times New Roman"/>
              </w:rPr>
              <w:t>AgBr</w:t>
            </w:r>
            <w:r>
              <w:rPr>
                <w:rFonts w:ascii="Times New Roman" w:hAnsi="Times New Roman" w:eastAsia="Times New Roman" w:cs="Times New Roman"/>
                <w:spacing w:val="24"/>
              </w:rPr>
              <w:t xml:space="preserve"> </w:t>
            </w:r>
            <w:r>
              <w:rPr>
                <w:spacing w:val="6"/>
              </w:rPr>
              <w:t>↓</w:t>
            </w:r>
          </w:p>
          <w:p>
            <w:pPr>
              <w:pStyle w:val="TableText"/>
              <w:ind w:left="20"/>
              <w:spacing w:before="69" w:line="212" w:lineRule="auto"/>
              <w:rPr>
                <w:sz w:val="11"/>
                <w:szCs w:val="11"/>
              </w:rPr>
            </w:pPr>
            <w:r>
              <w:rPr>
                <w:spacing w:val="2"/>
              </w:rPr>
              <w:t>②</w:t>
            </w:r>
            <w:r>
              <w:rPr>
                <w:rFonts w:ascii="Times New Roman" w:hAnsi="Times New Roman" w:eastAsia="Times New Roman" w:cs="Times New Roman"/>
                <w:spacing w:val="2"/>
              </w:rPr>
              <w:t>2</w:t>
            </w:r>
            <w:r>
              <w:rPr>
                <w:rFonts w:ascii="Times New Roman" w:hAnsi="Times New Roman" w:eastAsia="Times New Roman" w:cs="Times New Roman"/>
              </w:rPr>
              <w:t>Br</w:t>
            </w:r>
            <w:r>
              <w:rPr>
                <w:sz w:val="11"/>
                <w:szCs w:val="11"/>
                <w:spacing w:val="2"/>
                <w:position w:val="11"/>
              </w:rPr>
              <w:t>－</w:t>
            </w:r>
            <w:r>
              <w:rPr>
                <w:rFonts w:ascii="Times New Roman" w:hAnsi="Times New Roman" w:eastAsia="Times New Roman" w:cs="Times New Roman"/>
                <w:spacing w:val="2"/>
              </w:rPr>
              <w:t>+ </w:t>
            </w:r>
            <w:r>
              <w:rPr>
                <w:rFonts w:ascii="Times New Roman" w:hAnsi="Times New Roman" w:eastAsia="Times New Roman" w:cs="Times New Roman"/>
              </w:rPr>
              <w:t>Cl</w:t>
            </w:r>
            <w:r>
              <w:rPr>
                <w:rFonts w:ascii="Times New Roman" w:hAnsi="Times New Roman" w:eastAsia="Times New Roman" w:cs="Times New Roman"/>
                <w:sz w:val="13"/>
                <w:szCs w:val="13"/>
                <w:spacing w:val="2"/>
                <w:position w:val="-2"/>
              </w:rPr>
              <w:t>2    </w:t>
            </w:r>
            <w:r>
              <w:rPr>
                <w:spacing w:val="2"/>
              </w:rPr>
              <w:t>＝</w:t>
            </w:r>
            <w:r>
              <w:rPr>
                <w:rFonts w:ascii="Times New Roman" w:hAnsi="Times New Roman" w:eastAsia="Times New Roman" w:cs="Times New Roman"/>
              </w:rPr>
              <w:t>Br</w:t>
            </w:r>
            <w:r>
              <w:rPr>
                <w:rFonts w:ascii="Times New Roman" w:hAnsi="Times New Roman" w:eastAsia="Times New Roman" w:cs="Times New Roman"/>
                <w:sz w:val="13"/>
                <w:szCs w:val="13"/>
                <w:spacing w:val="2"/>
                <w:position w:val="-2"/>
              </w:rPr>
              <w:t>2  </w:t>
            </w:r>
            <w:r>
              <w:rPr>
                <w:rFonts w:ascii="Times New Roman" w:hAnsi="Times New Roman" w:eastAsia="Times New Roman" w:cs="Times New Roman"/>
                <w:spacing w:val="2"/>
              </w:rPr>
              <w:t>+ 2C1</w:t>
            </w:r>
            <w:r>
              <w:rPr>
                <w:sz w:val="11"/>
                <w:szCs w:val="11"/>
                <w:spacing w:val="2"/>
                <w:position w:val="11"/>
              </w:rPr>
              <w:t>-</w:t>
            </w:r>
          </w:p>
        </w:tc>
      </w:tr>
      <w:tr>
        <w:trPr>
          <w:trHeight w:val="1878" w:hRule="atLeast"/>
        </w:trPr>
        <w:tc>
          <w:tcPr>
            <w:tcW w:w="832" w:type="dxa"/>
            <w:vAlign w:val="top"/>
          </w:tcPr>
          <w:p>
            <w:pPr>
              <w:spacing w:line="274" w:lineRule="auto"/>
              <w:rPr>
                <w:rFonts w:ascii="Arial"/>
                <w:sz w:val="21"/>
              </w:rPr>
            </w:pPr>
            <w:r/>
          </w:p>
          <w:p>
            <w:pPr>
              <w:spacing w:line="274" w:lineRule="auto"/>
              <w:rPr>
                <w:rFonts w:ascii="Arial"/>
                <w:sz w:val="21"/>
              </w:rPr>
            </w:pPr>
            <w:r/>
          </w:p>
          <w:p>
            <w:pPr>
              <w:spacing w:line="275" w:lineRule="auto"/>
              <w:rPr>
                <w:rFonts w:ascii="Arial"/>
                <w:sz w:val="21"/>
              </w:rPr>
            </w:pPr>
            <w:r/>
          </w:p>
          <w:p>
            <w:pPr>
              <w:pStyle w:val="TableText"/>
              <w:ind w:left="329" w:right="339" w:firstLine="76"/>
              <w:spacing w:before="35" w:line="125" w:lineRule="auto"/>
              <w:rPr>
                <w:rFonts w:ascii="Times New Roman" w:hAnsi="Times New Roman" w:eastAsia="Times New Roman" w:cs="Times New Roman"/>
              </w:rPr>
            </w:pPr>
            <w:r>
              <w:rPr>
                <w:sz w:val="11"/>
                <w:szCs w:val="11"/>
                <w:spacing w:val="13"/>
                <w:w w:val="125"/>
              </w:rPr>
              <w:t>-</w:t>
            </w:r>
            <w:r>
              <w:rPr>
                <w:sz w:val="11"/>
                <w:szCs w:val="11"/>
              </w:rPr>
              <w:t xml:space="preserve"> </w:t>
            </w:r>
            <w:r>
              <w:rPr>
                <w:rFonts w:ascii="Times New Roman" w:hAnsi="Times New Roman" w:eastAsia="Times New Roman" w:cs="Times New Roman"/>
              </w:rPr>
              <w:t>I</w:t>
            </w:r>
          </w:p>
        </w:tc>
        <w:tc>
          <w:tcPr>
            <w:tcW w:w="1799" w:type="dxa"/>
            <w:vAlign w:val="top"/>
          </w:tcPr>
          <w:p>
            <w:pPr>
              <w:pStyle w:val="TableText"/>
              <w:ind w:left="19" w:right="283"/>
              <w:spacing w:before="56" w:line="249" w:lineRule="auto"/>
              <w:rPr>
                <w:rFonts w:ascii="Times New Roman" w:hAnsi="Times New Roman" w:eastAsia="Times New Roman" w:cs="Times New Roman"/>
                <w:sz w:val="13"/>
                <w:szCs w:val="13"/>
              </w:rPr>
            </w:pPr>
            <w:r>
              <w:rPr>
                <w:spacing w:val="-3"/>
              </w:rPr>
              <w:t>①</w:t>
            </w:r>
            <w:r>
              <w:rPr>
                <w:rFonts w:ascii="Times New Roman" w:hAnsi="Times New Roman" w:eastAsia="Times New Roman" w:cs="Times New Roman"/>
                <w:spacing w:val="-3"/>
              </w:rPr>
              <w:t>AgNO</w:t>
            </w:r>
            <w:r>
              <w:rPr>
                <w:rFonts w:ascii="Times New Roman" w:hAnsi="Times New Roman" w:eastAsia="Times New Roman" w:cs="Times New Roman"/>
                <w:sz w:val="13"/>
                <w:szCs w:val="13"/>
                <w:spacing w:val="-3"/>
                <w:position w:val="-3"/>
              </w:rPr>
              <w:t>3</w:t>
            </w:r>
            <w:r>
              <w:rPr>
                <w:rFonts w:ascii="Times New Roman" w:hAnsi="Times New Roman" w:eastAsia="Times New Roman" w:cs="Times New Roman"/>
                <w:sz w:val="13"/>
                <w:szCs w:val="13"/>
                <w:spacing w:val="18"/>
                <w:w w:val="101"/>
                <w:position w:val="-3"/>
              </w:rPr>
              <w:t xml:space="preserve"> </w:t>
            </w:r>
            <w:r>
              <w:rPr>
                <w:spacing w:val="-3"/>
              </w:rPr>
              <w:t>溶液、</w:t>
            </w:r>
            <w:r>
              <w:rPr/>
              <w:t xml:space="preserve"> </w:t>
            </w:r>
            <w:r>
              <w:rPr>
                <w:spacing w:val="2"/>
              </w:rPr>
              <w:t>稀</w:t>
            </w:r>
            <w:r>
              <w:rPr>
                <w:spacing w:val="-46"/>
              </w:rPr>
              <w:t xml:space="preserve"> </w:t>
            </w:r>
            <w:r>
              <w:rPr>
                <w:rFonts w:ascii="Times New Roman" w:hAnsi="Times New Roman" w:eastAsia="Times New Roman" w:cs="Times New Roman"/>
              </w:rPr>
              <w:t>HNO</w:t>
            </w:r>
            <w:r>
              <w:rPr>
                <w:rFonts w:ascii="Times New Roman" w:hAnsi="Times New Roman" w:eastAsia="Times New Roman" w:cs="Times New Roman"/>
                <w:sz w:val="13"/>
                <w:szCs w:val="13"/>
                <w:spacing w:val="2"/>
                <w:position w:val="-2"/>
              </w:rPr>
              <w:t>3</w:t>
            </w:r>
          </w:p>
          <w:p>
            <w:pPr>
              <w:pStyle w:val="TableText"/>
              <w:ind w:left="24" w:right="108" w:hanging="5"/>
              <w:spacing w:before="57" w:line="248" w:lineRule="auto"/>
              <w:rPr/>
            </w:pPr>
            <w:r>
              <w:rPr>
                <w:spacing w:val="-2"/>
              </w:rPr>
              <w:t>②新制的氯水、四</w:t>
            </w:r>
            <w:r>
              <w:rPr/>
              <w:t xml:space="preserve"> </w:t>
            </w:r>
            <w:r>
              <w:rPr>
                <w:spacing w:val="-1"/>
              </w:rPr>
              <w:t>氯化碳</w:t>
            </w:r>
          </w:p>
          <w:p>
            <w:pPr>
              <w:pStyle w:val="TableText"/>
              <w:ind w:left="19" w:right="120"/>
              <w:spacing w:before="61" w:line="247" w:lineRule="auto"/>
              <w:rPr/>
            </w:pPr>
            <w:r>
              <w:rPr>
                <w:spacing w:val="-4"/>
              </w:rPr>
              <w:t>③新制的氯水、淀</w:t>
            </w:r>
            <w:r>
              <w:rPr>
                <w:spacing w:val="5"/>
              </w:rPr>
              <w:t xml:space="preserve"> </w:t>
            </w:r>
            <w:r>
              <w:rPr>
                <w:spacing w:val="1"/>
              </w:rPr>
              <w:t>粉溶液</w:t>
            </w:r>
          </w:p>
        </w:tc>
        <w:tc>
          <w:tcPr>
            <w:tcW w:w="2339" w:type="dxa"/>
            <w:vAlign w:val="top"/>
          </w:tcPr>
          <w:p>
            <w:pPr>
              <w:pStyle w:val="TableText"/>
              <w:ind w:left="23" w:right="182" w:hanging="3"/>
              <w:spacing w:before="57" w:line="244" w:lineRule="auto"/>
              <w:rPr>
                <w:rFonts w:ascii="Times New Roman" w:hAnsi="Times New Roman" w:eastAsia="Times New Roman" w:cs="Times New Roman"/>
                <w:sz w:val="13"/>
                <w:szCs w:val="13"/>
              </w:rPr>
            </w:pPr>
            <w:r>
              <w:rPr>
                <w:spacing w:val="3"/>
              </w:rPr>
              <w:t>①生成黄色沉淀，此沉</w:t>
            </w:r>
            <w:r>
              <w:rPr/>
              <w:t xml:space="preserve"> </w:t>
            </w:r>
            <w:r>
              <w:rPr>
                <w:spacing w:val="2"/>
              </w:rPr>
              <w:t>淀不溶于稀</w:t>
            </w:r>
            <w:r>
              <w:rPr>
                <w:spacing w:val="-43"/>
              </w:rPr>
              <w:t xml:space="preserve"> </w:t>
            </w:r>
            <w:r>
              <w:rPr>
                <w:rFonts w:ascii="Times New Roman" w:hAnsi="Times New Roman" w:eastAsia="Times New Roman" w:cs="Times New Roman"/>
              </w:rPr>
              <w:t>HNO</w:t>
            </w:r>
            <w:r>
              <w:rPr>
                <w:rFonts w:ascii="Times New Roman" w:hAnsi="Times New Roman" w:eastAsia="Times New Roman" w:cs="Times New Roman"/>
                <w:sz w:val="13"/>
                <w:szCs w:val="13"/>
                <w:spacing w:val="2"/>
                <w:position w:val="-3"/>
              </w:rPr>
              <w:t>3</w:t>
            </w:r>
          </w:p>
          <w:p>
            <w:pPr>
              <w:pStyle w:val="TableText"/>
              <w:ind w:left="20"/>
              <w:spacing w:before="68" w:line="218" w:lineRule="auto"/>
              <w:rPr/>
            </w:pPr>
            <w:r>
              <w:rPr>
                <w:spacing w:val="3"/>
              </w:rPr>
              <w:t>②溶液由无色变为黄</w:t>
            </w:r>
          </w:p>
          <w:p>
            <w:pPr>
              <w:pStyle w:val="TableText"/>
              <w:ind w:left="21" w:right="107" w:firstLine="2"/>
              <w:spacing w:before="64" w:line="247" w:lineRule="auto"/>
              <w:rPr/>
            </w:pPr>
            <w:r>
              <w:rPr>
                <w:spacing w:val="-18"/>
              </w:rPr>
              <w:t>色，加</w:t>
            </w:r>
            <w:r>
              <w:rPr>
                <w:spacing w:val="-42"/>
              </w:rPr>
              <w:t xml:space="preserve"> </w:t>
            </w:r>
            <w:r>
              <w:rPr>
                <w:rFonts w:ascii="Times New Roman" w:hAnsi="Times New Roman" w:eastAsia="Times New Roman" w:cs="Times New Roman"/>
                <w:spacing w:val="-18"/>
              </w:rPr>
              <w:t>CCl</w:t>
            </w:r>
            <w:r>
              <w:rPr>
                <w:rFonts w:ascii="Times New Roman" w:hAnsi="Times New Roman" w:eastAsia="Times New Roman" w:cs="Times New Roman"/>
                <w:sz w:val="13"/>
                <w:szCs w:val="13"/>
                <w:spacing w:val="7"/>
                <w:position w:val="-3"/>
              </w:rPr>
              <w:t>4</w:t>
            </w:r>
            <w:r>
              <w:rPr>
                <w:rFonts w:ascii="Times New Roman" w:hAnsi="Times New Roman" w:eastAsia="Times New Roman" w:cs="Times New Roman"/>
                <w:sz w:val="13"/>
                <w:szCs w:val="13"/>
                <w:spacing w:val="13"/>
                <w:w w:val="101"/>
                <w:position w:val="-3"/>
              </w:rPr>
              <w:t xml:space="preserve"> </w:t>
            </w:r>
            <w:r>
              <w:rPr>
                <w:spacing w:val="-13"/>
              </w:rPr>
              <w:t>振荡后，</w:t>
            </w:r>
            <w:r>
              <w:rPr>
                <w:rFonts w:ascii="Times New Roman" w:hAnsi="Times New Roman" w:eastAsia="Times New Roman" w:cs="Times New Roman"/>
                <w:spacing w:val="-13"/>
              </w:rPr>
              <w:t>CCl</w:t>
            </w:r>
            <w:r>
              <w:rPr>
                <w:rFonts w:ascii="Times New Roman" w:hAnsi="Times New Roman" w:eastAsia="Times New Roman" w:cs="Times New Roman"/>
                <w:sz w:val="13"/>
                <w:szCs w:val="13"/>
                <w:spacing w:val="7"/>
                <w:position w:val="-3"/>
              </w:rPr>
              <w:t>4</w:t>
            </w:r>
            <w:r>
              <w:rPr>
                <w:rFonts w:ascii="Times New Roman" w:hAnsi="Times New Roman" w:eastAsia="Times New Roman" w:cs="Times New Roman"/>
                <w:sz w:val="13"/>
                <w:szCs w:val="13"/>
                <w:position w:val="-3"/>
              </w:rPr>
              <w:t xml:space="preserve"> </w:t>
            </w:r>
            <w:r>
              <w:rPr>
                <w:spacing w:val="1"/>
              </w:rPr>
              <w:t>层显紫红色</w:t>
            </w:r>
          </w:p>
          <w:p>
            <w:pPr>
              <w:pStyle w:val="TableText"/>
              <w:ind w:left="20"/>
              <w:spacing w:before="61" w:line="218" w:lineRule="auto"/>
              <w:rPr/>
            </w:pPr>
            <w:r>
              <w:rPr>
                <w:spacing w:val="2"/>
              </w:rPr>
              <w:t>③溶液显蓝色</w:t>
            </w:r>
          </w:p>
        </w:tc>
        <w:tc>
          <w:tcPr>
            <w:tcW w:w="3017" w:type="dxa"/>
            <w:vAlign w:val="top"/>
          </w:tcPr>
          <w:p>
            <w:pPr>
              <w:spacing w:line="430" w:lineRule="auto"/>
              <w:rPr>
                <w:rFonts w:ascii="Arial"/>
                <w:sz w:val="21"/>
              </w:rPr>
            </w:pPr>
            <w:r/>
          </w:p>
          <w:p>
            <w:pPr>
              <w:pStyle w:val="TableText"/>
              <w:ind w:left="21"/>
              <w:spacing w:before="69" w:line="234" w:lineRule="auto"/>
              <w:rPr/>
            </w:pPr>
            <w:r>
              <w:rPr>
                <w:spacing w:val="3"/>
              </w:rPr>
              <w:t>①</w:t>
            </w:r>
            <w:r>
              <w:rPr>
                <w:rFonts w:ascii="Times New Roman" w:hAnsi="Times New Roman" w:eastAsia="Times New Roman" w:cs="Times New Roman"/>
              </w:rPr>
              <w:t>Ag</w:t>
            </w:r>
            <w:r>
              <w:rPr>
                <w:sz w:val="11"/>
                <w:szCs w:val="11"/>
                <w:spacing w:val="3"/>
                <w:position w:val="10"/>
              </w:rPr>
              <w:t>＋</w:t>
            </w:r>
            <w:r>
              <w:rPr>
                <w:sz w:val="11"/>
                <w:szCs w:val="11"/>
                <w:spacing w:val="19"/>
                <w:w w:val="101"/>
                <w:position w:val="10"/>
              </w:rPr>
              <w:t xml:space="preserve"> </w:t>
            </w:r>
            <w:r>
              <w:rPr>
                <w:rFonts w:ascii="Times New Roman" w:hAnsi="Times New Roman" w:eastAsia="Times New Roman" w:cs="Times New Roman"/>
                <w:spacing w:val="3"/>
              </w:rPr>
              <w:t>+ I</w:t>
            </w:r>
            <w:r>
              <w:rPr>
                <w:sz w:val="11"/>
                <w:szCs w:val="11"/>
                <w:spacing w:val="-18"/>
                <w:position w:val="10"/>
              </w:rPr>
              <w:t>－</w:t>
            </w:r>
            <w:r>
              <w:rPr>
                <w:sz w:val="11"/>
                <w:szCs w:val="11"/>
                <w:spacing w:val="-26"/>
                <w:position w:val="10"/>
              </w:rPr>
              <w:t xml:space="preserve"> </w:t>
            </w:r>
            <w:r>
              <w:rPr>
                <w:spacing w:val="-18"/>
              </w:rPr>
              <w:t>＝</w:t>
            </w:r>
            <w:r>
              <w:rPr>
                <w:rFonts w:ascii="Times New Roman" w:hAnsi="Times New Roman" w:eastAsia="Times New Roman" w:cs="Times New Roman"/>
              </w:rPr>
              <w:t>AgI</w:t>
            </w:r>
            <w:r>
              <w:rPr>
                <w:rFonts w:ascii="Times New Roman" w:hAnsi="Times New Roman" w:eastAsia="Times New Roman" w:cs="Times New Roman"/>
                <w:spacing w:val="25"/>
              </w:rPr>
              <w:t xml:space="preserve"> </w:t>
            </w:r>
            <w:r>
              <w:rPr>
                <w:spacing w:val="3"/>
              </w:rPr>
              <w:t>↓</w:t>
            </w:r>
          </w:p>
          <w:p>
            <w:pPr>
              <w:pStyle w:val="TableText"/>
              <w:ind w:left="21"/>
              <w:spacing w:before="69" w:line="212" w:lineRule="auto"/>
              <w:rPr>
                <w:sz w:val="11"/>
                <w:szCs w:val="11"/>
              </w:rPr>
            </w:pPr>
            <w:r>
              <w:rPr>
                <w:spacing w:val="1"/>
              </w:rPr>
              <w:t>②</w:t>
            </w:r>
            <w:r>
              <w:rPr>
                <w:rFonts w:ascii="Times New Roman" w:hAnsi="Times New Roman" w:eastAsia="Times New Roman" w:cs="Times New Roman"/>
                <w:spacing w:val="1"/>
              </w:rPr>
              <w:t>2I</w:t>
            </w:r>
            <w:r>
              <w:rPr>
                <w:sz w:val="11"/>
                <w:szCs w:val="11"/>
                <w:spacing w:val="1"/>
                <w:position w:val="11"/>
              </w:rPr>
              <w:t>－</w:t>
            </w:r>
            <w:r>
              <w:rPr>
                <w:rFonts w:ascii="Times New Roman" w:hAnsi="Times New Roman" w:eastAsia="Times New Roman" w:cs="Times New Roman"/>
                <w:spacing w:val="1"/>
              </w:rPr>
              <w:t>+ </w:t>
            </w:r>
            <w:r>
              <w:rPr>
                <w:rFonts w:ascii="Times New Roman" w:hAnsi="Times New Roman" w:eastAsia="Times New Roman" w:cs="Times New Roman"/>
              </w:rPr>
              <w:t>Cl</w:t>
            </w:r>
            <w:r>
              <w:rPr>
                <w:rFonts w:ascii="Times New Roman" w:hAnsi="Times New Roman" w:eastAsia="Times New Roman" w:cs="Times New Roman"/>
                <w:sz w:val="13"/>
                <w:szCs w:val="13"/>
                <w:spacing w:val="1"/>
                <w:position w:val="-2"/>
              </w:rPr>
              <w:t>2    </w:t>
            </w:r>
            <w:r>
              <w:rPr>
                <w:spacing w:val="1"/>
              </w:rPr>
              <w:t>＝</w:t>
            </w:r>
            <w:r>
              <w:rPr>
                <w:rFonts w:ascii="Times New Roman" w:hAnsi="Times New Roman" w:eastAsia="Times New Roman" w:cs="Times New Roman"/>
                <w:spacing w:val="1"/>
              </w:rPr>
              <w:t>I</w:t>
            </w:r>
            <w:r>
              <w:rPr>
                <w:rFonts w:ascii="Times New Roman" w:hAnsi="Times New Roman" w:eastAsia="Times New Roman" w:cs="Times New Roman"/>
                <w:sz w:val="13"/>
                <w:szCs w:val="13"/>
                <w:spacing w:val="1"/>
                <w:position w:val="-2"/>
              </w:rPr>
              <w:t>2  </w:t>
            </w:r>
            <w:r>
              <w:rPr>
                <w:rFonts w:ascii="Times New Roman" w:hAnsi="Times New Roman" w:eastAsia="Times New Roman" w:cs="Times New Roman"/>
                <w:spacing w:val="1"/>
              </w:rPr>
              <w:t>+</w:t>
            </w:r>
            <w:r>
              <w:rPr>
                <w:rFonts w:ascii="Times New Roman" w:hAnsi="Times New Roman" w:eastAsia="Times New Roman" w:cs="Times New Roman"/>
                <w:spacing w:val="28"/>
                <w:w w:val="101"/>
              </w:rPr>
              <w:t xml:space="preserve"> </w:t>
            </w:r>
            <w:r>
              <w:rPr>
                <w:rFonts w:ascii="Times New Roman" w:hAnsi="Times New Roman" w:eastAsia="Times New Roman" w:cs="Times New Roman"/>
                <w:spacing w:val="1"/>
              </w:rPr>
              <w:t>2C1</w:t>
            </w:r>
            <w:r>
              <w:rPr>
                <w:sz w:val="11"/>
                <w:szCs w:val="11"/>
                <w:spacing w:val="1"/>
                <w:position w:val="11"/>
              </w:rPr>
              <w:t>-</w:t>
            </w:r>
          </w:p>
          <w:p>
            <w:pPr>
              <w:pStyle w:val="TableText"/>
              <w:ind w:left="21"/>
              <w:spacing w:before="61" w:line="212" w:lineRule="auto"/>
              <w:rPr>
                <w:sz w:val="11"/>
                <w:szCs w:val="11"/>
              </w:rPr>
            </w:pPr>
            <w:r>
              <w:rPr>
                <w:spacing w:val="2"/>
              </w:rPr>
              <w:t>③</w:t>
            </w:r>
            <w:r>
              <w:rPr>
                <w:rFonts w:ascii="Times New Roman" w:hAnsi="Times New Roman" w:eastAsia="Times New Roman" w:cs="Times New Roman"/>
                <w:spacing w:val="2"/>
              </w:rPr>
              <w:t>2I</w:t>
            </w:r>
            <w:r>
              <w:rPr>
                <w:sz w:val="11"/>
                <w:szCs w:val="11"/>
                <w:spacing w:val="2"/>
                <w:position w:val="11"/>
              </w:rPr>
              <w:t>－</w:t>
            </w:r>
            <w:r>
              <w:rPr>
                <w:rFonts w:ascii="Times New Roman" w:hAnsi="Times New Roman" w:eastAsia="Times New Roman" w:cs="Times New Roman"/>
                <w:spacing w:val="2"/>
              </w:rPr>
              <w:t>+ </w:t>
            </w:r>
            <w:r>
              <w:rPr>
                <w:rFonts w:ascii="Times New Roman" w:hAnsi="Times New Roman" w:eastAsia="Times New Roman" w:cs="Times New Roman"/>
              </w:rPr>
              <w:t>Cl</w:t>
            </w:r>
            <w:r>
              <w:rPr>
                <w:rFonts w:ascii="Times New Roman" w:hAnsi="Times New Roman" w:eastAsia="Times New Roman" w:cs="Times New Roman"/>
                <w:sz w:val="13"/>
                <w:szCs w:val="13"/>
                <w:spacing w:val="2"/>
                <w:position w:val="-2"/>
              </w:rPr>
              <w:t>2    </w:t>
            </w:r>
            <w:r>
              <w:rPr>
                <w:spacing w:val="2"/>
              </w:rPr>
              <w:t>＝</w:t>
            </w:r>
            <w:r>
              <w:rPr>
                <w:rFonts w:ascii="Times New Roman" w:hAnsi="Times New Roman" w:eastAsia="Times New Roman" w:cs="Times New Roman"/>
                <w:spacing w:val="2"/>
              </w:rPr>
              <w:t>I</w:t>
            </w:r>
            <w:r>
              <w:rPr>
                <w:rFonts w:ascii="Times New Roman" w:hAnsi="Times New Roman" w:eastAsia="Times New Roman" w:cs="Times New Roman"/>
                <w:sz w:val="13"/>
                <w:szCs w:val="13"/>
                <w:spacing w:val="2"/>
                <w:position w:val="-2"/>
              </w:rPr>
              <w:t>2  </w:t>
            </w:r>
            <w:r>
              <w:rPr>
                <w:rFonts w:ascii="Times New Roman" w:hAnsi="Times New Roman" w:eastAsia="Times New Roman" w:cs="Times New Roman"/>
                <w:spacing w:val="2"/>
              </w:rPr>
              <w:t>+ 2C1</w:t>
            </w:r>
            <w:r>
              <w:rPr>
                <w:sz w:val="11"/>
                <w:szCs w:val="11"/>
                <w:spacing w:val="2"/>
                <w:position w:val="11"/>
              </w:rPr>
              <w:t>-</w:t>
            </w:r>
          </w:p>
        </w:tc>
      </w:tr>
      <w:tr>
        <w:trPr>
          <w:trHeight w:val="1252" w:hRule="atLeast"/>
        </w:trPr>
        <w:tc>
          <w:tcPr>
            <w:tcW w:w="832" w:type="dxa"/>
            <w:vAlign w:val="top"/>
          </w:tcPr>
          <w:p>
            <w:pPr>
              <w:spacing w:line="243" w:lineRule="auto"/>
              <w:rPr>
                <w:rFonts w:ascii="Arial"/>
                <w:sz w:val="21"/>
              </w:rPr>
            </w:pPr>
            <w:r/>
          </w:p>
          <w:p>
            <w:pPr>
              <w:spacing w:line="243" w:lineRule="auto"/>
              <w:rPr>
                <w:rFonts w:ascii="Arial"/>
                <w:sz w:val="21"/>
              </w:rPr>
            </w:pPr>
            <w:r/>
          </w:p>
          <w:p>
            <w:pPr>
              <w:pStyle w:val="TableText"/>
              <w:ind w:left="170"/>
              <w:spacing w:before="60" w:line="186" w:lineRule="auto"/>
              <w:rPr>
                <w:sz w:val="11"/>
                <w:szCs w:val="11"/>
              </w:rPr>
            </w:pPr>
            <w:r>
              <w:rPr>
                <w:rFonts w:ascii="Times New Roman" w:hAnsi="Times New Roman" w:eastAsia="Times New Roman" w:cs="Times New Roman"/>
              </w:rPr>
              <w:t>NO</w:t>
            </w:r>
            <w:r>
              <w:rPr>
                <w:rFonts w:ascii="Times New Roman" w:hAnsi="Times New Roman" w:eastAsia="Times New Roman" w:cs="Times New Roman"/>
                <w:sz w:val="13"/>
                <w:szCs w:val="13"/>
                <w:spacing w:val="17"/>
                <w:position w:val="-2"/>
              </w:rPr>
              <w:t>3</w:t>
            </w:r>
            <w:r>
              <w:rPr>
                <w:rFonts w:ascii="Times New Roman" w:hAnsi="Times New Roman" w:eastAsia="Times New Roman" w:cs="Times New Roman"/>
                <w:sz w:val="13"/>
                <w:szCs w:val="13"/>
                <w:spacing w:val="-18"/>
                <w:position w:val="-2"/>
              </w:rPr>
              <w:t xml:space="preserve"> </w:t>
            </w:r>
            <w:r>
              <w:rPr>
                <w:sz w:val="11"/>
                <w:szCs w:val="11"/>
                <w:spacing w:val="17"/>
                <w:position w:val="11"/>
              </w:rPr>
              <w:t>-</w:t>
            </w:r>
          </w:p>
        </w:tc>
        <w:tc>
          <w:tcPr>
            <w:tcW w:w="1799" w:type="dxa"/>
            <w:vAlign w:val="top"/>
          </w:tcPr>
          <w:p>
            <w:pPr>
              <w:pStyle w:val="TableText"/>
              <w:ind w:left="107" w:right="106" w:firstLine="4"/>
              <w:spacing w:before="54" w:line="261" w:lineRule="auto"/>
              <w:jc w:val="both"/>
              <w:rPr/>
            </w:pPr>
            <w:r>
              <w:rPr>
                <w:spacing w:val="14"/>
              </w:rPr>
              <w:t>被检物的浓溶液</w:t>
            </w:r>
            <w:r>
              <w:rPr>
                <w:spacing w:val="4"/>
              </w:rPr>
              <w:t xml:space="preserve"> </w:t>
            </w:r>
            <w:r>
              <w:rPr>
                <w:rFonts w:ascii="Times New Roman" w:hAnsi="Times New Roman" w:eastAsia="Times New Roman" w:cs="Times New Roman"/>
                <w:spacing w:val="-9"/>
              </w:rPr>
              <w:t>(</w:t>
            </w:r>
            <w:r>
              <w:rPr>
                <w:rFonts w:ascii="Times New Roman" w:hAnsi="Times New Roman" w:eastAsia="Times New Roman" w:cs="Times New Roman"/>
                <w:spacing w:val="10"/>
              </w:rPr>
              <w:t xml:space="preserve">  </w:t>
            </w:r>
            <w:r>
              <w:rPr>
                <w:spacing w:val="-9"/>
              </w:rPr>
              <w:t>或</w:t>
            </w:r>
            <w:r>
              <w:rPr>
                <w:spacing w:val="39"/>
              </w:rPr>
              <w:t xml:space="preserve"> </w:t>
            </w:r>
            <w:r>
              <w:rPr>
                <w:spacing w:val="-9"/>
              </w:rPr>
              <w:t>晶</w:t>
            </w:r>
            <w:r>
              <w:rPr>
                <w:spacing w:val="21"/>
              </w:rPr>
              <w:t xml:space="preserve"> </w:t>
            </w:r>
            <w:r>
              <w:rPr>
                <w:spacing w:val="-9"/>
              </w:rPr>
              <w:t>体</w:t>
            </w:r>
            <w:r>
              <w:rPr>
                <w:spacing w:val="20"/>
              </w:rPr>
              <w:t xml:space="preserve"> </w:t>
            </w:r>
            <w:r>
              <w:rPr>
                <w:rFonts w:ascii="Times New Roman" w:hAnsi="Times New Roman" w:eastAsia="Times New Roman" w:cs="Times New Roman"/>
                <w:spacing w:val="-9"/>
              </w:rPr>
              <w:t>)</w:t>
            </w:r>
            <w:r>
              <w:rPr>
                <w:rFonts w:ascii="Times New Roman" w:hAnsi="Times New Roman" w:eastAsia="Times New Roman" w:cs="Times New Roman"/>
                <w:spacing w:val="3"/>
              </w:rPr>
              <w:t xml:space="preserve">    </w:t>
            </w:r>
            <w:r>
              <w:rPr>
                <w:rFonts w:ascii="Times New Roman" w:hAnsi="Times New Roman" w:eastAsia="Times New Roman" w:cs="Times New Roman"/>
                <w:spacing w:val="-9"/>
              </w:rPr>
              <w:t>+</w:t>
            </w:r>
            <w:r>
              <w:rPr>
                <w:rFonts w:ascii="Times New Roman" w:hAnsi="Times New Roman" w:eastAsia="Times New Roman" w:cs="Times New Roman"/>
                <w:spacing w:val="2"/>
              </w:rPr>
              <w:t xml:space="preserve"> </w:t>
            </w:r>
            <w:r>
              <w:rPr>
                <w:rFonts w:ascii="Times New Roman" w:hAnsi="Times New Roman" w:eastAsia="Times New Roman" w:cs="Times New Roman"/>
              </w:rPr>
              <w:t>H</w:t>
            </w:r>
            <w:r>
              <w:rPr>
                <w:rFonts w:ascii="Times New Roman" w:hAnsi="Times New Roman" w:eastAsia="Times New Roman" w:cs="Times New Roman"/>
                <w:sz w:val="13"/>
                <w:szCs w:val="13"/>
                <w:position w:val="-2"/>
              </w:rPr>
              <w:t>2</w:t>
            </w:r>
            <w:r>
              <w:rPr>
                <w:rFonts w:ascii="Times New Roman" w:hAnsi="Times New Roman" w:eastAsia="Times New Roman" w:cs="Times New Roman"/>
                <w:sz w:val="13"/>
                <w:szCs w:val="13"/>
                <w:spacing w:val="-14"/>
                <w:position w:val="-2"/>
              </w:rPr>
              <w:t xml:space="preserve"> </w:t>
            </w:r>
            <w:r>
              <w:rPr>
                <w:rFonts w:ascii="Times New Roman" w:hAnsi="Times New Roman" w:eastAsia="Times New Roman" w:cs="Times New Roman"/>
              </w:rPr>
              <w:t>SO</w:t>
            </w:r>
            <w:r>
              <w:rPr>
                <w:rFonts w:ascii="Times New Roman" w:hAnsi="Times New Roman" w:eastAsia="Times New Roman" w:cs="Times New Roman"/>
                <w:sz w:val="13"/>
                <w:szCs w:val="13"/>
                <w:position w:val="-2"/>
              </w:rPr>
              <w:t>4</w:t>
            </w:r>
            <w:r>
              <w:rPr>
                <w:rFonts w:ascii="Times New Roman" w:hAnsi="Times New Roman" w:eastAsia="Times New Roman" w:cs="Times New Roman"/>
              </w:rPr>
              <w:t>(</w:t>
            </w:r>
            <w:r>
              <w:rPr>
                <w:rFonts w:ascii="Times New Roman" w:hAnsi="Times New Roman" w:eastAsia="Times New Roman" w:cs="Times New Roman"/>
                <w:spacing w:val="17"/>
                <w:w w:val="101"/>
              </w:rPr>
              <w:t xml:space="preserve"> </w:t>
            </w:r>
            <w:r>
              <w:rPr/>
              <w:t>浓</w:t>
            </w:r>
            <w:r>
              <w:rPr>
                <w:spacing w:val="-36"/>
              </w:rPr>
              <w:t xml:space="preserve"> </w:t>
            </w:r>
            <w:r>
              <w:rPr>
                <w:rFonts w:ascii="Times New Roman" w:hAnsi="Times New Roman" w:eastAsia="Times New Roman" w:cs="Times New Roman"/>
              </w:rPr>
              <w:t>)   +Cu </w:t>
            </w:r>
            <w:r>
              <w:rPr>
                <w:spacing w:val="2"/>
              </w:rPr>
              <w:t>并共热</w:t>
            </w:r>
          </w:p>
        </w:tc>
        <w:tc>
          <w:tcPr>
            <w:tcW w:w="2339" w:type="dxa"/>
            <w:vAlign w:val="top"/>
          </w:tcPr>
          <w:p>
            <w:pPr>
              <w:spacing w:line="452" w:lineRule="auto"/>
              <w:rPr>
                <w:rFonts w:ascii="Arial"/>
                <w:sz w:val="21"/>
              </w:rPr>
            </w:pPr>
            <w:r/>
          </w:p>
          <w:p>
            <w:pPr>
              <w:pStyle w:val="TableText"/>
              <w:ind w:left="113"/>
              <w:spacing w:before="68" w:line="221" w:lineRule="auto"/>
              <w:rPr/>
            </w:pPr>
            <w:r>
              <w:rPr>
                <w:spacing w:val="2"/>
              </w:rPr>
              <w:t>有红棕色气体产生</w:t>
            </w:r>
          </w:p>
        </w:tc>
        <w:tc>
          <w:tcPr>
            <w:tcW w:w="3017" w:type="dxa"/>
            <w:vAlign w:val="top"/>
          </w:tcPr>
          <w:p>
            <w:pPr>
              <w:spacing w:line="274" w:lineRule="auto"/>
              <w:rPr>
                <w:rFonts w:ascii="Arial"/>
                <w:sz w:val="21"/>
              </w:rPr>
            </w:pPr>
            <w:r/>
          </w:p>
          <w:p>
            <w:pPr>
              <w:pStyle w:val="TableText"/>
              <w:ind w:left="435" w:right="662" w:hanging="413"/>
              <w:spacing w:before="69" w:line="281" w:lineRule="auto"/>
              <w:rPr>
                <w:rFonts w:ascii="Times New Roman" w:hAnsi="Times New Roman" w:eastAsia="Times New Roman" w:cs="Times New Roman"/>
              </w:rPr>
            </w:pPr>
            <w:r>
              <w:rPr>
                <w:rFonts w:ascii="Times New Roman" w:hAnsi="Times New Roman" w:eastAsia="Times New Roman" w:cs="Times New Roman"/>
                <w:position w:val="-1"/>
              </w:rPr>
              <w:t>Cu</w:t>
            </w:r>
            <w:r>
              <w:rPr>
                <w:rFonts w:ascii="Times New Roman" w:hAnsi="Times New Roman" w:eastAsia="Times New Roman" w:cs="Times New Roman"/>
                <w:spacing w:val="5"/>
                <w:position w:val="-1"/>
              </w:rPr>
              <w:t xml:space="preserve"> + 4H</w:t>
            </w:r>
            <w:r>
              <w:rPr>
                <w:sz w:val="11"/>
                <w:szCs w:val="11"/>
                <w:spacing w:val="5"/>
                <w:position w:val="9"/>
              </w:rPr>
              <w:t>＋</w:t>
            </w:r>
            <w:r>
              <w:rPr>
                <w:sz w:val="11"/>
                <w:szCs w:val="11"/>
                <w:spacing w:val="26"/>
                <w:position w:val="9"/>
              </w:rPr>
              <w:t xml:space="preserve"> </w:t>
            </w:r>
            <w:r>
              <w:rPr>
                <w:rFonts w:ascii="Times New Roman" w:hAnsi="Times New Roman" w:eastAsia="Times New Roman" w:cs="Times New Roman"/>
                <w:spacing w:val="5"/>
                <w:position w:val="-1"/>
              </w:rPr>
              <w:t>+</w:t>
            </w:r>
            <w:r>
              <w:rPr>
                <w:rFonts w:ascii="Times New Roman" w:hAnsi="Times New Roman" w:eastAsia="Times New Roman" w:cs="Times New Roman"/>
                <w:spacing w:val="8"/>
                <w:position w:val="-1"/>
              </w:rPr>
              <w:t xml:space="preserve"> </w:t>
            </w:r>
            <w:r>
              <w:rPr>
                <w:rFonts w:ascii="Times New Roman" w:hAnsi="Times New Roman" w:eastAsia="Times New Roman" w:cs="Times New Roman"/>
                <w:spacing w:val="5"/>
                <w:position w:val="-1"/>
              </w:rPr>
              <w:t>2</w:t>
            </w:r>
            <w:r>
              <w:rPr>
                <w:rFonts w:ascii="Times New Roman" w:hAnsi="Times New Roman" w:eastAsia="Times New Roman" w:cs="Times New Roman"/>
                <w:position w:val="-1"/>
              </w:rPr>
              <w:t>NO</w:t>
            </w:r>
            <w:r>
              <w:rPr>
                <w:rFonts w:ascii="Times New Roman" w:hAnsi="Times New Roman" w:eastAsia="Times New Roman" w:cs="Times New Roman"/>
                <w:sz w:val="13"/>
                <w:szCs w:val="13"/>
                <w:spacing w:val="5"/>
                <w:position w:val="-4"/>
              </w:rPr>
              <w:t>3</w:t>
            </w:r>
            <w:r>
              <w:rPr>
                <w:rFonts w:ascii="Times New Roman" w:hAnsi="Times New Roman" w:eastAsia="Times New Roman" w:cs="Times New Roman"/>
                <w:sz w:val="13"/>
                <w:szCs w:val="13"/>
                <w:spacing w:val="-19"/>
                <w:position w:val="-4"/>
              </w:rPr>
              <w:t xml:space="preserve"> </w:t>
            </w:r>
            <w:r>
              <w:rPr>
                <w:sz w:val="11"/>
                <w:szCs w:val="11"/>
                <w:spacing w:val="-15"/>
                <w:position w:val="9"/>
              </w:rPr>
              <w:t>－</w:t>
            </w:r>
            <w:r>
              <w:rPr>
                <w:sz w:val="11"/>
                <w:szCs w:val="11"/>
                <w:spacing w:val="-21"/>
                <w:position w:val="9"/>
              </w:rPr>
              <w:t xml:space="preserve"> </w:t>
            </w:r>
            <w:r>
              <w:rPr>
                <w:spacing w:val="-15"/>
                <w:position w:val="-1"/>
              </w:rPr>
              <w:t>＝</w:t>
            </w:r>
            <w:r>
              <w:rPr>
                <w:rFonts w:ascii="Times New Roman" w:hAnsi="Times New Roman" w:eastAsia="Times New Roman" w:cs="Times New Roman"/>
                <w:position w:val="-1"/>
              </w:rPr>
              <w:t>Cu</w:t>
            </w:r>
            <w:r>
              <w:rPr>
                <w:rFonts w:ascii="Times New Roman" w:hAnsi="Times New Roman" w:eastAsia="Times New Roman" w:cs="Times New Roman"/>
                <w:sz w:val="13"/>
                <w:szCs w:val="13"/>
                <w:spacing w:val="5"/>
                <w:position w:val="9"/>
              </w:rPr>
              <w:t>2</w:t>
            </w:r>
            <w:r>
              <w:rPr>
                <w:sz w:val="11"/>
                <w:szCs w:val="11"/>
                <w:spacing w:val="5"/>
                <w:position w:val="9"/>
              </w:rPr>
              <w:t>+</w:t>
            </w:r>
            <w:r>
              <w:rPr>
                <w:sz w:val="11"/>
                <w:szCs w:val="11"/>
                <w:position w:val="9"/>
              </w:rPr>
              <w:t xml:space="preserve"> </w:t>
            </w:r>
            <w:r>
              <w:rPr>
                <w:rFonts w:ascii="Times New Roman" w:hAnsi="Times New Roman" w:eastAsia="Times New Roman" w:cs="Times New Roman"/>
                <w:spacing w:val="1"/>
              </w:rPr>
              <w:t>+</w:t>
            </w:r>
            <w:r>
              <w:rPr>
                <w:rFonts w:ascii="Times New Roman" w:hAnsi="Times New Roman" w:eastAsia="Times New Roman" w:cs="Times New Roman"/>
                <w:spacing w:val="11"/>
              </w:rPr>
              <w:t xml:space="preserve"> </w:t>
            </w:r>
            <w:r>
              <w:rPr>
                <w:rFonts w:ascii="Times New Roman" w:hAnsi="Times New Roman" w:eastAsia="Times New Roman" w:cs="Times New Roman"/>
                <w:spacing w:val="1"/>
              </w:rPr>
              <w:t>2</w:t>
            </w:r>
            <w:r>
              <w:rPr>
                <w:rFonts w:ascii="Times New Roman" w:hAnsi="Times New Roman" w:eastAsia="Times New Roman" w:cs="Times New Roman"/>
              </w:rPr>
              <w:t>NO</w:t>
            </w:r>
            <w:r>
              <w:rPr>
                <w:rFonts w:ascii="Times New Roman" w:hAnsi="Times New Roman" w:eastAsia="Times New Roman" w:cs="Times New Roman"/>
                <w:sz w:val="13"/>
                <w:szCs w:val="13"/>
                <w:spacing w:val="1"/>
                <w:position w:val="-2"/>
              </w:rPr>
              <w:t>2</w:t>
            </w:r>
            <w:r>
              <w:rPr>
                <w:rFonts w:ascii="Times New Roman" w:hAnsi="Times New Roman" w:eastAsia="Times New Roman" w:cs="Times New Roman"/>
                <w:sz w:val="13"/>
                <w:szCs w:val="13"/>
                <w:spacing w:val="7"/>
                <w:position w:val="-2"/>
              </w:rPr>
              <w:t xml:space="preserve">  </w:t>
            </w:r>
            <w:r>
              <w:rPr>
                <w:spacing w:val="-20"/>
              </w:rPr>
              <w:t>↑</w:t>
            </w:r>
            <w:r>
              <w:rPr>
                <w:rFonts w:ascii="Times New Roman" w:hAnsi="Times New Roman" w:eastAsia="Times New Roman" w:cs="Times New Roman"/>
                <w:spacing w:val="-20"/>
              </w:rPr>
              <w:t>+</w:t>
            </w:r>
            <w:r>
              <w:rPr>
                <w:rFonts w:ascii="Times New Roman" w:hAnsi="Times New Roman" w:eastAsia="Times New Roman" w:cs="Times New Roman"/>
                <w:spacing w:val="9"/>
              </w:rPr>
              <w:t xml:space="preserve"> </w:t>
            </w:r>
            <w:r>
              <w:rPr>
                <w:rFonts w:ascii="Times New Roman" w:hAnsi="Times New Roman" w:eastAsia="Times New Roman" w:cs="Times New Roman"/>
                <w:spacing w:val="-20"/>
              </w:rPr>
              <w:t>2H</w:t>
            </w:r>
            <w:r>
              <w:rPr>
                <w:rFonts w:ascii="Times New Roman" w:hAnsi="Times New Roman" w:eastAsia="Times New Roman" w:cs="Times New Roman"/>
                <w:sz w:val="13"/>
                <w:szCs w:val="13"/>
                <w:spacing w:val="6"/>
                <w:position w:val="-2"/>
              </w:rPr>
              <w:t>2</w:t>
            </w:r>
            <w:r>
              <w:rPr>
                <w:rFonts w:ascii="Times New Roman" w:hAnsi="Times New Roman" w:eastAsia="Times New Roman" w:cs="Times New Roman"/>
                <w:spacing w:val="6"/>
              </w:rPr>
              <w:t>O</w:t>
            </w:r>
          </w:p>
        </w:tc>
      </w:tr>
      <w:tr>
        <w:trPr>
          <w:trHeight w:val="945" w:hRule="atLeast"/>
        </w:trPr>
        <w:tc>
          <w:tcPr>
            <w:tcW w:w="832" w:type="dxa"/>
            <w:vAlign w:val="top"/>
          </w:tcPr>
          <w:p>
            <w:pPr>
              <w:spacing w:line="292" w:lineRule="auto"/>
              <w:rPr>
                <w:rFonts w:ascii="Arial"/>
                <w:sz w:val="21"/>
              </w:rPr>
            </w:pPr>
            <w:r/>
          </w:p>
          <w:p>
            <w:pPr>
              <w:pStyle w:val="TableText"/>
              <w:ind w:left="161"/>
              <w:spacing w:before="61" w:line="215" w:lineRule="auto"/>
              <w:rPr>
                <w:sz w:val="11"/>
                <w:szCs w:val="11"/>
              </w:rPr>
            </w:pPr>
            <w:r>
              <w:rPr>
                <w:rFonts w:ascii="Times New Roman" w:hAnsi="Times New Roman" w:eastAsia="Times New Roman" w:cs="Times New Roman"/>
                <w:position w:val="-1"/>
              </w:rPr>
              <w:t>SO</w:t>
            </w:r>
            <w:r>
              <w:rPr>
                <w:rFonts w:ascii="Times New Roman" w:hAnsi="Times New Roman" w:eastAsia="Times New Roman" w:cs="Times New Roman"/>
                <w:sz w:val="13"/>
                <w:szCs w:val="13"/>
                <w:spacing w:val="10"/>
                <w:position w:val="-4"/>
              </w:rPr>
              <w:t>3</w:t>
            </w:r>
            <w:r>
              <w:rPr>
                <w:rFonts w:ascii="Times New Roman" w:hAnsi="Times New Roman" w:eastAsia="Times New Roman" w:cs="Times New Roman"/>
                <w:sz w:val="13"/>
                <w:szCs w:val="13"/>
                <w:spacing w:val="10"/>
                <w:position w:val="9"/>
              </w:rPr>
              <w:t>2</w:t>
            </w:r>
            <w:r>
              <w:rPr>
                <w:rFonts w:ascii="Times New Roman" w:hAnsi="Times New Roman" w:eastAsia="Times New Roman" w:cs="Times New Roman"/>
                <w:sz w:val="13"/>
                <w:szCs w:val="13"/>
                <w:spacing w:val="-15"/>
                <w:position w:val="9"/>
              </w:rPr>
              <w:t xml:space="preserve"> </w:t>
            </w:r>
            <w:r>
              <w:rPr>
                <w:sz w:val="11"/>
                <w:szCs w:val="11"/>
                <w:spacing w:val="10"/>
                <w:position w:val="10"/>
              </w:rPr>
              <w:t>-</w:t>
            </w:r>
          </w:p>
        </w:tc>
        <w:tc>
          <w:tcPr>
            <w:tcW w:w="1799" w:type="dxa"/>
            <w:vAlign w:val="top"/>
          </w:tcPr>
          <w:p>
            <w:pPr>
              <w:spacing w:line="298" w:lineRule="auto"/>
              <w:rPr>
                <w:rFonts w:ascii="Arial"/>
                <w:sz w:val="21"/>
              </w:rPr>
            </w:pPr>
            <w:r/>
          </w:p>
          <w:p>
            <w:pPr>
              <w:pStyle w:val="TableText"/>
              <w:ind w:left="111"/>
              <w:spacing w:before="69" w:line="221" w:lineRule="auto"/>
              <w:rPr/>
            </w:pPr>
            <w:r>
              <w:rPr>
                <w:spacing w:val="2"/>
              </w:rPr>
              <w:t>稀盐酸或稀硫酸</w:t>
            </w:r>
          </w:p>
        </w:tc>
        <w:tc>
          <w:tcPr>
            <w:tcW w:w="2339" w:type="dxa"/>
            <w:vAlign w:val="top"/>
          </w:tcPr>
          <w:p>
            <w:pPr>
              <w:pStyle w:val="TableText"/>
              <w:ind w:left="121" w:right="107" w:hanging="8"/>
              <w:spacing w:before="57" w:line="257" w:lineRule="auto"/>
              <w:jc w:val="both"/>
              <w:rPr/>
            </w:pPr>
            <w:r>
              <w:rPr>
                <w:spacing w:val="18"/>
              </w:rPr>
              <w:t>放</w:t>
            </w:r>
            <w:r>
              <w:rPr>
                <w:spacing w:val="-45"/>
              </w:rPr>
              <w:t xml:space="preserve"> </w:t>
            </w:r>
            <w:r>
              <w:rPr>
                <w:spacing w:val="18"/>
              </w:rPr>
              <w:t>出无色有刺激性气</w:t>
            </w:r>
            <w:r>
              <w:rPr/>
              <w:t xml:space="preserve"> </w:t>
            </w:r>
            <w:r>
              <w:rPr/>
              <w:t>味、能使品红试液褪色</w:t>
            </w:r>
            <w:r>
              <w:rPr>
                <w:spacing w:val="3"/>
              </w:rPr>
              <w:t xml:space="preserve"> </w:t>
            </w:r>
            <w:r>
              <w:rPr>
                <w:spacing w:val="-2"/>
              </w:rPr>
              <w:t>的气体</w:t>
            </w:r>
          </w:p>
        </w:tc>
        <w:tc>
          <w:tcPr>
            <w:tcW w:w="3017" w:type="dxa"/>
            <w:vAlign w:val="top"/>
          </w:tcPr>
          <w:p>
            <w:pPr>
              <w:spacing w:line="274" w:lineRule="auto"/>
              <w:rPr>
                <w:rFonts w:ascii="Arial"/>
                <w:sz w:val="21"/>
              </w:rPr>
            </w:pPr>
            <w:r/>
          </w:p>
          <w:p>
            <w:pPr>
              <w:pStyle w:val="TableText"/>
              <w:ind w:left="119"/>
              <w:spacing w:before="69" w:line="235" w:lineRule="auto"/>
              <w:rPr>
                <w:rFonts w:ascii="Times New Roman" w:hAnsi="Times New Roman" w:eastAsia="Times New Roman" w:cs="Times New Roman"/>
              </w:rPr>
            </w:pPr>
            <w:r>
              <w:rPr>
                <w:rFonts w:ascii="Times New Roman" w:hAnsi="Times New Roman" w:eastAsia="Times New Roman" w:cs="Times New Roman"/>
                <w:spacing w:val="-1"/>
              </w:rPr>
              <w:t>SO</w:t>
            </w:r>
            <w:r>
              <w:rPr>
                <w:rFonts w:ascii="Times New Roman" w:hAnsi="Times New Roman" w:eastAsia="Times New Roman" w:cs="Times New Roman"/>
                <w:sz w:val="13"/>
                <w:szCs w:val="13"/>
                <w:spacing w:val="-1"/>
                <w:position w:val="-3"/>
              </w:rPr>
              <w:t>3</w:t>
            </w:r>
            <w:r>
              <w:rPr>
                <w:rFonts w:ascii="Times New Roman" w:hAnsi="Times New Roman" w:eastAsia="Times New Roman" w:cs="Times New Roman"/>
                <w:sz w:val="13"/>
                <w:szCs w:val="13"/>
                <w:spacing w:val="-1"/>
                <w:position w:val="9"/>
              </w:rPr>
              <w:t>2</w:t>
            </w:r>
            <w:r>
              <w:rPr>
                <w:rFonts w:ascii="Times New Roman" w:hAnsi="Times New Roman" w:eastAsia="Times New Roman" w:cs="Times New Roman"/>
                <w:sz w:val="13"/>
                <w:szCs w:val="13"/>
                <w:spacing w:val="-15"/>
                <w:position w:val="9"/>
              </w:rPr>
              <w:t xml:space="preserve"> </w:t>
            </w:r>
            <w:r>
              <w:rPr>
                <w:sz w:val="11"/>
                <w:szCs w:val="11"/>
                <w:spacing w:val="-1"/>
                <w:position w:val="10"/>
              </w:rPr>
              <w:t>－</w:t>
            </w:r>
            <w:r>
              <w:rPr>
                <w:rFonts w:ascii="Times New Roman" w:hAnsi="Times New Roman" w:eastAsia="Times New Roman" w:cs="Times New Roman"/>
                <w:spacing w:val="-1"/>
              </w:rPr>
              <w:t>+ 2H</w:t>
            </w:r>
            <w:r>
              <w:rPr>
                <w:sz w:val="11"/>
                <w:szCs w:val="11"/>
                <w:spacing w:val="-5"/>
                <w:position w:val="10"/>
              </w:rPr>
              <w:t>＋</w:t>
            </w:r>
            <w:r>
              <w:rPr>
                <w:sz w:val="11"/>
                <w:szCs w:val="11"/>
                <w:spacing w:val="-23"/>
                <w:position w:val="10"/>
              </w:rPr>
              <w:t xml:space="preserve"> </w:t>
            </w:r>
            <w:r>
              <w:rPr>
                <w:spacing w:val="-5"/>
              </w:rPr>
              <w:t>＝</w:t>
            </w:r>
            <w:r>
              <w:rPr>
                <w:rFonts w:ascii="Times New Roman" w:hAnsi="Times New Roman" w:eastAsia="Times New Roman" w:cs="Times New Roman"/>
                <w:spacing w:val="-1"/>
              </w:rPr>
              <w:t>SO</w:t>
            </w:r>
            <w:r>
              <w:rPr>
                <w:rFonts w:ascii="Times New Roman" w:hAnsi="Times New Roman" w:eastAsia="Times New Roman" w:cs="Times New Roman"/>
                <w:sz w:val="13"/>
                <w:szCs w:val="13"/>
                <w:spacing w:val="-1"/>
                <w:position w:val="-3"/>
              </w:rPr>
              <w:t>2</w:t>
            </w:r>
            <w:r>
              <w:rPr>
                <w:rFonts w:ascii="Times New Roman" w:hAnsi="Times New Roman" w:eastAsia="Times New Roman" w:cs="Times New Roman"/>
                <w:sz w:val="13"/>
                <w:szCs w:val="13"/>
                <w:spacing w:val="7"/>
                <w:position w:val="-3"/>
              </w:rPr>
              <w:t xml:space="preserve">  </w:t>
            </w:r>
            <w:r>
              <w:rPr>
                <w:spacing w:val="-24"/>
              </w:rPr>
              <w:t>↑</w:t>
            </w:r>
            <w:r>
              <w:rPr>
                <w:rFonts w:ascii="Times New Roman" w:hAnsi="Times New Roman" w:eastAsia="Times New Roman" w:cs="Times New Roman"/>
                <w:spacing w:val="-24"/>
              </w:rPr>
              <w:t>+</w:t>
            </w:r>
            <w:r>
              <w:rPr>
                <w:rFonts w:ascii="Times New Roman" w:hAnsi="Times New Roman" w:eastAsia="Times New Roman" w:cs="Times New Roman"/>
                <w:spacing w:val="8"/>
              </w:rPr>
              <w:t xml:space="preserve"> </w:t>
            </w:r>
            <w:r>
              <w:rPr>
                <w:rFonts w:ascii="Times New Roman" w:hAnsi="Times New Roman" w:eastAsia="Times New Roman" w:cs="Times New Roman"/>
                <w:spacing w:val="-24"/>
              </w:rPr>
              <w:t>H</w:t>
            </w:r>
            <w:r>
              <w:rPr>
                <w:rFonts w:ascii="Times New Roman" w:hAnsi="Times New Roman" w:eastAsia="Times New Roman" w:cs="Times New Roman"/>
                <w:sz w:val="13"/>
                <w:szCs w:val="13"/>
                <w:spacing w:val="5"/>
                <w:position w:val="-3"/>
              </w:rPr>
              <w:t>2</w:t>
            </w:r>
            <w:r>
              <w:rPr>
                <w:rFonts w:ascii="Times New Roman" w:hAnsi="Times New Roman" w:eastAsia="Times New Roman" w:cs="Times New Roman"/>
                <w:spacing w:val="5"/>
              </w:rPr>
              <w:t>O</w:t>
            </w:r>
          </w:p>
        </w:tc>
      </w:tr>
    </w:tbl>
    <w:p>
      <w:pPr>
        <w:rPr>
          <w:rFonts w:ascii="Arial"/>
          <w:sz w:val="21"/>
        </w:rPr>
      </w:pPr>
      <w:r/>
    </w:p>
    <w:sectPr>
      <w:footerReference w:type="default" r:id="rId441"/>
      <w:pgSz w:w="11907" w:h="16839"/>
      <w:pgMar w:top="1139" w:right="1785" w:bottom="1235" w:left="1020" w:header="0" w:footer="984" w:gutter="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T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default"/>
    <w:sig w:usb0="00000003" w:usb1="288F0000" w:usb2="00000006"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altName w:val="SimHei"/>
    <w:panose1 w:val="02010609060101010101"/>
    <w:charset w:val="86"/>
    <w:family w:val="auto"/>
    <w:pitch w:val="default"/>
    <w:sig w:usb0="800002BF" w:usb1="38CF7CFA" w:usb2="00000016" w:usb3="00000000" w:csb0="00040001" w:csb1="00000000"/>
  </w:font>
  <w:font w:name="SimHei">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86"/>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FFFF0000"/>
  </w:font>
  <w:font w:name="Microsoft JhengHei">
    <w:panose1 w:val="020B0604030504040204"/>
    <w:charset w:val="88"/>
    <w:family w:val="auto"/>
    <w:pitch w:val="default"/>
    <w:sig w:usb0="000002A7" w:usb1="28CF4400" w:usb2="00000016" w:usb3="00000000" w:csb0="00100009" w:csb1="00000000"/>
  </w:font>
  <w:font w:name="NSimSun">
    <w:panose1 w:val="02010609030101010101"/>
    <w:charset w:val="86"/>
    <w:family w:val="auto"/>
    <w:pitch w:val="default"/>
    <w:sig w:usb0="00000203" w:usb1="288F0000" w:usb2="00000006" w:usb3="00000000" w:csb0="00040001" w:csb1="00000000"/>
  </w:font>
  <w:font w:name="Times New Roman">
    <w:panose1 w:val="02020603050405020304"/>
    <w:charset w:val="00"/>
    <w:family w:val="auto"/>
    <w:pitch w:val="variable"/>
    <w:sig w:usb0="E0002EFF" w:usb1="C000785B" w:usb2="00000009" w:usb3="00000000" w:csb0="400001FF" w:csb1="FFFF0000"/>
  </w:font>
  <w:font w:name="Microsoft YaHei">
    <w:panose1 w:val="020B0503020204020204"/>
    <w:charset w:val="86"/>
    <w:family w:val="auto"/>
    <w:pitch w:val="variable"/>
    <w:sig w:usb0="80000287" w:usb1="2ACF3C50" w:usb2="00000016" w:usb3="00000000" w:csb0="0004001F" w:csb1="0000000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00"/>
      <w:spacing w:line="211" w:lineRule="auto"/>
      <w:rPr>
        <w:rFonts w:ascii="NSimSun" w:hAnsi="NSimSun" w:eastAsia="NSimSun" w:cs="NSimSun"/>
        <w:sz w:val="21"/>
        <w:szCs w:val="21"/>
      </w:rPr>
    </w:pPr>
    <w:r>
      <w:rPr>
        <w:rFonts w:ascii="NSimSun" w:hAnsi="NSimSun" w:eastAsia="NSimSun" w:cs="NSimSun"/>
        <w:sz w:val="21"/>
        <w:szCs w:val="21"/>
        <w:spacing w:val="-9"/>
      </w:rPr>
      <w:t>第</w:t>
    </w:r>
    <w:r>
      <w:rPr>
        <w:rFonts w:ascii="NSimSun" w:hAnsi="NSimSun" w:eastAsia="NSimSun" w:cs="NSimSun"/>
        <w:sz w:val="21"/>
        <w:szCs w:val="21"/>
        <w:spacing w:val="29"/>
      </w:rPr>
      <w:t xml:space="preserve"> </w:t>
    </w:r>
    <w:r>
      <w:rPr>
        <w:rFonts w:ascii="NSimSun" w:hAnsi="NSimSun" w:eastAsia="NSimSun" w:cs="NSimSun"/>
        <w:sz w:val="21"/>
        <w:szCs w:val="21"/>
        <w:spacing w:val="-9"/>
      </w:rPr>
      <w:t>1</w:t>
    </w:r>
    <w:r>
      <w:rPr>
        <w:rFonts w:ascii="NSimSun" w:hAnsi="NSimSun" w:eastAsia="NSimSun" w:cs="NSimSun"/>
        <w:sz w:val="21"/>
        <w:szCs w:val="21"/>
        <w:spacing w:val="12"/>
      </w:rPr>
      <w:t xml:space="preserve"> </w:t>
    </w:r>
    <w:r>
      <w:rPr>
        <w:rFonts w:ascii="NSimSun" w:hAnsi="NSimSun" w:eastAsia="NSimSun" w:cs="NSimSun"/>
        <w:sz w:val="21"/>
        <w:szCs w:val="21"/>
        <w:spacing w:val="-9"/>
      </w:rPr>
      <w:t>页</w:t>
    </w:r>
    <w:r>
      <w:rPr>
        <w:rFonts w:ascii="NSimSun" w:hAnsi="NSimSun" w:eastAsia="NSimSun" w:cs="NSimSun"/>
        <w:sz w:val="21"/>
        <w:szCs w:val="21"/>
        <w:spacing w:val="8"/>
      </w:rPr>
      <w:t xml:space="preserve"> </w:t>
    </w:r>
    <w:r>
      <w:rPr>
        <w:rFonts w:ascii="NSimSun" w:hAnsi="NSimSun" w:eastAsia="NSimSun" w:cs="NSimSun"/>
        <w:sz w:val="21"/>
        <w:szCs w:val="21"/>
        <w:spacing w:val="-9"/>
      </w:rPr>
      <w:t>共</w:t>
    </w:r>
    <w:r>
      <w:rPr>
        <w:rFonts w:ascii="NSimSun" w:hAnsi="NSimSun" w:eastAsia="NSimSun" w:cs="NSimSun"/>
        <w:sz w:val="21"/>
        <w:szCs w:val="21"/>
        <w:spacing w:val="7"/>
      </w:rPr>
      <w:t xml:space="preserve"> </w:t>
    </w:r>
    <w:r>
      <w:rPr>
        <w:rFonts w:ascii="NSimSun" w:hAnsi="NSimSun" w:eastAsia="NSimSun" w:cs="NSimSun"/>
        <w:sz w:val="21"/>
        <w:szCs w:val="21"/>
        <w:spacing w:val="-9"/>
      </w:rPr>
      <w:t>90</w:t>
    </w:r>
    <w:r>
      <w:rPr>
        <w:rFonts w:ascii="NSimSun" w:hAnsi="NSimSun" w:eastAsia="NSimSun" w:cs="NSimSun"/>
        <w:sz w:val="21"/>
        <w:szCs w:val="21"/>
        <w:spacing w:val="12"/>
      </w:rPr>
      <w:t xml:space="preserve"> </w:t>
    </w:r>
    <w:r>
      <w:rPr>
        <w:rFonts w:ascii="NSimSun" w:hAnsi="NSimSun" w:eastAsia="NSimSun" w:cs="NSimSun"/>
        <w:sz w:val="21"/>
        <w:szCs w:val="21"/>
        <w:spacing w:val="-9"/>
      </w:rPr>
      <w:t>页</w:t>
    </w:r>
  </w:p>
</w:ftr>
</file>

<file path=word/footer1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1"/>
      <w:spacing w:line="211" w:lineRule="auto"/>
      <w:rPr>
        <w:rFonts w:ascii="NSimSun" w:hAnsi="NSimSun" w:eastAsia="NSimSun" w:cs="NSimSun"/>
        <w:sz w:val="21"/>
        <w:szCs w:val="21"/>
      </w:rPr>
    </w:pPr>
    <w:r>
      <w:rPr>
        <w:rFonts w:ascii="NSimSun" w:hAnsi="NSimSun" w:eastAsia="NSimSun" w:cs="NSimSun"/>
        <w:sz w:val="21"/>
        <w:szCs w:val="21"/>
        <w:spacing w:val="-6"/>
      </w:rPr>
      <w:t>第</w:t>
    </w:r>
    <w:r>
      <w:rPr>
        <w:rFonts w:ascii="NSimSun" w:hAnsi="NSimSun" w:eastAsia="NSimSun" w:cs="NSimSun"/>
        <w:sz w:val="21"/>
        <w:szCs w:val="21"/>
        <w:spacing w:val="27"/>
      </w:rPr>
      <w:t xml:space="preserve"> </w:t>
    </w:r>
    <w:r>
      <w:rPr>
        <w:rFonts w:ascii="NSimSun" w:hAnsi="NSimSun" w:eastAsia="NSimSun" w:cs="NSimSun"/>
        <w:sz w:val="21"/>
        <w:szCs w:val="21"/>
        <w:spacing w:val="-6"/>
      </w:rPr>
      <w:t>10</w:t>
    </w:r>
    <w:r>
      <w:rPr>
        <w:rFonts w:ascii="NSimSun" w:hAnsi="NSimSun" w:eastAsia="NSimSun" w:cs="NSimSun"/>
        <w:sz w:val="21"/>
        <w:szCs w:val="21"/>
        <w:spacing w:val="11"/>
      </w:rPr>
      <w:t xml:space="preserve"> </w:t>
    </w:r>
    <w:r>
      <w:rPr>
        <w:rFonts w:ascii="NSimSun" w:hAnsi="NSimSun" w:eastAsia="NSimSun" w:cs="NSimSun"/>
        <w:sz w:val="21"/>
        <w:szCs w:val="21"/>
        <w:spacing w:val="-6"/>
      </w:rPr>
      <w:t>页</w:t>
    </w:r>
    <w:r>
      <w:rPr>
        <w:rFonts w:ascii="NSimSun" w:hAnsi="NSimSun" w:eastAsia="NSimSun" w:cs="NSimSun"/>
        <w:sz w:val="21"/>
        <w:szCs w:val="21"/>
        <w:spacing w:val="-6"/>
      </w:rPr>
      <w:t xml:space="preserve"> </w:t>
    </w:r>
    <w:r>
      <w:rPr>
        <w:rFonts w:ascii="NSimSun" w:hAnsi="NSimSun" w:eastAsia="NSimSun" w:cs="NSimSun"/>
        <w:sz w:val="21"/>
        <w:szCs w:val="21"/>
        <w:spacing w:val="-6"/>
      </w:rPr>
      <w:t>共</w:t>
    </w:r>
    <w:r>
      <w:rPr>
        <w:rFonts w:ascii="NSimSun" w:hAnsi="NSimSun" w:eastAsia="NSimSun" w:cs="NSimSun"/>
        <w:sz w:val="21"/>
        <w:szCs w:val="21"/>
        <w:spacing w:val="10"/>
      </w:rPr>
      <w:t xml:space="preserve"> </w:t>
    </w:r>
    <w:r>
      <w:rPr>
        <w:rFonts w:ascii="NSimSun" w:hAnsi="NSimSun" w:eastAsia="NSimSun" w:cs="NSimSun"/>
        <w:sz w:val="21"/>
        <w:szCs w:val="21"/>
        <w:spacing w:val="-6"/>
      </w:rPr>
      <w:t>90</w:t>
    </w:r>
    <w:r>
      <w:rPr>
        <w:rFonts w:ascii="NSimSun" w:hAnsi="NSimSun" w:eastAsia="NSimSun" w:cs="NSimSun"/>
        <w:sz w:val="21"/>
        <w:szCs w:val="21"/>
        <w:spacing w:val="12"/>
      </w:rPr>
      <w:t xml:space="preserve"> </w:t>
    </w:r>
    <w:r>
      <w:rPr>
        <w:rFonts w:ascii="NSimSun" w:hAnsi="NSimSun" w:eastAsia="NSimSun" w:cs="NSimSun"/>
        <w:sz w:val="21"/>
        <w:szCs w:val="21"/>
        <w:spacing w:val="-6"/>
      </w:rPr>
      <w:t>页</w:t>
    </w:r>
  </w:p>
</w:ftr>
</file>

<file path=word/footer1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1"/>
      <w:spacing w:line="211" w:lineRule="auto"/>
      <w:rPr>
        <w:rFonts w:ascii="NSimSun" w:hAnsi="NSimSun" w:eastAsia="NSimSun" w:cs="NSimSun"/>
        <w:sz w:val="21"/>
        <w:szCs w:val="21"/>
      </w:rPr>
    </w:pPr>
    <w:r>
      <w:rPr>
        <w:rFonts w:ascii="NSimSun" w:hAnsi="NSimSun" w:eastAsia="NSimSun" w:cs="NSimSun"/>
        <w:sz w:val="21"/>
        <w:szCs w:val="21"/>
        <w:spacing w:val="-6"/>
      </w:rPr>
      <w:t>第</w:t>
    </w:r>
    <w:r>
      <w:rPr>
        <w:rFonts w:ascii="NSimSun" w:hAnsi="NSimSun" w:eastAsia="NSimSun" w:cs="NSimSun"/>
        <w:sz w:val="21"/>
        <w:szCs w:val="21"/>
        <w:spacing w:val="27"/>
      </w:rPr>
      <w:t xml:space="preserve"> </w:t>
    </w:r>
    <w:r>
      <w:rPr>
        <w:rFonts w:ascii="NSimSun" w:hAnsi="NSimSun" w:eastAsia="NSimSun" w:cs="NSimSun"/>
        <w:sz w:val="21"/>
        <w:szCs w:val="21"/>
        <w:spacing w:val="-6"/>
      </w:rPr>
      <w:t>11</w:t>
    </w:r>
    <w:r>
      <w:rPr>
        <w:rFonts w:ascii="NSimSun" w:hAnsi="NSimSun" w:eastAsia="NSimSun" w:cs="NSimSun"/>
        <w:sz w:val="21"/>
        <w:szCs w:val="21"/>
        <w:spacing w:val="11"/>
      </w:rPr>
      <w:t xml:space="preserve"> </w:t>
    </w:r>
    <w:r>
      <w:rPr>
        <w:rFonts w:ascii="NSimSun" w:hAnsi="NSimSun" w:eastAsia="NSimSun" w:cs="NSimSun"/>
        <w:sz w:val="21"/>
        <w:szCs w:val="21"/>
        <w:spacing w:val="-6"/>
      </w:rPr>
      <w:t>页</w:t>
    </w:r>
    <w:r>
      <w:rPr>
        <w:rFonts w:ascii="NSimSun" w:hAnsi="NSimSun" w:eastAsia="NSimSun" w:cs="NSimSun"/>
        <w:sz w:val="21"/>
        <w:szCs w:val="21"/>
        <w:spacing w:val="-6"/>
      </w:rPr>
      <w:t xml:space="preserve"> </w:t>
    </w:r>
    <w:r>
      <w:rPr>
        <w:rFonts w:ascii="NSimSun" w:hAnsi="NSimSun" w:eastAsia="NSimSun" w:cs="NSimSun"/>
        <w:sz w:val="21"/>
        <w:szCs w:val="21"/>
        <w:spacing w:val="-6"/>
      </w:rPr>
      <w:t>共</w:t>
    </w:r>
    <w:r>
      <w:rPr>
        <w:rFonts w:ascii="NSimSun" w:hAnsi="NSimSun" w:eastAsia="NSimSun" w:cs="NSimSun"/>
        <w:sz w:val="21"/>
        <w:szCs w:val="21"/>
        <w:spacing w:val="10"/>
      </w:rPr>
      <w:t xml:space="preserve"> </w:t>
    </w:r>
    <w:r>
      <w:rPr>
        <w:rFonts w:ascii="NSimSun" w:hAnsi="NSimSun" w:eastAsia="NSimSun" w:cs="NSimSun"/>
        <w:sz w:val="21"/>
        <w:szCs w:val="21"/>
        <w:spacing w:val="-6"/>
      </w:rPr>
      <w:t>90</w:t>
    </w:r>
    <w:r>
      <w:rPr>
        <w:rFonts w:ascii="NSimSun" w:hAnsi="NSimSun" w:eastAsia="NSimSun" w:cs="NSimSun"/>
        <w:sz w:val="21"/>
        <w:szCs w:val="21"/>
        <w:spacing w:val="12"/>
      </w:rPr>
      <w:t xml:space="preserve"> </w:t>
    </w:r>
    <w:r>
      <w:rPr>
        <w:rFonts w:ascii="NSimSun" w:hAnsi="NSimSun" w:eastAsia="NSimSun" w:cs="NSimSun"/>
        <w:sz w:val="21"/>
        <w:szCs w:val="21"/>
        <w:spacing w:val="-6"/>
      </w:rPr>
      <w:t>页</w:t>
    </w:r>
  </w:p>
</w:ftr>
</file>

<file path=word/footer1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6"/>
      </w:rPr>
      <w:t>第</w:t>
    </w:r>
    <w:r>
      <w:rPr>
        <w:rFonts w:ascii="NSimSun" w:hAnsi="NSimSun" w:eastAsia="NSimSun" w:cs="NSimSun"/>
        <w:sz w:val="21"/>
        <w:szCs w:val="21"/>
        <w:spacing w:val="27"/>
      </w:rPr>
      <w:t xml:space="preserve"> </w:t>
    </w:r>
    <w:r>
      <w:rPr>
        <w:rFonts w:ascii="NSimSun" w:hAnsi="NSimSun" w:eastAsia="NSimSun" w:cs="NSimSun"/>
        <w:sz w:val="21"/>
        <w:szCs w:val="21"/>
        <w:spacing w:val="-6"/>
      </w:rPr>
      <w:t>12</w:t>
    </w:r>
    <w:r>
      <w:rPr>
        <w:rFonts w:ascii="NSimSun" w:hAnsi="NSimSun" w:eastAsia="NSimSun" w:cs="NSimSun"/>
        <w:sz w:val="21"/>
        <w:szCs w:val="21"/>
        <w:spacing w:val="11"/>
      </w:rPr>
      <w:t xml:space="preserve"> </w:t>
    </w:r>
    <w:r>
      <w:rPr>
        <w:rFonts w:ascii="NSimSun" w:hAnsi="NSimSun" w:eastAsia="NSimSun" w:cs="NSimSun"/>
        <w:sz w:val="21"/>
        <w:szCs w:val="21"/>
        <w:spacing w:val="-6"/>
      </w:rPr>
      <w:t>页</w:t>
    </w:r>
    <w:r>
      <w:rPr>
        <w:rFonts w:ascii="NSimSun" w:hAnsi="NSimSun" w:eastAsia="NSimSun" w:cs="NSimSun"/>
        <w:sz w:val="21"/>
        <w:szCs w:val="21"/>
        <w:spacing w:val="-6"/>
      </w:rPr>
      <w:t xml:space="preserve"> </w:t>
    </w:r>
    <w:r>
      <w:rPr>
        <w:rFonts w:ascii="NSimSun" w:hAnsi="NSimSun" w:eastAsia="NSimSun" w:cs="NSimSun"/>
        <w:sz w:val="21"/>
        <w:szCs w:val="21"/>
        <w:spacing w:val="-6"/>
      </w:rPr>
      <w:t>共</w:t>
    </w:r>
    <w:r>
      <w:rPr>
        <w:rFonts w:ascii="NSimSun" w:hAnsi="NSimSun" w:eastAsia="NSimSun" w:cs="NSimSun"/>
        <w:sz w:val="21"/>
        <w:szCs w:val="21"/>
        <w:spacing w:val="10"/>
      </w:rPr>
      <w:t xml:space="preserve"> </w:t>
    </w:r>
    <w:r>
      <w:rPr>
        <w:rFonts w:ascii="NSimSun" w:hAnsi="NSimSun" w:eastAsia="NSimSun" w:cs="NSimSun"/>
        <w:sz w:val="21"/>
        <w:szCs w:val="21"/>
        <w:spacing w:val="-6"/>
      </w:rPr>
      <w:t>90</w:t>
    </w:r>
    <w:r>
      <w:rPr>
        <w:rFonts w:ascii="NSimSun" w:hAnsi="NSimSun" w:eastAsia="NSimSun" w:cs="NSimSun"/>
        <w:sz w:val="21"/>
        <w:szCs w:val="21"/>
        <w:spacing w:val="12"/>
      </w:rPr>
      <w:t xml:space="preserve"> </w:t>
    </w:r>
    <w:r>
      <w:rPr>
        <w:rFonts w:ascii="NSimSun" w:hAnsi="NSimSun" w:eastAsia="NSimSun" w:cs="NSimSun"/>
        <w:sz w:val="21"/>
        <w:szCs w:val="21"/>
        <w:spacing w:val="-6"/>
      </w:rPr>
      <w:t>页</w:t>
    </w:r>
  </w:p>
</w:ftr>
</file>

<file path=word/footer1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6"/>
      </w:rPr>
      <w:t>第</w:t>
    </w:r>
    <w:r>
      <w:rPr>
        <w:rFonts w:ascii="NSimSun" w:hAnsi="NSimSun" w:eastAsia="NSimSun" w:cs="NSimSun"/>
        <w:sz w:val="21"/>
        <w:szCs w:val="21"/>
        <w:spacing w:val="27"/>
      </w:rPr>
      <w:t xml:space="preserve"> </w:t>
    </w:r>
    <w:r>
      <w:rPr>
        <w:rFonts w:ascii="NSimSun" w:hAnsi="NSimSun" w:eastAsia="NSimSun" w:cs="NSimSun"/>
        <w:sz w:val="21"/>
        <w:szCs w:val="21"/>
        <w:spacing w:val="-6"/>
      </w:rPr>
      <w:t>13</w:t>
    </w:r>
    <w:r>
      <w:rPr>
        <w:rFonts w:ascii="NSimSun" w:hAnsi="NSimSun" w:eastAsia="NSimSun" w:cs="NSimSun"/>
        <w:sz w:val="21"/>
        <w:szCs w:val="21"/>
        <w:spacing w:val="11"/>
      </w:rPr>
      <w:t xml:space="preserve"> </w:t>
    </w:r>
    <w:r>
      <w:rPr>
        <w:rFonts w:ascii="NSimSun" w:hAnsi="NSimSun" w:eastAsia="NSimSun" w:cs="NSimSun"/>
        <w:sz w:val="21"/>
        <w:szCs w:val="21"/>
        <w:spacing w:val="-6"/>
      </w:rPr>
      <w:t>页</w:t>
    </w:r>
    <w:r>
      <w:rPr>
        <w:rFonts w:ascii="NSimSun" w:hAnsi="NSimSun" w:eastAsia="NSimSun" w:cs="NSimSun"/>
        <w:sz w:val="21"/>
        <w:szCs w:val="21"/>
        <w:spacing w:val="-6"/>
      </w:rPr>
      <w:t xml:space="preserve"> </w:t>
    </w:r>
    <w:r>
      <w:rPr>
        <w:rFonts w:ascii="NSimSun" w:hAnsi="NSimSun" w:eastAsia="NSimSun" w:cs="NSimSun"/>
        <w:sz w:val="21"/>
        <w:szCs w:val="21"/>
        <w:spacing w:val="-6"/>
      </w:rPr>
      <w:t>共</w:t>
    </w:r>
    <w:r>
      <w:rPr>
        <w:rFonts w:ascii="NSimSun" w:hAnsi="NSimSun" w:eastAsia="NSimSun" w:cs="NSimSun"/>
        <w:sz w:val="21"/>
        <w:szCs w:val="21"/>
        <w:spacing w:val="10"/>
      </w:rPr>
      <w:t xml:space="preserve"> </w:t>
    </w:r>
    <w:r>
      <w:rPr>
        <w:rFonts w:ascii="NSimSun" w:hAnsi="NSimSun" w:eastAsia="NSimSun" w:cs="NSimSun"/>
        <w:sz w:val="21"/>
        <w:szCs w:val="21"/>
        <w:spacing w:val="-6"/>
      </w:rPr>
      <w:t>90</w:t>
    </w:r>
    <w:r>
      <w:rPr>
        <w:rFonts w:ascii="NSimSun" w:hAnsi="NSimSun" w:eastAsia="NSimSun" w:cs="NSimSun"/>
        <w:sz w:val="21"/>
        <w:szCs w:val="21"/>
        <w:spacing w:val="12"/>
      </w:rPr>
      <w:t xml:space="preserve"> </w:t>
    </w:r>
    <w:r>
      <w:rPr>
        <w:rFonts w:ascii="NSimSun" w:hAnsi="NSimSun" w:eastAsia="NSimSun" w:cs="NSimSun"/>
        <w:sz w:val="21"/>
        <w:szCs w:val="21"/>
        <w:spacing w:val="-6"/>
      </w:rPr>
      <w:t>页</w:t>
    </w:r>
  </w:p>
</w:ftr>
</file>

<file path=word/footer1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6"/>
      </w:rPr>
      <w:t>第</w:t>
    </w:r>
    <w:r>
      <w:rPr>
        <w:rFonts w:ascii="NSimSun" w:hAnsi="NSimSun" w:eastAsia="NSimSun" w:cs="NSimSun"/>
        <w:sz w:val="21"/>
        <w:szCs w:val="21"/>
        <w:spacing w:val="27"/>
      </w:rPr>
      <w:t xml:space="preserve"> </w:t>
    </w:r>
    <w:r>
      <w:rPr>
        <w:rFonts w:ascii="NSimSun" w:hAnsi="NSimSun" w:eastAsia="NSimSun" w:cs="NSimSun"/>
        <w:sz w:val="21"/>
        <w:szCs w:val="21"/>
        <w:spacing w:val="-6"/>
      </w:rPr>
      <w:t>14</w:t>
    </w:r>
    <w:r>
      <w:rPr>
        <w:rFonts w:ascii="NSimSun" w:hAnsi="NSimSun" w:eastAsia="NSimSun" w:cs="NSimSun"/>
        <w:sz w:val="21"/>
        <w:szCs w:val="21"/>
        <w:spacing w:val="11"/>
      </w:rPr>
      <w:t xml:space="preserve"> </w:t>
    </w:r>
    <w:r>
      <w:rPr>
        <w:rFonts w:ascii="NSimSun" w:hAnsi="NSimSun" w:eastAsia="NSimSun" w:cs="NSimSun"/>
        <w:sz w:val="21"/>
        <w:szCs w:val="21"/>
        <w:spacing w:val="-6"/>
      </w:rPr>
      <w:t>页</w:t>
    </w:r>
    <w:r>
      <w:rPr>
        <w:rFonts w:ascii="NSimSun" w:hAnsi="NSimSun" w:eastAsia="NSimSun" w:cs="NSimSun"/>
        <w:sz w:val="21"/>
        <w:szCs w:val="21"/>
        <w:spacing w:val="-6"/>
      </w:rPr>
      <w:t xml:space="preserve"> </w:t>
    </w:r>
    <w:r>
      <w:rPr>
        <w:rFonts w:ascii="NSimSun" w:hAnsi="NSimSun" w:eastAsia="NSimSun" w:cs="NSimSun"/>
        <w:sz w:val="21"/>
        <w:szCs w:val="21"/>
        <w:spacing w:val="-6"/>
      </w:rPr>
      <w:t>共</w:t>
    </w:r>
    <w:r>
      <w:rPr>
        <w:rFonts w:ascii="NSimSun" w:hAnsi="NSimSun" w:eastAsia="NSimSun" w:cs="NSimSun"/>
        <w:sz w:val="21"/>
        <w:szCs w:val="21"/>
        <w:spacing w:val="10"/>
      </w:rPr>
      <w:t xml:space="preserve"> </w:t>
    </w:r>
    <w:r>
      <w:rPr>
        <w:rFonts w:ascii="NSimSun" w:hAnsi="NSimSun" w:eastAsia="NSimSun" w:cs="NSimSun"/>
        <w:sz w:val="21"/>
        <w:szCs w:val="21"/>
        <w:spacing w:val="-6"/>
      </w:rPr>
      <w:t>90</w:t>
    </w:r>
    <w:r>
      <w:rPr>
        <w:rFonts w:ascii="NSimSun" w:hAnsi="NSimSun" w:eastAsia="NSimSun" w:cs="NSimSun"/>
        <w:sz w:val="21"/>
        <w:szCs w:val="21"/>
        <w:spacing w:val="12"/>
      </w:rPr>
      <w:t xml:space="preserve"> </w:t>
    </w:r>
    <w:r>
      <w:rPr>
        <w:rFonts w:ascii="NSimSun" w:hAnsi="NSimSun" w:eastAsia="NSimSun" w:cs="NSimSun"/>
        <w:sz w:val="21"/>
        <w:szCs w:val="21"/>
        <w:spacing w:val="-6"/>
      </w:rPr>
      <w:t>页</w:t>
    </w:r>
  </w:p>
</w:ftr>
</file>

<file path=word/footer1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6"/>
      </w:rPr>
      <w:t>第</w:t>
    </w:r>
    <w:r>
      <w:rPr>
        <w:rFonts w:ascii="NSimSun" w:hAnsi="NSimSun" w:eastAsia="NSimSun" w:cs="NSimSun"/>
        <w:sz w:val="21"/>
        <w:szCs w:val="21"/>
        <w:spacing w:val="27"/>
      </w:rPr>
      <w:t xml:space="preserve"> </w:t>
    </w:r>
    <w:r>
      <w:rPr>
        <w:rFonts w:ascii="NSimSun" w:hAnsi="NSimSun" w:eastAsia="NSimSun" w:cs="NSimSun"/>
        <w:sz w:val="21"/>
        <w:szCs w:val="21"/>
        <w:spacing w:val="-6"/>
      </w:rPr>
      <w:t>15</w:t>
    </w:r>
    <w:r>
      <w:rPr>
        <w:rFonts w:ascii="NSimSun" w:hAnsi="NSimSun" w:eastAsia="NSimSun" w:cs="NSimSun"/>
        <w:sz w:val="21"/>
        <w:szCs w:val="21"/>
        <w:spacing w:val="11"/>
      </w:rPr>
      <w:t xml:space="preserve"> </w:t>
    </w:r>
    <w:r>
      <w:rPr>
        <w:rFonts w:ascii="NSimSun" w:hAnsi="NSimSun" w:eastAsia="NSimSun" w:cs="NSimSun"/>
        <w:sz w:val="21"/>
        <w:szCs w:val="21"/>
        <w:spacing w:val="-6"/>
      </w:rPr>
      <w:t>页</w:t>
    </w:r>
    <w:r>
      <w:rPr>
        <w:rFonts w:ascii="NSimSun" w:hAnsi="NSimSun" w:eastAsia="NSimSun" w:cs="NSimSun"/>
        <w:sz w:val="21"/>
        <w:szCs w:val="21"/>
        <w:spacing w:val="-6"/>
      </w:rPr>
      <w:t xml:space="preserve"> </w:t>
    </w:r>
    <w:r>
      <w:rPr>
        <w:rFonts w:ascii="NSimSun" w:hAnsi="NSimSun" w:eastAsia="NSimSun" w:cs="NSimSun"/>
        <w:sz w:val="21"/>
        <w:szCs w:val="21"/>
        <w:spacing w:val="-6"/>
      </w:rPr>
      <w:t>共</w:t>
    </w:r>
    <w:r>
      <w:rPr>
        <w:rFonts w:ascii="NSimSun" w:hAnsi="NSimSun" w:eastAsia="NSimSun" w:cs="NSimSun"/>
        <w:sz w:val="21"/>
        <w:szCs w:val="21"/>
        <w:spacing w:val="10"/>
      </w:rPr>
      <w:t xml:space="preserve"> </w:t>
    </w:r>
    <w:r>
      <w:rPr>
        <w:rFonts w:ascii="NSimSun" w:hAnsi="NSimSun" w:eastAsia="NSimSun" w:cs="NSimSun"/>
        <w:sz w:val="21"/>
        <w:szCs w:val="21"/>
        <w:spacing w:val="-6"/>
      </w:rPr>
      <w:t>90</w:t>
    </w:r>
    <w:r>
      <w:rPr>
        <w:rFonts w:ascii="NSimSun" w:hAnsi="NSimSun" w:eastAsia="NSimSun" w:cs="NSimSun"/>
        <w:sz w:val="21"/>
        <w:szCs w:val="21"/>
        <w:spacing w:val="12"/>
      </w:rPr>
      <w:t xml:space="preserve"> </w:t>
    </w:r>
    <w:r>
      <w:rPr>
        <w:rFonts w:ascii="NSimSun" w:hAnsi="NSimSun" w:eastAsia="NSimSun" w:cs="NSimSun"/>
        <w:sz w:val="21"/>
        <w:szCs w:val="21"/>
        <w:spacing w:val="-6"/>
      </w:rPr>
      <w:t>页</w:t>
    </w:r>
  </w:p>
</w:ftr>
</file>

<file path=word/footer1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6"/>
      </w:rPr>
      <w:t>第</w:t>
    </w:r>
    <w:r>
      <w:rPr>
        <w:rFonts w:ascii="NSimSun" w:hAnsi="NSimSun" w:eastAsia="NSimSun" w:cs="NSimSun"/>
        <w:sz w:val="21"/>
        <w:szCs w:val="21"/>
        <w:spacing w:val="27"/>
      </w:rPr>
      <w:t xml:space="preserve"> </w:t>
    </w:r>
    <w:r>
      <w:rPr>
        <w:rFonts w:ascii="NSimSun" w:hAnsi="NSimSun" w:eastAsia="NSimSun" w:cs="NSimSun"/>
        <w:sz w:val="21"/>
        <w:szCs w:val="21"/>
        <w:spacing w:val="-6"/>
      </w:rPr>
      <w:t>16</w:t>
    </w:r>
    <w:r>
      <w:rPr>
        <w:rFonts w:ascii="NSimSun" w:hAnsi="NSimSun" w:eastAsia="NSimSun" w:cs="NSimSun"/>
        <w:sz w:val="21"/>
        <w:szCs w:val="21"/>
        <w:spacing w:val="11"/>
      </w:rPr>
      <w:t xml:space="preserve"> </w:t>
    </w:r>
    <w:r>
      <w:rPr>
        <w:rFonts w:ascii="NSimSun" w:hAnsi="NSimSun" w:eastAsia="NSimSun" w:cs="NSimSun"/>
        <w:sz w:val="21"/>
        <w:szCs w:val="21"/>
        <w:spacing w:val="-6"/>
      </w:rPr>
      <w:t>页</w:t>
    </w:r>
    <w:r>
      <w:rPr>
        <w:rFonts w:ascii="NSimSun" w:hAnsi="NSimSun" w:eastAsia="NSimSun" w:cs="NSimSun"/>
        <w:sz w:val="21"/>
        <w:szCs w:val="21"/>
        <w:spacing w:val="-6"/>
      </w:rPr>
      <w:t xml:space="preserve"> </w:t>
    </w:r>
    <w:r>
      <w:rPr>
        <w:rFonts w:ascii="NSimSun" w:hAnsi="NSimSun" w:eastAsia="NSimSun" w:cs="NSimSun"/>
        <w:sz w:val="21"/>
        <w:szCs w:val="21"/>
        <w:spacing w:val="-6"/>
      </w:rPr>
      <w:t>共</w:t>
    </w:r>
    <w:r>
      <w:rPr>
        <w:rFonts w:ascii="NSimSun" w:hAnsi="NSimSun" w:eastAsia="NSimSun" w:cs="NSimSun"/>
        <w:sz w:val="21"/>
        <w:szCs w:val="21"/>
        <w:spacing w:val="10"/>
      </w:rPr>
      <w:t xml:space="preserve"> </w:t>
    </w:r>
    <w:r>
      <w:rPr>
        <w:rFonts w:ascii="NSimSun" w:hAnsi="NSimSun" w:eastAsia="NSimSun" w:cs="NSimSun"/>
        <w:sz w:val="21"/>
        <w:szCs w:val="21"/>
        <w:spacing w:val="-6"/>
      </w:rPr>
      <w:t>90</w:t>
    </w:r>
    <w:r>
      <w:rPr>
        <w:rFonts w:ascii="NSimSun" w:hAnsi="NSimSun" w:eastAsia="NSimSun" w:cs="NSimSun"/>
        <w:sz w:val="21"/>
        <w:szCs w:val="21"/>
        <w:spacing w:val="12"/>
      </w:rPr>
      <w:t xml:space="preserve"> </w:t>
    </w:r>
    <w:r>
      <w:rPr>
        <w:rFonts w:ascii="NSimSun" w:hAnsi="NSimSun" w:eastAsia="NSimSun" w:cs="NSimSun"/>
        <w:sz w:val="21"/>
        <w:szCs w:val="21"/>
        <w:spacing w:val="-6"/>
      </w:rPr>
      <w:t>页</w:t>
    </w:r>
  </w:p>
</w:ftr>
</file>

<file path=word/footer1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27"/>
      <w:spacing w:line="211" w:lineRule="auto"/>
      <w:rPr>
        <w:rFonts w:ascii="NSimSun" w:hAnsi="NSimSun" w:eastAsia="NSimSun" w:cs="NSimSun"/>
        <w:sz w:val="21"/>
        <w:szCs w:val="21"/>
      </w:rPr>
    </w:pPr>
    <w:r>
      <w:rPr>
        <w:rFonts w:ascii="NSimSun" w:hAnsi="NSimSun" w:eastAsia="NSimSun" w:cs="NSimSun"/>
        <w:sz w:val="21"/>
        <w:szCs w:val="21"/>
        <w:spacing w:val="-6"/>
      </w:rPr>
      <w:t>第</w:t>
    </w:r>
    <w:r>
      <w:rPr>
        <w:rFonts w:ascii="NSimSun" w:hAnsi="NSimSun" w:eastAsia="NSimSun" w:cs="NSimSun"/>
        <w:sz w:val="21"/>
        <w:szCs w:val="21"/>
        <w:spacing w:val="27"/>
      </w:rPr>
      <w:t xml:space="preserve"> </w:t>
    </w:r>
    <w:r>
      <w:rPr>
        <w:rFonts w:ascii="NSimSun" w:hAnsi="NSimSun" w:eastAsia="NSimSun" w:cs="NSimSun"/>
        <w:sz w:val="21"/>
        <w:szCs w:val="21"/>
        <w:spacing w:val="-6"/>
      </w:rPr>
      <w:t>17</w:t>
    </w:r>
    <w:r>
      <w:rPr>
        <w:rFonts w:ascii="NSimSun" w:hAnsi="NSimSun" w:eastAsia="NSimSun" w:cs="NSimSun"/>
        <w:sz w:val="21"/>
        <w:szCs w:val="21"/>
        <w:spacing w:val="11"/>
      </w:rPr>
      <w:t xml:space="preserve"> </w:t>
    </w:r>
    <w:r>
      <w:rPr>
        <w:rFonts w:ascii="NSimSun" w:hAnsi="NSimSun" w:eastAsia="NSimSun" w:cs="NSimSun"/>
        <w:sz w:val="21"/>
        <w:szCs w:val="21"/>
        <w:spacing w:val="-6"/>
      </w:rPr>
      <w:t>页</w:t>
    </w:r>
    <w:r>
      <w:rPr>
        <w:rFonts w:ascii="NSimSun" w:hAnsi="NSimSun" w:eastAsia="NSimSun" w:cs="NSimSun"/>
        <w:sz w:val="21"/>
        <w:szCs w:val="21"/>
        <w:spacing w:val="-6"/>
      </w:rPr>
      <w:t xml:space="preserve"> </w:t>
    </w:r>
    <w:r>
      <w:rPr>
        <w:rFonts w:ascii="NSimSun" w:hAnsi="NSimSun" w:eastAsia="NSimSun" w:cs="NSimSun"/>
        <w:sz w:val="21"/>
        <w:szCs w:val="21"/>
        <w:spacing w:val="-6"/>
      </w:rPr>
      <w:t>共</w:t>
    </w:r>
    <w:r>
      <w:rPr>
        <w:rFonts w:ascii="NSimSun" w:hAnsi="NSimSun" w:eastAsia="NSimSun" w:cs="NSimSun"/>
        <w:sz w:val="21"/>
        <w:szCs w:val="21"/>
        <w:spacing w:val="10"/>
      </w:rPr>
      <w:t xml:space="preserve"> </w:t>
    </w:r>
    <w:r>
      <w:rPr>
        <w:rFonts w:ascii="NSimSun" w:hAnsi="NSimSun" w:eastAsia="NSimSun" w:cs="NSimSun"/>
        <w:sz w:val="21"/>
        <w:szCs w:val="21"/>
        <w:spacing w:val="-6"/>
      </w:rPr>
      <w:t>90</w:t>
    </w:r>
    <w:r>
      <w:rPr>
        <w:rFonts w:ascii="NSimSun" w:hAnsi="NSimSun" w:eastAsia="NSimSun" w:cs="NSimSun"/>
        <w:sz w:val="21"/>
        <w:szCs w:val="21"/>
        <w:spacing w:val="12"/>
      </w:rPr>
      <w:t xml:space="preserve"> </w:t>
    </w:r>
    <w:r>
      <w:rPr>
        <w:rFonts w:ascii="NSimSun" w:hAnsi="NSimSun" w:eastAsia="NSimSun" w:cs="NSimSun"/>
        <w:sz w:val="21"/>
        <w:szCs w:val="21"/>
        <w:spacing w:val="-6"/>
      </w:rPr>
      <w:t>页</w:t>
    </w:r>
  </w:p>
</w:ftr>
</file>

<file path=word/footer1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4"/>
      <w:spacing w:line="211" w:lineRule="auto"/>
      <w:rPr>
        <w:rFonts w:ascii="NSimSun" w:hAnsi="NSimSun" w:eastAsia="NSimSun" w:cs="NSimSun"/>
        <w:sz w:val="21"/>
        <w:szCs w:val="21"/>
      </w:rPr>
    </w:pPr>
    <w:r>
      <w:rPr>
        <w:rFonts w:ascii="NSimSun" w:hAnsi="NSimSun" w:eastAsia="NSimSun" w:cs="NSimSun"/>
        <w:sz w:val="21"/>
        <w:szCs w:val="21"/>
        <w:spacing w:val="-6"/>
      </w:rPr>
      <w:t>第</w:t>
    </w:r>
    <w:r>
      <w:rPr>
        <w:rFonts w:ascii="NSimSun" w:hAnsi="NSimSun" w:eastAsia="NSimSun" w:cs="NSimSun"/>
        <w:sz w:val="21"/>
        <w:szCs w:val="21"/>
        <w:spacing w:val="27"/>
      </w:rPr>
      <w:t xml:space="preserve"> </w:t>
    </w:r>
    <w:r>
      <w:rPr>
        <w:rFonts w:ascii="NSimSun" w:hAnsi="NSimSun" w:eastAsia="NSimSun" w:cs="NSimSun"/>
        <w:sz w:val="21"/>
        <w:szCs w:val="21"/>
        <w:spacing w:val="-6"/>
      </w:rPr>
      <w:t>18</w:t>
    </w:r>
    <w:r>
      <w:rPr>
        <w:rFonts w:ascii="NSimSun" w:hAnsi="NSimSun" w:eastAsia="NSimSun" w:cs="NSimSun"/>
        <w:sz w:val="21"/>
        <w:szCs w:val="21"/>
        <w:spacing w:val="11"/>
      </w:rPr>
      <w:t xml:space="preserve"> </w:t>
    </w:r>
    <w:r>
      <w:rPr>
        <w:rFonts w:ascii="NSimSun" w:hAnsi="NSimSun" w:eastAsia="NSimSun" w:cs="NSimSun"/>
        <w:sz w:val="21"/>
        <w:szCs w:val="21"/>
        <w:spacing w:val="-6"/>
      </w:rPr>
      <w:t>页</w:t>
    </w:r>
    <w:r>
      <w:rPr>
        <w:rFonts w:ascii="NSimSun" w:hAnsi="NSimSun" w:eastAsia="NSimSun" w:cs="NSimSun"/>
        <w:sz w:val="21"/>
        <w:szCs w:val="21"/>
        <w:spacing w:val="-6"/>
      </w:rPr>
      <w:t xml:space="preserve"> </w:t>
    </w:r>
    <w:r>
      <w:rPr>
        <w:rFonts w:ascii="NSimSun" w:hAnsi="NSimSun" w:eastAsia="NSimSun" w:cs="NSimSun"/>
        <w:sz w:val="21"/>
        <w:szCs w:val="21"/>
        <w:spacing w:val="-6"/>
      </w:rPr>
      <w:t>共</w:t>
    </w:r>
    <w:r>
      <w:rPr>
        <w:rFonts w:ascii="NSimSun" w:hAnsi="NSimSun" w:eastAsia="NSimSun" w:cs="NSimSun"/>
        <w:sz w:val="21"/>
        <w:szCs w:val="21"/>
        <w:spacing w:val="10"/>
      </w:rPr>
      <w:t xml:space="preserve"> </w:t>
    </w:r>
    <w:r>
      <w:rPr>
        <w:rFonts w:ascii="NSimSun" w:hAnsi="NSimSun" w:eastAsia="NSimSun" w:cs="NSimSun"/>
        <w:sz w:val="21"/>
        <w:szCs w:val="21"/>
        <w:spacing w:val="-6"/>
      </w:rPr>
      <w:t>90</w:t>
    </w:r>
    <w:r>
      <w:rPr>
        <w:rFonts w:ascii="NSimSun" w:hAnsi="NSimSun" w:eastAsia="NSimSun" w:cs="NSimSun"/>
        <w:sz w:val="21"/>
        <w:szCs w:val="21"/>
        <w:spacing w:val="12"/>
      </w:rPr>
      <w:t xml:space="preserve"> </w:t>
    </w:r>
    <w:r>
      <w:rPr>
        <w:rFonts w:ascii="NSimSun" w:hAnsi="NSimSun" w:eastAsia="NSimSun" w:cs="NSimSun"/>
        <w:sz w:val="21"/>
        <w:szCs w:val="21"/>
        <w:spacing w:val="-6"/>
      </w:rPr>
      <w:t>页</w:t>
    </w:r>
  </w:p>
</w:ftr>
</file>

<file path=word/footer1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6"/>
      </w:rPr>
      <w:t>第</w:t>
    </w:r>
    <w:r>
      <w:rPr>
        <w:rFonts w:ascii="NSimSun" w:hAnsi="NSimSun" w:eastAsia="NSimSun" w:cs="NSimSun"/>
        <w:sz w:val="21"/>
        <w:szCs w:val="21"/>
        <w:spacing w:val="27"/>
      </w:rPr>
      <w:t xml:space="preserve"> </w:t>
    </w:r>
    <w:r>
      <w:rPr>
        <w:rFonts w:ascii="NSimSun" w:hAnsi="NSimSun" w:eastAsia="NSimSun" w:cs="NSimSun"/>
        <w:sz w:val="21"/>
        <w:szCs w:val="21"/>
        <w:spacing w:val="-6"/>
      </w:rPr>
      <w:t>19</w:t>
    </w:r>
    <w:r>
      <w:rPr>
        <w:rFonts w:ascii="NSimSun" w:hAnsi="NSimSun" w:eastAsia="NSimSun" w:cs="NSimSun"/>
        <w:sz w:val="21"/>
        <w:szCs w:val="21"/>
        <w:spacing w:val="11"/>
      </w:rPr>
      <w:t xml:space="preserve"> </w:t>
    </w:r>
    <w:r>
      <w:rPr>
        <w:rFonts w:ascii="NSimSun" w:hAnsi="NSimSun" w:eastAsia="NSimSun" w:cs="NSimSun"/>
        <w:sz w:val="21"/>
        <w:szCs w:val="21"/>
        <w:spacing w:val="-6"/>
      </w:rPr>
      <w:t>页</w:t>
    </w:r>
    <w:r>
      <w:rPr>
        <w:rFonts w:ascii="NSimSun" w:hAnsi="NSimSun" w:eastAsia="NSimSun" w:cs="NSimSun"/>
        <w:sz w:val="21"/>
        <w:szCs w:val="21"/>
        <w:spacing w:val="-6"/>
      </w:rPr>
      <w:t xml:space="preserve"> </w:t>
    </w:r>
    <w:r>
      <w:rPr>
        <w:rFonts w:ascii="NSimSun" w:hAnsi="NSimSun" w:eastAsia="NSimSun" w:cs="NSimSun"/>
        <w:sz w:val="21"/>
        <w:szCs w:val="21"/>
        <w:spacing w:val="-6"/>
      </w:rPr>
      <w:t>共</w:t>
    </w:r>
    <w:r>
      <w:rPr>
        <w:rFonts w:ascii="NSimSun" w:hAnsi="NSimSun" w:eastAsia="NSimSun" w:cs="NSimSun"/>
        <w:sz w:val="21"/>
        <w:szCs w:val="21"/>
        <w:spacing w:val="10"/>
      </w:rPr>
      <w:t xml:space="preserve"> </w:t>
    </w:r>
    <w:r>
      <w:rPr>
        <w:rFonts w:ascii="NSimSun" w:hAnsi="NSimSun" w:eastAsia="NSimSun" w:cs="NSimSun"/>
        <w:sz w:val="21"/>
        <w:szCs w:val="21"/>
        <w:spacing w:val="-6"/>
      </w:rPr>
      <w:t>90</w:t>
    </w:r>
    <w:r>
      <w:rPr>
        <w:rFonts w:ascii="NSimSun" w:hAnsi="NSimSun" w:eastAsia="NSimSun" w:cs="NSimSun"/>
        <w:sz w:val="21"/>
        <w:szCs w:val="21"/>
        <w:spacing w:val="12"/>
      </w:rPr>
      <w:t xml:space="preserve"> </w:t>
    </w:r>
    <w:r>
      <w:rPr>
        <w:rFonts w:ascii="NSimSun" w:hAnsi="NSimSun" w:eastAsia="NSimSun" w:cs="NSimSun"/>
        <w:sz w:val="21"/>
        <w:szCs w:val="21"/>
        <w:spacing w:val="-6"/>
      </w:rPr>
      <w:t>页</w: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8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4"/>
      </w:rPr>
      <w:t xml:space="preserve"> </w:t>
    </w:r>
    <w:r>
      <w:rPr>
        <w:rFonts w:ascii="NSimSun" w:hAnsi="NSimSun" w:eastAsia="NSimSun" w:cs="NSimSun"/>
        <w:sz w:val="21"/>
        <w:szCs w:val="21"/>
        <w:spacing w:val="-5"/>
      </w:rPr>
      <w:t>2</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8"/>
      </w:rPr>
      <w:t xml:space="preserve"> </w:t>
    </w:r>
    <w:r>
      <w:rPr>
        <w:rFonts w:ascii="NSimSun" w:hAnsi="NSimSun" w:eastAsia="NSimSun" w:cs="NSimSun"/>
        <w:sz w:val="21"/>
        <w:szCs w:val="21"/>
        <w:spacing w:val="-5"/>
      </w:rPr>
      <w:t>共</w:t>
    </w:r>
    <w:r>
      <w:rPr>
        <w:rFonts w:ascii="NSimSun" w:hAnsi="NSimSun" w:eastAsia="NSimSun" w:cs="NSimSun"/>
        <w:sz w:val="21"/>
        <w:szCs w:val="21"/>
        <w:spacing w:val="-5"/>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2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20</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2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21</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2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5"/>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22</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2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4"/>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23</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2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24</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2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25</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2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4"/>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26</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2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27</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2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28</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2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29</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87"/>
      <w:spacing w:line="211" w:lineRule="auto"/>
      <w:rPr>
        <w:rFonts w:ascii="NSimSun" w:hAnsi="NSimSun" w:eastAsia="NSimSun" w:cs="NSimSun"/>
        <w:sz w:val="21"/>
        <w:szCs w:val="21"/>
      </w:rPr>
    </w:pPr>
    <w:r>
      <w:rPr>
        <w:rFonts w:ascii="NSimSun" w:hAnsi="NSimSun" w:eastAsia="NSimSun" w:cs="NSimSun"/>
        <w:sz w:val="21"/>
        <w:szCs w:val="21"/>
        <w:spacing w:val="-7"/>
      </w:rPr>
      <w:t>第</w:t>
    </w:r>
    <w:r>
      <w:rPr>
        <w:rFonts w:ascii="NSimSun" w:hAnsi="NSimSun" w:eastAsia="NSimSun" w:cs="NSimSun"/>
        <w:sz w:val="21"/>
        <w:szCs w:val="21"/>
        <w:spacing w:val="15"/>
      </w:rPr>
      <w:t xml:space="preserve"> </w:t>
    </w:r>
    <w:r>
      <w:rPr>
        <w:rFonts w:ascii="NSimSun" w:hAnsi="NSimSun" w:eastAsia="NSimSun" w:cs="NSimSun"/>
        <w:sz w:val="21"/>
        <w:szCs w:val="21"/>
        <w:spacing w:val="-7"/>
      </w:rPr>
      <w:t>3</w:t>
    </w:r>
    <w:r>
      <w:rPr>
        <w:rFonts w:ascii="NSimSun" w:hAnsi="NSimSun" w:eastAsia="NSimSun" w:cs="NSimSun"/>
        <w:sz w:val="21"/>
        <w:szCs w:val="21"/>
        <w:spacing w:val="12"/>
      </w:rPr>
      <w:t xml:space="preserve"> </w:t>
    </w:r>
    <w:r>
      <w:rPr>
        <w:rFonts w:ascii="NSimSun" w:hAnsi="NSimSun" w:eastAsia="NSimSun" w:cs="NSimSun"/>
        <w:sz w:val="21"/>
        <w:szCs w:val="21"/>
        <w:spacing w:val="-7"/>
      </w:rPr>
      <w:t>页</w:t>
    </w:r>
    <w:r>
      <w:rPr>
        <w:rFonts w:ascii="NSimSun" w:hAnsi="NSimSun" w:eastAsia="NSimSun" w:cs="NSimSun"/>
        <w:sz w:val="21"/>
        <w:szCs w:val="21"/>
        <w:spacing w:val="8"/>
      </w:rPr>
      <w:t xml:space="preserve"> </w:t>
    </w:r>
    <w:r>
      <w:rPr>
        <w:rFonts w:ascii="NSimSun" w:hAnsi="NSimSun" w:eastAsia="NSimSun" w:cs="NSimSun"/>
        <w:sz w:val="21"/>
        <w:szCs w:val="21"/>
        <w:spacing w:val="-7"/>
      </w:rPr>
      <w:t>共</w:t>
    </w:r>
    <w:r>
      <w:rPr>
        <w:rFonts w:ascii="NSimSun" w:hAnsi="NSimSun" w:eastAsia="NSimSun" w:cs="NSimSun"/>
        <w:sz w:val="21"/>
        <w:szCs w:val="21"/>
        <w:spacing w:val="7"/>
      </w:rPr>
      <w:t xml:space="preserve"> </w:t>
    </w:r>
    <w:r>
      <w:rPr>
        <w:rFonts w:ascii="NSimSun" w:hAnsi="NSimSun" w:eastAsia="NSimSun" w:cs="NSimSun"/>
        <w:sz w:val="21"/>
        <w:szCs w:val="21"/>
        <w:spacing w:val="-7"/>
      </w:rPr>
      <w:t>90</w:t>
    </w:r>
    <w:r>
      <w:rPr>
        <w:rFonts w:ascii="NSimSun" w:hAnsi="NSimSun" w:eastAsia="NSimSun" w:cs="NSimSun"/>
        <w:sz w:val="21"/>
        <w:szCs w:val="21"/>
        <w:spacing w:val="12"/>
      </w:rPr>
      <w:t xml:space="preserve"> </w:t>
    </w:r>
    <w:r>
      <w:rPr>
        <w:rFonts w:ascii="NSimSun" w:hAnsi="NSimSun" w:eastAsia="NSimSun" w:cs="NSimSun"/>
        <w:sz w:val="21"/>
        <w:szCs w:val="21"/>
        <w:spacing w:val="-7"/>
      </w:rPr>
      <w:t>页</w:t>
    </w:r>
  </w:p>
</w:ftr>
</file>

<file path=word/footer3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30</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3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31</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3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32</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3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40"/>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33</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3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29"/>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34</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3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4"/>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35</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3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2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36</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3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37</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3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38</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3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39</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00"/>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4"/>
      </w:rPr>
      <w:t xml:space="preserve"> </w:t>
    </w:r>
    <w:r>
      <w:rPr>
        <w:rFonts w:ascii="NSimSun" w:hAnsi="NSimSun" w:eastAsia="NSimSun" w:cs="NSimSun"/>
        <w:sz w:val="21"/>
        <w:szCs w:val="21"/>
        <w:spacing w:val="-5"/>
      </w:rPr>
      <w:t>4</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8"/>
      </w:rPr>
      <w:t xml:space="preserve"> </w:t>
    </w:r>
    <w:r>
      <w:rPr>
        <w:rFonts w:ascii="NSimSun" w:hAnsi="NSimSun" w:eastAsia="NSimSun" w:cs="NSimSun"/>
        <w:sz w:val="21"/>
        <w:szCs w:val="21"/>
        <w:spacing w:val="-5"/>
      </w:rPr>
      <w:t>共</w:t>
    </w:r>
    <w:r>
      <w:rPr>
        <w:rFonts w:ascii="NSimSun" w:hAnsi="NSimSun" w:eastAsia="NSimSun" w:cs="NSimSun"/>
        <w:sz w:val="21"/>
        <w:szCs w:val="21"/>
        <w:spacing w:val="-5"/>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4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4"/>
      </w:rPr>
      <w:t xml:space="preserve"> </w:t>
    </w:r>
    <w:r>
      <w:rPr>
        <w:rFonts w:ascii="NSimSun" w:hAnsi="NSimSun" w:eastAsia="NSimSun" w:cs="NSimSun"/>
        <w:sz w:val="21"/>
        <w:szCs w:val="21"/>
        <w:spacing w:val="-4"/>
      </w:rPr>
      <w:t>40</w:t>
    </w:r>
    <w:r>
      <w:rPr>
        <w:rFonts w:ascii="NSimSun" w:hAnsi="NSimSun" w:eastAsia="NSimSun" w:cs="NSimSun"/>
        <w:sz w:val="21"/>
        <w:szCs w:val="21"/>
        <w:spacing w:val="15"/>
      </w:rPr>
      <w:t xml:space="preserve"> </w:t>
    </w:r>
    <w:r>
      <w:rPr>
        <w:rFonts w:ascii="NSimSun" w:hAnsi="NSimSun" w:eastAsia="NSimSun" w:cs="NSimSun"/>
        <w:sz w:val="21"/>
        <w:szCs w:val="21"/>
        <w:spacing w:val="-4"/>
      </w:rPr>
      <w:t>页</w:t>
    </w:r>
    <w:r>
      <w:rPr>
        <w:rFonts w:ascii="NSimSun" w:hAnsi="NSimSun" w:eastAsia="NSimSun" w:cs="NSimSun"/>
        <w:sz w:val="21"/>
        <w:szCs w:val="21"/>
        <w:spacing w:val="5"/>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4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4"/>
      </w:rPr>
      <w:t xml:space="preserve"> </w:t>
    </w:r>
    <w:r>
      <w:rPr>
        <w:rFonts w:ascii="NSimSun" w:hAnsi="NSimSun" w:eastAsia="NSimSun" w:cs="NSimSun"/>
        <w:sz w:val="21"/>
        <w:szCs w:val="21"/>
        <w:spacing w:val="-4"/>
      </w:rPr>
      <w:t>41</w:t>
    </w:r>
    <w:r>
      <w:rPr>
        <w:rFonts w:ascii="NSimSun" w:hAnsi="NSimSun" w:eastAsia="NSimSun" w:cs="NSimSun"/>
        <w:sz w:val="21"/>
        <w:szCs w:val="21"/>
        <w:spacing w:val="15"/>
      </w:rPr>
      <w:t xml:space="preserve"> </w:t>
    </w:r>
    <w:r>
      <w:rPr>
        <w:rFonts w:ascii="NSimSun" w:hAnsi="NSimSun" w:eastAsia="NSimSun" w:cs="NSimSun"/>
        <w:sz w:val="21"/>
        <w:szCs w:val="21"/>
        <w:spacing w:val="-4"/>
      </w:rPr>
      <w:t>页</w:t>
    </w:r>
    <w:r>
      <w:rPr>
        <w:rFonts w:ascii="NSimSun" w:hAnsi="NSimSun" w:eastAsia="NSimSun" w:cs="NSimSun"/>
        <w:sz w:val="21"/>
        <w:szCs w:val="21"/>
        <w:spacing w:val="5"/>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4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1"/>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4"/>
      </w:rPr>
      <w:t xml:space="preserve"> </w:t>
    </w:r>
    <w:r>
      <w:rPr>
        <w:rFonts w:ascii="NSimSun" w:hAnsi="NSimSun" w:eastAsia="NSimSun" w:cs="NSimSun"/>
        <w:sz w:val="21"/>
        <w:szCs w:val="21"/>
        <w:spacing w:val="-4"/>
      </w:rPr>
      <w:t>42</w:t>
    </w:r>
    <w:r>
      <w:rPr>
        <w:rFonts w:ascii="NSimSun" w:hAnsi="NSimSun" w:eastAsia="NSimSun" w:cs="NSimSun"/>
        <w:sz w:val="21"/>
        <w:szCs w:val="21"/>
        <w:spacing w:val="15"/>
      </w:rPr>
      <w:t xml:space="preserve"> </w:t>
    </w:r>
    <w:r>
      <w:rPr>
        <w:rFonts w:ascii="NSimSun" w:hAnsi="NSimSun" w:eastAsia="NSimSun" w:cs="NSimSun"/>
        <w:sz w:val="21"/>
        <w:szCs w:val="21"/>
        <w:spacing w:val="-4"/>
      </w:rPr>
      <w:t>页</w:t>
    </w:r>
    <w:r>
      <w:rPr>
        <w:rFonts w:ascii="NSimSun" w:hAnsi="NSimSun" w:eastAsia="NSimSun" w:cs="NSimSun"/>
        <w:sz w:val="21"/>
        <w:szCs w:val="21"/>
        <w:spacing w:val="5"/>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4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7"/>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4"/>
      </w:rPr>
      <w:t xml:space="preserve"> </w:t>
    </w:r>
    <w:r>
      <w:rPr>
        <w:rFonts w:ascii="NSimSun" w:hAnsi="NSimSun" w:eastAsia="NSimSun" w:cs="NSimSun"/>
        <w:sz w:val="21"/>
        <w:szCs w:val="21"/>
        <w:spacing w:val="-4"/>
      </w:rPr>
      <w:t>43</w:t>
    </w:r>
    <w:r>
      <w:rPr>
        <w:rFonts w:ascii="NSimSun" w:hAnsi="NSimSun" w:eastAsia="NSimSun" w:cs="NSimSun"/>
        <w:sz w:val="21"/>
        <w:szCs w:val="21"/>
        <w:spacing w:val="15"/>
      </w:rPr>
      <w:t xml:space="preserve"> </w:t>
    </w:r>
    <w:r>
      <w:rPr>
        <w:rFonts w:ascii="NSimSun" w:hAnsi="NSimSun" w:eastAsia="NSimSun" w:cs="NSimSun"/>
        <w:sz w:val="21"/>
        <w:szCs w:val="21"/>
        <w:spacing w:val="-4"/>
      </w:rPr>
      <w:t>页</w:t>
    </w:r>
    <w:r>
      <w:rPr>
        <w:rFonts w:ascii="NSimSun" w:hAnsi="NSimSun" w:eastAsia="NSimSun" w:cs="NSimSun"/>
        <w:sz w:val="21"/>
        <w:szCs w:val="21"/>
        <w:spacing w:val="5"/>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4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4"/>
      </w:rPr>
      <w:t xml:space="preserve"> </w:t>
    </w:r>
    <w:r>
      <w:rPr>
        <w:rFonts w:ascii="NSimSun" w:hAnsi="NSimSun" w:eastAsia="NSimSun" w:cs="NSimSun"/>
        <w:sz w:val="21"/>
        <w:szCs w:val="21"/>
        <w:spacing w:val="-4"/>
      </w:rPr>
      <w:t>44</w:t>
    </w:r>
    <w:r>
      <w:rPr>
        <w:rFonts w:ascii="NSimSun" w:hAnsi="NSimSun" w:eastAsia="NSimSun" w:cs="NSimSun"/>
        <w:sz w:val="21"/>
        <w:szCs w:val="21"/>
        <w:spacing w:val="15"/>
      </w:rPr>
      <w:t xml:space="preserve"> </w:t>
    </w:r>
    <w:r>
      <w:rPr>
        <w:rFonts w:ascii="NSimSun" w:hAnsi="NSimSun" w:eastAsia="NSimSun" w:cs="NSimSun"/>
        <w:sz w:val="21"/>
        <w:szCs w:val="21"/>
        <w:spacing w:val="-4"/>
      </w:rPr>
      <w:t>页</w:t>
    </w:r>
    <w:r>
      <w:rPr>
        <w:rFonts w:ascii="NSimSun" w:hAnsi="NSimSun" w:eastAsia="NSimSun" w:cs="NSimSun"/>
        <w:sz w:val="21"/>
        <w:szCs w:val="21"/>
        <w:spacing w:val="5"/>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4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29"/>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4"/>
      </w:rPr>
      <w:t xml:space="preserve"> </w:t>
    </w:r>
    <w:r>
      <w:rPr>
        <w:rFonts w:ascii="NSimSun" w:hAnsi="NSimSun" w:eastAsia="NSimSun" w:cs="NSimSun"/>
        <w:sz w:val="21"/>
        <w:szCs w:val="21"/>
        <w:spacing w:val="-4"/>
      </w:rPr>
      <w:t>45</w:t>
    </w:r>
    <w:r>
      <w:rPr>
        <w:rFonts w:ascii="NSimSun" w:hAnsi="NSimSun" w:eastAsia="NSimSun" w:cs="NSimSun"/>
        <w:sz w:val="21"/>
        <w:szCs w:val="21"/>
        <w:spacing w:val="15"/>
      </w:rPr>
      <w:t xml:space="preserve"> </w:t>
    </w:r>
    <w:r>
      <w:rPr>
        <w:rFonts w:ascii="NSimSun" w:hAnsi="NSimSun" w:eastAsia="NSimSun" w:cs="NSimSun"/>
        <w:sz w:val="21"/>
        <w:szCs w:val="21"/>
        <w:spacing w:val="-4"/>
      </w:rPr>
      <w:t>页</w:t>
    </w:r>
    <w:r>
      <w:rPr>
        <w:rFonts w:ascii="NSimSun" w:hAnsi="NSimSun" w:eastAsia="NSimSun" w:cs="NSimSun"/>
        <w:sz w:val="21"/>
        <w:szCs w:val="21"/>
        <w:spacing w:val="5"/>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4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4"/>
      </w:rPr>
      <w:t xml:space="preserve"> </w:t>
    </w:r>
    <w:r>
      <w:rPr>
        <w:rFonts w:ascii="NSimSun" w:hAnsi="NSimSun" w:eastAsia="NSimSun" w:cs="NSimSun"/>
        <w:sz w:val="21"/>
        <w:szCs w:val="21"/>
        <w:spacing w:val="-4"/>
      </w:rPr>
      <w:t>46</w:t>
    </w:r>
    <w:r>
      <w:rPr>
        <w:rFonts w:ascii="NSimSun" w:hAnsi="NSimSun" w:eastAsia="NSimSun" w:cs="NSimSun"/>
        <w:sz w:val="21"/>
        <w:szCs w:val="21"/>
        <w:spacing w:val="15"/>
      </w:rPr>
      <w:t xml:space="preserve"> </w:t>
    </w:r>
    <w:r>
      <w:rPr>
        <w:rFonts w:ascii="NSimSun" w:hAnsi="NSimSun" w:eastAsia="NSimSun" w:cs="NSimSun"/>
        <w:sz w:val="21"/>
        <w:szCs w:val="21"/>
        <w:spacing w:val="-4"/>
      </w:rPr>
      <w:t>页</w:t>
    </w:r>
    <w:r>
      <w:rPr>
        <w:rFonts w:ascii="NSimSun" w:hAnsi="NSimSun" w:eastAsia="NSimSun" w:cs="NSimSun"/>
        <w:sz w:val="21"/>
        <w:szCs w:val="21"/>
        <w:spacing w:val="5"/>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4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7"/>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4"/>
      </w:rPr>
      <w:t xml:space="preserve"> </w:t>
    </w:r>
    <w:r>
      <w:rPr>
        <w:rFonts w:ascii="NSimSun" w:hAnsi="NSimSun" w:eastAsia="NSimSun" w:cs="NSimSun"/>
        <w:sz w:val="21"/>
        <w:szCs w:val="21"/>
        <w:spacing w:val="-4"/>
      </w:rPr>
      <w:t>47</w:t>
    </w:r>
    <w:r>
      <w:rPr>
        <w:rFonts w:ascii="NSimSun" w:hAnsi="NSimSun" w:eastAsia="NSimSun" w:cs="NSimSun"/>
        <w:sz w:val="21"/>
        <w:szCs w:val="21"/>
        <w:spacing w:val="15"/>
      </w:rPr>
      <w:t xml:space="preserve"> </w:t>
    </w:r>
    <w:r>
      <w:rPr>
        <w:rFonts w:ascii="NSimSun" w:hAnsi="NSimSun" w:eastAsia="NSimSun" w:cs="NSimSun"/>
        <w:sz w:val="21"/>
        <w:szCs w:val="21"/>
        <w:spacing w:val="-4"/>
      </w:rPr>
      <w:t>页</w:t>
    </w:r>
    <w:r>
      <w:rPr>
        <w:rFonts w:ascii="NSimSun" w:hAnsi="NSimSun" w:eastAsia="NSimSun" w:cs="NSimSun"/>
        <w:sz w:val="21"/>
        <w:szCs w:val="21"/>
        <w:spacing w:val="5"/>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4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0"/>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4"/>
      </w:rPr>
      <w:t xml:space="preserve"> </w:t>
    </w:r>
    <w:r>
      <w:rPr>
        <w:rFonts w:ascii="NSimSun" w:hAnsi="NSimSun" w:eastAsia="NSimSun" w:cs="NSimSun"/>
        <w:sz w:val="21"/>
        <w:szCs w:val="21"/>
        <w:spacing w:val="-4"/>
      </w:rPr>
      <w:t>48</w:t>
    </w:r>
    <w:r>
      <w:rPr>
        <w:rFonts w:ascii="NSimSun" w:hAnsi="NSimSun" w:eastAsia="NSimSun" w:cs="NSimSun"/>
        <w:sz w:val="21"/>
        <w:szCs w:val="21"/>
        <w:spacing w:val="15"/>
      </w:rPr>
      <w:t xml:space="preserve"> </w:t>
    </w:r>
    <w:r>
      <w:rPr>
        <w:rFonts w:ascii="NSimSun" w:hAnsi="NSimSun" w:eastAsia="NSimSun" w:cs="NSimSun"/>
        <w:sz w:val="21"/>
        <w:szCs w:val="21"/>
        <w:spacing w:val="-4"/>
      </w:rPr>
      <w:t>页</w:t>
    </w:r>
    <w:r>
      <w:rPr>
        <w:rFonts w:ascii="NSimSun" w:hAnsi="NSimSun" w:eastAsia="NSimSun" w:cs="NSimSun"/>
        <w:sz w:val="21"/>
        <w:szCs w:val="21"/>
        <w:spacing w:val="5"/>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4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5"/>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4"/>
      </w:rPr>
      <w:t xml:space="preserve"> </w:t>
    </w:r>
    <w:r>
      <w:rPr>
        <w:rFonts w:ascii="NSimSun" w:hAnsi="NSimSun" w:eastAsia="NSimSun" w:cs="NSimSun"/>
        <w:sz w:val="21"/>
        <w:szCs w:val="21"/>
        <w:spacing w:val="-4"/>
      </w:rPr>
      <w:t>49</w:t>
    </w:r>
    <w:r>
      <w:rPr>
        <w:rFonts w:ascii="NSimSun" w:hAnsi="NSimSun" w:eastAsia="NSimSun" w:cs="NSimSun"/>
        <w:sz w:val="21"/>
        <w:szCs w:val="21"/>
        <w:spacing w:val="15"/>
      </w:rPr>
      <w:t xml:space="preserve"> </w:t>
    </w:r>
    <w:r>
      <w:rPr>
        <w:rFonts w:ascii="NSimSun" w:hAnsi="NSimSun" w:eastAsia="NSimSun" w:cs="NSimSun"/>
        <w:sz w:val="21"/>
        <w:szCs w:val="21"/>
        <w:spacing w:val="-4"/>
      </w:rPr>
      <w:t>页</w:t>
    </w:r>
    <w:r>
      <w:rPr>
        <w:rFonts w:ascii="NSimSun" w:hAnsi="NSimSun" w:eastAsia="NSimSun" w:cs="NSimSun"/>
        <w:sz w:val="21"/>
        <w:szCs w:val="21"/>
        <w:spacing w:val="5"/>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00"/>
      <w:spacing w:line="211" w:lineRule="auto"/>
      <w:rPr>
        <w:rFonts w:ascii="NSimSun" w:hAnsi="NSimSun" w:eastAsia="NSimSun" w:cs="NSimSun"/>
        <w:sz w:val="21"/>
        <w:szCs w:val="21"/>
      </w:rPr>
    </w:pPr>
    <w:r>
      <w:rPr>
        <w:rFonts w:ascii="NSimSun" w:hAnsi="NSimSun" w:eastAsia="NSimSun" w:cs="NSimSun"/>
        <w:sz w:val="21"/>
        <w:szCs w:val="21"/>
        <w:spacing w:val="-7"/>
      </w:rPr>
      <w:t>第</w:t>
    </w:r>
    <w:r>
      <w:rPr>
        <w:rFonts w:ascii="NSimSun" w:hAnsi="NSimSun" w:eastAsia="NSimSun" w:cs="NSimSun"/>
        <w:sz w:val="21"/>
        <w:szCs w:val="21"/>
        <w:spacing w:val="15"/>
      </w:rPr>
      <w:t xml:space="preserve"> </w:t>
    </w:r>
    <w:r>
      <w:rPr>
        <w:rFonts w:ascii="NSimSun" w:hAnsi="NSimSun" w:eastAsia="NSimSun" w:cs="NSimSun"/>
        <w:sz w:val="21"/>
        <w:szCs w:val="21"/>
        <w:spacing w:val="-7"/>
      </w:rPr>
      <w:t>5</w:t>
    </w:r>
    <w:r>
      <w:rPr>
        <w:rFonts w:ascii="NSimSun" w:hAnsi="NSimSun" w:eastAsia="NSimSun" w:cs="NSimSun"/>
        <w:sz w:val="21"/>
        <w:szCs w:val="21"/>
        <w:spacing w:val="12"/>
      </w:rPr>
      <w:t xml:space="preserve"> </w:t>
    </w:r>
    <w:r>
      <w:rPr>
        <w:rFonts w:ascii="NSimSun" w:hAnsi="NSimSun" w:eastAsia="NSimSun" w:cs="NSimSun"/>
        <w:sz w:val="21"/>
        <w:szCs w:val="21"/>
        <w:spacing w:val="-7"/>
      </w:rPr>
      <w:t>页</w:t>
    </w:r>
    <w:r>
      <w:rPr>
        <w:rFonts w:ascii="NSimSun" w:hAnsi="NSimSun" w:eastAsia="NSimSun" w:cs="NSimSun"/>
        <w:sz w:val="21"/>
        <w:szCs w:val="21"/>
        <w:spacing w:val="8"/>
      </w:rPr>
      <w:t xml:space="preserve"> </w:t>
    </w:r>
    <w:r>
      <w:rPr>
        <w:rFonts w:ascii="NSimSun" w:hAnsi="NSimSun" w:eastAsia="NSimSun" w:cs="NSimSun"/>
        <w:sz w:val="21"/>
        <w:szCs w:val="21"/>
        <w:spacing w:val="-7"/>
      </w:rPr>
      <w:t>共</w:t>
    </w:r>
    <w:r>
      <w:rPr>
        <w:rFonts w:ascii="NSimSun" w:hAnsi="NSimSun" w:eastAsia="NSimSun" w:cs="NSimSun"/>
        <w:sz w:val="21"/>
        <w:szCs w:val="21"/>
        <w:spacing w:val="7"/>
      </w:rPr>
      <w:t xml:space="preserve"> </w:t>
    </w:r>
    <w:r>
      <w:rPr>
        <w:rFonts w:ascii="NSimSun" w:hAnsi="NSimSun" w:eastAsia="NSimSun" w:cs="NSimSun"/>
        <w:sz w:val="21"/>
        <w:szCs w:val="21"/>
        <w:spacing w:val="-7"/>
      </w:rPr>
      <w:t>90</w:t>
    </w:r>
    <w:r>
      <w:rPr>
        <w:rFonts w:ascii="NSimSun" w:hAnsi="NSimSun" w:eastAsia="NSimSun" w:cs="NSimSun"/>
        <w:sz w:val="21"/>
        <w:szCs w:val="21"/>
        <w:spacing w:val="12"/>
      </w:rPr>
      <w:t xml:space="preserve"> </w:t>
    </w:r>
    <w:r>
      <w:rPr>
        <w:rFonts w:ascii="NSimSun" w:hAnsi="NSimSun" w:eastAsia="NSimSun" w:cs="NSimSun"/>
        <w:sz w:val="21"/>
        <w:szCs w:val="21"/>
        <w:spacing w:val="-7"/>
      </w:rPr>
      <w:t>页</w:t>
    </w:r>
  </w:p>
</w:ftr>
</file>

<file path=word/footer5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50</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5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51</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5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52</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5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28"/>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53</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5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54</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5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55</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5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4"/>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56</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5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57</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5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1"/>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58</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5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29"/>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59</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00"/>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4"/>
      </w:rPr>
      <w:t xml:space="preserve"> </w:t>
    </w:r>
    <w:r>
      <w:rPr>
        <w:rFonts w:ascii="NSimSun" w:hAnsi="NSimSun" w:eastAsia="NSimSun" w:cs="NSimSun"/>
        <w:sz w:val="21"/>
        <w:szCs w:val="21"/>
        <w:spacing w:val="-5"/>
      </w:rPr>
      <w:t>6</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8"/>
      </w:rPr>
      <w:t xml:space="preserve"> </w:t>
    </w:r>
    <w:r>
      <w:rPr>
        <w:rFonts w:ascii="NSimSun" w:hAnsi="NSimSun" w:eastAsia="NSimSun" w:cs="NSimSun"/>
        <w:sz w:val="21"/>
        <w:szCs w:val="21"/>
        <w:spacing w:val="-5"/>
      </w:rPr>
      <w:t>共</w:t>
    </w:r>
    <w:r>
      <w:rPr>
        <w:rFonts w:ascii="NSimSun" w:hAnsi="NSimSun" w:eastAsia="NSimSun" w:cs="NSimSun"/>
        <w:sz w:val="21"/>
        <w:szCs w:val="21"/>
        <w:spacing w:val="-5"/>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6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60</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6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83"/>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61</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6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0"/>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62</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6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63</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6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40"/>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64</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6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65</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6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66</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6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4"/>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67</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6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4"/>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68</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6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69</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00"/>
      <w:spacing w:line="211" w:lineRule="auto"/>
      <w:rPr>
        <w:rFonts w:ascii="NSimSun" w:hAnsi="NSimSun" w:eastAsia="NSimSun" w:cs="NSimSun"/>
        <w:sz w:val="21"/>
        <w:szCs w:val="21"/>
      </w:rPr>
    </w:pPr>
    <w:r>
      <w:rPr>
        <w:rFonts w:ascii="NSimSun" w:hAnsi="NSimSun" w:eastAsia="NSimSun" w:cs="NSimSun"/>
        <w:sz w:val="21"/>
        <w:szCs w:val="21"/>
        <w:spacing w:val="-7"/>
      </w:rPr>
      <w:t>第</w:t>
    </w:r>
    <w:r>
      <w:rPr>
        <w:rFonts w:ascii="NSimSun" w:hAnsi="NSimSun" w:eastAsia="NSimSun" w:cs="NSimSun"/>
        <w:sz w:val="21"/>
        <w:szCs w:val="21"/>
        <w:spacing w:val="15"/>
      </w:rPr>
      <w:t xml:space="preserve"> </w:t>
    </w:r>
    <w:r>
      <w:rPr>
        <w:rFonts w:ascii="NSimSun" w:hAnsi="NSimSun" w:eastAsia="NSimSun" w:cs="NSimSun"/>
        <w:sz w:val="21"/>
        <w:szCs w:val="21"/>
        <w:spacing w:val="-7"/>
      </w:rPr>
      <w:t>7</w:t>
    </w:r>
    <w:r>
      <w:rPr>
        <w:rFonts w:ascii="NSimSun" w:hAnsi="NSimSun" w:eastAsia="NSimSun" w:cs="NSimSun"/>
        <w:sz w:val="21"/>
        <w:szCs w:val="21"/>
        <w:spacing w:val="12"/>
      </w:rPr>
      <w:t xml:space="preserve"> </w:t>
    </w:r>
    <w:r>
      <w:rPr>
        <w:rFonts w:ascii="NSimSun" w:hAnsi="NSimSun" w:eastAsia="NSimSun" w:cs="NSimSun"/>
        <w:sz w:val="21"/>
        <w:szCs w:val="21"/>
        <w:spacing w:val="-7"/>
      </w:rPr>
      <w:t>页</w:t>
    </w:r>
    <w:r>
      <w:rPr>
        <w:rFonts w:ascii="NSimSun" w:hAnsi="NSimSun" w:eastAsia="NSimSun" w:cs="NSimSun"/>
        <w:sz w:val="21"/>
        <w:szCs w:val="21"/>
        <w:spacing w:val="8"/>
      </w:rPr>
      <w:t xml:space="preserve"> </w:t>
    </w:r>
    <w:r>
      <w:rPr>
        <w:rFonts w:ascii="NSimSun" w:hAnsi="NSimSun" w:eastAsia="NSimSun" w:cs="NSimSun"/>
        <w:sz w:val="21"/>
        <w:szCs w:val="21"/>
        <w:spacing w:val="-7"/>
      </w:rPr>
      <w:t>共</w:t>
    </w:r>
    <w:r>
      <w:rPr>
        <w:rFonts w:ascii="NSimSun" w:hAnsi="NSimSun" w:eastAsia="NSimSun" w:cs="NSimSun"/>
        <w:sz w:val="21"/>
        <w:szCs w:val="21"/>
        <w:spacing w:val="7"/>
      </w:rPr>
      <w:t xml:space="preserve"> </w:t>
    </w:r>
    <w:r>
      <w:rPr>
        <w:rFonts w:ascii="NSimSun" w:hAnsi="NSimSun" w:eastAsia="NSimSun" w:cs="NSimSun"/>
        <w:sz w:val="21"/>
        <w:szCs w:val="21"/>
        <w:spacing w:val="-7"/>
      </w:rPr>
      <w:t>90</w:t>
    </w:r>
    <w:r>
      <w:rPr>
        <w:rFonts w:ascii="NSimSun" w:hAnsi="NSimSun" w:eastAsia="NSimSun" w:cs="NSimSun"/>
        <w:sz w:val="21"/>
        <w:szCs w:val="21"/>
        <w:spacing w:val="12"/>
      </w:rPr>
      <w:t xml:space="preserve"> </w:t>
    </w:r>
    <w:r>
      <w:rPr>
        <w:rFonts w:ascii="NSimSun" w:hAnsi="NSimSun" w:eastAsia="NSimSun" w:cs="NSimSun"/>
        <w:sz w:val="21"/>
        <w:szCs w:val="21"/>
        <w:spacing w:val="-7"/>
      </w:rPr>
      <w:t>页</w:t>
    </w:r>
  </w:p>
</w:ftr>
</file>

<file path=word/footer7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70</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7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71</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7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4"/>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72</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7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34"/>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73</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7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74</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7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75</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7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76</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7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77</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7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78</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7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8"/>
      </w:rPr>
      <w:t xml:space="preserve"> </w:t>
    </w:r>
    <w:r>
      <w:rPr>
        <w:rFonts w:ascii="NSimSun" w:hAnsi="NSimSun" w:eastAsia="NSimSun" w:cs="NSimSun"/>
        <w:sz w:val="21"/>
        <w:szCs w:val="21"/>
        <w:spacing w:val="-5"/>
      </w:rPr>
      <w:t>79</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5"/>
      </w:rPr>
      <w:t xml:space="preserve"> </w:t>
    </w:r>
    <w:r>
      <w:rPr>
        <w:rFonts w:ascii="NSimSun" w:hAnsi="NSimSun" w:eastAsia="NSimSun" w:cs="NSimSun"/>
        <w:sz w:val="21"/>
        <w:szCs w:val="21"/>
        <w:spacing w:val="-5"/>
      </w:rPr>
      <w:t>共</w:t>
    </w:r>
    <w:r>
      <w:rPr>
        <w:rFonts w:ascii="NSimSun" w:hAnsi="NSimSun" w:eastAsia="NSimSun" w:cs="NSimSun"/>
        <w:sz w:val="21"/>
        <w:szCs w:val="21"/>
        <w:spacing w:val="10"/>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00"/>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4"/>
      </w:rPr>
      <w:t xml:space="preserve"> </w:t>
    </w:r>
    <w:r>
      <w:rPr>
        <w:rFonts w:ascii="NSimSun" w:hAnsi="NSimSun" w:eastAsia="NSimSun" w:cs="NSimSun"/>
        <w:sz w:val="21"/>
        <w:szCs w:val="21"/>
        <w:spacing w:val="-5"/>
      </w:rPr>
      <w:t>8</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8"/>
      </w:rPr>
      <w:t xml:space="preserve"> </w:t>
    </w:r>
    <w:r>
      <w:rPr>
        <w:rFonts w:ascii="NSimSun" w:hAnsi="NSimSun" w:eastAsia="NSimSun" w:cs="NSimSun"/>
        <w:sz w:val="21"/>
        <w:szCs w:val="21"/>
        <w:spacing w:val="-5"/>
      </w:rPr>
      <w:t>共</w:t>
    </w:r>
    <w:r>
      <w:rPr>
        <w:rFonts w:ascii="NSimSun" w:hAnsi="NSimSun" w:eastAsia="NSimSun" w:cs="NSimSun"/>
        <w:sz w:val="21"/>
        <w:szCs w:val="21"/>
        <w:spacing w:val="-5"/>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8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9"/>
      </w:rPr>
      <w:t xml:space="preserve"> </w:t>
    </w:r>
    <w:r>
      <w:rPr>
        <w:rFonts w:ascii="NSimSun" w:hAnsi="NSimSun" w:eastAsia="NSimSun" w:cs="NSimSun"/>
        <w:sz w:val="21"/>
        <w:szCs w:val="21"/>
        <w:spacing w:val="-4"/>
      </w:rPr>
      <w:t>80</w:t>
    </w:r>
    <w:r>
      <w:rPr>
        <w:rFonts w:ascii="NSimSun" w:hAnsi="NSimSun" w:eastAsia="NSimSun" w:cs="NSimSun"/>
        <w:sz w:val="21"/>
        <w:szCs w:val="21"/>
        <w:spacing w:val="11"/>
      </w:rPr>
      <w:t xml:space="preserve"> </w:t>
    </w:r>
    <w:r>
      <w:rPr>
        <w:rFonts w:ascii="NSimSun" w:hAnsi="NSimSun" w:eastAsia="NSimSun" w:cs="NSimSun"/>
        <w:sz w:val="21"/>
        <w:szCs w:val="21"/>
        <w:spacing w:val="-4"/>
      </w:rPr>
      <w:t>页</w:t>
    </w:r>
    <w:r>
      <w:rPr>
        <w:rFonts w:ascii="NSimSun" w:hAnsi="NSimSun" w:eastAsia="NSimSun" w:cs="NSimSun"/>
        <w:sz w:val="21"/>
        <w:szCs w:val="21"/>
        <w:spacing w:val="-4"/>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8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9"/>
      </w:rPr>
      <w:t xml:space="preserve"> </w:t>
    </w:r>
    <w:r>
      <w:rPr>
        <w:rFonts w:ascii="NSimSun" w:hAnsi="NSimSun" w:eastAsia="NSimSun" w:cs="NSimSun"/>
        <w:sz w:val="21"/>
        <w:szCs w:val="21"/>
        <w:spacing w:val="-4"/>
      </w:rPr>
      <w:t>81</w:t>
    </w:r>
    <w:r>
      <w:rPr>
        <w:rFonts w:ascii="NSimSun" w:hAnsi="NSimSun" w:eastAsia="NSimSun" w:cs="NSimSun"/>
        <w:sz w:val="21"/>
        <w:szCs w:val="21"/>
        <w:spacing w:val="11"/>
      </w:rPr>
      <w:t xml:space="preserve"> </w:t>
    </w:r>
    <w:r>
      <w:rPr>
        <w:rFonts w:ascii="NSimSun" w:hAnsi="NSimSun" w:eastAsia="NSimSun" w:cs="NSimSun"/>
        <w:sz w:val="21"/>
        <w:szCs w:val="21"/>
        <w:spacing w:val="-4"/>
      </w:rPr>
      <w:t>页</w:t>
    </w:r>
    <w:r>
      <w:rPr>
        <w:rFonts w:ascii="NSimSun" w:hAnsi="NSimSun" w:eastAsia="NSimSun" w:cs="NSimSun"/>
        <w:sz w:val="21"/>
        <w:szCs w:val="21"/>
        <w:spacing w:val="-4"/>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8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9"/>
      </w:rPr>
      <w:t xml:space="preserve"> </w:t>
    </w:r>
    <w:r>
      <w:rPr>
        <w:rFonts w:ascii="NSimSun" w:hAnsi="NSimSun" w:eastAsia="NSimSun" w:cs="NSimSun"/>
        <w:sz w:val="21"/>
        <w:szCs w:val="21"/>
        <w:spacing w:val="-4"/>
      </w:rPr>
      <w:t>82</w:t>
    </w:r>
    <w:r>
      <w:rPr>
        <w:rFonts w:ascii="NSimSun" w:hAnsi="NSimSun" w:eastAsia="NSimSun" w:cs="NSimSun"/>
        <w:sz w:val="21"/>
        <w:szCs w:val="21"/>
        <w:spacing w:val="11"/>
      </w:rPr>
      <w:t xml:space="preserve"> </w:t>
    </w:r>
    <w:r>
      <w:rPr>
        <w:rFonts w:ascii="NSimSun" w:hAnsi="NSimSun" w:eastAsia="NSimSun" w:cs="NSimSun"/>
        <w:sz w:val="21"/>
        <w:szCs w:val="21"/>
        <w:spacing w:val="-4"/>
      </w:rPr>
      <w:t>页</w:t>
    </w:r>
    <w:r>
      <w:rPr>
        <w:rFonts w:ascii="NSimSun" w:hAnsi="NSimSun" w:eastAsia="NSimSun" w:cs="NSimSun"/>
        <w:sz w:val="21"/>
        <w:szCs w:val="21"/>
        <w:spacing w:val="-4"/>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8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9"/>
      </w:rPr>
      <w:t xml:space="preserve"> </w:t>
    </w:r>
    <w:r>
      <w:rPr>
        <w:rFonts w:ascii="NSimSun" w:hAnsi="NSimSun" w:eastAsia="NSimSun" w:cs="NSimSun"/>
        <w:sz w:val="21"/>
        <w:szCs w:val="21"/>
        <w:spacing w:val="-4"/>
      </w:rPr>
      <w:t>83</w:t>
    </w:r>
    <w:r>
      <w:rPr>
        <w:rFonts w:ascii="NSimSun" w:hAnsi="NSimSun" w:eastAsia="NSimSun" w:cs="NSimSun"/>
        <w:sz w:val="21"/>
        <w:szCs w:val="21"/>
        <w:spacing w:val="11"/>
      </w:rPr>
      <w:t xml:space="preserve"> </w:t>
    </w:r>
    <w:r>
      <w:rPr>
        <w:rFonts w:ascii="NSimSun" w:hAnsi="NSimSun" w:eastAsia="NSimSun" w:cs="NSimSun"/>
        <w:sz w:val="21"/>
        <w:szCs w:val="21"/>
        <w:spacing w:val="-4"/>
      </w:rPr>
      <w:t>页</w:t>
    </w:r>
    <w:r>
      <w:rPr>
        <w:rFonts w:ascii="NSimSun" w:hAnsi="NSimSun" w:eastAsia="NSimSun" w:cs="NSimSun"/>
        <w:sz w:val="21"/>
        <w:szCs w:val="21"/>
        <w:spacing w:val="-4"/>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8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9"/>
      </w:rPr>
      <w:t xml:space="preserve"> </w:t>
    </w:r>
    <w:r>
      <w:rPr>
        <w:rFonts w:ascii="NSimSun" w:hAnsi="NSimSun" w:eastAsia="NSimSun" w:cs="NSimSun"/>
        <w:sz w:val="21"/>
        <w:szCs w:val="21"/>
        <w:spacing w:val="-4"/>
      </w:rPr>
      <w:t>84</w:t>
    </w:r>
    <w:r>
      <w:rPr>
        <w:rFonts w:ascii="NSimSun" w:hAnsi="NSimSun" w:eastAsia="NSimSun" w:cs="NSimSun"/>
        <w:sz w:val="21"/>
        <w:szCs w:val="21"/>
        <w:spacing w:val="11"/>
      </w:rPr>
      <w:t xml:space="preserve"> </w:t>
    </w:r>
    <w:r>
      <w:rPr>
        <w:rFonts w:ascii="NSimSun" w:hAnsi="NSimSun" w:eastAsia="NSimSun" w:cs="NSimSun"/>
        <w:sz w:val="21"/>
        <w:szCs w:val="21"/>
        <w:spacing w:val="-4"/>
      </w:rPr>
      <w:t>页</w:t>
    </w:r>
    <w:r>
      <w:rPr>
        <w:rFonts w:ascii="NSimSun" w:hAnsi="NSimSun" w:eastAsia="NSimSun" w:cs="NSimSun"/>
        <w:sz w:val="21"/>
        <w:szCs w:val="21"/>
        <w:spacing w:val="-4"/>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8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9"/>
      </w:rPr>
      <w:t xml:space="preserve"> </w:t>
    </w:r>
    <w:r>
      <w:rPr>
        <w:rFonts w:ascii="NSimSun" w:hAnsi="NSimSun" w:eastAsia="NSimSun" w:cs="NSimSun"/>
        <w:sz w:val="21"/>
        <w:szCs w:val="21"/>
        <w:spacing w:val="-4"/>
      </w:rPr>
      <w:t>85</w:t>
    </w:r>
    <w:r>
      <w:rPr>
        <w:rFonts w:ascii="NSimSun" w:hAnsi="NSimSun" w:eastAsia="NSimSun" w:cs="NSimSun"/>
        <w:sz w:val="21"/>
        <w:szCs w:val="21"/>
        <w:spacing w:val="11"/>
      </w:rPr>
      <w:t xml:space="preserve"> </w:t>
    </w:r>
    <w:r>
      <w:rPr>
        <w:rFonts w:ascii="NSimSun" w:hAnsi="NSimSun" w:eastAsia="NSimSun" w:cs="NSimSun"/>
        <w:sz w:val="21"/>
        <w:szCs w:val="21"/>
        <w:spacing w:val="-4"/>
      </w:rPr>
      <w:t>页</w:t>
    </w:r>
    <w:r>
      <w:rPr>
        <w:rFonts w:ascii="NSimSun" w:hAnsi="NSimSun" w:eastAsia="NSimSun" w:cs="NSimSun"/>
        <w:sz w:val="21"/>
        <w:szCs w:val="21"/>
        <w:spacing w:val="-4"/>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8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9"/>
      </w:rPr>
      <w:t xml:space="preserve"> </w:t>
    </w:r>
    <w:r>
      <w:rPr>
        <w:rFonts w:ascii="NSimSun" w:hAnsi="NSimSun" w:eastAsia="NSimSun" w:cs="NSimSun"/>
        <w:sz w:val="21"/>
        <w:szCs w:val="21"/>
        <w:spacing w:val="-4"/>
      </w:rPr>
      <w:t>86</w:t>
    </w:r>
    <w:r>
      <w:rPr>
        <w:rFonts w:ascii="NSimSun" w:hAnsi="NSimSun" w:eastAsia="NSimSun" w:cs="NSimSun"/>
        <w:sz w:val="21"/>
        <w:szCs w:val="21"/>
        <w:spacing w:val="11"/>
      </w:rPr>
      <w:t xml:space="preserve"> </w:t>
    </w:r>
    <w:r>
      <w:rPr>
        <w:rFonts w:ascii="NSimSun" w:hAnsi="NSimSun" w:eastAsia="NSimSun" w:cs="NSimSun"/>
        <w:sz w:val="21"/>
        <w:szCs w:val="21"/>
        <w:spacing w:val="-4"/>
      </w:rPr>
      <w:t>页</w:t>
    </w:r>
    <w:r>
      <w:rPr>
        <w:rFonts w:ascii="NSimSun" w:hAnsi="NSimSun" w:eastAsia="NSimSun" w:cs="NSimSun"/>
        <w:sz w:val="21"/>
        <w:szCs w:val="21"/>
        <w:spacing w:val="-4"/>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8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3928"/>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9"/>
      </w:rPr>
      <w:t xml:space="preserve"> </w:t>
    </w:r>
    <w:r>
      <w:rPr>
        <w:rFonts w:ascii="NSimSun" w:hAnsi="NSimSun" w:eastAsia="NSimSun" w:cs="NSimSun"/>
        <w:sz w:val="21"/>
        <w:szCs w:val="21"/>
        <w:spacing w:val="-4"/>
      </w:rPr>
      <w:t>87</w:t>
    </w:r>
    <w:r>
      <w:rPr>
        <w:rFonts w:ascii="NSimSun" w:hAnsi="NSimSun" w:eastAsia="NSimSun" w:cs="NSimSun"/>
        <w:sz w:val="21"/>
        <w:szCs w:val="21"/>
        <w:spacing w:val="11"/>
      </w:rPr>
      <w:t xml:space="preserve"> </w:t>
    </w:r>
    <w:r>
      <w:rPr>
        <w:rFonts w:ascii="NSimSun" w:hAnsi="NSimSun" w:eastAsia="NSimSun" w:cs="NSimSun"/>
        <w:sz w:val="21"/>
        <w:szCs w:val="21"/>
        <w:spacing w:val="-4"/>
      </w:rPr>
      <w:t>页</w:t>
    </w:r>
    <w:r>
      <w:rPr>
        <w:rFonts w:ascii="NSimSun" w:hAnsi="NSimSun" w:eastAsia="NSimSun" w:cs="NSimSun"/>
        <w:sz w:val="21"/>
        <w:szCs w:val="21"/>
        <w:spacing w:val="-4"/>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8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9"/>
      </w:rPr>
      <w:t xml:space="preserve"> </w:t>
    </w:r>
    <w:r>
      <w:rPr>
        <w:rFonts w:ascii="NSimSun" w:hAnsi="NSimSun" w:eastAsia="NSimSun" w:cs="NSimSun"/>
        <w:sz w:val="21"/>
        <w:szCs w:val="21"/>
        <w:spacing w:val="-4"/>
      </w:rPr>
      <w:t>88</w:t>
    </w:r>
    <w:r>
      <w:rPr>
        <w:rFonts w:ascii="NSimSun" w:hAnsi="NSimSun" w:eastAsia="NSimSun" w:cs="NSimSun"/>
        <w:sz w:val="21"/>
        <w:szCs w:val="21"/>
        <w:spacing w:val="11"/>
      </w:rPr>
      <w:t xml:space="preserve"> </w:t>
    </w:r>
    <w:r>
      <w:rPr>
        <w:rFonts w:ascii="NSimSun" w:hAnsi="NSimSun" w:eastAsia="NSimSun" w:cs="NSimSun"/>
        <w:sz w:val="21"/>
        <w:szCs w:val="21"/>
        <w:spacing w:val="-4"/>
      </w:rPr>
      <w:t>页</w:t>
    </w:r>
    <w:r>
      <w:rPr>
        <w:rFonts w:ascii="NSimSun" w:hAnsi="NSimSun" w:eastAsia="NSimSun" w:cs="NSimSun"/>
        <w:sz w:val="21"/>
        <w:szCs w:val="21"/>
        <w:spacing w:val="-4"/>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8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9"/>
      </w:rPr>
      <w:t xml:space="preserve"> </w:t>
    </w:r>
    <w:r>
      <w:rPr>
        <w:rFonts w:ascii="NSimSun" w:hAnsi="NSimSun" w:eastAsia="NSimSun" w:cs="NSimSun"/>
        <w:sz w:val="21"/>
        <w:szCs w:val="21"/>
        <w:spacing w:val="-4"/>
      </w:rPr>
      <w:t>89</w:t>
    </w:r>
    <w:r>
      <w:rPr>
        <w:rFonts w:ascii="NSimSun" w:hAnsi="NSimSun" w:eastAsia="NSimSun" w:cs="NSimSun"/>
        <w:sz w:val="21"/>
        <w:szCs w:val="21"/>
        <w:spacing w:val="11"/>
      </w:rPr>
      <w:t xml:space="preserve"> </w:t>
    </w:r>
    <w:r>
      <w:rPr>
        <w:rFonts w:ascii="NSimSun" w:hAnsi="NSimSun" w:eastAsia="NSimSun" w:cs="NSimSun"/>
        <w:sz w:val="21"/>
        <w:szCs w:val="21"/>
        <w:spacing w:val="-4"/>
      </w:rPr>
      <w:t>页</w:t>
    </w:r>
    <w:r>
      <w:rPr>
        <w:rFonts w:ascii="NSimSun" w:hAnsi="NSimSun" w:eastAsia="NSimSun" w:cs="NSimSun"/>
        <w:sz w:val="21"/>
        <w:szCs w:val="21"/>
        <w:spacing w:val="-4"/>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footer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100"/>
      <w:spacing w:line="211" w:lineRule="auto"/>
      <w:rPr>
        <w:rFonts w:ascii="NSimSun" w:hAnsi="NSimSun" w:eastAsia="NSimSun" w:cs="NSimSun"/>
        <w:sz w:val="21"/>
        <w:szCs w:val="21"/>
      </w:rPr>
    </w:pPr>
    <w:r>
      <w:rPr>
        <w:rFonts w:ascii="NSimSun" w:hAnsi="NSimSun" w:eastAsia="NSimSun" w:cs="NSimSun"/>
        <w:sz w:val="21"/>
        <w:szCs w:val="21"/>
        <w:spacing w:val="-5"/>
      </w:rPr>
      <w:t>第</w:t>
    </w:r>
    <w:r>
      <w:rPr>
        <w:rFonts w:ascii="NSimSun" w:hAnsi="NSimSun" w:eastAsia="NSimSun" w:cs="NSimSun"/>
        <w:sz w:val="21"/>
        <w:szCs w:val="21"/>
        <w:spacing w:val="14"/>
      </w:rPr>
      <w:t xml:space="preserve"> </w:t>
    </w:r>
    <w:r>
      <w:rPr>
        <w:rFonts w:ascii="NSimSun" w:hAnsi="NSimSun" w:eastAsia="NSimSun" w:cs="NSimSun"/>
        <w:sz w:val="21"/>
        <w:szCs w:val="21"/>
        <w:spacing w:val="-5"/>
      </w:rPr>
      <w:t>9</w:t>
    </w:r>
    <w:r>
      <w:rPr>
        <w:rFonts w:ascii="NSimSun" w:hAnsi="NSimSun" w:eastAsia="NSimSun" w:cs="NSimSun"/>
        <w:sz w:val="21"/>
        <w:szCs w:val="21"/>
        <w:spacing w:val="11"/>
      </w:rPr>
      <w:t xml:space="preserve"> </w:t>
    </w:r>
    <w:r>
      <w:rPr>
        <w:rFonts w:ascii="NSimSun" w:hAnsi="NSimSun" w:eastAsia="NSimSun" w:cs="NSimSun"/>
        <w:sz w:val="21"/>
        <w:szCs w:val="21"/>
        <w:spacing w:val="-5"/>
      </w:rPr>
      <w:t>页</w:t>
    </w:r>
    <w:r>
      <w:rPr>
        <w:rFonts w:ascii="NSimSun" w:hAnsi="NSimSun" w:eastAsia="NSimSun" w:cs="NSimSun"/>
        <w:sz w:val="21"/>
        <w:szCs w:val="21"/>
        <w:spacing w:val="8"/>
      </w:rPr>
      <w:t xml:space="preserve"> </w:t>
    </w:r>
    <w:r>
      <w:rPr>
        <w:rFonts w:ascii="NSimSun" w:hAnsi="NSimSun" w:eastAsia="NSimSun" w:cs="NSimSun"/>
        <w:sz w:val="21"/>
        <w:szCs w:val="21"/>
        <w:spacing w:val="-5"/>
      </w:rPr>
      <w:t>共</w:t>
    </w:r>
    <w:r>
      <w:rPr>
        <w:rFonts w:ascii="NSimSun" w:hAnsi="NSimSun" w:eastAsia="NSimSun" w:cs="NSimSun"/>
        <w:sz w:val="21"/>
        <w:szCs w:val="21"/>
        <w:spacing w:val="-5"/>
      </w:rPr>
      <w:t xml:space="preserve"> </w:t>
    </w:r>
    <w:r>
      <w:rPr>
        <w:rFonts w:ascii="NSimSun" w:hAnsi="NSimSun" w:eastAsia="NSimSun" w:cs="NSimSun"/>
        <w:sz w:val="21"/>
        <w:szCs w:val="21"/>
        <w:spacing w:val="-5"/>
      </w:rPr>
      <w:t>90</w:t>
    </w:r>
    <w:r>
      <w:rPr>
        <w:rFonts w:ascii="NSimSun" w:hAnsi="NSimSun" w:eastAsia="NSimSun" w:cs="NSimSun"/>
        <w:sz w:val="21"/>
        <w:szCs w:val="21"/>
        <w:spacing w:val="12"/>
      </w:rPr>
      <w:t xml:space="preserve"> </w:t>
    </w:r>
    <w:r>
      <w:rPr>
        <w:rFonts w:ascii="NSimSun" w:hAnsi="NSimSun" w:eastAsia="NSimSun" w:cs="NSimSun"/>
        <w:sz w:val="21"/>
        <w:szCs w:val="21"/>
        <w:spacing w:val="-5"/>
      </w:rPr>
      <w:t>页</w:t>
    </w:r>
  </w:p>
</w:ftr>
</file>

<file path=word/footer9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http://schemas.openxmlformats.org/wordprocessingml/2006/main" xmlns:w10="urn:schemas-microsoft-com:office:word" xmlns:wne="http://schemas.microsoft.com/office/word/2006/wordml" xmlns:a="http://schemas.openxmlformats.org/drawingml/2006/main" xmlns:pic="http://schemas.openxmlformats.org/drawingml/2006/picture" xmlns:w14="http://schemas.microsoft.com/office/word/2010/wordml" xmlns:wps="http://schemas.microsoft.com/office/word/2010/wordprocessingShape" xml:space="preserve" mc:Ignorable="w14">
  <w:p>
    <w:pPr>
      <w:ind w:left="4047"/>
      <w:spacing w:line="211" w:lineRule="auto"/>
      <w:rPr>
        <w:rFonts w:ascii="NSimSun" w:hAnsi="NSimSun" w:eastAsia="NSimSun" w:cs="NSimSun"/>
        <w:sz w:val="21"/>
        <w:szCs w:val="21"/>
      </w:rPr>
    </w:pPr>
    <w:r>
      <w:rPr>
        <w:rFonts w:ascii="NSimSun" w:hAnsi="NSimSun" w:eastAsia="NSimSun" w:cs="NSimSun"/>
        <w:sz w:val="21"/>
        <w:szCs w:val="21"/>
        <w:spacing w:val="-4"/>
      </w:rPr>
      <w:t>第</w:t>
    </w:r>
    <w:r>
      <w:rPr>
        <w:rFonts w:ascii="NSimSun" w:hAnsi="NSimSun" w:eastAsia="NSimSun" w:cs="NSimSun"/>
        <w:sz w:val="21"/>
        <w:szCs w:val="21"/>
        <w:spacing w:val="9"/>
      </w:rPr>
      <w:t xml:space="preserve"> </w:t>
    </w:r>
    <w:r>
      <w:rPr>
        <w:rFonts w:ascii="NSimSun" w:hAnsi="NSimSun" w:eastAsia="NSimSun" w:cs="NSimSun"/>
        <w:sz w:val="21"/>
        <w:szCs w:val="21"/>
        <w:spacing w:val="-4"/>
      </w:rPr>
      <w:t>90</w:t>
    </w:r>
    <w:r>
      <w:rPr>
        <w:rFonts w:ascii="NSimSun" w:hAnsi="NSimSun" w:eastAsia="NSimSun" w:cs="NSimSun"/>
        <w:sz w:val="21"/>
        <w:szCs w:val="21"/>
        <w:spacing w:val="11"/>
      </w:rPr>
      <w:t xml:space="preserve"> </w:t>
    </w:r>
    <w:r>
      <w:rPr>
        <w:rFonts w:ascii="NSimSun" w:hAnsi="NSimSun" w:eastAsia="NSimSun" w:cs="NSimSun"/>
        <w:sz w:val="21"/>
        <w:szCs w:val="21"/>
        <w:spacing w:val="-4"/>
      </w:rPr>
      <w:t>页</w:t>
    </w:r>
    <w:r>
      <w:rPr>
        <w:rFonts w:ascii="NSimSun" w:hAnsi="NSimSun" w:eastAsia="NSimSun" w:cs="NSimSun"/>
        <w:sz w:val="21"/>
        <w:szCs w:val="21"/>
        <w:spacing w:val="-4"/>
      </w:rPr>
      <w:t xml:space="preserve"> </w:t>
    </w:r>
    <w:r>
      <w:rPr>
        <w:rFonts w:ascii="NSimSun" w:hAnsi="NSimSun" w:eastAsia="NSimSun" w:cs="NSimSun"/>
        <w:sz w:val="21"/>
        <w:szCs w:val="21"/>
        <w:spacing w:val="-4"/>
      </w:rPr>
      <w:t>共</w:t>
    </w:r>
    <w:r>
      <w:rPr>
        <w:rFonts w:ascii="NSimSun" w:hAnsi="NSimSun" w:eastAsia="NSimSun" w:cs="NSimSun"/>
        <w:sz w:val="21"/>
        <w:szCs w:val="21"/>
        <w:spacing w:val="10"/>
      </w:rPr>
      <w:t xml:space="preserve"> </w:t>
    </w:r>
    <w:r>
      <w:rPr>
        <w:rFonts w:ascii="NSimSun" w:hAnsi="NSimSun" w:eastAsia="NSimSun" w:cs="NSimSun"/>
        <w:sz w:val="21"/>
        <w:szCs w:val="21"/>
        <w:spacing w:val="-4"/>
      </w:rPr>
      <w:t>90</w:t>
    </w:r>
    <w:r>
      <w:rPr>
        <w:rFonts w:ascii="NSimSun" w:hAnsi="NSimSun" w:eastAsia="NSimSun" w:cs="NSimSun"/>
        <w:sz w:val="21"/>
        <w:szCs w:val="21"/>
        <w:spacing w:val="12"/>
      </w:rPr>
      <w:t xml:space="preserve"> </w:t>
    </w:r>
    <w:r>
      <w:rPr>
        <w:rFonts w:ascii="NSimSun" w:hAnsi="NSimSun" w:eastAsia="NSimSun" w:cs="NSimSun"/>
        <w:sz w:val="21"/>
        <w:szCs w:val="21"/>
        <w:spacing w:val="-4"/>
      </w:rPr>
      <w:t>页</w:t>
    </w:r>
  </w:p>
</w:ftr>
</file>

<file path=word/settings.xml><?xml version="1.0" encoding="utf-8"?>
<w:settings xmlns:w="http://schemas.openxmlformats.org/wordprocessingml/2006/main">
  <w:displayBackgroundShape/>
  <w:characterSpacingControl w:val="doNotCompress"/>
  <w:compat>
    <w:spaceForUL/>
    <w:ulTrailSpace/>
    <w:compatSetting w:name="compatibilityMode" w:uri="http://schemas.microsoft.com/office/word" w:val="14"/>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0="urn:schemas-microsoft-com:office:word" xmlns:sl="http://schemas.openxmlformats.org/schemaLibrary/2006/main" xmlns:w14="http://schemas.microsoft.com/office/word/2010/wordml" mc:Ignorable="w14">
  <w:docDefaults>
    <w:rPrDefault>
      <w:rPr>
        <w:rFonts w:ascii="Arial" w:hAnsi="Arial" w:eastAsia="Arial" w:cs="Arial"/>
        <w:sz w:val="21"/>
        <w:szCs w:val="21"/>
        <w:lang w:val="en-US" w:eastAsia="en-US" w:bidi="ar-SA"/>
        <w:color w:val="000000"/>
        <w:kern w:val="0"/>
        <w:snapToGrid w:val="0"/>
      </w:rPr>
    </w:rPrDefault>
  </w:docDefaults>
  <w:style w:type="paragraph" w:styleId="Normal" w:default="1">
    <w:name w:val="Normal"/>
    <w:semiHidden/>
    <w:qFormat/>
    <w:pPr>
      <w:spacing w:line="240" w:lineRule="auto"/>
      <w:jc w:val="left"/>
      <w:autoSpaceDE w:val="0"/>
      <w:autoSpaceDN w:val="0"/>
      <w:adjustRightInd w:val="0"/>
      <w:snapToGrid w:val="0"/>
      <w:kinsoku w:val="0"/>
      <w:textAlignment w:val="baseline"/>
    </w:pPr>
    <w:rPr>
      <w:color w:val="000000"/>
      <w:kern w:val="0"/>
      <w:snapToGrid w:val="0"/>
      <w:noProof w:val="1"/>
    </w:rPr>
  </w:style>
  <w:style w:type="table" w:styleId="TableNormal" w:default="1">
    <w:name w:val="Table Normal"/>
    <w:semiHidden/>
    <w:unhideWhenUsed/>
    <w:qFormat/>
    <w:tblPr>
      <w:tblCellMar>
        <w:left w:w="0" w:type="dxa"/>
        <w:right w:w="0" w:type="dxa"/>
        <w:bottom w:w="0" w:type="dxa"/>
        <w:top w:w="0" w:type="dxa"/>
      </w:tblCellMar>
    </w:tblPr>
  </w:style>
  <w:style w:type="paragraph" w:styleId="BodyText">
    <w:name w:val="Body Text"/>
    <w:basedOn w:val="Normal"/>
    <w:semiHidden/>
    <w:qFormat/>
    <w:pPr/>
    <w:rPr>
      <w:rFonts w:ascii="Times New Roman" w:hAnsi="Times New Roman" w:eastAsia="Times New Roman" w:cs="Times New Roman"/>
      <w:sz w:val="21"/>
      <w:szCs w:val="21"/>
      <w:lang w:val="en-US" w:eastAsia="en-US" w:bidi="ar-SA"/>
    </w:rPr>
  </w:style>
  <w:style w:type="paragraph" w:styleId="TableText">
    <w:name w:val="Table Text"/>
    <w:basedOn w:val="Normal"/>
    <w:semiHidden/>
    <w:qFormat/>
    <w:pPr/>
    <w:rPr>
      <w:rFonts w:ascii="SimSun" w:hAnsi="SimSun" w:eastAsia="SimSun" w:cs="SimSun"/>
      <w:sz w:val="21"/>
      <w:szCs w:val="21"/>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73.jpeg"/><Relationship Id="rId98" Type="http://schemas.openxmlformats.org/officeDocument/2006/relationships/image" Target="media/image72.jpeg"/><Relationship Id="rId97" Type="http://schemas.openxmlformats.org/officeDocument/2006/relationships/image" Target="media/image71.jpeg"/><Relationship Id="rId96" Type="http://schemas.openxmlformats.org/officeDocument/2006/relationships/image" Target="media/image70.jpeg"/><Relationship Id="rId95" Type="http://schemas.openxmlformats.org/officeDocument/2006/relationships/footer" Target="footer26.xml"/><Relationship Id="rId94" Type="http://schemas.openxmlformats.org/officeDocument/2006/relationships/image" Target="media/image69.jpeg"/><Relationship Id="rId93" Type="http://schemas.openxmlformats.org/officeDocument/2006/relationships/footer" Target="footer25.xml"/><Relationship Id="rId92" Type="http://schemas.openxmlformats.org/officeDocument/2006/relationships/image" Target="media/image68.png"/><Relationship Id="rId91" Type="http://schemas.openxmlformats.org/officeDocument/2006/relationships/image" Target="media/image67.jpeg"/><Relationship Id="rId90" Type="http://schemas.openxmlformats.org/officeDocument/2006/relationships/image" Target="media/image66.jpeg"/><Relationship Id="rId9" Type="http://schemas.openxmlformats.org/officeDocument/2006/relationships/image" Target="media/image7.jpeg"/><Relationship Id="rId89" Type="http://schemas.openxmlformats.org/officeDocument/2006/relationships/image" Target="media/image65.jpeg"/><Relationship Id="rId88" Type="http://schemas.openxmlformats.org/officeDocument/2006/relationships/image" Target="media/image64.jpeg"/><Relationship Id="rId87" Type="http://schemas.openxmlformats.org/officeDocument/2006/relationships/footer" Target="footer24.xml"/><Relationship Id="rId86" Type="http://schemas.openxmlformats.org/officeDocument/2006/relationships/image" Target="media/image63.jpeg"/><Relationship Id="rId85" Type="http://schemas.openxmlformats.org/officeDocument/2006/relationships/footer" Target="footer23.xml"/><Relationship Id="rId84" Type="http://schemas.openxmlformats.org/officeDocument/2006/relationships/image" Target="media/image62.jpeg"/><Relationship Id="rId83" Type="http://schemas.openxmlformats.org/officeDocument/2006/relationships/image" Target="media/image61.png"/><Relationship Id="rId82" Type="http://schemas.openxmlformats.org/officeDocument/2006/relationships/image" Target="media/image60.png"/><Relationship Id="rId81" Type="http://schemas.openxmlformats.org/officeDocument/2006/relationships/image" Target="media/image59.png"/><Relationship Id="rId80" Type="http://schemas.openxmlformats.org/officeDocument/2006/relationships/image" Target="media/image58.jpeg"/><Relationship Id="rId8" Type="http://schemas.openxmlformats.org/officeDocument/2006/relationships/image" Target="media/image6.jpeg"/><Relationship Id="rId79" Type="http://schemas.openxmlformats.org/officeDocument/2006/relationships/image" Target="media/image57.jpeg"/><Relationship Id="rId78" Type="http://schemas.openxmlformats.org/officeDocument/2006/relationships/image" Target="media/image56.jpeg"/><Relationship Id="rId77" Type="http://schemas.openxmlformats.org/officeDocument/2006/relationships/footer" Target="footer22.xml"/><Relationship Id="rId76" Type="http://schemas.openxmlformats.org/officeDocument/2006/relationships/image" Target="media/image55.jpeg"/><Relationship Id="rId75" Type="http://schemas.openxmlformats.org/officeDocument/2006/relationships/image" Target="media/image54.jpeg"/><Relationship Id="rId74" Type="http://schemas.openxmlformats.org/officeDocument/2006/relationships/footer" Target="footer21.xml"/><Relationship Id="rId73" Type="http://schemas.openxmlformats.org/officeDocument/2006/relationships/footer" Target="footer20.xml"/><Relationship Id="rId72" Type="http://schemas.openxmlformats.org/officeDocument/2006/relationships/image" Target="media/image53.jpeg"/><Relationship Id="rId71" Type="http://schemas.openxmlformats.org/officeDocument/2006/relationships/image" Target="media/image52.jpeg"/><Relationship Id="rId70" Type="http://schemas.openxmlformats.org/officeDocument/2006/relationships/image" Target="media/image51.png"/><Relationship Id="rId7" Type="http://schemas.openxmlformats.org/officeDocument/2006/relationships/image" Target="media/image5.jpeg"/><Relationship Id="rId69" Type="http://schemas.openxmlformats.org/officeDocument/2006/relationships/image" Target="media/image50.jpeg"/><Relationship Id="rId68" Type="http://schemas.openxmlformats.org/officeDocument/2006/relationships/footer" Target="footer19.xml"/><Relationship Id="rId67" Type="http://schemas.openxmlformats.org/officeDocument/2006/relationships/image" Target="media/image49.jpeg"/><Relationship Id="rId66" Type="http://schemas.openxmlformats.org/officeDocument/2006/relationships/image" Target="media/image48.jpeg"/><Relationship Id="rId65" Type="http://schemas.openxmlformats.org/officeDocument/2006/relationships/image" Target="media/image47.jpeg"/><Relationship Id="rId64" Type="http://schemas.openxmlformats.org/officeDocument/2006/relationships/image" Target="media/image46.jpeg"/><Relationship Id="rId63" Type="http://schemas.openxmlformats.org/officeDocument/2006/relationships/image" Target="media/image45.jpeg"/><Relationship Id="rId62" Type="http://schemas.openxmlformats.org/officeDocument/2006/relationships/image" Target="media/image44.jpeg"/><Relationship Id="rId61" Type="http://schemas.openxmlformats.org/officeDocument/2006/relationships/image" Target="media/image43.jpeg"/><Relationship Id="rId60" Type="http://schemas.openxmlformats.org/officeDocument/2006/relationships/image" Target="media/image42.jpeg"/><Relationship Id="rId6" Type="http://schemas.openxmlformats.org/officeDocument/2006/relationships/image" Target="media/image4.jpeg"/><Relationship Id="rId59" Type="http://schemas.openxmlformats.org/officeDocument/2006/relationships/image" Target="media/image41.jpeg"/><Relationship Id="rId58" Type="http://schemas.openxmlformats.org/officeDocument/2006/relationships/image" Target="media/image40.jpeg"/><Relationship Id="rId57" Type="http://schemas.openxmlformats.org/officeDocument/2006/relationships/footer" Target="footer18.xml"/><Relationship Id="rId56" Type="http://schemas.openxmlformats.org/officeDocument/2006/relationships/image" Target="media/image39.jpeg"/><Relationship Id="rId55" Type="http://schemas.openxmlformats.org/officeDocument/2006/relationships/footer" Target="footer17.xml"/><Relationship Id="rId54" Type="http://schemas.openxmlformats.org/officeDocument/2006/relationships/footer" Target="footer16.xml"/><Relationship Id="rId53" Type="http://schemas.openxmlformats.org/officeDocument/2006/relationships/footer" Target="footer15.xml"/><Relationship Id="rId52" Type="http://schemas.openxmlformats.org/officeDocument/2006/relationships/image" Target="media/image38.jpeg"/><Relationship Id="rId51" Type="http://schemas.openxmlformats.org/officeDocument/2006/relationships/image" Target="media/image37.png"/><Relationship Id="rId50" Type="http://schemas.openxmlformats.org/officeDocument/2006/relationships/footer" Target="footer14.xml"/><Relationship Id="rId5" Type="http://schemas.openxmlformats.org/officeDocument/2006/relationships/image" Target="media/image3.jpeg"/><Relationship Id="rId49" Type="http://schemas.openxmlformats.org/officeDocument/2006/relationships/image" Target="media/image36.jpeg"/><Relationship Id="rId48" Type="http://schemas.openxmlformats.org/officeDocument/2006/relationships/image" Target="media/image35.jpeg"/><Relationship Id="rId47" Type="http://schemas.openxmlformats.org/officeDocument/2006/relationships/image" Target="media/image34.png"/><Relationship Id="rId46" Type="http://schemas.openxmlformats.org/officeDocument/2006/relationships/image" Target="media/image33.png"/><Relationship Id="rId45" Type="http://schemas.openxmlformats.org/officeDocument/2006/relationships/image" Target="media/image32.png"/><Relationship Id="rId444" Type="http://schemas.openxmlformats.org/officeDocument/2006/relationships/fontTable" Target="fontTable.xml"/><Relationship Id="rId443" Type="http://schemas.openxmlformats.org/officeDocument/2006/relationships/styles" Target="styles.xml"/><Relationship Id="rId442" Type="http://schemas.openxmlformats.org/officeDocument/2006/relationships/settings" Target="settings.xml"/><Relationship Id="rId441" Type="http://schemas.openxmlformats.org/officeDocument/2006/relationships/footer" Target="footer90.xml"/><Relationship Id="rId440" Type="http://schemas.openxmlformats.org/officeDocument/2006/relationships/image" Target="media/image351.jpeg"/><Relationship Id="rId44" Type="http://schemas.openxmlformats.org/officeDocument/2006/relationships/image" Target="media/image31.png"/><Relationship Id="rId439" Type="http://schemas.openxmlformats.org/officeDocument/2006/relationships/footer" Target="footer89.xml"/><Relationship Id="rId438" Type="http://schemas.openxmlformats.org/officeDocument/2006/relationships/footer" Target="footer88.xml"/><Relationship Id="rId437" Type="http://schemas.openxmlformats.org/officeDocument/2006/relationships/footer" Target="footer87.xml"/><Relationship Id="rId436" Type="http://schemas.openxmlformats.org/officeDocument/2006/relationships/footer" Target="footer86.xml"/><Relationship Id="rId435" Type="http://schemas.openxmlformats.org/officeDocument/2006/relationships/image" Target="media/image350.jpeg"/><Relationship Id="rId434" Type="http://schemas.openxmlformats.org/officeDocument/2006/relationships/image" Target="media/image349.jpeg"/><Relationship Id="rId433" Type="http://schemas.openxmlformats.org/officeDocument/2006/relationships/footer" Target="footer85.xml"/><Relationship Id="rId432" Type="http://schemas.openxmlformats.org/officeDocument/2006/relationships/image" Target="media/image348.jpeg"/><Relationship Id="rId431" Type="http://schemas.openxmlformats.org/officeDocument/2006/relationships/image" Target="media/image347.jpeg"/><Relationship Id="rId430" Type="http://schemas.openxmlformats.org/officeDocument/2006/relationships/image" Target="media/image346.jpeg"/><Relationship Id="rId43" Type="http://schemas.openxmlformats.org/officeDocument/2006/relationships/image" Target="media/image30.png"/><Relationship Id="rId429" Type="http://schemas.openxmlformats.org/officeDocument/2006/relationships/image" Target="media/image345.jpeg"/><Relationship Id="rId428" Type="http://schemas.openxmlformats.org/officeDocument/2006/relationships/image" Target="media/image344.jpeg"/><Relationship Id="rId427" Type="http://schemas.openxmlformats.org/officeDocument/2006/relationships/footer" Target="footer84.xml"/><Relationship Id="rId426" Type="http://schemas.openxmlformats.org/officeDocument/2006/relationships/image" Target="media/image343.jpeg"/><Relationship Id="rId425" Type="http://schemas.openxmlformats.org/officeDocument/2006/relationships/footer" Target="footer83.xml"/><Relationship Id="rId424" Type="http://schemas.openxmlformats.org/officeDocument/2006/relationships/footer" Target="footer82.xml"/><Relationship Id="rId423" Type="http://schemas.openxmlformats.org/officeDocument/2006/relationships/footer" Target="footer81.xml"/><Relationship Id="rId422" Type="http://schemas.openxmlformats.org/officeDocument/2006/relationships/footer" Target="footer80.xml"/><Relationship Id="rId421" Type="http://schemas.openxmlformats.org/officeDocument/2006/relationships/footer" Target="footer79.xml"/><Relationship Id="rId420" Type="http://schemas.openxmlformats.org/officeDocument/2006/relationships/footer" Target="footer78.xml"/><Relationship Id="rId42" Type="http://schemas.openxmlformats.org/officeDocument/2006/relationships/footer" Target="footer13.xml"/><Relationship Id="rId419" Type="http://schemas.openxmlformats.org/officeDocument/2006/relationships/footer" Target="footer77.xml"/><Relationship Id="rId418" Type="http://schemas.openxmlformats.org/officeDocument/2006/relationships/image" Target="media/image342.jpeg"/><Relationship Id="rId417" Type="http://schemas.openxmlformats.org/officeDocument/2006/relationships/footer" Target="footer76.xml"/><Relationship Id="rId416" Type="http://schemas.openxmlformats.org/officeDocument/2006/relationships/footer" Target="footer75.xml"/><Relationship Id="rId415" Type="http://schemas.openxmlformats.org/officeDocument/2006/relationships/image" Target="media/image341.jpeg"/><Relationship Id="rId414" Type="http://schemas.openxmlformats.org/officeDocument/2006/relationships/image" Target="media/image340.jpeg"/><Relationship Id="rId413" Type="http://schemas.openxmlformats.org/officeDocument/2006/relationships/footer" Target="footer74.xml"/><Relationship Id="rId412" Type="http://schemas.openxmlformats.org/officeDocument/2006/relationships/image" Target="media/image339.jpeg"/><Relationship Id="rId411" Type="http://schemas.openxmlformats.org/officeDocument/2006/relationships/footer" Target="footer73.xml"/><Relationship Id="rId410" Type="http://schemas.openxmlformats.org/officeDocument/2006/relationships/image" Target="media/image338.png"/><Relationship Id="rId41" Type="http://schemas.openxmlformats.org/officeDocument/2006/relationships/image" Target="media/image29.png"/><Relationship Id="rId409" Type="http://schemas.openxmlformats.org/officeDocument/2006/relationships/image" Target="media/image337.png"/><Relationship Id="rId408" Type="http://schemas.openxmlformats.org/officeDocument/2006/relationships/image" Target="media/image336.png"/><Relationship Id="rId407" Type="http://schemas.openxmlformats.org/officeDocument/2006/relationships/footer" Target="footer72.xml"/><Relationship Id="rId406" Type="http://schemas.openxmlformats.org/officeDocument/2006/relationships/image" Target="media/image335.jpeg"/><Relationship Id="rId405" Type="http://schemas.openxmlformats.org/officeDocument/2006/relationships/image" Target="media/image334.png"/><Relationship Id="rId404" Type="http://schemas.openxmlformats.org/officeDocument/2006/relationships/image" Target="media/image333.jpeg"/><Relationship Id="rId403" Type="http://schemas.openxmlformats.org/officeDocument/2006/relationships/image" Target="media/image332.jpeg"/><Relationship Id="rId402" Type="http://schemas.openxmlformats.org/officeDocument/2006/relationships/image" Target="media/image331.jpeg"/><Relationship Id="rId401" Type="http://schemas.openxmlformats.org/officeDocument/2006/relationships/image" Target="media/image330.jpeg"/><Relationship Id="rId400" Type="http://schemas.openxmlformats.org/officeDocument/2006/relationships/image" Target="media/image329.jpeg"/><Relationship Id="rId40" Type="http://schemas.openxmlformats.org/officeDocument/2006/relationships/footer" Target="footer12.xml"/><Relationship Id="rId4" Type="http://schemas.openxmlformats.org/officeDocument/2006/relationships/image" Target="media/image2.jpeg"/><Relationship Id="rId399" Type="http://schemas.openxmlformats.org/officeDocument/2006/relationships/image" Target="media/image328.jpeg"/><Relationship Id="rId398" Type="http://schemas.openxmlformats.org/officeDocument/2006/relationships/image" Target="media/image327.jpeg"/><Relationship Id="rId397" Type="http://schemas.openxmlformats.org/officeDocument/2006/relationships/image" Target="media/image326.jpeg"/><Relationship Id="rId396" Type="http://schemas.openxmlformats.org/officeDocument/2006/relationships/footer" Target="footer71.xml"/><Relationship Id="rId395" Type="http://schemas.openxmlformats.org/officeDocument/2006/relationships/image" Target="media/image325.jpeg"/><Relationship Id="rId394" Type="http://schemas.openxmlformats.org/officeDocument/2006/relationships/image" Target="media/image324.jpeg"/><Relationship Id="rId393" Type="http://schemas.openxmlformats.org/officeDocument/2006/relationships/image" Target="media/image323.png"/><Relationship Id="rId392" Type="http://schemas.openxmlformats.org/officeDocument/2006/relationships/image" Target="media/image322.png"/><Relationship Id="rId391" Type="http://schemas.openxmlformats.org/officeDocument/2006/relationships/image" Target="media/image321.jpeg"/><Relationship Id="rId390" Type="http://schemas.openxmlformats.org/officeDocument/2006/relationships/image" Target="media/image320.jpeg"/><Relationship Id="rId39" Type="http://schemas.openxmlformats.org/officeDocument/2006/relationships/image" Target="media/image28.jpeg"/><Relationship Id="rId389" Type="http://schemas.openxmlformats.org/officeDocument/2006/relationships/image" Target="media/image319.jpeg"/><Relationship Id="rId388" Type="http://schemas.openxmlformats.org/officeDocument/2006/relationships/image" Target="media/image318.jpeg"/><Relationship Id="rId387" Type="http://schemas.openxmlformats.org/officeDocument/2006/relationships/footer" Target="footer70.xml"/><Relationship Id="rId386" Type="http://schemas.openxmlformats.org/officeDocument/2006/relationships/image" Target="media/image317.jpeg"/><Relationship Id="rId385" Type="http://schemas.openxmlformats.org/officeDocument/2006/relationships/image" Target="media/image316.jpeg"/><Relationship Id="rId384" Type="http://schemas.openxmlformats.org/officeDocument/2006/relationships/footer" Target="footer69.xml"/><Relationship Id="rId383" Type="http://schemas.openxmlformats.org/officeDocument/2006/relationships/image" Target="media/image315.png"/><Relationship Id="rId382" Type="http://schemas.openxmlformats.org/officeDocument/2006/relationships/image" Target="media/image314.png"/><Relationship Id="rId381" Type="http://schemas.openxmlformats.org/officeDocument/2006/relationships/image" Target="media/image313.png"/><Relationship Id="rId380" Type="http://schemas.openxmlformats.org/officeDocument/2006/relationships/footer" Target="footer68.xml"/><Relationship Id="rId38" Type="http://schemas.openxmlformats.org/officeDocument/2006/relationships/image" Target="media/image27.jpeg"/><Relationship Id="rId379" Type="http://schemas.openxmlformats.org/officeDocument/2006/relationships/footer" Target="footer67.xml"/><Relationship Id="rId378" Type="http://schemas.openxmlformats.org/officeDocument/2006/relationships/footer" Target="footer66.xml"/><Relationship Id="rId377" Type="http://schemas.openxmlformats.org/officeDocument/2006/relationships/image" Target="media/image312.png"/><Relationship Id="rId376" Type="http://schemas.openxmlformats.org/officeDocument/2006/relationships/image" Target="media/image311.png"/><Relationship Id="rId375" Type="http://schemas.openxmlformats.org/officeDocument/2006/relationships/image" Target="media/image310.png"/><Relationship Id="rId374" Type="http://schemas.openxmlformats.org/officeDocument/2006/relationships/image" Target="media/image309.png"/><Relationship Id="rId373" Type="http://schemas.openxmlformats.org/officeDocument/2006/relationships/image" Target="media/image308.png"/><Relationship Id="rId372" Type="http://schemas.openxmlformats.org/officeDocument/2006/relationships/image" Target="media/image307.png"/><Relationship Id="rId371" Type="http://schemas.openxmlformats.org/officeDocument/2006/relationships/image" Target="media/image306.png"/><Relationship Id="rId370" Type="http://schemas.openxmlformats.org/officeDocument/2006/relationships/image" Target="media/image305.png"/><Relationship Id="rId37" Type="http://schemas.openxmlformats.org/officeDocument/2006/relationships/footer" Target="footer11.xml"/><Relationship Id="rId369" Type="http://schemas.openxmlformats.org/officeDocument/2006/relationships/image" Target="media/image304.png"/><Relationship Id="rId368" Type="http://schemas.openxmlformats.org/officeDocument/2006/relationships/image" Target="media/image303.png"/><Relationship Id="rId367" Type="http://schemas.openxmlformats.org/officeDocument/2006/relationships/image" Target="media/image302.png"/><Relationship Id="rId366" Type="http://schemas.openxmlformats.org/officeDocument/2006/relationships/image" Target="media/image301.png"/><Relationship Id="rId365" Type="http://schemas.openxmlformats.org/officeDocument/2006/relationships/image" Target="media/image300.png"/><Relationship Id="rId364" Type="http://schemas.openxmlformats.org/officeDocument/2006/relationships/image" Target="media/image299.png"/><Relationship Id="rId363" Type="http://schemas.openxmlformats.org/officeDocument/2006/relationships/image" Target="media/image298.png"/><Relationship Id="rId362" Type="http://schemas.openxmlformats.org/officeDocument/2006/relationships/image" Target="media/image297.png"/><Relationship Id="rId361" Type="http://schemas.openxmlformats.org/officeDocument/2006/relationships/image" Target="media/image296.png"/><Relationship Id="rId360" Type="http://schemas.openxmlformats.org/officeDocument/2006/relationships/image" Target="media/image295.png"/><Relationship Id="rId36" Type="http://schemas.openxmlformats.org/officeDocument/2006/relationships/image" Target="media/image26.png"/><Relationship Id="rId359" Type="http://schemas.openxmlformats.org/officeDocument/2006/relationships/image" Target="media/image294.png"/><Relationship Id="rId358" Type="http://schemas.openxmlformats.org/officeDocument/2006/relationships/image" Target="media/image293.png"/><Relationship Id="rId357" Type="http://schemas.openxmlformats.org/officeDocument/2006/relationships/image" Target="media/image292.png"/><Relationship Id="rId356" Type="http://schemas.openxmlformats.org/officeDocument/2006/relationships/image" Target="media/image291.png"/><Relationship Id="rId355" Type="http://schemas.openxmlformats.org/officeDocument/2006/relationships/image" Target="media/image290.png"/><Relationship Id="rId354" Type="http://schemas.openxmlformats.org/officeDocument/2006/relationships/image" Target="media/image289.png"/><Relationship Id="rId353" Type="http://schemas.openxmlformats.org/officeDocument/2006/relationships/image" Target="media/image288.png"/><Relationship Id="rId352" Type="http://schemas.openxmlformats.org/officeDocument/2006/relationships/image" Target="media/image287.png"/><Relationship Id="rId351" Type="http://schemas.openxmlformats.org/officeDocument/2006/relationships/image" Target="media/image286.png"/><Relationship Id="rId350" Type="http://schemas.openxmlformats.org/officeDocument/2006/relationships/image" Target="media/image285.png"/><Relationship Id="rId35" Type="http://schemas.openxmlformats.org/officeDocument/2006/relationships/image" Target="media/image25.jpeg"/><Relationship Id="rId349" Type="http://schemas.openxmlformats.org/officeDocument/2006/relationships/image" Target="media/image284.png"/><Relationship Id="rId348" Type="http://schemas.openxmlformats.org/officeDocument/2006/relationships/image" Target="media/image283.png"/><Relationship Id="rId347" Type="http://schemas.openxmlformats.org/officeDocument/2006/relationships/image" Target="media/image282.png"/><Relationship Id="rId346" Type="http://schemas.openxmlformats.org/officeDocument/2006/relationships/image" Target="media/image281.png"/><Relationship Id="rId345" Type="http://schemas.openxmlformats.org/officeDocument/2006/relationships/image" Target="media/image280.png"/><Relationship Id="rId344" Type="http://schemas.openxmlformats.org/officeDocument/2006/relationships/image" Target="media/image279.png"/><Relationship Id="rId343" Type="http://schemas.openxmlformats.org/officeDocument/2006/relationships/image" Target="media/image278.png"/><Relationship Id="rId342" Type="http://schemas.openxmlformats.org/officeDocument/2006/relationships/image" Target="media/image277.png"/><Relationship Id="rId341" Type="http://schemas.openxmlformats.org/officeDocument/2006/relationships/image" Target="media/image276.png"/><Relationship Id="rId340" Type="http://schemas.openxmlformats.org/officeDocument/2006/relationships/image" Target="media/image275.png"/><Relationship Id="rId34" Type="http://schemas.openxmlformats.org/officeDocument/2006/relationships/image" Target="media/image24.jpeg"/><Relationship Id="rId339" Type="http://schemas.openxmlformats.org/officeDocument/2006/relationships/image" Target="media/image274.png"/><Relationship Id="rId338" Type="http://schemas.openxmlformats.org/officeDocument/2006/relationships/image" Target="media/image273.png"/><Relationship Id="rId337" Type="http://schemas.openxmlformats.org/officeDocument/2006/relationships/image" Target="media/image272.png"/><Relationship Id="rId336" Type="http://schemas.openxmlformats.org/officeDocument/2006/relationships/image" Target="media/image271.png"/><Relationship Id="rId335" Type="http://schemas.openxmlformats.org/officeDocument/2006/relationships/image" Target="media/image270.png"/><Relationship Id="rId334" Type="http://schemas.openxmlformats.org/officeDocument/2006/relationships/image" Target="media/image269.png"/><Relationship Id="rId333" Type="http://schemas.openxmlformats.org/officeDocument/2006/relationships/image" Target="media/image268.png"/><Relationship Id="rId332" Type="http://schemas.openxmlformats.org/officeDocument/2006/relationships/image" Target="media/image267.png"/><Relationship Id="rId331" Type="http://schemas.openxmlformats.org/officeDocument/2006/relationships/image" Target="media/image266.png"/><Relationship Id="rId330" Type="http://schemas.openxmlformats.org/officeDocument/2006/relationships/image" Target="media/image265.png"/><Relationship Id="rId33" Type="http://schemas.openxmlformats.org/officeDocument/2006/relationships/footer" Target="footer10.xml"/><Relationship Id="rId329" Type="http://schemas.openxmlformats.org/officeDocument/2006/relationships/image" Target="media/image264.png"/><Relationship Id="rId328" Type="http://schemas.openxmlformats.org/officeDocument/2006/relationships/image" Target="media/image263.png"/><Relationship Id="rId327" Type="http://schemas.openxmlformats.org/officeDocument/2006/relationships/image" Target="media/image262.png"/><Relationship Id="rId326" Type="http://schemas.openxmlformats.org/officeDocument/2006/relationships/image" Target="media/image261.png"/><Relationship Id="rId325" Type="http://schemas.openxmlformats.org/officeDocument/2006/relationships/image" Target="media/image260.png"/><Relationship Id="rId324" Type="http://schemas.openxmlformats.org/officeDocument/2006/relationships/image" Target="media/image259.png"/><Relationship Id="rId323" Type="http://schemas.openxmlformats.org/officeDocument/2006/relationships/image" Target="media/image258.png"/><Relationship Id="rId322" Type="http://schemas.openxmlformats.org/officeDocument/2006/relationships/footer" Target="footer65.xml"/><Relationship Id="rId321" Type="http://schemas.openxmlformats.org/officeDocument/2006/relationships/footer" Target="footer64.xml"/><Relationship Id="rId320" Type="http://schemas.openxmlformats.org/officeDocument/2006/relationships/image" Target="media/image257.jpeg"/><Relationship Id="rId32" Type="http://schemas.openxmlformats.org/officeDocument/2006/relationships/image" Target="media/image23.jpeg"/><Relationship Id="rId319" Type="http://schemas.openxmlformats.org/officeDocument/2006/relationships/image" Target="media/image256.jpeg"/><Relationship Id="rId318" Type="http://schemas.openxmlformats.org/officeDocument/2006/relationships/footer" Target="footer63.xml"/><Relationship Id="rId317" Type="http://schemas.openxmlformats.org/officeDocument/2006/relationships/footer" Target="footer62.xml"/><Relationship Id="rId316" Type="http://schemas.openxmlformats.org/officeDocument/2006/relationships/image" Target="media/image255.png"/><Relationship Id="rId315" Type="http://schemas.openxmlformats.org/officeDocument/2006/relationships/image" Target="media/image254.png"/><Relationship Id="rId314" Type="http://schemas.openxmlformats.org/officeDocument/2006/relationships/image" Target="media/image253.png"/><Relationship Id="rId313" Type="http://schemas.openxmlformats.org/officeDocument/2006/relationships/image" Target="media/image252.png"/><Relationship Id="rId312" Type="http://schemas.openxmlformats.org/officeDocument/2006/relationships/footer" Target="footer61.xml"/><Relationship Id="rId311" Type="http://schemas.openxmlformats.org/officeDocument/2006/relationships/footer" Target="footer60.xml"/><Relationship Id="rId310" Type="http://schemas.openxmlformats.org/officeDocument/2006/relationships/image" Target="media/image251.jpeg"/><Relationship Id="rId31" Type="http://schemas.openxmlformats.org/officeDocument/2006/relationships/image" Target="media/image22.jpeg"/><Relationship Id="rId309" Type="http://schemas.openxmlformats.org/officeDocument/2006/relationships/image" Target="media/image250.jpeg"/><Relationship Id="rId308" Type="http://schemas.openxmlformats.org/officeDocument/2006/relationships/image" Target="media/image249.jpeg"/><Relationship Id="rId307" Type="http://schemas.openxmlformats.org/officeDocument/2006/relationships/image" Target="media/image248.jpeg"/><Relationship Id="rId306" Type="http://schemas.openxmlformats.org/officeDocument/2006/relationships/image" Target="media/image247.jpeg"/><Relationship Id="rId305" Type="http://schemas.openxmlformats.org/officeDocument/2006/relationships/image" Target="media/image246.jpeg"/><Relationship Id="rId304" Type="http://schemas.openxmlformats.org/officeDocument/2006/relationships/image" Target="media/image245.jpeg"/><Relationship Id="rId303" Type="http://schemas.openxmlformats.org/officeDocument/2006/relationships/image" Target="media/image244.jpeg"/><Relationship Id="rId302" Type="http://schemas.openxmlformats.org/officeDocument/2006/relationships/footer" Target="footer59.xml"/><Relationship Id="rId301" Type="http://schemas.openxmlformats.org/officeDocument/2006/relationships/image" Target="media/image243.jpeg"/><Relationship Id="rId300" Type="http://schemas.openxmlformats.org/officeDocument/2006/relationships/image" Target="media/image242.jpeg"/><Relationship Id="rId30" Type="http://schemas.openxmlformats.org/officeDocument/2006/relationships/image" Target="media/image21.jpeg"/><Relationship Id="rId3" Type="http://schemas.openxmlformats.org/officeDocument/2006/relationships/footer" Target="footer2.xml"/><Relationship Id="rId299" Type="http://schemas.openxmlformats.org/officeDocument/2006/relationships/image" Target="media/image241.jpeg"/><Relationship Id="rId298" Type="http://schemas.openxmlformats.org/officeDocument/2006/relationships/image" Target="media/image240.jpeg"/><Relationship Id="rId297" Type="http://schemas.openxmlformats.org/officeDocument/2006/relationships/image" Target="media/image239.jpeg"/><Relationship Id="rId296" Type="http://schemas.openxmlformats.org/officeDocument/2006/relationships/image" Target="media/image238.jpeg"/><Relationship Id="rId295" Type="http://schemas.openxmlformats.org/officeDocument/2006/relationships/image" Target="media/image237.jpeg"/><Relationship Id="rId294" Type="http://schemas.openxmlformats.org/officeDocument/2006/relationships/image" Target="media/image236.jpeg"/><Relationship Id="rId293" Type="http://schemas.openxmlformats.org/officeDocument/2006/relationships/image" Target="media/image235.jpeg"/><Relationship Id="rId292" Type="http://schemas.openxmlformats.org/officeDocument/2006/relationships/footer" Target="footer58.xml"/><Relationship Id="rId291" Type="http://schemas.openxmlformats.org/officeDocument/2006/relationships/image" Target="media/image234.jpeg"/><Relationship Id="rId290" Type="http://schemas.openxmlformats.org/officeDocument/2006/relationships/image" Target="media/image233.jpeg"/><Relationship Id="rId29" Type="http://schemas.openxmlformats.org/officeDocument/2006/relationships/footer" Target="footer9.xml"/><Relationship Id="rId289" Type="http://schemas.openxmlformats.org/officeDocument/2006/relationships/image" Target="media/image232.jpeg"/><Relationship Id="rId288" Type="http://schemas.openxmlformats.org/officeDocument/2006/relationships/footer" Target="footer57.xml"/><Relationship Id="rId287" Type="http://schemas.openxmlformats.org/officeDocument/2006/relationships/image" Target="media/image231.jpeg"/><Relationship Id="rId286" Type="http://schemas.openxmlformats.org/officeDocument/2006/relationships/image" Target="media/image230.jpeg"/><Relationship Id="rId285" Type="http://schemas.openxmlformats.org/officeDocument/2006/relationships/image" Target="media/image229.jpeg"/><Relationship Id="rId284" Type="http://schemas.openxmlformats.org/officeDocument/2006/relationships/image" Target="media/image228.jpeg"/><Relationship Id="rId283" Type="http://schemas.openxmlformats.org/officeDocument/2006/relationships/image" Target="media/image227.jpeg"/><Relationship Id="rId282" Type="http://schemas.openxmlformats.org/officeDocument/2006/relationships/image" Target="media/image226.jpeg"/><Relationship Id="rId281" Type="http://schemas.openxmlformats.org/officeDocument/2006/relationships/image" Target="media/image225.jpeg"/><Relationship Id="rId280" Type="http://schemas.openxmlformats.org/officeDocument/2006/relationships/footer" Target="footer56.xml"/><Relationship Id="rId28" Type="http://schemas.openxmlformats.org/officeDocument/2006/relationships/image" Target="media/image20.jpeg"/><Relationship Id="rId279" Type="http://schemas.openxmlformats.org/officeDocument/2006/relationships/image" Target="media/image224.jpeg"/><Relationship Id="rId278" Type="http://schemas.openxmlformats.org/officeDocument/2006/relationships/image" Target="media/image223.jpeg"/><Relationship Id="rId277" Type="http://schemas.openxmlformats.org/officeDocument/2006/relationships/image" Target="media/image222.jpeg"/><Relationship Id="rId276" Type="http://schemas.openxmlformats.org/officeDocument/2006/relationships/image" Target="media/image221.jpeg"/><Relationship Id="rId275" Type="http://schemas.openxmlformats.org/officeDocument/2006/relationships/image" Target="media/image220.jpeg"/><Relationship Id="rId274" Type="http://schemas.openxmlformats.org/officeDocument/2006/relationships/image" Target="media/image219.jpeg"/><Relationship Id="rId273" Type="http://schemas.openxmlformats.org/officeDocument/2006/relationships/image" Target="media/image218.jpeg"/><Relationship Id="rId272" Type="http://schemas.openxmlformats.org/officeDocument/2006/relationships/image" Target="media/image217.jpeg"/><Relationship Id="rId271" Type="http://schemas.openxmlformats.org/officeDocument/2006/relationships/image" Target="media/image216.jpeg"/><Relationship Id="rId270" Type="http://schemas.openxmlformats.org/officeDocument/2006/relationships/image" Target="media/image215.jpeg"/><Relationship Id="rId27" Type="http://schemas.openxmlformats.org/officeDocument/2006/relationships/image" Target="media/image19.jpeg"/><Relationship Id="rId269" Type="http://schemas.openxmlformats.org/officeDocument/2006/relationships/image" Target="media/image214.jpeg"/><Relationship Id="rId268" Type="http://schemas.openxmlformats.org/officeDocument/2006/relationships/image" Target="media/image213.jpeg"/><Relationship Id="rId267" Type="http://schemas.openxmlformats.org/officeDocument/2006/relationships/footer" Target="footer55.xml"/><Relationship Id="rId266" Type="http://schemas.openxmlformats.org/officeDocument/2006/relationships/image" Target="media/image212.jpeg"/><Relationship Id="rId265" Type="http://schemas.openxmlformats.org/officeDocument/2006/relationships/image" Target="media/image211.jpeg"/><Relationship Id="rId264" Type="http://schemas.openxmlformats.org/officeDocument/2006/relationships/footer" Target="footer54.xml"/><Relationship Id="rId263" Type="http://schemas.openxmlformats.org/officeDocument/2006/relationships/image" Target="media/image210.png"/><Relationship Id="rId262" Type="http://schemas.openxmlformats.org/officeDocument/2006/relationships/image" Target="media/image209.png"/><Relationship Id="rId261" Type="http://schemas.openxmlformats.org/officeDocument/2006/relationships/footer" Target="footer53.xml"/><Relationship Id="rId260" Type="http://schemas.openxmlformats.org/officeDocument/2006/relationships/image" Target="media/image208.jpeg"/><Relationship Id="rId26" Type="http://schemas.openxmlformats.org/officeDocument/2006/relationships/image" Target="media/image18.jpeg"/><Relationship Id="rId259" Type="http://schemas.openxmlformats.org/officeDocument/2006/relationships/image" Target="media/image207.png"/><Relationship Id="rId258" Type="http://schemas.openxmlformats.org/officeDocument/2006/relationships/image" Target="media/image206.png"/><Relationship Id="rId257" Type="http://schemas.openxmlformats.org/officeDocument/2006/relationships/image" Target="media/image205.png"/><Relationship Id="rId256" Type="http://schemas.openxmlformats.org/officeDocument/2006/relationships/image" Target="media/image204.png"/><Relationship Id="rId255" Type="http://schemas.openxmlformats.org/officeDocument/2006/relationships/footer" Target="footer52.xml"/><Relationship Id="rId254" Type="http://schemas.openxmlformats.org/officeDocument/2006/relationships/image" Target="media/image203.png"/><Relationship Id="rId253" Type="http://schemas.openxmlformats.org/officeDocument/2006/relationships/image" Target="media/image202.png"/><Relationship Id="rId252" Type="http://schemas.openxmlformats.org/officeDocument/2006/relationships/image" Target="media/image201.png"/><Relationship Id="rId251" Type="http://schemas.openxmlformats.org/officeDocument/2006/relationships/image" Target="media/image200.png"/><Relationship Id="rId250" Type="http://schemas.openxmlformats.org/officeDocument/2006/relationships/image" Target="media/image199.png"/><Relationship Id="rId25" Type="http://schemas.openxmlformats.org/officeDocument/2006/relationships/image" Target="media/image17.jpeg"/><Relationship Id="rId249" Type="http://schemas.openxmlformats.org/officeDocument/2006/relationships/image" Target="media/image198.png"/><Relationship Id="rId248" Type="http://schemas.openxmlformats.org/officeDocument/2006/relationships/footer" Target="footer51.xml"/><Relationship Id="rId247" Type="http://schemas.openxmlformats.org/officeDocument/2006/relationships/image" Target="media/image197.jpeg"/><Relationship Id="rId246" Type="http://schemas.openxmlformats.org/officeDocument/2006/relationships/image" Target="media/image196.png"/><Relationship Id="rId245" Type="http://schemas.openxmlformats.org/officeDocument/2006/relationships/image" Target="media/image195.png"/><Relationship Id="rId244" Type="http://schemas.openxmlformats.org/officeDocument/2006/relationships/image" Target="media/image194.png"/><Relationship Id="rId243" Type="http://schemas.openxmlformats.org/officeDocument/2006/relationships/footer" Target="footer50.xml"/><Relationship Id="rId242" Type="http://schemas.openxmlformats.org/officeDocument/2006/relationships/image" Target="media/image193.png"/><Relationship Id="rId241" Type="http://schemas.openxmlformats.org/officeDocument/2006/relationships/image" Target="media/image192.png"/><Relationship Id="rId240" Type="http://schemas.openxmlformats.org/officeDocument/2006/relationships/image" Target="media/image191.png"/><Relationship Id="rId24" Type="http://schemas.openxmlformats.org/officeDocument/2006/relationships/image" Target="media/image16.jpeg"/><Relationship Id="rId239" Type="http://schemas.openxmlformats.org/officeDocument/2006/relationships/image" Target="media/image190.png"/><Relationship Id="rId238" Type="http://schemas.openxmlformats.org/officeDocument/2006/relationships/image" Target="media/image189.png"/><Relationship Id="rId237" Type="http://schemas.openxmlformats.org/officeDocument/2006/relationships/image" Target="media/image188.png"/><Relationship Id="rId236" Type="http://schemas.openxmlformats.org/officeDocument/2006/relationships/footer" Target="footer49.xml"/><Relationship Id="rId235" Type="http://schemas.openxmlformats.org/officeDocument/2006/relationships/image" Target="media/image187.png"/><Relationship Id="rId234" Type="http://schemas.openxmlformats.org/officeDocument/2006/relationships/image" Target="media/image186.png"/><Relationship Id="rId233" Type="http://schemas.openxmlformats.org/officeDocument/2006/relationships/image" Target="media/image185.png"/><Relationship Id="rId232" Type="http://schemas.openxmlformats.org/officeDocument/2006/relationships/image" Target="media/image184.png"/><Relationship Id="rId231" Type="http://schemas.openxmlformats.org/officeDocument/2006/relationships/footer" Target="footer48.xml"/><Relationship Id="rId230" Type="http://schemas.openxmlformats.org/officeDocument/2006/relationships/image" Target="media/image183.png"/><Relationship Id="rId23" Type="http://schemas.openxmlformats.org/officeDocument/2006/relationships/footer" Target="footer8.xml"/><Relationship Id="rId229" Type="http://schemas.openxmlformats.org/officeDocument/2006/relationships/image" Target="media/image182.png"/><Relationship Id="rId228" Type="http://schemas.openxmlformats.org/officeDocument/2006/relationships/image" Target="media/image181.png"/><Relationship Id="rId227" Type="http://schemas.openxmlformats.org/officeDocument/2006/relationships/image" Target="media/image180.png"/><Relationship Id="rId226" Type="http://schemas.openxmlformats.org/officeDocument/2006/relationships/image" Target="media/image179.png"/><Relationship Id="rId225" Type="http://schemas.openxmlformats.org/officeDocument/2006/relationships/image" Target="media/image178.png"/><Relationship Id="rId224" Type="http://schemas.openxmlformats.org/officeDocument/2006/relationships/image" Target="media/image177.png"/><Relationship Id="rId223" Type="http://schemas.openxmlformats.org/officeDocument/2006/relationships/image" Target="media/image176.png"/><Relationship Id="rId222" Type="http://schemas.openxmlformats.org/officeDocument/2006/relationships/image" Target="media/image175.png"/><Relationship Id="rId221" Type="http://schemas.openxmlformats.org/officeDocument/2006/relationships/image" Target="media/image174.png"/><Relationship Id="rId220" Type="http://schemas.openxmlformats.org/officeDocument/2006/relationships/image" Target="media/image173.png"/><Relationship Id="rId22" Type="http://schemas.openxmlformats.org/officeDocument/2006/relationships/image" Target="media/image15.jpeg"/><Relationship Id="rId219" Type="http://schemas.openxmlformats.org/officeDocument/2006/relationships/image" Target="media/image172.png"/><Relationship Id="rId218" Type="http://schemas.openxmlformats.org/officeDocument/2006/relationships/image" Target="media/image171.png"/><Relationship Id="rId217" Type="http://schemas.openxmlformats.org/officeDocument/2006/relationships/image" Target="media/image170.png"/><Relationship Id="rId216" Type="http://schemas.openxmlformats.org/officeDocument/2006/relationships/footer" Target="footer47.xml"/><Relationship Id="rId215" Type="http://schemas.openxmlformats.org/officeDocument/2006/relationships/image" Target="media/image169.jpeg"/><Relationship Id="rId214" Type="http://schemas.openxmlformats.org/officeDocument/2006/relationships/image" Target="media/image168.jpeg"/><Relationship Id="rId213" Type="http://schemas.openxmlformats.org/officeDocument/2006/relationships/image" Target="media/image167.jpeg"/><Relationship Id="rId212" Type="http://schemas.openxmlformats.org/officeDocument/2006/relationships/footer" Target="footer46.xml"/><Relationship Id="rId211" Type="http://schemas.openxmlformats.org/officeDocument/2006/relationships/image" Target="media/image166.png"/><Relationship Id="rId210" Type="http://schemas.openxmlformats.org/officeDocument/2006/relationships/image" Target="media/image165.png"/><Relationship Id="rId21" Type="http://schemas.openxmlformats.org/officeDocument/2006/relationships/image" Target="media/image14.jpeg"/><Relationship Id="rId209" Type="http://schemas.openxmlformats.org/officeDocument/2006/relationships/image" Target="media/image164.png"/><Relationship Id="rId208" Type="http://schemas.openxmlformats.org/officeDocument/2006/relationships/image" Target="media/image163.png"/><Relationship Id="rId207" Type="http://schemas.openxmlformats.org/officeDocument/2006/relationships/image" Target="media/image162.png"/><Relationship Id="rId206" Type="http://schemas.openxmlformats.org/officeDocument/2006/relationships/footer" Target="footer45.xml"/><Relationship Id="rId205" Type="http://schemas.openxmlformats.org/officeDocument/2006/relationships/image" Target="media/image161.png"/><Relationship Id="rId204" Type="http://schemas.openxmlformats.org/officeDocument/2006/relationships/image" Target="media/image160.png"/><Relationship Id="rId203" Type="http://schemas.openxmlformats.org/officeDocument/2006/relationships/image" Target="media/image159.png"/><Relationship Id="rId202" Type="http://schemas.openxmlformats.org/officeDocument/2006/relationships/footer" Target="footer44.xml"/><Relationship Id="rId201" Type="http://schemas.openxmlformats.org/officeDocument/2006/relationships/image" Target="media/image158.png"/><Relationship Id="rId200" Type="http://schemas.openxmlformats.org/officeDocument/2006/relationships/image" Target="media/image157.png"/><Relationship Id="rId20" Type="http://schemas.openxmlformats.org/officeDocument/2006/relationships/image" Target="media/image13.jpeg"/><Relationship Id="rId2" Type="http://schemas.openxmlformats.org/officeDocument/2006/relationships/image" Target="media/image1.jpeg"/><Relationship Id="rId199" Type="http://schemas.openxmlformats.org/officeDocument/2006/relationships/image" Target="media/image156.png"/><Relationship Id="rId198" Type="http://schemas.openxmlformats.org/officeDocument/2006/relationships/image" Target="media/image155.png"/><Relationship Id="rId197" Type="http://schemas.openxmlformats.org/officeDocument/2006/relationships/image" Target="media/image154.png"/><Relationship Id="rId196" Type="http://schemas.openxmlformats.org/officeDocument/2006/relationships/image" Target="media/image153.png"/><Relationship Id="rId195" Type="http://schemas.openxmlformats.org/officeDocument/2006/relationships/image" Target="media/image152.png"/><Relationship Id="rId194" Type="http://schemas.openxmlformats.org/officeDocument/2006/relationships/image" Target="media/image151.png"/><Relationship Id="rId193" Type="http://schemas.openxmlformats.org/officeDocument/2006/relationships/footer" Target="footer43.xml"/><Relationship Id="rId192" Type="http://schemas.openxmlformats.org/officeDocument/2006/relationships/image" Target="media/image150.png"/><Relationship Id="rId191" Type="http://schemas.openxmlformats.org/officeDocument/2006/relationships/image" Target="media/image149.png"/><Relationship Id="rId190" Type="http://schemas.openxmlformats.org/officeDocument/2006/relationships/footer" Target="footer42.xml"/><Relationship Id="rId19" Type="http://schemas.openxmlformats.org/officeDocument/2006/relationships/image" Target="media/image12.jpeg"/><Relationship Id="rId189" Type="http://schemas.openxmlformats.org/officeDocument/2006/relationships/image" Target="media/image148.png"/><Relationship Id="rId188" Type="http://schemas.openxmlformats.org/officeDocument/2006/relationships/image" Target="media/image147.png"/><Relationship Id="rId187" Type="http://schemas.openxmlformats.org/officeDocument/2006/relationships/image" Target="media/image146.png"/><Relationship Id="rId186" Type="http://schemas.openxmlformats.org/officeDocument/2006/relationships/image" Target="media/image145.png"/><Relationship Id="rId185" Type="http://schemas.openxmlformats.org/officeDocument/2006/relationships/image" Target="media/image144.png"/><Relationship Id="rId184" Type="http://schemas.openxmlformats.org/officeDocument/2006/relationships/image" Target="media/image143.png"/><Relationship Id="rId183" Type="http://schemas.openxmlformats.org/officeDocument/2006/relationships/image" Target="media/image142.png"/><Relationship Id="rId182" Type="http://schemas.openxmlformats.org/officeDocument/2006/relationships/image" Target="media/image141.jpeg"/><Relationship Id="rId181" Type="http://schemas.openxmlformats.org/officeDocument/2006/relationships/image" Target="media/image140.jpeg"/><Relationship Id="rId180" Type="http://schemas.openxmlformats.org/officeDocument/2006/relationships/image" Target="media/image139.jpeg"/><Relationship Id="rId18" Type="http://schemas.openxmlformats.org/officeDocument/2006/relationships/footer" Target="footer7.xml"/><Relationship Id="rId179" Type="http://schemas.openxmlformats.org/officeDocument/2006/relationships/image" Target="media/image138.png"/><Relationship Id="rId178" Type="http://schemas.openxmlformats.org/officeDocument/2006/relationships/image" Target="media/image137.jpeg"/><Relationship Id="rId177" Type="http://schemas.openxmlformats.org/officeDocument/2006/relationships/image" Target="media/image136.png"/><Relationship Id="rId176" Type="http://schemas.openxmlformats.org/officeDocument/2006/relationships/image" Target="media/image135.png"/><Relationship Id="rId175" Type="http://schemas.openxmlformats.org/officeDocument/2006/relationships/footer" Target="footer41.xml"/><Relationship Id="rId174" Type="http://schemas.openxmlformats.org/officeDocument/2006/relationships/image" Target="media/image134.png"/><Relationship Id="rId173" Type="http://schemas.openxmlformats.org/officeDocument/2006/relationships/image" Target="media/image133.png"/><Relationship Id="rId172" Type="http://schemas.openxmlformats.org/officeDocument/2006/relationships/image" Target="media/image132.png"/><Relationship Id="rId171" Type="http://schemas.openxmlformats.org/officeDocument/2006/relationships/image" Target="media/image131.png"/><Relationship Id="rId170" Type="http://schemas.openxmlformats.org/officeDocument/2006/relationships/footer" Target="footer40.xml"/><Relationship Id="rId17" Type="http://schemas.openxmlformats.org/officeDocument/2006/relationships/image" Target="media/image11.jpeg"/><Relationship Id="rId169" Type="http://schemas.openxmlformats.org/officeDocument/2006/relationships/image" Target="media/image130.jpeg"/><Relationship Id="rId168" Type="http://schemas.openxmlformats.org/officeDocument/2006/relationships/image" Target="media/image129.jpeg"/><Relationship Id="rId167" Type="http://schemas.openxmlformats.org/officeDocument/2006/relationships/image" Target="media/image128.png"/><Relationship Id="rId166" Type="http://schemas.openxmlformats.org/officeDocument/2006/relationships/footer" Target="footer39.xml"/><Relationship Id="rId165" Type="http://schemas.openxmlformats.org/officeDocument/2006/relationships/image" Target="media/image127.png"/><Relationship Id="rId164" Type="http://schemas.openxmlformats.org/officeDocument/2006/relationships/footer" Target="footer38.xml"/><Relationship Id="rId163" Type="http://schemas.openxmlformats.org/officeDocument/2006/relationships/image" Target="media/image126.png"/><Relationship Id="rId162" Type="http://schemas.openxmlformats.org/officeDocument/2006/relationships/image" Target="media/image125.png"/><Relationship Id="rId161" Type="http://schemas.openxmlformats.org/officeDocument/2006/relationships/image" Target="media/image124.png"/><Relationship Id="rId160" Type="http://schemas.openxmlformats.org/officeDocument/2006/relationships/footer" Target="footer37.xml"/><Relationship Id="rId16" Type="http://schemas.openxmlformats.org/officeDocument/2006/relationships/footer" Target="footer6.xml"/><Relationship Id="rId159" Type="http://schemas.openxmlformats.org/officeDocument/2006/relationships/image" Target="media/image123.png"/><Relationship Id="rId158" Type="http://schemas.openxmlformats.org/officeDocument/2006/relationships/image" Target="media/image122.png"/><Relationship Id="rId157" Type="http://schemas.openxmlformats.org/officeDocument/2006/relationships/image" Target="media/image121.png"/><Relationship Id="rId156" Type="http://schemas.openxmlformats.org/officeDocument/2006/relationships/image" Target="media/image120.png"/><Relationship Id="rId155" Type="http://schemas.openxmlformats.org/officeDocument/2006/relationships/image" Target="media/image119.png"/><Relationship Id="rId154" Type="http://schemas.openxmlformats.org/officeDocument/2006/relationships/image" Target="media/image118.png"/><Relationship Id="rId153" Type="http://schemas.openxmlformats.org/officeDocument/2006/relationships/footer" Target="footer36.xml"/><Relationship Id="rId152" Type="http://schemas.openxmlformats.org/officeDocument/2006/relationships/image" Target="media/image117.png"/><Relationship Id="rId151" Type="http://schemas.openxmlformats.org/officeDocument/2006/relationships/image" Target="media/image116.png"/><Relationship Id="rId150" Type="http://schemas.openxmlformats.org/officeDocument/2006/relationships/image" Target="media/image115.png"/><Relationship Id="rId15" Type="http://schemas.openxmlformats.org/officeDocument/2006/relationships/footer" Target="footer5.xml"/><Relationship Id="rId149" Type="http://schemas.openxmlformats.org/officeDocument/2006/relationships/image" Target="media/image114.png"/><Relationship Id="rId148" Type="http://schemas.openxmlformats.org/officeDocument/2006/relationships/footer" Target="footer35.xml"/><Relationship Id="rId147" Type="http://schemas.openxmlformats.org/officeDocument/2006/relationships/footer" Target="footer34.xml"/><Relationship Id="rId146" Type="http://schemas.openxmlformats.org/officeDocument/2006/relationships/image" Target="media/image113.jpeg"/><Relationship Id="rId145" Type="http://schemas.openxmlformats.org/officeDocument/2006/relationships/image" Target="media/image112.jpeg"/><Relationship Id="rId144" Type="http://schemas.openxmlformats.org/officeDocument/2006/relationships/footer" Target="footer33.xml"/><Relationship Id="rId143" Type="http://schemas.openxmlformats.org/officeDocument/2006/relationships/image" Target="media/image111.png"/><Relationship Id="rId142" Type="http://schemas.openxmlformats.org/officeDocument/2006/relationships/image" Target="media/image110.jpeg"/><Relationship Id="rId141" Type="http://schemas.openxmlformats.org/officeDocument/2006/relationships/image" Target="media/image109.jpeg"/><Relationship Id="rId140" Type="http://schemas.openxmlformats.org/officeDocument/2006/relationships/image" Target="media/image108.jpeg"/><Relationship Id="rId14" Type="http://schemas.openxmlformats.org/officeDocument/2006/relationships/footer" Target="footer4.xml"/><Relationship Id="rId139" Type="http://schemas.openxmlformats.org/officeDocument/2006/relationships/image" Target="media/image107.png"/><Relationship Id="rId138" Type="http://schemas.openxmlformats.org/officeDocument/2006/relationships/image" Target="media/image106.png"/><Relationship Id="rId137" Type="http://schemas.openxmlformats.org/officeDocument/2006/relationships/image" Target="media/image105.png"/><Relationship Id="rId136" Type="http://schemas.openxmlformats.org/officeDocument/2006/relationships/image" Target="media/image104.png"/><Relationship Id="rId135" Type="http://schemas.openxmlformats.org/officeDocument/2006/relationships/image" Target="media/image103.png"/><Relationship Id="rId134" Type="http://schemas.openxmlformats.org/officeDocument/2006/relationships/image" Target="media/image102.png"/><Relationship Id="rId133" Type="http://schemas.openxmlformats.org/officeDocument/2006/relationships/image" Target="media/image101.png"/><Relationship Id="rId132" Type="http://schemas.openxmlformats.org/officeDocument/2006/relationships/image" Target="media/image100.jpeg"/><Relationship Id="rId131" Type="http://schemas.openxmlformats.org/officeDocument/2006/relationships/image" Target="media/image99.jpeg"/><Relationship Id="rId130" Type="http://schemas.openxmlformats.org/officeDocument/2006/relationships/image" Target="media/image98.jpeg"/><Relationship Id="rId13" Type="http://schemas.openxmlformats.org/officeDocument/2006/relationships/image" Target="media/image10.jpeg"/><Relationship Id="rId129" Type="http://schemas.openxmlformats.org/officeDocument/2006/relationships/image" Target="media/image97.jpeg"/><Relationship Id="rId128" Type="http://schemas.openxmlformats.org/officeDocument/2006/relationships/image" Target="media/image96.jpeg"/><Relationship Id="rId127" Type="http://schemas.openxmlformats.org/officeDocument/2006/relationships/image" Target="media/image95.jpeg"/><Relationship Id="rId126" Type="http://schemas.openxmlformats.org/officeDocument/2006/relationships/footer" Target="footer32.xml"/><Relationship Id="rId125" Type="http://schemas.openxmlformats.org/officeDocument/2006/relationships/image" Target="media/image94.jpeg"/><Relationship Id="rId124" Type="http://schemas.openxmlformats.org/officeDocument/2006/relationships/image" Target="media/image93.jpeg"/><Relationship Id="rId123" Type="http://schemas.openxmlformats.org/officeDocument/2006/relationships/image" Target="media/image92.png"/><Relationship Id="rId122" Type="http://schemas.openxmlformats.org/officeDocument/2006/relationships/image" Target="media/image91.png"/><Relationship Id="rId121" Type="http://schemas.openxmlformats.org/officeDocument/2006/relationships/image" Target="media/image90.png"/><Relationship Id="rId120" Type="http://schemas.openxmlformats.org/officeDocument/2006/relationships/image" Target="media/image89.jpeg"/><Relationship Id="rId12" Type="http://schemas.openxmlformats.org/officeDocument/2006/relationships/footer" Target="footer3.xml"/><Relationship Id="rId119" Type="http://schemas.openxmlformats.org/officeDocument/2006/relationships/image" Target="media/image88.jpeg"/><Relationship Id="rId118" Type="http://schemas.openxmlformats.org/officeDocument/2006/relationships/image" Target="media/image87.jpeg"/><Relationship Id="rId117" Type="http://schemas.openxmlformats.org/officeDocument/2006/relationships/footer" Target="footer31.xml"/><Relationship Id="rId116" Type="http://schemas.openxmlformats.org/officeDocument/2006/relationships/image" Target="media/image86.jpeg"/><Relationship Id="rId115" Type="http://schemas.openxmlformats.org/officeDocument/2006/relationships/image" Target="media/image85.jpeg"/><Relationship Id="rId114" Type="http://schemas.openxmlformats.org/officeDocument/2006/relationships/image" Target="media/image84.jpeg"/><Relationship Id="rId113" Type="http://schemas.openxmlformats.org/officeDocument/2006/relationships/image" Target="media/image83.jpeg"/><Relationship Id="rId112" Type="http://schemas.openxmlformats.org/officeDocument/2006/relationships/image" Target="media/image82.jpeg"/><Relationship Id="rId111" Type="http://schemas.openxmlformats.org/officeDocument/2006/relationships/image" Target="media/image81.jpeg"/><Relationship Id="rId110" Type="http://schemas.openxmlformats.org/officeDocument/2006/relationships/footer" Target="footer30.xml"/><Relationship Id="rId11" Type="http://schemas.openxmlformats.org/officeDocument/2006/relationships/image" Target="media/image9.png"/><Relationship Id="rId109" Type="http://schemas.openxmlformats.org/officeDocument/2006/relationships/image" Target="media/image80.jpeg"/><Relationship Id="rId108" Type="http://schemas.openxmlformats.org/officeDocument/2006/relationships/image" Target="media/image79.jpeg"/><Relationship Id="rId107" Type="http://schemas.openxmlformats.org/officeDocument/2006/relationships/image" Target="media/image78.jpeg"/><Relationship Id="rId106" Type="http://schemas.openxmlformats.org/officeDocument/2006/relationships/image" Target="media/image77.jpeg"/><Relationship Id="rId105" Type="http://schemas.openxmlformats.org/officeDocument/2006/relationships/image" Target="media/image76.jpeg"/><Relationship Id="rId104" Type="http://schemas.openxmlformats.org/officeDocument/2006/relationships/footer" Target="footer29.xml"/><Relationship Id="rId103" Type="http://schemas.openxmlformats.org/officeDocument/2006/relationships/footer" Target="footer28.xml"/><Relationship Id="rId102" Type="http://schemas.openxmlformats.org/officeDocument/2006/relationships/image" Target="media/image75.jpeg"/><Relationship Id="rId101" Type="http://schemas.openxmlformats.org/officeDocument/2006/relationships/image" Target="media/image74.jpeg"/><Relationship Id="rId100" Type="http://schemas.openxmlformats.org/officeDocument/2006/relationships/footer" Target="footer27.xml"/><Relationship Id="rId10" Type="http://schemas.openxmlformats.org/officeDocument/2006/relationships/image" Target="media/image8.jpeg"/><Relationship Id="rId1" Type="http://schemas.openxmlformats.org/officeDocument/2006/relationships/footer" Target="footer1.xml"/></Relationships>
</file>

<file path=docProps/app.xml><?xml version="1.0" encoding="utf-8"?>
<ap:Properties xmlns:vt="http://schemas.openxmlformats.org/officeDocument/2006/docPropsVTypes" xmlns:ap="http://schemas.openxmlformats.org/officeDocument/2006/extended-properties">
  <ap:Application>Acrobat PDFMaker 11 Word 版</ap:Application>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dcterms:created xsi:type="dcterms:W3CDTF">2025-10-06T23:21:04Z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wqlLaW5nc29mdCBQREYgdG8gV1BTIDExMA</vt:lpwstr>
  </property>
  <property fmtid="{D5CDD505-2E9C-101B-9397-08002B2CF9AE}" pid="3" name="Created">
    <vt:filetime>2025-10-06T23:21:28</vt:filetime>
  </property>
</Properties>
</file>